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E2A92" w14:textId="77777777" w:rsidR="00C451AB" w:rsidRPr="00E561E2" w:rsidRDefault="00C451AB" w:rsidP="00E561E2">
      <w:pPr>
        <w:sectPr w:rsidR="00C451AB" w:rsidRPr="00E561E2">
          <w:headerReference w:type="default" r:id="rId14"/>
          <w:type w:val="continuous"/>
          <w:pgSz w:w="11905" w:h="16837"/>
          <w:pgMar w:top="7417" w:right="980" w:bottom="1149" w:left="3186" w:header="708" w:footer="708" w:gutter="0"/>
          <w:cols w:space="708"/>
        </w:sectPr>
      </w:pPr>
    </w:p>
    <w:p w14:paraId="55193EB9" w14:textId="506A8DDC" w:rsidR="007E0923" w:rsidRPr="00E561E2" w:rsidRDefault="006371A6" w:rsidP="006371A6">
      <w:pPr>
        <w:spacing w:line="240" w:lineRule="auto"/>
      </w:pPr>
      <w:r>
        <w:br w:type="page"/>
      </w:r>
    </w:p>
    <w:tbl>
      <w:tblPr>
        <w:tblW w:w="8100" w:type="dxa"/>
        <w:tblInd w:w="-206" w:type="dxa"/>
        <w:tblLayout w:type="fixed"/>
        <w:tblCellMar>
          <w:left w:w="10" w:type="dxa"/>
          <w:right w:w="10" w:type="dxa"/>
        </w:tblCellMar>
        <w:tblLook w:val="07E0" w:firstRow="1" w:lastRow="1" w:firstColumn="1" w:lastColumn="1" w:noHBand="1" w:noVBand="1"/>
      </w:tblPr>
      <w:tblGrid>
        <w:gridCol w:w="2496"/>
        <w:gridCol w:w="5604"/>
      </w:tblGrid>
      <w:tr w:rsidR="006371A6" w:rsidRPr="00E561E2" w14:paraId="35C6111D" w14:textId="77777777" w:rsidTr="006371A6">
        <w:trPr>
          <w:trHeight w:val="240"/>
        </w:trPr>
        <w:tc>
          <w:tcPr>
            <w:tcW w:w="2000" w:type="dxa"/>
          </w:tcPr>
          <w:p w14:paraId="5ECFC99E" w14:textId="77777777" w:rsidR="006371A6" w:rsidRPr="006371A6" w:rsidRDefault="006371A6" w:rsidP="006371A6">
            <w:pPr>
              <w:pStyle w:val="StandaardVerdana12"/>
              <w:spacing w:line="240" w:lineRule="exact"/>
            </w:pPr>
            <w:r w:rsidRPr="00C11EC9">
              <w:lastRenderedPageBreak/>
              <w:t>Colofon</w:t>
            </w:r>
          </w:p>
        </w:tc>
        <w:tc>
          <w:tcPr>
            <w:tcW w:w="4490" w:type="dxa"/>
          </w:tcPr>
          <w:p w14:paraId="64769F31" w14:textId="77777777" w:rsidR="006371A6" w:rsidRPr="00E561E2" w:rsidRDefault="006371A6" w:rsidP="006371A6"/>
        </w:tc>
      </w:tr>
      <w:tr w:rsidR="006371A6" w:rsidRPr="00E561E2" w14:paraId="429E2FDB" w14:textId="77777777" w:rsidTr="006371A6">
        <w:trPr>
          <w:trHeight w:val="240"/>
        </w:trPr>
        <w:tc>
          <w:tcPr>
            <w:tcW w:w="2000" w:type="dxa"/>
          </w:tcPr>
          <w:p w14:paraId="0A8B581C" w14:textId="77777777" w:rsidR="006371A6" w:rsidRPr="00E561E2" w:rsidRDefault="006371A6" w:rsidP="006371A6">
            <w:pPr>
              <w:pStyle w:val="StandaardVerdana12"/>
              <w:spacing w:line="240" w:lineRule="exact"/>
            </w:pPr>
          </w:p>
        </w:tc>
        <w:tc>
          <w:tcPr>
            <w:tcW w:w="4490" w:type="dxa"/>
          </w:tcPr>
          <w:p w14:paraId="1EBFE418" w14:textId="77777777" w:rsidR="006371A6" w:rsidRPr="00E561E2" w:rsidRDefault="006371A6" w:rsidP="006371A6"/>
        </w:tc>
      </w:tr>
      <w:tr w:rsidR="006371A6" w:rsidRPr="00E561E2" w14:paraId="3EEE66F5" w14:textId="77777777" w:rsidTr="006371A6">
        <w:trPr>
          <w:trHeight w:val="240"/>
        </w:trPr>
        <w:tc>
          <w:tcPr>
            <w:tcW w:w="2000" w:type="dxa"/>
          </w:tcPr>
          <w:p w14:paraId="499EB4CE" w14:textId="77777777" w:rsidR="006371A6" w:rsidRPr="00E561E2" w:rsidRDefault="006371A6" w:rsidP="006371A6"/>
        </w:tc>
        <w:tc>
          <w:tcPr>
            <w:tcW w:w="4490" w:type="dxa"/>
          </w:tcPr>
          <w:p w14:paraId="688B3147" w14:textId="77777777" w:rsidR="006371A6" w:rsidRPr="00E561E2" w:rsidRDefault="006371A6" w:rsidP="006371A6"/>
        </w:tc>
      </w:tr>
      <w:tr w:rsidR="006371A6" w:rsidRPr="00E561E2" w14:paraId="3557AD69" w14:textId="77777777" w:rsidTr="006371A6">
        <w:trPr>
          <w:trHeight w:val="240"/>
        </w:trPr>
        <w:tc>
          <w:tcPr>
            <w:tcW w:w="2000" w:type="dxa"/>
          </w:tcPr>
          <w:p w14:paraId="5AF089A3" w14:textId="77777777" w:rsidR="006371A6" w:rsidRPr="00E561E2" w:rsidRDefault="006371A6" w:rsidP="006371A6">
            <w:r w:rsidRPr="00C11EC9">
              <w:t xml:space="preserve">Contactpersoon </w:t>
            </w:r>
          </w:p>
        </w:tc>
        <w:tc>
          <w:tcPr>
            <w:tcW w:w="4490" w:type="dxa"/>
          </w:tcPr>
          <w:p w14:paraId="58DD1ABD" w14:textId="77777777" w:rsidR="006371A6" w:rsidRPr="00E561E2" w:rsidRDefault="006371A6" w:rsidP="006371A6">
            <w:r>
              <w:t>Ruben van der Heiden</w:t>
            </w:r>
          </w:p>
        </w:tc>
      </w:tr>
      <w:tr w:rsidR="006371A6" w:rsidRPr="00E561E2" w14:paraId="0889AC74" w14:textId="77777777" w:rsidTr="006371A6">
        <w:trPr>
          <w:trHeight w:val="240"/>
        </w:trPr>
        <w:tc>
          <w:tcPr>
            <w:tcW w:w="2000" w:type="dxa"/>
          </w:tcPr>
          <w:p w14:paraId="7FA46C6F" w14:textId="77777777" w:rsidR="006371A6" w:rsidRPr="00E561E2" w:rsidRDefault="006371A6" w:rsidP="006371A6">
            <w:r w:rsidRPr="00C11EC9">
              <w:t>T</w:t>
            </w:r>
            <w:r>
              <w:t>:</w:t>
            </w:r>
          </w:p>
        </w:tc>
        <w:tc>
          <w:tcPr>
            <w:tcW w:w="4490" w:type="dxa"/>
          </w:tcPr>
          <w:p w14:paraId="61E0CF9D" w14:textId="77777777" w:rsidR="006371A6" w:rsidRPr="00E561E2" w:rsidRDefault="006371A6" w:rsidP="006371A6">
            <w:r>
              <w:t>06 112 302 49</w:t>
            </w:r>
          </w:p>
        </w:tc>
      </w:tr>
      <w:tr w:rsidR="006371A6" w:rsidRPr="00E561E2" w14:paraId="17CAE17C" w14:textId="77777777" w:rsidTr="006371A6">
        <w:trPr>
          <w:trHeight w:val="240"/>
        </w:trPr>
        <w:tc>
          <w:tcPr>
            <w:tcW w:w="2000" w:type="dxa"/>
          </w:tcPr>
          <w:p w14:paraId="24A99FA1" w14:textId="77777777" w:rsidR="006371A6" w:rsidRPr="00E561E2" w:rsidRDefault="006371A6" w:rsidP="006371A6"/>
        </w:tc>
        <w:tc>
          <w:tcPr>
            <w:tcW w:w="4490" w:type="dxa"/>
          </w:tcPr>
          <w:p w14:paraId="1A5DB3E4" w14:textId="77777777" w:rsidR="006371A6" w:rsidRPr="00E561E2" w:rsidRDefault="006371A6" w:rsidP="006371A6"/>
        </w:tc>
      </w:tr>
      <w:tr w:rsidR="006371A6" w:rsidRPr="00E561E2" w14:paraId="4F5EABC8" w14:textId="77777777" w:rsidTr="006371A6">
        <w:trPr>
          <w:trHeight w:val="240"/>
        </w:trPr>
        <w:tc>
          <w:tcPr>
            <w:tcW w:w="2000" w:type="dxa"/>
          </w:tcPr>
          <w:p w14:paraId="5D39199A" w14:textId="77777777" w:rsidR="006371A6" w:rsidRPr="00E561E2" w:rsidRDefault="006371A6" w:rsidP="006371A6"/>
        </w:tc>
        <w:tc>
          <w:tcPr>
            <w:tcW w:w="4490" w:type="dxa"/>
          </w:tcPr>
          <w:p w14:paraId="729814B0" w14:textId="77777777" w:rsidR="006371A6" w:rsidRPr="00E561E2" w:rsidRDefault="006371A6" w:rsidP="006371A6">
            <w:r w:rsidRPr="00C11EC9">
              <w:t>Rijksvastgoedbedrijf</w:t>
            </w:r>
          </w:p>
        </w:tc>
      </w:tr>
      <w:tr w:rsidR="006371A6" w:rsidRPr="00E561E2" w14:paraId="0B9CEEE1" w14:textId="77777777" w:rsidTr="006371A6">
        <w:trPr>
          <w:trHeight w:val="240"/>
        </w:trPr>
        <w:tc>
          <w:tcPr>
            <w:tcW w:w="2000" w:type="dxa"/>
          </w:tcPr>
          <w:p w14:paraId="7DF0FDA1" w14:textId="77777777" w:rsidR="006371A6" w:rsidRPr="00E561E2" w:rsidRDefault="006371A6" w:rsidP="006371A6"/>
        </w:tc>
        <w:tc>
          <w:tcPr>
            <w:tcW w:w="4490" w:type="dxa"/>
          </w:tcPr>
          <w:p w14:paraId="213F11DC" w14:textId="77777777" w:rsidR="006371A6" w:rsidRPr="00E561E2" w:rsidRDefault="006371A6" w:rsidP="006371A6">
            <w:r w:rsidRPr="00C11EC9">
              <w:t>Transacties en Projecten</w:t>
            </w:r>
          </w:p>
        </w:tc>
      </w:tr>
      <w:tr w:rsidR="006371A6" w:rsidRPr="00E561E2" w14:paraId="1ACD226D" w14:textId="77777777" w:rsidTr="006371A6">
        <w:trPr>
          <w:trHeight w:val="240"/>
        </w:trPr>
        <w:tc>
          <w:tcPr>
            <w:tcW w:w="2000" w:type="dxa"/>
          </w:tcPr>
          <w:p w14:paraId="1E84EBEE" w14:textId="77777777" w:rsidR="006371A6" w:rsidRPr="00E561E2" w:rsidRDefault="006371A6" w:rsidP="006371A6"/>
        </w:tc>
        <w:tc>
          <w:tcPr>
            <w:tcW w:w="4490" w:type="dxa"/>
          </w:tcPr>
          <w:p w14:paraId="6C5BDA28" w14:textId="77777777" w:rsidR="006371A6" w:rsidRPr="00E561E2" w:rsidRDefault="006371A6" w:rsidP="006371A6">
            <w:r w:rsidRPr="00C11EC9">
              <w:t xml:space="preserve">Inkoop </w:t>
            </w:r>
            <w:r>
              <w:t>en</w:t>
            </w:r>
            <w:r w:rsidRPr="00C11EC9">
              <w:t xml:space="preserve"> Contractmanagement</w:t>
            </w:r>
          </w:p>
        </w:tc>
      </w:tr>
      <w:tr w:rsidR="006371A6" w:rsidRPr="00E561E2" w14:paraId="2F46388C" w14:textId="77777777" w:rsidTr="006371A6">
        <w:trPr>
          <w:trHeight w:val="240"/>
        </w:trPr>
        <w:tc>
          <w:tcPr>
            <w:tcW w:w="2000" w:type="dxa"/>
          </w:tcPr>
          <w:p w14:paraId="4AAE66AB" w14:textId="77777777" w:rsidR="006371A6" w:rsidRPr="00E561E2" w:rsidRDefault="006371A6" w:rsidP="006371A6"/>
        </w:tc>
        <w:tc>
          <w:tcPr>
            <w:tcW w:w="4490" w:type="dxa"/>
          </w:tcPr>
          <w:p w14:paraId="1FA59B5E" w14:textId="77777777" w:rsidR="006371A6" w:rsidRPr="00E561E2" w:rsidRDefault="006371A6" w:rsidP="006371A6">
            <w:r w:rsidRPr="00C11EC9">
              <w:t>Korte Voorhout 7</w:t>
            </w:r>
          </w:p>
        </w:tc>
      </w:tr>
      <w:tr w:rsidR="006371A6" w:rsidRPr="00E561E2" w14:paraId="4EA62D1A" w14:textId="77777777" w:rsidTr="006371A6">
        <w:trPr>
          <w:trHeight w:val="240"/>
        </w:trPr>
        <w:tc>
          <w:tcPr>
            <w:tcW w:w="2000" w:type="dxa"/>
          </w:tcPr>
          <w:p w14:paraId="33F40CB5" w14:textId="77777777" w:rsidR="006371A6" w:rsidRPr="00E561E2" w:rsidRDefault="006371A6" w:rsidP="006371A6"/>
        </w:tc>
        <w:tc>
          <w:tcPr>
            <w:tcW w:w="4490" w:type="dxa"/>
          </w:tcPr>
          <w:p w14:paraId="349837EC" w14:textId="77777777" w:rsidR="006371A6" w:rsidRPr="00E561E2" w:rsidRDefault="006371A6" w:rsidP="006371A6">
            <w:r w:rsidRPr="00C11EC9">
              <w:t>Postbus 16169</w:t>
            </w:r>
          </w:p>
        </w:tc>
      </w:tr>
      <w:tr w:rsidR="006371A6" w:rsidRPr="009E28EF" w14:paraId="345F53D9" w14:textId="77777777" w:rsidTr="006371A6">
        <w:trPr>
          <w:trHeight w:val="240"/>
        </w:trPr>
        <w:tc>
          <w:tcPr>
            <w:tcW w:w="2000" w:type="dxa"/>
          </w:tcPr>
          <w:p w14:paraId="581D2C84" w14:textId="77777777" w:rsidR="006371A6" w:rsidRPr="00E561E2" w:rsidRDefault="006371A6" w:rsidP="006371A6"/>
        </w:tc>
        <w:tc>
          <w:tcPr>
            <w:tcW w:w="4490" w:type="dxa"/>
          </w:tcPr>
          <w:p w14:paraId="72419745" w14:textId="77777777" w:rsidR="006371A6" w:rsidRPr="000746CB" w:rsidRDefault="006371A6" w:rsidP="006371A6">
            <w:pPr>
              <w:tabs>
                <w:tab w:val="right" w:pos="4470"/>
              </w:tabs>
              <w:rPr>
                <w:lang w:val="de-DE"/>
              </w:rPr>
            </w:pPr>
            <w:r w:rsidRPr="000746CB">
              <w:rPr>
                <w:lang w:val="de-DE"/>
              </w:rPr>
              <w:t>2500 BD Den Haag</w:t>
            </w:r>
            <w:r>
              <w:rPr>
                <w:lang w:val="de-DE"/>
              </w:rPr>
              <w:tab/>
            </w:r>
          </w:p>
          <w:p w14:paraId="595531AB" w14:textId="77777777" w:rsidR="006371A6" w:rsidRPr="006371A6" w:rsidRDefault="006371A6" w:rsidP="006371A6">
            <w:pPr>
              <w:rPr>
                <w:lang w:val="de-DE"/>
              </w:rPr>
            </w:pPr>
            <w:r w:rsidRPr="000746CB">
              <w:rPr>
                <w:u w:val="single"/>
                <w:lang w:val="de-DE"/>
              </w:rPr>
              <w:t>www.</w:t>
            </w:r>
            <w:hyperlink r:id="rId15" w:history="1">
              <w:r w:rsidRPr="000746CB">
                <w:rPr>
                  <w:u w:val="single"/>
                  <w:lang w:val="de-DE"/>
                </w:rPr>
                <w:t>rijksvastgoedbedrijf.nl/inkoop</w:t>
              </w:r>
            </w:hyperlink>
          </w:p>
        </w:tc>
      </w:tr>
      <w:tr w:rsidR="006371A6" w:rsidRPr="009E28EF" w14:paraId="0781B149" w14:textId="77777777" w:rsidTr="006371A6">
        <w:trPr>
          <w:trHeight w:val="240"/>
        </w:trPr>
        <w:tc>
          <w:tcPr>
            <w:tcW w:w="2000" w:type="dxa"/>
          </w:tcPr>
          <w:p w14:paraId="482086CB" w14:textId="65D08545" w:rsidR="006371A6" w:rsidRPr="004F52A1" w:rsidRDefault="006371A6" w:rsidP="006371A6">
            <w:pPr>
              <w:rPr>
                <w:lang w:val="de-DE"/>
              </w:rPr>
            </w:pPr>
          </w:p>
        </w:tc>
        <w:tc>
          <w:tcPr>
            <w:tcW w:w="4490" w:type="dxa"/>
          </w:tcPr>
          <w:p w14:paraId="22E00738" w14:textId="77777777" w:rsidR="006371A6" w:rsidRPr="00E561E2" w:rsidRDefault="006371A6" w:rsidP="006371A6">
            <w:pPr>
              <w:rPr>
                <w:lang w:val="de-DE"/>
              </w:rPr>
            </w:pPr>
          </w:p>
        </w:tc>
      </w:tr>
    </w:tbl>
    <w:p w14:paraId="202EE1CA" w14:textId="77777777" w:rsidR="006371A6" w:rsidRPr="004F52A1" w:rsidRDefault="006371A6">
      <w:pPr>
        <w:spacing w:line="240" w:lineRule="auto"/>
        <w:rPr>
          <w:sz w:val="24"/>
          <w:szCs w:val="24"/>
          <w:lang w:val="de-DE"/>
        </w:rPr>
      </w:pPr>
      <w:r w:rsidRPr="004F52A1">
        <w:rPr>
          <w:lang w:val="de-DE"/>
        </w:rPr>
        <w:br w:type="page"/>
      </w:r>
    </w:p>
    <w:p w14:paraId="4629C7A0" w14:textId="0244B05F" w:rsidR="00C451AB" w:rsidRPr="00E561E2" w:rsidRDefault="00D55A9D" w:rsidP="00ED6A9D">
      <w:pPr>
        <w:pStyle w:val="StandaardVerdana12"/>
        <w:spacing w:after="100" w:line="240" w:lineRule="exact"/>
      </w:pPr>
      <w:r w:rsidRPr="00E561E2">
        <w:lastRenderedPageBreak/>
        <w:t>Inhoud</w:t>
      </w:r>
      <w:r w:rsidR="00030CAC" w:rsidRPr="00E561E2">
        <w:t>sopgave</w:t>
      </w:r>
    </w:p>
    <w:p w14:paraId="6E049620" w14:textId="38FFEA5F" w:rsidR="00F96C97" w:rsidRDefault="001950A2">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b w:val="0"/>
        </w:rPr>
        <w:fldChar w:fldCharType="begin"/>
      </w:r>
      <w:r>
        <w:rPr>
          <w:b w:val="0"/>
        </w:rPr>
        <w:instrText xml:space="preserve"> TOC \o "1-6" \u </w:instrText>
      </w:r>
      <w:r>
        <w:rPr>
          <w:b w:val="0"/>
        </w:rPr>
        <w:fldChar w:fldCharType="separate"/>
      </w:r>
      <w:r w:rsidR="00F96C97">
        <w:rPr>
          <w:noProof/>
        </w:rPr>
        <w:t>1</w:t>
      </w:r>
      <w:r w:rsidR="00F96C97">
        <w:rPr>
          <w:rFonts w:asciiTheme="minorHAnsi" w:eastAsiaTheme="minorEastAsia" w:hAnsiTheme="minorHAnsi" w:cstheme="minorBidi"/>
          <w:b w:val="0"/>
          <w:bCs w:val="0"/>
          <w:noProof/>
          <w:color w:val="auto"/>
          <w:sz w:val="22"/>
          <w:szCs w:val="22"/>
        </w:rPr>
        <w:tab/>
      </w:r>
      <w:r w:rsidR="00F96C97">
        <w:rPr>
          <w:noProof/>
        </w:rPr>
        <w:t>Inleiding</w:t>
      </w:r>
      <w:r w:rsidR="00F96C97">
        <w:rPr>
          <w:noProof/>
        </w:rPr>
        <w:tab/>
      </w:r>
      <w:r w:rsidR="00F96C97">
        <w:rPr>
          <w:noProof/>
        </w:rPr>
        <w:fldChar w:fldCharType="begin"/>
      </w:r>
      <w:r w:rsidR="00F96C97">
        <w:rPr>
          <w:noProof/>
        </w:rPr>
        <w:instrText xml:space="preserve"> PAGEREF _Toc84590910 \h </w:instrText>
      </w:r>
      <w:r w:rsidR="00F96C97">
        <w:rPr>
          <w:noProof/>
        </w:rPr>
      </w:r>
      <w:r w:rsidR="00F96C97">
        <w:rPr>
          <w:noProof/>
        </w:rPr>
        <w:fldChar w:fldCharType="separate"/>
      </w:r>
      <w:r w:rsidR="00F96C97">
        <w:rPr>
          <w:noProof/>
        </w:rPr>
        <w:t>1</w:t>
      </w:r>
      <w:r w:rsidR="00F96C97">
        <w:rPr>
          <w:noProof/>
        </w:rPr>
        <w:fldChar w:fldCharType="end"/>
      </w:r>
    </w:p>
    <w:p w14:paraId="41004123" w14:textId="47745EB9"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_Toc84590911 \h </w:instrText>
      </w:r>
      <w:r>
        <w:rPr>
          <w:noProof/>
        </w:rPr>
      </w:r>
      <w:r>
        <w:rPr>
          <w:noProof/>
        </w:rPr>
        <w:fldChar w:fldCharType="separate"/>
      </w:r>
      <w:r>
        <w:rPr>
          <w:noProof/>
        </w:rPr>
        <w:t>1</w:t>
      </w:r>
      <w:r>
        <w:rPr>
          <w:noProof/>
        </w:rPr>
        <w:fldChar w:fldCharType="end"/>
      </w:r>
    </w:p>
    <w:p w14:paraId="41CFAAC4" w14:textId="3495A42F"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1.2</w:t>
      </w:r>
      <w:r>
        <w:rPr>
          <w:rFonts w:asciiTheme="minorHAnsi" w:eastAsiaTheme="minorEastAsia" w:hAnsiTheme="minorHAnsi" w:cstheme="minorBidi"/>
          <w:bCs w:val="0"/>
          <w:i w:val="0"/>
          <w:noProof/>
          <w:color w:val="auto"/>
          <w:sz w:val="22"/>
          <w:szCs w:val="22"/>
        </w:rPr>
        <w:tab/>
      </w:r>
      <w:r>
        <w:rPr>
          <w:noProof/>
        </w:rPr>
        <w:t>Bijlagen</w:t>
      </w:r>
      <w:r>
        <w:rPr>
          <w:noProof/>
        </w:rPr>
        <w:tab/>
      </w:r>
      <w:r>
        <w:rPr>
          <w:noProof/>
        </w:rPr>
        <w:fldChar w:fldCharType="begin"/>
      </w:r>
      <w:r>
        <w:rPr>
          <w:noProof/>
        </w:rPr>
        <w:instrText xml:space="preserve"> PAGEREF _Toc84590912 \h </w:instrText>
      </w:r>
      <w:r>
        <w:rPr>
          <w:noProof/>
        </w:rPr>
      </w:r>
      <w:r>
        <w:rPr>
          <w:noProof/>
        </w:rPr>
        <w:fldChar w:fldCharType="separate"/>
      </w:r>
      <w:r>
        <w:rPr>
          <w:noProof/>
        </w:rPr>
        <w:t>1</w:t>
      </w:r>
      <w:r>
        <w:rPr>
          <w:noProof/>
        </w:rPr>
        <w:fldChar w:fldCharType="end"/>
      </w:r>
    </w:p>
    <w:p w14:paraId="56D6ECE1" w14:textId="57A39E02" w:rsidR="00F96C97" w:rsidRDefault="00F96C97">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2</w:t>
      </w:r>
      <w:r>
        <w:rPr>
          <w:rFonts w:asciiTheme="minorHAnsi" w:eastAsiaTheme="minorEastAsia" w:hAnsiTheme="minorHAnsi" w:cstheme="minorBidi"/>
          <w:b w:val="0"/>
          <w:bCs w:val="0"/>
          <w:noProof/>
          <w:color w:val="auto"/>
          <w:sz w:val="22"/>
          <w:szCs w:val="22"/>
        </w:rPr>
        <w:tab/>
      </w:r>
      <w:r>
        <w:rPr>
          <w:noProof/>
        </w:rPr>
        <w:t>Aanbestedingsprocedure</w:t>
      </w:r>
      <w:r>
        <w:rPr>
          <w:noProof/>
        </w:rPr>
        <w:tab/>
      </w:r>
      <w:r>
        <w:rPr>
          <w:noProof/>
        </w:rPr>
        <w:fldChar w:fldCharType="begin"/>
      </w:r>
      <w:r>
        <w:rPr>
          <w:noProof/>
        </w:rPr>
        <w:instrText xml:space="preserve"> PAGEREF _Toc84590913 \h </w:instrText>
      </w:r>
      <w:r>
        <w:rPr>
          <w:noProof/>
        </w:rPr>
      </w:r>
      <w:r>
        <w:rPr>
          <w:noProof/>
        </w:rPr>
        <w:fldChar w:fldCharType="separate"/>
      </w:r>
      <w:r>
        <w:rPr>
          <w:noProof/>
        </w:rPr>
        <w:t>2</w:t>
      </w:r>
      <w:r>
        <w:rPr>
          <w:noProof/>
        </w:rPr>
        <w:fldChar w:fldCharType="end"/>
      </w:r>
    </w:p>
    <w:p w14:paraId="0E4A5F1D" w14:textId="5892B7B5"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2.1</w:t>
      </w:r>
      <w:r>
        <w:rPr>
          <w:rFonts w:asciiTheme="minorHAnsi" w:eastAsiaTheme="minorEastAsia" w:hAnsiTheme="minorHAnsi" w:cstheme="minorBidi"/>
          <w:bCs w:val="0"/>
          <w:i w:val="0"/>
          <w:noProof/>
          <w:color w:val="auto"/>
          <w:sz w:val="22"/>
          <w:szCs w:val="22"/>
        </w:rPr>
        <w:tab/>
      </w:r>
      <w:r>
        <w:rPr>
          <w:noProof/>
        </w:rPr>
        <w:t>Procedure</w:t>
      </w:r>
      <w:r>
        <w:rPr>
          <w:noProof/>
        </w:rPr>
        <w:tab/>
      </w:r>
      <w:r>
        <w:rPr>
          <w:noProof/>
        </w:rPr>
        <w:fldChar w:fldCharType="begin"/>
      </w:r>
      <w:r>
        <w:rPr>
          <w:noProof/>
        </w:rPr>
        <w:instrText xml:space="preserve"> PAGEREF _Toc84590914 \h </w:instrText>
      </w:r>
      <w:r>
        <w:rPr>
          <w:noProof/>
        </w:rPr>
      </w:r>
      <w:r>
        <w:rPr>
          <w:noProof/>
        </w:rPr>
        <w:fldChar w:fldCharType="separate"/>
      </w:r>
      <w:r>
        <w:rPr>
          <w:noProof/>
        </w:rPr>
        <w:t>2</w:t>
      </w:r>
      <w:r>
        <w:rPr>
          <w:noProof/>
        </w:rPr>
        <w:fldChar w:fldCharType="end"/>
      </w:r>
    </w:p>
    <w:p w14:paraId="562F9A2D" w14:textId="3BBBF319"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2.2</w:t>
      </w:r>
      <w:r>
        <w:rPr>
          <w:rFonts w:asciiTheme="minorHAnsi" w:eastAsiaTheme="minorEastAsia" w:hAnsiTheme="minorHAnsi" w:cstheme="minorBidi"/>
          <w:bCs w:val="0"/>
          <w:i w:val="0"/>
          <w:noProof/>
          <w:color w:val="auto"/>
          <w:sz w:val="22"/>
          <w:szCs w:val="22"/>
        </w:rPr>
        <w:tab/>
      </w:r>
      <w:r>
        <w:rPr>
          <w:noProof/>
        </w:rPr>
        <w:t>Planning</w:t>
      </w:r>
      <w:r>
        <w:rPr>
          <w:noProof/>
        </w:rPr>
        <w:tab/>
      </w:r>
      <w:r>
        <w:rPr>
          <w:noProof/>
        </w:rPr>
        <w:fldChar w:fldCharType="begin"/>
      </w:r>
      <w:r>
        <w:rPr>
          <w:noProof/>
        </w:rPr>
        <w:instrText xml:space="preserve"> PAGEREF _Toc84590915 \h </w:instrText>
      </w:r>
      <w:r>
        <w:rPr>
          <w:noProof/>
        </w:rPr>
      </w:r>
      <w:r>
        <w:rPr>
          <w:noProof/>
        </w:rPr>
        <w:fldChar w:fldCharType="separate"/>
      </w:r>
      <w:r>
        <w:rPr>
          <w:noProof/>
        </w:rPr>
        <w:t>2</w:t>
      </w:r>
      <w:r>
        <w:rPr>
          <w:noProof/>
        </w:rPr>
        <w:fldChar w:fldCharType="end"/>
      </w:r>
    </w:p>
    <w:p w14:paraId="7B3A847D" w14:textId="77ECE27E"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2.1</w:t>
      </w:r>
      <w:r>
        <w:rPr>
          <w:rFonts w:asciiTheme="minorHAnsi" w:eastAsiaTheme="minorEastAsia" w:hAnsiTheme="minorHAnsi" w:cstheme="minorBidi"/>
          <w:bCs w:val="0"/>
          <w:i w:val="0"/>
          <w:noProof/>
          <w:color w:val="auto"/>
          <w:sz w:val="22"/>
          <w:szCs w:val="22"/>
        </w:rPr>
        <w:tab/>
      </w:r>
      <w:r>
        <w:rPr>
          <w:noProof/>
        </w:rPr>
        <w:t>Bezoek van de locatie</w:t>
      </w:r>
      <w:r>
        <w:rPr>
          <w:noProof/>
        </w:rPr>
        <w:tab/>
      </w:r>
      <w:r>
        <w:rPr>
          <w:noProof/>
        </w:rPr>
        <w:fldChar w:fldCharType="begin"/>
      </w:r>
      <w:r>
        <w:rPr>
          <w:noProof/>
        </w:rPr>
        <w:instrText xml:space="preserve"> PAGEREF _Toc84590916 \h </w:instrText>
      </w:r>
      <w:r>
        <w:rPr>
          <w:noProof/>
        </w:rPr>
      </w:r>
      <w:r>
        <w:rPr>
          <w:noProof/>
        </w:rPr>
        <w:fldChar w:fldCharType="separate"/>
      </w:r>
      <w:r>
        <w:rPr>
          <w:noProof/>
        </w:rPr>
        <w:t>2</w:t>
      </w:r>
      <w:r>
        <w:rPr>
          <w:noProof/>
        </w:rPr>
        <w:fldChar w:fldCharType="end"/>
      </w:r>
    </w:p>
    <w:p w14:paraId="0EF9AEF1" w14:textId="4F78EFA1"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2.2</w:t>
      </w:r>
      <w:r>
        <w:rPr>
          <w:rFonts w:asciiTheme="minorHAnsi" w:eastAsiaTheme="minorEastAsia" w:hAnsiTheme="minorHAnsi" w:cstheme="minorBidi"/>
          <w:bCs w:val="0"/>
          <w:i w:val="0"/>
          <w:noProof/>
          <w:color w:val="auto"/>
          <w:sz w:val="22"/>
          <w:szCs w:val="22"/>
        </w:rPr>
        <w:tab/>
      </w:r>
      <w:r>
        <w:rPr>
          <w:noProof/>
        </w:rPr>
        <w:t>Nadere inlichtingen</w:t>
      </w:r>
      <w:r>
        <w:rPr>
          <w:noProof/>
        </w:rPr>
        <w:tab/>
      </w:r>
      <w:r>
        <w:rPr>
          <w:noProof/>
        </w:rPr>
        <w:fldChar w:fldCharType="begin"/>
      </w:r>
      <w:r>
        <w:rPr>
          <w:noProof/>
        </w:rPr>
        <w:instrText xml:space="preserve"> PAGEREF _Toc84590917 \h </w:instrText>
      </w:r>
      <w:r>
        <w:rPr>
          <w:noProof/>
        </w:rPr>
      </w:r>
      <w:r>
        <w:rPr>
          <w:noProof/>
        </w:rPr>
        <w:fldChar w:fldCharType="separate"/>
      </w:r>
      <w:r>
        <w:rPr>
          <w:noProof/>
        </w:rPr>
        <w:t>3</w:t>
      </w:r>
      <w:r>
        <w:rPr>
          <w:noProof/>
        </w:rPr>
        <w:fldChar w:fldCharType="end"/>
      </w:r>
    </w:p>
    <w:p w14:paraId="1BB90D06" w14:textId="4CEC6AE9"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2.3</w:t>
      </w:r>
      <w:r>
        <w:rPr>
          <w:rFonts w:asciiTheme="minorHAnsi" w:eastAsiaTheme="minorEastAsia" w:hAnsiTheme="minorHAnsi" w:cstheme="minorBidi"/>
          <w:bCs w:val="0"/>
          <w:i w:val="0"/>
          <w:noProof/>
          <w:color w:val="auto"/>
          <w:sz w:val="22"/>
          <w:szCs w:val="22"/>
        </w:rPr>
        <w:tab/>
      </w:r>
      <w:r>
        <w:rPr>
          <w:noProof/>
        </w:rPr>
        <w:t>Nadere inlichtingen in geval van een gerechtvaardigd economisch belang</w:t>
      </w:r>
      <w:r>
        <w:rPr>
          <w:noProof/>
        </w:rPr>
        <w:tab/>
      </w:r>
      <w:r>
        <w:rPr>
          <w:noProof/>
        </w:rPr>
        <w:fldChar w:fldCharType="begin"/>
      </w:r>
      <w:r>
        <w:rPr>
          <w:noProof/>
        </w:rPr>
        <w:instrText xml:space="preserve"> PAGEREF _Toc84590918 \h </w:instrText>
      </w:r>
      <w:r>
        <w:rPr>
          <w:noProof/>
        </w:rPr>
      </w:r>
      <w:r>
        <w:rPr>
          <w:noProof/>
        </w:rPr>
        <w:fldChar w:fldCharType="separate"/>
      </w:r>
      <w:r>
        <w:rPr>
          <w:noProof/>
        </w:rPr>
        <w:t>3</w:t>
      </w:r>
      <w:r>
        <w:rPr>
          <w:noProof/>
        </w:rPr>
        <w:fldChar w:fldCharType="end"/>
      </w:r>
    </w:p>
    <w:p w14:paraId="25355EDF" w14:textId="7C71A36B" w:rsidR="00F96C97" w:rsidRDefault="00F96C97">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3</w:t>
      </w:r>
      <w:r>
        <w:rPr>
          <w:rFonts w:asciiTheme="minorHAnsi" w:eastAsiaTheme="minorEastAsia" w:hAnsiTheme="minorHAnsi" w:cstheme="minorBidi"/>
          <w:b w:val="0"/>
          <w:bCs w:val="0"/>
          <w:noProof/>
          <w:color w:val="auto"/>
          <w:sz w:val="22"/>
          <w:szCs w:val="22"/>
        </w:rPr>
        <w:tab/>
      </w:r>
      <w:r>
        <w:rPr>
          <w:noProof/>
        </w:rPr>
        <w:t>Gunningscriterium en gunningsmethode</w:t>
      </w:r>
      <w:r>
        <w:rPr>
          <w:noProof/>
        </w:rPr>
        <w:tab/>
      </w:r>
      <w:r>
        <w:rPr>
          <w:noProof/>
        </w:rPr>
        <w:fldChar w:fldCharType="begin"/>
      </w:r>
      <w:r>
        <w:rPr>
          <w:noProof/>
        </w:rPr>
        <w:instrText xml:space="preserve"> PAGEREF _Toc84590919 \h </w:instrText>
      </w:r>
      <w:r>
        <w:rPr>
          <w:noProof/>
        </w:rPr>
      </w:r>
      <w:r>
        <w:rPr>
          <w:noProof/>
        </w:rPr>
        <w:fldChar w:fldCharType="separate"/>
      </w:r>
      <w:r>
        <w:rPr>
          <w:noProof/>
        </w:rPr>
        <w:t>4</w:t>
      </w:r>
      <w:r>
        <w:rPr>
          <w:noProof/>
        </w:rPr>
        <w:fldChar w:fldCharType="end"/>
      </w:r>
    </w:p>
    <w:p w14:paraId="0B8553A0" w14:textId="41F1C5AF"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3.1</w:t>
      </w:r>
      <w:r>
        <w:rPr>
          <w:rFonts w:asciiTheme="minorHAnsi" w:eastAsiaTheme="minorEastAsia" w:hAnsiTheme="minorHAnsi" w:cstheme="minorBidi"/>
          <w:bCs w:val="0"/>
          <w:i w:val="0"/>
          <w:noProof/>
          <w:color w:val="auto"/>
          <w:sz w:val="22"/>
          <w:szCs w:val="22"/>
        </w:rPr>
        <w:tab/>
      </w:r>
      <w:r>
        <w:rPr>
          <w:noProof/>
        </w:rPr>
        <w:t>Gunningscriterium</w:t>
      </w:r>
      <w:r>
        <w:rPr>
          <w:noProof/>
        </w:rPr>
        <w:tab/>
      </w:r>
      <w:r>
        <w:rPr>
          <w:noProof/>
        </w:rPr>
        <w:fldChar w:fldCharType="begin"/>
      </w:r>
      <w:r>
        <w:rPr>
          <w:noProof/>
        </w:rPr>
        <w:instrText xml:space="preserve"> PAGEREF _Toc84590920 \h </w:instrText>
      </w:r>
      <w:r>
        <w:rPr>
          <w:noProof/>
        </w:rPr>
      </w:r>
      <w:r>
        <w:rPr>
          <w:noProof/>
        </w:rPr>
        <w:fldChar w:fldCharType="separate"/>
      </w:r>
      <w:r>
        <w:rPr>
          <w:noProof/>
        </w:rPr>
        <w:t>4</w:t>
      </w:r>
      <w:r>
        <w:rPr>
          <w:noProof/>
        </w:rPr>
        <w:fldChar w:fldCharType="end"/>
      </w:r>
    </w:p>
    <w:p w14:paraId="14E5E6F6" w14:textId="30DE0B72"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3.2</w:t>
      </w:r>
      <w:r>
        <w:rPr>
          <w:rFonts w:asciiTheme="minorHAnsi" w:eastAsiaTheme="minorEastAsia" w:hAnsiTheme="minorHAnsi" w:cstheme="minorBidi"/>
          <w:bCs w:val="0"/>
          <w:i w:val="0"/>
          <w:noProof/>
          <w:color w:val="auto"/>
          <w:sz w:val="22"/>
          <w:szCs w:val="22"/>
        </w:rPr>
        <w:tab/>
      </w:r>
      <w:r>
        <w:rPr>
          <w:noProof/>
        </w:rPr>
        <w:t>Financieel criterium</w:t>
      </w:r>
      <w:r>
        <w:rPr>
          <w:noProof/>
        </w:rPr>
        <w:tab/>
      </w:r>
      <w:r>
        <w:rPr>
          <w:noProof/>
        </w:rPr>
        <w:fldChar w:fldCharType="begin"/>
      </w:r>
      <w:r>
        <w:rPr>
          <w:noProof/>
        </w:rPr>
        <w:instrText xml:space="preserve"> PAGEREF _Toc84590921 \h </w:instrText>
      </w:r>
      <w:r>
        <w:rPr>
          <w:noProof/>
        </w:rPr>
      </w:r>
      <w:r>
        <w:rPr>
          <w:noProof/>
        </w:rPr>
        <w:fldChar w:fldCharType="separate"/>
      </w:r>
      <w:r>
        <w:rPr>
          <w:noProof/>
        </w:rPr>
        <w:t>4</w:t>
      </w:r>
      <w:r>
        <w:rPr>
          <w:noProof/>
        </w:rPr>
        <w:fldChar w:fldCharType="end"/>
      </w:r>
    </w:p>
    <w:p w14:paraId="52DA29EE" w14:textId="33D09774"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3.3</w:t>
      </w:r>
      <w:r>
        <w:rPr>
          <w:rFonts w:asciiTheme="minorHAnsi" w:eastAsiaTheme="minorEastAsia" w:hAnsiTheme="minorHAnsi" w:cstheme="minorBidi"/>
          <w:bCs w:val="0"/>
          <w:i w:val="0"/>
          <w:noProof/>
          <w:color w:val="auto"/>
          <w:sz w:val="22"/>
          <w:szCs w:val="22"/>
        </w:rPr>
        <w:tab/>
      </w:r>
      <w:r>
        <w:rPr>
          <w:noProof/>
        </w:rPr>
        <w:t>Kwaliteitscriteria</w:t>
      </w:r>
      <w:r>
        <w:rPr>
          <w:noProof/>
        </w:rPr>
        <w:tab/>
      </w:r>
      <w:r>
        <w:rPr>
          <w:noProof/>
        </w:rPr>
        <w:fldChar w:fldCharType="begin"/>
      </w:r>
      <w:r>
        <w:rPr>
          <w:noProof/>
        </w:rPr>
        <w:instrText xml:space="preserve"> PAGEREF _Toc84590922 \h </w:instrText>
      </w:r>
      <w:r>
        <w:rPr>
          <w:noProof/>
        </w:rPr>
      </w:r>
      <w:r>
        <w:rPr>
          <w:noProof/>
        </w:rPr>
        <w:fldChar w:fldCharType="separate"/>
      </w:r>
      <w:r>
        <w:rPr>
          <w:noProof/>
        </w:rPr>
        <w:t>4</w:t>
      </w:r>
      <w:r>
        <w:rPr>
          <w:noProof/>
        </w:rPr>
        <w:fldChar w:fldCharType="end"/>
      </w:r>
    </w:p>
    <w:p w14:paraId="16878301" w14:textId="5B72809F"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3.4</w:t>
      </w:r>
      <w:r>
        <w:rPr>
          <w:rFonts w:asciiTheme="minorHAnsi" w:eastAsiaTheme="minorEastAsia" w:hAnsiTheme="minorHAnsi" w:cstheme="minorBidi"/>
          <w:bCs w:val="0"/>
          <w:i w:val="0"/>
          <w:noProof/>
          <w:color w:val="auto"/>
          <w:sz w:val="22"/>
          <w:szCs w:val="22"/>
        </w:rPr>
        <w:tab/>
      </w:r>
      <w:r>
        <w:rPr>
          <w:noProof/>
        </w:rPr>
        <w:t>Beoordelingsmethodiek</w:t>
      </w:r>
      <w:r>
        <w:rPr>
          <w:noProof/>
        </w:rPr>
        <w:tab/>
      </w:r>
      <w:r>
        <w:rPr>
          <w:noProof/>
        </w:rPr>
        <w:fldChar w:fldCharType="begin"/>
      </w:r>
      <w:r>
        <w:rPr>
          <w:noProof/>
        </w:rPr>
        <w:instrText xml:space="preserve"> PAGEREF _Toc84590923 \h </w:instrText>
      </w:r>
      <w:r>
        <w:rPr>
          <w:noProof/>
        </w:rPr>
      </w:r>
      <w:r>
        <w:rPr>
          <w:noProof/>
        </w:rPr>
        <w:fldChar w:fldCharType="separate"/>
      </w:r>
      <w:r>
        <w:rPr>
          <w:noProof/>
        </w:rPr>
        <w:t>7</w:t>
      </w:r>
      <w:r>
        <w:rPr>
          <w:noProof/>
        </w:rPr>
        <w:fldChar w:fldCharType="end"/>
      </w:r>
    </w:p>
    <w:p w14:paraId="67B97449" w14:textId="0E061032" w:rsidR="00F96C97" w:rsidRDefault="00F96C97">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4</w:t>
      </w:r>
      <w:r>
        <w:rPr>
          <w:rFonts w:asciiTheme="minorHAnsi" w:eastAsiaTheme="minorEastAsia" w:hAnsiTheme="minorHAnsi" w:cstheme="minorBidi"/>
          <w:b w:val="0"/>
          <w:bCs w:val="0"/>
          <w:noProof/>
          <w:color w:val="auto"/>
          <w:sz w:val="22"/>
          <w:szCs w:val="22"/>
        </w:rPr>
        <w:tab/>
      </w:r>
      <w:r>
        <w:rPr>
          <w:noProof/>
        </w:rPr>
        <w:t>Inschrijving</w:t>
      </w:r>
      <w:r>
        <w:rPr>
          <w:noProof/>
        </w:rPr>
        <w:tab/>
      </w:r>
      <w:r>
        <w:rPr>
          <w:noProof/>
        </w:rPr>
        <w:fldChar w:fldCharType="begin"/>
      </w:r>
      <w:r>
        <w:rPr>
          <w:noProof/>
        </w:rPr>
        <w:instrText xml:space="preserve"> PAGEREF _Toc84590924 \h </w:instrText>
      </w:r>
      <w:r>
        <w:rPr>
          <w:noProof/>
        </w:rPr>
      </w:r>
      <w:r>
        <w:rPr>
          <w:noProof/>
        </w:rPr>
        <w:fldChar w:fldCharType="separate"/>
      </w:r>
      <w:r>
        <w:rPr>
          <w:noProof/>
        </w:rPr>
        <w:t>8</w:t>
      </w:r>
      <w:r>
        <w:rPr>
          <w:noProof/>
        </w:rPr>
        <w:fldChar w:fldCharType="end"/>
      </w:r>
    </w:p>
    <w:p w14:paraId="50AEF3D4" w14:textId="51AA868C"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_Toc84590925 \h </w:instrText>
      </w:r>
      <w:r>
        <w:rPr>
          <w:noProof/>
        </w:rPr>
      </w:r>
      <w:r>
        <w:rPr>
          <w:noProof/>
        </w:rPr>
        <w:fldChar w:fldCharType="separate"/>
      </w:r>
      <w:r>
        <w:rPr>
          <w:noProof/>
        </w:rPr>
        <w:t>8</w:t>
      </w:r>
      <w:r>
        <w:rPr>
          <w:noProof/>
        </w:rPr>
        <w:fldChar w:fldCharType="end"/>
      </w:r>
    </w:p>
    <w:p w14:paraId="62CCE7A7" w14:textId="2E2140E9"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4.2</w:t>
      </w:r>
      <w:r>
        <w:rPr>
          <w:rFonts w:asciiTheme="minorHAnsi" w:eastAsiaTheme="minorEastAsia" w:hAnsiTheme="minorHAnsi" w:cstheme="minorBidi"/>
          <w:bCs w:val="0"/>
          <w:i w:val="0"/>
          <w:noProof/>
          <w:color w:val="auto"/>
          <w:sz w:val="22"/>
          <w:szCs w:val="22"/>
        </w:rPr>
        <w:tab/>
      </w:r>
      <w:r>
        <w:rPr>
          <w:noProof/>
        </w:rPr>
        <w:t>In te dienen inschrijvingsdocumenten &amp; bewijsstukken</w:t>
      </w:r>
      <w:r>
        <w:rPr>
          <w:noProof/>
        </w:rPr>
        <w:tab/>
      </w:r>
      <w:r>
        <w:rPr>
          <w:noProof/>
        </w:rPr>
        <w:fldChar w:fldCharType="begin"/>
      </w:r>
      <w:r>
        <w:rPr>
          <w:noProof/>
        </w:rPr>
        <w:instrText xml:space="preserve"> PAGEREF _Toc84590926 \h </w:instrText>
      </w:r>
      <w:r>
        <w:rPr>
          <w:noProof/>
        </w:rPr>
      </w:r>
      <w:r>
        <w:rPr>
          <w:noProof/>
        </w:rPr>
        <w:fldChar w:fldCharType="separate"/>
      </w:r>
      <w:r>
        <w:rPr>
          <w:noProof/>
        </w:rPr>
        <w:t>8</w:t>
      </w:r>
      <w:r>
        <w:rPr>
          <w:noProof/>
        </w:rPr>
        <w:fldChar w:fldCharType="end"/>
      </w:r>
    </w:p>
    <w:p w14:paraId="69DFD120" w14:textId="4AF4999B" w:rsidR="00F96C97" w:rsidRDefault="00F96C97">
      <w:pPr>
        <w:pStyle w:val="Inhopg3"/>
        <w:tabs>
          <w:tab w:val="left" w:pos="1260"/>
          <w:tab w:val="right" w:leader="dot" w:pos="7729"/>
        </w:tabs>
        <w:rPr>
          <w:rFonts w:asciiTheme="minorHAnsi" w:eastAsiaTheme="minorEastAsia" w:hAnsiTheme="minorHAnsi" w:cstheme="minorBidi"/>
          <w:noProof/>
          <w:color w:val="auto"/>
          <w:sz w:val="22"/>
          <w:szCs w:val="22"/>
        </w:rPr>
      </w:pPr>
      <w:r>
        <w:rPr>
          <w:noProof/>
        </w:rPr>
        <w:t>4.2.1</w:t>
      </w:r>
      <w:r>
        <w:rPr>
          <w:rFonts w:asciiTheme="minorHAnsi" w:eastAsiaTheme="minorEastAsia" w:hAnsiTheme="minorHAnsi" w:cstheme="minorBidi"/>
          <w:noProof/>
          <w:color w:val="auto"/>
          <w:sz w:val="22"/>
          <w:szCs w:val="22"/>
        </w:rPr>
        <w:tab/>
      </w:r>
      <w:r>
        <w:rPr>
          <w:noProof/>
        </w:rPr>
        <w:t>Kwantitatieve documenten</w:t>
      </w:r>
      <w:r>
        <w:rPr>
          <w:noProof/>
        </w:rPr>
        <w:tab/>
      </w:r>
      <w:r>
        <w:rPr>
          <w:noProof/>
        </w:rPr>
        <w:fldChar w:fldCharType="begin"/>
      </w:r>
      <w:r>
        <w:rPr>
          <w:noProof/>
        </w:rPr>
        <w:instrText xml:space="preserve"> PAGEREF _Toc84590927 \h </w:instrText>
      </w:r>
      <w:r>
        <w:rPr>
          <w:noProof/>
        </w:rPr>
      </w:r>
      <w:r>
        <w:rPr>
          <w:noProof/>
        </w:rPr>
        <w:fldChar w:fldCharType="separate"/>
      </w:r>
      <w:r>
        <w:rPr>
          <w:noProof/>
        </w:rPr>
        <w:t>10</w:t>
      </w:r>
      <w:r>
        <w:rPr>
          <w:noProof/>
        </w:rPr>
        <w:fldChar w:fldCharType="end"/>
      </w:r>
    </w:p>
    <w:p w14:paraId="4A66A233" w14:textId="00DBFD89" w:rsidR="00F96C97" w:rsidRDefault="00F96C97">
      <w:pPr>
        <w:pStyle w:val="Inhopg4"/>
        <w:tabs>
          <w:tab w:val="left" w:pos="1307"/>
          <w:tab w:val="right" w:leader="dot" w:pos="7729"/>
        </w:tabs>
        <w:rPr>
          <w:rFonts w:asciiTheme="minorHAnsi" w:eastAsiaTheme="minorEastAsia" w:hAnsiTheme="minorHAnsi" w:cstheme="minorBidi"/>
          <w:noProof/>
          <w:color w:val="auto"/>
          <w:sz w:val="22"/>
          <w:szCs w:val="22"/>
        </w:rPr>
      </w:pPr>
      <w:r w:rsidRPr="00C66C39">
        <w:rPr>
          <w:noProof/>
        </w:rPr>
        <w:t>4.2.1.1</w:t>
      </w:r>
      <w:r>
        <w:rPr>
          <w:rFonts w:asciiTheme="minorHAnsi" w:eastAsiaTheme="minorEastAsia" w:hAnsiTheme="minorHAnsi" w:cstheme="minorBidi"/>
          <w:noProof/>
          <w:color w:val="auto"/>
          <w:sz w:val="22"/>
          <w:szCs w:val="22"/>
        </w:rPr>
        <w:tab/>
      </w:r>
      <w:r>
        <w:rPr>
          <w:noProof/>
        </w:rPr>
        <w:t>Inschrijvingsbiljet</w:t>
      </w:r>
      <w:r>
        <w:rPr>
          <w:noProof/>
        </w:rPr>
        <w:tab/>
      </w:r>
      <w:r>
        <w:rPr>
          <w:noProof/>
        </w:rPr>
        <w:fldChar w:fldCharType="begin"/>
      </w:r>
      <w:r>
        <w:rPr>
          <w:noProof/>
        </w:rPr>
        <w:instrText xml:space="preserve"> PAGEREF _Toc84590928 \h </w:instrText>
      </w:r>
      <w:r>
        <w:rPr>
          <w:noProof/>
        </w:rPr>
      </w:r>
      <w:r>
        <w:rPr>
          <w:noProof/>
        </w:rPr>
        <w:fldChar w:fldCharType="separate"/>
      </w:r>
      <w:r>
        <w:rPr>
          <w:noProof/>
        </w:rPr>
        <w:t>10</w:t>
      </w:r>
      <w:r>
        <w:rPr>
          <w:noProof/>
        </w:rPr>
        <w:fldChar w:fldCharType="end"/>
      </w:r>
    </w:p>
    <w:p w14:paraId="5E6955BE" w14:textId="4678E6F0" w:rsidR="00F96C97" w:rsidRDefault="00F96C97">
      <w:pPr>
        <w:pStyle w:val="Inhopg4"/>
        <w:tabs>
          <w:tab w:val="left" w:pos="1307"/>
          <w:tab w:val="right" w:leader="dot" w:pos="7729"/>
        </w:tabs>
        <w:rPr>
          <w:rFonts w:asciiTheme="minorHAnsi" w:eastAsiaTheme="minorEastAsia" w:hAnsiTheme="minorHAnsi" w:cstheme="minorBidi"/>
          <w:noProof/>
          <w:color w:val="auto"/>
          <w:sz w:val="22"/>
          <w:szCs w:val="22"/>
        </w:rPr>
      </w:pPr>
      <w:r w:rsidRPr="00C66C39">
        <w:rPr>
          <w:noProof/>
        </w:rPr>
        <w:t>4.2.1.2</w:t>
      </w:r>
      <w:r>
        <w:rPr>
          <w:rFonts w:asciiTheme="minorHAnsi" w:eastAsiaTheme="minorEastAsia" w:hAnsiTheme="minorHAnsi" w:cstheme="minorBidi"/>
          <w:noProof/>
          <w:color w:val="auto"/>
          <w:sz w:val="22"/>
          <w:szCs w:val="22"/>
        </w:rPr>
        <w:tab/>
      </w:r>
      <w:r>
        <w:rPr>
          <w:noProof/>
        </w:rPr>
        <w:t>Inschrijvingsbegroting</w:t>
      </w:r>
      <w:r>
        <w:rPr>
          <w:noProof/>
        </w:rPr>
        <w:tab/>
      </w:r>
      <w:r>
        <w:rPr>
          <w:noProof/>
        </w:rPr>
        <w:fldChar w:fldCharType="begin"/>
      </w:r>
      <w:r>
        <w:rPr>
          <w:noProof/>
        </w:rPr>
        <w:instrText xml:space="preserve"> PAGEREF _Toc84590929 \h </w:instrText>
      </w:r>
      <w:r>
        <w:rPr>
          <w:noProof/>
        </w:rPr>
      </w:r>
      <w:r>
        <w:rPr>
          <w:noProof/>
        </w:rPr>
        <w:fldChar w:fldCharType="separate"/>
      </w:r>
      <w:r>
        <w:rPr>
          <w:noProof/>
        </w:rPr>
        <w:t>10</w:t>
      </w:r>
      <w:r>
        <w:rPr>
          <w:noProof/>
        </w:rPr>
        <w:fldChar w:fldCharType="end"/>
      </w:r>
    </w:p>
    <w:p w14:paraId="0A0B445A" w14:textId="21773059" w:rsidR="00F96C97" w:rsidRDefault="00F96C97">
      <w:pPr>
        <w:pStyle w:val="Inhopg4"/>
        <w:tabs>
          <w:tab w:val="left" w:pos="1307"/>
          <w:tab w:val="right" w:leader="dot" w:pos="7729"/>
        </w:tabs>
        <w:rPr>
          <w:rFonts w:asciiTheme="minorHAnsi" w:eastAsiaTheme="minorEastAsia" w:hAnsiTheme="minorHAnsi" w:cstheme="minorBidi"/>
          <w:noProof/>
          <w:color w:val="auto"/>
          <w:sz w:val="22"/>
          <w:szCs w:val="22"/>
        </w:rPr>
      </w:pPr>
      <w:r w:rsidRPr="00C66C39">
        <w:rPr>
          <w:noProof/>
        </w:rPr>
        <w:t>4.2.1.3</w:t>
      </w:r>
      <w:r>
        <w:rPr>
          <w:rFonts w:asciiTheme="minorHAnsi" w:eastAsiaTheme="minorEastAsia" w:hAnsiTheme="minorHAnsi" w:cstheme="minorBidi"/>
          <w:noProof/>
          <w:color w:val="auto"/>
          <w:sz w:val="22"/>
          <w:szCs w:val="22"/>
        </w:rPr>
        <w:tab/>
      </w:r>
      <w:r>
        <w:rPr>
          <w:noProof/>
        </w:rPr>
        <w:t>Verklaring bestuurder omtrent rechtmatigheid inschrijving (Model K)</w:t>
      </w:r>
      <w:r>
        <w:rPr>
          <w:noProof/>
        </w:rPr>
        <w:tab/>
      </w:r>
      <w:r>
        <w:rPr>
          <w:noProof/>
        </w:rPr>
        <w:fldChar w:fldCharType="begin"/>
      </w:r>
      <w:r>
        <w:rPr>
          <w:noProof/>
        </w:rPr>
        <w:instrText xml:space="preserve"> PAGEREF _Toc84590930 \h </w:instrText>
      </w:r>
      <w:r>
        <w:rPr>
          <w:noProof/>
        </w:rPr>
      </w:r>
      <w:r>
        <w:rPr>
          <w:noProof/>
        </w:rPr>
        <w:fldChar w:fldCharType="separate"/>
      </w:r>
      <w:r>
        <w:rPr>
          <w:noProof/>
        </w:rPr>
        <w:t>11</w:t>
      </w:r>
      <w:r>
        <w:rPr>
          <w:noProof/>
        </w:rPr>
        <w:fldChar w:fldCharType="end"/>
      </w:r>
    </w:p>
    <w:p w14:paraId="6D49DA81" w14:textId="7F348A70" w:rsidR="00F96C97" w:rsidRDefault="00F96C97">
      <w:pPr>
        <w:pStyle w:val="Inhopg3"/>
        <w:tabs>
          <w:tab w:val="left" w:pos="1260"/>
          <w:tab w:val="right" w:leader="dot" w:pos="7729"/>
        </w:tabs>
        <w:rPr>
          <w:rFonts w:asciiTheme="minorHAnsi" w:eastAsiaTheme="minorEastAsia" w:hAnsiTheme="minorHAnsi" w:cstheme="minorBidi"/>
          <w:noProof/>
          <w:color w:val="auto"/>
          <w:sz w:val="22"/>
          <w:szCs w:val="22"/>
        </w:rPr>
      </w:pPr>
      <w:r>
        <w:rPr>
          <w:noProof/>
        </w:rPr>
        <w:t>4.2.2</w:t>
      </w:r>
      <w:r>
        <w:rPr>
          <w:rFonts w:asciiTheme="minorHAnsi" w:eastAsiaTheme="minorEastAsia" w:hAnsiTheme="minorHAnsi" w:cstheme="minorBidi"/>
          <w:noProof/>
          <w:color w:val="auto"/>
          <w:sz w:val="22"/>
          <w:szCs w:val="22"/>
        </w:rPr>
        <w:tab/>
      </w:r>
      <w:r>
        <w:rPr>
          <w:noProof/>
        </w:rPr>
        <w:t>Kwalitatieve documenten</w:t>
      </w:r>
      <w:r>
        <w:rPr>
          <w:noProof/>
        </w:rPr>
        <w:tab/>
      </w:r>
      <w:r>
        <w:rPr>
          <w:noProof/>
        </w:rPr>
        <w:fldChar w:fldCharType="begin"/>
      </w:r>
      <w:r>
        <w:rPr>
          <w:noProof/>
        </w:rPr>
        <w:instrText xml:space="preserve"> PAGEREF _Toc84590931 \h </w:instrText>
      </w:r>
      <w:r>
        <w:rPr>
          <w:noProof/>
        </w:rPr>
      </w:r>
      <w:r>
        <w:rPr>
          <w:noProof/>
        </w:rPr>
        <w:fldChar w:fldCharType="separate"/>
      </w:r>
      <w:r>
        <w:rPr>
          <w:noProof/>
        </w:rPr>
        <w:t>11</w:t>
      </w:r>
      <w:r>
        <w:rPr>
          <w:noProof/>
        </w:rPr>
        <w:fldChar w:fldCharType="end"/>
      </w:r>
    </w:p>
    <w:p w14:paraId="45506E57" w14:textId="35D1629C"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4.3</w:t>
      </w:r>
      <w:r>
        <w:rPr>
          <w:rFonts w:asciiTheme="minorHAnsi" w:eastAsiaTheme="minorEastAsia" w:hAnsiTheme="minorHAnsi" w:cstheme="minorBidi"/>
          <w:bCs w:val="0"/>
          <w:i w:val="0"/>
          <w:noProof/>
          <w:color w:val="auto"/>
          <w:sz w:val="22"/>
          <w:szCs w:val="22"/>
        </w:rPr>
        <w:tab/>
      </w:r>
      <w:r>
        <w:rPr>
          <w:noProof/>
        </w:rPr>
        <w:t>(Elektronische) ondertekening(sbevoegdheid) documenten</w:t>
      </w:r>
      <w:r>
        <w:rPr>
          <w:noProof/>
        </w:rPr>
        <w:tab/>
      </w:r>
      <w:r>
        <w:rPr>
          <w:noProof/>
        </w:rPr>
        <w:fldChar w:fldCharType="begin"/>
      </w:r>
      <w:r>
        <w:rPr>
          <w:noProof/>
        </w:rPr>
        <w:instrText xml:space="preserve"> PAGEREF _Toc84590932 \h </w:instrText>
      </w:r>
      <w:r>
        <w:rPr>
          <w:noProof/>
        </w:rPr>
      </w:r>
      <w:r>
        <w:rPr>
          <w:noProof/>
        </w:rPr>
        <w:fldChar w:fldCharType="separate"/>
      </w:r>
      <w:r>
        <w:rPr>
          <w:noProof/>
        </w:rPr>
        <w:t>11</w:t>
      </w:r>
      <w:r>
        <w:rPr>
          <w:noProof/>
        </w:rPr>
        <w:fldChar w:fldCharType="end"/>
      </w:r>
    </w:p>
    <w:p w14:paraId="39A5D39A" w14:textId="3FC48E6C" w:rsidR="00F96C97" w:rsidRDefault="00F96C97">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5</w:t>
      </w:r>
      <w:r>
        <w:rPr>
          <w:rFonts w:asciiTheme="minorHAnsi" w:eastAsiaTheme="minorEastAsia" w:hAnsiTheme="minorHAnsi" w:cstheme="minorBidi"/>
          <w:b w:val="0"/>
          <w:bCs w:val="0"/>
          <w:noProof/>
          <w:color w:val="auto"/>
          <w:sz w:val="22"/>
          <w:szCs w:val="22"/>
        </w:rPr>
        <w:tab/>
      </w:r>
      <w:r>
        <w:rPr>
          <w:noProof/>
        </w:rPr>
        <w:t>Beoordeling inschrijving</w:t>
      </w:r>
      <w:r>
        <w:rPr>
          <w:noProof/>
        </w:rPr>
        <w:tab/>
      </w:r>
      <w:r>
        <w:rPr>
          <w:noProof/>
        </w:rPr>
        <w:fldChar w:fldCharType="begin"/>
      </w:r>
      <w:r>
        <w:rPr>
          <w:noProof/>
        </w:rPr>
        <w:instrText xml:space="preserve"> PAGEREF _Toc84590933 \h </w:instrText>
      </w:r>
      <w:r>
        <w:rPr>
          <w:noProof/>
        </w:rPr>
      </w:r>
      <w:r>
        <w:rPr>
          <w:noProof/>
        </w:rPr>
        <w:fldChar w:fldCharType="separate"/>
      </w:r>
      <w:r>
        <w:rPr>
          <w:noProof/>
        </w:rPr>
        <w:t>13</w:t>
      </w:r>
      <w:r>
        <w:rPr>
          <w:noProof/>
        </w:rPr>
        <w:fldChar w:fldCharType="end"/>
      </w:r>
    </w:p>
    <w:p w14:paraId="29B3862D" w14:textId="6A56C33F"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5.1</w:t>
      </w:r>
      <w:r>
        <w:rPr>
          <w:rFonts w:asciiTheme="minorHAnsi" w:eastAsiaTheme="minorEastAsia" w:hAnsiTheme="minorHAnsi" w:cstheme="minorBidi"/>
          <w:bCs w:val="0"/>
          <w:i w:val="0"/>
          <w:noProof/>
          <w:color w:val="auto"/>
          <w:sz w:val="22"/>
          <w:szCs w:val="22"/>
        </w:rPr>
        <w:tab/>
      </w:r>
      <w:r>
        <w:rPr>
          <w:noProof/>
        </w:rPr>
        <w:t>Beoordeling volledigheid en geldigheid</w:t>
      </w:r>
      <w:r>
        <w:rPr>
          <w:noProof/>
        </w:rPr>
        <w:tab/>
      </w:r>
      <w:r>
        <w:rPr>
          <w:noProof/>
        </w:rPr>
        <w:fldChar w:fldCharType="begin"/>
      </w:r>
      <w:r>
        <w:rPr>
          <w:noProof/>
        </w:rPr>
        <w:instrText xml:space="preserve"> PAGEREF _Toc84590934 \h </w:instrText>
      </w:r>
      <w:r>
        <w:rPr>
          <w:noProof/>
        </w:rPr>
      </w:r>
      <w:r>
        <w:rPr>
          <w:noProof/>
        </w:rPr>
        <w:fldChar w:fldCharType="separate"/>
      </w:r>
      <w:r>
        <w:rPr>
          <w:noProof/>
        </w:rPr>
        <w:t>13</w:t>
      </w:r>
      <w:r>
        <w:rPr>
          <w:noProof/>
        </w:rPr>
        <w:fldChar w:fldCharType="end"/>
      </w:r>
    </w:p>
    <w:p w14:paraId="672F2DE8" w14:textId="540A7BA6"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5.2</w:t>
      </w:r>
      <w:r>
        <w:rPr>
          <w:rFonts w:asciiTheme="minorHAnsi" w:eastAsiaTheme="minorEastAsia" w:hAnsiTheme="minorHAnsi" w:cstheme="minorBidi"/>
          <w:bCs w:val="0"/>
          <w:i w:val="0"/>
          <w:noProof/>
          <w:color w:val="auto"/>
          <w:sz w:val="22"/>
          <w:szCs w:val="22"/>
        </w:rPr>
        <w:tab/>
      </w:r>
      <w:r>
        <w:rPr>
          <w:noProof/>
        </w:rPr>
        <w:t>Beoordeling kwalitatieve documenten</w:t>
      </w:r>
      <w:r>
        <w:rPr>
          <w:noProof/>
        </w:rPr>
        <w:tab/>
      </w:r>
      <w:r>
        <w:rPr>
          <w:noProof/>
        </w:rPr>
        <w:fldChar w:fldCharType="begin"/>
      </w:r>
      <w:r>
        <w:rPr>
          <w:noProof/>
        </w:rPr>
        <w:instrText xml:space="preserve"> PAGEREF _Toc84590935 \h </w:instrText>
      </w:r>
      <w:r>
        <w:rPr>
          <w:noProof/>
        </w:rPr>
      </w:r>
      <w:r>
        <w:rPr>
          <w:noProof/>
        </w:rPr>
        <w:fldChar w:fldCharType="separate"/>
      </w:r>
      <w:r>
        <w:rPr>
          <w:noProof/>
        </w:rPr>
        <w:t>13</w:t>
      </w:r>
      <w:r>
        <w:rPr>
          <w:noProof/>
        </w:rPr>
        <w:fldChar w:fldCharType="end"/>
      </w:r>
    </w:p>
    <w:p w14:paraId="18011B04" w14:textId="0BC8F78E"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5.3</w:t>
      </w:r>
      <w:r>
        <w:rPr>
          <w:rFonts w:asciiTheme="minorHAnsi" w:eastAsiaTheme="minorEastAsia" w:hAnsiTheme="minorHAnsi" w:cstheme="minorBidi"/>
          <w:bCs w:val="0"/>
          <w:i w:val="0"/>
          <w:noProof/>
          <w:color w:val="auto"/>
          <w:sz w:val="22"/>
          <w:szCs w:val="22"/>
        </w:rPr>
        <w:tab/>
      </w:r>
      <w:r>
        <w:rPr>
          <w:noProof/>
        </w:rPr>
        <w:t>Gelijke economisch meest voordelige inschrijving</w:t>
      </w:r>
      <w:r>
        <w:rPr>
          <w:noProof/>
        </w:rPr>
        <w:tab/>
      </w:r>
      <w:r>
        <w:rPr>
          <w:noProof/>
        </w:rPr>
        <w:fldChar w:fldCharType="begin"/>
      </w:r>
      <w:r>
        <w:rPr>
          <w:noProof/>
        </w:rPr>
        <w:instrText xml:space="preserve"> PAGEREF _Toc84590936 \h </w:instrText>
      </w:r>
      <w:r>
        <w:rPr>
          <w:noProof/>
        </w:rPr>
      </w:r>
      <w:r>
        <w:rPr>
          <w:noProof/>
        </w:rPr>
        <w:fldChar w:fldCharType="separate"/>
      </w:r>
      <w:r>
        <w:rPr>
          <w:noProof/>
        </w:rPr>
        <w:t>13</w:t>
      </w:r>
      <w:r>
        <w:rPr>
          <w:noProof/>
        </w:rPr>
        <w:fldChar w:fldCharType="end"/>
      </w:r>
    </w:p>
    <w:p w14:paraId="7D7613FC" w14:textId="0E12EC85" w:rsidR="00F96C97" w:rsidRDefault="00F96C97">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5.4</w:t>
      </w:r>
      <w:r>
        <w:rPr>
          <w:rFonts w:asciiTheme="minorHAnsi" w:eastAsiaTheme="minorEastAsia" w:hAnsiTheme="minorHAnsi" w:cstheme="minorBidi"/>
          <w:bCs w:val="0"/>
          <w:i w:val="0"/>
          <w:noProof/>
          <w:color w:val="auto"/>
          <w:sz w:val="22"/>
          <w:szCs w:val="22"/>
        </w:rPr>
        <w:tab/>
      </w:r>
      <w:r>
        <w:rPr>
          <w:noProof/>
        </w:rPr>
        <w:t>Mededeling gunningsbeslissing</w:t>
      </w:r>
      <w:r>
        <w:rPr>
          <w:noProof/>
        </w:rPr>
        <w:tab/>
      </w:r>
      <w:r>
        <w:rPr>
          <w:noProof/>
        </w:rPr>
        <w:fldChar w:fldCharType="begin"/>
      </w:r>
      <w:r>
        <w:rPr>
          <w:noProof/>
        </w:rPr>
        <w:instrText xml:space="preserve"> PAGEREF _Toc84590937 \h </w:instrText>
      </w:r>
      <w:r>
        <w:rPr>
          <w:noProof/>
        </w:rPr>
      </w:r>
      <w:r>
        <w:rPr>
          <w:noProof/>
        </w:rPr>
        <w:fldChar w:fldCharType="separate"/>
      </w:r>
      <w:r>
        <w:rPr>
          <w:noProof/>
        </w:rPr>
        <w:t>13</w:t>
      </w:r>
      <w:r>
        <w:rPr>
          <w:noProof/>
        </w:rPr>
        <w:fldChar w:fldCharType="end"/>
      </w:r>
    </w:p>
    <w:p w14:paraId="6B032C7A" w14:textId="49877E49" w:rsidR="00595D2D" w:rsidRPr="00E561E2" w:rsidRDefault="001950A2" w:rsidP="00E561E2">
      <w:r>
        <w:rPr>
          <w:b/>
          <w:sz w:val="20"/>
          <w:szCs w:val="24"/>
        </w:rPr>
        <w:fldChar w:fldCharType="end"/>
      </w:r>
    </w:p>
    <w:p w14:paraId="3C04E1B3" w14:textId="77777777" w:rsidR="000F3461" w:rsidRDefault="00595D2D" w:rsidP="00E561E2">
      <w:pPr>
        <w:tabs>
          <w:tab w:val="left" w:pos="1335"/>
        </w:tabs>
        <w:sectPr w:rsidR="000F3461" w:rsidSect="00C451AB">
          <w:headerReference w:type="default" r:id="rId16"/>
          <w:footerReference w:type="default" r:id="rId17"/>
          <w:type w:val="continuous"/>
          <w:pgSz w:w="11905" w:h="16837"/>
          <w:pgMar w:top="2573" w:right="980" w:bottom="1082" w:left="3186" w:header="708" w:footer="708" w:gutter="0"/>
          <w:cols w:space="708"/>
        </w:sectPr>
      </w:pPr>
      <w:r w:rsidRPr="00E561E2">
        <w:tab/>
      </w:r>
    </w:p>
    <w:p w14:paraId="225361B4" w14:textId="77777777" w:rsidR="002A4814" w:rsidRPr="00E561E2" w:rsidRDefault="002A4814" w:rsidP="00E561E2">
      <w:pPr>
        <w:pStyle w:val="Kop1"/>
        <w:spacing w:line="240" w:lineRule="exact"/>
      </w:pPr>
      <w:bookmarkStart w:id="0" w:name="_Toc457470691"/>
      <w:bookmarkStart w:id="1" w:name="_Toc84590910"/>
      <w:r w:rsidRPr="00E561E2">
        <w:lastRenderedPageBreak/>
        <w:t>Inleiding</w:t>
      </w:r>
      <w:bookmarkEnd w:id="0"/>
      <w:bookmarkEnd w:id="1"/>
      <w:r w:rsidRPr="00E561E2">
        <w:t xml:space="preserve"> </w:t>
      </w:r>
    </w:p>
    <w:p w14:paraId="73D7E96A" w14:textId="77777777" w:rsidR="002A4814" w:rsidRPr="00E561E2" w:rsidRDefault="002A4814" w:rsidP="00E561E2">
      <w:pPr>
        <w:pStyle w:val="Kop2"/>
        <w:spacing w:line="240" w:lineRule="exact"/>
      </w:pPr>
      <w:bookmarkStart w:id="2" w:name="_Toc457470692"/>
      <w:bookmarkStart w:id="3" w:name="_Toc84590911"/>
      <w:r w:rsidRPr="00E561E2">
        <w:t>Algemeen</w:t>
      </w:r>
      <w:bookmarkEnd w:id="2"/>
      <w:bookmarkEnd w:id="3"/>
    </w:p>
    <w:p w14:paraId="3D227C19" w14:textId="428D6DEE" w:rsidR="00186214" w:rsidRPr="00E561E2" w:rsidRDefault="00186214" w:rsidP="00E561E2">
      <w:r w:rsidRPr="00E561E2">
        <w:t xml:space="preserve">Deze aanbestedingsleidraad bevat informatie over </w:t>
      </w:r>
      <w:r w:rsidR="0071070A" w:rsidRPr="00E561E2">
        <w:t xml:space="preserve">de </w:t>
      </w:r>
      <w:r w:rsidRPr="00E561E2">
        <w:t>nationale</w:t>
      </w:r>
      <w:r w:rsidR="006371A6">
        <w:rPr>
          <w:b/>
          <w:color w:val="FF0000"/>
        </w:rPr>
        <w:t xml:space="preserve"> </w:t>
      </w:r>
      <w:r w:rsidRPr="005F765A">
        <w:t>niet-openbare aanbestedingsprocedure</w:t>
      </w:r>
      <w:r w:rsidRPr="00E561E2">
        <w:t xml:space="preserve"> van de opdracht </w:t>
      </w:r>
      <w:r w:rsidR="006371A6" w:rsidRPr="00725D1C">
        <w:rPr>
          <w:rFonts w:cs="Arial"/>
        </w:rPr>
        <w:t xml:space="preserve">19006 </w:t>
      </w:r>
      <w:r w:rsidR="006371A6">
        <w:rPr>
          <w:rFonts w:cs="Arial"/>
        </w:rPr>
        <w:t xml:space="preserve">werkzaamheden </w:t>
      </w:r>
      <w:r w:rsidR="006371A6" w:rsidRPr="00725D1C">
        <w:rPr>
          <w:rFonts w:cs="Arial"/>
        </w:rPr>
        <w:t>Koningskade</w:t>
      </w:r>
      <w:r w:rsidR="006371A6">
        <w:rPr>
          <w:rFonts w:cs="Arial"/>
        </w:rPr>
        <w:t xml:space="preserve"> 4 te Den Haag</w:t>
      </w:r>
      <w:r w:rsidR="006371A6" w:rsidRPr="002C7B2F">
        <w:t xml:space="preserve"> van het Rijksvastgoedbedrijf.</w:t>
      </w:r>
      <w:r w:rsidR="006371A6">
        <w:t xml:space="preserve"> </w:t>
      </w:r>
      <w:r w:rsidR="00104C25" w:rsidRPr="00E561E2">
        <w:t xml:space="preserve">Verder wordt verwezen naar de informatie zoals vermeld </w:t>
      </w:r>
      <w:r w:rsidR="00E13E99" w:rsidRPr="00E561E2">
        <w:t xml:space="preserve">op het </w:t>
      </w:r>
      <w:proofErr w:type="spellStart"/>
      <w:r w:rsidR="00E13E99" w:rsidRPr="00E561E2">
        <w:t>dasbhoard</w:t>
      </w:r>
      <w:proofErr w:type="spellEnd"/>
      <w:r w:rsidR="00E13E99" w:rsidRPr="00E561E2">
        <w:t xml:space="preserve"> van deze aanbesteding op TenderNed. </w:t>
      </w:r>
    </w:p>
    <w:p w14:paraId="6EFF96D5" w14:textId="086B9F45" w:rsidR="009E6E07" w:rsidRPr="00E561E2" w:rsidRDefault="009E6E07" w:rsidP="00E561E2">
      <w:pPr>
        <w:pStyle w:val="keuzeprocedure"/>
        <w:rPr>
          <w:color w:val="0070C0"/>
        </w:rPr>
      </w:pPr>
      <w:bookmarkStart w:id="4" w:name="_Toc455580043"/>
      <w:bookmarkStart w:id="5" w:name="_Toc456859514"/>
    </w:p>
    <w:p w14:paraId="5E4A5BB8" w14:textId="77777777" w:rsidR="00F26A30" w:rsidRPr="00E561E2" w:rsidRDefault="00F26A30" w:rsidP="00E561E2">
      <w:pPr>
        <w:pStyle w:val="Kop2"/>
        <w:spacing w:line="240" w:lineRule="exact"/>
      </w:pPr>
      <w:bookmarkStart w:id="6" w:name="_Toc84590912"/>
      <w:r w:rsidRPr="00E561E2">
        <w:t>Bijlagen</w:t>
      </w:r>
      <w:bookmarkEnd w:id="4"/>
      <w:bookmarkEnd w:id="5"/>
      <w:bookmarkEnd w:id="6"/>
    </w:p>
    <w:p w14:paraId="65AD82E0" w14:textId="77777777" w:rsidR="00B94ED1" w:rsidRPr="00E561E2" w:rsidRDefault="00F26A30" w:rsidP="00E561E2">
      <w:pPr>
        <w:pStyle w:val="keuzeprocedure"/>
      </w:pPr>
      <w:r w:rsidRPr="00E561E2">
        <w:t xml:space="preserve">Bij deze </w:t>
      </w:r>
      <w:r w:rsidR="00D10891" w:rsidRPr="00E561E2">
        <w:t>a</w:t>
      </w:r>
      <w:r w:rsidRPr="00E561E2">
        <w:t xml:space="preserve">anbestedingsleidraad horen de volgende </w:t>
      </w:r>
      <w:r w:rsidR="0061220B" w:rsidRPr="00E561E2">
        <w:t>bijlagen</w:t>
      </w:r>
      <w:r w:rsidRPr="00E561E2">
        <w:t xml:space="preserve">: </w:t>
      </w:r>
    </w:p>
    <w:p w14:paraId="4C82ADD5" w14:textId="77777777" w:rsidR="0083166C" w:rsidRPr="00E561E2" w:rsidRDefault="0083166C" w:rsidP="006A0244">
      <w:pPr>
        <w:pStyle w:val="Lijstalinea"/>
        <w:numPr>
          <w:ilvl w:val="0"/>
          <w:numId w:val="10"/>
        </w:numPr>
        <w:spacing w:line="240" w:lineRule="exact"/>
      </w:pPr>
      <w:r w:rsidRPr="00E561E2">
        <w:t>Inschrijvingsbiljet</w:t>
      </w:r>
    </w:p>
    <w:p w14:paraId="4C5391C8" w14:textId="77777777" w:rsidR="0061220B" w:rsidRPr="00E561E2" w:rsidRDefault="0061220B" w:rsidP="006A0244">
      <w:pPr>
        <w:pStyle w:val="Lijstalinea"/>
        <w:numPr>
          <w:ilvl w:val="0"/>
          <w:numId w:val="10"/>
        </w:numPr>
        <w:spacing w:line="240" w:lineRule="exact"/>
      </w:pPr>
      <w:r w:rsidRPr="00E561E2">
        <w:t>Inschrijvingsbiljet combinaties</w:t>
      </w:r>
    </w:p>
    <w:p w14:paraId="0C17110A" w14:textId="57CA80A6" w:rsidR="00A16D79" w:rsidRPr="00E561E2" w:rsidRDefault="00A16D79" w:rsidP="006A0244">
      <w:pPr>
        <w:pStyle w:val="Lijstalinea"/>
        <w:numPr>
          <w:ilvl w:val="0"/>
          <w:numId w:val="10"/>
        </w:numPr>
        <w:spacing w:line="240" w:lineRule="exact"/>
      </w:pPr>
      <w:r w:rsidRPr="00E561E2">
        <w:t>Verklaring bestuurder omtrent rechtmatigheid inschrijving (Model K)</w:t>
      </w:r>
    </w:p>
    <w:p w14:paraId="52754EC3" w14:textId="046EC521" w:rsidR="0061220B" w:rsidRPr="00E561E2" w:rsidRDefault="0061220B" w:rsidP="006A0244">
      <w:pPr>
        <w:pStyle w:val="keuzeprocedure"/>
        <w:numPr>
          <w:ilvl w:val="0"/>
          <w:numId w:val="10"/>
        </w:numPr>
        <w:rPr>
          <w:rStyle w:val="RVB-ToelichtingvetChar"/>
          <w:b w:val="0"/>
          <w:color w:val="000000"/>
        </w:rPr>
      </w:pPr>
      <w:r w:rsidRPr="00E561E2">
        <w:rPr>
          <w:rStyle w:val="RVB-ToelichtingvetChar"/>
          <w:b w:val="0"/>
          <w:color w:val="auto"/>
        </w:rPr>
        <w:t>(</w:t>
      </w:r>
      <w:r w:rsidR="00D10891" w:rsidRPr="00E561E2">
        <w:rPr>
          <w:rStyle w:val="RVB-ToelichtingvetChar"/>
          <w:b w:val="0"/>
          <w:color w:val="auto"/>
        </w:rPr>
        <w:t>Concept</w:t>
      </w:r>
      <w:r w:rsidRPr="00E561E2">
        <w:rPr>
          <w:rStyle w:val="RVB-ToelichtingvetChar"/>
          <w:b w:val="0"/>
          <w:color w:val="auto"/>
        </w:rPr>
        <w:t>)contractdocumenten met bijbehorende stukken</w:t>
      </w:r>
      <w:r w:rsidR="00D10891" w:rsidRPr="00E561E2">
        <w:rPr>
          <w:rStyle w:val="RVB-ToelichtingvetChar"/>
          <w:b w:val="0"/>
          <w:color w:val="auto"/>
        </w:rPr>
        <w:t xml:space="preserve"> </w:t>
      </w:r>
    </w:p>
    <w:p w14:paraId="795B8333" w14:textId="77777777" w:rsidR="0008799D" w:rsidRPr="00E561E2" w:rsidRDefault="0008799D" w:rsidP="00E561E2">
      <w:pPr>
        <w:pStyle w:val="keuzeprocedure"/>
      </w:pPr>
    </w:p>
    <w:p w14:paraId="46C53F1A" w14:textId="77777777" w:rsidR="00F26A30" w:rsidRPr="00E561E2" w:rsidRDefault="00F26A30" w:rsidP="00E561E2">
      <w:pPr>
        <w:pStyle w:val="Kop1"/>
        <w:spacing w:line="240" w:lineRule="exact"/>
      </w:pPr>
      <w:bookmarkStart w:id="7" w:name="_Toc84590913"/>
      <w:bookmarkStart w:id="8" w:name="_Toc275174674"/>
      <w:bookmarkStart w:id="9" w:name="_Toc278806209"/>
      <w:bookmarkStart w:id="10" w:name="_Toc278808933"/>
      <w:bookmarkStart w:id="11" w:name="_Toc305514475"/>
      <w:bookmarkStart w:id="12" w:name="_Toc322435665"/>
      <w:r w:rsidRPr="00E561E2">
        <w:lastRenderedPageBreak/>
        <w:t>Aanbestedingsprocedure</w:t>
      </w:r>
      <w:bookmarkEnd w:id="7"/>
      <w:r w:rsidR="0083166C" w:rsidRPr="00E561E2">
        <w:t xml:space="preserve"> </w:t>
      </w:r>
    </w:p>
    <w:p w14:paraId="1812A0CA" w14:textId="77777777" w:rsidR="00F26A30" w:rsidRPr="00E561E2" w:rsidRDefault="00F26A30" w:rsidP="00E561E2">
      <w:pPr>
        <w:pStyle w:val="Kop2"/>
        <w:spacing w:line="240" w:lineRule="exact"/>
      </w:pPr>
      <w:bookmarkStart w:id="13" w:name="_Toc449685336"/>
      <w:bookmarkStart w:id="14" w:name="_Toc449685337"/>
      <w:bookmarkStart w:id="15" w:name="_Toc449685338"/>
      <w:bookmarkStart w:id="16" w:name="_Toc449685339"/>
      <w:bookmarkStart w:id="17" w:name="_Toc449685340"/>
      <w:bookmarkStart w:id="18" w:name="_Toc449685341"/>
      <w:bookmarkStart w:id="19" w:name="_Toc449685342"/>
      <w:bookmarkStart w:id="20" w:name="_Toc449685343"/>
      <w:bookmarkStart w:id="21" w:name="_Toc449685344"/>
      <w:bookmarkStart w:id="22" w:name="_Toc449685345"/>
      <w:bookmarkStart w:id="23" w:name="_Toc449685346"/>
      <w:bookmarkStart w:id="24" w:name="_Toc449685347"/>
      <w:bookmarkStart w:id="25" w:name="_Toc449685348"/>
      <w:bookmarkStart w:id="26" w:name="_Toc449685349"/>
      <w:bookmarkStart w:id="27" w:name="_Toc449685350"/>
      <w:bookmarkStart w:id="28" w:name="_Toc449685351"/>
      <w:bookmarkStart w:id="29" w:name="_Toc449685352"/>
      <w:bookmarkStart w:id="30" w:name="_Toc449685353"/>
      <w:bookmarkStart w:id="31" w:name="_Toc449685354"/>
      <w:bookmarkStart w:id="32" w:name="_Toc449685355"/>
      <w:bookmarkStart w:id="33" w:name="_Toc449685356"/>
      <w:bookmarkStart w:id="34" w:name="_Toc449685357"/>
      <w:bookmarkStart w:id="35" w:name="_Toc449685358"/>
      <w:bookmarkStart w:id="36" w:name="_Toc449685359"/>
      <w:bookmarkStart w:id="37" w:name="_Toc449685360"/>
      <w:bookmarkStart w:id="38" w:name="_Toc449685369"/>
      <w:bookmarkStart w:id="39" w:name="_Toc455580052"/>
      <w:bookmarkStart w:id="40" w:name="_Toc456859523"/>
      <w:bookmarkStart w:id="41" w:name="_Toc8459091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E561E2">
        <w:t>Procedure</w:t>
      </w:r>
      <w:bookmarkEnd w:id="39"/>
      <w:bookmarkEnd w:id="40"/>
      <w:bookmarkEnd w:id="41"/>
    </w:p>
    <w:p w14:paraId="1DAF1EC8" w14:textId="6ECBF9DD" w:rsidR="0083166C" w:rsidRPr="00E561E2" w:rsidRDefault="00FD5E03" w:rsidP="00E561E2">
      <w:r w:rsidRPr="00E561E2">
        <w:t>Aan de hand van d</w:t>
      </w:r>
      <w:r w:rsidR="0083166C" w:rsidRPr="00E561E2">
        <w:t xml:space="preserve">e procedure </w:t>
      </w:r>
      <w:r w:rsidRPr="00E561E2">
        <w:t>zoals</w:t>
      </w:r>
      <w:r w:rsidR="0083166C" w:rsidRPr="00E561E2">
        <w:t xml:space="preserve"> beschreven in de aanbestedingsleidraad aanmeldingsfase</w:t>
      </w:r>
      <w:r w:rsidRPr="00E561E2">
        <w:t xml:space="preserve"> heeft het </w:t>
      </w:r>
      <w:r w:rsidR="0083166C" w:rsidRPr="002F52CB">
        <w:t xml:space="preserve">Rijksvastgoedbedrijf </w:t>
      </w:r>
      <w:r w:rsidR="008515E4" w:rsidRPr="002F52CB">
        <w:rPr>
          <w:color w:val="auto"/>
        </w:rPr>
        <w:t xml:space="preserve">4 </w:t>
      </w:r>
      <w:r w:rsidR="0083166C" w:rsidRPr="002F52CB">
        <w:t>gegadigden</w:t>
      </w:r>
      <w:r w:rsidR="0083166C" w:rsidRPr="005F765A">
        <w:t xml:space="preserve"> geselecteerd en deze uitgenodigd tot deelneming aan de inschrijvingsfase.</w:t>
      </w:r>
      <w:r w:rsidR="0083166C" w:rsidRPr="00E561E2">
        <w:t xml:space="preserve"> </w:t>
      </w:r>
    </w:p>
    <w:p w14:paraId="49882AF8" w14:textId="76BEF988" w:rsidR="00353ED5" w:rsidRPr="00E561E2" w:rsidRDefault="00353ED5" w:rsidP="00353ED5">
      <w:bookmarkStart w:id="42" w:name="_Toc455580054"/>
      <w:bookmarkStart w:id="43" w:name="_Toc456859525"/>
      <w:bookmarkStart w:id="44" w:name="_Toc455756532"/>
      <w:r w:rsidRPr="00E561E2">
        <w:t xml:space="preserve">Het doel van </w:t>
      </w:r>
      <w:r w:rsidRPr="000F27FC">
        <w:t>de inschrijvingsfase</w:t>
      </w:r>
      <w:r w:rsidRPr="00E561E2">
        <w:t xml:space="preserve"> is om te komen tot één w</w:t>
      </w:r>
      <w:r w:rsidR="006371A6">
        <w:t>innende inschrijver waarmee een o</w:t>
      </w:r>
      <w:r w:rsidRPr="00E561E2">
        <w:rPr>
          <w:rStyle w:val="keuzeprocedureChar"/>
        </w:rPr>
        <w:t xml:space="preserve">vereenkomst </w:t>
      </w:r>
      <w:r w:rsidRPr="00E561E2">
        <w:t xml:space="preserve">gesloten kan worden voor de opdracht </w:t>
      </w:r>
      <w:r w:rsidR="006371A6" w:rsidRPr="00725D1C">
        <w:rPr>
          <w:rFonts w:cs="Arial"/>
        </w:rPr>
        <w:t xml:space="preserve">19006 </w:t>
      </w:r>
      <w:r w:rsidR="006371A6">
        <w:rPr>
          <w:rFonts w:cs="Arial"/>
        </w:rPr>
        <w:t xml:space="preserve">werkzaamheden </w:t>
      </w:r>
      <w:r w:rsidR="006371A6" w:rsidRPr="00725D1C">
        <w:rPr>
          <w:rFonts w:cs="Arial"/>
        </w:rPr>
        <w:t>Koningskade</w:t>
      </w:r>
      <w:r w:rsidR="006371A6">
        <w:rPr>
          <w:rFonts w:cs="Arial"/>
        </w:rPr>
        <w:t xml:space="preserve"> 4 te Den Haag</w:t>
      </w:r>
      <w:r w:rsidR="006371A6" w:rsidRPr="002C7B2F">
        <w:t xml:space="preserve"> van het Rijksvastgoedbedrijf.</w:t>
      </w:r>
    </w:p>
    <w:p w14:paraId="07CE2E4A" w14:textId="77777777" w:rsidR="00C273FA" w:rsidRPr="00E561E2" w:rsidRDefault="00C273FA" w:rsidP="00E561E2">
      <w:pPr>
        <w:pStyle w:val="Kop2"/>
        <w:spacing w:line="240" w:lineRule="exact"/>
      </w:pPr>
      <w:bookmarkStart w:id="45" w:name="_Toc84590915"/>
      <w:r w:rsidRPr="00E561E2">
        <w:t>Planning</w:t>
      </w:r>
      <w:bookmarkEnd w:id="42"/>
      <w:bookmarkEnd w:id="43"/>
      <w:bookmarkEnd w:id="45"/>
    </w:p>
    <w:p w14:paraId="0BD281F0" w14:textId="77777777" w:rsidR="00B11D18" w:rsidRPr="00E561E2" w:rsidRDefault="00B11D18" w:rsidP="00E561E2">
      <w:r w:rsidRPr="00E561E2">
        <w:t>Op TenderNed en in deze aanbestedingsleidraad is de planning van de aanbestedingsprocedure opgenomen. Bij tegenstrijdigheden prevaleert de planning op TenderNed.</w:t>
      </w:r>
    </w:p>
    <w:p w14:paraId="2349F0D0" w14:textId="77777777" w:rsidR="00B11D18" w:rsidRPr="00E561E2" w:rsidRDefault="009E6E07" w:rsidP="00E561E2">
      <w:pPr>
        <w:autoSpaceDN/>
        <w:spacing w:after="160"/>
        <w:textAlignment w:val="auto"/>
        <w:rPr>
          <w:rFonts w:eastAsia="Calibri" w:cs="Times New Roman"/>
          <w:color w:val="auto"/>
          <w:szCs w:val="22"/>
          <w:lang w:eastAsia="en-US"/>
        </w:rPr>
      </w:pPr>
      <w:r w:rsidRPr="00E561E2">
        <w:rPr>
          <w:rFonts w:eastAsia="Calibri" w:cs="Times New Roman"/>
          <w:color w:val="auto"/>
          <w:szCs w:val="22"/>
          <w:lang w:eastAsia="en-US"/>
        </w:rPr>
        <w:t>Het Rijksvastgoedbedrijf behoudt zich uitdrukkelijk het recht voor de planning aan te passen. Met uitzondering van de wettelijk vastgestelde termijnen kunnen geen rechten worden ontleend aan de gegeven planning.</w:t>
      </w:r>
    </w:p>
    <w:tbl>
      <w:tblPr>
        <w:tblStyle w:val="Tabelraster"/>
        <w:tblW w:w="0" w:type="auto"/>
        <w:tblInd w:w="-5" w:type="dxa"/>
        <w:tblLook w:val="04A0" w:firstRow="1" w:lastRow="0" w:firstColumn="1" w:lastColumn="0" w:noHBand="0" w:noVBand="1"/>
      </w:tblPr>
      <w:tblGrid>
        <w:gridCol w:w="5103"/>
        <w:gridCol w:w="2631"/>
      </w:tblGrid>
      <w:tr w:rsidR="006C1379" w:rsidRPr="00E561E2" w14:paraId="5D85C88E" w14:textId="77777777" w:rsidTr="0032145E">
        <w:tc>
          <w:tcPr>
            <w:tcW w:w="7734" w:type="dxa"/>
            <w:gridSpan w:val="2"/>
            <w:shd w:val="clear" w:color="auto" w:fill="4F81BD"/>
          </w:tcPr>
          <w:p w14:paraId="66A831A7" w14:textId="77777777" w:rsidR="006C1379" w:rsidRPr="00E561E2" w:rsidRDefault="006035B6" w:rsidP="00E561E2">
            <w:pPr>
              <w:jc w:val="center"/>
            </w:pPr>
            <w:r w:rsidRPr="00E561E2">
              <w:rPr>
                <w:b/>
                <w:color w:val="FFFFFF"/>
                <w:sz w:val="16"/>
                <w:szCs w:val="16"/>
              </w:rPr>
              <w:t>Planning</w:t>
            </w:r>
            <w:r w:rsidR="00E17237" w:rsidRPr="00E561E2">
              <w:rPr>
                <w:b/>
                <w:color w:val="FFFFFF"/>
                <w:sz w:val="16"/>
                <w:szCs w:val="16"/>
              </w:rPr>
              <w:t xml:space="preserve"> inschrijvings</w:t>
            </w:r>
            <w:r w:rsidR="00F06D46" w:rsidRPr="00E561E2">
              <w:rPr>
                <w:b/>
                <w:color w:val="FFFFFF"/>
                <w:sz w:val="16"/>
                <w:szCs w:val="16"/>
              </w:rPr>
              <w:t>fase</w:t>
            </w:r>
            <w:r w:rsidRPr="00E561E2">
              <w:rPr>
                <w:b/>
                <w:color w:val="FFFFFF"/>
                <w:sz w:val="16"/>
                <w:szCs w:val="16"/>
              </w:rPr>
              <w:t xml:space="preserve"> op hoofdlijnen</w:t>
            </w:r>
          </w:p>
        </w:tc>
      </w:tr>
      <w:tr w:rsidR="006C1379" w:rsidRPr="002F52CB" w14:paraId="5A1A487D" w14:textId="77777777" w:rsidTr="006035B6">
        <w:tc>
          <w:tcPr>
            <w:tcW w:w="5103" w:type="dxa"/>
            <w:shd w:val="clear" w:color="auto" w:fill="C6D9F1" w:themeFill="text2" w:themeFillTint="33"/>
          </w:tcPr>
          <w:p w14:paraId="706BD736" w14:textId="77777777" w:rsidR="006C1379" w:rsidRPr="002F52CB" w:rsidRDefault="006C1379" w:rsidP="00E561E2">
            <w:pPr>
              <w:rPr>
                <w:b/>
                <w:sz w:val="16"/>
                <w:szCs w:val="16"/>
              </w:rPr>
            </w:pPr>
            <w:r w:rsidRPr="002F52CB">
              <w:rPr>
                <w:b/>
                <w:sz w:val="16"/>
                <w:szCs w:val="16"/>
              </w:rPr>
              <w:t>Omschrijving</w:t>
            </w:r>
          </w:p>
        </w:tc>
        <w:tc>
          <w:tcPr>
            <w:tcW w:w="2631" w:type="dxa"/>
            <w:shd w:val="clear" w:color="auto" w:fill="C6D9F1" w:themeFill="text2" w:themeFillTint="33"/>
          </w:tcPr>
          <w:p w14:paraId="742C1478" w14:textId="77777777" w:rsidR="006C1379" w:rsidRPr="002F52CB" w:rsidRDefault="006C1379" w:rsidP="00E561E2">
            <w:pPr>
              <w:rPr>
                <w:b/>
                <w:sz w:val="16"/>
                <w:szCs w:val="16"/>
              </w:rPr>
            </w:pPr>
            <w:r w:rsidRPr="002F52CB">
              <w:rPr>
                <w:b/>
                <w:sz w:val="16"/>
                <w:szCs w:val="16"/>
              </w:rPr>
              <w:t xml:space="preserve">Datum </w:t>
            </w:r>
          </w:p>
        </w:tc>
      </w:tr>
      <w:tr w:rsidR="006C1379" w:rsidRPr="002F52CB" w14:paraId="1274D04A" w14:textId="77777777" w:rsidTr="006035B6">
        <w:tc>
          <w:tcPr>
            <w:tcW w:w="5103" w:type="dxa"/>
          </w:tcPr>
          <w:p w14:paraId="431B5F41" w14:textId="655EBF05" w:rsidR="006C1379" w:rsidRPr="002F52CB" w:rsidRDefault="00A16D79" w:rsidP="00E561E2">
            <w:pPr>
              <w:rPr>
                <w:rFonts w:eastAsia="Calibri" w:cs="Calibri"/>
                <w:sz w:val="16"/>
                <w:szCs w:val="16"/>
                <w:lang w:eastAsia="en-US"/>
              </w:rPr>
            </w:pPr>
            <w:r w:rsidRPr="002F52CB">
              <w:rPr>
                <w:rFonts w:eastAsia="Calibri" w:cs="Calibri"/>
                <w:sz w:val="16"/>
                <w:szCs w:val="16"/>
                <w:lang w:eastAsia="en-US"/>
              </w:rPr>
              <w:t>Bezoek van de locatie</w:t>
            </w:r>
            <w:r w:rsidR="00AC0B22" w:rsidRPr="002F52CB">
              <w:rPr>
                <w:rFonts w:eastAsia="Calibri" w:cs="Calibri"/>
                <w:sz w:val="16"/>
                <w:szCs w:val="16"/>
                <w:lang w:eastAsia="en-US"/>
              </w:rPr>
              <w:t xml:space="preserve"> </w:t>
            </w:r>
          </w:p>
        </w:tc>
        <w:tc>
          <w:tcPr>
            <w:tcW w:w="2631" w:type="dxa"/>
          </w:tcPr>
          <w:p w14:paraId="0C221463" w14:textId="4153FF4D" w:rsidR="006C1379" w:rsidRPr="002F52CB" w:rsidRDefault="00F87DB8" w:rsidP="005D0568">
            <w:pPr>
              <w:rPr>
                <w:rFonts w:eastAsia="Calibri" w:cs="Calibri"/>
                <w:sz w:val="16"/>
                <w:szCs w:val="16"/>
                <w:lang w:eastAsia="en-US"/>
              </w:rPr>
            </w:pPr>
            <w:sdt>
              <w:sdtPr>
                <w:rPr>
                  <w:color w:val="auto"/>
                  <w:sz w:val="16"/>
                </w:rPr>
                <w:id w:val="1804339"/>
                <w:date w:fullDate="2022-05-10T00:00:00Z">
                  <w:dateFormat w:val="d MMMM yyyy"/>
                  <w:lid w:val="nl-NL"/>
                  <w:storeMappedDataAs w:val="dateTime"/>
                  <w:calendar w:val="gregorian"/>
                </w:date>
              </w:sdtPr>
              <w:sdtEndPr/>
              <w:sdtContent>
                <w:r w:rsidR="005D0568" w:rsidRPr="002F52CB">
                  <w:rPr>
                    <w:color w:val="auto"/>
                    <w:sz w:val="16"/>
                  </w:rPr>
                  <w:t>10 mei 2022</w:t>
                </w:r>
              </w:sdtContent>
            </w:sdt>
            <w:r w:rsidR="005D0568" w:rsidRPr="002F52CB">
              <w:rPr>
                <w:sz w:val="16"/>
                <w:szCs w:val="16"/>
              </w:rPr>
              <w:t>, 10:00 uur</w:t>
            </w:r>
          </w:p>
        </w:tc>
      </w:tr>
      <w:tr w:rsidR="006C1379" w:rsidRPr="002F52CB" w14:paraId="106C6E84" w14:textId="77777777" w:rsidTr="006035B6">
        <w:tc>
          <w:tcPr>
            <w:tcW w:w="5103" w:type="dxa"/>
          </w:tcPr>
          <w:p w14:paraId="266774CF" w14:textId="77777777" w:rsidR="006C1379" w:rsidRPr="002F52CB" w:rsidRDefault="006C1379" w:rsidP="00E561E2">
            <w:pPr>
              <w:rPr>
                <w:sz w:val="16"/>
                <w:szCs w:val="16"/>
              </w:rPr>
            </w:pPr>
            <w:r w:rsidRPr="002F52CB">
              <w:rPr>
                <w:rFonts w:eastAsia="Calibri" w:cs="Calibri"/>
                <w:sz w:val="16"/>
                <w:szCs w:val="16"/>
                <w:lang w:eastAsia="en-US"/>
              </w:rPr>
              <w:t>Uiterste datum indienen verzoeken om nadere inlichtingen</w:t>
            </w:r>
            <w:r w:rsidR="00AC0B22" w:rsidRPr="002F52CB">
              <w:rPr>
                <w:rFonts w:eastAsia="Calibri" w:cs="Calibri"/>
                <w:sz w:val="16"/>
                <w:szCs w:val="16"/>
                <w:lang w:eastAsia="en-US"/>
              </w:rPr>
              <w:t xml:space="preserve"> </w:t>
            </w:r>
            <w:r w:rsidRPr="002F52CB">
              <w:rPr>
                <w:rFonts w:eastAsia="Calibri" w:cs="Calibri"/>
                <w:sz w:val="16"/>
                <w:szCs w:val="16"/>
                <w:lang w:eastAsia="en-US"/>
              </w:rPr>
              <w:t xml:space="preserve"> inschrijvingsfase </w:t>
            </w:r>
            <w:r w:rsidR="00AC0B22" w:rsidRPr="002F52CB">
              <w:rPr>
                <w:rFonts w:eastAsia="Calibri" w:cs="Calibri"/>
                <w:sz w:val="16"/>
                <w:szCs w:val="16"/>
                <w:lang w:eastAsia="en-US"/>
              </w:rPr>
              <w:t>&amp; nadere inlichtingen in geval van een gerechtvaardigd economisch belang</w:t>
            </w:r>
          </w:p>
        </w:tc>
        <w:tc>
          <w:tcPr>
            <w:tcW w:w="2631" w:type="dxa"/>
          </w:tcPr>
          <w:p w14:paraId="69F8FF70" w14:textId="1ED14DBE" w:rsidR="006C1379" w:rsidRPr="002F52CB" w:rsidRDefault="00F87DB8" w:rsidP="00E561E2">
            <w:pPr>
              <w:rPr>
                <w:sz w:val="16"/>
                <w:szCs w:val="16"/>
              </w:rPr>
            </w:pPr>
            <w:sdt>
              <w:sdtPr>
                <w:rPr>
                  <w:color w:val="auto"/>
                  <w:sz w:val="16"/>
                </w:rPr>
                <w:id w:val="1483592879"/>
                <w:date w:fullDate="2022-05-16T00:00:00Z">
                  <w:dateFormat w:val="d MMMM yyyy"/>
                  <w:lid w:val="nl-NL"/>
                  <w:storeMappedDataAs w:val="dateTime"/>
                  <w:calendar w:val="gregorian"/>
                </w:date>
              </w:sdtPr>
              <w:sdtEndPr/>
              <w:sdtContent>
                <w:r w:rsidR="00B72F96" w:rsidRPr="002F52CB">
                  <w:rPr>
                    <w:color w:val="auto"/>
                    <w:sz w:val="16"/>
                  </w:rPr>
                  <w:t>16 mei 2022</w:t>
                </w:r>
              </w:sdtContent>
            </w:sdt>
          </w:p>
        </w:tc>
      </w:tr>
      <w:tr w:rsidR="006C1379" w:rsidRPr="002F52CB" w14:paraId="6CF06E26" w14:textId="77777777" w:rsidTr="006035B6">
        <w:tc>
          <w:tcPr>
            <w:tcW w:w="5103" w:type="dxa"/>
          </w:tcPr>
          <w:p w14:paraId="2AD876FA" w14:textId="77777777" w:rsidR="006C1379" w:rsidRPr="002F52CB" w:rsidRDefault="000B068A" w:rsidP="00E561E2">
            <w:pPr>
              <w:spacing w:after="160"/>
              <w:rPr>
                <w:rFonts w:eastAsia="Calibri" w:cs="Calibri"/>
                <w:sz w:val="16"/>
                <w:szCs w:val="16"/>
                <w:lang w:eastAsia="en-US"/>
              </w:rPr>
            </w:pPr>
            <w:r w:rsidRPr="002F52CB">
              <w:rPr>
                <w:rFonts w:eastAsia="Calibri" w:cs="Calibri"/>
                <w:sz w:val="16"/>
                <w:szCs w:val="16"/>
                <w:lang w:eastAsia="en-US"/>
              </w:rPr>
              <w:t xml:space="preserve">Publicatie Nota van Inlichtingen inschrijvingsfase &amp; beantwoording nadere inlichtingen in geval van een gerechtvaardigd economisch belang. </w:t>
            </w:r>
          </w:p>
        </w:tc>
        <w:tc>
          <w:tcPr>
            <w:tcW w:w="2631" w:type="dxa"/>
          </w:tcPr>
          <w:p w14:paraId="4D591110" w14:textId="7F7E111E" w:rsidR="006C1379" w:rsidRPr="002F52CB" w:rsidRDefault="00F87DB8" w:rsidP="00E561E2">
            <w:pPr>
              <w:rPr>
                <w:sz w:val="16"/>
                <w:szCs w:val="16"/>
              </w:rPr>
            </w:pPr>
            <w:sdt>
              <w:sdtPr>
                <w:rPr>
                  <w:color w:val="auto"/>
                  <w:sz w:val="16"/>
                </w:rPr>
                <w:id w:val="1483592880"/>
                <w:date w:fullDate="2022-05-24T00:00:00Z">
                  <w:dateFormat w:val="d MMMM yyyy"/>
                  <w:lid w:val="nl-NL"/>
                  <w:storeMappedDataAs w:val="dateTime"/>
                  <w:calendar w:val="gregorian"/>
                </w:date>
              </w:sdtPr>
              <w:sdtEndPr/>
              <w:sdtContent>
                <w:r w:rsidR="00B72F96" w:rsidRPr="002F52CB">
                  <w:rPr>
                    <w:color w:val="auto"/>
                    <w:sz w:val="16"/>
                  </w:rPr>
                  <w:t>24 mei 2022</w:t>
                </w:r>
              </w:sdtContent>
            </w:sdt>
          </w:p>
        </w:tc>
      </w:tr>
      <w:tr w:rsidR="006C1379" w:rsidRPr="002F52CB" w14:paraId="615FB4F1" w14:textId="77777777" w:rsidTr="006035B6">
        <w:tc>
          <w:tcPr>
            <w:tcW w:w="5103" w:type="dxa"/>
          </w:tcPr>
          <w:p w14:paraId="69FD1245" w14:textId="77777777" w:rsidR="006C1379" w:rsidRPr="002F52CB" w:rsidRDefault="006C1379" w:rsidP="00E561E2">
            <w:pPr>
              <w:rPr>
                <w:rFonts w:eastAsia="Calibri" w:cs="Calibri"/>
                <w:sz w:val="16"/>
                <w:szCs w:val="16"/>
                <w:lang w:eastAsia="en-US"/>
              </w:rPr>
            </w:pPr>
            <w:r w:rsidRPr="002F52CB">
              <w:rPr>
                <w:rFonts w:eastAsia="Calibri" w:cs="Calibri"/>
                <w:sz w:val="16"/>
                <w:szCs w:val="16"/>
                <w:lang w:eastAsia="en-US"/>
              </w:rPr>
              <w:t>Sluitingsdatum indienen inschrijving</w:t>
            </w:r>
          </w:p>
        </w:tc>
        <w:tc>
          <w:tcPr>
            <w:tcW w:w="2631" w:type="dxa"/>
          </w:tcPr>
          <w:p w14:paraId="319E5A2F" w14:textId="77777777" w:rsidR="006C1379" w:rsidRPr="002F52CB" w:rsidRDefault="00F87DB8" w:rsidP="00E561E2">
            <w:pPr>
              <w:rPr>
                <w:color w:val="auto"/>
                <w:sz w:val="16"/>
              </w:rPr>
            </w:pPr>
            <w:sdt>
              <w:sdtPr>
                <w:rPr>
                  <w:color w:val="auto"/>
                  <w:sz w:val="16"/>
                </w:rPr>
                <w:id w:val="1483592883"/>
                <w:date w:fullDate="2022-06-27T10:00:00Z">
                  <w:dateFormat w:val="d MMMM yyyy"/>
                  <w:lid w:val="nl-NL"/>
                  <w:storeMappedDataAs w:val="dateTime"/>
                  <w:calendar w:val="gregorian"/>
                </w:date>
              </w:sdtPr>
              <w:sdtEndPr/>
              <w:sdtContent>
                <w:r w:rsidR="00785394" w:rsidRPr="002F52CB">
                  <w:rPr>
                    <w:color w:val="auto"/>
                    <w:sz w:val="16"/>
                  </w:rPr>
                  <w:t>27 juni 2022</w:t>
                </w:r>
              </w:sdtContent>
            </w:sdt>
            <w:r w:rsidR="00785394" w:rsidRPr="002F52CB">
              <w:rPr>
                <w:color w:val="auto"/>
                <w:sz w:val="16"/>
              </w:rPr>
              <w:t xml:space="preserve"> 11:00 uur</w:t>
            </w:r>
          </w:p>
          <w:p w14:paraId="2CB2C5EC" w14:textId="5088F7FC" w:rsidR="00785394" w:rsidRPr="002F52CB" w:rsidRDefault="00785394" w:rsidP="00E561E2">
            <w:pPr>
              <w:rPr>
                <w:sz w:val="16"/>
                <w:szCs w:val="16"/>
              </w:rPr>
            </w:pPr>
          </w:p>
        </w:tc>
      </w:tr>
      <w:tr w:rsidR="006C1379" w:rsidRPr="002F52CB" w14:paraId="62476622" w14:textId="77777777" w:rsidTr="006035B6">
        <w:tc>
          <w:tcPr>
            <w:tcW w:w="5103" w:type="dxa"/>
          </w:tcPr>
          <w:p w14:paraId="047DC909" w14:textId="77777777" w:rsidR="006C1379" w:rsidRPr="002F52CB" w:rsidRDefault="006C1379" w:rsidP="00E561E2">
            <w:pPr>
              <w:rPr>
                <w:rFonts w:eastAsia="Calibri" w:cs="Calibri"/>
                <w:sz w:val="16"/>
                <w:szCs w:val="16"/>
                <w:lang w:eastAsia="en-US"/>
              </w:rPr>
            </w:pPr>
            <w:r w:rsidRPr="002F52CB">
              <w:rPr>
                <w:rFonts w:eastAsia="Calibri" w:cs="Calibri"/>
                <w:sz w:val="16"/>
                <w:szCs w:val="16"/>
                <w:lang w:eastAsia="en-US"/>
              </w:rPr>
              <w:t xml:space="preserve">Mededeling gunningsbeslissing </w:t>
            </w:r>
            <w:r w:rsidR="00B11533" w:rsidRPr="002F52CB">
              <w:rPr>
                <w:rFonts w:eastAsia="Calibri" w:cs="Calibri"/>
                <w:sz w:val="16"/>
                <w:szCs w:val="16"/>
                <w:lang w:eastAsia="en-US"/>
              </w:rPr>
              <w:t>&amp;</w:t>
            </w:r>
            <w:r w:rsidRPr="002F52CB">
              <w:rPr>
                <w:rFonts w:eastAsia="Calibri" w:cs="Calibri"/>
                <w:sz w:val="16"/>
                <w:szCs w:val="16"/>
                <w:lang w:eastAsia="en-US"/>
              </w:rPr>
              <w:t xml:space="preserve"> beroepsperiode tegen gunningsbeslissing (20 kalenderdagen)</w:t>
            </w:r>
          </w:p>
        </w:tc>
        <w:tc>
          <w:tcPr>
            <w:tcW w:w="2631" w:type="dxa"/>
          </w:tcPr>
          <w:p w14:paraId="68961F9B" w14:textId="31F42255" w:rsidR="006C1379" w:rsidRPr="002F52CB" w:rsidRDefault="00F87DB8" w:rsidP="00E561E2">
            <w:pPr>
              <w:rPr>
                <w:rFonts w:eastAsia="Calibri" w:cs="Calibri"/>
                <w:sz w:val="16"/>
                <w:szCs w:val="16"/>
                <w:lang w:eastAsia="en-US"/>
              </w:rPr>
            </w:pPr>
            <w:sdt>
              <w:sdtPr>
                <w:rPr>
                  <w:color w:val="auto"/>
                  <w:sz w:val="16"/>
                </w:rPr>
                <w:id w:val="1483592884"/>
                <w:date w:fullDate="2022-07-06T00:00:00Z">
                  <w:dateFormat w:val="d MMMM yyyy"/>
                  <w:lid w:val="nl-NL"/>
                  <w:storeMappedDataAs w:val="dateTime"/>
                  <w:calendar w:val="gregorian"/>
                </w:date>
              </w:sdtPr>
              <w:sdtEndPr/>
              <w:sdtContent>
                <w:r w:rsidR="004F52A1">
                  <w:rPr>
                    <w:color w:val="auto"/>
                    <w:sz w:val="16"/>
                  </w:rPr>
                  <w:t>6 juli 2022</w:t>
                </w:r>
              </w:sdtContent>
            </w:sdt>
          </w:p>
        </w:tc>
      </w:tr>
      <w:tr w:rsidR="006C1379" w:rsidRPr="002F52CB" w14:paraId="5355654C" w14:textId="77777777" w:rsidTr="006035B6">
        <w:tc>
          <w:tcPr>
            <w:tcW w:w="5103" w:type="dxa"/>
          </w:tcPr>
          <w:p w14:paraId="1B8C3151" w14:textId="77777777" w:rsidR="006C1379" w:rsidRPr="002F52CB" w:rsidRDefault="006C1379" w:rsidP="00E561E2">
            <w:pPr>
              <w:rPr>
                <w:rFonts w:eastAsia="Calibri" w:cs="Calibri"/>
                <w:sz w:val="16"/>
                <w:szCs w:val="16"/>
                <w:lang w:eastAsia="en-US"/>
              </w:rPr>
            </w:pPr>
            <w:r w:rsidRPr="002F52CB">
              <w:rPr>
                <w:rFonts w:eastAsia="Calibri" w:cs="Calibri"/>
                <w:sz w:val="16"/>
                <w:szCs w:val="16"/>
                <w:lang w:eastAsia="en-US"/>
              </w:rPr>
              <w:t>Opdrachtverstrekking</w:t>
            </w:r>
            <w:r w:rsidR="00B11533" w:rsidRPr="002F52CB">
              <w:rPr>
                <w:rFonts w:eastAsia="Calibri" w:cs="Calibri"/>
                <w:sz w:val="16"/>
                <w:szCs w:val="16"/>
                <w:lang w:eastAsia="en-US"/>
              </w:rPr>
              <w:t xml:space="preserve"> &amp;</w:t>
            </w:r>
            <w:r w:rsidRPr="002F52CB">
              <w:rPr>
                <w:rFonts w:eastAsia="Calibri" w:cs="Calibri"/>
                <w:sz w:val="16"/>
                <w:szCs w:val="16"/>
                <w:lang w:eastAsia="en-US"/>
              </w:rPr>
              <w:t xml:space="preserve"> ondertekenen overeenkomst</w:t>
            </w:r>
          </w:p>
        </w:tc>
        <w:tc>
          <w:tcPr>
            <w:tcW w:w="2631" w:type="dxa"/>
          </w:tcPr>
          <w:p w14:paraId="6C4CA4A6" w14:textId="4961748D" w:rsidR="006C1379" w:rsidRPr="002F52CB" w:rsidRDefault="00F87DB8" w:rsidP="00E561E2">
            <w:pPr>
              <w:rPr>
                <w:rFonts w:eastAsia="Calibri" w:cs="Calibri"/>
                <w:sz w:val="16"/>
                <w:szCs w:val="16"/>
                <w:lang w:eastAsia="en-US"/>
              </w:rPr>
            </w:pPr>
            <w:sdt>
              <w:sdtPr>
                <w:rPr>
                  <w:color w:val="auto"/>
                  <w:sz w:val="16"/>
                </w:rPr>
                <w:id w:val="1483592886"/>
                <w:date w:fullDate="2022-08-05T00:00:00Z">
                  <w:dateFormat w:val="d MMMM yyyy"/>
                  <w:lid w:val="nl-NL"/>
                  <w:storeMappedDataAs w:val="dateTime"/>
                  <w:calendar w:val="gregorian"/>
                </w:date>
              </w:sdtPr>
              <w:sdtEndPr/>
              <w:sdtContent>
                <w:r w:rsidR="00B72F96" w:rsidRPr="002F52CB">
                  <w:rPr>
                    <w:color w:val="auto"/>
                    <w:sz w:val="16"/>
                  </w:rPr>
                  <w:t>5 augustus 2022</w:t>
                </w:r>
              </w:sdtContent>
            </w:sdt>
          </w:p>
        </w:tc>
      </w:tr>
    </w:tbl>
    <w:p w14:paraId="0E1BEB28" w14:textId="77777777" w:rsidR="00BC162A" w:rsidRPr="00E561E2" w:rsidRDefault="00BC162A" w:rsidP="00E561E2">
      <w:pPr>
        <w:rPr>
          <w:sz w:val="16"/>
          <w:szCs w:val="16"/>
        </w:rPr>
      </w:pPr>
      <w:bookmarkStart w:id="46" w:name="_Toc457470698"/>
      <w:bookmarkStart w:id="47" w:name="_Toc466378376"/>
      <w:bookmarkStart w:id="48" w:name="_Toc467072677"/>
      <w:r w:rsidRPr="002F52CB">
        <w:rPr>
          <w:i/>
          <w:color w:val="auto"/>
          <w:sz w:val="16"/>
          <w:szCs w:val="16"/>
        </w:rPr>
        <w:t>Tabel planni</w:t>
      </w:r>
      <w:r w:rsidRPr="002F52CB">
        <w:rPr>
          <w:i/>
          <w:sz w:val="16"/>
          <w:szCs w:val="16"/>
        </w:rPr>
        <w:t>ng inschrijvingsfase op hoofdlijnen</w:t>
      </w:r>
    </w:p>
    <w:p w14:paraId="6F8BE9E2" w14:textId="77777777" w:rsidR="006371A6" w:rsidRDefault="006371A6" w:rsidP="00E561E2">
      <w:pPr>
        <w:rPr>
          <w:b/>
          <w:color w:val="0070C0"/>
        </w:rPr>
      </w:pPr>
    </w:p>
    <w:p w14:paraId="01D043A6" w14:textId="428EAA1E" w:rsidR="00A16D79" w:rsidRPr="00E561E2" w:rsidRDefault="00A16D79" w:rsidP="006A0244">
      <w:pPr>
        <w:pStyle w:val="Kop2"/>
        <w:numPr>
          <w:ilvl w:val="1"/>
          <w:numId w:val="19"/>
        </w:numPr>
        <w:spacing w:line="240" w:lineRule="exact"/>
      </w:pPr>
      <w:bookmarkStart w:id="49" w:name="_Toc84590916"/>
      <w:r w:rsidRPr="00E561E2">
        <w:t xml:space="preserve">Bezoek van de </w:t>
      </w:r>
      <w:bookmarkEnd w:id="46"/>
      <w:bookmarkEnd w:id="47"/>
      <w:bookmarkEnd w:id="48"/>
      <w:r w:rsidR="0071070A" w:rsidRPr="00E561E2">
        <w:t>locatie</w:t>
      </w:r>
      <w:bookmarkEnd w:id="49"/>
      <w:r w:rsidR="0071070A" w:rsidRPr="00E561E2">
        <w:t xml:space="preserve"> </w:t>
      </w:r>
    </w:p>
    <w:p w14:paraId="2DBFE5E9" w14:textId="3DFE09CD" w:rsidR="000B068A" w:rsidRPr="00E561E2" w:rsidRDefault="000B068A" w:rsidP="00E561E2">
      <w:r w:rsidRPr="005F765A">
        <w:t>Geselecteerde gegadigden</w:t>
      </w:r>
      <w:r w:rsidRPr="00E561E2">
        <w:t xml:space="preserve"> kunnen zich aanmelden voor het bezoek van de locatie door uiterlijk </w:t>
      </w:r>
      <w:r w:rsidR="002F52CB">
        <w:t>5 mei</w:t>
      </w:r>
      <w:r w:rsidRPr="00E561E2">
        <w:t xml:space="preserve"> </w:t>
      </w:r>
      <w:r w:rsidR="004F52A1">
        <w:t xml:space="preserve">2022 </w:t>
      </w:r>
      <w:r w:rsidRPr="00E561E2">
        <w:t xml:space="preserve">een bericht te sturen via </w:t>
      </w:r>
      <w:r w:rsidR="00E645A6">
        <w:t xml:space="preserve">de berichtenmodule van TenderNed. </w:t>
      </w:r>
      <w:r w:rsidRPr="00E561E2">
        <w:t xml:space="preserve">In het bericht dient de bedrijfsnaam te worden vermeld en de namen van de personen die het bezoek aan de locatie namens de </w:t>
      </w:r>
      <w:r w:rsidRPr="005F765A">
        <w:t>geselecteerde gegadigde zullen bijwonen. Per geselecteerde gegadigde mo</w:t>
      </w:r>
      <w:r w:rsidRPr="00E561E2">
        <w:t xml:space="preserve">gen maximaal </w:t>
      </w:r>
      <w:r w:rsidR="002F52CB">
        <w:t>2</w:t>
      </w:r>
      <w:r w:rsidRPr="00E561E2">
        <w:t xml:space="preserve"> personen deelnemen aan het bezoek. Deze personen dienen zich te legitimeren met een geldig identiteitsbewijs. </w:t>
      </w:r>
    </w:p>
    <w:p w14:paraId="35E3F4BD" w14:textId="77777777" w:rsidR="00F33EEE" w:rsidRPr="00E561E2" w:rsidRDefault="00F33EEE" w:rsidP="00E561E2">
      <w:pPr>
        <w:rPr>
          <w:rStyle w:val="RVB-ToelichtingvetChar"/>
        </w:rPr>
      </w:pPr>
    </w:p>
    <w:p w14:paraId="6F71D222" w14:textId="6627F52C" w:rsidR="00DA79F5" w:rsidRPr="00E561E2" w:rsidRDefault="003E11AA" w:rsidP="00E561E2">
      <w:r w:rsidRPr="00E561E2">
        <w:t xml:space="preserve">Het </w:t>
      </w:r>
      <w:r w:rsidR="00683ED2" w:rsidRPr="00E561E2">
        <w:t xml:space="preserve">is niet toegestaan </w:t>
      </w:r>
      <w:r w:rsidR="0071070A" w:rsidRPr="00E561E2">
        <w:t>om</w:t>
      </w:r>
      <w:r w:rsidR="00DA79F5" w:rsidRPr="00E561E2">
        <w:t xml:space="preserve"> tijdens het bezoek van de locatie</w:t>
      </w:r>
      <w:r w:rsidR="0071070A" w:rsidRPr="00E561E2">
        <w:t xml:space="preserve"> </w:t>
      </w:r>
      <w:r w:rsidR="00683ED2" w:rsidRPr="00E561E2">
        <w:t>foto</w:t>
      </w:r>
      <w:r w:rsidR="00DA79F5" w:rsidRPr="00E561E2">
        <w:t>’</w:t>
      </w:r>
      <w:r w:rsidR="00683ED2" w:rsidRPr="00E561E2">
        <w:t>s</w:t>
      </w:r>
      <w:r w:rsidR="00DA79F5" w:rsidRPr="00E561E2">
        <w:t xml:space="preserve"> en </w:t>
      </w:r>
      <w:r w:rsidR="00683ED2" w:rsidRPr="00E561E2">
        <w:t xml:space="preserve">filmpjes te maken. </w:t>
      </w:r>
      <w:r w:rsidR="00DA79F5" w:rsidRPr="00E561E2">
        <w:t xml:space="preserve">Het </w:t>
      </w:r>
      <w:r w:rsidRPr="00E561E2">
        <w:t>meenemen van mobiele telefoons</w:t>
      </w:r>
      <w:r w:rsidR="00F06D46" w:rsidRPr="00E561E2">
        <w:t>, tablets, laptops</w:t>
      </w:r>
      <w:r w:rsidRPr="00E561E2">
        <w:t xml:space="preserve"> en/of came</w:t>
      </w:r>
      <w:r w:rsidR="00CA0C14" w:rsidRPr="00E561E2">
        <w:t>ra</w:t>
      </w:r>
      <w:r w:rsidR="00DA79F5" w:rsidRPr="00E561E2">
        <w:t>’</w:t>
      </w:r>
      <w:r w:rsidR="00CA0C14" w:rsidRPr="00E561E2">
        <w:t xml:space="preserve">s </w:t>
      </w:r>
      <w:r w:rsidR="00DA79F5" w:rsidRPr="00E561E2">
        <w:t xml:space="preserve">is daarom </w:t>
      </w:r>
      <w:r w:rsidRPr="00E561E2">
        <w:t xml:space="preserve">niet </w:t>
      </w:r>
      <w:r w:rsidR="0071070A" w:rsidRPr="00E561E2">
        <w:t>toegestaan.</w:t>
      </w:r>
      <w:bookmarkStart w:id="50" w:name="_Toc457470699"/>
      <w:bookmarkEnd w:id="44"/>
      <w:r w:rsidR="008515E4">
        <w:t xml:space="preserve"> </w:t>
      </w:r>
      <w:r w:rsidR="00DA79F5" w:rsidRPr="00E561E2">
        <w:rPr>
          <w:color w:val="auto"/>
        </w:rPr>
        <w:t xml:space="preserve">Het bezoek van de locatie vindt plaats op </w:t>
      </w:r>
      <w:r w:rsidR="002F52CB">
        <w:t>10 mei 2022</w:t>
      </w:r>
      <w:r w:rsidR="00DA79F5" w:rsidRPr="00E561E2">
        <w:t xml:space="preserve"> </w:t>
      </w:r>
      <w:r w:rsidR="002F52CB">
        <w:rPr>
          <w:color w:val="auto"/>
        </w:rPr>
        <w:t>om 10:00 uur op de locatie Koningskade 4 in Den Haag.</w:t>
      </w:r>
    </w:p>
    <w:p w14:paraId="251247FF" w14:textId="77777777" w:rsidR="006371A6" w:rsidRDefault="006371A6" w:rsidP="005E3CFB">
      <w:pPr>
        <w:rPr>
          <w:b/>
          <w:color w:val="0070C0"/>
        </w:rPr>
      </w:pPr>
    </w:p>
    <w:p w14:paraId="4A44C66B" w14:textId="77777777" w:rsidR="006035B6" w:rsidRPr="00E561E2" w:rsidRDefault="006C1379" w:rsidP="00E561E2">
      <w:pPr>
        <w:pStyle w:val="Kop2"/>
        <w:spacing w:line="240" w:lineRule="exact"/>
      </w:pPr>
      <w:bookmarkStart w:id="51" w:name="_Toc84590917"/>
      <w:r w:rsidRPr="00E561E2">
        <w:lastRenderedPageBreak/>
        <w:t>Nadere inlichtingen</w:t>
      </w:r>
      <w:bookmarkStart w:id="52" w:name="_Toc457470700"/>
      <w:bookmarkEnd w:id="50"/>
      <w:bookmarkEnd w:id="51"/>
    </w:p>
    <w:p w14:paraId="4B7CD38F" w14:textId="77777777" w:rsidR="006035B6" w:rsidRPr="005F765A" w:rsidRDefault="006035B6" w:rsidP="00E561E2">
      <w:r w:rsidRPr="00E561E2">
        <w:t xml:space="preserve">Nadere inlichtingen zoals </w:t>
      </w:r>
      <w:r w:rsidRPr="005F765A">
        <w:t xml:space="preserve">bedoeld in artikel 3.25 ARW 2016 dienen uiterlijk op het in de tabel </w:t>
      </w:r>
      <w:r w:rsidRPr="005F765A">
        <w:rPr>
          <w:i/>
        </w:rPr>
        <w:t>planning inschrijvingsfase op hoofdlijnen</w:t>
      </w:r>
      <w:r w:rsidRPr="005F765A">
        <w:t xml:space="preserve"> genoemde tijdstip te worden ingediend via “</w:t>
      </w:r>
      <w:r w:rsidRPr="005F765A">
        <w:rPr>
          <w:rFonts w:cs="Verdana"/>
        </w:rPr>
        <w:t>Vragen en antwoorden</w:t>
      </w:r>
      <w:r w:rsidR="00AC0B22" w:rsidRPr="005F765A">
        <w:rPr>
          <w:rFonts w:cs="Verdana"/>
        </w:rPr>
        <w:t xml:space="preserve"> (inschrijffase)</w:t>
      </w:r>
      <w:r w:rsidRPr="005F765A">
        <w:t xml:space="preserve">” op het dashboard van deze aanbesteding. De verantwoordelijkheid voor het tijdig en juist verzoeken van nadere inlichtingen ligt bij de geselecteerde gegadigden. </w:t>
      </w:r>
    </w:p>
    <w:p w14:paraId="0ECCE2E1" w14:textId="77777777" w:rsidR="006035B6" w:rsidRPr="005F765A" w:rsidRDefault="006035B6" w:rsidP="00E561E2"/>
    <w:p w14:paraId="6528819E" w14:textId="77777777" w:rsidR="005E3CFB" w:rsidRPr="00E561E2" w:rsidRDefault="005E3CFB" w:rsidP="005E3CFB">
      <w:pPr>
        <w:rPr>
          <w:iCs/>
          <w:color w:val="auto"/>
        </w:rPr>
      </w:pPr>
      <w:r w:rsidRPr="005E3CFB">
        <w:rPr>
          <w:iCs/>
          <w:color w:val="auto"/>
        </w:rPr>
        <w:t xml:space="preserve">De vragen met bijbehorende antwoorden zullen vervolgens uiterlijk op het in de tabel </w:t>
      </w:r>
      <w:r w:rsidRPr="005E3CFB">
        <w:rPr>
          <w:i/>
          <w:iCs/>
          <w:color w:val="auto"/>
        </w:rPr>
        <w:t>planning inschrijvingsfase op hoofdlijnen</w:t>
      </w:r>
      <w:r w:rsidRPr="005E3CFB">
        <w:rPr>
          <w:iCs/>
          <w:color w:val="auto"/>
        </w:rPr>
        <w:t xml:space="preserve"> genoemde tijdstip geanonimiseerd worden gepubliceerd en zo aan alle geselecteerde gegadigden ter beschikking worden gesteld.</w:t>
      </w:r>
      <w:r w:rsidRPr="00E561E2">
        <w:rPr>
          <w:iCs/>
          <w:color w:val="auto"/>
        </w:rPr>
        <w:t xml:space="preserve"> </w:t>
      </w:r>
    </w:p>
    <w:p w14:paraId="7EEEA79B" w14:textId="77777777" w:rsidR="00B0513B" w:rsidRPr="00E561E2" w:rsidRDefault="00B0513B" w:rsidP="00E561E2">
      <w:pPr>
        <w:pStyle w:val="Kop2"/>
        <w:spacing w:line="240" w:lineRule="exact"/>
      </w:pPr>
      <w:bookmarkStart w:id="53" w:name="_Toc84590918"/>
      <w:r w:rsidRPr="00E561E2">
        <w:t>Nadere inlichtingen in geval van een gerechtvaardigd economisch belang</w:t>
      </w:r>
      <w:bookmarkEnd w:id="53"/>
    </w:p>
    <w:p w14:paraId="24A0DDB8" w14:textId="77777777" w:rsidR="00B0513B" w:rsidRPr="00E561E2" w:rsidRDefault="00B0513B" w:rsidP="00E561E2">
      <w:pPr>
        <w:autoSpaceDE w:val="0"/>
        <w:adjustRightInd w:val="0"/>
        <w:textAlignment w:val="auto"/>
      </w:pPr>
      <w:r w:rsidRPr="00E561E2">
        <w:t xml:space="preserve">Nadere inlichtingen zoals </w:t>
      </w:r>
      <w:r w:rsidRPr="005F765A">
        <w:t>bedoeld in artikel 3.26</w:t>
      </w:r>
      <w:r w:rsidRPr="005F765A">
        <w:rPr>
          <w:rStyle w:val="RVB-ToelichtingvetChar"/>
        </w:rPr>
        <w:t xml:space="preserve"> </w:t>
      </w:r>
      <w:r w:rsidRPr="005F765A">
        <w:t>ARW 2016</w:t>
      </w:r>
      <w:r w:rsidR="00AC0B22" w:rsidRPr="005F765A">
        <w:t xml:space="preserve"> dienen uiterlijk op het in de tabel </w:t>
      </w:r>
      <w:r w:rsidR="00AC0B22" w:rsidRPr="005F765A">
        <w:rPr>
          <w:i/>
        </w:rPr>
        <w:t>planning inschrijvingsfase op hoofdlijnen</w:t>
      </w:r>
      <w:r w:rsidR="00AC0B22" w:rsidRPr="005F765A">
        <w:t xml:space="preserve"> genoemde </w:t>
      </w:r>
      <w:r w:rsidR="009301A3" w:rsidRPr="005F765A">
        <w:t xml:space="preserve">tijdstip </w:t>
      </w:r>
      <w:r w:rsidR="00AC0B22" w:rsidRPr="005F765A">
        <w:t xml:space="preserve">te worden ingediend </w:t>
      </w:r>
      <w:r w:rsidR="00AC0B22" w:rsidRPr="005F765A">
        <w:rPr>
          <w:rStyle w:val="keuzeprocedureChar"/>
          <w:color w:val="auto"/>
        </w:rPr>
        <w:t>via</w:t>
      </w:r>
      <w:r w:rsidRPr="005F765A">
        <w:t xml:space="preserve"> “</w:t>
      </w:r>
      <w:r w:rsidRPr="005F765A">
        <w:rPr>
          <w:rFonts w:cs="Verdana"/>
        </w:rPr>
        <w:t>Vragen en antwoorden (inschrijffase)</w:t>
      </w:r>
      <w:r w:rsidRPr="005F765A">
        <w:t xml:space="preserve">” </w:t>
      </w:r>
      <w:r w:rsidR="00AC0B22" w:rsidRPr="005F765A">
        <w:t>op</w:t>
      </w:r>
      <w:r w:rsidRPr="005F765A">
        <w:t xml:space="preserve"> het dashboard van deze aanbesteding. </w:t>
      </w:r>
      <w:r w:rsidR="00AC0B22" w:rsidRPr="005F765A">
        <w:t xml:space="preserve">Hierbij </w:t>
      </w:r>
      <w:r w:rsidRPr="005F765A">
        <w:t>dient de geselecteerde gegadigde het Rijksvastgoedbedrijf te verzoeken de vraag individueel te beantwoorden en in de vraag het gerechtvaardigd</w:t>
      </w:r>
      <w:r w:rsidR="00AC0B22" w:rsidRPr="005F765A">
        <w:t>e</w:t>
      </w:r>
      <w:r w:rsidRPr="005F765A">
        <w:t xml:space="preserve"> economisch</w:t>
      </w:r>
      <w:r w:rsidR="00AC0B22" w:rsidRPr="005F765A">
        <w:t>e</w:t>
      </w:r>
      <w:r w:rsidRPr="005F765A">
        <w:t xml:space="preserve"> belang te motiveren.</w:t>
      </w:r>
      <w:r w:rsidRPr="005F765A">
        <w:rPr>
          <w:rFonts w:cs="ArialMT"/>
          <w:color w:val="auto"/>
        </w:rPr>
        <w:t xml:space="preserve"> </w:t>
      </w:r>
      <w:r w:rsidRPr="005F765A">
        <w:t>Het Rijksvastgoedbedrijf beslist of het verzoek wordt gehonoreerd. Indien het Rijksvastgoedbedrijf het verzoek afwijst, zal het Rijksvastgoedbedrijf dit mededelen aan de betreffende geselecteerde gegadigde en geen inlichtingen verstrekken.</w:t>
      </w:r>
    </w:p>
    <w:bookmarkEnd w:id="52"/>
    <w:p w14:paraId="4DFC4C61" w14:textId="4D3EAFDE" w:rsidR="005E3CFB" w:rsidRPr="00E561E2" w:rsidRDefault="005E3CFB" w:rsidP="005E3CFB">
      <w:pPr>
        <w:rPr>
          <w:color w:val="auto"/>
        </w:rPr>
      </w:pPr>
      <w:r w:rsidRPr="00E561E2">
        <w:rPr>
          <w:rFonts w:eastAsia="Times New Roman" w:cs="Arial"/>
          <w:b/>
          <w:color w:val="0070C0"/>
        </w:rPr>
        <w:t xml:space="preserve"> </w:t>
      </w:r>
    </w:p>
    <w:p w14:paraId="630B14E1" w14:textId="77777777" w:rsidR="009D4D88" w:rsidRPr="00E561E2" w:rsidRDefault="009D4D88" w:rsidP="00E561E2">
      <w:pPr>
        <w:pStyle w:val="Kop1"/>
        <w:spacing w:line="240" w:lineRule="exact"/>
      </w:pPr>
      <w:bookmarkStart w:id="54" w:name="_Toc84590919"/>
      <w:r w:rsidRPr="00E561E2">
        <w:lastRenderedPageBreak/>
        <w:t>Gunningscriterium en gunningsmethode</w:t>
      </w:r>
      <w:bookmarkEnd w:id="54"/>
    </w:p>
    <w:p w14:paraId="3B2CEE4E" w14:textId="77777777" w:rsidR="009D4D88" w:rsidRPr="00E561E2" w:rsidRDefault="009D4D88" w:rsidP="00E561E2">
      <w:pPr>
        <w:pStyle w:val="Kop2"/>
        <w:spacing w:line="240" w:lineRule="exact"/>
      </w:pPr>
      <w:bookmarkStart w:id="55" w:name="_Toc453663773"/>
      <w:bookmarkStart w:id="56" w:name="_Toc457470713"/>
      <w:bookmarkStart w:id="57" w:name="_Toc466378388"/>
      <w:bookmarkStart w:id="58" w:name="_Toc466539343"/>
      <w:bookmarkStart w:id="59" w:name="_Toc84590920"/>
      <w:bookmarkStart w:id="60" w:name="_Toc455580073"/>
      <w:bookmarkStart w:id="61" w:name="_Toc456859544"/>
      <w:bookmarkStart w:id="62" w:name="_Toc275174689"/>
      <w:bookmarkStart w:id="63" w:name="_Toc278806224"/>
      <w:bookmarkStart w:id="64" w:name="_Toc278808948"/>
      <w:bookmarkStart w:id="65" w:name="_Toc305514490"/>
      <w:bookmarkStart w:id="66" w:name="_Toc322435680"/>
      <w:r w:rsidRPr="00E561E2">
        <w:t>Gunningscriterium</w:t>
      </w:r>
      <w:bookmarkEnd w:id="55"/>
      <w:bookmarkEnd w:id="56"/>
      <w:bookmarkEnd w:id="57"/>
      <w:bookmarkEnd w:id="58"/>
      <w:bookmarkEnd w:id="59"/>
    </w:p>
    <w:p w14:paraId="45BEF5C3" w14:textId="18A11BC1" w:rsidR="009D4D88" w:rsidRDefault="00190752" w:rsidP="00E561E2">
      <w:r w:rsidRPr="00E561E2">
        <w:t xml:space="preserve">Gunning van de opdracht geschiedt op grond van de economische meest voordelige inschrijving. </w:t>
      </w:r>
      <w:r w:rsidR="009D4D88" w:rsidRPr="00E561E2">
        <w:t>De economisch meest voordelige inschrijving wordt vastgesteld op basis van de</w:t>
      </w:r>
      <w:r w:rsidRPr="00E561E2">
        <w:t xml:space="preserve"> </w:t>
      </w:r>
      <w:r w:rsidR="009D4D88" w:rsidRPr="00E561E2">
        <w:t xml:space="preserve">beste prijs-kwaliteitverhouding </w:t>
      </w:r>
      <w:r w:rsidRPr="00E561E2">
        <w:rPr>
          <w:rStyle w:val="RVB-ToelichtingvetChar"/>
          <w:b w:val="0"/>
          <w:color w:val="000000" w:themeColor="text1"/>
        </w:rPr>
        <w:t xml:space="preserve">en wordt bepaald door </w:t>
      </w:r>
      <w:r w:rsidR="00A17A66">
        <w:t>het prijscriterium</w:t>
      </w:r>
      <w:r w:rsidR="009D4D88" w:rsidRPr="00E561E2">
        <w:t xml:space="preserve"> en nadere criteria</w:t>
      </w:r>
      <w:r w:rsidR="006F0DCD" w:rsidRPr="00E561E2">
        <w:t xml:space="preserve"> </w:t>
      </w:r>
      <w:r w:rsidR="00073304" w:rsidRPr="00E561E2">
        <w:t>(kwaliteitscriteria</w:t>
      </w:r>
      <w:r w:rsidR="005E3CFB">
        <w:t>)</w:t>
      </w:r>
      <w:r w:rsidR="005266EB">
        <w:t>.</w:t>
      </w:r>
    </w:p>
    <w:p w14:paraId="77B28B0F" w14:textId="5981FB47" w:rsidR="008515E4" w:rsidRDefault="008515E4" w:rsidP="00E561E2"/>
    <w:p w14:paraId="7B4B3230" w14:textId="544D8718" w:rsidR="008515E4" w:rsidRDefault="008515E4" w:rsidP="00E561E2">
      <w:pPr>
        <w:pStyle w:val="Kop2"/>
        <w:spacing w:before="0" w:line="240" w:lineRule="exact"/>
      </w:pPr>
      <w:bookmarkStart w:id="67" w:name="_Toc84590921"/>
      <w:r>
        <w:t>Financieel criterium</w:t>
      </w:r>
      <w:bookmarkEnd w:id="67"/>
    </w:p>
    <w:p w14:paraId="3D4487D3" w14:textId="139DBB8B" w:rsidR="008515E4" w:rsidRDefault="008515E4" w:rsidP="008515E4">
      <w:r>
        <w:t>Het financieel criterium bestaat uit de inschrijvingssom zoals ingevuld op het inschrijvingsbiljet.</w:t>
      </w:r>
    </w:p>
    <w:p w14:paraId="2530824A" w14:textId="77777777" w:rsidR="008515E4" w:rsidRPr="008515E4" w:rsidRDefault="008515E4" w:rsidP="008515E4"/>
    <w:p w14:paraId="7F731ABF" w14:textId="22C50485" w:rsidR="009D4D88" w:rsidRPr="00E561E2" w:rsidRDefault="00AF3755" w:rsidP="00E561E2">
      <w:pPr>
        <w:pStyle w:val="Kop2"/>
        <w:spacing w:before="0" w:line="240" w:lineRule="exact"/>
      </w:pPr>
      <w:bookmarkStart w:id="68" w:name="_Toc84590922"/>
      <w:r w:rsidRPr="00E561E2">
        <w:t>Kwaliteitscriteria</w:t>
      </w:r>
      <w:bookmarkEnd w:id="68"/>
    </w:p>
    <w:p w14:paraId="7DD5FBDB" w14:textId="77777777" w:rsidR="00D56EF2" w:rsidRPr="00E561E2" w:rsidRDefault="009D4D88" w:rsidP="00E561E2">
      <w:r w:rsidRPr="00E561E2">
        <w:t xml:space="preserve">De </w:t>
      </w:r>
      <w:r w:rsidR="00D56EF2" w:rsidRPr="00E561E2">
        <w:t xml:space="preserve">kwaliteitscriteria </w:t>
      </w:r>
      <w:r w:rsidRPr="00E561E2">
        <w:t xml:space="preserve">zijn </w:t>
      </w:r>
      <w:r w:rsidR="00D56EF2" w:rsidRPr="00E561E2">
        <w:t xml:space="preserve">vermeld onder “Gunningscriteria” op het dashboard van deze aanbesteding en </w:t>
      </w:r>
      <w:r w:rsidR="005402E1" w:rsidRPr="00E561E2">
        <w:t xml:space="preserve">zijn </w:t>
      </w:r>
      <w:r w:rsidRPr="00E561E2">
        <w:t>nader uitgewerkt in onderstaande tabel</w:t>
      </w:r>
      <w:r w:rsidR="005402E1" w:rsidRPr="00E561E2">
        <w:t>.</w:t>
      </w:r>
      <w:r w:rsidRPr="00E561E2">
        <w:t xml:space="preserve"> </w:t>
      </w:r>
    </w:p>
    <w:p w14:paraId="152C051C" w14:textId="77777777" w:rsidR="00D56EF2" w:rsidRPr="00E561E2" w:rsidRDefault="00D56EF2" w:rsidP="00E561E2">
      <w:r w:rsidRPr="00E561E2">
        <w:br w:type="page"/>
      </w:r>
    </w:p>
    <w:p w14:paraId="632C7E80" w14:textId="77777777" w:rsidR="00D56EF2" w:rsidRPr="00E561E2" w:rsidRDefault="00D56EF2" w:rsidP="00E561E2">
      <w:pPr>
        <w:sectPr w:rsidR="00D56EF2" w:rsidRPr="00E561E2" w:rsidSect="000F3461">
          <w:footerReference w:type="default" r:id="rId18"/>
          <w:pgSz w:w="11905" w:h="16837"/>
          <w:pgMar w:top="2573" w:right="980" w:bottom="1082" w:left="3186" w:header="708" w:footer="708" w:gutter="0"/>
          <w:pgNumType w:start="1"/>
          <w:cols w:space="708"/>
        </w:sectPr>
      </w:pPr>
    </w:p>
    <w:tbl>
      <w:tblPr>
        <w:tblStyle w:val="Tabelraster"/>
        <w:tblpPr w:leftFromText="141" w:rightFromText="141" w:vertAnchor="page" w:horzAnchor="margin" w:tblpY="677"/>
        <w:tblW w:w="14596" w:type="dxa"/>
        <w:tblLook w:val="04A0" w:firstRow="1" w:lastRow="0" w:firstColumn="1" w:lastColumn="0" w:noHBand="0" w:noVBand="1"/>
      </w:tblPr>
      <w:tblGrid>
        <w:gridCol w:w="4401"/>
        <w:gridCol w:w="4808"/>
        <w:gridCol w:w="5387"/>
      </w:tblGrid>
      <w:tr w:rsidR="00D36B4B" w14:paraId="17478842" w14:textId="77777777" w:rsidTr="00D36B4B">
        <w:tc>
          <w:tcPr>
            <w:tcW w:w="14596" w:type="dxa"/>
            <w:gridSpan w:val="3"/>
            <w:shd w:val="clear" w:color="auto" w:fill="4F81BD" w:themeFill="accent1"/>
          </w:tcPr>
          <w:p w14:paraId="720079A4" w14:textId="77777777" w:rsidR="00D36B4B" w:rsidRDefault="00D36B4B" w:rsidP="00D36B4B">
            <w:pPr>
              <w:jc w:val="center"/>
              <w:rPr>
                <w:b/>
                <w:color w:val="FFFFFF" w:themeColor="background1"/>
                <w:sz w:val="16"/>
                <w:szCs w:val="16"/>
              </w:rPr>
            </w:pPr>
            <w:r>
              <w:rPr>
                <w:b/>
                <w:color w:val="FFFFFF" w:themeColor="background1"/>
                <w:sz w:val="16"/>
                <w:szCs w:val="16"/>
              </w:rPr>
              <w:lastRenderedPageBreak/>
              <w:t xml:space="preserve">KWALITEITSCRITERIA </w:t>
            </w:r>
          </w:p>
        </w:tc>
      </w:tr>
      <w:tr w:rsidR="00D36B4B" w14:paraId="785D8E65" w14:textId="77777777" w:rsidTr="00D36B4B">
        <w:tc>
          <w:tcPr>
            <w:tcW w:w="4401" w:type="dxa"/>
            <w:shd w:val="clear" w:color="auto" w:fill="C6D9F1" w:themeFill="text2" w:themeFillTint="33"/>
          </w:tcPr>
          <w:p w14:paraId="2E43133C" w14:textId="77777777" w:rsidR="00D36B4B" w:rsidRPr="001F13C9" w:rsidRDefault="00D36B4B" w:rsidP="00D36B4B">
            <w:pPr>
              <w:rPr>
                <w:b/>
                <w:color w:val="auto"/>
                <w:sz w:val="16"/>
                <w:szCs w:val="16"/>
              </w:rPr>
            </w:pPr>
            <w:r w:rsidRPr="001F13C9">
              <w:rPr>
                <w:color w:val="auto"/>
              </w:rPr>
              <w:br w:type="page"/>
            </w:r>
            <w:r w:rsidRPr="001F13C9">
              <w:rPr>
                <w:b/>
                <w:color w:val="auto"/>
                <w:sz w:val="16"/>
                <w:szCs w:val="16"/>
              </w:rPr>
              <w:t>Naam</w:t>
            </w:r>
          </w:p>
        </w:tc>
        <w:tc>
          <w:tcPr>
            <w:tcW w:w="4808" w:type="dxa"/>
            <w:shd w:val="clear" w:color="auto" w:fill="C6D9F1" w:themeFill="text2" w:themeFillTint="33"/>
          </w:tcPr>
          <w:p w14:paraId="5E45B4AB" w14:textId="77777777" w:rsidR="00D36B4B" w:rsidRPr="001F13C9" w:rsidRDefault="00D36B4B" w:rsidP="00D36B4B">
            <w:pPr>
              <w:rPr>
                <w:b/>
                <w:color w:val="auto"/>
                <w:sz w:val="16"/>
                <w:szCs w:val="16"/>
              </w:rPr>
            </w:pPr>
            <w:r w:rsidRPr="001F13C9">
              <w:rPr>
                <w:b/>
                <w:color w:val="auto"/>
                <w:sz w:val="16"/>
                <w:szCs w:val="16"/>
              </w:rPr>
              <w:t>Aspecten</w:t>
            </w:r>
          </w:p>
        </w:tc>
        <w:tc>
          <w:tcPr>
            <w:tcW w:w="5387" w:type="dxa"/>
            <w:shd w:val="clear" w:color="auto" w:fill="C6D9F1" w:themeFill="text2" w:themeFillTint="33"/>
          </w:tcPr>
          <w:p w14:paraId="3330F617" w14:textId="77777777" w:rsidR="00D36B4B" w:rsidRPr="001F13C9" w:rsidRDefault="00D36B4B" w:rsidP="00D36B4B">
            <w:pPr>
              <w:rPr>
                <w:b/>
                <w:color w:val="auto"/>
                <w:sz w:val="16"/>
                <w:szCs w:val="16"/>
              </w:rPr>
            </w:pPr>
            <w:r w:rsidRPr="001F13C9">
              <w:rPr>
                <w:b/>
                <w:color w:val="auto"/>
                <w:sz w:val="16"/>
                <w:szCs w:val="16"/>
              </w:rPr>
              <w:t>Bewijsstukken</w:t>
            </w:r>
          </w:p>
        </w:tc>
      </w:tr>
      <w:tr w:rsidR="00D36B4B" w14:paraId="6622D890" w14:textId="77777777" w:rsidTr="00D36B4B">
        <w:tc>
          <w:tcPr>
            <w:tcW w:w="4401" w:type="dxa"/>
          </w:tcPr>
          <w:p w14:paraId="382CA1D1" w14:textId="0B89B8F9" w:rsidR="00D36B4B" w:rsidRPr="00B86F52" w:rsidRDefault="00D36B4B" w:rsidP="006A0244">
            <w:pPr>
              <w:pStyle w:val="Default0"/>
              <w:numPr>
                <w:ilvl w:val="0"/>
                <w:numId w:val="20"/>
              </w:numPr>
              <w:rPr>
                <w:sz w:val="16"/>
                <w:szCs w:val="16"/>
              </w:rPr>
            </w:pPr>
            <w:r>
              <w:rPr>
                <w:b/>
                <w:bCs/>
                <w:sz w:val="16"/>
                <w:szCs w:val="16"/>
              </w:rPr>
              <w:t>Ongehinderde bedrijfsvoering van de gebruiker in het gebouw</w:t>
            </w:r>
          </w:p>
          <w:p w14:paraId="3D89D33E" w14:textId="77777777" w:rsidR="00B86F52" w:rsidRDefault="00B86F52" w:rsidP="00B86F52">
            <w:pPr>
              <w:pStyle w:val="Default0"/>
              <w:ind w:left="720"/>
              <w:rPr>
                <w:sz w:val="16"/>
                <w:szCs w:val="16"/>
              </w:rPr>
            </w:pPr>
          </w:p>
          <w:p w14:paraId="34994339" w14:textId="77777777" w:rsidR="00D36B4B" w:rsidRDefault="00D36B4B" w:rsidP="00D36B4B">
            <w:pPr>
              <w:pStyle w:val="Default0"/>
              <w:rPr>
                <w:sz w:val="16"/>
                <w:szCs w:val="16"/>
              </w:rPr>
            </w:pPr>
            <w:r w:rsidRPr="00D36B4B">
              <w:rPr>
                <w:sz w:val="16"/>
                <w:szCs w:val="16"/>
                <w:u w:val="single"/>
              </w:rPr>
              <w:t>Beschrijving</w:t>
            </w:r>
            <w:r>
              <w:rPr>
                <w:sz w:val="16"/>
                <w:szCs w:val="16"/>
              </w:rPr>
              <w:t xml:space="preserve">: </w:t>
            </w:r>
          </w:p>
          <w:p w14:paraId="0C249736" w14:textId="77777777" w:rsidR="00D36B4B" w:rsidRDefault="00D36B4B" w:rsidP="00D36B4B">
            <w:pPr>
              <w:pStyle w:val="Default0"/>
              <w:rPr>
                <w:sz w:val="16"/>
                <w:szCs w:val="16"/>
              </w:rPr>
            </w:pPr>
            <w:r>
              <w:rPr>
                <w:sz w:val="16"/>
                <w:szCs w:val="16"/>
              </w:rPr>
              <w:t>Het garanderen van een ongehinderde bedrijfsvoering voor de gebruiker tijdens de realisatiefase.</w:t>
            </w:r>
          </w:p>
          <w:p w14:paraId="72C9A531" w14:textId="77777777" w:rsidR="00D36B4B" w:rsidRDefault="00D36B4B" w:rsidP="00D36B4B">
            <w:pPr>
              <w:pStyle w:val="Default0"/>
              <w:rPr>
                <w:sz w:val="16"/>
                <w:szCs w:val="16"/>
              </w:rPr>
            </w:pPr>
            <w:r>
              <w:rPr>
                <w:sz w:val="16"/>
                <w:szCs w:val="16"/>
              </w:rPr>
              <w:t xml:space="preserve"> </w:t>
            </w:r>
          </w:p>
          <w:p w14:paraId="3CD339F1" w14:textId="77777777" w:rsidR="00D36B4B" w:rsidRDefault="00D36B4B" w:rsidP="00D36B4B">
            <w:pPr>
              <w:pStyle w:val="Default0"/>
              <w:rPr>
                <w:sz w:val="16"/>
                <w:szCs w:val="16"/>
              </w:rPr>
            </w:pPr>
            <w:r w:rsidRPr="00D36B4B">
              <w:rPr>
                <w:sz w:val="16"/>
                <w:szCs w:val="16"/>
                <w:u w:val="single"/>
              </w:rPr>
              <w:t>Doelstelling</w:t>
            </w:r>
            <w:r>
              <w:rPr>
                <w:sz w:val="16"/>
                <w:szCs w:val="16"/>
              </w:rPr>
              <w:t xml:space="preserve">: </w:t>
            </w:r>
          </w:p>
          <w:p w14:paraId="0E62B72F" w14:textId="77777777" w:rsidR="00D36B4B" w:rsidRPr="00D36B4B" w:rsidRDefault="00D36B4B" w:rsidP="00D36B4B">
            <w:pPr>
              <w:pStyle w:val="Geenafstand"/>
              <w:rPr>
                <w:rFonts w:cs="Verdana"/>
                <w:sz w:val="16"/>
                <w:szCs w:val="16"/>
              </w:rPr>
            </w:pPr>
            <w:r w:rsidRPr="00D36B4B">
              <w:rPr>
                <w:rFonts w:cs="Verdana"/>
                <w:sz w:val="16"/>
                <w:szCs w:val="16"/>
              </w:rPr>
              <w:t xml:space="preserve">De mate waarin de inschrijver de aanbestedende dienst overtuigt dat de uitvoeringsmethode een ongehinderde bedrijfsvoering van de gebruiker in het gebouw garandeert alsmede een gebruikszekerheid van essentiële installaties tijdens de uitvoering van de werkzaamheden garandeert. </w:t>
            </w:r>
          </w:p>
          <w:p w14:paraId="7C1A3760" w14:textId="77777777" w:rsidR="00D36B4B" w:rsidRPr="00B61B3E" w:rsidRDefault="00D36B4B" w:rsidP="00D36B4B">
            <w:pPr>
              <w:ind w:left="34"/>
              <w:rPr>
                <w:sz w:val="16"/>
                <w:szCs w:val="16"/>
              </w:rPr>
            </w:pPr>
          </w:p>
        </w:tc>
        <w:tc>
          <w:tcPr>
            <w:tcW w:w="4808" w:type="dxa"/>
          </w:tcPr>
          <w:p w14:paraId="495C258C" w14:textId="77777777" w:rsidR="006A0244" w:rsidRDefault="006A0244" w:rsidP="00D36B4B">
            <w:pPr>
              <w:pStyle w:val="Default0"/>
              <w:rPr>
                <w:sz w:val="16"/>
                <w:szCs w:val="16"/>
              </w:rPr>
            </w:pPr>
          </w:p>
          <w:p w14:paraId="5621D6D3" w14:textId="774399F5" w:rsidR="00D36B4B" w:rsidRDefault="00D36B4B" w:rsidP="006A0244">
            <w:pPr>
              <w:pStyle w:val="Default0"/>
              <w:numPr>
                <w:ilvl w:val="0"/>
                <w:numId w:val="21"/>
              </w:numPr>
              <w:rPr>
                <w:sz w:val="16"/>
                <w:szCs w:val="16"/>
              </w:rPr>
            </w:pPr>
            <w:proofErr w:type="gramStart"/>
            <w:r>
              <w:rPr>
                <w:sz w:val="16"/>
                <w:szCs w:val="16"/>
              </w:rPr>
              <w:t>beschikbaarheid</w:t>
            </w:r>
            <w:proofErr w:type="gramEnd"/>
            <w:r>
              <w:rPr>
                <w:sz w:val="16"/>
                <w:szCs w:val="16"/>
              </w:rPr>
              <w:t xml:space="preserve"> van installaties in de bouwdelen die niet verbouwd worden; </w:t>
            </w:r>
          </w:p>
          <w:p w14:paraId="1A746249" w14:textId="77777777" w:rsidR="006A0244" w:rsidRDefault="006A0244" w:rsidP="00D36B4B">
            <w:pPr>
              <w:pStyle w:val="Default0"/>
              <w:rPr>
                <w:sz w:val="16"/>
                <w:szCs w:val="16"/>
              </w:rPr>
            </w:pPr>
          </w:p>
          <w:p w14:paraId="6B3B4D58" w14:textId="0D0222A9" w:rsidR="00D36B4B" w:rsidRDefault="00D36B4B" w:rsidP="006A0244">
            <w:pPr>
              <w:pStyle w:val="Default0"/>
              <w:numPr>
                <w:ilvl w:val="0"/>
                <w:numId w:val="21"/>
              </w:numPr>
              <w:rPr>
                <w:sz w:val="16"/>
                <w:szCs w:val="16"/>
              </w:rPr>
            </w:pPr>
            <w:proofErr w:type="gramStart"/>
            <w:r>
              <w:rPr>
                <w:sz w:val="16"/>
                <w:szCs w:val="16"/>
              </w:rPr>
              <w:t>beschikbaarheid</w:t>
            </w:r>
            <w:proofErr w:type="gramEnd"/>
            <w:r>
              <w:rPr>
                <w:sz w:val="16"/>
                <w:szCs w:val="16"/>
              </w:rPr>
              <w:t xml:space="preserve"> van installaties en andere voorzieningen</w:t>
            </w:r>
            <w:r w:rsidR="00620737">
              <w:rPr>
                <w:sz w:val="16"/>
                <w:szCs w:val="16"/>
              </w:rPr>
              <w:t xml:space="preserve"> tijdens uitvoering</w:t>
            </w:r>
            <w:r>
              <w:rPr>
                <w:sz w:val="16"/>
                <w:szCs w:val="16"/>
              </w:rPr>
              <w:t xml:space="preserve">; </w:t>
            </w:r>
          </w:p>
          <w:p w14:paraId="2F46F23A" w14:textId="77777777" w:rsidR="006A0244" w:rsidRDefault="006A0244" w:rsidP="00D36B4B">
            <w:pPr>
              <w:pStyle w:val="Default0"/>
              <w:rPr>
                <w:sz w:val="16"/>
                <w:szCs w:val="16"/>
              </w:rPr>
            </w:pPr>
          </w:p>
          <w:p w14:paraId="740C60FE" w14:textId="101FC163" w:rsidR="006A0244" w:rsidRDefault="00D36B4B" w:rsidP="006A0244">
            <w:pPr>
              <w:pStyle w:val="Default0"/>
              <w:numPr>
                <w:ilvl w:val="0"/>
                <w:numId w:val="21"/>
              </w:numPr>
              <w:rPr>
                <w:sz w:val="16"/>
                <w:szCs w:val="16"/>
              </w:rPr>
            </w:pPr>
            <w:proofErr w:type="gramStart"/>
            <w:r>
              <w:rPr>
                <w:sz w:val="16"/>
                <w:szCs w:val="16"/>
              </w:rPr>
              <w:t>het</w:t>
            </w:r>
            <w:proofErr w:type="gramEnd"/>
            <w:r>
              <w:rPr>
                <w:sz w:val="16"/>
                <w:szCs w:val="16"/>
              </w:rPr>
              <w:t xml:space="preserve"> voorkomen van gebreken als bedoeld in de UAV paragraaf 9 lid 7, ook bij </w:t>
            </w:r>
            <w:proofErr w:type="spellStart"/>
            <w:r>
              <w:rPr>
                <w:sz w:val="16"/>
                <w:szCs w:val="16"/>
              </w:rPr>
              <w:t>ingebruikgeving</w:t>
            </w:r>
            <w:proofErr w:type="spellEnd"/>
            <w:r>
              <w:rPr>
                <w:sz w:val="16"/>
                <w:szCs w:val="16"/>
              </w:rPr>
              <w:t xml:space="preserve"> per fase;</w:t>
            </w:r>
          </w:p>
          <w:p w14:paraId="5D130A00" w14:textId="2D4AA7A4" w:rsidR="00D36B4B" w:rsidRDefault="00D36B4B" w:rsidP="006A0244">
            <w:pPr>
              <w:pStyle w:val="Default0"/>
              <w:ind w:firstLine="60"/>
              <w:rPr>
                <w:sz w:val="16"/>
                <w:szCs w:val="16"/>
              </w:rPr>
            </w:pPr>
          </w:p>
          <w:p w14:paraId="3E738488" w14:textId="240E0CA8" w:rsidR="00D36B4B" w:rsidRDefault="00D36B4B" w:rsidP="006A0244">
            <w:pPr>
              <w:pStyle w:val="Default0"/>
              <w:numPr>
                <w:ilvl w:val="0"/>
                <w:numId w:val="21"/>
              </w:numPr>
              <w:rPr>
                <w:sz w:val="16"/>
                <w:szCs w:val="16"/>
              </w:rPr>
            </w:pPr>
            <w:proofErr w:type="gramStart"/>
            <w:r>
              <w:rPr>
                <w:sz w:val="16"/>
                <w:szCs w:val="16"/>
              </w:rPr>
              <w:t>beperking</w:t>
            </w:r>
            <w:proofErr w:type="gramEnd"/>
            <w:r>
              <w:rPr>
                <w:sz w:val="16"/>
                <w:szCs w:val="16"/>
              </w:rPr>
              <w:t xml:space="preserve"> van overlast ten gevolge van het transport van bouwgereedschap, bouwstoffen en bouwmedewerkers; </w:t>
            </w:r>
          </w:p>
          <w:p w14:paraId="76EDC9A3" w14:textId="77777777" w:rsidR="006A0244" w:rsidRDefault="006A0244" w:rsidP="00D36B4B">
            <w:pPr>
              <w:pStyle w:val="Default0"/>
              <w:rPr>
                <w:sz w:val="16"/>
                <w:szCs w:val="16"/>
              </w:rPr>
            </w:pPr>
          </w:p>
          <w:p w14:paraId="5F3FB469" w14:textId="7D4702C1" w:rsidR="00B86F52" w:rsidRDefault="00B86F52" w:rsidP="00B86F52">
            <w:pPr>
              <w:pStyle w:val="Lijstalinea"/>
              <w:rPr>
                <w:sz w:val="16"/>
                <w:szCs w:val="16"/>
              </w:rPr>
            </w:pPr>
          </w:p>
          <w:p w14:paraId="28419CBA" w14:textId="3476B8B7" w:rsidR="00620737" w:rsidRDefault="00620737" w:rsidP="00B86F52">
            <w:pPr>
              <w:pStyle w:val="Lijstalinea"/>
              <w:rPr>
                <w:sz w:val="16"/>
                <w:szCs w:val="16"/>
              </w:rPr>
            </w:pPr>
          </w:p>
          <w:p w14:paraId="49991255" w14:textId="24805884" w:rsidR="00620737" w:rsidRDefault="00620737" w:rsidP="00B86F52">
            <w:pPr>
              <w:pStyle w:val="Lijstalinea"/>
              <w:rPr>
                <w:sz w:val="16"/>
                <w:szCs w:val="16"/>
              </w:rPr>
            </w:pPr>
          </w:p>
          <w:p w14:paraId="6AD08C15" w14:textId="1A7CE378" w:rsidR="00620737" w:rsidRDefault="00620737" w:rsidP="00B86F52">
            <w:pPr>
              <w:pStyle w:val="Lijstalinea"/>
              <w:rPr>
                <w:sz w:val="16"/>
                <w:szCs w:val="16"/>
              </w:rPr>
            </w:pPr>
          </w:p>
          <w:p w14:paraId="442F3880" w14:textId="492B2E00" w:rsidR="00620737" w:rsidRDefault="00620737" w:rsidP="00B86F52">
            <w:pPr>
              <w:pStyle w:val="Lijstalinea"/>
              <w:rPr>
                <w:sz w:val="16"/>
                <w:szCs w:val="16"/>
              </w:rPr>
            </w:pPr>
          </w:p>
          <w:p w14:paraId="18909264" w14:textId="79D264D5" w:rsidR="00620737" w:rsidRDefault="00620737" w:rsidP="00B86F52">
            <w:pPr>
              <w:pStyle w:val="Lijstalinea"/>
              <w:rPr>
                <w:sz w:val="16"/>
                <w:szCs w:val="16"/>
              </w:rPr>
            </w:pPr>
          </w:p>
          <w:p w14:paraId="177329B4" w14:textId="0AF55B41" w:rsidR="00620737" w:rsidRDefault="00620737" w:rsidP="00B86F52">
            <w:pPr>
              <w:pStyle w:val="Lijstalinea"/>
              <w:rPr>
                <w:sz w:val="16"/>
                <w:szCs w:val="16"/>
              </w:rPr>
            </w:pPr>
          </w:p>
          <w:p w14:paraId="01BA7C46" w14:textId="1CF3DDD3" w:rsidR="00620737" w:rsidRDefault="00620737" w:rsidP="00B86F52">
            <w:pPr>
              <w:pStyle w:val="Lijstalinea"/>
              <w:rPr>
                <w:sz w:val="16"/>
                <w:szCs w:val="16"/>
              </w:rPr>
            </w:pPr>
          </w:p>
          <w:p w14:paraId="5291A3D2" w14:textId="77777777" w:rsidR="00620737" w:rsidRDefault="00620737" w:rsidP="00B86F52">
            <w:pPr>
              <w:pStyle w:val="Lijstalinea"/>
              <w:rPr>
                <w:sz w:val="16"/>
                <w:szCs w:val="16"/>
              </w:rPr>
            </w:pPr>
          </w:p>
          <w:p w14:paraId="00720610" w14:textId="77777777" w:rsidR="00B86F52" w:rsidRDefault="00B86F52" w:rsidP="00B86F52">
            <w:pPr>
              <w:pStyle w:val="Default0"/>
              <w:rPr>
                <w:sz w:val="16"/>
                <w:szCs w:val="16"/>
              </w:rPr>
            </w:pPr>
          </w:p>
          <w:p w14:paraId="3F9D534B" w14:textId="77777777" w:rsidR="00B86F52" w:rsidRDefault="00B86F52" w:rsidP="00B86F52">
            <w:pPr>
              <w:pStyle w:val="Default0"/>
              <w:rPr>
                <w:sz w:val="16"/>
                <w:szCs w:val="16"/>
              </w:rPr>
            </w:pPr>
          </w:p>
          <w:p w14:paraId="5CBEAC20" w14:textId="77777777" w:rsidR="00B86F52" w:rsidRDefault="00B86F52" w:rsidP="00B86F52">
            <w:pPr>
              <w:pStyle w:val="Default0"/>
              <w:rPr>
                <w:sz w:val="16"/>
                <w:szCs w:val="16"/>
              </w:rPr>
            </w:pPr>
          </w:p>
          <w:p w14:paraId="5887FF82" w14:textId="77777777" w:rsidR="00B86F52" w:rsidRDefault="00B86F52" w:rsidP="00B86F52">
            <w:pPr>
              <w:pStyle w:val="Default0"/>
              <w:rPr>
                <w:sz w:val="16"/>
                <w:szCs w:val="16"/>
              </w:rPr>
            </w:pPr>
          </w:p>
          <w:p w14:paraId="0D648F4C" w14:textId="77777777" w:rsidR="00B86F52" w:rsidRDefault="00B86F52" w:rsidP="00B86F52">
            <w:pPr>
              <w:pStyle w:val="Default0"/>
              <w:rPr>
                <w:sz w:val="16"/>
                <w:szCs w:val="16"/>
              </w:rPr>
            </w:pPr>
          </w:p>
          <w:p w14:paraId="24A572AC" w14:textId="77777777" w:rsidR="00B86F52" w:rsidRDefault="00B86F52" w:rsidP="00B86F52">
            <w:pPr>
              <w:pStyle w:val="Default0"/>
              <w:rPr>
                <w:sz w:val="16"/>
                <w:szCs w:val="16"/>
              </w:rPr>
            </w:pPr>
          </w:p>
          <w:p w14:paraId="18F72580" w14:textId="77777777" w:rsidR="00B86F52" w:rsidRDefault="00B86F52" w:rsidP="00B86F52">
            <w:pPr>
              <w:pStyle w:val="Default0"/>
              <w:rPr>
                <w:sz w:val="16"/>
                <w:szCs w:val="16"/>
              </w:rPr>
            </w:pPr>
          </w:p>
          <w:p w14:paraId="57E0C0B0" w14:textId="77777777" w:rsidR="00B86F52" w:rsidRDefault="00B86F52" w:rsidP="00B86F52">
            <w:pPr>
              <w:pStyle w:val="Default0"/>
              <w:rPr>
                <w:sz w:val="16"/>
                <w:szCs w:val="16"/>
              </w:rPr>
            </w:pPr>
          </w:p>
          <w:p w14:paraId="747E4E62" w14:textId="77777777" w:rsidR="00B86F52" w:rsidRDefault="00B86F52" w:rsidP="00B86F52">
            <w:pPr>
              <w:pStyle w:val="Default0"/>
              <w:rPr>
                <w:sz w:val="16"/>
                <w:szCs w:val="16"/>
              </w:rPr>
            </w:pPr>
          </w:p>
          <w:p w14:paraId="313F7F00" w14:textId="2D566B46" w:rsidR="00B86F52" w:rsidRPr="007B4143" w:rsidRDefault="00B86F52" w:rsidP="00B86F52">
            <w:pPr>
              <w:pStyle w:val="Default0"/>
              <w:rPr>
                <w:sz w:val="16"/>
                <w:szCs w:val="16"/>
              </w:rPr>
            </w:pPr>
          </w:p>
        </w:tc>
        <w:tc>
          <w:tcPr>
            <w:tcW w:w="5387" w:type="dxa"/>
          </w:tcPr>
          <w:p w14:paraId="6BF7F665" w14:textId="77777777" w:rsidR="00D36B4B" w:rsidRDefault="00D36B4B" w:rsidP="00D36B4B">
            <w:pPr>
              <w:pStyle w:val="Geenafstand"/>
              <w:rPr>
                <w:b/>
                <w:sz w:val="16"/>
                <w:szCs w:val="16"/>
              </w:rPr>
            </w:pPr>
            <w:r>
              <w:rPr>
                <w:b/>
                <w:sz w:val="16"/>
                <w:szCs w:val="16"/>
              </w:rPr>
              <w:lastRenderedPageBreak/>
              <w:t>Naam bewijsstuk</w:t>
            </w:r>
          </w:p>
          <w:p w14:paraId="22B460E7" w14:textId="77777777" w:rsidR="00D36B4B" w:rsidRDefault="00D36B4B" w:rsidP="00D36B4B">
            <w:pPr>
              <w:pStyle w:val="Geenafstand"/>
              <w:rPr>
                <w:b/>
                <w:sz w:val="16"/>
                <w:szCs w:val="16"/>
              </w:rPr>
            </w:pPr>
          </w:p>
          <w:p w14:paraId="7CF63A15" w14:textId="77777777" w:rsidR="00D36B4B" w:rsidRDefault="00D36B4B" w:rsidP="00D36B4B">
            <w:pPr>
              <w:pStyle w:val="Default0"/>
              <w:rPr>
                <w:sz w:val="16"/>
                <w:szCs w:val="16"/>
              </w:rPr>
            </w:pPr>
            <w:r>
              <w:rPr>
                <w:b/>
                <w:bCs/>
                <w:sz w:val="16"/>
                <w:szCs w:val="16"/>
              </w:rPr>
              <w:t xml:space="preserve">Plan van aanpak </w:t>
            </w:r>
          </w:p>
          <w:p w14:paraId="0D1F325D" w14:textId="77777777" w:rsidR="00D36B4B" w:rsidRPr="002712A2" w:rsidRDefault="00D36B4B" w:rsidP="00D36B4B">
            <w:pPr>
              <w:pStyle w:val="Geenafstand"/>
              <w:spacing w:line="240" w:lineRule="exact"/>
              <w:rPr>
                <w:rFonts w:cs="Verdana"/>
                <w:sz w:val="16"/>
                <w:szCs w:val="16"/>
              </w:rPr>
            </w:pPr>
            <w:r w:rsidRPr="002712A2">
              <w:rPr>
                <w:rFonts w:cs="Verdana"/>
                <w:sz w:val="16"/>
                <w:szCs w:val="16"/>
              </w:rPr>
              <w:t>Plan van aanpak van met een toelichting van maximaal 4* pagina’s op A4-formaat.</w:t>
            </w:r>
          </w:p>
          <w:p w14:paraId="00DBE1A5" w14:textId="77777777" w:rsidR="00D36B4B" w:rsidRPr="002712A2" w:rsidRDefault="00D36B4B" w:rsidP="00D36B4B">
            <w:pPr>
              <w:pStyle w:val="Tekstopmerking"/>
              <w:rPr>
                <w:rFonts w:cs="Verdana"/>
                <w:color w:val="000000"/>
                <w:sz w:val="16"/>
                <w:szCs w:val="16"/>
              </w:rPr>
            </w:pPr>
            <w:r w:rsidRPr="002712A2">
              <w:rPr>
                <w:rFonts w:cs="Verdana"/>
                <w:color w:val="000000"/>
                <w:sz w:val="16"/>
                <w:szCs w:val="16"/>
              </w:rPr>
              <w:t>Dit aantal is inclusief eventuele bijlagen en tekeningen. Kaft, inhoudsopgave en tabbladen worden niet als pagina gezien en worden ook niet in de beoordeling meegenomen. De pagina’s dienen genummerd zijn. Paginaoverschrijding is niet toelaatbaar. Bij paginaoverschrijding zul</w:t>
            </w:r>
            <w:r>
              <w:rPr>
                <w:rFonts w:cs="Verdana"/>
                <w:color w:val="000000"/>
                <w:sz w:val="16"/>
                <w:szCs w:val="16"/>
              </w:rPr>
              <w:t xml:space="preserve">len de extra, niet toelaatbare pagina’s </w:t>
            </w:r>
            <w:r w:rsidRPr="002712A2">
              <w:rPr>
                <w:rFonts w:cs="Verdana"/>
                <w:color w:val="000000"/>
                <w:sz w:val="16"/>
                <w:szCs w:val="16"/>
              </w:rPr>
              <w:t>bij de beoordeling buiten beschouwing worden gelaten.</w:t>
            </w:r>
          </w:p>
          <w:p w14:paraId="0E6C31D7" w14:textId="791F24DE" w:rsidR="00D36B4B" w:rsidRDefault="00D36B4B" w:rsidP="00D36B4B">
            <w:pPr>
              <w:pStyle w:val="Lijstalinea"/>
              <w:spacing w:before="100" w:beforeAutospacing="1" w:after="100" w:afterAutospacing="1"/>
              <w:ind w:left="210"/>
              <w:rPr>
                <w:sz w:val="16"/>
                <w:szCs w:val="16"/>
              </w:rPr>
            </w:pPr>
          </w:p>
          <w:p w14:paraId="3AD642F9" w14:textId="14BD6F99" w:rsidR="006A0244" w:rsidRDefault="006A0244" w:rsidP="00D36B4B">
            <w:pPr>
              <w:pStyle w:val="Lijstalinea"/>
              <w:spacing w:before="100" w:beforeAutospacing="1" w:after="100" w:afterAutospacing="1"/>
              <w:ind w:left="210"/>
              <w:rPr>
                <w:sz w:val="16"/>
                <w:szCs w:val="16"/>
              </w:rPr>
            </w:pPr>
          </w:p>
          <w:p w14:paraId="426F0E0F" w14:textId="46B6A5EC" w:rsidR="006A0244" w:rsidRDefault="006A0244" w:rsidP="00D36B4B">
            <w:pPr>
              <w:pStyle w:val="Lijstalinea"/>
              <w:spacing w:before="100" w:beforeAutospacing="1" w:after="100" w:afterAutospacing="1"/>
              <w:ind w:left="210"/>
              <w:rPr>
                <w:sz w:val="16"/>
                <w:szCs w:val="16"/>
              </w:rPr>
            </w:pPr>
          </w:p>
          <w:p w14:paraId="68082C65" w14:textId="4FC29A92" w:rsidR="006A0244" w:rsidRDefault="006A0244" w:rsidP="00D36B4B">
            <w:pPr>
              <w:pStyle w:val="Lijstalinea"/>
              <w:spacing w:before="100" w:beforeAutospacing="1" w:after="100" w:afterAutospacing="1"/>
              <w:ind w:left="210"/>
              <w:rPr>
                <w:sz w:val="16"/>
                <w:szCs w:val="16"/>
              </w:rPr>
            </w:pPr>
          </w:p>
          <w:p w14:paraId="77B0A8AE" w14:textId="6F5594A6" w:rsidR="006A0244" w:rsidRDefault="006A0244" w:rsidP="00D36B4B">
            <w:pPr>
              <w:pStyle w:val="Lijstalinea"/>
              <w:spacing w:before="100" w:beforeAutospacing="1" w:after="100" w:afterAutospacing="1"/>
              <w:ind w:left="210"/>
              <w:rPr>
                <w:sz w:val="16"/>
                <w:szCs w:val="16"/>
              </w:rPr>
            </w:pPr>
          </w:p>
          <w:p w14:paraId="41348530" w14:textId="082D718F" w:rsidR="006A0244" w:rsidRDefault="006A0244" w:rsidP="00D36B4B">
            <w:pPr>
              <w:pStyle w:val="Lijstalinea"/>
              <w:spacing w:before="100" w:beforeAutospacing="1" w:after="100" w:afterAutospacing="1"/>
              <w:ind w:left="210"/>
              <w:rPr>
                <w:sz w:val="16"/>
                <w:szCs w:val="16"/>
              </w:rPr>
            </w:pPr>
          </w:p>
          <w:p w14:paraId="526A402F" w14:textId="067834EE" w:rsidR="006A0244" w:rsidRDefault="006A0244" w:rsidP="00D36B4B">
            <w:pPr>
              <w:pStyle w:val="Lijstalinea"/>
              <w:spacing w:before="100" w:beforeAutospacing="1" w:after="100" w:afterAutospacing="1"/>
              <w:ind w:left="210"/>
              <w:rPr>
                <w:sz w:val="16"/>
                <w:szCs w:val="16"/>
              </w:rPr>
            </w:pPr>
          </w:p>
          <w:p w14:paraId="4C934B74" w14:textId="38512AB7" w:rsidR="006A0244" w:rsidRDefault="006A0244" w:rsidP="00D36B4B">
            <w:pPr>
              <w:pStyle w:val="Lijstalinea"/>
              <w:spacing w:before="100" w:beforeAutospacing="1" w:after="100" w:afterAutospacing="1"/>
              <w:ind w:left="210"/>
              <w:rPr>
                <w:sz w:val="16"/>
                <w:szCs w:val="16"/>
              </w:rPr>
            </w:pPr>
          </w:p>
          <w:p w14:paraId="1CE084BA" w14:textId="2D10E7A2" w:rsidR="006A0244" w:rsidRDefault="006A0244" w:rsidP="00D36B4B">
            <w:pPr>
              <w:pStyle w:val="Lijstalinea"/>
              <w:spacing w:before="100" w:beforeAutospacing="1" w:after="100" w:afterAutospacing="1"/>
              <w:ind w:left="210"/>
              <w:rPr>
                <w:sz w:val="16"/>
                <w:szCs w:val="16"/>
              </w:rPr>
            </w:pPr>
          </w:p>
          <w:p w14:paraId="7C9300BF" w14:textId="108AFCE8" w:rsidR="006A0244" w:rsidRDefault="006A0244" w:rsidP="00D36B4B">
            <w:pPr>
              <w:pStyle w:val="Lijstalinea"/>
              <w:spacing w:before="100" w:beforeAutospacing="1" w:after="100" w:afterAutospacing="1"/>
              <w:ind w:left="210"/>
              <w:rPr>
                <w:sz w:val="16"/>
                <w:szCs w:val="16"/>
              </w:rPr>
            </w:pPr>
          </w:p>
          <w:p w14:paraId="3F1517B0" w14:textId="33ABFE52" w:rsidR="006A0244" w:rsidRDefault="006A0244" w:rsidP="00D36B4B">
            <w:pPr>
              <w:pStyle w:val="Lijstalinea"/>
              <w:spacing w:before="100" w:beforeAutospacing="1" w:after="100" w:afterAutospacing="1"/>
              <w:ind w:left="210"/>
              <w:rPr>
                <w:sz w:val="16"/>
                <w:szCs w:val="16"/>
              </w:rPr>
            </w:pPr>
          </w:p>
          <w:p w14:paraId="68485ED6" w14:textId="37661C1C" w:rsidR="006A0244" w:rsidRDefault="006A0244" w:rsidP="00D36B4B">
            <w:pPr>
              <w:pStyle w:val="Lijstalinea"/>
              <w:spacing w:before="100" w:beforeAutospacing="1" w:after="100" w:afterAutospacing="1"/>
              <w:ind w:left="210"/>
              <w:rPr>
                <w:sz w:val="16"/>
                <w:szCs w:val="16"/>
              </w:rPr>
            </w:pPr>
          </w:p>
          <w:p w14:paraId="63513802" w14:textId="77777777" w:rsidR="006A0244" w:rsidRPr="00B61B3E" w:rsidRDefault="006A0244" w:rsidP="00D36B4B">
            <w:pPr>
              <w:pStyle w:val="Lijstalinea"/>
              <w:spacing w:before="100" w:beforeAutospacing="1" w:after="100" w:afterAutospacing="1"/>
              <w:ind w:left="210"/>
              <w:rPr>
                <w:sz w:val="16"/>
                <w:szCs w:val="16"/>
              </w:rPr>
            </w:pPr>
          </w:p>
          <w:p w14:paraId="67C0AFBD" w14:textId="77777777" w:rsidR="00D36B4B" w:rsidRPr="00B61B3E" w:rsidRDefault="00D36B4B" w:rsidP="00D36B4B">
            <w:pPr>
              <w:pStyle w:val="Lijstalinea"/>
              <w:ind w:left="210" w:hanging="213"/>
              <w:rPr>
                <w:color w:val="7030A0"/>
                <w:sz w:val="16"/>
                <w:szCs w:val="16"/>
              </w:rPr>
            </w:pPr>
          </w:p>
        </w:tc>
      </w:tr>
      <w:tr w:rsidR="00D36B4B" w14:paraId="16628912" w14:textId="77777777" w:rsidTr="00D36B4B">
        <w:tc>
          <w:tcPr>
            <w:tcW w:w="4401" w:type="dxa"/>
          </w:tcPr>
          <w:p w14:paraId="61DAE7E0" w14:textId="2AA35B27" w:rsidR="00D36B4B" w:rsidRPr="00B86F52" w:rsidRDefault="00D36B4B" w:rsidP="006A0244">
            <w:pPr>
              <w:pStyle w:val="Default0"/>
              <w:numPr>
                <w:ilvl w:val="0"/>
                <w:numId w:val="20"/>
              </w:numPr>
              <w:rPr>
                <w:sz w:val="16"/>
                <w:szCs w:val="16"/>
              </w:rPr>
            </w:pPr>
            <w:r w:rsidRPr="007B4143">
              <w:rPr>
                <w:b/>
                <w:sz w:val="16"/>
                <w:szCs w:val="16"/>
              </w:rPr>
              <w:t xml:space="preserve"> </w:t>
            </w:r>
            <w:r>
              <w:rPr>
                <w:b/>
                <w:bCs/>
                <w:sz w:val="16"/>
                <w:szCs w:val="16"/>
              </w:rPr>
              <w:t xml:space="preserve">Beheersing planningsrisico’s </w:t>
            </w:r>
          </w:p>
          <w:p w14:paraId="57ECAEF3" w14:textId="77777777" w:rsidR="00B86F52" w:rsidRDefault="00B86F52" w:rsidP="00B86F52">
            <w:pPr>
              <w:pStyle w:val="Default0"/>
              <w:ind w:left="720"/>
              <w:rPr>
                <w:sz w:val="16"/>
                <w:szCs w:val="16"/>
              </w:rPr>
            </w:pPr>
          </w:p>
          <w:p w14:paraId="25FE54DE" w14:textId="77777777" w:rsidR="00D36B4B" w:rsidRDefault="00D36B4B" w:rsidP="00D36B4B">
            <w:pPr>
              <w:pStyle w:val="Default0"/>
              <w:rPr>
                <w:sz w:val="16"/>
                <w:szCs w:val="16"/>
              </w:rPr>
            </w:pPr>
            <w:r w:rsidRPr="00D36B4B">
              <w:rPr>
                <w:sz w:val="16"/>
                <w:szCs w:val="16"/>
                <w:u w:val="single"/>
              </w:rPr>
              <w:t>Beschrijving</w:t>
            </w:r>
            <w:r>
              <w:rPr>
                <w:sz w:val="16"/>
                <w:szCs w:val="16"/>
              </w:rPr>
              <w:t xml:space="preserve">: </w:t>
            </w:r>
          </w:p>
          <w:p w14:paraId="290A8FFB" w14:textId="4C047FB4" w:rsidR="00D36B4B" w:rsidRDefault="00D36B4B" w:rsidP="00D36B4B">
            <w:pPr>
              <w:pStyle w:val="Default0"/>
              <w:rPr>
                <w:sz w:val="16"/>
                <w:szCs w:val="16"/>
              </w:rPr>
            </w:pPr>
            <w:r>
              <w:rPr>
                <w:sz w:val="16"/>
                <w:szCs w:val="16"/>
              </w:rPr>
              <w:t xml:space="preserve">Aangeven hoe het werk binnen de </w:t>
            </w:r>
            <w:proofErr w:type="gramStart"/>
            <w:r>
              <w:rPr>
                <w:sz w:val="16"/>
                <w:szCs w:val="16"/>
              </w:rPr>
              <w:t xml:space="preserve">afgesproken </w:t>
            </w:r>
            <w:r w:rsidR="00563D84" w:rsidRPr="00563D84">
              <w:rPr>
                <w:sz w:val="16"/>
                <w:szCs w:val="16"/>
              </w:rPr>
              <w:t xml:space="preserve"> uitvoeringstermijn</w:t>
            </w:r>
            <w:proofErr w:type="gramEnd"/>
            <w:r w:rsidR="00563D84">
              <w:rPr>
                <w:sz w:val="16"/>
                <w:szCs w:val="16"/>
              </w:rPr>
              <w:t xml:space="preserve"> </w:t>
            </w:r>
            <w:r>
              <w:rPr>
                <w:sz w:val="16"/>
                <w:szCs w:val="16"/>
              </w:rPr>
              <w:t xml:space="preserve">gerealiseerd zal worden. Hoe wordt omgegaan met de risico’s. </w:t>
            </w:r>
          </w:p>
          <w:p w14:paraId="38D7EB4A" w14:textId="77777777" w:rsidR="00D36B4B" w:rsidRDefault="00D36B4B" w:rsidP="00D36B4B">
            <w:pPr>
              <w:pStyle w:val="Default0"/>
              <w:rPr>
                <w:sz w:val="16"/>
                <w:szCs w:val="16"/>
              </w:rPr>
            </w:pPr>
          </w:p>
          <w:p w14:paraId="15426707" w14:textId="77777777" w:rsidR="00D36B4B" w:rsidRDefault="00D36B4B" w:rsidP="00D36B4B">
            <w:pPr>
              <w:pStyle w:val="Default0"/>
              <w:rPr>
                <w:sz w:val="16"/>
                <w:szCs w:val="16"/>
              </w:rPr>
            </w:pPr>
            <w:r w:rsidRPr="00D36B4B">
              <w:rPr>
                <w:sz w:val="16"/>
                <w:szCs w:val="16"/>
                <w:u w:val="single"/>
              </w:rPr>
              <w:t>Doelstelling</w:t>
            </w:r>
            <w:r>
              <w:rPr>
                <w:sz w:val="16"/>
                <w:szCs w:val="16"/>
              </w:rPr>
              <w:t xml:space="preserve">: </w:t>
            </w:r>
            <w:bookmarkStart w:id="69" w:name="_GoBack"/>
            <w:bookmarkEnd w:id="69"/>
          </w:p>
          <w:p w14:paraId="2F773F07" w14:textId="155BB24F" w:rsidR="00D36B4B" w:rsidRPr="00D36B4B" w:rsidRDefault="00D36B4B" w:rsidP="00D36B4B">
            <w:pPr>
              <w:pStyle w:val="Default0"/>
              <w:rPr>
                <w:sz w:val="16"/>
                <w:szCs w:val="16"/>
              </w:rPr>
            </w:pPr>
            <w:r w:rsidRPr="00D36B4B">
              <w:rPr>
                <w:sz w:val="16"/>
                <w:szCs w:val="16"/>
              </w:rPr>
              <w:t xml:space="preserve">De mate waarin de inschrijver risico’s (met een gevolg voor tijd) voor het project doordacht heeft, beheersmaatregelen heeft benoemd en getroffen, waardoor de overeengekomen </w:t>
            </w:r>
            <w:r w:rsidR="00620737">
              <w:rPr>
                <w:sz w:val="16"/>
                <w:szCs w:val="16"/>
              </w:rPr>
              <w:t>uitvoeringsduur</w:t>
            </w:r>
            <w:r w:rsidRPr="00D36B4B">
              <w:rPr>
                <w:sz w:val="16"/>
                <w:szCs w:val="16"/>
              </w:rPr>
              <w:t xml:space="preserve"> gerealiseerd wordt.</w:t>
            </w:r>
          </w:p>
          <w:p w14:paraId="0CB9ADF6" w14:textId="77777777" w:rsidR="00D36B4B" w:rsidRPr="00B61B3E" w:rsidRDefault="00D36B4B" w:rsidP="00D36B4B">
            <w:pPr>
              <w:rPr>
                <w:sz w:val="16"/>
                <w:szCs w:val="16"/>
              </w:rPr>
            </w:pPr>
          </w:p>
        </w:tc>
        <w:tc>
          <w:tcPr>
            <w:tcW w:w="4808" w:type="dxa"/>
          </w:tcPr>
          <w:p w14:paraId="1B3F08A8" w14:textId="77777777" w:rsidR="006A0244" w:rsidRDefault="006A0244" w:rsidP="00D36B4B">
            <w:pPr>
              <w:pStyle w:val="Default0"/>
              <w:rPr>
                <w:sz w:val="16"/>
                <w:szCs w:val="16"/>
              </w:rPr>
            </w:pPr>
          </w:p>
          <w:p w14:paraId="49AFEC8E" w14:textId="77777777" w:rsidR="009E28EF" w:rsidRDefault="009E28EF" w:rsidP="009E28EF">
            <w:pPr>
              <w:pStyle w:val="Default0"/>
              <w:numPr>
                <w:ilvl w:val="0"/>
                <w:numId w:val="23"/>
              </w:numPr>
              <w:rPr>
                <w:sz w:val="16"/>
                <w:szCs w:val="16"/>
              </w:rPr>
            </w:pPr>
            <w:r>
              <w:rPr>
                <w:sz w:val="16"/>
                <w:szCs w:val="16"/>
              </w:rPr>
              <w:t xml:space="preserve">Planningsproces: op welke wijze wordt op de uitvoeringstermijn gestuurd; </w:t>
            </w:r>
          </w:p>
          <w:p w14:paraId="7D12EE35" w14:textId="77777777" w:rsidR="009E28EF" w:rsidRDefault="009E28EF" w:rsidP="009E28EF">
            <w:pPr>
              <w:pStyle w:val="Default0"/>
              <w:rPr>
                <w:sz w:val="16"/>
                <w:szCs w:val="16"/>
              </w:rPr>
            </w:pPr>
          </w:p>
          <w:p w14:paraId="5A49534D" w14:textId="77777777" w:rsidR="009E28EF" w:rsidRDefault="009E28EF" w:rsidP="009E28EF">
            <w:pPr>
              <w:pStyle w:val="Default0"/>
              <w:numPr>
                <w:ilvl w:val="0"/>
                <w:numId w:val="23"/>
              </w:numPr>
              <w:rPr>
                <w:sz w:val="16"/>
                <w:szCs w:val="16"/>
              </w:rPr>
            </w:pPr>
            <w:r>
              <w:rPr>
                <w:sz w:val="16"/>
                <w:szCs w:val="16"/>
              </w:rPr>
              <w:t xml:space="preserve">Planning risico’s: welke top 3 risico's ziet u m.b.t. het afwijken van </w:t>
            </w:r>
            <w:proofErr w:type="gramStart"/>
            <w:r>
              <w:rPr>
                <w:sz w:val="16"/>
                <w:szCs w:val="16"/>
              </w:rPr>
              <w:t>de  uitvoeringstermijn</w:t>
            </w:r>
            <w:proofErr w:type="gramEnd"/>
            <w:r>
              <w:rPr>
                <w:sz w:val="16"/>
                <w:szCs w:val="16"/>
              </w:rPr>
              <w:t xml:space="preserve"> (risico's waarbij de beheersing bij u ligt); </w:t>
            </w:r>
          </w:p>
          <w:p w14:paraId="4A0D881D" w14:textId="77777777" w:rsidR="009E28EF" w:rsidRDefault="009E28EF" w:rsidP="009E28EF">
            <w:pPr>
              <w:pStyle w:val="Default0"/>
              <w:rPr>
                <w:sz w:val="16"/>
                <w:szCs w:val="16"/>
              </w:rPr>
            </w:pPr>
          </w:p>
          <w:p w14:paraId="042BA3E5" w14:textId="77777777" w:rsidR="009E28EF" w:rsidRDefault="009E28EF" w:rsidP="009E28EF">
            <w:pPr>
              <w:pStyle w:val="Default0"/>
              <w:numPr>
                <w:ilvl w:val="0"/>
                <w:numId w:val="23"/>
              </w:numPr>
              <w:rPr>
                <w:sz w:val="16"/>
                <w:szCs w:val="16"/>
              </w:rPr>
            </w:pPr>
            <w:r>
              <w:rPr>
                <w:sz w:val="16"/>
                <w:szCs w:val="16"/>
              </w:rPr>
              <w:t xml:space="preserve">Planning risico’s: hoe gaat u de bovengenoemde risico's beheersen zodat ingebruikname en oplevering binnen de uitvoeringstermijn plaats vinden; </w:t>
            </w:r>
          </w:p>
          <w:p w14:paraId="193B3620" w14:textId="77777777" w:rsidR="009E28EF" w:rsidRDefault="009E28EF" w:rsidP="009E28EF">
            <w:pPr>
              <w:pStyle w:val="Default0"/>
              <w:rPr>
                <w:sz w:val="16"/>
                <w:szCs w:val="16"/>
              </w:rPr>
            </w:pPr>
          </w:p>
          <w:p w14:paraId="0F982A5E" w14:textId="77777777" w:rsidR="009E28EF" w:rsidRDefault="009E28EF" w:rsidP="009E28EF">
            <w:pPr>
              <w:pStyle w:val="Default0"/>
              <w:numPr>
                <w:ilvl w:val="0"/>
                <w:numId w:val="23"/>
              </w:numPr>
              <w:rPr>
                <w:sz w:val="16"/>
                <w:szCs w:val="16"/>
              </w:rPr>
            </w:pPr>
            <w:r>
              <w:rPr>
                <w:sz w:val="16"/>
                <w:szCs w:val="16"/>
              </w:rPr>
              <w:t xml:space="preserve">Planning risico’s: welke top 3 risico's ziet u m.b.t. het afwijken van de uitvoeringstermijn (risico's waarbij de beheersing bij de opdrachtgever of de gebruiker ligt); </w:t>
            </w:r>
          </w:p>
          <w:p w14:paraId="7A636E10" w14:textId="77777777" w:rsidR="00D36B4B" w:rsidRPr="00563D84" w:rsidRDefault="00D36B4B" w:rsidP="00D36B4B">
            <w:pPr>
              <w:pStyle w:val="Geenafstand"/>
              <w:rPr>
                <w:rFonts w:cs="Verdana"/>
                <w:sz w:val="16"/>
                <w:szCs w:val="16"/>
              </w:rPr>
            </w:pPr>
          </w:p>
        </w:tc>
        <w:tc>
          <w:tcPr>
            <w:tcW w:w="5387" w:type="dxa"/>
          </w:tcPr>
          <w:p w14:paraId="538256FE" w14:textId="77777777" w:rsidR="00D36B4B" w:rsidRPr="00F46D20" w:rsidRDefault="00D36B4B" w:rsidP="00D36B4B">
            <w:pPr>
              <w:pStyle w:val="Geenafstand"/>
              <w:rPr>
                <w:sz w:val="16"/>
                <w:szCs w:val="16"/>
              </w:rPr>
            </w:pPr>
            <w:r>
              <w:rPr>
                <w:b/>
                <w:sz w:val="16"/>
                <w:szCs w:val="16"/>
              </w:rPr>
              <w:t xml:space="preserve">Naam bewijsstuk </w:t>
            </w:r>
          </w:p>
          <w:p w14:paraId="4A503FCA" w14:textId="77777777" w:rsidR="00D36B4B" w:rsidRDefault="00D36B4B" w:rsidP="00D36B4B">
            <w:pPr>
              <w:pStyle w:val="Geenafstand"/>
              <w:rPr>
                <w:b/>
                <w:sz w:val="16"/>
                <w:szCs w:val="16"/>
              </w:rPr>
            </w:pPr>
          </w:p>
          <w:p w14:paraId="03AC0958" w14:textId="77777777" w:rsidR="00D36B4B" w:rsidRDefault="00D36B4B" w:rsidP="00D36B4B">
            <w:pPr>
              <w:pStyle w:val="Default0"/>
              <w:rPr>
                <w:sz w:val="16"/>
                <w:szCs w:val="16"/>
              </w:rPr>
            </w:pPr>
            <w:r>
              <w:rPr>
                <w:b/>
                <w:bCs/>
                <w:sz w:val="16"/>
                <w:szCs w:val="16"/>
              </w:rPr>
              <w:t xml:space="preserve">Plan van aanpak </w:t>
            </w:r>
          </w:p>
          <w:p w14:paraId="79EF2A17" w14:textId="77777777" w:rsidR="00D36B4B" w:rsidRDefault="00D36B4B" w:rsidP="00D36B4B">
            <w:pPr>
              <w:pStyle w:val="Geenafstand"/>
              <w:spacing w:line="240" w:lineRule="exact"/>
              <w:rPr>
                <w:rFonts w:cs="Verdana"/>
                <w:sz w:val="16"/>
                <w:szCs w:val="16"/>
              </w:rPr>
            </w:pPr>
            <w:r w:rsidRPr="002712A2">
              <w:rPr>
                <w:rFonts w:cs="Verdana"/>
                <w:sz w:val="16"/>
                <w:szCs w:val="16"/>
              </w:rPr>
              <w:t>Plan van aanpak van met een toelichting van maximaal 4* pagina’s op A4-formaat.</w:t>
            </w:r>
          </w:p>
          <w:p w14:paraId="672EAC3D" w14:textId="77777777" w:rsidR="00D36B4B" w:rsidRPr="00AC2F06" w:rsidRDefault="00D36B4B" w:rsidP="00B86F52">
            <w:pPr>
              <w:pStyle w:val="Geenafstand"/>
              <w:spacing w:line="240" w:lineRule="exact"/>
              <w:rPr>
                <w:rFonts w:cs="Verdana"/>
                <w:sz w:val="16"/>
                <w:szCs w:val="16"/>
              </w:rPr>
            </w:pPr>
            <w:r w:rsidRPr="00AC2F06">
              <w:rPr>
                <w:rFonts w:cs="Verdana"/>
                <w:sz w:val="16"/>
                <w:szCs w:val="16"/>
              </w:rPr>
              <w:t>1 pagina van het PVA moet besteed zijn aan een Risicotabel.</w:t>
            </w:r>
          </w:p>
          <w:p w14:paraId="049291FB" w14:textId="762BE2F3" w:rsidR="00D36B4B" w:rsidRPr="00AC2F06" w:rsidRDefault="00D36B4B" w:rsidP="00B86F52">
            <w:pPr>
              <w:pStyle w:val="Geenafstand"/>
              <w:spacing w:line="240" w:lineRule="exact"/>
              <w:rPr>
                <w:rFonts w:cs="Verdana"/>
                <w:sz w:val="16"/>
                <w:szCs w:val="16"/>
              </w:rPr>
            </w:pPr>
            <w:r w:rsidRPr="00AC2F06">
              <w:rPr>
                <w:rFonts w:cs="Verdana"/>
                <w:sz w:val="16"/>
                <w:szCs w:val="16"/>
              </w:rPr>
              <w:t>De risicotabel moet een duidelijk overzicht geven van de planningsrisico’s, waartegenover de inschrijvende partij preventieve acties beschrij</w:t>
            </w:r>
            <w:r w:rsidR="009E28EF">
              <w:rPr>
                <w:rFonts w:cs="Verdana"/>
                <w:sz w:val="16"/>
                <w:szCs w:val="16"/>
              </w:rPr>
              <w:t>f</w:t>
            </w:r>
            <w:r w:rsidRPr="00AC2F06">
              <w:rPr>
                <w:rFonts w:cs="Verdana"/>
                <w:sz w:val="16"/>
                <w:szCs w:val="16"/>
              </w:rPr>
              <w:t>t om deze risico’s te beperken. (</w:t>
            </w:r>
            <w:proofErr w:type="gramStart"/>
            <w:r w:rsidRPr="00AC2F06">
              <w:rPr>
                <w:rFonts w:cs="Verdana"/>
                <w:sz w:val="16"/>
                <w:szCs w:val="16"/>
              </w:rPr>
              <w:t>lees</w:t>
            </w:r>
            <w:proofErr w:type="gramEnd"/>
            <w:r w:rsidRPr="00AC2F06">
              <w:rPr>
                <w:rFonts w:cs="Verdana"/>
                <w:sz w:val="16"/>
                <w:szCs w:val="16"/>
              </w:rPr>
              <w:t xml:space="preserve"> ook de beschrijving bij aspecten van dit punt).</w:t>
            </w:r>
          </w:p>
          <w:p w14:paraId="05F6FA4B" w14:textId="77777777" w:rsidR="00D36B4B" w:rsidRDefault="00D36B4B" w:rsidP="00D36B4B">
            <w:pPr>
              <w:pStyle w:val="Geenafstand"/>
              <w:spacing w:line="240" w:lineRule="exact"/>
              <w:rPr>
                <w:rFonts w:cs="Verdana"/>
                <w:sz w:val="16"/>
                <w:szCs w:val="16"/>
              </w:rPr>
            </w:pPr>
          </w:p>
          <w:p w14:paraId="09BDDE7D" w14:textId="77777777" w:rsidR="00D36B4B" w:rsidRPr="002712A2" w:rsidRDefault="00D36B4B" w:rsidP="00B86F52">
            <w:pPr>
              <w:pStyle w:val="Geenafstand"/>
              <w:spacing w:line="240" w:lineRule="exact"/>
              <w:rPr>
                <w:rFonts w:cs="Verdana"/>
                <w:sz w:val="16"/>
                <w:szCs w:val="16"/>
              </w:rPr>
            </w:pPr>
            <w:r>
              <w:rPr>
                <w:rFonts w:cs="Verdana"/>
                <w:sz w:val="16"/>
                <w:szCs w:val="16"/>
              </w:rPr>
              <w:t>Het</w:t>
            </w:r>
            <w:r w:rsidRPr="002712A2">
              <w:rPr>
                <w:rFonts w:cs="Verdana"/>
                <w:sz w:val="16"/>
                <w:szCs w:val="16"/>
              </w:rPr>
              <w:t xml:space="preserve"> aantal</w:t>
            </w:r>
            <w:r>
              <w:rPr>
                <w:rFonts w:cs="Verdana"/>
                <w:sz w:val="16"/>
                <w:szCs w:val="16"/>
              </w:rPr>
              <w:t xml:space="preserve"> bladzijden van het PVA (max 4)</w:t>
            </w:r>
            <w:r w:rsidRPr="002712A2">
              <w:rPr>
                <w:rFonts w:cs="Verdana"/>
                <w:sz w:val="16"/>
                <w:szCs w:val="16"/>
              </w:rPr>
              <w:t xml:space="preserve"> is inclusief eventuele bijlagen en tekeningen. Kaft, inhoudsopgave en tabbladen worden niet als pagina gezien en worden ook niet in de beoordeling meegenomen. De pagina’s dienen genummerd zijn. Paginaoverschrijding is niet toelaatbaar. Bij paginaoverschrijding zul</w:t>
            </w:r>
            <w:r>
              <w:rPr>
                <w:rFonts w:cs="Verdana"/>
                <w:sz w:val="16"/>
                <w:szCs w:val="16"/>
              </w:rPr>
              <w:t xml:space="preserve">len de extra, niet toelaatbare pagina’s </w:t>
            </w:r>
            <w:r w:rsidRPr="002712A2">
              <w:rPr>
                <w:rFonts w:cs="Verdana"/>
                <w:sz w:val="16"/>
                <w:szCs w:val="16"/>
              </w:rPr>
              <w:t>bij de beoordeling buiten beschouwing worden gelaten.</w:t>
            </w:r>
          </w:p>
          <w:p w14:paraId="60F2FE7B" w14:textId="77777777" w:rsidR="00D36B4B" w:rsidRDefault="00D36B4B" w:rsidP="00D36B4B">
            <w:pPr>
              <w:pStyle w:val="Tekstopmerking"/>
              <w:rPr>
                <w:rFonts w:cs="Verdana"/>
                <w:color w:val="000000"/>
                <w:sz w:val="16"/>
                <w:szCs w:val="16"/>
              </w:rPr>
            </w:pPr>
          </w:p>
          <w:p w14:paraId="5F2801B2" w14:textId="77777777" w:rsidR="006A0244" w:rsidRDefault="006A0244" w:rsidP="00D36B4B">
            <w:pPr>
              <w:pStyle w:val="Tekstopmerking"/>
              <w:rPr>
                <w:rFonts w:cs="Verdana"/>
                <w:color w:val="000000"/>
                <w:sz w:val="16"/>
                <w:szCs w:val="16"/>
              </w:rPr>
            </w:pPr>
          </w:p>
          <w:p w14:paraId="6248DE71" w14:textId="77777777" w:rsidR="006A0244" w:rsidRDefault="006A0244" w:rsidP="00D36B4B">
            <w:pPr>
              <w:pStyle w:val="Tekstopmerking"/>
              <w:rPr>
                <w:rFonts w:cs="Verdana"/>
                <w:color w:val="000000"/>
                <w:sz w:val="16"/>
                <w:szCs w:val="16"/>
              </w:rPr>
            </w:pPr>
          </w:p>
          <w:p w14:paraId="3F31A533" w14:textId="77777777" w:rsidR="006A0244" w:rsidRDefault="006A0244" w:rsidP="00D36B4B">
            <w:pPr>
              <w:pStyle w:val="Tekstopmerking"/>
              <w:rPr>
                <w:rFonts w:cs="Verdana"/>
                <w:color w:val="000000"/>
                <w:sz w:val="16"/>
                <w:szCs w:val="16"/>
              </w:rPr>
            </w:pPr>
          </w:p>
          <w:p w14:paraId="27FAE556" w14:textId="77777777" w:rsidR="006A0244" w:rsidRDefault="006A0244" w:rsidP="00D36B4B">
            <w:pPr>
              <w:pStyle w:val="Tekstopmerking"/>
              <w:rPr>
                <w:rFonts w:cs="Verdana"/>
                <w:color w:val="000000"/>
                <w:sz w:val="16"/>
                <w:szCs w:val="16"/>
              </w:rPr>
            </w:pPr>
          </w:p>
          <w:p w14:paraId="1D6C5933" w14:textId="77777777" w:rsidR="006A0244" w:rsidRDefault="006A0244" w:rsidP="00D36B4B">
            <w:pPr>
              <w:pStyle w:val="Tekstopmerking"/>
              <w:rPr>
                <w:rFonts w:cs="Verdana"/>
                <w:color w:val="000000"/>
                <w:sz w:val="16"/>
                <w:szCs w:val="16"/>
              </w:rPr>
            </w:pPr>
          </w:p>
          <w:p w14:paraId="66F0CB1B" w14:textId="77777777" w:rsidR="006A0244" w:rsidRDefault="006A0244" w:rsidP="00D36B4B">
            <w:pPr>
              <w:pStyle w:val="Tekstopmerking"/>
              <w:rPr>
                <w:rFonts w:cs="Verdana"/>
                <w:color w:val="000000"/>
                <w:sz w:val="16"/>
                <w:szCs w:val="16"/>
              </w:rPr>
            </w:pPr>
          </w:p>
          <w:p w14:paraId="540D1EC7" w14:textId="676D4B5B" w:rsidR="006A0244" w:rsidRPr="00AC2F06" w:rsidRDefault="006A0244" w:rsidP="00D36B4B">
            <w:pPr>
              <w:pStyle w:val="Tekstopmerking"/>
              <w:rPr>
                <w:rFonts w:cs="Verdana"/>
                <w:color w:val="000000"/>
                <w:sz w:val="16"/>
                <w:szCs w:val="16"/>
              </w:rPr>
            </w:pPr>
          </w:p>
        </w:tc>
      </w:tr>
    </w:tbl>
    <w:p w14:paraId="6F0835FA" w14:textId="77777777" w:rsidR="00D56EF2" w:rsidRPr="00E561E2" w:rsidRDefault="00DB2D78" w:rsidP="00E561E2">
      <w:pPr>
        <w:rPr>
          <w:i/>
          <w:sz w:val="16"/>
        </w:rPr>
      </w:pPr>
      <w:r w:rsidRPr="00E561E2">
        <w:rPr>
          <w:i/>
          <w:sz w:val="16"/>
        </w:rPr>
        <w:t xml:space="preserve">Tabel </w:t>
      </w:r>
      <w:r w:rsidR="0064586B" w:rsidRPr="00E561E2">
        <w:rPr>
          <w:i/>
          <w:sz w:val="16"/>
        </w:rPr>
        <w:t>kwaliteitscriteria</w:t>
      </w:r>
    </w:p>
    <w:p w14:paraId="290BA3DE" w14:textId="77777777" w:rsidR="0004036B" w:rsidRPr="00E561E2" w:rsidRDefault="0004036B" w:rsidP="00E561E2">
      <w:pPr>
        <w:rPr>
          <w:i/>
          <w:sz w:val="16"/>
        </w:rPr>
      </w:pPr>
    </w:p>
    <w:p w14:paraId="3E9A52CA" w14:textId="77777777" w:rsidR="0004036B" w:rsidRPr="00E561E2" w:rsidRDefault="0004036B" w:rsidP="00E561E2">
      <w:pPr>
        <w:rPr>
          <w:i/>
          <w:sz w:val="16"/>
        </w:rPr>
      </w:pPr>
    </w:p>
    <w:p w14:paraId="4166F2BD" w14:textId="77777777" w:rsidR="0004036B" w:rsidRPr="00E561E2" w:rsidRDefault="0004036B" w:rsidP="00E561E2">
      <w:pPr>
        <w:rPr>
          <w:i/>
          <w:sz w:val="16"/>
        </w:rPr>
        <w:sectPr w:rsidR="0004036B" w:rsidRPr="00E561E2" w:rsidSect="00D56EF2">
          <w:type w:val="continuous"/>
          <w:pgSz w:w="16837" w:h="11905" w:orient="landscape"/>
          <w:pgMar w:top="3187" w:right="2574" w:bottom="981" w:left="1083" w:header="709" w:footer="709" w:gutter="0"/>
          <w:cols w:space="708"/>
        </w:sectPr>
      </w:pPr>
    </w:p>
    <w:p w14:paraId="10E32DD1" w14:textId="015DA9A2" w:rsidR="009D4D88" w:rsidRPr="00E561E2" w:rsidRDefault="009D4D88" w:rsidP="00E561E2">
      <w:pPr>
        <w:pStyle w:val="Kop2"/>
        <w:spacing w:line="240" w:lineRule="exact"/>
      </w:pPr>
      <w:bookmarkStart w:id="70" w:name="_Toc530047598"/>
      <w:bookmarkStart w:id="71" w:name="_Toc530047599"/>
      <w:bookmarkStart w:id="72" w:name="_Toc457470717"/>
      <w:bookmarkStart w:id="73" w:name="_Toc466378389"/>
      <w:bookmarkStart w:id="74" w:name="_Toc466539344"/>
      <w:bookmarkStart w:id="75" w:name="_Toc84590923"/>
      <w:bookmarkEnd w:id="70"/>
      <w:bookmarkEnd w:id="71"/>
      <w:r w:rsidRPr="00E561E2">
        <w:lastRenderedPageBreak/>
        <w:t>Beoordelingsmethodiek</w:t>
      </w:r>
      <w:bookmarkEnd w:id="72"/>
      <w:bookmarkEnd w:id="73"/>
      <w:bookmarkEnd w:id="74"/>
      <w:bookmarkEnd w:id="75"/>
    </w:p>
    <w:p w14:paraId="7EB6DF78" w14:textId="63EFCC14" w:rsidR="009D4D88" w:rsidRDefault="009D4D88" w:rsidP="00E561E2">
      <w:r w:rsidRPr="00E561E2">
        <w:t xml:space="preserve">De inschrijving met de laagste fictieve inschrijvingssom </w:t>
      </w:r>
      <w:r w:rsidR="002D5C41" w:rsidRPr="00E561E2">
        <w:t xml:space="preserve">wordt aangemerkt als de economische meest voordelige inschrijving. </w:t>
      </w:r>
    </w:p>
    <w:p w14:paraId="0174FD33" w14:textId="77777777" w:rsidR="00A45551" w:rsidRPr="00E561E2" w:rsidRDefault="00A45551" w:rsidP="00E561E2"/>
    <w:tbl>
      <w:tblPr>
        <w:tblW w:w="76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1"/>
        <w:gridCol w:w="1843"/>
        <w:gridCol w:w="1588"/>
        <w:gridCol w:w="851"/>
        <w:gridCol w:w="992"/>
      </w:tblGrid>
      <w:tr w:rsidR="00AD6185" w:rsidRPr="00E561E2" w14:paraId="31D8BB95" w14:textId="77777777" w:rsidTr="00A45551">
        <w:tc>
          <w:tcPr>
            <w:tcW w:w="2381" w:type="dxa"/>
            <w:tcBorders>
              <w:bottom w:val="single" w:sz="4" w:space="0" w:color="000000"/>
            </w:tcBorders>
            <w:shd w:val="clear" w:color="auto" w:fill="4F81BD" w:themeFill="accent1"/>
            <w:vAlign w:val="center"/>
          </w:tcPr>
          <w:p w14:paraId="48A7F953" w14:textId="77777777" w:rsidR="00AD6185" w:rsidRPr="00E561E2" w:rsidRDefault="00AD6185" w:rsidP="00E561E2">
            <w:pPr>
              <w:rPr>
                <w:b/>
                <w:color w:val="FFFFFF" w:themeColor="background1"/>
                <w:sz w:val="16"/>
                <w:szCs w:val="16"/>
              </w:rPr>
            </w:pPr>
            <w:r w:rsidRPr="00E561E2">
              <w:rPr>
                <w:b/>
                <w:color w:val="FFFFFF" w:themeColor="background1"/>
                <w:sz w:val="16"/>
                <w:szCs w:val="16"/>
              </w:rPr>
              <w:t>Criterium</w:t>
            </w:r>
          </w:p>
        </w:tc>
        <w:tc>
          <w:tcPr>
            <w:tcW w:w="1843" w:type="dxa"/>
            <w:tcBorders>
              <w:bottom w:val="single" w:sz="4" w:space="0" w:color="000000"/>
            </w:tcBorders>
            <w:shd w:val="clear" w:color="auto" w:fill="4F81BD" w:themeFill="accent1"/>
            <w:vAlign w:val="center"/>
          </w:tcPr>
          <w:p w14:paraId="6F14D35F" w14:textId="77777777" w:rsidR="00AD6185" w:rsidRPr="00E561E2" w:rsidRDefault="00AD6185" w:rsidP="00E561E2">
            <w:pPr>
              <w:rPr>
                <w:b/>
                <w:color w:val="FFFFFF" w:themeColor="background1"/>
                <w:sz w:val="16"/>
                <w:szCs w:val="16"/>
              </w:rPr>
            </w:pPr>
            <w:r w:rsidRPr="00E561E2">
              <w:rPr>
                <w:b/>
                <w:color w:val="FFFFFF" w:themeColor="background1"/>
                <w:sz w:val="16"/>
                <w:szCs w:val="16"/>
              </w:rPr>
              <w:t>Maximale kwaliteitswaarde</w:t>
            </w:r>
          </w:p>
        </w:tc>
        <w:tc>
          <w:tcPr>
            <w:tcW w:w="1588" w:type="dxa"/>
            <w:tcBorders>
              <w:bottom w:val="single" w:sz="4" w:space="0" w:color="000000"/>
            </w:tcBorders>
            <w:shd w:val="clear" w:color="auto" w:fill="4F81BD" w:themeFill="accent1"/>
            <w:vAlign w:val="center"/>
          </w:tcPr>
          <w:p w14:paraId="0CFDC4C6" w14:textId="77777777" w:rsidR="00AD6185" w:rsidRPr="00E561E2" w:rsidRDefault="00AD6185" w:rsidP="00E561E2">
            <w:pPr>
              <w:rPr>
                <w:b/>
                <w:color w:val="FFFFFF" w:themeColor="background1"/>
                <w:sz w:val="16"/>
                <w:szCs w:val="16"/>
              </w:rPr>
            </w:pPr>
            <w:r w:rsidRPr="00E561E2">
              <w:rPr>
                <w:b/>
                <w:color w:val="FFFFFF" w:themeColor="background1"/>
                <w:sz w:val="16"/>
                <w:szCs w:val="16"/>
              </w:rPr>
              <w:t>Score (punt)</w:t>
            </w:r>
          </w:p>
        </w:tc>
        <w:tc>
          <w:tcPr>
            <w:tcW w:w="851" w:type="dxa"/>
            <w:tcBorders>
              <w:bottom w:val="single" w:sz="4" w:space="0" w:color="000000"/>
            </w:tcBorders>
            <w:shd w:val="clear" w:color="auto" w:fill="4F81BD" w:themeFill="accent1"/>
            <w:vAlign w:val="center"/>
          </w:tcPr>
          <w:p w14:paraId="7E728AB6" w14:textId="77777777" w:rsidR="00AD6185" w:rsidRPr="00E561E2" w:rsidRDefault="00AD6185" w:rsidP="00E561E2">
            <w:pPr>
              <w:rPr>
                <w:b/>
                <w:color w:val="FFFFFF" w:themeColor="background1"/>
                <w:sz w:val="16"/>
                <w:szCs w:val="16"/>
              </w:rPr>
            </w:pPr>
            <w:r w:rsidRPr="00E561E2">
              <w:rPr>
                <w:b/>
                <w:color w:val="FFFFFF" w:themeColor="background1"/>
                <w:sz w:val="16"/>
                <w:szCs w:val="16"/>
              </w:rPr>
              <w:t>Behaalde</w:t>
            </w:r>
          </w:p>
          <w:p w14:paraId="0B405D75" w14:textId="77777777" w:rsidR="00AD6185" w:rsidRPr="00E561E2" w:rsidRDefault="00AD6185" w:rsidP="00E561E2">
            <w:pPr>
              <w:rPr>
                <w:b/>
                <w:color w:val="FFFFFF" w:themeColor="background1"/>
                <w:sz w:val="16"/>
                <w:szCs w:val="16"/>
              </w:rPr>
            </w:pPr>
            <w:r w:rsidRPr="00E561E2">
              <w:rPr>
                <w:b/>
                <w:color w:val="FFFFFF" w:themeColor="background1"/>
                <w:sz w:val="16"/>
                <w:szCs w:val="16"/>
              </w:rPr>
              <w:t>Kwaliteits- waarde</w:t>
            </w:r>
          </w:p>
        </w:tc>
        <w:tc>
          <w:tcPr>
            <w:tcW w:w="992" w:type="dxa"/>
            <w:tcBorders>
              <w:bottom w:val="single" w:sz="4" w:space="0" w:color="000000"/>
            </w:tcBorders>
            <w:shd w:val="clear" w:color="auto" w:fill="4F81BD" w:themeFill="accent1"/>
            <w:vAlign w:val="center"/>
          </w:tcPr>
          <w:p w14:paraId="3F4E165D" w14:textId="77777777" w:rsidR="00AD6185" w:rsidRPr="00E561E2" w:rsidRDefault="00AD6185" w:rsidP="00E561E2">
            <w:pPr>
              <w:rPr>
                <w:b/>
                <w:color w:val="FFFFFF" w:themeColor="background1"/>
                <w:sz w:val="16"/>
                <w:szCs w:val="16"/>
              </w:rPr>
            </w:pPr>
            <w:r w:rsidRPr="00E561E2">
              <w:rPr>
                <w:b/>
                <w:color w:val="FFFFFF" w:themeColor="background1"/>
                <w:sz w:val="16"/>
                <w:szCs w:val="16"/>
              </w:rPr>
              <w:t>Totalen</w:t>
            </w:r>
          </w:p>
          <w:p w14:paraId="31BCC4DA" w14:textId="77777777" w:rsidR="00AD6185" w:rsidRPr="00E561E2" w:rsidRDefault="00AD6185" w:rsidP="00E561E2">
            <w:pPr>
              <w:rPr>
                <w:b/>
                <w:color w:val="FFFFFF" w:themeColor="background1"/>
                <w:sz w:val="16"/>
                <w:szCs w:val="16"/>
              </w:rPr>
            </w:pPr>
            <w:r w:rsidRPr="00E561E2">
              <w:rPr>
                <w:b/>
                <w:color w:val="FFFFFF" w:themeColor="background1"/>
                <w:sz w:val="16"/>
                <w:szCs w:val="16"/>
              </w:rPr>
              <w:t>Euro</w:t>
            </w:r>
          </w:p>
        </w:tc>
      </w:tr>
      <w:tr w:rsidR="00AD6185" w:rsidRPr="00E561E2" w14:paraId="7E8587AB" w14:textId="77777777" w:rsidTr="00B11D18">
        <w:trPr>
          <w:trHeight w:val="587"/>
        </w:trPr>
        <w:tc>
          <w:tcPr>
            <w:tcW w:w="6663" w:type="dxa"/>
            <w:gridSpan w:val="4"/>
            <w:shd w:val="clear" w:color="auto" w:fill="auto"/>
          </w:tcPr>
          <w:p w14:paraId="62A11B8B" w14:textId="77777777" w:rsidR="00AD6185" w:rsidRPr="00E561E2" w:rsidRDefault="00AD6185" w:rsidP="006A0244">
            <w:pPr>
              <w:pStyle w:val="Lijstalinea"/>
              <w:numPr>
                <w:ilvl w:val="0"/>
                <w:numId w:val="14"/>
              </w:numPr>
              <w:spacing w:line="240" w:lineRule="exact"/>
              <w:ind w:left="318"/>
              <w:rPr>
                <w:sz w:val="16"/>
                <w:szCs w:val="16"/>
              </w:rPr>
            </w:pPr>
            <w:r w:rsidRPr="00E561E2">
              <w:rPr>
                <w:sz w:val="16"/>
                <w:szCs w:val="16"/>
              </w:rPr>
              <w:t>Inschrijvingssom</w:t>
            </w:r>
          </w:p>
        </w:tc>
        <w:tc>
          <w:tcPr>
            <w:tcW w:w="992" w:type="dxa"/>
            <w:shd w:val="clear" w:color="auto" w:fill="C6D9F1" w:themeFill="text2" w:themeFillTint="33"/>
          </w:tcPr>
          <w:p w14:paraId="59AA8A39" w14:textId="3F2FCB20" w:rsidR="00AD6185" w:rsidRPr="00293BED" w:rsidRDefault="00AD6185" w:rsidP="00E561E2">
            <w:pPr>
              <w:rPr>
                <w:b/>
                <w:sz w:val="16"/>
                <w:szCs w:val="16"/>
              </w:rPr>
            </w:pPr>
            <w:r w:rsidRPr="00293BED">
              <w:rPr>
                <w:b/>
                <w:sz w:val="16"/>
                <w:szCs w:val="16"/>
              </w:rPr>
              <w:t>€</w:t>
            </w:r>
            <w:r w:rsidR="00F97CA6" w:rsidRPr="00293BED">
              <w:rPr>
                <w:b/>
                <w:sz w:val="16"/>
                <w:szCs w:val="16"/>
              </w:rPr>
              <w:t xml:space="preserve"> XX</w:t>
            </w:r>
          </w:p>
        </w:tc>
      </w:tr>
      <w:tr w:rsidR="00AD6185" w:rsidRPr="00E561E2" w14:paraId="37C3059B" w14:textId="77777777" w:rsidTr="00A45551">
        <w:trPr>
          <w:trHeight w:val="587"/>
        </w:trPr>
        <w:tc>
          <w:tcPr>
            <w:tcW w:w="2381" w:type="dxa"/>
            <w:shd w:val="clear" w:color="auto" w:fill="D9D9D9" w:themeFill="background1" w:themeFillShade="D9"/>
          </w:tcPr>
          <w:p w14:paraId="63B29897" w14:textId="73CDD33A" w:rsidR="00AD6185" w:rsidRPr="00E561E2" w:rsidRDefault="00F97CA6" w:rsidP="006A0244">
            <w:pPr>
              <w:pStyle w:val="Lijstalinea"/>
              <w:numPr>
                <w:ilvl w:val="0"/>
                <w:numId w:val="14"/>
              </w:numPr>
              <w:spacing w:line="240" w:lineRule="exact"/>
              <w:ind w:left="318"/>
              <w:rPr>
                <w:sz w:val="16"/>
                <w:szCs w:val="16"/>
              </w:rPr>
            </w:pPr>
            <w:r>
              <w:rPr>
                <w:sz w:val="16"/>
                <w:szCs w:val="16"/>
              </w:rPr>
              <w:t>Ongehinderde bedrijfsvoering</w:t>
            </w:r>
          </w:p>
        </w:tc>
        <w:tc>
          <w:tcPr>
            <w:tcW w:w="1843" w:type="dxa"/>
            <w:shd w:val="clear" w:color="auto" w:fill="D9D9D9" w:themeFill="background1" w:themeFillShade="D9"/>
          </w:tcPr>
          <w:p w14:paraId="5594C13B" w14:textId="4AC3C87D" w:rsidR="00AD6185" w:rsidRPr="00E561E2" w:rsidRDefault="00AD6185" w:rsidP="00126B5A">
            <w:pPr>
              <w:rPr>
                <w:sz w:val="16"/>
                <w:szCs w:val="16"/>
              </w:rPr>
            </w:pPr>
            <w:r w:rsidRPr="00E561E2">
              <w:rPr>
                <w:sz w:val="16"/>
                <w:szCs w:val="16"/>
              </w:rPr>
              <w:t xml:space="preserve">€ </w:t>
            </w:r>
            <w:r w:rsidR="00126B5A">
              <w:rPr>
                <w:sz w:val="16"/>
                <w:szCs w:val="16"/>
              </w:rPr>
              <w:t>250.000</w:t>
            </w:r>
          </w:p>
        </w:tc>
        <w:tc>
          <w:tcPr>
            <w:tcW w:w="1588" w:type="dxa"/>
            <w:shd w:val="clear" w:color="auto" w:fill="C6D9F1" w:themeFill="text2" w:themeFillTint="33"/>
          </w:tcPr>
          <w:p w14:paraId="5B760D72" w14:textId="77777777" w:rsidR="00A45551" w:rsidRDefault="00A45551" w:rsidP="00E561E2">
            <w:pPr>
              <w:rPr>
                <w:sz w:val="16"/>
                <w:szCs w:val="16"/>
              </w:rPr>
            </w:pPr>
            <w:r w:rsidRPr="00E561E2">
              <w:rPr>
                <w:sz w:val="16"/>
                <w:szCs w:val="16"/>
              </w:rPr>
              <w:t>Min. 0 - max. 5</w:t>
            </w:r>
          </w:p>
          <w:p w14:paraId="0CC5D298" w14:textId="3BBB0C63" w:rsidR="00AD6185" w:rsidRPr="00A45551" w:rsidRDefault="002F52CB" w:rsidP="00E561E2">
            <w:pPr>
              <w:rPr>
                <w:i/>
                <w:sz w:val="12"/>
                <w:szCs w:val="16"/>
              </w:rPr>
            </w:pPr>
            <w:r w:rsidRPr="00A45551">
              <w:rPr>
                <w:i/>
                <w:sz w:val="12"/>
                <w:szCs w:val="16"/>
              </w:rPr>
              <w:t>0</w:t>
            </w:r>
            <w:r w:rsidR="00A45551" w:rsidRPr="00A45551">
              <w:rPr>
                <w:i/>
                <w:sz w:val="12"/>
                <w:szCs w:val="16"/>
              </w:rPr>
              <w:t xml:space="preserve"> = 0,00</w:t>
            </w:r>
          </w:p>
          <w:p w14:paraId="066208B7" w14:textId="6D1595B4" w:rsidR="002F52CB" w:rsidRPr="00A45551" w:rsidRDefault="002F52CB" w:rsidP="00E561E2">
            <w:pPr>
              <w:rPr>
                <w:i/>
                <w:sz w:val="12"/>
                <w:szCs w:val="16"/>
              </w:rPr>
            </w:pPr>
            <w:r w:rsidRPr="00A45551">
              <w:rPr>
                <w:i/>
                <w:sz w:val="12"/>
                <w:szCs w:val="16"/>
              </w:rPr>
              <w:t>1 = 50.000</w:t>
            </w:r>
          </w:p>
          <w:p w14:paraId="701D0E4D" w14:textId="51419F7F" w:rsidR="002F52CB" w:rsidRPr="00A45551" w:rsidRDefault="002F52CB" w:rsidP="00E561E2">
            <w:pPr>
              <w:rPr>
                <w:i/>
                <w:sz w:val="12"/>
                <w:szCs w:val="16"/>
              </w:rPr>
            </w:pPr>
            <w:r w:rsidRPr="00A45551">
              <w:rPr>
                <w:i/>
                <w:sz w:val="12"/>
                <w:szCs w:val="16"/>
              </w:rPr>
              <w:t>2 = 100.000</w:t>
            </w:r>
          </w:p>
          <w:p w14:paraId="5D90BCE0" w14:textId="4F0393B5" w:rsidR="002F52CB" w:rsidRPr="00A45551" w:rsidRDefault="002F52CB" w:rsidP="00E561E2">
            <w:pPr>
              <w:rPr>
                <w:i/>
                <w:sz w:val="12"/>
                <w:szCs w:val="16"/>
              </w:rPr>
            </w:pPr>
            <w:r w:rsidRPr="00A45551">
              <w:rPr>
                <w:i/>
                <w:sz w:val="12"/>
                <w:szCs w:val="16"/>
              </w:rPr>
              <w:t>3 = 150.000</w:t>
            </w:r>
          </w:p>
          <w:p w14:paraId="57465654" w14:textId="2988BDB5" w:rsidR="002F52CB" w:rsidRPr="00A45551" w:rsidRDefault="002F52CB" w:rsidP="00E561E2">
            <w:pPr>
              <w:rPr>
                <w:i/>
                <w:sz w:val="12"/>
                <w:szCs w:val="16"/>
              </w:rPr>
            </w:pPr>
            <w:r w:rsidRPr="00A45551">
              <w:rPr>
                <w:i/>
                <w:sz w:val="12"/>
                <w:szCs w:val="16"/>
              </w:rPr>
              <w:t>4 = 200.000</w:t>
            </w:r>
          </w:p>
          <w:p w14:paraId="7DE29D1F" w14:textId="4136CE35" w:rsidR="002F52CB" w:rsidRPr="00A45551" w:rsidRDefault="002F52CB" w:rsidP="00E561E2">
            <w:pPr>
              <w:rPr>
                <w:i/>
                <w:sz w:val="12"/>
                <w:szCs w:val="16"/>
              </w:rPr>
            </w:pPr>
            <w:r w:rsidRPr="00A45551">
              <w:rPr>
                <w:i/>
                <w:sz w:val="12"/>
                <w:szCs w:val="16"/>
              </w:rPr>
              <w:t>5= 250.000</w:t>
            </w:r>
          </w:p>
          <w:p w14:paraId="46C5CF3F" w14:textId="1DD4EE47" w:rsidR="002F52CB" w:rsidRPr="00E561E2" w:rsidRDefault="002F52CB" w:rsidP="00E561E2">
            <w:pPr>
              <w:rPr>
                <w:sz w:val="16"/>
                <w:szCs w:val="16"/>
              </w:rPr>
            </w:pPr>
          </w:p>
        </w:tc>
        <w:tc>
          <w:tcPr>
            <w:tcW w:w="851" w:type="dxa"/>
            <w:shd w:val="clear" w:color="auto" w:fill="C6D9F1" w:themeFill="text2" w:themeFillTint="33"/>
          </w:tcPr>
          <w:p w14:paraId="2DAC836C" w14:textId="77777777" w:rsidR="00AD6185" w:rsidRPr="00293BED" w:rsidRDefault="00AD6185" w:rsidP="00E561E2">
            <w:pPr>
              <w:rPr>
                <w:b/>
                <w:sz w:val="16"/>
                <w:szCs w:val="16"/>
              </w:rPr>
            </w:pPr>
            <w:r w:rsidRPr="00293BED">
              <w:rPr>
                <w:b/>
                <w:sz w:val="16"/>
                <w:szCs w:val="16"/>
              </w:rPr>
              <w:t>€[XX]</w:t>
            </w:r>
          </w:p>
        </w:tc>
        <w:tc>
          <w:tcPr>
            <w:tcW w:w="992" w:type="dxa"/>
          </w:tcPr>
          <w:p w14:paraId="4E3A906A" w14:textId="77777777" w:rsidR="00AD6185" w:rsidRPr="00E561E2" w:rsidRDefault="00AD6185" w:rsidP="00E561E2">
            <w:pPr>
              <w:rPr>
                <w:sz w:val="16"/>
                <w:szCs w:val="16"/>
              </w:rPr>
            </w:pPr>
          </w:p>
        </w:tc>
      </w:tr>
      <w:tr w:rsidR="00AD6185" w:rsidRPr="00E561E2" w14:paraId="28DBDEE9" w14:textId="77777777" w:rsidTr="00A45551">
        <w:tc>
          <w:tcPr>
            <w:tcW w:w="2381" w:type="dxa"/>
            <w:tcBorders>
              <w:bottom w:val="single" w:sz="4" w:space="0" w:color="000000"/>
            </w:tcBorders>
            <w:shd w:val="clear" w:color="auto" w:fill="D9D9D9" w:themeFill="background1" w:themeFillShade="D9"/>
          </w:tcPr>
          <w:p w14:paraId="4FBACFA4" w14:textId="67D0C4A2" w:rsidR="00AD6185" w:rsidRPr="00E561E2" w:rsidRDefault="00F97CA6" w:rsidP="006A0244">
            <w:pPr>
              <w:pStyle w:val="Lijstalinea"/>
              <w:numPr>
                <w:ilvl w:val="0"/>
                <w:numId w:val="14"/>
              </w:numPr>
              <w:spacing w:line="240" w:lineRule="exact"/>
              <w:ind w:left="318"/>
              <w:rPr>
                <w:sz w:val="16"/>
                <w:szCs w:val="16"/>
              </w:rPr>
            </w:pPr>
            <w:r>
              <w:rPr>
                <w:sz w:val="16"/>
                <w:szCs w:val="16"/>
              </w:rPr>
              <w:t>Beheersing planningsrisico’s</w:t>
            </w:r>
          </w:p>
        </w:tc>
        <w:tc>
          <w:tcPr>
            <w:tcW w:w="1843" w:type="dxa"/>
            <w:tcBorders>
              <w:bottom w:val="single" w:sz="4" w:space="0" w:color="000000"/>
            </w:tcBorders>
            <w:shd w:val="clear" w:color="auto" w:fill="D9D9D9" w:themeFill="background1" w:themeFillShade="D9"/>
          </w:tcPr>
          <w:p w14:paraId="4CBCB998" w14:textId="20A6706F" w:rsidR="00AD6185" w:rsidRPr="00E561E2" w:rsidRDefault="00126B5A" w:rsidP="00F97CA6">
            <w:pPr>
              <w:rPr>
                <w:sz w:val="16"/>
                <w:szCs w:val="16"/>
              </w:rPr>
            </w:pPr>
            <w:r>
              <w:rPr>
                <w:sz w:val="16"/>
                <w:szCs w:val="16"/>
              </w:rPr>
              <w:t>€10</w:t>
            </w:r>
            <w:r w:rsidR="00F97CA6">
              <w:rPr>
                <w:sz w:val="16"/>
                <w:szCs w:val="16"/>
              </w:rPr>
              <w:t>0.000</w:t>
            </w:r>
            <w:r w:rsidR="00AD6185" w:rsidRPr="00E561E2">
              <w:rPr>
                <w:sz w:val="16"/>
                <w:szCs w:val="16"/>
              </w:rPr>
              <w:t xml:space="preserve"> </w:t>
            </w:r>
          </w:p>
        </w:tc>
        <w:tc>
          <w:tcPr>
            <w:tcW w:w="1588" w:type="dxa"/>
            <w:tcBorders>
              <w:bottom w:val="single" w:sz="4" w:space="0" w:color="000000"/>
            </w:tcBorders>
            <w:shd w:val="clear" w:color="auto" w:fill="C6D9F1" w:themeFill="text2" w:themeFillTint="33"/>
          </w:tcPr>
          <w:p w14:paraId="483E0CE7" w14:textId="77777777" w:rsidR="00AD6185" w:rsidRDefault="00AD6185" w:rsidP="00E561E2">
            <w:pPr>
              <w:rPr>
                <w:sz w:val="16"/>
                <w:szCs w:val="16"/>
              </w:rPr>
            </w:pPr>
            <w:r w:rsidRPr="00E561E2">
              <w:rPr>
                <w:sz w:val="16"/>
                <w:szCs w:val="16"/>
              </w:rPr>
              <w:t>Min. 0 - max. 5</w:t>
            </w:r>
          </w:p>
          <w:p w14:paraId="329B6BAD" w14:textId="77777777" w:rsidR="00A45551" w:rsidRPr="00A45551" w:rsidRDefault="00A45551" w:rsidP="00A45551">
            <w:pPr>
              <w:rPr>
                <w:i/>
                <w:sz w:val="12"/>
                <w:szCs w:val="16"/>
              </w:rPr>
            </w:pPr>
            <w:r w:rsidRPr="00A45551">
              <w:rPr>
                <w:i/>
                <w:sz w:val="12"/>
                <w:szCs w:val="16"/>
              </w:rPr>
              <w:t>0 = 0,00</w:t>
            </w:r>
          </w:p>
          <w:p w14:paraId="0F7E87A5" w14:textId="0EDA2878" w:rsidR="00A45551" w:rsidRPr="00A45551" w:rsidRDefault="00A45551" w:rsidP="00A45551">
            <w:pPr>
              <w:rPr>
                <w:i/>
                <w:sz w:val="12"/>
                <w:szCs w:val="16"/>
              </w:rPr>
            </w:pPr>
            <w:r w:rsidRPr="00A45551">
              <w:rPr>
                <w:i/>
                <w:sz w:val="12"/>
                <w:szCs w:val="16"/>
              </w:rPr>
              <w:t>1 = 20.000</w:t>
            </w:r>
          </w:p>
          <w:p w14:paraId="04267679" w14:textId="589C8CC2" w:rsidR="00A45551" w:rsidRPr="00A45551" w:rsidRDefault="00A45551" w:rsidP="00A45551">
            <w:pPr>
              <w:rPr>
                <w:i/>
                <w:sz w:val="12"/>
                <w:szCs w:val="16"/>
              </w:rPr>
            </w:pPr>
            <w:r w:rsidRPr="00A45551">
              <w:rPr>
                <w:i/>
                <w:sz w:val="12"/>
                <w:szCs w:val="16"/>
              </w:rPr>
              <w:t>2 = 40.000</w:t>
            </w:r>
          </w:p>
          <w:p w14:paraId="529BB5E8" w14:textId="4151CB68" w:rsidR="00A45551" w:rsidRPr="00A45551" w:rsidRDefault="00A45551" w:rsidP="00A45551">
            <w:pPr>
              <w:rPr>
                <w:i/>
                <w:sz w:val="12"/>
                <w:szCs w:val="16"/>
              </w:rPr>
            </w:pPr>
            <w:r w:rsidRPr="00A45551">
              <w:rPr>
                <w:i/>
                <w:sz w:val="12"/>
                <w:szCs w:val="16"/>
              </w:rPr>
              <w:t>3 = 60.000</w:t>
            </w:r>
          </w:p>
          <w:p w14:paraId="3A9E56BB" w14:textId="6CBEB75A" w:rsidR="00A45551" w:rsidRPr="00A45551" w:rsidRDefault="00A45551" w:rsidP="00A45551">
            <w:pPr>
              <w:rPr>
                <w:i/>
                <w:sz w:val="12"/>
                <w:szCs w:val="16"/>
              </w:rPr>
            </w:pPr>
            <w:r w:rsidRPr="00A45551">
              <w:rPr>
                <w:i/>
                <w:sz w:val="12"/>
                <w:szCs w:val="16"/>
              </w:rPr>
              <w:t>4 = 80.000</w:t>
            </w:r>
          </w:p>
          <w:p w14:paraId="6772086A" w14:textId="3D3C5279" w:rsidR="00A45551" w:rsidRPr="00A45551" w:rsidRDefault="00A45551" w:rsidP="00A45551">
            <w:pPr>
              <w:rPr>
                <w:i/>
                <w:sz w:val="12"/>
                <w:szCs w:val="16"/>
              </w:rPr>
            </w:pPr>
            <w:r w:rsidRPr="00A45551">
              <w:rPr>
                <w:i/>
                <w:sz w:val="12"/>
                <w:szCs w:val="16"/>
              </w:rPr>
              <w:t>5= 100.000</w:t>
            </w:r>
          </w:p>
          <w:p w14:paraId="7F28CF16" w14:textId="45E39E55" w:rsidR="00A45551" w:rsidRPr="00E561E2" w:rsidRDefault="00A45551" w:rsidP="00E561E2">
            <w:pPr>
              <w:rPr>
                <w:sz w:val="16"/>
                <w:szCs w:val="16"/>
              </w:rPr>
            </w:pPr>
          </w:p>
        </w:tc>
        <w:tc>
          <w:tcPr>
            <w:tcW w:w="851" w:type="dxa"/>
            <w:shd w:val="clear" w:color="auto" w:fill="C6D9F1" w:themeFill="text2" w:themeFillTint="33"/>
          </w:tcPr>
          <w:p w14:paraId="5B9D7B26" w14:textId="77777777" w:rsidR="00AD6185" w:rsidRPr="00293BED" w:rsidRDefault="00AD6185" w:rsidP="00E561E2">
            <w:pPr>
              <w:rPr>
                <w:b/>
                <w:sz w:val="16"/>
                <w:szCs w:val="16"/>
              </w:rPr>
            </w:pPr>
            <w:r w:rsidRPr="00293BED">
              <w:rPr>
                <w:b/>
                <w:sz w:val="16"/>
                <w:szCs w:val="16"/>
              </w:rPr>
              <w:t>€[XX]</w:t>
            </w:r>
          </w:p>
        </w:tc>
        <w:tc>
          <w:tcPr>
            <w:tcW w:w="992" w:type="dxa"/>
          </w:tcPr>
          <w:p w14:paraId="438A39E5" w14:textId="77777777" w:rsidR="00AD6185" w:rsidRPr="00E561E2" w:rsidRDefault="00AD6185" w:rsidP="00E561E2">
            <w:pPr>
              <w:rPr>
                <w:sz w:val="16"/>
                <w:szCs w:val="16"/>
              </w:rPr>
            </w:pPr>
          </w:p>
        </w:tc>
      </w:tr>
      <w:tr w:rsidR="00AD6185" w:rsidRPr="00E561E2" w14:paraId="45378F07" w14:textId="77777777" w:rsidTr="00B11D18">
        <w:trPr>
          <w:trHeight w:val="340"/>
        </w:trPr>
        <w:tc>
          <w:tcPr>
            <w:tcW w:w="6663" w:type="dxa"/>
            <w:gridSpan w:val="4"/>
            <w:vAlign w:val="center"/>
          </w:tcPr>
          <w:p w14:paraId="12AFF27E" w14:textId="7DCFC7A2" w:rsidR="00AD6185" w:rsidRPr="00E561E2" w:rsidRDefault="00AD6185" w:rsidP="00F97CA6">
            <w:pPr>
              <w:rPr>
                <w:sz w:val="16"/>
                <w:szCs w:val="16"/>
              </w:rPr>
            </w:pPr>
            <w:r w:rsidRPr="00E561E2">
              <w:rPr>
                <w:sz w:val="16"/>
                <w:szCs w:val="16"/>
              </w:rPr>
              <w:t xml:space="preserve">Totale kwaliteitswaarde kwaliteitscriterium </w:t>
            </w:r>
          </w:p>
        </w:tc>
        <w:tc>
          <w:tcPr>
            <w:tcW w:w="992" w:type="dxa"/>
            <w:tcBorders>
              <w:bottom w:val="single" w:sz="4" w:space="0" w:color="000000"/>
            </w:tcBorders>
            <w:shd w:val="clear" w:color="auto" w:fill="C6D9F1" w:themeFill="text2" w:themeFillTint="33"/>
            <w:vAlign w:val="center"/>
          </w:tcPr>
          <w:p w14:paraId="02F67D74" w14:textId="77777777" w:rsidR="00AD6185" w:rsidRPr="00293BED" w:rsidRDefault="00AD6185" w:rsidP="00E561E2">
            <w:pPr>
              <w:rPr>
                <w:b/>
                <w:sz w:val="16"/>
                <w:szCs w:val="16"/>
              </w:rPr>
            </w:pPr>
            <w:r w:rsidRPr="00293BED">
              <w:rPr>
                <w:b/>
                <w:sz w:val="16"/>
                <w:szCs w:val="16"/>
              </w:rPr>
              <w:t>€[XX]</w:t>
            </w:r>
          </w:p>
        </w:tc>
      </w:tr>
      <w:tr w:rsidR="00AD6185" w:rsidRPr="00E561E2" w14:paraId="25233977" w14:textId="77777777" w:rsidTr="00B11D18">
        <w:trPr>
          <w:trHeight w:val="340"/>
        </w:trPr>
        <w:tc>
          <w:tcPr>
            <w:tcW w:w="6663" w:type="dxa"/>
            <w:gridSpan w:val="4"/>
            <w:vAlign w:val="center"/>
          </w:tcPr>
          <w:p w14:paraId="7F76C8BF" w14:textId="77777777" w:rsidR="00AD6185" w:rsidRPr="00E561E2" w:rsidRDefault="00AD6185" w:rsidP="00E561E2">
            <w:pPr>
              <w:rPr>
                <w:sz w:val="16"/>
                <w:szCs w:val="16"/>
              </w:rPr>
            </w:pPr>
            <w:r w:rsidRPr="00E561E2">
              <w:rPr>
                <w:b/>
                <w:sz w:val="16"/>
                <w:szCs w:val="16"/>
              </w:rPr>
              <w:t>Fictieve inschrijvingssom</w:t>
            </w:r>
            <w:r w:rsidRPr="00E561E2">
              <w:rPr>
                <w:sz w:val="16"/>
                <w:szCs w:val="16"/>
              </w:rPr>
              <w:t xml:space="preserve"> </w:t>
            </w:r>
            <w:r w:rsidRPr="00E561E2">
              <w:rPr>
                <w:b/>
                <w:sz w:val="16"/>
                <w:szCs w:val="16"/>
              </w:rPr>
              <w:t>= Inschrijvingssom – totale kwaliteitswaarde</w:t>
            </w:r>
          </w:p>
        </w:tc>
        <w:tc>
          <w:tcPr>
            <w:tcW w:w="992" w:type="dxa"/>
            <w:shd w:val="clear" w:color="auto" w:fill="C6D9F1" w:themeFill="text2" w:themeFillTint="33"/>
            <w:vAlign w:val="center"/>
          </w:tcPr>
          <w:p w14:paraId="0B0049FE" w14:textId="77777777" w:rsidR="00AD6185" w:rsidRPr="00293BED" w:rsidRDefault="00AD6185" w:rsidP="00E561E2">
            <w:pPr>
              <w:rPr>
                <w:b/>
                <w:sz w:val="16"/>
                <w:szCs w:val="16"/>
              </w:rPr>
            </w:pPr>
            <w:r w:rsidRPr="00293BED">
              <w:rPr>
                <w:b/>
                <w:sz w:val="16"/>
                <w:szCs w:val="16"/>
              </w:rPr>
              <w:t>€[XX]</w:t>
            </w:r>
          </w:p>
        </w:tc>
      </w:tr>
    </w:tbl>
    <w:p w14:paraId="536059CE" w14:textId="77777777" w:rsidR="00363EE7" w:rsidRPr="00E561E2" w:rsidRDefault="00274502" w:rsidP="00E561E2">
      <w:pPr>
        <w:rPr>
          <w:i/>
          <w:sz w:val="16"/>
          <w:szCs w:val="16"/>
        </w:rPr>
      </w:pPr>
      <w:r w:rsidRPr="00E561E2">
        <w:rPr>
          <w:i/>
          <w:sz w:val="16"/>
          <w:szCs w:val="16"/>
        </w:rPr>
        <w:t xml:space="preserve">Tabel </w:t>
      </w:r>
      <w:r w:rsidR="00363EE7" w:rsidRPr="00E561E2">
        <w:rPr>
          <w:i/>
          <w:sz w:val="16"/>
          <w:szCs w:val="16"/>
        </w:rPr>
        <w:t>Rekenblad BPKV</w:t>
      </w:r>
    </w:p>
    <w:p w14:paraId="326209EE" w14:textId="77777777" w:rsidR="00EA377A" w:rsidRPr="00E561E2" w:rsidRDefault="00EA377A" w:rsidP="00E561E2"/>
    <w:p w14:paraId="1367D212" w14:textId="77777777" w:rsidR="00A45551" w:rsidRDefault="00A45551" w:rsidP="00E561E2">
      <w:pPr>
        <w:rPr>
          <w:b/>
        </w:rPr>
      </w:pPr>
    </w:p>
    <w:p w14:paraId="7623BDFC" w14:textId="57A5EC51" w:rsidR="00FD6C37" w:rsidRPr="00E561E2" w:rsidRDefault="00FD6C37" w:rsidP="00E561E2">
      <w:pPr>
        <w:rPr>
          <w:b/>
        </w:rPr>
      </w:pPr>
      <w:r w:rsidRPr="00E561E2">
        <w:rPr>
          <w:b/>
        </w:rPr>
        <w:t>Fictieve inschrijfsom</w:t>
      </w:r>
    </w:p>
    <w:p w14:paraId="543C542C" w14:textId="77777777" w:rsidR="00EA377A" w:rsidRPr="00E561E2" w:rsidRDefault="00FD6C37" w:rsidP="00E561E2">
      <w:r w:rsidRPr="00E561E2">
        <w:t>De fictieve inschrijvingssom wordt berekend door de totale kwaliteitswaarde in mindering te brengen op de inschrijvingssom.</w:t>
      </w:r>
    </w:p>
    <w:p w14:paraId="577E1888" w14:textId="77777777" w:rsidR="00A45551" w:rsidRDefault="00A45551" w:rsidP="00E561E2">
      <w:pPr>
        <w:rPr>
          <w:b/>
        </w:rPr>
      </w:pPr>
    </w:p>
    <w:p w14:paraId="2B3CFE0F" w14:textId="77777777" w:rsidR="00A45551" w:rsidRDefault="00A45551" w:rsidP="00E561E2">
      <w:pPr>
        <w:rPr>
          <w:b/>
        </w:rPr>
      </w:pPr>
    </w:p>
    <w:p w14:paraId="2E9AE35C" w14:textId="77203FD0" w:rsidR="00EA377A" w:rsidRPr="00E561E2" w:rsidRDefault="00EA377A" w:rsidP="00E561E2">
      <w:pPr>
        <w:rPr>
          <w:b/>
        </w:rPr>
      </w:pPr>
      <w:r w:rsidRPr="00E561E2">
        <w:rPr>
          <w:b/>
        </w:rPr>
        <w:t xml:space="preserve">Totale kwaliteitswaarde </w:t>
      </w:r>
    </w:p>
    <w:p w14:paraId="071102BD" w14:textId="77777777" w:rsidR="009D4D88" w:rsidRPr="00E561E2" w:rsidRDefault="009D4D88" w:rsidP="00E561E2">
      <w:r w:rsidRPr="00E561E2">
        <w:t xml:space="preserve">De totale kwaliteitswaarde wordt bepaald door de </w:t>
      </w:r>
      <w:r w:rsidR="00EA377A" w:rsidRPr="00E561E2">
        <w:t xml:space="preserve">behaalde kwaliteitswaarde per kwaliteitscriterium bij elkaar op te tellen. </w:t>
      </w:r>
    </w:p>
    <w:p w14:paraId="32A2B69F" w14:textId="297C7BB0" w:rsidR="009D4D88" w:rsidRDefault="009D4D88" w:rsidP="00E561E2"/>
    <w:p w14:paraId="27A1DEF6" w14:textId="3BE3D4AA" w:rsidR="00A45551" w:rsidRDefault="00A45551" w:rsidP="00E561E2"/>
    <w:p w14:paraId="2E624936" w14:textId="09D0B941" w:rsidR="00A45551" w:rsidRDefault="00A45551" w:rsidP="00E561E2"/>
    <w:p w14:paraId="275F9A07" w14:textId="5E627303" w:rsidR="00A45551" w:rsidRDefault="00A45551" w:rsidP="00E561E2"/>
    <w:p w14:paraId="01E324A4" w14:textId="10DBD327" w:rsidR="00A45551" w:rsidRDefault="00A45551" w:rsidP="00E561E2"/>
    <w:p w14:paraId="5C404899" w14:textId="1708F228" w:rsidR="00A45551" w:rsidRDefault="00A45551" w:rsidP="00E561E2"/>
    <w:p w14:paraId="4D3EA91E" w14:textId="04F1EFFC" w:rsidR="00A45551" w:rsidRDefault="00A45551" w:rsidP="00E561E2"/>
    <w:p w14:paraId="509059C2" w14:textId="0F129429" w:rsidR="00A45551" w:rsidRDefault="00A45551" w:rsidP="00E561E2"/>
    <w:p w14:paraId="56CA927B" w14:textId="21F9C83C" w:rsidR="00A45551" w:rsidRDefault="00A45551" w:rsidP="00E561E2"/>
    <w:p w14:paraId="2744C0D0" w14:textId="77777777" w:rsidR="00EA377A" w:rsidRPr="00E561E2" w:rsidRDefault="00EA377A" w:rsidP="00E561E2">
      <w:pPr>
        <w:rPr>
          <w:iCs/>
          <w:u w:val="single"/>
        </w:rPr>
      </w:pPr>
      <w:r w:rsidRPr="00E561E2">
        <w:rPr>
          <w:iCs/>
          <w:u w:val="single"/>
        </w:rPr>
        <w:lastRenderedPageBreak/>
        <w:t xml:space="preserve">Behaalde kwaliteitswaarde </w:t>
      </w:r>
    </w:p>
    <w:p w14:paraId="13A5B73E" w14:textId="77777777" w:rsidR="00EA377A" w:rsidRPr="00E561E2" w:rsidRDefault="00EA377A" w:rsidP="00E561E2">
      <w:r w:rsidRPr="00E561E2">
        <w:t xml:space="preserve">In de </w:t>
      </w:r>
      <w:r w:rsidR="00FD6C37" w:rsidRPr="00E561E2">
        <w:t>t</w:t>
      </w:r>
      <w:r w:rsidRPr="00E561E2">
        <w:t>abel</w:t>
      </w:r>
      <w:r w:rsidRPr="00E561E2">
        <w:rPr>
          <w:i/>
        </w:rPr>
        <w:t xml:space="preserve"> scores en waardering </w:t>
      </w:r>
      <w:r w:rsidRPr="00E561E2">
        <w:t xml:space="preserve">is vermeld hoe de kwaliteitswaarde wordt behaald. </w:t>
      </w:r>
    </w:p>
    <w:p w14:paraId="57738A88" w14:textId="53AEE51D" w:rsidR="00EA377A" w:rsidRDefault="00EA377A" w:rsidP="00E561E2">
      <w:r w:rsidRPr="00E561E2">
        <w:t xml:space="preserve">De behaalde kwaliteitswaarde volgt uit de score die verkregen wordt op een kwaliteitscriterium. De scorereeks loopt van 0 tot en met </w:t>
      </w:r>
      <w:r w:rsidR="00F97CA6">
        <w:t>5.</w:t>
      </w:r>
      <w:r w:rsidRPr="00E561E2">
        <w:t xml:space="preserve"> Bij de score 5 wordt de maximale kwaliteitswaarde toegekend. </w:t>
      </w:r>
      <w:r w:rsidR="00274502" w:rsidRPr="00E561E2">
        <w:t xml:space="preserve">Voor de toegekende score aan elk kwaliteitscriterium geldt een kwaliteitswaarde uitgedrukt in euro's (€) exclusief </w:t>
      </w:r>
      <w:r w:rsidR="00780534">
        <w:t>btw</w:t>
      </w:r>
      <w:r w:rsidR="00274502" w:rsidRPr="00E561E2">
        <w:t xml:space="preserve">. </w:t>
      </w:r>
    </w:p>
    <w:p w14:paraId="77987701" w14:textId="2F088D44" w:rsidR="00F97CA6" w:rsidRDefault="00F97CA6" w:rsidP="00E561E2">
      <w:pPr>
        <w:rPr>
          <w:bCs/>
        </w:rPr>
      </w:pPr>
    </w:p>
    <w:p w14:paraId="65E9297F" w14:textId="77777777" w:rsidR="00A45551" w:rsidRDefault="00A45551" w:rsidP="00E561E2">
      <w:pPr>
        <w:rPr>
          <w:i/>
          <w:iCs/>
        </w:rPr>
      </w:pPr>
    </w:p>
    <w:p w14:paraId="5C64EF04" w14:textId="4A1D6CF1" w:rsidR="00F97CA6" w:rsidRPr="00E561E2" w:rsidRDefault="009D4D88" w:rsidP="00E561E2">
      <w:pPr>
        <w:rPr>
          <w:i/>
          <w:iCs/>
        </w:rPr>
      </w:pPr>
      <w:r w:rsidRPr="00E561E2">
        <w:rPr>
          <w:i/>
          <w:iCs/>
        </w:rPr>
        <w:t xml:space="preserve">Maximale kwaliteitswaarde </w:t>
      </w:r>
    </w:p>
    <w:p w14:paraId="2A4DF40B" w14:textId="27434F25" w:rsidR="009D4D88" w:rsidRDefault="009D4D88" w:rsidP="00E561E2">
      <w:r w:rsidRPr="00E561E2">
        <w:t xml:space="preserve">In </w:t>
      </w:r>
      <w:r w:rsidR="00274502" w:rsidRPr="00E561E2">
        <w:t xml:space="preserve">de tabel </w:t>
      </w:r>
      <w:r w:rsidRPr="00E561E2">
        <w:rPr>
          <w:i/>
        </w:rPr>
        <w:t xml:space="preserve">Rekenblad </w:t>
      </w:r>
      <w:r w:rsidR="00DA6107" w:rsidRPr="00E561E2">
        <w:rPr>
          <w:i/>
        </w:rPr>
        <w:t>BPKV</w:t>
      </w:r>
      <w:r w:rsidRPr="00E561E2">
        <w:t xml:space="preserve"> is vermeld wat de maximaal te behalen kwaliteitswaarden zijn per</w:t>
      </w:r>
      <w:r w:rsidR="00EA377A" w:rsidRPr="00E561E2">
        <w:t xml:space="preserve"> kwaliteitscriterium. </w:t>
      </w:r>
      <w:r w:rsidRPr="00E561E2">
        <w:t xml:space="preserve"> </w:t>
      </w:r>
    </w:p>
    <w:p w14:paraId="5C3FF849" w14:textId="44D21B7C" w:rsidR="00A45551" w:rsidRDefault="00A45551" w:rsidP="00E561E2"/>
    <w:p w14:paraId="4B754EF8" w14:textId="77777777" w:rsidR="00A45551" w:rsidRPr="00E561E2" w:rsidRDefault="00A45551" w:rsidP="00E561E2"/>
    <w:p w14:paraId="0B98221E" w14:textId="77777777" w:rsidR="0004036B" w:rsidRPr="00E561E2" w:rsidRDefault="0004036B" w:rsidP="00E561E2"/>
    <w:tbl>
      <w:tblPr>
        <w:tblW w:w="7797" w:type="dxa"/>
        <w:tblLook w:val="04A0" w:firstRow="1" w:lastRow="0" w:firstColumn="1" w:lastColumn="0" w:noHBand="0" w:noVBand="1"/>
      </w:tblPr>
      <w:tblGrid>
        <w:gridCol w:w="1242"/>
        <w:gridCol w:w="3686"/>
        <w:gridCol w:w="2869"/>
      </w:tblGrid>
      <w:tr w:rsidR="009D4D88" w:rsidRPr="00E561E2" w14:paraId="6581F81C" w14:textId="77777777" w:rsidTr="0004036B">
        <w:tc>
          <w:tcPr>
            <w:tcW w:w="1242" w:type="dxa"/>
            <w:shd w:val="clear" w:color="auto" w:fill="4F81BD"/>
          </w:tcPr>
          <w:p w14:paraId="666188E3" w14:textId="77777777" w:rsidR="009D4D88" w:rsidRPr="00E561E2" w:rsidRDefault="009D4D88" w:rsidP="00E561E2">
            <w:pPr>
              <w:jc w:val="center"/>
              <w:rPr>
                <w:b/>
                <w:color w:val="FFFFFF"/>
                <w:sz w:val="16"/>
              </w:rPr>
            </w:pPr>
            <w:r w:rsidRPr="00E561E2">
              <w:rPr>
                <w:color w:val="FFFFFF"/>
                <w:sz w:val="16"/>
              </w:rPr>
              <w:br w:type="page"/>
            </w:r>
            <w:r w:rsidRPr="00E561E2">
              <w:rPr>
                <w:b/>
                <w:color w:val="FFFFFF"/>
                <w:sz w:val="16"/>
              </w:rPr>
              <w:t>Score</w:t>
            </w:r>
          </w:p>
        </w:tc>
        <w:tc>
          <w:tcPr>
            <w:tcW w:w="3686" w:type="dxa"/>
            <w:shd w:val="clear" w:color="auto" w:fill="4F81BD"/>
          </w:tcPr>
          <w:p w14:paraId="46CD668F" w14:textId="77777777" w:rsidR="009D4D88" w:rsidRPr="00E561E2" w:rsidRDefault="009D4D88" w:rsidP="00E561E2">
            <w:pPr>
              <w:jc w:val="center"/>
              <w:rPr>
                <w:b/>
                <w:color w:val="FFFFFF"/>
                <w:sz w:val="16"/>
              </w:rPr>
            </w:pPr>
            <w:r w:rsidRPr="00E561E2">
              <w:rPr>
                <w:b/>
                <w:color w:val="FFFFFF"/>
                <w:sz w:val="16"/>
              </w:rPr>
              <w:t>Waardering meerwaarde</w:t>
            </w:r>
          </w:p>
        </w:tc>
        <w:tc>
          <w:tcPr>
            <w:tcW w:w="2869" w:type="dxa"/>
            <w:shd w:val="clear" w:color="auto" w:fill="4F81BD"/>
          </w:tcPr>
          <w:p w14:paraId="50E4684B" w14:textId="77777777" w:rsidR="009D4D88" w:rsidRPr="00E561E2" w:rsidRDefault="00E068D8" w:rsidP="005E3CFB">
            <w:pPr>
              <w:jc w:val="center"/>
              <w:rPr>
                <w:b/>
                <w:color w:val="FFFFFF"/>
                <w:sz w:val="16"/>
              </w:rPr>
            </w:pPr>
            <w:r w:rsidRPr="00E561E2">
              <w:rPr>
                <w:b/>
                <w:color w:val="FFFFFF" w:themeColor="background1"/>
              </w:rPr>
              <w:t xml:space="preserve">Te behalen kwaliteitswaarde uitgedrukt in </w:t>
            </w:r>
            <w:r w:rsidR="005E3CFB">
              <w:rPr>
                <w:b/>
                <w:color w:val="FFFFFF" w:themeColor="background1"/>
              </w:rPr>
              <w:t>%</w:t>
            </w:r>
          </w:p>
        </w:tc>
      </w:tr>
      <w:tr w:rsidR="005E3CFB" w:rsidRPr="00E561E2" w14:paraId="62CAEF32" w14:textId="77777777" w:rsidTr="0004036B">
        <w:tc>
          <w:tcPr>
            <w:tcW w:w="1242" w:type="dxa"/>
          </w:tcPr>
          <w:p w14:paraId="46183578" w14:textId="77777777" w:rsidR="005E3CFB" w:rsidRPr="00E561E2" w:rsidRDefault="005E3CFB" w:rsidP="005E3CFB">
            <w:pPr>
              <w:jc w:val="center"/>
              <w:rPr>
                <w:sz w:val="16"/>
              </w:rPr>
            </w:pPr>
            <w:r w:rsidRPr="00E561E2">
              <w:rPr>
                <w:sz w:val="16"/>
              </w:rPr>
              <w:t>5</w:t>
            </w:r>
          </w:p>
        </w:tc>
        <w:tc>
          <w:tcPr>
            <w:tcW w:w="3686" w:type="dxa"/>
          </w:tcPr>
          <w:p w14:paraId="29C81AA1" w14:textId="77777777" w:rsidR="005E3CFB" w:rsidRPr="00E561E2" w:rsidRDefault="005E3CFB" w:rsidP="005E3CFB">
            <w:pPr>
              <w:jc w:val="center"/>
              <w:rPr>
                <w:color w:val="000000" w:themeColor="text1"/>
                <w:sz w:val="16"/>
              </w:rPr>
            </w:pPr>
            <w:r w:rsidRPr="00E561E2">
              <w:rPr>
                <w:color w:val="000000" w:themeColor="text1"/>
                <w:sz w:val="16"/>
              </w:rPr>
              <w:t>Uitmuntend</w:t>
            </w:r>
          </w:p>
          <w:p w14:paraId="7CB26AC0" w14:textId="77777777" w:rsidR="005E3CFB" w:rsidRPr="00E561E2" w:rsidRDefault="005E3CFB" w:rsidP="005E3CFB">
            <w:pPr>
              <w:jc w:val="center"/>
              <w:rPr>
                <w:color w:val="000000" w:themeColor="text1"/>
                <w:sz w:val="16"/>
              </w:rPr>
            </w:pPr>
            <w:r w:rsidRPr="00E561E2">
              <w:rPr>
                <w:color w:val="000000" w:themeColor="text1"/>
                <w:sz w:val="16"/>
              </w:rPr>
              <w:t>(Maximale meerwaarde)</w:t>
            </w:r>
          </w:p>
        </w:tc>
        <w:tc>
          <w:tcPr>
            <w:tcW w:w="2869" w:type="dxa"/>
          </w:tcPr>
          <w:p w14:paraId="63B646E7" w14:textId="243C2F35" w:rsidR="005E3CFB" w:rsidRPr="00F97CA6" w:rsidRDefault="00F97CA6" w:rsidP="005E3CFB">
            <w:pPr>
              <w:tabs>
                <w:tab w:val="right" w:pos="1302"/>
              </w:tabs>
              <w:jc w:val="center"/>
              <w:rPr>
                <w:color w:val="000000" w:themeColor="text1"/>
                <w:sz w:val="16"/>
              </w:rPr>
            </w:pPr>
            <w:r w:rsidRPr="00F97CA6">
              <w:rPr>
                <w:sz w:val="16"/>
                <w:szCs w:val="16"/>
              </w:rPr>
              <w:t>100</w:t>
            </w:r>
          </w:p>
        </w:tc>
      </w:tr>
      <w:tr w:rsidR="005E3CFB" w:rsidRPr="00E561E2" w14:paraId="621E0FD1" w14:textId="77777777" w:rsidTr="0004036B">
        <w:tc>
          <w:tcPr>
            <w:tcW w:w="1242" w:type="dxa"/>
            <w:shd w:val="clear" w:color="auto" w:fill="DBE5F1"/>
          </w:tcPr>
          <w:p w14:paraId="1E4744DB" w14:textId="77777777" w:rsidR="005E3CFB" w:rsidRPr="00E561E2" w:rsidRDefault="005E3CFB" w:rsidP="005E3CFB">
            <w:pPr>
              <w:jc w:val="center"/>
              <w:rPr>
                <w:sz w:val="16"/>
              </w:rPr>
            </w:pPr>
            <w:r w:rsidRPr="00E561E2">
              <w:rPr>
                <w:sz w:val="16"/>
              </w:rPr>
              <w:t>4</w:t>
            </w:r>
          </w:p>
        </w:tc>
        <w:tc>
          <w:tcPr>
            <w:tcW w:w="3686" w:type="dxa"/>
            <w:shd w:val="clear" w:color="auto" w:fill="DBE5F1"/>
          </w:tcPr>
          <w:p w14:paraId="2F294A6B" w14:textId="77777777" w:rsidR="005E3CFB" w:rsidRPr="00E561E2" w:rsidRDefault="005E3CFB" w:rsidP="005E3CFB">
            <w:pPr>
              <w:jc w:val="center"/>
              <w:rPr>
                <w:color w:val="000000" w:themeColor="text1"/>
                <w:sz w:val="16"/>
              </w:rPr>
            </w:pPr>
            <w:r w:rsidRPr="00E561E2">
              <w:rPr>
                <w:color w:val="000000" w:themeColor="text1"/>
                <w:sz w:val="16"/>
              </w:rPr>
              <w:t>Uitstekend</w:t>
            </w:r>
          </w:p>
          <w:p w14:paraId="5E18C1F0" w14:textId="77777777" w:rsidR="005E3CFB" w:rsidRPr="00E561E2" w:rsidRDefault="005E3CFB" w:rsidP="005E3CFB">
            <w:pPr>
              <w:jc w:val="center"/>
              <w:rPr>
                <w:color w:val="000000" w:themeColor="text1"/>
                <w:sz w:val="16"/>
              </w:rPr>
            </w:pPr>
            <w:r w:rsidRPr="00E561E2">
              <w:rPr>
                <w:color w:val="000000" w:themeColor="text1"/>
                <w:sz w:val="16"/>
              </w:rPr>
              <w:t>(Veel meerwaarde)</w:t>
            </w:r>
          </w:p>
        </w:tc>
        <w:tc>
          <w:tcPr>
            <w:tcW w:w="2869" w:type="dxa"/>
            <w:shd w:val="clear" w:color="auto" w:fill="DBE5F1"/>
          </w:tcPr>
          <w:p w14:paraId="76D4F092" w14:textId="267E3325" w:rsidR="005E3CFB" w:rsidRPr="00F97CA6" w:rsidRDefault="00F97CA6" w:rsidP="005E3CFB">
            <w:pPr>
              <w:tabs>
                <w:tab w:val="right" w:pos="1302"/>
              </w:tabs>
              <w:jc w:val="center"/>
              <w:rPr>
                <w:color w:val="000000" w:themeColor="text1"/>
                <w:sz w:val="16"/>
              </w:rPr>
            </w:pPr>
            <w:r w:rsidRPr="00F97CA6">
              <w:rPr>
                <w:sz w:val="16"/>
                <w:szCs w:val="16"/>
              </w:rPr>
              <w:t>80</w:t>
            </w:r>
          </w:p>
        </w:tc>
      </w:tr>
      <w:tr w:rsidR="005E3CFB" w:rsidRPr="00E561E2" w14:paraId="5E6B5C0D" w14:textId="77777777" w:rsidTr="0004036B">
        <w:tc>
          <w:tcPr>
            <w:tcW w:w="1242" w:type="dxa"/>
          </w:tcPr>
          <w:p w14:paraId="3651ABA7" w14:textId="77777777" w:rsidR="005E3CFB" w:rsidRPr="00E561E2" w:rsidRDefault="005E3CFB" w:rsidP="005E3CFB">
            <w:pPr>
              <w:jc w:val="center"/>
              <w:rPr>
                <w:sz w:val="16"/>
              </w:rPr>
            </w:pPr>
            <w:r w:rsidRPr="00E561E2">
              <w:rPr>
                <w:sz w:val="16"/>
              </w:rPr>
              <w:t>3</w:t>
            </w:r>
          </w:p>
        </w:tc>
        <w:tc>
          <w:tcPr>
            <w:tcW w:w="3686" w:type="dxa"/>
          </w:tcPr>
          <w:p w14:paraId="763300A1" w14:textId="77777777" w:rsidR="005E3CFB" w:rsidRPr="00E561E2" w:rsidRDefault="005E3CFB" w:rsidP="005E3CFB">
            <w:pPr>
              <w:jc w:val="center"/>
              <w:rPr>
                <w:sz w:val="16"/>
              </w:rPr>
            </w:pPr>
            <w:r w:rsidRPr="00E561E2">
              <w:rPr>
                <w:sz w:val="16"/>
              </w:rPr>
              <w:t>Goed</w:t>
            </w:r>
          </w:p>
          <w:p w14:paraId="1DAC0DF6" w14:textId="77777777" w:rsidR="005E3CFB" w:rsidRPr="00E561E2" w:rsidRDefault="005E3CFB" w:rsidP="005E3CFB">
            <w:pPr>
              <w:jc w:val="center"/>
              <w:rPr>
                <w:sz w:val="16"/>
              </w:rPr>
            </w:pPr>
            <w:r w:rsidRPr="00E561E2">
              <w:rPr>
                <w:sz w:val="16"/>
              </w:rPr>
              <w:t>(Aanzienlijke meerwaarde)</w:t>
            </w:r>
          </w:p>
        </w:tc>
        <w:tc>
          <w:tcPr>
            <w:tcW w:w="2869" w:type="dxa"/>
          </w:tcPr>
          <w:p w14:paraId="6CA05860" w14:textId="3D1D2CD6" w:rsidR="005E3CFB" w:rsidRPr="00F97CA6" w:rsidRDefault="00F97CA6" w:rsidP="005E3CFB">
            <w:pPr>
              <w:tabs>
                <w:tab w:val="right" w:pos="1302"/>
              </w:tabs>
              <w:jc w:val="center"/>
              <w:rPr>
                <w:sz w:val="16"/>
              </w:rPr>
            </w:pPr>
            <w:r w:rsidRPr="00F97CA6">
              <w:rPr>
                <w:sz w:val="16"/>
                <w:szCs w:val="16"/>
              </w:rPr>
              <w:t>60</w:t>
            </w:r>
          </w:p>
        </w:tc>
      </w:tr>
      <w:tr w:rsidR="005E3CFB" w:rsidRPr="00E561E2" w14:paraId="466B5C4E" w14:textId="77777777" w:rsidTr="0004036B">
        <w:tc>
          <w:tcPr>
            <w:tcW w:w="1242" w:type="dxa"/>
            <w:shd w:val="clear" w:color="auto" w:fill="DBE5F1"/>
          </w:tcPr>
          <w:p w14:paraId="57B73E41" w14:textId="77777777" w:rsidR="005E3CFB" w:rsidRPr="00E561E2" w:rsidRDefault="005E3CFB" w:rsidP="005E3CFB">
            <w:pPr>
              <w:jc w:val="center"/>
              <w:rPr>
                <w:sz w:val="16"/>
              </w:rPr>
            </w:pPr>
            <w:r w:rsidRPr="00E561E2">
              <w:rPr>
                <w:sz w:val="16"/>
              </w:rPr>
              <w:t>2</w:t>
            </w:r>
          </w:p>
        </w:tc>
        <w:tc>
          <w:tcPr>
            <w:tcW w:w="3686" w:type="dxa"/>
            <w:shd w:val="clear" w:color="auto" w:fill="DBE5F1"/>
          </w:tcPr>
          <w:p w14:paraId="2BDC3428" w14:textId="77777777" w:rsidR="005E3CFB" w:rsidRPr="00E561E2" w:rsidRDefault="005E3CFB" w:rsidP="005E3CFB">
            <w:pPr>
              <w:jc w:val="center"/>
              <w:rPr>
                <w:sz w:val="16"/>
              </w:rPr>
            </w:pPr>
            <w:r w:rsidRPr="00E561E2">
              <w:rPr>
                <w:sz w:val="16"/>
              </w:rPr>
              <w:t>Ruim voldoende</w:t>
            </w:r>
          </w:p>
          <w:p w14:paraId="39C9B5A1" w14:textId="77777777" w:rsidR="005E3CFB" w:rsidRPr="00E561E2" w:rsidRDefault="005E3CFB" w:rsidP="005E3CFB">
            <w:pPr>
              <w:jc w:val="center"/>
              <w:rPr>
                <w:sz w:val="16"/>
              </w:rPr>
            </w:pPr>
            <w:r w:rsidRPr="00E561E2">
              <w:rPr>
                <w:sz w:val="16"/>
              </w:rPr>
              <w:t>(Meerwaarde)</w:t>
            </w:r>
          </w:p>
        </w:tc>
        <w:tc>
          <w:tcPr>
            <w:tcW w:w="2869" w:type="dxa"/>
            <w:shd w:val="clear" w:color="auto" w:fill="DBE5F1"/>
          </w:tcPr>
          <w:p w14:paraId="0A49A5D4" w14:textId="4815D0B8" w:rsidR="005E3CFB" w:rsidRPr="00F97CA6" w:rsidRDefault="00F97CA6" w:rsidP="005E3CFB">
            <w:pPr>
              <w:tabs>
                <w:tab w:val="right" w:pos="1302"/>
              </w:tabs>
              <w:jc w:val="center"/>
              <w:rPr>
                <w:sz w:val="16"/>
              </w:rPr>
            </w:pPr>
            <w:r w:rsidRPr="00F97CA6">
              <w:rPr>
                <w:sz w:val="16"/>
                <w:szCs w:val="16"/>
              </w:rPr>
              <w:t>40</w:t>
            </w:r>
          </w:p>
        </w:tc>
      </w:tr>
      <w:tr w:rsidR="005E3CFB" w:rsidRPr="00E561E2" w14:paraId="5B9B271E" w14:textId="77777777" w:rsidTr="0004036B">
        <w:tc>
          <w:tcPr>
            <w:tcW w:w="1242" w:type="dxa"/>
          </w:tcPr>
          <w:p w14:paraId="1FC0EF35" w14:textId="77777777" w:rsidR="005E3CFB" w:rsidRPr="00E561E2" w:rsidRDefault="005E3CFB" w:rsidP="005E3CFB">
            <w:pPr>
              <w:jc w:val="center"/>
              <w:rPr>
                <w:sz w:val="16"/>
              </w:rPr>
            </w:pPr>
            <w:r w:rsidRPr="00E561E2">
              <w:rPr>
                <w:sz w:val="16"/>
              </w:rPr>
              <w:t>1</w:t>
            </w:r>
          </w:p>
        </w:tc>
        <w:tc>
          <w:tcPr>
            <w:tcW w:w="3686" w:type="dxa"/>
          </w:tcPr>
          <w:p w14:paraId="47A59A0C" w14:textId="77777777" w:rsidR="005E3CFB" w:rsidRPr="00E561E2" w:rsidRDefault="005E3CFB" w:rsidP="005E3CFB">
            <w:pPr>
              <w:jc w:val="center"/>
              <w:rPr>
                <w:sz w:val="16"/>
              </w:rPr>
            </w:pPr>
            <w:r w:rsidRPr="00E561E2">
              <w:rPr>
                <w:sz w:val="16"/>
              </w:rPr>
              <w:t>Voldoende</w:t>
            </w:r>
          </w:p>
          <w:p w14:paraId="37139760" w14:textId="77777777" w:rsidR="005E3CFB" w:rsidRPr="00E561E2" w:rsidRDefault="005E3CFB" w:rsidP="005E3CFB">
            <w:pPr>
              <w:jc w:val="center"/>
              <w:rPr>
                <w:sz w:val="16"/>
              </w:rPr>
            </w:pPr>
            <w:r w:rsidRPr="00E561E2">
              <w:rPr>
                <w:sz w:val="16"/>
              </w:rPr>
              <w:t>(Enige meerwaarde)</w:t>
            </w:r>
          </w:p>
        </w:tc>
        <w:tc>
          <w:tcPr>
            <w:tcW w:w="2869" w:type="dxa"/>
          </w:tcPr>
          <w:p w14:paraId="05A30FA0" w14:textId="76EA1887" w:rsidR="005E3CFB" w:rsidRPr="00F97CA6" w:rsidRDefault="00F97CA6" w:rsidP="005E3CFB">
            <w:pPr>
              <w:tabs>
                <w:tab w:val="right" w:pos="1302"/>
              </w:tabs>
              <w:jc w:val="center"/>
              <w:rPr>
                <w:sz w:val="16"/>
              </w:rPr>
            </w:pPr>
            <w:r w:rsidRPr="00F97CA6">
              <w:rPr>
                <w:sz w:val="16"/>
                <w:szCs w:val="16"/>
              </w:rPr>
              <w:t>20</w:t>
            </w:r>
          </w:p>
        </w:tc>
      </w:tr>
      <w:tr w:rsidR="005E3CFB" w:rsidRPr="00E561E2" w14:paraId="7556F86F" w14:textId="77777777" w:rsidTr="0004036B">
        <w:tc>
          <w:tcPr>
            <w:tcW w:w="1242" w:type="dxa"/>
            <w:shd w:val="clear" w:color="auto" w:fill="DBE5F1"/>
          </w:tcPr>
          <w:p w14:paraId="6A389A5D" w14:textId="77777777" w:rsidR="005E3CFB" w:rsidRPr="00E561E2" w:rsidRDefault="005E3CFB" w:rsidP="005E3CFB">
            <w:pPr>
              <w:jc w:val="center"/>
              <w:rPr>
                <w:sz w:val="16"/>
              </w:rPr>
            </w:pPr>
            <w:r w:rsidRPr="00E561E2">
              <w:rPr>
                <w:sz w:val="16"/>
              </w:rPr>
              <w:t>0</w:t>
            </w:r>
          </w:p>
        </w:tc>
        <w:tc>
          <w:tcPr>
            <w:tcW w:w="3686" w:type="dxa"/>
            <w:shd w:val="clear" w:color="auto" w:fill="DBE5F1"/>
          </w:tcPr>
          <w:p w14:paraId="1886D447" w14:textId="77777777" w:rsidR="005E3CFB" w:rsidRPr="00E561E2" w:rsidRDefault="005E3CFB" w:rsidP="005E3CFB">
            <w:pPr>
              <w:jc w:val="center"/>
              <w:rPr>
                <w:color w:val="000000" w:themeColor="text1"/>
                <w:sz w:val="16"/>
              </w:rPr>
            </w:pPr>
            <w:r w:rsidRPr="00E561E2">
              <w:rPr>
                <w:color w:val="000000" w:themeColor="text1"/>
                <w:sz w:val="16"/>
              </w:rPr>
              <w:t>Neutraal</w:t>
            </w:r>
          </w:p>
          <w:p w14:paraId="078A7041" w14:textId="77777777" w:rsidR="005E3CFB" w:rsidRPr="00E561E2" w:rsidRDefault="005E3CFB" w:rsidP="005E3CFB">
            <w:pPr>
              <w:jc w:val="center"/>
              <w:rPr>
                <w:sz w:val="16"/>
              </w:rPr>
            </w:pPr>
            <w:r w:rsidRPr="00E561E2">
              <w:rPr>
                <w:color w:val="000000" w:themeColor="text1"/>
                <w:sz w:val="16"/>
              </w:rPr>
              <w:t>(Voldoet, maar geen meerwaarde)</w:t>
            </w:r>
          </w:p>
        </w:tc>
        <w:tc>
          <w:tcPr>
            <w:tcW w:w="2869" w:type="dxa"/>
            <w:shd w:val="clear" w:color="auto" w:fill="DBE5F1"/>
          </w:tcPr>
          <w:p w14:paraId="65011386" w14:textId="6C7C6219" w:rsidR="005E3CFB" w:rsidRPr="00F97CA6" w:rsidRDefault="00F97CA6" w:rsidP="005E3CFB">
            <w:pPr>
              <w:tabs>
                <w:tab w:val="right" w:pos="1302"/>
              </w:tabs>
              <w:jc w:val="center"/>
              <w:rPr>
                <w:sz w:val="16"/>
              </w:rPr>
            </w:pPr>
            <w:r w:rsidRPr="00F97CA6">
              <w:rPr>
                <w:sz w:val="16"/>
                <w:szCs w:val="16"/>
              </w:rPr>
              <w:t>0</w:t>
            </w:r>
          </w:p>
        </w:tc>
      </w:tr>
    </w:tbl>
    <w:p w14:paraId="2485A4B9" w14:textId="77777777" w:rsidR="009D4D88" w:rsidRPr="00E561E2" w:rsidRDefault="00363EE7" w:rsidP="00E561E2">
      <w:pPr>
        <w:rPr>
          <w:i/>
          <w:sz w:val="16"/>
          <w:szCs w:val="16"/>
        </w:rPr>
      </w:pPr>
      <w:r w:rsidRPr="00E561E2">
        <w:rPr>
          <w:i/>
          <w:sz w:val="16"/>
          <w:szCs w:val="16"/>
        </w:rPr>
        <w:t>Tabel scores en waardering</w:t>
      </w:r>
    </w:p>
    <w:p w14:paraId="58092D3B" w14:textId="77777777" w:rsidR="00F26A30" w:rsidRPr="00E561E2" w:rsidRDefault="0083166C" w:rsidP="00E561E2">
      <w:pPr>
        <w:pStyle w:val="Kop1"/>
        <w:spacing w:line="240" w:lineRule="exact"/>
      </w:pPr>
      <w:bookmarkStart w:id="76" w:name="_Toc84590924"/>
      <w:bookmarkEnd w:id="60"/>
      <w:bookmarkEnd w:id="61"/>
      <w:bookmarkEnd w:id="62"/>
      <w:bookmarkEnd w:id="63"/>
      <w:bookmarkEnd w:id="64"/>
      <w:bookmarkEnd w:id="65"/>
      <w:bookmarkEnd w:id="66"/>
      <w:r w:rsidRPr="00E561E2">
        <w:lastRenderedPageBreak/>
        <w:t>Inschrijving</w:t>
      </w:r>
      <w:bookmarkEnd w:id="76"/>
    </w:p>
    <w:p w14:paraId="73191788" w14:textId="77777777" w:rsidR="006C1379" w:rsidRPr="00E561E2" w:rsidRDefault="006C1379" w:rsidP="00E561E2">
      <w:pPr>
        <w:pStyle w:val="Kop2"/>
        <w:spacing w:line="240" w:lineRule="exact"/>
      </w:pPr>
      <w:bookmarkStart w:id="77" w:name="_Toc84590925"/>
      <w:bookmarkStart w:id="78" w:name="_Toc455580063"/>
      <w:bookmarkStart w:id="79" w:name="_Toc456859534"/>
      <w:bookmarkStart w:id="80" w:name="_Toc275174677"/>
      <w:bookmarkStart w:id="81" w:name="_Toc278806212"/>
      <w:bookmarkStart w:id="82" w:name="_Toc278808936"/>
      <w:bookmarkStart w:id="83" w:name="_Toc305514478"/>
      <w:bookmarkStart w:id="84" w:name="_Toc322435668"/>
      <w:r w:rsidRPr="00E561E2">
        <w:t>Algemeen</w:t>
      </w:r>
      <w:bookmarkEnd w:id="77"/>
    </w:p>
    <w:p w14:paraId="24A8BA36" w14:textId="77777777" w:rsidR="00F14818" w:rsidRPr="005F765A" w:rsidRDefault="006C1379" w:rsidP="00E561E2">
      <w:r w:rsidRPr="005F765A">
        <w:t>G</w:t>
      </w:r>
      <w:r w:rsidR="00A41C96" w:rsidRPr="005F765A">
        <w:t xml:space="preserve">eselecteerde </w:t>
      </w:r>
      <w:r w:rsidR="00D25AE3" w:rsidRPr="005F765A">
        <w:t>g</w:t>
      </w:r>
      <w:r w:rsidRPr="005F765A">
        <w:t xml:space="preserve">egadigden </w:t>
      </w:r>
      <w:r w:rsidR="006527FD" w:rsidRPr="005F765A">
        <w:t>di</w:t>
      </w:r>
      <w:r w:rsidRPr="005F765A">
        <w:t>e in aanmerking willen komen voor gunning van de opdracht moeten een tijdige, volledige en correcte inschrijving indienen via het d</w:t>
      </w:r>
      <w:r w:rsidR="00401274" w:rsidRPr="005F765A">
        <w:t>ashboard van deze aanbesteding</w:t>
      </w:r>
      <w:r w:rsidR="0064682C" w:rsidRPr="005F765A">
        <w:t>.</w:t>
      </w:r>
      <w:r w:rsidR="00401274" w:rsidRPr="005F765A">
        <w:t xml:space="preserve"> </w:t>
      </w:r>
    </w:p>
    <w:p w14:paraId="77FC828E" w14:textId="77777777" w:rsidR="00AA6AED" w:rsidRPr="005F765A" w:rsidRDefault="00AA6AED" w:rsidP="00E561E2"/>
    <w:p w14:paraId="2D2972BB" w14:textId="77777777" w:rsidR="003911CB" w:rsidRPr="00E561E2" w:rsidRDefault="003911CB" w:rsidP="00E561E2">
      <w:r w:rsidRPr="005F765A">
        <w:t xml:space="preserve">Inschrijvingen dienen te voldoen aan alle bepalingen zoals </w:t>
      </w:r>
      <w:r w:rsidR="0064682C" w:rsidRPr="005F765A">
        <w:t xml:space="preserve">vermeld </w:t>
      </w:r>
      <w:r w:rsidRPr="005F765A">
        <w:t xml:space="preserve">in de aanbestedingsstukken en </w:t>
      </w:r>
      <w:r w:rsidR="0064682C" w:rsidRPr="005F765A">
        <w:t xml:space="preserve">op het dashboard van deze aanbesteding. </w:t>
      </w:r>
      <w:r w:rsidRPr="005F765A">
        <w:t xml:space="preserve">Een inschrijving waaraan voorwaarden zijn verbonden, wordt </w:t>
      </w:r>
      <w:r w:rsidR="0064682C" w:rsidRPr="005F765A">
        <w:t xml:space="preserve">als ongeldig </w:t>
      </w:r>
      <w:r w:rsidRPr="005F765A">
        <w:t>terzijde gelegd en niet in beschouwing genomen.</w:t>
      </w:r>
    </w:p>
    <w:p w14:paraId="65403185" w14:textId="77777777" w:rsidR="00AF5753" w:rsidRPr="00E561E2" w:rsidRDefault="00067849" w:rsidP="00E561E2">
      <w:pPr>
        <w:pStyle w:val="Kop2"/>
        <w:spacing w:line="240" w:lineRule="exact"/>
      </w:pPr>
      <w:bookmarkStart w:id="85" w:name="_Toc84590926"/>
      <w:r w:rsidRPr="00E561E2">
        <w:t>In te dienen</w:t>
      </w:r>
      <w:r w:rsidR="004F5413" w:rsidRPr="00E561E2">
        <w:t xml:space="preserve"> inschrijvingsdocumenten &amp;</w:t>
      </w:r>
      <w:r w:rsidRPr="00E561E2">
        <w:t xml:space="preserve"> bewijsstukken</w:t>
      </w:r>
      <w:bookmarkEnd w:id="85"/>
      <w:r w:rsidRPr="00E561E2">
        <w:t xml:space="preserve"> </w:t>
      </w:r>
    </w:p>
    <w:p w14:paraId="6AB89D3F" w14:textId="55C156EC" w:rsidR="00F208DD" w:rsidRDefault="00315250" w:rsidP="00E561E2">
      <w:pPr>
        <w:rPr>
          <w:rStyle w:val="RVB-ToelichtingvetChar"/>
          <w:b w:val="0"/>
          <w:color w:val="auto"/>
        </w:rPr>
      </w:pPr>
      <w:r w:rsidRPr="005F765A">
        <w:rPr>
          <w:color w:val="auto"/>
        </w:rPr>
        <w:t xml:space="preserve">Bij inschrijving dienen de </w:t>
      </w:r>
      <w:r w:rsidR="00271E6B" w:rsidRPr="005F765A">
        <w:rPr>
          <w:color w:val="auto"/>
        </w:rPr>
        <w:t xml:space="preserve">in onderstaande tabel opgenomen </w:t>
      </w:r>
      <w:r w:rsidR="00C01852" w:rsidRPr="005F765A">
        <w:rPr>
          <w:color w:val="auto"/>
        </w:rPr>
        <w:t>documenten</w:t>
      </w:r>
      <w:r w:rsidR="00DB1A4C" w:rsidRPr="005F765A">
        <w:rPr>
          <w:color w:val="auto"/>
        </w:rPr>
        <w:t xml:space="preserve"> </w:t>
      </w:r>
      <w:r w:rsidR="00271E6B" w:rsidRPr="005F765A">
        <w:rPr>
          <w:color w:val="auto"/>
        </w:rPr>
        <w:t xml:space="preserve">en bewijsstukken </w:t>
      </w:r>
      <w:r w:rsidR="00C01852" w:rsidRPr="005F765A">
        <w:rPr>
          <w:color w:val="auto"/>
        </w:rPr>
        <w:t xml:space="preserve">via </w:t>
      </w:r>
      <w:proofErr w:type="spellStart"/>
      <w:r w:rsidR="00C01852" w:rsidRPr="005F765A">
        <w:rPr>
          <w:color w:val="auto"/>
        </w:rPr>
        <w:t>TenderNed</w:t>
      </w:r>
      <w:proofErr w:type="spellEnd"/>
      <w:r w:rsidR="00C01852" w:rsidRPr="005F765A">
        <w:rPr>
          <w:color w:val="auto"/>
        </w:rPr>
        <w:t xml:space="preserve"> te worden ingediend</w:t>
      </w:r>
      <w:r w:rsidR="00271E6B" w:rsidRPr="005F765A">
        <w:rPr>
          <w:color w:val="auto"/>
        </w:rPr>
        <w:t>.</w:t>
      </w:r>
      <w:r w:rsidR="00F208DD" w:rsidRPr="005F765A">
        <w:rPr>
          <w:color w:val="auto"/>
        </w:rPr>
        <w:t xml:space="preserve"> </w:t>
      </w:r>
      <w:r w:rsidR="00F208DD" w:rsidRPr="005F765A">
        <w:rPr>
          <w:rStyle w:val="RVB-ToelichtingvetChar"/>
          <w:b w:val="0"/>
          <w:color w:val="auto"/>
        </w:rPr>
        <w:t xml:space="preserve"> </w:t>
      </w:r>
    </w:p>
    <w:p w14:paraId="0CB88113" w14:textId="7932F9A6" w:rsidR="004F52A1" w:rsidRDefault="004F52A1" w:rsidP="00E561E2">
      <w:pPr>
        <w:rPr>
          <w:rStyle w:val="RVB-ToelichtingvetChar"/>
          <w:b w:val="0"/>
          <w:color w:val="auto"/>
        </w:rPr>
      </w:pPr>
    </w:p>
    <w:p w14:paraId="53C7E7AA" w14:textId="178E5527" w:rsidR="004F52A1" w:rsidRDefault="004F52A1" w:rsidP="004F52A1">
      <w:pPr>
        <w:pStyle w:val="Kop2"/>
        <w:tabs>
          <w:tab w:val="clear" w:pos="0"/>
          <w:tab w:val="num" w:pos="1728"/>
        </w:tabs>
        <w:spacing w:line="240" w:lineRule="exact"/>
        <w:ind w:hanging="1162"/>
      </w:pPr>
      <w:bookmarkStart w:id="86" w:name="_Toc85032973"/>
      <w:r>
        <w:t>Beprijzen coronamaatregelen</w:t>
      </w:r>
      <w:bookmarkEnd w:id="86"/>
      <w:r>
        <w:t xml:space="preserve"> </w:t>
      </w:r>
    </w:p>
    <w:p w14:paraId="370F45DE" w14:textId="77777777" w:rsidR="004F52A1" w:rsidRPr="00C716E9" w:rsidRDefault="004F52A1" w:rsidP="004F52A1">
      <w:pPr>
        <w:pStyle w:val="Default0"/>
        <w:spacing w:line="240" w:lineRule="exact"/>
        <w:rPr>
          <w:rFonts w:cstheme="majorHAnsi"/>
          <w:sz w:val="18"/>
          <w:szCs w:val="18"/>
        </w:rPr>
      </w:pPr>
      <w:r w:rsidRPr="00C716E9">
        <w:rPr>
          <w:rFonts w:cstheme="majorHAnsi"/>
          <w:iCs/>
          <w:sz w:val="18"/>
          <w:szCs w:val="18"/>
        </w:rPr>
        <w:t xml:space="preserve">Het coronavirus en de vergaande maatregelen die zijn en worden genomen, hebben een grote impact op iedereen in Nederland. Dit geldt ook voor onze partners in de bouw- en technieksector en voor het Rijksvastgoedbedrijf. Het Rijksvastgoedbedrijf waardeert de flexibiliteit en inzet van deze sectoren om de werkzaamheden door te kunnen laten gaan. Hiermee houden we met elkaar de bouw- en technieksector zoveel mogelijk draaiende. </w:t>
      </w:r>
    </w:p>
    <w:p w14:paraId="5FF818B5" w14:textId="77777777" w:rsidR="004F52A1" w:rsidRPr="00C716E9" w:rsidRDefault="004F52A1" w:rsidP="004F52A1">
      <w:pPr>
        <w:pStyle w:val="Default0"/>
        <w:spacing w:line="240" w:lineRule="exact"/>
        <w:rPr>
          <w:rFonts w:cstheme="majorHAnsi"/>
          <w:iCs/>
          <w:sz w:val="18"/>
          <w:szCs w:val="18"/>
        </w:rPr>
      </w:pPr>
    </w:p>
    <w:p w14:paraId="4BD8C766" w14:textId="77777777" w:rsidR="004F52A1" w:rsidRPr="00C716E9" w:rsidRDefault="004F52A1" w:rsidP="004F52A1">
      <w:pPr>
        <w:pStyle w:val="Default0"/>
        <w:spacing w:line="240" w:lineRule="exact"/>
        <w:rPr>
          <w:rFonts w:cstheme="majorHAnsi"/>
          <w:sz w:val="18"/>
          <w:szCs w:val="18"/>
        </w:rPr>
      </w:pPr>
      <w:r w:rsidRPr="00C716E9">
        <w:rPr>
          <w:rFonts w:cstheme="majorHAnsi"/>
          <w:iCs/>
          <w:sz w:val="18"/>
          <w:szCs w:val="18"/>
        </w:rPr>
        <w:t xml:space="preserve">Op dit moment weet niemand hoe lang deze uitzonderlijke situatie zal duren. </w:t>
      </w:r>
    </w:p>
    <w:p w14:paraId="56666041" w14:textId="77777777" w:rsidR="004F52A1" w:rsidRPr="00C716E9" w:rsidRDefault="004F52A1" w:rsidP="004F52A1">
      <w:pPr>
        <w:pStyle w:val="Default0"/>
        <w:spacing w:line="240" w:lineRule="exact"/>
        <w:rPr>
          <w:rFonts w:cstheme="majorHAnsi"/>
          <w:iCs/>
          <w:sz w:val="18"/>
          <w:szCs w:val="18"/>
        </w:rPr>
      </w:pPr>
      <w:r w:rsidRPr="00C716E9">
        <w:rPr>
          <w:rFonts w:cstheme="majorHAnsi"/>
          <w:iCs/>
          <w:sz w:val="18"/>
          <w:szCs w:val="18"/>
        </w:rPr>
        <w:t xml:space="preserve">Het Rijksvastgoedbedrijf beseft zich terdege dat dit een grote onzekerheid voor toekomstige opdrachtnemers met zich meebrengt. Het op voorhand aannemen dat alle gevolgen van het coronavirus en de daarmee samenhangende maatregelen en richtlijnen voor rekening en risico zijn van één partij (het Rijksvastgoedbedrijf of een opdrachtnemer) is niet reëel. Dit laat echter onverlet dat ook in tijden als dezen de prijsaanbieding mede gebaseerd moet zijn op een realistische risico-inschatting. De gevolgen van de geldende overheidsmaatregelen (landelijk en internationaal) en RIVM-richtlijnen zijn bekend respectievelijk voorzienbaar voor inschrijvers. </w:t>
      </w:r>
    </w:p>
    <w:p w14:paraId="57E7EC13" w14:textId="0638984E" w:rsidR="004F52A1" w:rsidRPr="00C716E9" w:rsidRDefault="004F52A1" w:rsidP="004F52A1">
      <w:pPr>
        <w:rPr>
          <w:rFonts w:cstheme="majorHAnsi"/>
        </w:rPr>
      </w:pPr>
    </w:p>
    <w:p w14:paraId="7758715C" w14:textId="77777777" w:rsidR="004F52A1" w:rsidRPr="00C716E9" w:rsidRDefault="004F52A1" w:rsidP="004F52A1">
      <w:pPr>
        <w:pStyle w:val="Default0"/>
        <w:spacing w:line="240" w:lineRule="exact"/>
        <w:rPr>
          <w:rFonts w:cstheme="majorHAnsi"/>
          <w:sz w:val="18"/>
          <w:szCs w:val="18"/>
        </w:rPr>
      </w:pPr>
      <w:r w:rsidRPr="00C716E9">
        <w:rPr>
          <w:rFonts w:cstheme="majorHAnsi"/>
          <w:iCs/>
          <w:sz w:val="18"/>
          <w:szCs w:val="18"/>
        </w:rPr>
        <w:t xml:space="preserve">Het Rijk en de bouw- en technieksector hebben samen het Protocol “Samen veilig doorwerken” vastgesteld. Het protocol is een van de uitkomsten van de gesprekken die met de brancheorganisaties zijn gevoerd om ervoor te zorgen dat het werk niet stil komt te liggen en bevat gedeeltelijk een vertaling van de geldende overheidsmaatregelen en RIVM-richtlijnen. </w:t>
      </w:r>
    </w:p>
    <w:p w14:paraId="1701DC2C" w14:textId="77777777" w:rsidR="004F52A1" w:rsidRPr="00C716E9" w:rsidRDefault="004F52A1" w:rsidP="004F52A1">
      <w:pPr>
        <w:pStyle w:val="Default0"/>
        <w:spacing w:line="240" w:lineRule="exact"/>
        <w:rPr>
          <w:rFonts w:cstheme="majorHAnsi"/>
          <w:sz w:val="18"/>
          <w:szCs w:val="18"/>
        </w:rPr>
      </w:pPr>
      <w:r w:rsidRPr="00C716E9">
        <w:rPr>
          <w:rFonts w:cstheme="majorHAnsi"/>
          <w:iCs/>
          <w:sz w:val="18"/>
          <w:szCs w:val="18"/>
        </w:rPr>
        <w:t xml:space="preserve">De verwachting is dat de meeste van de maatregelen en richtlijnen uit het Protocol “Samen veilig doorwerken” gedurende langere periode zullen blijven gelden. </w:t>
      </w:r>
    </w:p>
    <w:p w14:paraId="3D68404D" w14:textId="4A9D81E1" w:rsidR="004F52A1" w:rsidRPr="00C716E9" w:rsidRDefault="004F52A1" w:rsidP="004F52A1">
      <w:pPr>
        <w:pStyle w:val="Default0"/>
        <w:spacing w:line="240" w:lineRule="exact"/>
        <w:rPr>
          <w:rFonts w:cstheme="majorHAnsi"/>
          <w:iCs/>
          <w:sz w:val="18"/>
          <w:szCs w:val="18"/>
        </w:rPr>
      </w:pPr>
      <w:r w:rsidRPr="00C716E9">
        <w:rPr>
          <w:rFonts w:cstheme="majorHAnsi"/>
          <w:iCs/>
          <w:sz w:val="18"/>
          <w:szCs w:val="18"/>
        </w:rPr>
        <w:t xml:space="preserve">Inschrijvers dienen daarom op het moment van aanbesteding (de uiterste datum van het indienen van de </w:t>
      </w:r>
      <w:proofErr w:type="gramStart"/>
      <w:r w:rsidRPr="00C716E9">
        <w:rPr>
          <w:rFonts w:cstheme="majorHAnsi"/>
          <w:iCs/>
          <w:sz w:val="18"/>
          <w:szCs w:val="18"/>
        </w:rPr>
        <w:t>inschrijving)  alle</w:t>
      </w:r>
      <w:proofErr w:type="gramEnd"/>
      <w:r w:rsidRPr="00C716E9">
        <w:rPr>
          <w:rFonts w:cstheme="majorHAnsi"/>
          <w:iCs/>
          <w:sz w:val="18"/>
          <w:szCs w:val="18"/>
        </w:rPr>
        <w:t xml:space="preserve"> kosten die gepaard gaan met het uitvoeren van en met de compliance aan de meest actuele versie van het Protocol “Samen veilig doorwerken”, zoals deze geldt op de uiterste datum van het indienen van een inschrijving</w:t>
      </w:r>
      <w:r w:rsidR="00B34499">
        <w:rPr>
          <w:rFonts w:cstheme="majorHAnsi"/>
          <w:iCs/>
          <w:sz w:val="18"/>
          <w:szCs w:val="18"/>
        </w:rPr>
        <w:t xml:space="preserve"> </w:t>
      </w:r>
      <w:r w:rsidRPr="00C716E9">
        <w:rPr>
          <w:rFonts w:cstheme="majorHAnsi"/>
          <w:iCs/>
          <w:sz w:val="18"/>
          <w:szCs w:val="18"/>
        </w:rPr>
        <w:t>gedurende de gehele looptijd van de opdracht te verdisconteren in de inschrijvingssom. De kosten hiervoor dienen apart inzichtelijk te worden gemaakt middels een opgave op het in te dienen inschrijvingsbiljet en/of bijlagen daarbij.</w:t>
      </w:r>
    </w:p>
    <w:p w14:paraId="6377AC47" w14:textId="77777777" w:rsidR="004F52A1" w:rsidRPr="00C716E9" w:rsidRDefault="004F52A1" w:rsidP="004F52A1">
      <w:pPr>
        <w:pStyle w:val="Default0"/>
        <w:spacing w:line="240" w:lineRule="exact"/>
        <w:rPr>
          <w:rFonts w:cstheme="majorHAnsi"/>
          <w:iCs/>
          <w:sz w:val="18"/>
          <w:szCs w:val="18"/>
        </w:rPr>
      </w:pPr>
      <w:r w:rsidRPr="00C716E9">
        <w:rPr>
          <w:rFonts w:cstheme="majorHAnsi"/>
          <w:iCs/>
          <w:sz w:val="18"/>
          <w:szCs w:val="18"/>
        </w:rPr>
        <w:lastRenderedPageBreak/>
        <w:t xml:space="preserve">De meest actuele versie van het Protocol “Samen veilig doorwerken” is te raadplegen via </w:t>
      </w:r>
      <w:hyperlink r:id="rId19" w:history="1">
        <w:r w:rsidRPr="00C716E9">
          <w:rPr>
            <w:rStyle w:val="Hyperlink"/>
            <w:rFonts w:cstheme="majorHAnsi"/>
            <w:iCs/>
            <w:szCs w:val="18"/>
          </w:rPr>
          <w:t>https://www.helpdeskcorona-bt.nl</w:t>
        </w:r>
      </w:hyperlink>
      <w:r w:rsidRPr="00C716E9">
        <w:rPr>
          <w:rFonts w:cstheme="majorHAnsi"/>
          <w:iCs/>
          <w:sz w:val="18"/>
          <w:szCs w:val="18"/>
        </w:rPr>
        <w:t xml:space="preserve">. </w:t>
      </w:r>
    </w:p>
    <w:p w14:paraId="011905A0" w14:textId="77777777" w:rsidR="004F52A1" w:rsidRPr="00C716E9" w:rsidRDefault="004F52A1" w:rsidP="004F52A1">
      <w:pPr>
        <w:pStyle w:val="Default0"/>
        <w:spacing w:line="240" w:lineRule="exact"/>
        <w:rPr>
          <w:rFonts w:cstheme="majorHAnsi"/>
          <w:sz w:val="18"/>
          <w:szCs w:val="18"/>
        </w:rPr>
      </w:pPr>
    </w:p>
    <w:p w14:paraId="33A03F1B" w14:textId="18336165" w:rsidR="004F52A1" w:rsidRPr="005F765A" w:rsidRDefault="004F52A1" w:rsidP="004F52A1">
      <w:pPr>
        <w:rPr>
          <w:color w:val="auto"/>
        </w:rPr>
      </w:pPr>
      <w:r w:rsidRPr="00C716E9">
        <w:rPr>
          <w:rFonts w:cstheme="majorHAnsi"/>
          <w:iCs/>
        </w:rPr>
        <w:t>Met de gevolgen van andere maatregelen dan benoemd in het Protocol “Samen veilig doorwerken” dient, voor zover deze bij aanbesteding bij inschrijvers (redelijkerwijs) bekend zijn of moeten worden geacht, door inschrijvers eveneens rekening te worden gehouden bij het doen van de aanbieding, in lijn met de algemene voorwaarden bij de opdracht. Dit betekent dat wanneer inschrijvers ten tijde van het doen van de inschrijving bijvoorbeeld reeds leveringsproblemen van materialen voorzien, hiermee rekening dient te worden gehouden in de inschrijving</w:t>
      </w:r>
      <w:r>
        <w:rPr>
          <w:rFonts w:cstheme="majorHAnsi"/>
          <w:iCs/>
        </w:rPr>
        <w:t>.</w:t>
      </w:r>
    </w:p>
    <w:p w14:paraId="7D6CDD78" w14:textId="77777777" w:rsidR="0004036B" w:rsidRPr="00E561E2" w:rsidRDefault="00043AA8" w:rsidP="00E561E2">
      <w:pPr>
        <w:rPr>
          <w:color w:val="auto"/>
        </w:rPr>
      </w:pPr>
      <w:r w:rsidRPr="00E561E2">
        <w:rPr>
          <w:rStyle w:val="RVB-ToelichtingvetChar"/>
          <w:color w:val="0070C0"/>
        </w:rPr>
        <w:br w:type="page"/>
      </w:r>
    </w:p>
    <w:p w14:paraId="54793B47" w14:textId="77777777" w:rsidR="0004036B" w:rsidRPr="00E561E2" w:rsidRDefault="0004036B" w:rsidP="00E561E2">
      <w:pPr>
        <w:rPr>
          <w:color w:val="auto"/>
        </w:rPr>
        <w:sectPr w:rsidR="0004036B" w:rsidRPr="00E561E2" w:rsidSect="00D56EF2">
          <w:pgSz w:w="11905" w:h="16837"/>
          <w:pgMar w:top="2573" w:right="980" w:bottom="1082" w:left="3186" w:header="708" w:footer="708" w:gutter="0"/>
          <w:cols w:space="708"/>
        </w:sectPr>
      </w:pPr>
    </w:p>
    <w:tbl>
      <w:tblPr>
        <w:tblStyle w:val="Tabelraster"/>
        <w:tblW w:w="14567" w:type="dxa"/>
        <w:tblLook w:val="04A0" w:firstRow="1" w:lastRow="0" w:firstColumn="1" w:lastColumn="0" w:noHBand="0" w:noVBand="1"/>
      </w:tblPr>
      <w:tblGrid>
        <w:gridCol w:w="3641"/>
        <w:gridCol w:w="3642"/>
        <w:gridCol w:w="3642"/>
        <w:gridCol w:w="3642"/>
      </w:tblGrid>
      <w:tr w:rsidR="0004036B" w:rsidRPr="00E561E2" w14:paraId="5B9329D5" w14:textId="77777777" w:rsidTr="00030CAC">
        <w:tc>
          <w:tcPr>
            <w:tcW w:w="14567" w:type="dxa"/>
            <w:gridSpan w:val="4"/>
            <w:shd w:val="clear" w:color="auto" w:fill="4F81BD" w:themeFill="accent1"/>
          </w:tcPr>
          <w:p w14:paraId="49E40835" w14:textId="77777777" w:rsidR="0004036B" w:rsidRPr="00E561E2" w:rsidRDefault="0004036B" w:rsidP="00E561E2">
            <w:pPr>
              <w:jc w:val="center"/>
              <w:rPr>
                <w:b/>
                <w:color w:val="FFFFFF" w:themeColor="background1"/>
                <w:sz w:val="16"/>
              </w:rPr>
            </w:pPr>
            <w:r w:rsidRPr="00E561E2">
              <w:rPr>
                <w:b/>
                <w:color w:val="FFFFFF" w:themeColor="background1"/>
                <w:sz w:val="16"/>
              </w:rPr>
              <w:lastRenderedPageBreak/>
              <w:t>CHECKLIST INSCHRIJVINGSDOCUMENTEN EN BEWIJSSTUKKEN</w:t>
            </w:r>
          </w:p>
          <w:p w14:paraId="4C1BA4EE" w14:textId="77777777" w:rsidR="0004036B" w:rsidRPr="00E561E2" w:rsidRDefault="0004036B" w:rsidP="00E561E2">
            <w:pPr>
              <w:rPr>
                <w:b/>
                <w:color w:val="auto"/>
                <w:sz w:val="16"/>
              </w:rPr>
            </w:pPr>
          </w:p>
        </w:tc>
      </w:tr>
      <w:tr w:rsidR="0004036B" w:rsidRPr="00E561E2" w14:paraId="1DE79BE9" w14:textId="77777777" w:rsidTr="00030CAC">
        <w:tc>
          <w:tcPr>
            <w:tcW w:w="3641" w:type="dxa"/>
            <w:shd w:val="clear" w:color="auto" w:fill="DBE5F1" w:themeFill="accent1" w:themeFillTint="33"/>
          </w:tcPr>
          <w:p w14:paraId="37B8B562" w14:textId="77777777" w:rsidR="0004036B" w:rsidRPr="00E561E2" w:rsidRDefault="0004036B" w:rsidP="00E561E2">
            <w:pPr>
              <w:rPr>
                <w:color w:val="auto"/>
                <w:sz w:val="16"/>
              </w:rPr>
            </w:pPr>
            <w:r w:rsidRPr="00E561E2">
              <w:rPr>
                <w:b/>
                <w:color w:val="auto"/>
                <w:sz w:val="16"/>
              </w:rPr>
              <w:t>Inschrijvingsdocument / bewijsstuk</w:t>
            </w:r>
          </w:p>
        </w:tc>
        <w:tc>
          <w:tcPr>
            <w:tcW w:w="3642" w:type="dxa"/>
            <w:shd w:val="clear" w:color="auto" w:fill="DBE5F1" w:themeFill="accent1" w:themeFillTint="33"/>
          </w:tcPr>
          <w:p w14:paraId="441344BF" w14:textId="77777777" w:rsidR="0004036B" w:rsidRPr="00E561E2" w:rsidRDefault="0004036B" w:rsidP="00E561E2">
            <w:pPr>
              <w:rPr>
                <w:color w:val="auto"/>
                <w:sz w:val="16"/>
              </w:rPr>
            </w:pPr>
            <w:r w:rsidRPr="00E561E2">
              <w:rPr>
                <w:b/>
                <w:color w:val="auto"/>
                <w:sz w:val="16"/>
              </w:rPr>
              <w:t>Verwijzing TenderNed</w:t>
            </w:r>
          </w:p>
        </w:tc>
        <w:tc>
          <w:tcPr>
            <w:tcW w:w="3642" w:type="dxa"/>
            <w:shd w:val="clear" w:color="auto" w:fill="DBE5F1" w:themeFill="accent1" w:themeFillTint="33"/>
          </w:tcPr>
          <w:p w14:paraId="32412C8D" w14:textId="77777777" w:rsidR="0004036B" w:rsidRPr="00E561E2" w:rsidRDefault="0004036B" w:rsidP="00E561E2">
            <w:pPr>
              <w:rPr>
                <w:color w:val="auto"/>
                <w:sz w:val="16"/>
              </w:rPr>
            </w:pPr>
            <w:r w:rsidRPr="00E561E2">
              <w:rPr>
                <w:b/>
                <w:color w:val="auto"/>
                <w:sz w:val="16"/>
              </w:rPr>
              <w:t>Vereisten</w:t>
            </w:r>
          </w:p>
        </w:tc>
        <w:tc>
          <w:tcPr>
            <w:tcW w:w="3642" w:type="dxa"/>
            <w:shd w:val="clear" w:color="auto" w:fill="DBE5F1" w:themeFill="accent1" w:themeFillTint="33"/>
          </w:tcPr>
          <w:p w14:paraId="0956FCE9" w14:textId="77777777" w:rsidR="0004036B" w:rsidRPr="00E561E2" w:rsidRDefault="0004036B" w:rsidP="00E561E2">
            <w:pPr>
              <w:rPr>
                <w:b/>
                <w:color w:val="auto"/>
                <w:sz w:val="16"/>
              </w:rPr>
            </w:pPr>
            <w:r w:rsidRPr="00E561E2">
              <w:rPr>
                <w:b/>
                <w:color w:val="auto"/>
                <w:sz w:val="16"/>
              </w:rPr>
              <w:t>Door</w:t>
            </w:r>
          </w:p>
          <w:p w14:paraId="69312865" w14:textId="77777777" w:rsidR="0004036B" w:rsidRPr="00E561E2" w:rsidRDefault="0004036B" w:rsidP="00E561E2">
            <w:pPr>
              <w:rPr>
                <w:b/>
                <w:color w:val="auto"/>
                <w:sz w:val="16"/>
              </w:rPr>
            </w:pPr>
          </w:p>
        </w:tc>
      </w:tr>
      <w:tr w:rsidR="0004036B" w:rsidRPr="00E561E2" w14:paraId="2CBD118B" w14:textId="77777777" w:rsidTr="00030CAC">
        <w:tc>
          <w:tcPr>
            <w:tcW w:w="14567" w:type="dxa"/>
            <w:gridSpan w:val="4"/>
            <w:shd w:val="clear" w:color="auto" w:fill="4F81BD" w:themeFill="accent1"/>
          </w:tcPr>
          <w:p w14:paraId="5954FEBA" w14:textId="77777777" w:rsidR="0004036B" w:rsidRPr="00E561E2" w:rsidRDefault="0004036B" w:rsidP="00E561E2">
            <w:pPr>
              <w:jc w:val="center"/>
              <w:rPr>
                <w:b/>
                <w:color w:val="FFFFFF" w:themeColor="background1"/>
                <w:sz w:val="16"/>
              </w:rPr>
            </w:pPr>
            <w:r w:rsidRPr="00E561E2">
              <w:rPr>
                <w:b/>
                <w:color w:val="FFFFFF" w:themeColor="background1"/>
                <w:sz w:val="16"/>
              </w:rPr>
              <w:t xml:space="preserve">KWANTITATIEVE DOCUMENTEN </w:t>
            </w:r>
          </w:p>
        </w:tc>
      </w:tr>
      <w:tr w:rsidR="0004036B" w:rsidRPr="00E561E2" w14:paraId="18BA6D18" w14:textId="77777777" w:rsidTr="00030CAC">
        <w:tc>
          <w:tcPr>
            <w:tcW w:w="3641" w:type="dxa"/>
            <w:shd w:val="clear" w:color="auto" w:fill="FFFFFF" w:themeFill="background1"/>
          </w:tcPr>
          <w:p w14:paraId="6C56D184" w14:textId="77777777" w:rsidR="0004036B" w:rsidRPr="00E561E2" w:rsidRDefault="0004036B" w:rsidP="00E561E2">
            <w:pPr>
              <w:pStyle w:val="Geenafstand"/>
              <w:spacing w:line="240" w:lineRule="exact"/>
              <w:rPr>
                <w:color w:val="auto"/>
                <w:sz w:val="16"/>
              </w:rPr>
            </w:pPr>
            <w:r w:rsidRPr="00E561E2">
              <w:rPr>
                <w:color w:val="auto"/>
                <w:sz w:val="16"/>
              </w:rPr>
              <w:t>Inschrijvingsbiljet</w:t>
            </w:r>
          </w:p>
          <w:p w14:paraId="59B0B4DB" w14:textId="77777777" w:rsidR="0004036B" w:rsidRPr="00E561E2" w:rsidRDefault="0004036B" w:rsidP="00E561E2">
            <w:pPr>
              <w:rPr>
                <w:sz w:val="16"/>
              </w:rPr>
            </w:pPr>
          </w:p>
        </w:tc>
        <w:tc>
          <w:tcPr>
            <w:tcW w:w="3642" w:type="dxa"/>
            <w:shd w:val="clear" w:color="auto" w:fill="FFFFFF" w:themeFill="background1"/>
          </w:tcPr>
          <w:p w14:paraId="6B1711CB" w14:textId="4A2A4927" w:rsidR="0004036B" w:rsidRPr="00E561E2" w:rsidRDefault="00B81B65" w:rsidP="00B81B65">
            <w:pPr>
              <w:rPr>
                <w:i/>
                <w:sz w:val="16"/>
              </w:rPr>
            </w:pPr>
            <w:r>
              <w:rPr>
                <w:sz w:val="16"/>
              </w:rPr>
              <w:t>Gunningsc</w:t>
            </w:r>
            <w:r w:rsidR="0004036B" w:rsidRPr="00E561E2">
              <w:rPr>
                <w:sz w:val="16"/>
              </w:rPr>
              <w:t xml:space="preserve">riterium  </w:t>
            </w:r>
            <w:r w:rsidR="00486DE7">
              <w:rPr>
                <w:sz w:val="16"/>
              </w:rPr>
              <w:t>1</w:t>
            </w:r>
          </w:p>
        </w:tc>
        <w:tc>
          <w:tcPr>
            <w:tcW w:w="3642" w:type="dxa"/>
            <w:shd w:val="clear" w:color="auto" w:fill="FFFFFF" w:themeFill="background1"/>
          </w:tcPr>
          <w:p w14:paraId="6F128996" w14:textId="77777777" w:rsidR="0004036B" w:rsidRPr="00E561E2" w:rsidRDefault="0004036B" w:rsidP="00E561E2">
            <w:pPr>
              <w:rPr>
                <w:i/>
                <w:color w:val="auto"/>
                <w:sz w:val="16"/>
              </w:rPr>
            </w:pPr>
            <w:r w:rsidRPr="00E561E2">
              <w:rPr>
                <w:color w:val="auto"/>
                <w:sz w:val="16"/>
              </w:rPr>
              <w:t xml:space="preserve">Zie paragraaf </w:t>
            </w:r>
            <w:r w:rsidRPr="00E561E2">
              <w:rPr>
                <w:i/>
                <w:color w:val="auto"/>
                <w:sz w:val="16"/>
              </w:rPr>
              <w:t xml:space="preserve">Inschrijvingsbiljet </w:t>
            </w:r>
            <w:r w:rsidRPr="00E561E2">
              <w:rPr>
                <w:color w:val="auto"/>
                <w:sz w:val="16"/>
              </w:rPr>
              <w:t>en paragraaf</w:t>
            </w:r>
            <w:r w:rsidRPr="00E561E2">
              <w:rPr>
                <w:i/>
                <w:color w:val="auto"/>
                <w:sz w:val="16"/>
              </w:rPr>
              <w:t xml:space="preserve"> </w:t>
            </w:r>
          </w:p>
          <w:p w14:paraId="35352E9D" w14:textId="77777777" w:rsidR="0004036B" w:rsidRPr="00E561E2" w:rsidRDefault="0004036B" w:rsidP="00E561E2">
            <w:pPr>
              <w:rPr>
                <w:i/>
                <w:color w:val="auto"/>
                <w:sz w:val="16"/>
              </w:rPr>
            </w:pPr>
            <w:r w:rsidRPr="00E561E2">
              <w:rPr>
                <w:i/>
                <w:color w:val="auto"/>
                <w:sz w:val="16"/>
              </w:rPr>
              <w:t>(Elektronische) ondertekening(</w:t>
            </w:r>
            <w:proofErr w:type="spellStart"/>
            <w:r w:rsidRPr="00E561E2">
              <w:rPr>
                <w:i/>
                <w:color w:val="auto"/>
                <w:sz w:val="16"/>
              </w:rPr>
              <w:t>sbevoegdheid</w:t>
            </w:r>
            <w:proofErr w:type="spellEnd"/>
            <w:r w:rsidRPr="00E561E2">
              <w:rPr>
                <w:i/>
                <w:color w:val="auto"/>
                <w:sz w:val="16"/>
              </w:rPr>
              <w:t>) documenten</w:t>
            </w:r>
          </w:p>
          <w:p w14:paraId="5449FEE5" w14:textId="77777777" w:rsidR="0004036B" w:rsidRPr="00E561E2" w:rsidRDefault="0004036B" w:rsidP="00E561E2">
            <w:pPr>
              <w:rPr>
                <w:color w:val="auto"/>
                <w:sz w:val="16"/>
              </w:rPr>
            </w:pPr>
          </w:p>
        </w:tc>
        <w:tc>
          <w:tcPr>
            <w:tcW w:w="3642" w:type="dxa"/>
            <w:shd w:val="clear" w:color="auto" w:fill="FFFFFF" w:themeFill="background1"/>
          </w:tcPr>
          <w:p w14:paraId="35C48A6F" w14:textId="77777777" w:rsidR="0004036B" w:rsidRPr="00E561E2" w:rsidRDefault="0004036B" w:rsidP="006A0244">
            <w:pPr>
              <w:pStyle w:val="Lijstalinea"/>
              <w:numPr>
                <w:ilvl w:val="0"/>
                <w:numId w:val="17"/>
              </w:numPr>
              <w:spacing w:line="240" w:lineRule="exact"/>
              <w:rPr>
                <w:sz w:val="16"/>
              </w:rPr>
            </w:pPr>
            <w:r w:rsidRPr="00E561E2">
              <w:rPr>
                <w:sz w:val="16"/>
              </w:rPr>
              <w:t>Hoofdopdrachtnemer</w:t>
            </w:r>
          </w:p>
          <w:p w14:paraId="4FFF85BC" w14:textId="77777777" w:rsidR="0004036B" w:rsidRPr="00E561E2" w:rsidRDefault="0004036B" w:rsidP="00E561E2">
            <w:pPr>
              <w:rPr>
                <w:sz w:val="16"/>
              </w:rPr>
            </w:pPr>
          </w:p>
        </w:tc>
      </w:tr>
      <w:tr w:rsidR="0004036B" w:rsidRPr="00E561E2" w14:paraId="04C0E7EC" w14:textId="77777777" w:rsidTr="00030CAC">
        <w:tc>
          <w:tcPr>
            <w:tcW w:w="3641" w:type="dxa"/>
            <w:shd w:val="clear" w:color="auto" w:fill="FFFFFF" w:themeFill="background1"/>
          </w:tcPr>
          <w:p w14:paraId="42F7E57F" w14:textId="77777777" w:rsidR="0004036B" w:rsidRPr="00E561E2" w:rsidRDefault="0004036B" w:rsidP="00E561E2">
            <w:pPr>
              <w:pStyle w:val="Geenafstand"/>
              <w:spacing w:line="240" w:lineRule="exact"/>
              <w:rPr>
                <w:color w:val="auto"/>
                <w:sz w:val="16"/>
              </w:rPr>
            </w:pPr>
            <w:r w:rsidRPr="00E561E2">
              <w:rPr>
                <w:color w:val="auto"/>
                <w:sz w:val="16"/>
              </w:rPr>
              <w:t>(Optioneel)</w:t>
            </w:r>
            <w:r w:rsidRPr="00E561E2">
              <w:rPr>
                <w:b/>
                <w:color w:val="auto"/>
                <w:sz w:val="16"/>
              </w:rPr>
              <w:t xml:space="preserve"> </w:t>
            </w:r>
            <w:r w:rsidRPr="00E561E2">
              <w:rPr>
                <w:color w:val="auto"/>
                <w:sz w:val="16"/>
              </w:rPr>
              <w:t>Volmacht</w:t>
            </w:r>
          </w:p>
        </w:tc>
        <w:tc>
          <w:tcPr>
            <w:tcW w:w="3642" w:type="dxa"/>
            <w:shd w:val="clear" w:color="auto" w:fill="FFFFFF" w:themeFill="background1"/>
          </w:tcPr>
          <w:p w14:paraId="3B2C0052" w14:textId="77777777" w:rsidR="0004036B" w:rsidRPr="00E561E2" w:rsidRDefault="0004036B" w:rsidP="00E561E2">
            <w:pPr>
              <w:rPr>
                <w:sz w:val="16"/>
              </w:rPr>
            </w:pPr>
            <w:r w:rsidRPr="00E561E2">
              <w:rPr>
                <w:sz w:val="16"/>
              </w:rPr>
              <w:t xml:space="preserve">Niet van toepassing </w:t>
            </w:r>
          </w:p>
        </w:tc>
        <w:tc>
          <w:tcPr>
            <w:tcW w:w="3642" w:type="dxa"/>
            <w:shd w:val="clear" w:color="auto" w:fill="FFFFFF" w:themeFill="background1"/>
          </w:tcPr>
          <w:p w14:paraId="221512B2" w14:textId="77777777" w:rsidR="0004036B" w:rsidRPr="00E561E2" w:rsidRDefault="0004036B" w:rsidP="00E561E2">
            <w:pPr>
              <w:rPr>
                <w:color w:val="auto"/>
                <w:sz w:val="16"/>
              </w:rPr>
            </w:pPr>
            <w:r w:rsidRPr="00E561E2">
              <w:rPr>
                <w:color w:val="auto"/>
                <w:sz w:val="16"/>
              </w:rPr>
              <w:t xml:space="preserve">Zie paragraaf </w:t>
            </w:r>
            <w:r w:rsidRPr="00E561E2">
              <w:rPr>
                <w:i/>
                <w:color w:val="auto"/>
                <w:sz w:val="16"/>
              </w:rPr>
              <w:t>(Elektronische) ondertekening(</w:t>
            </w:r>
            <w:proofErr w:type="spellStart"/>
            <w:r w:rsidRPr="00E561E2">
              <w:rPr>
                <w:i/>
                <w:color w:val="auto"/>
                <w:sz w:val="16"/>
              </w:rPr>
              <w:t>sbevoegdheid</w:t>
            </w:r>
            <w:proofErr w:type="spellEnd"/>
            <w:r w:rsidRPr="00E561E2">
              <w:rPr>
                <w:i/>
                <w:color w:val="auto"/>
                <w:sz w:val="16"/>
              </w:rPr>
              <w:t>) documenten</w:t>
            </w:r>
          </w:p>
        </w:tc>
        <w:tc>
          <w:tcPr>
            <w:tcW w:w="3642" w:type="dxa"/>
            <w:shd w:val="clear" w:color="auto" w:fill="FFFFFF" w:themeFill="background1"/>
          </w:tcPr>
          <w:p w14:paraId="1D7B0664" w14:textId="77777777" w:rsidR="0004036B" w:rsidRPr="00E561E2" w:rsidRDefault="0004036B" w:rsidP="006A0244">
            <w:pPr>
              <w:pStyle w:val="Lijstalinea"/>
              <w:numPr>
                <w:ilvl w:val="0"/>
                <w:numId w:val="17"/>
              </w:numPr>
              <w:spacing w:line="240" w:lineRule="exact"/>
              <w:rPr>
                <w:sz w:val="16"/>
              </w:rPr>
            </w:pPr>
            <w:r w:rsidRPr="00E561E2">
              <w:rPr>
                <w:sz w:val="16"/>
              </w:rPr>
              <w:t>Hoofdopdrachtnemer</w:t>
            </w:r>
          </w:p>
          <w:p w14:paraId="13B0E7FF" w14:textId="77777777" w:rsidR="0004036B" w:rsidRPr="00E561E2" w:rsidRDefault="0004036B" w:rsidP="006A0244">
            <w:pPr>
              <w:pStyle w:val="Lijstalinea"/>
              <w:numPr>
                <w:ilvl w:val="0"/>
                <w:numId w:val="17"/>
              </w:numPr>
              <w:spacing w:line="240" w:lineRule="exact"/>
              <w:rPr>
                <w:sz w:val="16"/>
              </w:rPr>
            </w:pPr>
            <w:r w:rsidRPr="00E561E2">
              <w:rPr>
                <w:sz w:val="16"/>
              </w:rPr>
              <w:t>Combinanten</w:t>
            </w:r>
          </w:p>
        </w:tc>
      </w:tr>
      <w:tr w:rsidR="0004036B" w:rsidRPr="00E561E2" w14:paraId="0B6432FD" w14:textId="77777777" w:rsidTr="00030CAC">
        <w:tc>
          <w:tcPr>
            <w:tcW w:w="3641" w:type="dxa"/>
            <w:shd w:val="clear" w:color="auto" w:fill="FFFFFF" w:themeFill="background1"/>
          </w:tcPr>
          <w:p w14:paraId="778E0ABE" w14:textId="651FA02A" w:rsidR="005E3CFB" w:rsidRPr="00E561E2" w:rsidRDefault="005E3CFB" w:rsidP="005E3CFB">
            <w:pPr>
              <w:rPr>
                <w:sz w:val="16"/>
              </w:rPr>
            </w:pPr>
            <w:r w:rsidRPr="00E561E2">
              <w:rPr>
                <w:color w:val="auto"/>
                <w:sz w:val="16"/>
              </w:rPr>
              <w:t>Inschrijvingsbegroting</w:t>
            </w:r>
          </w:p>
          <w:p w14:paraId="1F3F1C34" w14:textId="77777777" w:rsidR="0004036B" w:rsidRPr="00E561E2" w:rsidRDefault="0004036B" w:rsidP="00E561E2">
            <w:pPr>
              <w:pStyle w:val="Geenafstand"/>
              <w:spacing w:line="240" w:lineRule="exact"/>
              <w:rPr>
                <w:color w:val="auto"/>
                <w:sz w:val="16"/>
              </w:rPr>
            </w:pPr>
          </w:p>
        </w:tc>
        <w:tc>
          <w:tcPr>
            <w:tcW w:w="3642" w:type="dxa"/>
            <w:shd w:val="clear" w:color="auto" w:fill="FFFFFF" w:themeFill="background1"/>
          </w:tcPr>
          <w:p w14:paraId="5329B00F" w14:textId="7F0A156B" w:rsidR="0004036B" w:rsidRPr="00E561E2" w:rsidRDefault="00B81B65" w:rsidP="00486DE7">
            <w:pPr>
              <w:rPr>
                <w:sz w:val="16"/>
              </w:rPr>
            </w:pPr>
            <w:r>
              <w:rPr>
                <w:sz w:val="16"/>
              </w:rPr>
              <w:t>Gunningscriterium 1</w:t>
            </w:r>
          </w:p>
        </w:tc>
        <w:tc>
          <w:tcPr>
            <w:tcW w:w="3642" w:type="dxa"/>
            <w:shd w:val="clear" w:color="auto" w:fill="FFFFFF" w:themeFill="background1"/>
          </w:tcPr>
          <w:p w14:paraId="01541FFF" w14:textId="77777777" w:rsidR="0004036B" w:rsidRPr="00E561E2" w:rsidRDefault="0004036B" w:rsidP="00E561E2">
            <w:pPr>
              <w:rPr>
                <w:color w:val="auto"/>
                <w:sz w:val="16"/>
              </w:rPr>
            </w:pPr>
            <w:r w:rsidRPr="00E561E2">
              <w:rPr>
                <w:color w:val="auto"/>
                <w:sz w:val="16"/>
              </w:rPr>
              <w:t xml:space="preserve">Zie paragraaf </w:t>
            </w:r>
            <w:r w:rsidRPr="00E561E2">
              <w:rPr>
                <w:i/>
                <w:color w:val="auto"/>
                <w:sz w:val="16"/>
              </w:rPr>
              <w:t>Inschrijvingsbegroting</w:t>
            </w:r>
            <w:r w:rsidRPr="00E561E2">
              <w:rPr>
                <w:color w:val="auto"/>
                <w:sz w:val="16"/>
              </w:rPr>
              <w:t xml:space="preserve"> </w:t>
            </w:r>
          </w:p>
        </w:tc>
        <w:tc>
          <w:tcPr>
            <w:tcW w:w="3642" w:type="dxa"/>
            <w:shd w:val="clear" w:color="auto" w:fill="FFFFFF" w:themeFill="background1"/>
          </w:tcPr>
          <w:p w14:paraId="135C265F" w14:textId="77777777" w:rsidR="0004036B" w:rsidRPr="00E561E2" w:rsidRDefault="0004036B" w:rsidP="006A0244">
            <w:pPr>
              <w:pStyle w:val="Lijstalinea"/>
              <w:numPr>
                <w:ilvl w:val="0"/>
                <w:numId w:val="17"/>
              </w:numPr>
              <w:spacing w:line="240" w:lineRule="exact"/>
              <w:rPr>
                <w:sz w:val="16"/>
              </w:rPr>
            </w:pPr>
            <w:r w:rsidRPr="00E561E2">
              <w:rPr>
                <w:sz w:val="16"/>
              </w:rPr>
              <w:t>Hoofdopdrachtnemer</w:t>
            </w:r>
          </w:p>
          <w:p w14:paraId="5138CED9" w14:textId="77777777" w:rsidR="0004036B" w:rsidRPr="00E561E2" w:rsidRDefault="0004036B" w:rsidP="00E561E2">
            <w:pPr>
              <w:pStyle w:val="Lijstalinea"/>
              <w:spacing w:line="240" w:lineRule="exact"/>
              <w:ind w:left="360"/>
              <w:rPr>
                <w:sz w:val="16"/>
              </w:rPr>
            </w:pPr>
          </w:p>
        </w:tc>
      </w:tr>
      <w:tr w:rsidR="0004036B" w:rsidRPr="00E561E2" w14:paraId="73A70AF7" w14:textId="77777777" w:rsidTr="00030CAC">
        <w:tc>
          <w:tcPr>
            <w:tcW w:w="3641" w:type="dxa"/>
            <w:shd w:val="clear" w:color="auto" w:fill="FFFFFF" w:themeFill="background1"/>
          </w:tcPr>
          <w:p w14:paraId="1E04CF1B" w14:textId="05156836" w:rsidR="0004036B" w:rsidRPr="00E561E2" w:rsidRDefault="0004036B" w:rsidP="00E561E2">
            <w:pPr>
              <w:pStyle w:val="Geenafstand"/>
              <w:spacing w:line="240" w:lineRule="exact"/>
              <w:rPr>
                <w:sz w:val="16"/>
              </w:rPr>
            </w:pPr>
            <w:r w:rsidRPr="00E561E2">
              <w:rPr>
                <w:color w:val="auto"/>
                <w:sz w:val="16"/>
              </w:rPr>
              <w:t>Verklaring bestuurder omtrent rechtmatigheid inschrijving (Model K)</w:t>
            </w:r>
          </w:p>
        </w:tc>
        <w:tc>
          <w:tcPr>
            <w:tcW w:w="3642" w:type="dxa"/>
            <w:shd w:val="clear" w:color="auto" w:fill="FFFFFF" w:themeFill="background1"/>
          </w:tcPr>
          <w:p w14:paraId="398A0551" w14:textId="20CE1544" w:rsidR="0004036B" w:rsidRPr="00E561E2" w:rsidRDefault="00B81B65" w:rsidP="00486DE7">
            <w:pPr>
              <w:rPr>
                <w:sz w:val="16"/>
              </w:rPr>
            </w:pPr>
            <w:r>
              <w:rPr>
                <w:sz w:val="16"/>
              </w:rPr>
              <w:t>Eis 5</w:t>
            </w:r>
          </w:p>
        </w:tc>
        <w:tc>
          <w:tcPr>
            <w:tcW w:w="3642" w:type="dxa"/>
            <w:shd w:val="clear" w:color="auto" w:fill="FFFFFF" w:themeFill="background1"/>
          </w:tcPr>
          <w:p w14:paraId="7EFACB57" w14:textId="77777777" w:rsidR="0004036B" w:rsidRPr="00E561E2" w:rsidRDefault="0004036B" w:rsidP="00E561E2">
            <w:pPr>
              <w:rPr>
                <w:color w:val="auto"/>
                <w:sz w:val="16"/>
              </w:rPr>
            </w:pPr>
            <w:r w:rsidRPr="00E561E2">
              <w:rPr>
                <w:color w:val="auto"/>
                <w:sz w:val="16"/>
              </w:rPr>
              <w:t xml:space="preserve">Zie paragraaf </w:t>
            </w:r>
            <w:r w:rsidRPr="00E561E2">
              <w:rPr>
                <w:i/>
                <w:color w:val="auto"/>
                <w:sz w:val="16"/>
              </w:rPr>
              <w:t>Verklaring bestuurder omtrent rechtmatigheid inschrijving</w:t>
            </w:r>
          </w:p>
        </w:tc>
        <w:tc>
          <w:tcPr>
            <w:tcW w:w="3642" w:type="dxa"/>
            <w:shd w:val="clear" w:color="auto" w:fill="FFFFFF" w:themeFill="background1"/>
          </w:tcPr>
          <w:p w14:paraId="7657BD6A" w14:textId="77777777" w:rsidR="0004036B" w:rsidRPr="00E561E2" w:rsidRDefault="0004036B" w:rsidP="006A0244">
            <w:pPr>
              <w:pStyle w:val="Lijstalinea"/>
              <w:numPr>
                <w:ilvl w:val="0"/>
                <w:numId w:val="17"/>
              </w:numPr>
              <w:spacing w:line="240" w:lineRule="exact"/>
              <w:rPr>
                <w:sz w:val="16"/>
              </w:rPr>
            </w:pPr>
            <w:r w:rsidRPr="00E561E2">
              <w:rPr>
                <w:sz w:val="16"/>
              </w:rPr>
              <w:t>Hoofdopdrachtnemer</w:t>
            </w:r>
          </w:p>
          <w:p w14:paraId="1F0A929B" w14:textId="77777777" w:rsidR="0004036B" w:rsidRPr="00E561E2" w:rsidRDefault="0004036B" w:rsidP="006A0244">
            <w:pPr>
              <w:pStyle w:val="Lijstalinea"/>
              <w:numPr>
                <w:ilvl w:val="0"/>
                <w:numId w:val="18"/>
              </w:numPr>
              <w:spacing w:line="240" w:lineRule="exact"/>
              <w:rPr>
                <w:sz w:val="16"/>
              </w:rPr>
            </w:pPr>
            <w:r w:rsidRPr="00E561E2">
              <w:rPr>
                <w:sz w:val="16"/>
              </w:rPr>
              <w:t>Combinanten</w:t>
            </w:r>
          </w:p>
        </w:tc>
      </w:tr>
      <w:tr w:rsidR="0004036B" w:rsidRPr="00E561E2" w14:paraId="58E5C717" w14:textId="77777777" w:rsidTr="00030CAC">
        <w:tc>
          <w:tcPr>
            <w:tcW w:w="14567" w:type="dxa"/>
            <w:gridSpan w:val="4"/>
            <w:shd w:val="clear" w:color="auto" w:fill="4F81BD" w:themeFill="accent1"/>
          </w:tcPr>
          <w:p w14:paraId="07F4E444" w14:textId="77777777" w:rsidR="0004036B" w:rsidRPr="00E561E2" w:rsidRDefault="0004036B" w:rsidP="00E561E2">
            <w:pPr>
              <w:pStyle w:val="Lijstalinea"/>
              <w:spacing w:line="240" w:lineRule="exact"/>
              <w:ind w:left="360"/>
              <w:jc w:val="center"/>
              <w:rPr>
                <w:b/>
                <w:color w:val="FFFFFF" w:themeColor="background1"/>
                <w:sz w:val="16"/>
              </w:rPr>
            </w:pPr>
            <w:r w:rsidRPr="00E561E2">
              <w:rPr>
                <w:b/>
                <w:color w:val="FFFFFF" w:themeColor="background1"/>
                <w:sz w:val="16"/>
              </w:rPr>
              <w:t xml:space="preserve">KWALITATIEVE DOCUMENTEN </w:t>
            </w:r>
          </w:p>
        </w:tc>
      </w:tr>
      <w:tr w:rsidR="00486DE7" w:rsidRPr="00E561E2" w14:paraId="435FBFE9" w14:textId="77777777" w:rsidTr="00030CAC">
        <w:tc>
          <w:tcPr>
            <w:tcW w:w="3641" w:type="dxa"/>
            <w:shd w:val="clear" w:color="auto" w:fill="FFFFFF" w:themeFill="background1"/>
          </w:tcPr>
          <w:p w14:paraId="51E231C2" w14:textId="77777777" w:rsidR="00486DE7" w:rsidRDefault="00486DE7" w:rsidP="00486DE7">
            <w:pPr>
              <w:pStyle w:val="Default0"/>
              <w:rPr>
                <w:sz w:val="16"/>
                <w:szCs w:val="16"/>
              </w:rPr>
            </w:pPr>
            <w:r>
              <w:rPr>
                <w:sz w:val="16"/>
                <w:szCs w:val="16"/>
              </w:rPr>
              <w:t xml:space="preserve">Plan van aanpak “ongehinderde bedrijfsvoering van de gebruiker in het pand”. </w:t>
            </w:r>
          </w:p>
          <w:p w14:paraId="021394A7" w14:textId="6D9BC48D" w:rsidR="00486DE7" w:rsidRPr="00E561E2" w:rsidRDefault="00486DE7" w:rsidP="00486DE7">
            <w:pPr>
              <w:rPr>
                <w:b/>
                <w:color w:val="00B050"/>
                <w:sz w:val="16"/>
              </w:rPr>
            </w:pPr>
            <w:r w:rsidRPr="00C43C08">
              <w:rPr>
                <w:b/>
                <w:color w:val="auto"/>
                <w:sz w:val="16"/>
              </w:rPr>
              <w:t xml:space="preserve"> </w:t>
            </w:r>
          </w:p>
        </w:tc>
        <w:tc>
          <w:tcPr>
            <w:tcW w:w="3642" w:type="dxa"/>
            <w:shd w:val="clear" w:color="auto" w:fill="FFFFFF" w:themeFill="background1"/>
          </w:tcPr>
          <w:p w14:paraId="443A6F3C" w14:textId="603E4DC5" w:rsidR="00486DE7" w:rsidRPr="00E561E2" w:rsidRDefault="00B81B65" w:rsidP="00486DE7">
            <w:pPr>
              <w:rPr>
                <w:b/>
                <w:color w:val="FF0000"/>
                <w:sz w:val="16"/>
              </w:rPr>
            </w:pPr>
            <w:r>
              <w:rPr>
                <w:sz w:val="16"/>
              </w:rPr>
              <w:t>Gunningsc</w:t>
            </w:r>
            <w:r w:rsidRPr="00E561E2">
              <w:rPr>
                <w:sz w:val="16"/>
              </w:rPr>
              <w:t xml:space="preserve">riterium  </w:t>
            </w:r>
            <w:r w:rsidR="00486DE7">
              <w:rPr>
                <w:sz w:val="16"/>
              </w:rPr>
              <w:t>2</w:t>
            </w:r>
          </w:p>
        </w:tc>
        <w:tc>
          <w:tcPr>
            <w:tcW w:w="3642" w:type="dxa"/>
            <w:shd w:val="clear" w:color="auto" w:fill="FFFFFF" w:themeFill="background1"/>
          </w:tcPr>
          <w:p w14:paraId="10CA1CDB" w14:textId="529AE612" w:rsidR="00486DE7" w:rsidRPr="00E561E2" w:rsidRDefault="00486DE7" w:rsidP="00486DE7">
            <w:pPr>
              <w:rPr>
                <w:color w:val="auto"/>
                <w:sz w:val="16"/>
              </w:rPr>
            </w:pPr>
            <w:r w:rsidRPr="00C43C08">
              <w:rPr>
                <w:color w:val="auto"/>
                <w:sz w:val="16"/>
              </w:rPr>
              <w:t xml:space="preserve">Zie paragraaf </w:t>
            </w:r>
            <w:r w:rsidRPr="00C43C08">
              <w:rPr>
                <w:i/>
                <w:color w:val="auto"/>
                <w:sz w:val="16"/>
              </w:rPr>
              <w:t>Kwaliteitscriteria</w:t>
            </w:r>
            <w:r w:rsidRPr="00C43C08">
              <w:rPr>
                <w:color w:val="auto"/>
                <w:sz w:val="16"/>
              </w:rPr>
              <w:t xml:space="preserve"> </w:t>
            </w:r>
          </w:p>
        </w:tc>
        <w:tc>
          <w:tcPr>
            <w:tcW w:w="3642" w:type="dxa"/>
            <w:shd w:val="clear" w:color="auto" w:fill="FFFFFF" w:themeFill="background1"/>
          </w:tcPr>
          <w:p w14:paraId="1B79209A" w14:textId="77777777" w:rsidR="00486DE7" w:rsidRPr="00C43C08" w:rsidRDefault="00486DE7" w:rsidP="006A0244">
            <w:pPr>
              <w:pStyle w:val="Lijstalinea"/>
              <w:numPr>
                <w:ilvl w:val="0"/>
                <w:numId w:val="18"/>
              </w:numPr>
              <w:spacing w:line="240" w:lineRule="auto"/>
              <w:rPr>
                <w:sz w:val="16"/>
              </w:rPr>
            </w:pPr>
            <w:r w:rsidRPr="00C43C08">
              <w:rPr>
                <w:sz w:val="16"/>
              </w:rPr>
              <w:t>Hoofdopdrachtnemer</w:t>
            </w:r>
          </w:p>
          <w:p w14:paraId="057DBA46" w14:textId="77777777" w:rsidR="00486DE7" w:rsidRPr="00E561E2" w:rsidRDefault="00486DE7" w:rsidP="00486DE7">
            <w:pPr>
              <w:pStyle w:val="Lijstalinea"/>
              <w:spacing w:line="240" w:lineRule="exact"/>
              <w:ind w:left="360"/>
              <w:rPr>
                <w:sz w:val="16"/>
              </w:rPr>
            </w:pPr>
          </w:p>
        </w:tc>
      </w:tr>
      <w:tr w:rsidR="00486DE7" w:rsidRPr="00E561E2" w14:paraId="628915EE" w14:textId="77777777" w:rsidTr="00030CAC">
        <w:tc>
          <w:tcPr>
            <w:tcW w:w="3641" w:type="dxa"/>
            <w:shd w:val="clear" w:color="auto" w:fill="FFFFFF" w:themeFill="background1"/>
          </w:tcPr>
          <w:p w14:paraId="401B3962" w14:textId="77777777" w:rsidR="00486DE7" w:rsidRDefault="00486DE7" w:rsidP="00486DE7">
            <w:pPr>
              <w:pStyle w:val="Default0"/>
              <w:rPr>
                <w:sz w:val="16"/>
                <w:szCs w:val="16"/>
              </w:rPr>
            </w:pPr>
            <w:r>
              <w:rPr>
                <w:sz w:val="16"/>
                <w:szCs w:val="16"/>
              </w:rPr>
              <w:t xml:space="preserve">Plan van aanpak “Beheersing </w:t>
            </w:r>
            <w:proofErr w:type="spellStart"/>
            <w:r>
              <w:rPr>
                <w:sz w:val="16"/>
                <w:szCs w:val="16"/>
              </w:rPr>
              <w:t>planningrisico’s</w:t>
            </w:r>
            <w:proofErr w:type="spellEnd"/>
            <w:r>
              <w:rPr>
                <w:sz w:val="16"/>
                <w:szCs w:val="16"/>
              </w:rPr>
              <w:t xml:space="preserve">” </w:t>
            </w:r>
          </w:p>
          <w:p w14:paraId="43EE4E0A" w14:textId="77777777" w:rsidR="00486DE7" w:rsidRDefault="00486DE7" w:rsidP="00486DE7">
            <w:pPr>
              <w:pStyle w:val="Default0"/>
              <w:rPr>
                <w:sz w:val="16"/>
                <w:szCs w:val="16"/>
              </w:rPr>
            </w:pPr>
          </w:p>
        </w:tc>
        <w:tc>
          <w:tcPr>
            <w:tcW w:w="3642" w:type="dxa"/>
            <w:shd w:val="clear" w:color="auto" w:fill="FFFFFF" w:themeFill="background1"/>
          </w:tcPr>
          <w:p w14:paraId="2834B88B" w14:textId="16D95F0E" w:rsidR="00486DE7" w:rsidRPr="00C43C08" w:rsidRDefault="00B81B65" w:rsidP="00486DE7">
            <w:pPr>
              <w:rPr>
                <w:sz w:val="16"/>
              </w:rPr>
            </w:pPr>
            <w:r>
              <w:rPr>
                <w:sz w:val="16"/>
              </w:rPr>
              <w:t>Gunningsc</w:t>
            </w:r>
            <w:r w:rsidRPr="00E561E2">
              <w:rPr>
                <w:sz w:val="16"/>
              </w:rPr>
              <w:t xml:space="preserve">riterium  </w:t>
            </w:r>
            <w:r w:rsidR="00486DE7">
              <w:rPr>
                <w:sz w:val="16"/>
              </w:rPr>
              <w:t>3</w:t>
            </w:r>
          </w:p>
        </w:tc>
        <w:tc>
          <w:tcPr>
            <w:tcW w:w="3642" w:type="dxa"/>
            <w:shd w:val="clear" w:color="auto" w:fill="FFFFFF" w:themeFill="background1"/>
          </w:tcPr>
          <w:p w14:paraId="09986DFD" w14:textId="7CD88A06" w:rsidR="00486DE7" w:rsidRPr="00C43C08" w:rsidRDefault="00486DE7" w:rsidP="00486DE7">
            <w:pPr>
              <w:rPr>
                <w:color w:val="auto"/>
                <w:sz w:val="16"/>
              </w:rPr>
            </w:pPr>
            <w:r w:rsidRPr="00C43C08">
              <w:rPr>
                <w:color w:val="auto"/>
                <w:sz w:val="16"/>
              </w:rPr>
              <w:t xml:space="preserve">Zie paragraaf </w:t>
            </w:r>
            <w:r w:rsidRPr="00C43C08">
              <w:rPr>
                <w:i/>
                <w:color w:val="auto"/>
                <w:sz w:val="16"/>
              </w:rPr>
              <w:t>Kwaliteitscriteria</w:t>
            </w:r>
          </w:p>
        </w:tc>
        <w:tc>
          <w:tcPr>
            <w:tcW w:w="3642" w:type="dxa"/>
            <w:shd w:val="clear" w:color="auto" w:fill="FFFFFF" w:themeFill="background1"/>
          </w:tcPr>
          <w:p w14:paraId="37C02CF2" w14:textId="1A341486" w:rsidR="00486DE7" w:rsidRPr="00C43C08" w:rsidRDefault="00486DE7" w:rsidP="006A0244">
            <w:pPr>
              <w:pStyle w:val="Lijstalinea"/>
              <w:numPr>
                <w:ilvl w:val="0"/>
                <w:numId w:val="18"/>
              </w:numPr>
              <w:spacing w:line="240" w:lineRule="auto"/>
              <w:rPr>
                <w:sz w:val="16"/>
              </w:rPr>
            </w:pPr>
            <w:r w:rsidRPr="00C43C08">
              <w:rPr>
                <w:sz w:val="16"/>
              </w:rPr>
              <w:t>Hoofdopdrachtnemer</w:t>
            </w:r>
          </w:p>
        </w:tc>
      </w:tr>
      <w:tr w:rsidR="00486DE7" w:rsidRPr="00E561E2" w14:paraId="1FAAE77E" w14:textId="77777777" w:rsidTr="00030CAC">
        <w:tc>
          <w:tcPr>
            <w:tcW w:w="3641" w:type="dxa"/>
            <w:shd w:val="clear" w:color="auto" w:fill="FFFFFF" w:themeFill="background1"/>
          </w:tcPr>
          <w:p w14:paraId="41A2DDF2" w14:textId="7A7FA03E" w:rsidR="00486DE7" w:rsidRDefault="00486DE7" w:rsidP="00486DE7">
            <w:pPr>
              <w:pStyle w:val="Default0"/>
              <w:rPr>
                <w:sz w:val="16"/>
                <w:szCs w:val="16"/>
              </w:rPr>
            </w:pPr>
            <w:r>
              <w:rPr>
                <w:sz w:val="16"/>
                <w:szCs w:val="16"/>
              </w:rPr>
              <w:t xml:space="preserve">Risicotabel </w:t>
            </w:r>
          </w:p>
        </w:tc>
        <w:tc>
          <w:tcPr>
            <w:tcW w:w="3642" w:type="dxa"/>
            <w:shd w:val="clear" w:color="auto" w:fill="FFFFFF" w:themeFill="background1"/>
          </w:tcPr>
          <w:p w14:paraId="202955BF" w14:textId="24F25D72" w:rsidR="00486DE7" w:rsidRDefault="00B81B65" w:rsidP="00486DE7">
            <w:pPr>
              <w:rPr>
                <w:sz w:val="16"/>
              </w:rPr>
            </w:pPr>
            <w:r>
              <w:rPr>
                <w:sz w:val="16"/>
              </w:rPr>
              <w:t>Gunningsc</w:t>
            </w:r>
            <w:r w:rsidRPr="00E561E2">
              <w:rPr>
                <w:sz w:val="16"/>
              </w:rPr>
              <w:t xml:space="preserve">riterium  </w:t>
            </w:r>
            <w:r w:rsidR="00486DE7">
              <w:rPr>
                <w:sz w:val="16"/>
              </w:rPr>
              <w:t>3</w:t>
            </w:r>
          </w:p>
        </w:tc>
        <w:tc>
          <w:tcPr>
            <w:tcW w:w="3642" w:type="dxa"/>
            <w:shd w:val="clear" w:color="auto" w:fill="FFFFFF" w:themeFill="background1"/>
          </w:tcPr>
          <w:p w14:paraId="6CCB4924" w14:textId="04D21E84" w:rsidR="00486DE7" w:rsidRPr="00C43C08" w:rsidRDefault="00486DE7" w:rsidP="00486DE7">
            <w:pPr>
              <w:rPr>
                <w:color w:val="auto"/>
                <w:sz w:val="16"/>
              </w:rPr>
            </w:pPr>
            <w:r w:rsidRPr="00C43C08">
              <w:rPr>
                <w:color w:val="auto"/>
                <w:sz w:val="16"/>
              </w:rPr>
              <w:t xml:space="preserve">Zie paragraaf </w:t>
            </w:r>
            <w:r w:rsidRPr="00C43C08">
              <w:rPr>
                <w:i/>
                <w:color w:val="auto"/>
                <w:sz w:val="16"/>
              </w:rPr>
              <w:t>Kwaliteitscriteria</w:t>
            </w:r>
          </w:p>
        </w:tc>
        <w:tc>
          <w:tcPr>
            <w:tcW w:w="3642" w:type="dxa"/>
            <w:shd w:val="clear" w:color="auto" w:fill="FFFFFF" w:themeFill="background1"/>
          </w:tcPr>
          <w:p w14:paraId="4DC1D23A" w14:textId="0BE9634E" w:rsidR="00486DE7" w:rsidRPr="00C43C08" w:rsidRDefault="00486DE7" w:rsidP="006A0244">
            <w:pPr>
              <w:pStyle w:val="Lijstalinea"/>
              <w:numPr>
                <w:ilvl w:val="0"/>
                <w:numId w:val="18"/>
              </w:numPr>
              <w:spacing w:line="240" w:lineRule="auto"/>
              <w:rPr>
                <w:sz w:val="16"/>
              </w:rPr>
            </w:pPr>
            <w:r w:rsidRPr="00C43C08">
              <w:rPr>
                <w:sz w:val="16"/>
              </w:rPr>
              <w:t>Hoofdopdrachtnemer</w:t>
            </w:r>
          </w:p>
        </w:tc>
      </w:tr>
    </w:tbl>
    <w:p w14:paraId="4B521520" w14:textId="77777777" w:rsidR="00315250" w:rsidRPr="00E561E2" w:rsidRDefault="0004036B" w:rsidP="00E561E2">
      <w:pPr>
        <w:rPr>
          <w:color w:val="auto"/>
        </w:rPr>
      </w:pPr>
      <w:r w:rsidRPr="00E561E2">
        <w:rPr>
          <w:i/>
          <w:color w:val="auto"/>
          <w:sz w:val="16"/>
        </w:rPr>
        <w:t>Tabel checklist inschrijvingsdocumenten en bewijs</w:t>
      </w:r>
      <w:r w:rsidR="00DF576F" w:rsidRPr="00E561E2">
        <w:rPr>
          <w:i/>
          <w:color w:val="auto"/>
          <w:sz w:val="16"/>
        </w:rPr>
        <w:t>stukken</w:t>
      </w:r>
    </w:p>
    <w:p w14:paraId="27015168" w14:textId="77777777" w:rsidR="00C43C08" w:rsidRPr="00E561E2" w:rsidRDefault="00C43C08" w:rsidP="00E561E2">
      <w:pPr>
        <w:rPr>
          <w:i/>
          <w:color w:val="auto"/>
        </w:rPr>
      </w:pPr>
      <w:r w:rsidRPr="00E561E2">
        <w:rPr>
          <w:i/>
          <w:color w:val="auto"/>
        </w:rPr>
        <w:br w:type="page"/>
      </w:r>
    </w:p>
    <w:p w14:paraId="789CC205" w14:textId="77777777" w:rsidR="00F0739B" w:rsidRPr="00E561E2" w:rsidRDefault="00F0739B" w:rsidP="00E561E2">
      <w:pPr>
        <w:rPr>
          <w:color w:val="auto"/>
        </w:rPr>
        <w:sectPr w:rsidR="00F0739B" w:rsidRPr="00E561E2" w:rsidSect="00C43C08">
          <w:pgSz w:w="16837" w:h="11905" w:orient="landscape"/>
          <w:pgMar w:top="3187" w:right="2574" w:bottom="981" w:left="1083" w:header="709" w:footer="709" w:gutter="0"/>
          <w:cols w:space="708"/>
        </w:sectPr>
      </w:pPr>
    </w:p>
    <w:p w14:paraId="30CC1F58" w14:textId="77777777" w:rsidR="00DD1047" w:rsidRPr="00E561E2" w:rsidRDefault="00DB1A4C" w:rsidP="00E561E2">
      <w:pPr>
        <w:pStyle w:val="Kop3"/>
        <w:spacing w:line="240" w:lineRule="exact"/>
      </w:pPr>
      <w:bookmarkStart w:id="87" w:name="_Toc84590927"/>
      <w:r w:rsidRPr="00E561E2">
        <w:lastRenderedPageBreak/>
        <w:t>Kwantitatieve</w:t>
      </w:r>
      <w:r w:rsidR="00DD1047" w:rsidRPr="00E561E2">
        <w:t xml:space="preserve"> documenten</w:t>
      </w:r>
      <w:bookmarkEnd w:id="87"/>
    </w:p>
    <w:p w14:paraId="21DB519B" w14:textId="77777777" w:rsidR="00AF5753" w:rsidRPr="00E561E2" w:rsidRDefault="00AF5753" w:rsidP="00E561E2">
      <w:pPr>
        <w:pStyle w:val="Kop4"/>
        <w:spacing w:line="240" w:lineRule="exact"/>
        <w:rPr>
          <w:color w:val="0070C0"/>
        </w:rPr>
      </w:pPr>
      <w:bookmarkStart w:id="88" w:name="_Toc84590928"/>
      <w:r w:rsidRPr="00E561E2">
        <w:t>Inschrijvingsbiljet</w:t>
      </w:r>
      <w:bookmarkEnd w:id="88"/>
      <w:r w:rsidRPr="00E561E2">
        <w:t xml:space="preserve"> </w:t>
      </w:r>
    </w:p>
    <w:p w14:paraId="75D66A97" w14:textId="77777777" w:rsidR="000B1A62" w:rsidRPr="00E561E2" w:rsidRDefault="000B1A62" w:rsidP="00E561E2">
      <w:r w:rsidRPr="00E561E2">
        <w:t xml:space="preserve">Voor het inschrijvingsbiljet dient gebruik te worden gemaakt van het model zoals opgenomen in de bijlage “Inschrijvingsbiljet” of, in het geval de inschrijver bestaat uit een combinatie, de bijlage “Inschrijvingsbiljet combinaties”. </w:t>
      </w:r>
    </w:p>
    <w:p w14:paraId="3DC42767" w14:textId="77777777" w:rsidR="00AF5753" w:rsidRPr="00E561E2" w:rsidRDefault="00AF5753" w:rsidP="00E561E2"/>
    <w:p w14:paraId="292880B2" w14:textId="77777777" w:rsidR="00AF5753" w:rsidRPr="00E561E2" w:rsidRDefault="00AF5753" w:rsidP="00E561E2">
      <w:r w:rsidRPr="00E561E2">
        <w:t>Het inschrijvingsbiljet dient volledig te zijn ingevuld en ondertekend doo</w:t>
      </w:r>
      <w:r w:rsidR="00541C5D" w:rsidRPr="00E561E2">
        <w:t>r de daartoe bevoegde vertegenwoo</w:t>
      </w:r>
      <w:r w:rsidRPr="00E561E2">
        <w:t>r</w:t>
      </w:r>
      <w:r w:rsidR="00541C5D" w:rsidRPr="00E561E2">
        <w:t xml:space="preserve">diger(s) van de </w:t>
      </w:r>
      <w:r w:rsidR="00541C5D" w:rsidRPr="005F765A">
        <w:t>inschrijver</w:t>
      </w:r>
      <w:r w:rsidRPr="00E561E2">
        <w:t xml:space="preserve"> (zie optie 1 onder paragraaf </w:t>
      </w:r>
      <w:r w:rsidR="00085DA7" w:rsidRPr="00E561E2">
        <w:rPr>
          <w:i/>
        </w:rPr>
        <w:t>(E</w:t>
      </w:r>
      <w:r w:rsidRPr="00E561E2">
        <w:rPr>
          <w:i/>
        </w:rPr>
        <w:t>lektronische</w:t>
      </w:r>
      <w:r w:rsidR="00085DA7" w:rsidRPr="00E561E2">
        <w:rPr>
          <w:i/>
        </w:rPr>
        <w:t>)</w:t>
      </w:r>
      <w:r w:rsidRPr="00E561E2">
        <w:rPr>
          <w:i/>
        </w:rPr>
        <w:t xml:space="preserve"> ondertekening(</w:t>
      </w:r>
      <w:proofErr w:type="spellStart"/>
      <w:r w:rsidRPr="00E561E2">
        <w:rPr>
          <w:i/>
        </w:rPr>
        <w:t>sbevoegdheid</w:t>
      </w:r>
      <w:proofErr w:type="spellEnd"/>
      <w:r w:rsidRPr="00E561E2">
        <w:rPr>
          <w:i/>
        </w:rPr>
        <w:t>) documenten</w:t>
      </w:r>
      <w:r w:rsidRPr="00E561E2">
        <w:t>).</w:t>
      </w:r>
    </w:p>
    <w:p w14:paraId="11DE042F" w14:textId="77777777" w:rsidR="00AF5753" w:rsidRPr="00E561E2" w:rsidRDefault="00AF5753" w:rsidP="00E561E2"/>
    <w:p w14:paraId="0D53388C" w14:textId="77777777" w:rsidR="005E3CFB" w:rsidRDefault="00541C5D" w:rsidP="00E561E2">
      <w:r w:rsidRPr="00E561E2">
        <w:t xml:space="preserve">Wanneer </w:t>
      </w:r>
      <w:r w:rsidR="00AF5753" w:rsidRPr="00E561E2">
        <w:t xml:space="preserve">er sprake is van een </w:t>
      </w:r>
      <w:r w:rsidR="00780534">
        <w:t>combinatie</w:t>
      </w:r>
      <w:r w:rsidR="00AF5753" w:rsidRPr="00E561E2">
        <w:t xml:space="preserve"> </w:t>
      </w:r>
      <w:r w:rsidR="00B0513B" w:rsidRPr="00E561E2">
        <w:t xml:space="preserve">dan </w:t>
      </w:r>
      <w:r w:rsidR="00AF5753" w:rsidRPr="00E561E2">
        <w:t xml:space="preserve">dient het inschrijvingsbiljet </w:t>
      </w:r>
      <w:r w:rsidRPr="00E561E2">
        <w:t xml:space="preserve">door de daartoe bevoegde vertegenwoordiger(s) </w:t>
      </w:r>
      <w:r w:rsidR="00AF5753" w:rsidRPr="00E561E2">
        <w:t xml:space="preserve">van iedere </w:t>
      </w:r>
      <w:proofErr w:type="spellStart"/>
      <w:r w:rsidR="00AF5753" w:rsidRPr="00E561E2">
        <w:t>combinant</w:t>
      </w:r>
      <w:proofErr w:type="spellEnd"/>
      <w:r w:rsidR="00AF5753" w:rsidRPr="00E561E2">
        <w:t xml:space="preserve"> te worden ondertekend</w:t>
      </w:r>
      <w:r w:rsidRPr="00E561E2">
        <w:t>.</w:t>
      </w:r>
    </w:p>
    <w:p w14:paraId="4CAD128C" w14:textId="77777777" w:rsidR="005E3CFB" w:rsidRDefault="005E3CFB" w:rsidP="00E561E2"/>
    <w:p w14:paraId="26AD6DD6" w14:textId="77777777" w:rsidR="005E3CFB" w:rsidRPr="000D6C5B" w:rsidRDefault="005E3CFB" w:rsidP="005E3CFB">
      <w:pPr>
        <w:pStyle w:val="Geenafstand"/>
        <w:rPr>
          <w:iCs/>
        </w:rPr>
      </w:pPr>
      <w:r w:rsidRPr="000D6C5B">
        <w:rPr>
          <w:iCs/>
        </w:rPr>
        <w:t xml:space="preserve">In afwijking op artikel </w:t>
      </w:r>
      <w:r w:rsidRPr="005E3CFB">
        <w:rPr>
          <w:iCs/>
        </w:rPr>
        <w:t>3.</w:t>
      </w:r>
      <w:r w:rsidR="006F54E8">
        <w:rPr>
          <w:iCs/>
        </w:rPr>
        <w:t>28.6</w:t>
      </w:r>
      <w:r w:rsidRPr="005E3CFB">
        <w:rPr>
          <w:iCs/>
        </w:rPr>
        <w:t xml:space="preserve"> ARW 2016</w:t>
      </w:r>
      <w:r w:rsidRPr="000D6C5B">
        <w:rPr>
          <w:iCs/>
        </w:rPr>
        <w:t xml:space="preserve"> leidt het ontbreken van het inschrijvingsbiljet of het ontbreken van een of meer van de op het inschrijvingsbiljet in te vullen gegevens niet tot ongeldigheid van de inschrijving mits de aldus ontbrekende gegevens ondubbelzinnig zijn af te leiden uit een of meer andere bij inschrijving ingediende gegevens zoals bijvoorbeeld een invulveld binnen TenderNed, een begeleidend schrijven, een inschrijvingsbegroting, een prijzenboek, etc.</w:t>
      </w:r>
    </w:p>
    <w:p w14:paraId="665B7093" w14:textId="77777777" w:rsidR="005E3CFB" w:rsidRPr="000D6C5B" w:rsidRDefault="005E3CFB" w:rsidP="005E3CFB">
      <w:pPr>
        <w:pStyle w:val="Geenafstand"/>
        <w:rPr>
          <w:iCs/>
        </w:rPr>
      </w:pPr>
    </w:p>
    <w:p w14:paraId="5CFA9C54" w14:textId="77777777" w:rsidR="005E3CFB" w:rsidRDefault="005E3CFB" w:rsidP="005E3CFB">
      <w:pPr>
        <w:pStyle w:val="Geenafstand"/>
        <w:rPr>
          <w:iCs/>
        </w:rPr>
      </w:pPr>
      <w:r w:rsidRPr="000D6C5B">
        <w:rPr>
          <w:iCs/>
        </w:rPr>
        <w:t xml:space="preserve">In het geval het Rijksvastgoedbedrijf constateert dat het inschrijvingsbiljet ontbreekt, dan stelt het Rijksvastgoedbedrijf de betreffende inschrijver in de gelegenheid om dit gebrek te herstellen. </w:t>
      </w:r>
    </w:p>
    <w:p w14:paraId="154C360F" w14:textId="77777777" w:rsidR="005E3CFB" w:rsidRPr="000D6C5B" w:rsidRDefault="005E3CFB" w:rsidP="005E3CFB">
      <w:pPr>
        <w:pStyle w:val="Geenafstand"/>
        <w:rPr>
          <w:iCs/>
        </w:rPr>
      </w:pPr>
    </w:p>
    <w:p w14:paraId="6BBB96B2" w14:textId="645D40B7" w:rsidR="005E3CFB" w:rsidRPr="00486DE7" w:rsidRDefault="005E3CFB" w:rsidP="00486DE7">
      <w:pPr>
        <w:pStyle w:val="Geenafstand"/>
        <w:rPr>
          <w:iCs/>
        </w:rPr>
      </w:pPr>
      <w:r w:rsidRPr="000D6C5B">
        <w:rPr>
          <w:iCs/>
        </w:rPr>
        <w:t>Herstel dient binnen een termijn van twee werkdagen, te rekenen vanaf de dag van verzending van het herstelverzoek via TenderNed, te hebben plaatsgevonden, bij gebreke waarvan de inschrijving als ongeldig terzijde zal worden gelegd</w:t>
      </w:r>
    </w:p>
    <w:p w14:paraId="16911DAF" w14:textId="172FD391" w:rsidR="00AF5753" w:rsidRPr="00E561E2" w:rsidRDefault="00AF5753" w:rsidP="00E561E2">
      <w:pPr>
        <w:pStyle w:val="Kop4"/>
        <w:spacing w:line="240" w:lineRule="exact"/>
        <w:rPr>
          <w:color w:val="0070C0"/>
        </w:rPr>
      </w:pPr>
      <w:bookmarkStart w:id="89" w:name="_Toc457470709"/>
      <w:bookmarkStart w:id="90" w:name="_Toc84590929"/>
      <w:r w:rsidRPr="00E561E2">
        <w:t>Inschrijvingsbegroting</w:t>
      </w:r>
      <w:bookmarkEnd w:id="89"/>
      <w:bookmarkEnd w:id="90"/>
    </w:p>
    <w:p w14:paraId="048FDF34" w14:textId="6BD08B77" w:rsidR="005E3CFB" w:rsidRDefault="005E3CFB" w:rsidP="005E3CFB">
      <w:pPr>
        <w:pStyle w:val="keuzeprocedure"/>
      </w:pPr>
      <w:r w:rsidRPr="00E561E2">
        <w:t>De inschrijvingsbegroting</w:t>
      </w:r>
      <w:r w:rsidRPr="00E561E2">
        <w:rPr>
          <w:b/>
          <w:color w:val="FF0000"/>
        </w:rPr>
        <w:t xml:space="preserve"> </w:t>
      </w:r>
      <w:r w:rsidRPr="00E561E2">
        <w:t xml:space="preserve">dient te zijn gespecificeerd en opgesteld in een algemeen gangbaar bestandsformaat, bij voorkeur als rekenblad/spreadsheet en anders in pdf. De begroting dient te zijn opgesteld conform de NEN 2699 en </w:t>
      </w:r>
      <w:r>
        <w:t xml:space="preserve">te zijn </w:t>
      </w:r>
      <w:r w:rsidRPr="00E561E2">
        <w:t>gespecificeerd tot het niveau 5 conform deze norm.</w:t>
      </w:r>
    </w:p>
    <w:p w14:paraId="1E72845E" w14:textId="77777777" w:rsidR="005E3CFB" w:rsidRDefault="005E3CFB" w:rsidP="005E3CFB">
      <w:pPr>
        <w:pStyle w:val="keuzeprocedure"/>
      </w:pPr>
    </w:p>
    <w:p w14:paraId="2A4CBFA6" w14:textId="77777777" w:rsidR="005E3CFB" w:rsidRPr="00E561E2" w:rsidRDefault="005E3CFB" w:rsidP="005E3CFB">
      <w:pPr>
        <w:rPr>
          <w:color w:val="auto"/>
        </w:rPr>
      </w:pPr>
      <w:r w:rsidRPr="00E561E2">
        <w:rPr>
          <w:color w:val="auto"/>
        </w:rPr>
        <w:t>Het Rijksvastgoedbedrijf kan steekproefsgewijs de inschrijvingsbegroting laten controleren op signalen van onregelmatigheden. De inschrijvingsbegroting maakt geen deel uit van de overeenkomst.</w:t>
      </w:r>
      <w:r w:rsidRPr="00E561E2" w:rsidDel="00290914">
        <w:rPr>
          <w:color w:val="auto"/>
        </w:rPr>
        <w:t xml:space="preserve"> </w:t>
      </w:r>
    </w:p>
    <w:p w14:paraId="5D61114E" w14:textId="77777777" w:rsidR="005E3CFB" w:rsidRDefault="005E3CFB" w:rsidP="005E3CFB">
      <w:pPr>
        <w:autoSpaceDE w:val="0"/>
        <w:autoSpaceDN/>
        <w:adjustRightInd w:val="0"/>
        <w:textAlignment w:val="auto"/>
        <w:rPr>
          <w:iCs/>
          <w:color w:val="auto"/>
        </w:rPr>
      </w:pPr>
    </w:p>
    <w:p w14:paraId="41BE6533" w14:textId="09E27B56" w:rsidR="005E3CFB" w:rsidRPr="000D6C5B" w:rsidRDefault="005E3CFB" w:rsidP="00486DE7">
      <w:pPr>
        <w:autoSpaceDE w:val="0"/>
        <w:autoSpaceDN/>
        <w:adjustRightInd w:val="0"/>
        <w:textAlignment w:val="auto"/>
        <w:rPr>
          <w:iCs/>
          <w:color w:val="auto"/>
        </w:rPr>
      </w:pPr>
      <w:r w:rsidRPr="000D6C5B">
        <w:rPr>
          <w:iCs/>
          <w:color w:val="auto"/>
        </w:rPr>
        <w:t xml:space="preserve">In het geval het Rijksvastgoedbedrijf constateert dat de inschrijvingsbegroting ontbreekt, dan stelt het Rijksvastgoedbedrijf de betreffende inschrijver in de gelegenheid om dit gebrek te herstellen. </w:t>
      </w:r>
    </w:p>
    <w:p w14:paraId="73E3F882" w14:textId="36CB31C8" w:rsidR="00A76764" w:rsidRDefault="005E3CFB" w:rsidP="00486DE7">
      <w:pPr>
        <w:pStyle w:val="keuzeprocedure"/>
        <w:rPr>
          <w:rFonts w:cs="Verdana"/>
          <w:b/>
          <w:iCs/>
          <w:color w:val="0070C0"/>
        </w:rPr>
      </w:pPr>
      <w:r w:rsidRPr="000D6C5B">
        <w:rPr>
          <w:iCs/>
          <w:color w:val="auto"/>
        </w:rPr>
        <w:t>Herstel dient binnen een termijn van twee werkdagen, te rekenen vanaf de dag van verzending van het herstelverzoek via TenderNed, te hebben plaatsgevonden, bij gebreke waarvan de inschrijving als ongeldig terzijde zal worden gelegd.</w:t>
      </w:r>
    </w:p>
    <w:p w14:paraId="0E6072A4" w14:textId="69200EE7" w:rsidR="00486DE7" w:rsidRDefault="00486DE7" w:rsidP="005E3CFB">
      <w:pPr>
        <w:rPr>
          <w:rFonts w:cs="Verdana"/>
          <w:b/>
          <w:iCs/>
          <w:color w:val="0070C0"/>
        </w:rPr>
      </w:pPr>
    </w:p>
    <w:p w14:paraId="0DE8A417" w14:textId="1501F768" w:rsidR="00486DE7" w:rsidRDefault="00486DE7" w:rsidP="005E3CFB">
      <w:pPr>
        <w:rPr>
          <w:rFonts w:cs="Verdana"/>
          <w:b/>
          <w:iCs/>
          <w:color w:val="0070C0"/>
        </w:rPr>
      </w:pPr>
    </w:p>
    <w:p w14:paraId="077D1B57" w14:textId="4068AC7B" w:rsidR="00486DE7" w:rsidRDefault="00486DE7" w:rsidP="005E3CFB">
      <w:pPr>
        <w:rPr>
          <w:rFonts w:cs="Verdana"/>
          <w:b/>
          <w:iCs/>
          <w:color w:val="0070C0"/>
        </w:rPr>
      </w:pPr>
    </w:p>
    <w:p w14:paraId="0AADBEFB" w14:textId="77777777" w:rsidR="00486DE7" w:rsidRDefault="00486DE7" w:rsidP="005E3CFB">
      <w:pPr>
        <w:rPr>
          <w:rFonts w:cs="Verdana"/>
          <w:b/>
          <w:iCs/>
          <w:color w:val="0070C0"/>
        </w:rPr>
      </w:pPr>
    </w:p>
    <w:p w14:paraId="0BC175D6" w14:textId="30D9C6A5" w:rsidR="00A76764" w:rsidRPr="00E561E2" w:rsidRDefault="00A76764" w:rsidP="00E561E2">
      <w:pPr>
        <w:pStyle w:val="Kop4"/>
        <w:spacing w:line="240" w:lineRule="exact"/>
        <w:rPr>
          <w:color w:val="0070C0"/>
        </w:rPr>
      </w:pPr>
      <w:bookmarkStart w:id="91" w:name="_Toc84590930"/>
      <w:r w:rsidRPr="00E561E2">
        <w:lastRenderedPageBreak/>
        <w:t>Verklaring bestuurder omtrent rechtmatigheid inschrijving</w:t>
      </w:r>
      <w:r w:rsidR="00886CBA" w:rsidRPr="00E561E2">
        <w:t xml:space="preserve"> (Model K)</w:t>
      </w:r>
      <w:bookmarkEnd w:id="91"/>
    </w:p>
    <w:p w14:paraId="17D247B8" w14:textId="77777777" w:rsidR="00A76764" w:rsidRPr="00E561E2" w:rsidRDefault="00A76764" w:rsidP="00E561E2">
      <w:r w:rsidRPr="00E561E2">
        <w:t xml:space="preserve">Voor het invullen van </w:t>
      </w:r>
      <w:r w:rsidR="00886CBA" w:rsidRPr="00E561E2">
        <w:t>het</w:t>
      </w:r>
      <w:r w:rsidRPr="00E561E2">
        <w:t xml:space="preserve"> Model K gelden de volgende eisen:</w:t>
      </w:r>
    </w:p>
    <w:p w14:paraId="7916216D" w14:textId="77777777" w:rsidR="00A76764" w:rsidRPr="00E561E2" w:rsidRDefault="00A76764" w:rsidP="006A0244">
      <w:pPr>
        <w:pStyle w:val="Lijstalinea"/>
        <w:numPr>
          <w:ilvl w:val="0"/>
          <w:numId w:val="12"/>
        </w:numPr>
        <w:spacing w:line="240" w:lineRule="exact"/>
      </w:pPr>
      <w:proofErr w:type="gramStart"/>
      <w:r w:rsidRPr="00E561E2">
        <w:t>het</w:t>
      </w:r>
      <w:proofErr w:type="gramEnd"/>
      <w:r w:rsidRPr="00E561E2">
        <w:t xml:space="preserve"> Model K dient volledig te zijn ingevuld; </w:t>
      </w:r>
    </w:p>
    <w:p w14:paraId="610D4CA7" w14:textId="77777777" w:rsidR="00A76764" w:rsidRPr="00E561E2" w:rsidRDefault="00A76764" w:rsidP="006A0244">
      <w:pPr>
        <w:pStyle w:val="Lijstalinea"/>
        <w:numPr>
          <w:ilvl w:val="0"/>
          <w:numId w:val="12"/>
        </w:numPr>
        <w:spacing w:line="240" w:lineRule="exact"/>
      </w:pPr>
      <w:proofErr w:type="gramStart"/>
      <w:r w:rsidRPr="00E561E2">
        <w:t>het</w:t>
      </w:r>
      <w:proofErr w:type="gramEnd"/>
      <w:r w:rsidRPr="00E561E2">
        <w:t xml:space="preserve"> Model K </w:t>
      </w:r>
      <w:r w:rsidR="00780534">
        <w:t>dient</w:t>
      </w:r>
      <w:r w:rsidRPr="00E561E2">
        <w:t xml:space="preserve"> rechtsgeldig zijn ondertekend, dat wil zeggen door een of meerdere functionaris(sen) die als bestuurder</w:t>
      </w:r>
      <w:r w:rsidR="00C47CAD" w:rsidRPr="00E561E2">
        <w:t>(s)</w:t>
      </w:r>
      <w:r w:rsidRPr="00E561E2">
        <w:t xml:space="preserve"> van de inschrijver bij de Kamer van Koophandel zijn geregistreerd. De ondertekeningsbevoegdheid is afhankelijk van de regeling in de statuten van de inschrijver;</w:t>
      </w:r>
    </w:p>
    <w:p w14:paraId="56429ED3" w14:textId="77777777" w:rsidR="00A76764" w:rsidRPr="00E561E2" w:rsidRDefault="00A76764" w:rsidP="006A0244">
      <w:pPr>
        <w:pStyle w:val="Lijstalinea"/>
        <w:numPr>
          <w:ilvl w:val="0"/>
          <w:numId w:val="12"/>
        </w:numPr>
        <w:spacing w:line="240" w:lineRule="exact"/>
      </w:pPr>
      <w:proofErr w:type="gramStart"/>
      <w:r w:rsidRPr="00E561E2">
        <w:t>indien</w:t>
      </w:r>
      <w:proofErr w:type="gramEnd"/>
      <w:r w:rsidRPr="00E561E2">
        <w:t xml:space="preserve"> het originele Model K, zoals toegevoegd </w:t>
      </w:r>
      <w:r w:rsidR="00C47CAD" w:rsidRPr="00E561E2">
        <w:t xml:space="preserve">in de bijlage </w:t>
      </w:r>
      <w:r w:rsidR="00B0513B" w:rsidRPr="00E561E2">
        <w:t>“</w:t>
      </w:r>
      <w:r w:rsidR="00C47CAD" w:rsidRPr="00E561E2">
        <w:t>Verklaring bestuurder omtrent rechtmatigheid inschrijving</w:t>
      </w:r>
      <w:r w:rsidR="00B0513B" w:rsidRPr="00E561E2">
        <w:t>”</w:t>
      </w:r>
      <w:r w:rsidR="00780534">
        <w:t>,</w:t>
      </w:r>
      <w:r w:rsidR="00B0513B" w:rsidRPr="00E561E2">
        <w:t xml:space="preserve"> niet wordt gebruikt dan</w:t>
      </w:r>
      <w:r w:rsidRPr="00E561E2">
        <w:t xml:space="preserve"> dient een verklaring te worden opgesteld, ondertekend en ingediend met exact dezelfde tekst.</w:t>
      </w:r>
    </w:p>
    <w:p w14:paraId="54D3DDAB" w14:textId="77777777" w:rsidR="00A76764" w:rsidRPr="00E561E2" w:rsidRDefault="00A76764" w:rsidP="00E561E2">
      <w:pPr>
        <w:rPr>
          <w:color w:val="auto"/>
        </w:rPr>
      </w:pPr>
    </w:p>
    <w:p w14:paraId="5EEBBADE" w14:textId="77777777" w:rsidR="00C47CAD" w:rsidRPr="00E561E2" w:rsidRDefault="00C47CAD" w:rsidP="00E561E2">
      <w:pPr>
        <w:rPr>
          <w:color w:val="auto"/>
        </w:rPr>
      </w:pPr>
      <w:r w:rsidRPr="00E561E2">
        <w:rPr>
          <w:color w:val="auto"/>
        </w:rPr>
        <w:t xml:space="preserve">In het geval de inschrijver bestaat uit een combinatie, dan dient iedere </w:t>
      </w:r>
      <w:proofErr w:type="spellStart"/>
      <w:r w:rsidRPr="00E561E2">
        <w:rPr>
          <w:color w:val="auto"/>
        </w:rPr>
        <w:t>combinant</w:t>
      </w:r>
      <w:proofErr w:type="spellEnd"/>
      <w:r w:rsidRPr="00E561E2">
        <w:rPr>
          <w:color w:val="auto"/>
        </w:rPr>
        <w:t xml:space="preserve"> afzonderlijk een Model K in te dienen. </w:t>
      </w:r>
    </w:p>
    <w:p w14:paraId="146CB702" w14:textId="77777777" w:rsidR="00A76764" w:rsidRPr="00E561E2" w:rsidRDefault="00A76764" w:rsidP="00E561E2">
      <w:pPr>
        <w:rPr>
          <w:b/>
          <w:color w:val="FF0000"/>
        </w:rPr>
      </w:pPr>
    </w:p>
    <w:p w14:paraId="29B591D5" w14:textId="77777777" w:rsidR="007D22BF" w:rsidRPr="00E561E2" w:rsidRDefault="00A76764" w:rsidP="00E561E2">
      <w:r w:rsidRPr="00E561E2">
        <w:t xml:space="preserve">Voor gebreken bij het indienen van </w:t>
      </w:r>
      <w:r w:rsidR="00B0513B" w:rsidRPr="00E561E2">
        <w:t>het</w:t>
      </w:r>
      <w:r w:rsidRPr="00E561E2">
        <w:t xml:space="preserve"> Model K kan het Rijksvastgoedbedrijf gelegenheid geven tot herstel. De termijn waarbinnen het gebrek hersteld moet zijn, bedraagt twee </w:t>
      </w:r>
      <w:r w:rsidR="001E203B" w:rsidRPr="00E561E2">
        <w:t>werk</w:t>
      </w:r>
      <w:r w:rsidRPr="00E561E2">
        <w:t>dagen.</w:t>
      </w:r>
    </w:p>
    <w:p w14:paraId="644DE196" w14:textId="77777777" w:rsidR="00A76764" w:rsidRPr="00E561E2" w:rsidRDefault="00A76764" w:rsidP="00E561E2">
      <w:pPr>
        <w:pStyle w:val="Kop3"/>
        <w:spacing w:line="240" w:lineRule="exact"/>
        <w:rPr>
          <w:color w:val="0070C0"/>
        </w:rPr>
      </w:pPr>
      <w:bookmarkStart w:id="92" w:name="_Toc84590931"/>
      <w:r w:rsidRPr="00E561E2">
        <w:t>Kwalitatieve documenten</w:t>
      </w:r>
      <w:bookmarkEnd w:id="92"/>
    </w:p>
    <w:p w14:paraId="1AD421E5" w14:textId="77777777" w:rsidR="00AF5753" w:rsidRPr="00E561E2" w:rsidRDefault="00A76764" w:rsidP="00E561E2">
      <w:r w:rsidRPr="00E561E2">
        <w:t xml:space="preserve">De documenten zoals gevraagd bij de </w:t>
      </w:r>
      <w:r w:rsidR="008E4680" w:rsidRPr="00E561E2">
        <w:t>kwaliteitscriteria</w:t>
      </w:r>
      <w:r w:rsidRPr="00E561E2">
        <w:t xml:space="preserve"> moeten voldoen aan de eisen zoals opgenomen in de </w:t>
      </w:r>
      <w:r w:rsidR="00962804" w:rsidRPr="00E561E2">
        <w:t xml:space="preserve">paragraaf </w:t>
      </w:r>
      <w:r w:rsidR="00962804" w:rsidRPr="00E561E2">
        <w:rPr>
          <w:i/>
        </w:rPr>
        <w:t>Kwaliteitscriteria</w:t>
      </w:r>
      <w:r w:rsidRPr="00E561E2">
        <w:t>.</w:t>
      </w:r>
    </w:p>
    <w:p w14:paraId="5724FEF8" w14:textId="77777777" w:rsidR="006A02CF" w:rsidRPr="00E561E2" w:rsidRDefault="00085DA7" w:rsidP="00E561E2">
      <w:pPr>
        <w:pStyle w:val="Kop2"/>
        <w:spacing w:line="240" w:lineRule="exact"/>
      </w:pPr>
      <w:bookmarkStart w:id="93" w:name="_Toc84590932"/>
      <w:bookmarkStart w:id="94" w:name="_Toc457470708"/>
      <w:bookmarkEnd w:id="78"/>
      <w:bookmarkEnd w:id="79"/>
      <w:r w:rsidRPr="00E561E2">
        <w:t>(</w:t>
      </w:r>
      <w:r w:rsidR="00DD6FB9" w:rsidRPr="00E561E2">
        <w:t>Elektronische</w:t>
      </w:r>
      <w:r w:rsidRPr="00E561E2">
        <w:t>)</w:t>
      </w:r>
      <w:r w:rsidR="00DD6FB9" w:rsidRPr="00E561E2">
        <w:t xml:space="preserve"> o</w:t>
      </w:r>
      <w:r w:rsidR="006A02CF" w:rsidRPr="00E561E2">
        <w:t>ndertekening</w:t>
      </w:r>
      <w:r w:rsidR="003B03EE" w:rsidRPr="00E561E2">
        <w:t>(</w:t>
      </w:r>
      <w:proofErr w:type="spellStart"/>
      <w:r w:rsidR="003B03EE" w:rsidRPr="00E561E2">
        <w:t>sbevoegdheid</w:t>
      </w:r>
      <w:proofErr w:type="spellEnd"/>
      <w:r w:rsidR="003B03EE" w:rsidRPr="00E561E2">
        <w:t xml:space="preserve">) </w:t>
      </w:r>
      <w:r w:rsidR="00002E3F" w:rsidRPr="00E561E2">
        <w:t>documenten</w:t>
      </w:r>
      <w:bookmarkEnd w:id="93"/>
    </w:p>
    <w:p w14:paraId="41565373" w14:textId="77777777" w:rsidR="004C1262" w:rsidRPr="00E561E2" w:rsidRDefault="008E4680" w:rsidP="00E561E2">
      <w:pPr>
        <w:pStyle w:val="Default0"/>
        <w:spacing w:line="240" w:lineRule="exact"/>
        <w:rPr>
          <w:sz w:val="18"/>
          <w:szCs w:val="18"/>
        </w:rPr>
      </w:pPr>
      <w:r w:rsidRPr="00E561E2">
        <w:rPr>
          <w:sz w:val="18"/>
          <w:szCs w:val="18"/>
        </w:rPr>
        <w:t xml:space="preserve">Enkele van de </w:t>
      </w:r>
      <w:r w:rsidR="004C1262" w:rsidRPr="00E561E2">
        <w:rPr>
          <w:sz w:val="18"/>
          <w:szCs w:val="18"/>
        </w:rPr>
        <w:t xml:space="preserve">bij inschrijving te verstrekken documenten dienen te zijn ondertekend door </w:t>
      </w:r>
      <w:r w:rsidR="00765C58" w:rsidRPr="00E561E2">
        <w:rPr>
          <w:sz w:val="18"/>
          <w:szCs w:val="18"/>
        </w:rPr>
        <w:t xml:space="preserve">de </w:t>
      </w:r>
      <w:r w:rsidRPr="00E561E2">
        <w:rPr>
          <w:sz w:val="18"/>
          <w:szCs w:val="18"/>
        </w:rPr>
        <w:t xml:space="preserve">daartoe </w:t>
      </w:r>
      <w:r w:rsidR="004C1262" w:rsidRPr="00E561E2">
        <w:rPr>
          <w:sz w:val="18"/>
          <w:szCs w:val="18"/>
        </w:rPr>
        <w:t>bevoegd</w:t>
      </w:r>
      <w:r w:rsidRPr="00E561E2">
        <w:rPr>
          <w:sz w:val="18"/>
          <w:szCs w:val="18"/>
        </w:rPr>
        <w:t>e</w:t>
      </w:r>
      <w:r w:rsidR="004C1262" w:rsidRPr="00E561E2">
        <w:rPr>
          <w:sz w:val="18"/>
          <w:szCs w:val="18"/>
        </w:rPr>
        <w:t xml:space="preserve"> vertegenwoordiger</w:t>
      </w:r>
      <w:r w:rsidR="00765C58" w:rsidRPr="00E561E2">
        <w:rPr>
          <w:sz w:val="18"/>
          <w:szCs w:val="18"/>
        </w:rPr>
        <w:t>(s)</w:t>
      </w:r>
      <w:r w:rsidR="004C1262" w:rsidRPr="00E561E2">
        <w:rPr>
          <w:sz w:val="18"/>
          <w:szCs w:val="18"/>
        </w:rPr>
        <w:t xml:space="preserve"> van de inschrijver</w:t>
      </w:r>
      <w:r w:rsidR="00085DA7" w:rsidRPr="00E561E2">
        <w:rPr>
          <w:sz w:val="18"/>
          <w:szCs w:val="18"/>
        </w:rPr>
        <w:t xml:space="preserve"> en, indien van toepassing, de combinanten</w:t>
      </w:r>
      <w:r w:rsidR="004C1262" w:rsidRPr="00E561E2">
        <w:rPr>
          <w:sz w:val="18"/>
          <w:szCs w:val="18"/>
        </w:rPr>
        <w:t xml:space="preserve">. De ondertekeningsbevoegdheid </w:t>
      </w:r>
      <w:r w:rsidRPr="00E561E2">
        <w:rPr>
          <w:sz w:val="18"/>
          <w:szCs w:val="18"/>
        </w:rPr>
        <w:t xml:space="preserve">kan </w:t>
      </w:r>
      <w:r w:rsidR="004C1262" w:rsidRPr="00E561E2">
        <w:rPr>
          <w:sz w:val="18"/>
          <w:szCs w:val="18"/>
        </w:rPr>
        <w:t xml:space="preserve">per document kan verschillen. Hieronder worden de twee </w:t>
      </w:r>
      <w:r w:rsidR="0031431B" w:rsidRPr="00E561E2">
        <w:rPr>
          <w:sz w:val="18"/>
          <w:szCs w:val="18"/>
        </w:rPr>
        <w:t xml:space="preserve">opties </w:t>
      </w:r>
      <w:r w:rsidR="004C1262" w:rsidRPr="00E561E2">
        <w:rPr>
          <w:sz w:val="18"/>
          <w:szCs w:val="18"/>
        </w:rPr>
        <w:t>uiteengezet</w:t>
      </w:r>
      <w:r w:rsidRPr="00E561E2">
        <w:rPr>
          <w:sz w:val="18"/>
          <w:szCs w:val="18"/>
        </w:rPr>
        <w:t>.</w:t>
      </w:r>
      <w:r w:rsidR="004C1262" w:rsidRPr="00E561E2">
        <w:rPr>
          <w:sz w:val="18"/>
          <w:szCs w:val="18"/>
        </w:rPr>
        <w:t xml:space="preserve"> </w:t>
      </w:r>
    </w:p>
    <w:p w14:paraId="27CC3713" w14:textId="77777777" w:rsidR="008E4680" w:rsidRPr="00E561E2" w:rsidRDefault="004C1262" w:rsidP="006A0244">
      <w:pPr>
        <w:pStyle w:val="Default0"/>
        <w:numPr>
          <w:ilvl w:val="0"/>
          <w:numId w:val="15"/>
        </w:numPr>
        <w:spacing w:line="240" w:lineRule="exact"/>
        <w:rPr>
          <w:sz w:val="18"/>
          <w:szCs w:val="18"/>
        </w:rPr>
      </w:pPr>
      <w:r w:rsidRPr="00E561E2">
        <w:rPr>
          <w:sz w:val="18"/>
          <w:szCs w:val="18"/>
        </w:rPr>
        <w:t xml:space="preserve">Indien in de aanbestedingsleidraad of andere aanbestedingsstukken is vermeld dat een document dient te zijn ondertekend door </w:t>
      </w:r>
      <w:r w:rsidR="00085DA7" w:rsidRPr="00E561E2">
        <w:rPr>
          <w:sz w:val="18"/>
          <w:szCs w:val="18"/>
        </w:rPr>
        <w:t>een</w:t>
      </w:r>
      <w:r w:rsidRPr="00E561E2">
        <w:rPr>
          <w:sz w:val="18"/>
          <w:szCs w:val="18"/>
        </w:rPr>
        <w:t xml:space="preserve"> of meer daartoe bevoegde vertegenwoordiger(s)</w:t>
      </w:r>
      <w:r w:rsidR="007D22BF" w:rsidRPr="00E561E2">
        <w:rPr>
          <w:sz w:val="18"/>
          <w:szCs w:val="18"/>
        </w:rPr>
        <w:t xml:space="preserve"> van de inschrijver</w:t>
      </w:r>
      <w:r w:rsidRPr="00E561E2">
        <w:rPr>
          <w:sz w:val="18"/>
          <w:szCs w:val="18"/>
        </w:rPr>
        <w:t xml:space="preserve"> (bijvoorbeeld het inschrijvingsbiljet), dan houdt dat in dat de </w:t>
      </w:r>
      <w:proofErr w:type="spellStart"/>
      <w:r w:rsidRPr="00E561E2">
        <w:rPr>
          <w:sz w:val="18"/>
          <w:szCs w:val="18"/>
        </w:rPr>
        <w:t>perso</w:t>
      </w:r>
      <w:proofErr w:type="spellEnd"/>
      <w:r w:rsidR="00085DA7" w:rsidRPr="00E561E2">
        <w:rPr>
          <w:sz w:val="18"/>
          <w:szCs w:val="18"/>
        </w:rPr>
        <w:t>(</w:t>
      </w:r>
      <w:r w:rsidRPr="00E561E2">
        <w:rPr>
          <w:sz w:val="18"/>
          <w:szCs w:val="18"/>
        </w:rPr>
        <w:t>o</w:t>
      </w:r>
      <w:r w:rsidR="00085DA7" w:rsidRPr="00E561E2">
        <w:rPr>
          <w:sz w:val="18"/>
          <w:szCs w:val="18"/>
        </w:rPr>
        <w:t>)</w:t>
      </w:r>
      <w:r w:rsidRPr="00E561E2">
        <w:rPr>
          <w:sz w:val="18"/>
          <w:szCs w:val="18"/>
        </w:rPr>
        <w:t>n</w:t>
      </w:r>
      <w:r w:rsidR="00085DA7" w:rsidRPr="00E561E2">
        <w:rPr>
          <w:sz w:val="18"/>
          <w:szCs w:val="18"/>
        </w:rPr>
        <w:t>(en)</w:t>
      </w:r>
      <w:r w:rsidRPr="00E561E2">
        <w:rPr>
          <w:sz w:val="18"/>
          <w:szCs w:val="18"/>
        </w:rPr>
        <w:t xml:space="preserve"> die he</w:t>
      </w:r>
      <w:r w:rsidR="00085DA7" w:rsidRPr="00E561E2">
        <w:rPr>
          <w:sz w:val="18"/>
          <w:szCs w:val="18"/>
        </w:rPr>
        <w:t>t document onderteken(t)(en) in het H</w:t>
      </w:r>
      <w:r w:rsidRPr="00E561E2">
        <w:rPr>
          <w:sz w:val="18"/>
          <w:szCs w:val="18"/>
        </w:rPr>
        <w:t>andelsregister moet</w:t>
      </w:r>
      <w:r w:rsidR="00780534">
        <w:rPr>
          <w:sz w:val="18"/>
          <w:szCs w:val="18"/>
        </w:rPr>
        <w:t>(</w:t>
      </w:r>
      <w:r w:rsidRPr="00E561E2">
        <w:rPr>
          <w:sz w:val="18"/>
          <w:szCs w:val="18"/>
        </w:rPr>
        <w:t>en</w:t>
      </w:r>
      <w:r w:rsidR="00780534">
        <w:rPr>
          <w:sz w:val="18"/>
          <w:szCs w:val="18"/>
        </w:rPr>
        <w:t>)</w:t>
      </w:r>
      <w:r w:rsidRPr="00E561E2">
        <w:rPr>
          <w:sz w:val="18"/>
          <w:szCs w:val="18"/>
        </w:rPr>
        <w:t xml:space="preserve"> zijn ingeschreven als vertegenwoordigingsbevoegde </w:t>
      </w:r>
      <w:proofErr w:type="spellStart"/>
      <w:r w:rsidR="00085DA7" w:rsidRPr="00E561E2">
        <w:rPr>
          <w:sz w:val="18"/>
          <w:szCs w:val="18"/>
        </w:rPr>
        <w:t>perso</w:t>
      </w:r>
      <w:proofErr w:type="spellEnd"/>
      <w:r w:rsidR="00085DA7" w:rsidRPr="00E561E2">
        <w:rPr>
          <w:sz w:val="18"/>
          <w:szCs w:val="18"/>
        </w:rPr>
        <w:t xml:space="preserve">(o)n(en) </w:t>
      </w:r>
      <w:r w:rsidRPr="00E561E2">
        <w:rPr>
          <w:sz w:val="18"/>
          <w:szCs w:val="18"/>
        </w:rPr>
        <w:t xml:space="preserve">van de onderneming. Dat zijn in ieder geval de bestuurders. </w:t>
      </w:r>
    </w:p>
    <w:p w14:paraId="606994A4" w14:textId="77777777" w:rsidR="008E4680" w:rsidRPr="00E561E2" w:rsidRDefault="008E4680" w:rsidP="00E561E2">
      <w:pPr>
        <w:pStyle w:val="Default0"/>
        <w:spacing w:line="240" w:lineRule="exact"/>
        <w:ind w:left="360"/>
        <w:rPr>
          <w:sz w:val="18"/>
          <w:szCs w:val="18"/>
        </w:rPr>
      </w:pPr>
    </w:p>
    <w:p w14:paraId="4D782F05" w14:textId="77777777" w:rsidR="008E4680" w:rsidRPr="00E561E2" w:rsidRDefault="00085DA7" w:rsidP="00E561E2">
      <w:pPr>
        <w:pStyle w:val="Default0"/>
        <w:spacing w:line="240" w:lineRule="exact"/>
        <w:ind w:left="360"/>
        <w:rPr>
          <w:sz w:val="18"/>
          <w:szCs w:val="18"/>
        </w:rPr>
      </w:pPr>
      <w:r w:rsidRPr="00E561E2">
        <w:rPr>
          <w:sz w:val="18"/>
          <w:szCs w:val="18"/>
        </w:rPr>
        <w:t>Wanneer in het H</w:t>
      </w:r>
      <w:r w:rsidR="004C1262" w:rsidRPr="00E561E2">
        <w:rPr>
          <w:sz w:val="18"/>
          <w:szCs w:val="18"/>
        </w:rPr>
        <w:t xml:space="preserve">andelsregister is opgenomen dat twee of meer personen slechts </w:t>
      </w:r>
      <w:r w:rsidR="004C1262" w:rsidRPr="00E561E2">
        <w:rPr>
          <w:b/>
          <w:sz w:val="18"/>
          <w:szCs w:val="18"/>
        </w:rPr>
        <w:t>gezamenlijk vertegenwoordigingsbevoegd</w:t>
      </w:r>
      <w:r w:rsidR="00780534">
        <w:rPr>
          <w:sz w:val="18"/>
          <w:szCs w:val="18"/>
        </w:rPr>
        <w:t xml:space="preserve"> zijn dan</w:t>
      </w:r>
      <w:r w:rsidR="004C1262" w:rsidRPr="00E561E2">
        <w:rPr>
          <w:sz w:val="18"/>
          <w:szCs w:val="18"/>
        </w:rPr>
        <w:t xml:space="preserve"> </w:t>
      </w:r>
      <w:r w:rsidR="00B74E0C" w:rsidRPr="00E561E2">
        <w:rPr>
          <w:sz w:val="18"/>
          <w:szCs w:val="18"/>
        </w:rPr>
        <w:t xml:space="preserve">dient </w:t>
      </w:r>
      <w:r w:rsidR="004C1262" w:rsidRPr="00E561E2">
        <w:rPr>
          <w:sz w:val="18"/>
          <w:szCs w:val="18"/>
        </w:rPr>
        <w:t xml:space="preserve">het document ook door die personen gezamenlijk ondertekend </w:t>
      </w:r>
      <w:r w:rsidR="00B74E0C" w:rsidRPr="00E561E2">
        <w:rPr>
          <w:sz w:val="18"/>
          <w:szCs w:val="18"/>
        </w:rPr>
        <w:t xml:space="preserve">te </w:t>
      </w:r>
      <w:r w:rsidR="004C1262" w:rsidRPr="00E561E2">
        <w:rPr>
          <w:sz w:val="18"/>
          <w:szCs w:val="18"/>
        </w:rPr>
        <w:t xml:space="preserve">worden. </w:t>
      </w:r>
    </w:p>
    <w:p w14:paraId="16B0ABAF" w14:textId="77777777" w:rsidR="008E4680" w:rsidRPr="00E561E2" w:rsidRDefault="008E4680" w:rsidP="00E561E2">
      <w:pPr>
        <w:pStyle w:val="Default0"/>
        <w:spacing w:line="240" w:lineRule="exact"/>
        <w:ind w:left="360"/>
        <w:rPr>
          <w:sz w:val="18"/>
          <w:szCs w:val="18"/>
        </w:rPr>
      </w:pPr>
    </w:p>
    <w:p w14:paraId="12B71C63" w14:textId="77777777" w:rsidR="004C1262" w:rsidRPr="00E561E2" w:rsidRDefault="004C1262" w:rsidP="00E561E2">
      <w:pPr>
        <w:pStyle w:val="Default0"/>
        <w:spacing w:line="240" w:lineRule="exact"/>
        <w:ind w:left="360"/>
        <w:rPr>
          <w:sz w:val="18"/>
          <w:szCs w:val="18"/>
        </w:rPr>
      </w:pPr>
      <w:r w:rsidRPr="00E561E2">
        <w:rPr>
          <w:b/>
          <w:sz w:val="18"/>
          <w:szCs w:val="18"/>
        </w:rPr>
        <w:t>Gevolmachtigden</w:t>
      </w:r>
      <w:r w:rsidRPr="00E561E2">
        <w:rPr>
          <w:sz w:val="18"/>
          <w:szCs w:val="18"/>
        </w:rPr>
        <w:t xml:space="preserve"> mogen het document ook ondertekenen, mits de v</w:t>
      </w:r>
      <w:r w:rsidR="00085DA7" w:rsidRPr="00E561E2">
        <w:rPr>
          <w:sz w:val="18"/>
          <w:szCs w:val="18"/>
        </w:rPr>
        <w:t>olmacht is ingeschreven in het H</w:t>
      </w:r>
      <w:r w:rsidRPr="00E561E2">
        <w:rPr>
          <w:sz w:val="18"/>
          <w:szCs w:val="18"/>
        </w:rPr>
        <w:t xml:space="preserve">andelsregister of als </w:t>
      </w:r>
      <w:r w:rsidR="008E4680" w:rsidRPr="00E561E2">
        <w:rPr>
          <w:sz w:val="18"/>
          <w:szCs w:val="18"/>
        </w:rPr>
        <w:t xml:space="preserve">een </w:t>
      </w:r>
      <w:r w:rsidRPr="00E561E2">
        <w:rPr>
          <w:sz w:val="18"/>
          <w:szCs w:val="18"/>
        </w:rPr>
        <w:t xml:space="preserve">volmacht </w:t>
      </w:r>
      <w:r w:rsidR="00765C58" w:rsidRPr="00E561E2">
        <w:rPr>
          <w:sz w:val="18"/>
          <w:szCs w:val="18"/>
        </w:rPr>
        <w:t>bij aanmelding of inschrijving is</w:t>
      </w:r>
      <w:r w:rsidRPr="00E561E2">
        <w:rPr>
          <w:sz w:val="18"/>
          <w:szCs w:val="18"/>
        </w:rPr>
        <w:t xml:space="preserve"> </w:t>
      </w:r>
      <w:r w:rsidR="008E4680" w:rsidRPr="00E561E2">
        <w:rPr>
          <w:sz w:val="18"/>
          <w:szCs w:val="18"/>
        </w:rPr>
        <w:t>afgegeven die ondertekend is door de daartoe bevoegde functionaris(</w:t>
      </w:r>
      <w:r w:rsidR="00780534">
        <w:rPr>
          <w:sz w:val="18"/>
          <w:szCs w:val="18"/>
        </w:rPr>
        <w:t>s</w:t>
      </w:r>
      <w:r w:rsidR="008E4680" w:rsidRPr="00E561E2">
        <w:rPr>
          <w:sz w:val="18"/>
          <w:szCs w:val="18"/>
        </w:rPr>
        <w:t xml:space="preserve">en). </w:t>
      </w:r>
      <w:r w:rsidRPr="00E561E2">
        <w:rPr>
          <w:sz w:val="18"/>
          <w:szCs w:val="18"/>
        </w:rPr>
        <w:t xml:space="preserve">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w:t>
      </w:r>
      <w:r w:rsidR="008E4680" w:rsidRPr="00E561E2">
        <w:rPr>
          <w:sz w:val="18"/>
          <w:szCs w:val="18"/>
        </w:rPr>
        <w:t xml:space="preserve">ingediende </w:t>
      </w:r>
      <w:r w:rsidRPr="00E561E2">
        <w:rPr>
          <w:sz w:val="18"/>
          <w:szCs w:val="18"/>
        </w:rPr>
        <w:t xml:space="preserve">volmacht het bestaan en de omvang van de ondertekeningsbevoegdheid. </w:t>
      </w:r>
    </w:p>
    <w:p w14:paraId="15C8C434" w14:textId="77777777" w:rsidR="004C1262" w:rsidRPr="00E561E2" w:rsidRDefault="004C1262" w:rsidP="006A0244">
      <w:pPr>
        <w:pStyle w:val="Default0"/>
        <w:numPr>
          <w:ilvl w:val="0"/>
          <w:numId w:val="15"/>
        </w:numPr>
        <w:spacing w:line="240" w:lineRule="exact"/>
        <w:rPr>
          <w:sz w:val="18"/>
          <w:szCs w:val="18"/>
        </w:rPr>
      </w:pPr>
      <w:r w:rsidRPr="00E561E2">
        <w:rPr>
          <w:sz w:val="18"/>
          <w:szCs w:val="18"/>
        </w:rPr>
        <w:t xml:space="preserve">Indien in de aanbestedingsleidraad of andere aanbestedingsstukken is vermeld dat een document dient te zijn ondertekend door </w:t>
      </w:r>
      <w:r w:rsidR="00780534">
        <w:rPr>
          <w:sz w:val="18"/>
          <w:szCs w:val="18"/>
        </w:rPr>
        <w:t>een</w:t>
      </w:r>
      <w:r w:rsidRPr="00E561E2">
        <w:rPr>
          <w:sz w:val="18"/>
          <w:szCs w:val="18"/>
        </w:rPr>
        <w:t xml:space="preserve"> of meerdere functionaris(sen) die als bestuurder bij de Kamer van Koophandel zijn geregistreerd</w:t>
      </w:r>
      <w:r w:rsidR="00765C58" w:rsidRPr="00E561E2">
        <w:rPr>
          <w:sz w:val="18"/>
          <w:szCs w:val="18"/>
        </w:rPr>
        <w:t xml:space="preserve"> (</w:t>
      </w:r>
      <w:r w:rsidR="00C26420" w:rsidRPr="00E561E2">
        <w:rPr>
          <w:sz w:val="18"/>
          <w:szCs w:val="18"/>
        </w:rPr>
        <w:t>bijvoorbeeld</w:t>
      </w:r>
      <w:r w:rsidR="00765C58" w:rsidRPr="00E561E2">
        <w:rPr>
          <w:sz w:val="18"/>
          <w:szCs w:val="18"/>
        </w:rPr>
        <w:t xml:space="preserve"> Model K)</w:t>
      </w:r>
      <w:r w:rsidRPr="00E561E2">
        <w:rPr>
          <w:sz w:val="18"/>
          <w:szCs w:val="18"/>
        </w:rPr>
        <w:t xml:space="preserve">, dan moet het document ondertekend zijn </w:t>
      </w:r>
      <w:r w:rsidRPr="00E561E2">
        <w:rPr>
          <w:sz w:val="18"/>
          <w:szCs w:val="18"/>
        </w:rPr>
        <w:lastRenderedPageBreak/>
        <w:t>door deze bestuurder(s). Wanneer i</w:t>
      </w:r>
      <w:r w:rsidR="00085DA7" w:rsidRPr="00E561E2">
        <w:rPr>
          <w:sz w:val="18"/>
          <w:szCs w:val="18"/>
        </w:rPr>
        <w:t>n het H</w:t>
      </w:r>
      <w:r w:rsidRPr="00E561E2">
        <w:rPr>
          <w:sz w:val="18"/>
          <w:szCs w:val="18"/>
        </w:rPr>
        <w:t>andelsregister is opgenomen dat twee of meer personen slechts gezamenlijk vertegenwo</w:t>
      </w:r>
      <w:r w:rsidR="00780534">
        <w:rPr>
          <w:sz w:val="18"/>
          <w:szCs w:val="18"/>
        </w:rPr>
        <w:t>ordigingsbevoegd zijn dan</w:t>
      </w:r>
      <w:r w:rsidRPr="00E561E2">
        <w:rPr>
          <w:sz w:val="18"/>
          <w:szCs w:val="18"/>
        </w:rPr>
        <w:t xml:space="preserve"> </w:t>
      </w:r>
      <w:r w:rsidR="00B74E0C" w:rsidRPr="00E561E2">
        <w:rPr>
          <w:sz w:val="18"/>
          <w:szCs w:val="18"/>
        </w:rPr>
        <w:t xml:space="preserve">dient </w:t>
      </w:r>
      <w:r w:rsidRPr="00E561E2">
        <w:rPr>
          <w:sz w:val="18"/>
          <w:szCs w:val="18"/>
        </w:rPr>
        <w:t xml:space="preserve">het document ook door die personen gezamenlijk ondertekend </w:t>
      </w:r>
      <w:r w:rsidR="00B74E0C" w:rsidRPr="00E561E2">
        <w:rPr>
          <w:sz w:val="18"/>
          <w:szCs w:val="18"/>
        </w:rPr>
        <w:t xml:space="preserve">te </w:t>
      </w:r>
      <w:r w:rsidRPr="00E561E2">
        <w:rPr>
          <w:sz w:val="18"/>
          <w:szCs w:val="18"/>
        </w:rPr>
        <w:t xml:space="preserve">worden. Er kan in dat geval niet met een volmacht worden getekend. Het Rijksvastgoedbedrijf controleert aan de hand van de informatie van de Kamer van Koophandel het bestaan en de omvang van de ondertekeningsbevoegdheid. </w:t>
      </w:r>
    </w:p>
    <w:p w14:paraId="521BC83F" w14:textId="77777777" w:rsidR="004C1262" w:rsidRPr="00E561E2" w:rsidRDefault="004C1262" w:rsidP="00E561E2">
      <w:pPr>
        <w:pStyle w:val="Default0"/>
        <w:spacing w:line="240" w:lineRule="exact"/>
        <w:rPr>
          <w:sz w:val="18"/>
          <w:szCs w:val="18"/>
        </w:rPr>
      </w:pPr>
    </w:p>
    <w:p w14:paraId="0EDDEC0F" w14:textId="77777777" w:rsidR="00C24764" w:rsidRPr="00E561E2" w:rsidRDefault="00C24764" w:rsidP="00C24764">
      <w:pPr>
        <w:pStyle w:val="Default0"/>
        <w:spacing w:line="240" w:lineRule="exact"/>
        <w:rPr>
          <w:sz w:val="18"/>
          <w:szCs w:val="18"/>
        </w:rPr>
      </w:pPr>
      <w:r w:rsidRPr="00E561E2">
        <w:rPr>
          <w:sz w:val="18"/>
          <w:szCs w:val="18"/>
        </w:rPr>
        <w:t xml:space="preserve">De te ondertekenen documenten kunnen als volgt worden ondertekend: </w:t>
      </w:r>
    </w:p>
    <w:p w14:paraId="72B5C6C0" w14:textId="77777777" w:rsidR="00C24764" w:rsidRPr="00E561E2" w:rsidRDefault="00C24764" w:rsidP="006A0244">
      <w:pPr>
        <w:pStyle w:val="Default0"/>
        <w:numPr>
          <w:ilvl w:val="0"/>
          <w:numId w:val="16"/>
        </w:numPr>
        <w:spacing w:line="240" w:lineRule="exact"/>
        <w:rPr>
          <w:sz w:val="18"/>
          <w:szCs w:val="18"/>
        </w:rPr>
      </w:pPr>
      <w:proofErr w:type="gramStart"/>
      <w:r w:rsidRPr="00E561E2">
        <w:rPr>
          <w:sz w:val="18"/>
          <w:szCs w:val="18"/>
        </w:rPr>
        <w:t>door</w:t>
      </w:r>
      <w:proofErr w:type="gramEnd"/>
      <w:r w:rsidRPr="00E561E2">
        <w:rPr>
          <w:sz w:val="18"/>
          <w:szCs w:val="18"/>
        </w:rPr>
        <w:t xml:space="preserve"> de te ondertekenen documenten </w:t>
      </w:r>
      <w:r>
        <w:rPr>
          <w:sz w:val="18"/>
          <w:szCs w:val="18"/>
        </w:rPr>
        <w:t>als</w:t>
      </w:r>
      <w:r w:rsidRPr="00E561E2">
        <w:rPr>
          <w:sz w:val="18"/>
          <w:szCs w:val="18"/>
        </w:rPr>
        <w:t xml:space="preserve"> pdf</w:t>
      </w:r>
      <w:r w:rsidR="00B61E6B">
        <w:rPr>
          <w:sz w:val="18"/>
          <w:szCs w:val="18"/>
        </w:rPr>
        <w:t>-</w:t>
      </w:r>
      <w:r>
        <w:rPr>
          <w:sz w:val="18"/>
          <w:szCs w:val="18"/>
        </w:rPr>
        <w:t>document</w:t>
      </w:r>
      <w:r w:rsidRPr="00E561E2">
        <w:rPr>
          <w:sz w:val="18"/>
          <w:szCs w:val="18"/>
        </w:rPr>
        <w:t xml:space="preserve"> te voorzien van een gekwalificeerde elektronische handtekening met beveiligingsniveau IV (</w:t>
      </w:r>
      <w:proofErr w:type="spellStart"/>
      <w:r w:rsidRPr="00E561E2">
        <w:rPr>
          <w:sz w:val="18"/>
          <w:szCs w:val="18"/>
        </w:rPr>
        <w:t>PKIoverheid</w:t>
      </w:r>
      <w:proofErr w:type="spellEnd"/>
      <w:r w:rsidRPr="00E561E2">
        <w:rPr>
          <w:sz w:val="18"/>
          <w:szCs w:val="18"/>
        </w:rPr>
        <w:t xml:space="preserve"> certificaat, EU </w:t>
      </w:r>
      <w:proofErr w:type="spellStart"/>
      <w:r w:rsidRPr="00E561E2">
        <w:rPr>
          <w:sz w:val="18"/>
          <w:szCs w:val="18"/>
        </w:rPr>
        <w:t>Qualified</w:t>
      </w:r>
      <w:proofErr w:type="spellEnd"/>
      <w:r w:rsidRPr="00E561E2">
        <w:rPr>
          <w:sz w:val="18"/>
          <w:szCs w:val="18"/>
        </w:rPr>
        <w:t xml:space="preserve"> certificaat of gelijkwaardig), </w:t>
      </w:r>
      <w:r w:rsidRPr="00E561E2">
        <w:rPr>
          <w:b/>
          <w:sz w:val="18"/>
          <w:szCs w:val="18"/>
        </w:rPr>
        <w:t>of</w:t>
      </w:r>
      <w:r w:rsidRPr="00E561E2">
        <w:rPr>
          <w:sz w:val="18"/>
          <w:szCs w:val="18"/>
        </w:rPr>
        <w:t xml:space="preserve">  </w:t>
      </w:r>
    </w:p>
    <w:p w14:paraId="4296A2A5" w14:textId="77777777" w:rsidR="00C24764" w:rsidRPr="00E561E2" w:rsidRDefault="00C24764" w:rsidP="006A0244">
      <w:pPr>
        <w:pStyle w:val="Default0"/>
        <w:numPr>
          <w:ilvl w:val="0"/>
          <w:numId w:val="16"/>
        </w:numPr>
        <w:spacing w:line="240" w:lineRule="exact"/>
        <w:rPr>
          <w:sz w:val="18"/>
          <w:szCs w:val="18"/>
        </w:rPr>
      </w:pPr>
      <w:proofErr w:type="gramStart"/>
      <w:r w:rsidRPr="00E561E2">
        <w:rPr>
          <w:sz w:val="18"/>
          <w:szCs w:val="18"/>
        </w:rPr>
        <w:t>door</w:t>
      </w:r>
      <w:proofErr w:type="gramEnd"/>
      <w:r w:rsidRPr="00E561E2">
        <w:rPr>
          <w:sz w:val="18"/>
          <w:szCs w:val="18"/>
        </w:rPr>
        <w:t xml:space="preserve"> de te ondertekenen documenten in te dienen als pdf-document met een handgeschreven handtekening</w:t>
      </w:r>
      <w:r>
        <w:rPr>
          <w:sz w:val="18"/>
          <w:szCs w:val="18"/>
        </w:rPr>
        <w:t>.</w:t>
      </w:r>
      <w:r w:rsidRPr="00E561E2">
        <w:rPr>
          <w:sz w:val="18"/>
          <w:szCs w:val="18"/>
        </w:rPr>
        <w:t xml:space="preserve"> </w:t>
      </w:r>
    </w:p>
    <w:p w14:paraId="27EA6730" w14:textId="77777777" w:rsidR="00C24764" w:rsidRPr="00E561E2" w:rsidRDefault="00C24764" w:rsidP="00C24764">
      <w:pPr>
        <w:pStyle w:val="Default0"/>
        <w:spacing w:line="240" w:lineRule="exact"/>
        <w:rPr>
          <w:sz w:val="18"/>
          <w:szCs w:val="18"/>
        </w:rPr>
      </w:pPr>
    </w:p>
    <w:p w14:paraId="66856EB5" w14:textId="77777777" w:rsidR="00C24764" w:rsidRPr="00E561E2" w:rsidRDefault="00C24764" w:rsidP="00C24764">
      <w:pPr>
        <w:autoSpaceDE w:val="0"/>
        <w:adjustRightInd w:val="0"/>
        <w:textAlignment w:val="auto"/>
        <w:rPr>
          <w:rFonts w:cs="Verdana"/>
        </w:rPr>
      </w:pPr>
      <w:r w:rsidRPr="00E561E2">
        <w:rPr>
          <w:rFonts w:cs="Verdana"/>
        </w:rPr>
        <w:t>Indien blijkt dat:</w:t>
      </w:r>
    </w:p>
    <w:p w14:paraId="27F50087" w14:textId="77777777" w:rsidR="00C24764" w:rsidRPr="00E561E2" w:rsidRDefault="00C24764" w:rsidP="006A0244">
      <w:pPr>
        <w:pStyle w:val="Lijstalinea"/>
        <w:numPr>
          <w:ilvl w:val="0"/>
          <w:numId w:val="11"/>
        </w:numPr>
        <w:autoSpaceDE w:val="0"/>
        <w:adjustRightInd w:val="0"/>
        <w:spacing w:line="240" w:lineRule="exact"/>
        <w:ind w:left="357" w:hanging="357"/>
        <w:rPr>
          <w:rFonts w:cs="Verdana"/>
        </w:rPr>
      </w:pPr>
      <w:proofErr w:type="gramStart"/>
      <w:r w:rsidRPr="00E561E2">
        <w:rPr>
          <w:rFonts w:cs="Verdana"/>
        </w:rPr>
        <w:t>een</w:t>
      </w:r>
      <w:proofErr w:type="gramEnd"/>
      <w:r w:rsidRPr="00E561E2">
        <w:rPr>
          <w:rFonts w:cs="Verdana"/>
        </w:rPr>
        <w:t xml:space="preserve"> of meerdere documenten(en) is c.q. zijn ondertekend door een persoon of personen die op het moment van inschrijving daartoe niet bevoegd was c.q. waren, en/of</w:t>
      </w:r>
    </w:p>
    <w:p w14:paraId="7D220EA9" w14:textId="77777777" w:rsidR="00C24764" w:rsidRPr="00E561E2" w:rsidRDefault="00C24764" w:rsidP="006A0244">
      <w:pPr>
        <w:pStyle w:val="Lijstalinea"/>
        <w:numPr>
          <w:ilvl w:val="0"/>
          <w:numId w:val="11"/>
        </w:numPr>
        <w:autoSpaceDE w:val="0"/>
        <w:adjustRightInd w:val="0"/>
        <w:spacing w:line="240" w:lineRule="exact"/>
        <w:ind w:left="357" w:hanging="357"/>
        <w:rPr>
          <w:rFonts w:cs="Verdana"/>
        </w:rPr>
      </w:pPr>
      <w:proofErr w:type="gramStart"/>
      <w:r w:rsidRPr="00E561E2">
        <w:rPr>
          <w:rFonts w:cs="Verdana"/>
        </w:rPr>
        <w:t>een</w:t>
      </w:r>
      <w:proofErr w:type="gramEnd"/>
      <w:r w:rsidRPr="00E561E2">
        <w:rPr>
          <w:rFonts w:cs="Verdana"/>
        </w:rPr>
        <w:t xml:space="preserve"> of meerdere documenten(en) niet is c.q. zijn ondertekend,</w:t>
      </w:r>
    </w:p>
    <w:p w14:paraId="1E995E83" w14:textId="77777777" w:rsidR="00C24764" w:rsidRPr="00E561E2" w:rsidRDefault="00C24764" w:rsidP="00C24764">
      <w:pPr>
        <w:autoSpaceDE w:val="0"/>
        <w:adjustRightInd w:val="0"/>
        <w:rPr>
          <w:rFonts w:cs="Verdana"/>
        </w:rPr>
      </w:pPr>
      <w:proofErr w:type="gramStart"/>
      <w:r>
        <w:rPr>
          <w:rFonts w:cs="Verdana"/>
        </w:rPr>
        <w:t>dan</w:t>
      </w:r>
      <w:proofErr w:type="gramEnd"/>
      <w:r>
        <w:rPr>
          <w:rFonts w:cs="Verdana"/>
        </w:rPr>
        <w:t xml:space="preserve"> </w:t>
      </w:r>
      <w:r w:rsidRPr="00E561E2">
        <w:rPr>
          <w:rFonts w:cs="Verdana"/>
        </w:rPr>
        <w:t xml:space="preserve">stelt het Rijksvastgoedbedrijf de betreffende inschrijver in de gelegenheid om dit c.q. deze </w:t>
      </w:r>
      <w:r>
        <w:rPr>
          <w:rFonts w:cs="Verdana"/>
        </w:rPr>
        <w:t>(</w:t>
      </w:r>
      <w:proofErr w:type="spellStart"/>
      <w:r w:rsidRPr="00E561E2">
        <w:rPr>
          <w:rFonts w:cs="Verdana"/>
        </w:rPr>
        <w:t>ondertekenings</w:t>
      </w:r>
      <w:proofErr w:type="spellEnd"/>
      <w:r>
        <w:rPr>
          <w:rFonts w:cs="Verdana"/>
        </w:rPr>
        <w:t>)</w:t>
      </w:r>
      <w:r w:rsidRPr="00E561E2">
        <w:rPr>
          <w:rFonts w:cs="Verdana"/>
        </w:rPr>
        <w:t xml:space="preserve">gebrek(en) te herstellen. </w:t>
      </w:r>
    </w:p>
    <w:p w14:paraId="7CCB7777" w14:textId="77777777" w:rsidR="00C24764" w:rsidRPr="00E561E2" w:rsidRDefault="00C24764" w:rsidP="00C24764">
      <w:pPr>
        <w:autoSpaceDE w:val="0"/>
        <w:adjustRightInd w:val="0"/>
        <w:rPr>
          <w:rFonts w:cs="Verdana"/>
        </w:rPr>
      </w:pPr>
    </w:p>
    <w:p w14:paraId="24B3130F" w14:textId="77777777" w:rsidR="00C24764" w:rsidRPr="00E561E2" w:rsidRDefault="00C24764" w:rsidP="00C24764">
      <w:pPr>
        <w:autoSpaceDE w:val="0"/>
        <w:adjustRightInd w:val="0"/>
        <w:rPr>
          <w:rFonts w:cs="Verdana"/>
        </w:rPr>
      </w:pPr>
      <w:r w:rsidRPr="00E561E2">
        <w:rPr>
          <w:rFonts w:cs="Verdana"/>
        </w:rPr>
        <w:t>Herstel dient binnen een termijn van twee werkdagen, te rekenen vanaf de dag van verzending van het herstelverzoek via TenderNed, te hebben plaatsgevonden, bij gebreke waarvan de inschrijving als ongeldig terzijde wordt gelegd.</w:t>
      </w:r>
    </w:p>
    <w:p w14:paraId="5B05A0F0" w14:textId="77777777" w:rsidR="00085DA7" w:rsidRPr="00E561E2" w:rsidRDefault="00085DA7" w:rsidP="00E561E2">
      <w:pPr>
        <w:pStyle w:val="Default0"/>
        <w:spacing w:line="240" w:lineRule="exact"/>
        <w:rPr>
          <w:sz w:val="18"/>
          <w:szCs w:val="18"/>
        </w:rPr>
      </w:pPr>
    </w:p>
    <w:p w14:paraId="01FC10A6" w14:textId="77777777" w:rsidR="0054156F" w:rsidRPr="00E561E2" w:rsidRDefault="00ED4E67" w:rsidP="00E561E2">
      <w:r w:rsidRPr="00E561E2" w:rsidDel="00ED4E67">
        <w:rPr>
          <w:b/>
          <w:color w:val="0070C0"/>
        </w:rPr>
        <w:t xml:space="preserve"> </w:t>
      </w:r>
      <w:bookmarkEnd w:id="94"/>
      <w:r w:rsidR="0054156F" w:rsidRPr="00E561E2">
        <w:br w:type="page"/>
      </w:r>
    </w:p>
    <w:p w14:paraId="3E1774A4" w14:textId="77777777" w:rsidR="00F26A30" w:rsidRPr="00E561E2" w:rsidRDefault="009D4D88" w:rsidP="00E561E2">
      <w:pPr>
        <w:pStyle w:val="Kop1"/>
        <w:spacing w:line="240" w:lineRule="exact"/>
      </w:pPr>
      <w:bookmarkStart w:id="95" w:name="_Toc84590933"/>
      <w:bookmarkStart w:id="96" w:name="_Toc455580075"/>
      <w:bookmarkStart w:id="97" w:name="_Toc456859546"/>
      <w:bookmarkEnd w:id="8"/>
      <w:bookmarkEnd w:id="9"/>
      <w:bookmarkEnd w:id="10"/>
      <w:bookmarkEnd w:id="11"/>
      <w:bookmarkEnd w:id="12"/>
      <w:bookmarkEnd w:id="80"/>
      <w:bookmarkEnd w:id="81"/>
      <w:bookmarkEnd w:id="82"/>
      <w:bookmarkEnd w:id="83"/>
      <w:bookmarkEnd w:id="84"/>
      <w:r w:rsidRPr="00E561E2">
        <w:lastRenderedPageBreak/>
        <w:t>Beoordeling inschrijving</w:t>
      </w:r>
      <w:bookmarkEnd w:id="95"/>
    </w:p>
    <w:p w14:paraId="24E2843C" w14:textId="77777777" w:rsidR="009D4D88" w:rsidRPr="00E561E2" w:rsidRDefault="006127DA" w:rsidP="00E561E2">
      <w:pPr>
        <w:pStyle w:val="Kop2"/>
        <w:spacing w:line="240" w:lineRule="exact"/>
      </w:pPr>
      <w:bookmarkStart w:id="98" w:name="_Toc84590934"/>
      <w:bookmarkStart w:id="99" w:name="_Toc457470704"/>
      <w:r w:rsidRPr="00E561E2">
        <w:t>Beoordeling volledigheid</w:t>
      </w:r>
      <w:r w:rsidR="00D72376" w:rsidRPr="00E561E2">
        <w:t xml:space="preserve"> en geldigheid</w:t>
      </w:r>
      <w:bookmarkEnd w:id="98"/>
    </w:p>
    <w:p w14:paraId="20F7B54F" w14:textId="77777777" w:rsidR="006127DA" w:rsidRPr="00E561E2" w:rsidRDefault="006127DA" w:rsidP="00E561E2">
      <w:r w:rsidRPr="00E561E2">
        <w:t xml:space="preserve">De door </w:t>
      </w:r>
      <w:r w:rsidR="00C40368" w:rsidRPr="00E561E2">
        <w:t xml:space="preserve">de </w:t>
      </w:r>
      <w:r w:rsidRPr="00E561E2">
        <w:t xml:space="preserve">inschrijvers ingediende </w:t>
      </w:r>
      <w:r w:rsidR="00D129AB" w:rsidRPr="00E561E2">
        <w:t>documenten</w:t>
      </w:r>
      <w:r w:rsidRPr="00E561E2">
        <w:t xml:space="preserve"> </w:t>
      </w:r>
      <w:r w:rsidR="001E5B5E" w:rsidRPr="00E561E2">
        <w:t xml:space="preserve">worden </w:t>
      </w:r>
      <w:r w:rsidRPr="00E561E2">
        <w:t>eerst getoetst op volledigheid</w:t>
      </w:r>
      <w:r w:rsidR="00D72376" w:rsidRPr="00E561E2">
        <w:t xml:space="preserve"> en geldigheid</w:t>
      </w:r>
      <w:r w:rsidRPr="00E561E2">
        <w:t xml:space="preserve">. </w:t>
      </w:r>
    </w:p>
    <w:p w14:paraId="59F3646D" w14:textId="73B83779" w:rsidR="009D4D88" w:rsidRPr="00E561E2" w:rsidRDefault="009D4D88" w:rsidP="00E561E2">
      <w:pPr>
        <w:pStyle w:val="Kop2"/>
        <w:spacing w:line="240" w:lineRule="exact"/>
        <w:ind w:hanging="1162"/>
      </w:pPr>
      <w:bookmarkStart w:id="100" w:name="_Toc84590935"/>
      <w:r w:rsidRPr="00E561E2">
        <w:t>Beoordeling</w:t>
      </w:r>
      <w:r w:rsidR="006127DA" w:rsidRPr="00E561E2">
        <w:t xml:space="preserve"> </w:t>
      </w:r>
      <w:r w:rsidR="00B84BE5" w:rsidRPr="00E561E2">
        <w:t>kwalitatieve documenten</w:t>
      </w:r>
      <w:bookmarkEnd w:id="100"/>
    </w:p>
    <w:p w14:paraId="6960836F" w14:textId="77777777" w:rsidR="006127DA" w:rsidRPr="00E561E2" w:rsidRDefault="00ED4E67" w:rsidP="00E561E2">
      <w:pPr>
        <w:pStyle w:val="keuzeprocedure"/>
        <w:rPr>
          <w:kern w:val="32"/>
        </w:rPr>
      </w:pPr>
      <w:r w:rsidRPr="00E561E2">
        <w:rPr>
          <w:kern w:val="32"/>
        </w:rPr>
        <w:t xml:space="preserve">Na de beoordeling op </w:t>
      </w:r>
      <w:r w:rsidR="00E82E92" w:rsidRPr="00E561E2">
        <w:rPr>
          <w:kern w:val="32"/>
        </w:rPr>
        <w:t xml:space="preserve">volledigheid en </w:t>
      </w:r>
      <w:r w:rsidRPr="00E561E2">
        <w:rPr>
          <w:kern w:val="32"/>
        </w:rPr>
        <w:t xml:space="preserve">geldigheid worden </w:t>
      </w:r>
      <w:r w:rsidR="009D4D88" w:rsidRPr="00E561E2">
        <w:rPr>
          <w:kern w:val="32"/>
        </w:rPr>
        <w:t xml:space="preserve">de kwalitatieve </w:t>
      </w:r>
      <w:r w:rsidR="00D129AB" w:rsidRPr="00E561E2">
        <w:rPr>
          <w:kern w:val="32"/>
        </w:rPr>
        <w:t>documenten</w:t>
      </w:r>
      <w:r w:rsidR="009D4D88" w:rsidRPr="00E561E2">
        <w:rPr>
          <w:kern w:val="32"/>
        </w:rPr>
        <w:t xml:space="preserve"> </w:t>
      </w:r>
      <w:r w:rsidRPr="00E561E2">
        <w:rPr>
          <w:kern w:val="32"/>
        </w:rPr>
        <w:t xml:space="preserve">beoordeeld </w:t>
      </w:r>
      <w:r w:rsidR="009D4D88" w:rsidRPr="00E561E2">
        <w:rPr>
          <w:kern w:val="32"/>
        </w:rPr>
        <w:t xml:space="preserve">door een beoordelingscommissie die geen kennis heeft </w:t>
      </w:r>
      <w:r w:rsidR="00D129AB" w:rsidRPr="00E561E2">
        <w:rPr>
          <w:kern w:val="32"/>
        </w:rPr>
        <w:t xml:space="preserve">genomen </w:t>
      </w:r>
      <w:r w:rsidR="009D4D88" w:rsidRPr="00E561E2">
        <w:rPr>
          <w:kern w:val="32"/>
        </w:rPr>
        <w:t xml:space="preserve">van de financiële </w:t>
      </w:r>
      <w:r w:rsidR="00D129AB" w:rsidRPr="00E561E2">
        <w:rPr>
          <w:kern w:val="32"/>
        </w:rPr>
        <w:t>documenten</w:t>
      </w:r>
      <w:r w:rsidR="009D4D88" w:rsidRPr="00E561E2">
        <w:rPr>
          <w:kern w:val="32"/>
        </w:rPr>
        <w:t xml:space="preserve">. De leden van de beoordelingscommissie </w:t>
      </w:r>
      <w:r w:rsidR="00D129AB" w:rsidRPr="00E561E2">
        <w:rPr>
          <w:kern w:val="32"/>
        </w:rPr>
        <w:t>bestuderen</w:t>
      </w:r>
      <w:r w:rsidRPr="00E561E2">
        <w:rPr>
          <w:kern w:val="32"/>
        </w:rPr>
        <w:t>,</w:t>
      </w:r>
      <w:r w:rsidR="009D4D88" w:rsidRPr="00E561E2">
        <w:rPr>
          <w:kern w:val="32"/>
        </w:rPr>
        <w:t xml:space="preserve"> onafhankelijk van elkaar, de kwalitatieve </w:t>
      </w:r>
      <w:r w:rsidR="00D129AB" w:rsidRPr="00E561E2">
        <w:rPr>
          <w:kern w:val="32"/>
        </w:rPr>
        <w:t>documenten</w:t>
      </w:r>
      <w:r w:rsidR="009D4D88" w:rsidRPr="00E561E2">
        <w:rPr>
          <w:kern w:val="32"/>
        </w:rPr>
        <w:t xml:space="preserve">. Vervolgens </w:t>
      </w:r>
      <w:r w:rsidR="00D129AB" w:rsidRPr="00E561E2">
        <w:rPr>
          <w:kern w:val="32"/>
        </w:rPr>
        <w:t>wordt</w:t>
      </w:r>
      <w:r w:rsidR="009D4D88" w:rsidRPr="00E561E2">
        <w:rPr>
          <w:kern w:val="32"/>
        </w:rPr>
        <w:t xml:space="preserve"> in overleg tussen de leden van de beoordelingscommissie per </w:t>
      </w:r>
      <w:r w:rsidRPr="00E561E2">
        <w:rPr>
          <w:kern w:val="32"/>
        </w:rPr>
        <w:t>kwaliteitscriterium in consensus</w:t>
      </w:r>
      <w:r w:rsidR="009D4D88" w:rsidRPr="00E561E2">
        <w:rPr>
          <w:kern w:val="32"/>
        </w:rPr>
        <w:t xml:space="preserve"> een </w:t>
      </w:r>
      <w:r w:rsidRPr="00E561E2">
        <w:rPr>
          <w:kern w:val="32"/>
        </w:rPr>
        <w:t xml:space="preserve">bijbehorende </w:t>
      </w:r>
      <w:r w:rsidR="009D4D88" w:rsidRPr="00E561E2">
        <w:rPr>
          <w:kern w:val="32"/>
        </w:rPr>
        <w:t>score</w:t>
      </w:r>
      <w:r w:rsidRPr="00E561E2">
        <w:rPr>
          <w:kern w:val="32"/>
        </w:rPr>
        <w:t>,</w:t>
      </w:r>
      <w:r w:rsidR="009D4D88" w:rsidRPr="00E561E2">
        <w:rPr>
          <w:kern w:val="32"/>
        </w:rPr>
        <w:t xml:space="preserve"> </w:t>
      </w:r>
      <w:r w:rsidR="00513472" w:rsidRPr="00E561E2">
        <w:rPr>
          <w:kern w:val="32"/>
        </w:rPr>
        <w:t>en daarmee de behaalde kwaliteitswaarde</w:t>
      </w:r>
      <w:r w:rsidRPr="00E561E2">
        <w:rPr>
          <w:kern w:val="32"/>
        </w:rPr>
        <w:t>,</w:t>
      </w:r>
      <w:r w:rsidR="00513472" w:rsidRPr="00E561E2">
        <w:rPr>
          <w:kern w:val="32"/>
        </w:rPr>
        <w:t xml:space="preserve"> </w:t>
      </w:r>
      <w:r w:rsidR="009D4D88" w:rsidRPr="00E561E2">
        <w:rPr>
          <w:kern w:val="32"/>
        </w:rPr>
        <w:t>vastgesteld.</w:t>
      </w:r>
      <w:r w:rsidR="006127DA" w:rsidRPr="00E561E2">
        <w:rPr>
          <w:kern w:val="32"/>
        </w:rPr>
        <w:t xml:space="preserve"> </w:t>
      </w:r>
    </w:p>
    <w:p w14:paraId="369F315C" w14:textId="77777777" w:rsidR="006127DA" w:rsidRPr="00E561E2" w:rsidRDefault="006127DA" w:rsidP="00E561E2">
      <w:pPr>
        <w:pStyle w:val="keuzeprocedure"/>
        <w:rPr>
          <w:kern w:val="32"/>
        </w:rPr>
      </w:pPr>
    </w:p>
    <w:p w14:paraId="14356FD0" w14:textId="77777777" w:rsidR="00043AA8" w:rsidRPr="00E561E2" w:rsidRDefault="006127DA" w:rsidP="00E561E2">
      <w:pPr>
        <w:pStyle w:val="keuzeprocedure"/>
        <w:rPr>
          <w:kern w:val="32"/>
        </w:rPr>
      </w:pPr>
      <w:r w:rsidRPr="00E561E2">
        <w:rPr>
          <w:kern w:val="32"/>
        </w:rPr>
        <w:t>De beoordelingscommissie is samengesteld uit:</w:t>
      </w:r>
      <w:r w:rsidR="00043AA8" w:rsidRPr="00E561E2">
        <w:rPr>
          <w:kern w:val="32"/>
        </w:rPr>
        <w:t xml:space="preserve"> </w:t>
      </w:r>
    </w:p>
    <w:p w14:paraId="610F4CC9" w14:textId="77777777" w:rsidR="004B3E87" w:rsidRPr="00E561E2" w:rsidRDefault="004B3E87" w:rsidP="00E561E2">
      <w:pPr>
        <w:pStyle w:val="keuzeprocedure"/>
        <w:rPr>
          <w:kern w:val="32"/>
        </w:rPr>
      </w:pPr>
    </w:p>
    <w:tbl>
      <w:tblPr>
        <w:tblStyle w:val="Tabelraster"/>
        <w:tblW w:w="5000" w:type="pct"/>
        <w:tblInd w:w="-5" w:type="dxa"/>
        <w:tblLook w:val="04A0" w:firstRow="1" w:lastRow="0" w:firstColumn="1" w:lastColumn="0" w:noHBand="0" w:noVBand="1"/>
      </w:tblPr>
      <w:tblGrid>
        <w:gridCol w:w="2038"/>
        <w:gridCol w:w="5689"/>
      </w:tblGrid>
      <w:tr w:rsidR="004B3E87" w:rsidRPr="00E561E2" w14:paraId="6A3ADE2E" w14:textId="77777777" w:rsidTr="00043AA8">
        <w:trPr>
          <w:cantSplit/>
          <w:trHeight w:val="301"/>
          <w:tblHeader/>
        </w:trPr>
        <w:tc>
          <w:tcPr>
            <w:tcW w:w="1319"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2301AD23" w14:textId="77777777" w:rsidR="004B3E87" w:rsidRPr="00E561E2" w:rsidRDefault="004B3E87" w:rsidP="00E561E2">
            <w:pPr>
              <w:pStyle w:val="keuzeprocedure"/>
              <w:rPr>
                <w:b/>
                <w:color w:val="FFFFFF" w:themeColor="background1"/>
                <w:kern w:val="32"/>
                <w:sz w:val="16"/>
              </w:rPr>
            </w:pPr>
            <w:r w:rsidRPr="00E561E2">
              <w:rPr>
                <w:b/>
                <w:color w:val="FFFFFF" w:themeColor="background1"/>
                <w:kern w:val="32"/>
                <w:sz w:val="16"/>
              </w:rPr>
              <w:t>Rol</w:t>
            </w:r>
          </w:p>
        </w:tc>
        <w:tc>
          <w:tcPr>
            <w:tcW w:w="3681"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125BE3B2" w14:textId="77777777" w:rsidR="004B3E87" w:rsidRPr="00E561E2" w:rsidRDefault="004B3E87" w:rsidP="00E561E2">
            <w:pPr>
              <w:pStyle w:val="keuzeprocedure"/>
              <w:rPr>
                <w:b/>
                <w:color w:val="FFFFFF" w:themeColor="background1"/>
                <w:kern w:val="32"/>
                <w:sz w:val="16"/>
              </w:rPr>
            </w:pPr>
            <w:r w:rsidRPr="00E561E2">
              <w:rPr>
                <w:b/>
                <w:color w:val="FFFFFF" w:themeColor="background1"/>
                <w:kern w:val="32"/>
                <w:sz w:val="16"/>
              </w:rPr>
              <w:t>Functie</w:t>
            </w:r>
          </w:p>
        </w:tc>
      </w:tr>
      <w:tr w:rsidR="004B3E87" w:rsidRPr="00E561E2" w14:paraId="1A190271" w14:textId="77777777" w:rsidTr="00043AA8">
        <w:trPr>
          <w:trHeight w:val="419"/>
        </w:trPr>
        <w:tc>
          <w:tcPr>
            <w:tcW w:w="1319" w:type="pct"/>
            <w:tcBorders>
              <w:top w:val="single" w:sz="4" w:space="0" w:color="000000"/>
              <w:left w:val="single" w:sz="4" w:space="0" w:color="000000"/>
              <w:bottom w:val="single" w:sz="4" w:space="0" w:color="000000"/>
              <w:right w:val="single" w:sz="4" w:space="0" w:color="000000"/>
            </w:tcBorders>
            <w:hideMark/>
          </w:tcPr>
          <w:p w14:paraId="6F6A8597" w14:textId="77777777" w:rsidR="004B3E87" w:rsidRPr="002F52CB" w:rsidRDefault="004B3E87" w:rsidP="00E561E2">
            <w:pPr>
              <w:pStyle w:val="keuzeprocedure"/>
              <w:rPr>
                <w:kern w:val="32"/>
                <w:sz w:val="16"/>
              </w:rPr>
            </w:pPr>
            <w:r w:rsidRPr="002F52CB">
              <w:rPr>
                <w:kern w:val="32"/>
                <w:sz w:val="16"/>
              </w:rPr>
              <w:t>Procesbegeleider</w:t>
            </w:r>
          </w:p>
        </w:tc>
        <w:tc>
          <w:tcPr>
            <w:tcW w:w="3681" w:type="pct"/>
            <w:tcBorders>
              <w:top w:val="single" w:sz="4" w:space="0" w:color="000000"/>
              <w:left w:val="single" w:sz="4" w:space="0" w:color="000000"/>
              <w:bottom w:val="single" w:sz="4" w:space="0" w:color="000000"/>
              <w:right w:val="single" w:sz="4" w:space="0" w:color="000000"/>
            </w:tcBorders>
            <w:hideMark/>
          </w:tcPr>
          <w:p w14:paraId="6493EDDC" w14:textId="77777777" w:rsidR="004B3E87" w:rsidRPr="002F52CB" w:rsidRDefault="004B3E87" w:rsidP="00E561E2">
            <w:pPr>
              <w:pStyle w:val="keuzeprocedure"/>
              <w:rPr>
                <w:kern w:val="32"/>
                <w:sz w:val="16"/>
              </w:rPr>
            </w:pPr>
            <w:r w:rsidRPr="002F52CB">
              <w:rPr>
                <w:kern w:val="32"/>
                <w:sz w:val="16"/>
              </w:rPr>
              <w:t>Inkoopadviseur</w:t>
            </w:r>
          </w:p>
        </w:tc>
      </w:tr>
      <w:tr w:rsidR="004B3E87" w:rsidRPr="00E561E2" w14:paraId="04FE297D" w14:textId="77777777" w:rsidTr="00043AA8">
        <w:trPr>
          <w:trHeight w:val="374"/>
        </w:trPr>
        <w:tc>
          <w:tcPr>
            <w:tcW w:w="1319" w:type="pct"/>
            <w:tcBorders>
              <w:top w:val="single" w:sz="4" w:space="0" w:color="000000"/>
              <w:left w:val="single" w:sz="4" w:space="0" w:color="000000"/>
              <w:bottom w:val="single" w:sz="4" w:space="0" w:color="000000"/>
              <w:right w:val="single" w:sz="4" w:space="0" w:color="000000"/>
            </w:tcBorders>
            <w:hideMark/>
          </w:tcPr>
          <w:p w14:paraId="4C7F63A5" w14:textId="77777777" w:rsidR="004B3E87" w:rsidRPr="002F52CB" w:rsidRDefault="004B3E87" w:rsidP="00E561E2">
            <w:pPr>
              <w:pStyle w:val="keuzeprocedure"/>
              <w:rPr>
                <w:kern w:val="32"/>
                <w:sz w:val="16"/>
              </w:rPr>
            </w:pPr>
            <w:r w:rsidRPr="002F52CB">
              <w:rPr>
                <w:kern w:val="32"/>
                <w:sz w:val="16"/>
              </w:rPr>
              <w:t>Lid 1</w:t>
            </w:r>
          </w:p>
        </w:tc>
        <w:tc>
          <w:tcPr>
            <w:tcW w:w="3681" w:type="pct"/>
            <w:tcBorders>
              <w:top w:val="single" w:sz="4" w:space="0" w:color="000000"/>
              <w:left w:val="single" w:sz="4" w:space="0" w:color="000000"/>
              <w:bottom w:val="single" w:sz="4" w:space="0" w:color="000000"/>
              <w:right w:val="single" w:sz="4" w:space="0" w:color="000000"/>
            </w:tcBorders>
            <w:hideMark/>
          </w:tcPr>
          <w:p w14:paraId="4E1E8C6E" w14:textId="5B911464" w:rsidR="004B3E87" w:rsidRPr="002F52CB" w:rsidRDefault="00995AAB" w:rsidP="00E561E2">
            <w:pPr>
              <w:pStyle w:val="keuzeprocedure"/>
              <w:rPr>
                <w:kern w:val="32"/>
                <w:sz w:val="16"/>
              </w:rPr>
            </w:pPr>
            <w:r w:rsidRPr="002F52CB">
              <w:rPr>
                <w:kern w:val="32"/>
                <w:sz w:val="16"/>
              </w:rPr>
              <w:t xml:space="preserve">Projectleider </w:t>
            </w:r>
          </w:p>
        </w:tc>
      </w:tr>
      <w:tr w:rsidR="004B3E87" w:rsidRPr="00E561E2" w14:paraId="3FEC9619" w14:textId="77777777" w:rsidTr="00043AA8">
        <w:trPr>
          <w:trHeight w:val="279"/>
        </w:trPr>
        <w:tc>
          <w:tcPr>
            <w:tcW w:w="1319" w:type="pct"/>
            <w:tcBorders>
              <w:top w:val="single" w:sz="4" w:space="0" w:color="000000"/>
              <w:left w:val="single" w:sz="4" w:space="0" w:color="000000"/>
              <w:bottom w:val="single" w:sz="4" w:space="0" w:color="000000"/>
              <w:right w:val="single" w:sz="4" w:space="0" w:color="000000"/>
            </w:tcBorders>
            <w:hideMark/>
          </w:tcPr>
          <w:p w14:paraId="258A4580" w14:textId="77777777" w:rsidR="004B3E87" w:rsidRPr="002F52CB" w:rsidRDefault="004B3E87" w:rsidP="00E561E2">
            <w:pPr>
              <w:pStyle w:val="keuzeprocedure"/>
              <w:rPr>
                <w:kern w:val="32"/>
                <w:sz w:val="16"/>
              </w:rPr>
            </w:pPr>
            <w:r w:rsidRPr="002F52CB">
              <w:rPr>
                <w:kern w:val="32"/>
                <w:sz w:val="16"/>
              </w:rPr>
              <w:t>Lid 2</w:t>
            </w:r>
          </w:p>
        </w:tc>
        <w:tc>
          <w:tcPr>
            <w:tcW w:w="3681" w:type="pct"/>
            <w:tcBorders>
              <w:top w:val="single" w:sz="4" w:space="0" w:color="000000"/>
              <w:left w:val="single" w:sz="4" w:space="0" w:color="000000"/>
              <w:bottom w:val="single" w:sz="4" w:space="0" w:color="000000"/>
              <w:right w:val="single" w:sz="4" w:space="0" w:color="000000"/>
            </w:tcBorders>
            <w:hideMark/>
          </w:tcPr>
          <w:p w14:paraId="449915F8" w14:textId="12EF9EF9" w:rsidR="004B3E87" w:rsidRPr="002F52CB" w:rsidRDefault="00995AAB" w:rsidP="00E561E2">
            <w:pPr>
              <w:pStyle w:val="keuzeprocedure"/>
              <w:rPr>
                <w:kern w:val="32"/>
                <w:sz w:val="16"/>
              </w:rPr>
            </w:pPr>
            <w:r w:rsidRPr="002F52CB">
              <w:rPr>
                <w:kern w:val="32"/>
                <w:sz w:val="16"/>
              </w:rPr>
              <w:t>Technisch adviseur</w:t>
            </w:r>
          </w:p>
        </w:tc>
      </w:tr>
      <w:tr w:rsidR="004B3E87" w:rsidRPr="00E561E2" w14:paraId="0E9E2433" w14:textId="77777777" w:rsidTr="00043AA8">
        <w:trPr>
          <w:trHeight w:val="256"/>
        </w:trPr>
        <w:tc>
          <w:tcPr>
            <w:tcW w:w="1319" w:type="pct"/>
            <w:tcBorders>
              <w:top w:val="single" w:sz="4" w:space="0" w:color="000000"/>
              <w:left w:val="single" w:sz="4" w:space="0" w:color="000000"/>
              <w:bottom w:val="single" w:sz="4" w:space="0" w:color="000000"/>
              <w:right w:val="single" w:sz="4" w:space="0" w:color="000000"/>
            </w:tcBorders>
            <w:hideMark/>
          </w:tcPr>
          <w:p w14:paraId="7247101A" w14:textId="77777777" w:rsidR="004B3E87" w:rsidRPr="002F52CB" w:rsidRDefault="004B3E87" w:rsidP="00E561E2">
            <w:pPr>
              <w:pStyle w:val="keuzeprocedure"/>
              <w:rPr>
                <w:kern w:val="32"/>
                <w:sz w:val="16"/>
              </w:rPr>
            </w:pPr>
            <w:r w:rsidRPr="002F52CB">
              <w:rPr>
                <w:kern w:val="32"/>
                <w:sz w:val="16"/>
              </w:rPr>
              <w:t>Lid 3</w:t>
            </w:r>
          </w:p>
        </w:tc>
        <w:tc>
          <w:tcPr>
            <w:tcW w:w="3681" w:type="pct"/>
            <w:tcBorders>
              <w:top w:val="single" w:sz="4" w:space="0" w:color="000000"/>
              <w:left w:val="single" w:sz="4" w:space="0" w:color="000000"/>
              <w:bottom w:val="single" w:sz="4" w:space="0" w:color="000000"/>
              <w:right w:val="single" w:sz="4" w:space="0" w:color="000000"/>
            </w:tcBorders>
            <w:hideMark/>
          </w:tcPr>
          <w:p w14:paraId="2B41992D" w14:textId="76683C43" w:rsidR="004B3E87" w:rsidRPr="002F52CB" w:rsidRDefault="00995AAB" w:rsidP="00E561E2">
            <w:pPr>
              <w:pStyle w:val="keuzeprocedure"/>
              <w:rPr>
                <w:kern w:val="32"/>
                <w:sz w:val="16"/>
              </w:rPr>
            </w:pPr>
            <w:r w:rsidRPr="002F52CB">
              <w:rPr>
                <w:kern w:val="32"/>
                <w:sz w:val="16"/>
              </w:rPr>
              <w:t>Vertegenwoordiger namens KK4</w:t>
            </w:r>
          </w:p>
        </w:tc>
      </w:tr>
      <w:tr w:rsidR="004B3E87" w:rsidRPr="00E561E2" w14:paraId="255C0535" w14:textId="77777777" w:rsidTr="00043AA8">
        <w:trPr>
          <w:trHeight w:val="287"/>
        </w:trPr>
        <w:tc>
          <w:tcPr>
            <w:tcW w:w="1319" w:type="pct"/>
            <w:tcBorders>
              <w:top w:val="single" w:sz="4" w:space="0" w:color="000000"/>
              <w:left w:val="single" w:sz="4" w:space="0" w:color="000000"/>
              <w:bottom w:val="single" w:sz="4" w:space="0" w:color="000000"/>
              <w:right w:val="single" w:sz="4" w:space="0" w:color="000000"/>
            </w:tcBorders>
          </w:tcPr>
          <w:p w14:paraId="63DF6BA0" w14:textId="77777777" w:rsidR="004B3E87" w:rsidRPr="002F52CB" w:rsidRDefault="004B3E87" w:rsidP="00E561E2">
            <w:pPr>
              <w:pStyle w:val="keuzeprocedure"/>
              <w:rPr>
                <w:kern w:val="32"/>
                <w:sz w:val="16"/>
              </w:rPr>
            </w:pPr>
            <w:r w:rsidRPr="002F52CB">
              <w:rPr>
                <w:kern w:val="32"/>
                <w:sz w:val="16"/>
              </w:rPr>
              <w:t>Lid 4</w:t>
            </w:r>
          </w:p>
        </w:tc>
        <w:tc>
          <w:tcPr>
            <w:tcW w:w="3681" w:type="pct"/>
            <w:tcBorders>
              <w:top w:val="single" w:sz="4" w:space="0" w:color="000000"/>
              <w:left w:val="single" w:sz="4" w:space="0" w:color="000000"/>
              <w:bottom w:val="single" w:sz="4" w:space="0" w:color="000000"/>
              <w:right w:val="single" w:sz="4" w:space="0" w:color="000000"/>
            </w:tcBorders>
            <w:hideMark/>
          </w:tcPr>
          <w:p w14:paraId="0D30D4AF" w14:textId="579D5F21" w:rsidR="004B3E87" w:rsidRPr="002F52CB" w:rsidRDefault="00620737" w:rsidP="00E561E2">
            <w:pPr>
              <w:pStyle w:val="keuzeprocedure"/>
              <w:rPr>
                <w:kern w:val="32"/>
                <w:sz w:val="16"/>
              </w:rPr>
            </w:pPr>
            <w:r>
              <w:rPr>
                <w:kern w:val="32"/>
                <w:sz w:val="16"/>
              </w:rPr>
              <w:t>Assetmanager/</w:t>
            </w:r>
            <w:proofErr w:type="spellStart"/>
            <w:r>
              <w:rPr>
                <w:kern w:val="32"/>
                <w:sz w:val="16"/>
              </w:rPr>
              <w:t>objectmanger</w:t>
            </w:r>
            <w:proofErr w:type="spellEnd"/>
          </w:p>
        </w:tc>
      </w:tr>
    </w:tbl>
    <w:p w14:paraId="56408E9B" w14:textId="77777777" w:rsidR="008E0189" w:rsidRPr="00E561E2" w:rsidRDefault="00795245" w:rsidP="00E561E2">
      <w:pPr>
        <w:pStyle w:val="keuzeprocedure"/>
        <w:rPr>
          <w:i/>
          <w:kern w:val="32"/>
          <w:sz w:val="16"/>
          <w:szCs w:val="16"/>
        </w:rPr>
      </w:pPr>
      <w:r w:rsidRPr="00E561E2">
        <w:rPr>
          <w:i/>
          <w:kern w:val="32"/>
          <w:sz w:val="16"/>
          <w:szCs w:val="16"/>
        </w:rPr>
        <w:t>Tabel Beoordelingscommissie</w:t>
      </w:r>
    </w:p>
    <w:p w14:paraId="05ABADAC" w14:textId="77777777" w:rsidR="00795245" w:rsidRPr="00E561E2" w:rsidRDefault="00795245" w:rsidP="00E561E2"/>
    <w:p w14:paraId="01B53886" w14:textId="02E9AD9E" w:rsidR="00644AF5" w:rsidRPr="00E561E2" w:rsidRDefault="00795245" w:rsidP="00E561E2">
      <w:r w:rsidRPr="00E561E2">
        <w:t>D</w:t>
      </w:r>
      <w:r w:rsidR="00513472" w:rsidRPr="00E561E2">
        <w:t xml:space="preserve">e beoordeling welke </w:t>
      </w:r>
      <w:r w:rsidR="00932B21" w:rsidRPr="00E561E2">
        <w:t xml:space="preserve">inschrijving als de </w:t>
      </w:r>
      <w:r w:rsidR="00513472" w:rsidRPr="00E561E2">
        <w:t>economisch meest voordelige inschrijving</w:t>
      </w:r>
      <w:r w:rsidR="00932B21" w:rsidRPr="00E561E2">
        <w:t xml:space="preserve"> moet worden aangemerkt</w:t>
      </w:r>
      <w:r w:rsidR="00513472" w:rsidRPr="00E561E2">
        <w:t xml:space="preserve">, wordt bepaald aan de hand </w:t>
      </w:r>
      <w:r w:rsidR="00932B21" w:rsidRPr="00E561E2">
        <w:t xml:space="preserve">van </w:t>
      </w:r>
      <w:r w:rsidR="00513472" w:rsidRPr="00E561E2">
        <w:t xml:space="preserve">de gunningscriteria en gunningsmethodiek zoals opgenomen in het </w:t>
      </w:r>
      <w:r w:rsidR="00DE5CDD" w:rsidRPr="00E561E2">
        <w:t xml:space="preserve">hoofdstuk </w:t>
      </w:r>
      <w:r w:rsidR="00513472" w:rsidRPr="00E561E2">
        <w:rPr>
          <w:i/>
        </w:rPr>
        <w:t>Gunn</w:t>
      </w:r>
      <w:r w:rsidR="00DE5CDD" w:rsidRPr="00E561E2">
        <w:rPr>
          <w:i/>
        </w:rPr>
        <w:t>ingscriterium en gunningsmethod</w:t>
      </w:r>
      <w:r w:rsidR="00513472" w:rsidRPr="00E561E2">
        <w:rPr>
          <w:i/>
        </w:rPr>
        <w:t>e</w:t>
      </w:r>
      <w:r w:rsidR="00513472" w:rsidRPr="00E561E2">
        <w:t>.</w:t>
      </w:r>
      <w:r w:rsidR="00511CE9" w:rsidRPr="00E561E2">
        <w:br/>
      </w:r>
    </w:p>
    <w:p w14:paraId="7582A391" w14:textId="43591BDE" w:rsidR="00513472" w:rsidRPr="00E561E2" w:rsidRDefault="009D4D88" w:rsidP="006A0244">
      <w:pPr>
        <w:pStyle w:val="Kop2"/>
        <w:numPr>
          <w:ilvl w:val="1"/>
          <w:numId w:val="13"/>
        </w:numPr>
        <w:spacing w:line="240" w:lineRule="exact"/>
      </w:pPr>
      <w:bookmarkStart w:id="101" w:name="_Toc466378391"/>
      <w:bookmarkStart w:id="102" w:name="_Toc466539346"/>
      <w:bookmarkStart w:id="103" w:name="_Toc84590936"/>
      <w:r w:rsidRPr="00E561E2">
        <w:t>Gelijke economisch meest voordelige inschrijving</w:t>
      </w:r>
      <w:bookmarkEnd w:id="101"/>
      <w:bookmarkEnd w:id="102"/>
      <w:bookmarkEnd w:id="103"/>
    </w:p>
    <w:p w14:paraId="2FC9F7E0" w14:textId="319D57D5" w:rsidR="009D4D88" w:rsidRPr="00E561E2" w:rsidRDefault="009D4D88" w:rsidP="00E561E2">
      <w:pPr>
        <w:pStyle w:val="keuzeprocedure"/>
      </w:pPr>
      <w:r w:rsidRPr="00E561E2">
        <w:t xml:space="preserve">Indien twee of meerdere inschrijvers een gelijke economische meest voordelige inschrijving hebben </w:t>
      </w:r>
      <w:r w:rsidR="00932B21" w:rsidRPr="00E561E2">
        <w:t>gedaan</w:t>
      </w:r>
      <w:r w:rsidRPr="00E561E2">
        <w:t xml:space="preserve">, wordt de opdracht gegund aan de inschrijving met de hoogste totaalscore op de kwaliteitscriteria. Indien ook dan nog meerdere inschrijvers een gelijke inschrijving hebben </w:t>
      </w:r>
      <w:r w:rsidR="00932B21" w:rsidRPr="00E561E2">
        <w:t>gedaan</w:t>
      </w:r>
      <w:r w:rsidRPr="00E561E2">
        <w:t>, wordt door loting bepaald welke inschrijver in aanmerking komt voor gunning</w:t>
      </w:r>
      <w:r w:rsidR="003D3C19" w:rsidRPr="00E561E2">
        <w:t xml:space="preserve"> van de opdracht</w:t>
      </w:r>
      <w:r w:rsidRPr="00E561E2">
        <w:t xml:space="preserve">. </w:t>
      </w:r>
    </w:p>
    <w:p w14:paraId="7402B1F8" w14:textId="1DBF2B34" w:rsidR="00F17D48" w:rsidRDefault="00F17D48" w:rsidP="00644AF5">
      <w:pPr>
        <w:pStyle w:val="keuzeprocedure"/>
        <w:rPr>
          <w:b/>
          <w:color w:val="0070C0"/>
        </w:rPr>
      </w:pPr>
      <w:r w:rsidRPr="005F765A">
        <w:t xml:space="preserve">De loting wordt door een notaris gedaan. Na afloop wordt hiervan een proces-verbaal opgesteld die via </w:t>
      </w:r>
      <w:proofErr w:type="spellStart"/>
      <w:r w:rsidRPr="005F765A">
        <w:t>TenderNed</w:t>
      </w:r>
      <w:proofErr w:type="spellEnd"/>
      <w:r w:rsidRPr="005F765A">
        <w:t xml:space="preserve"> beschikbaar wordt gesteld</w:t>
      </w:r>
      <w:r w:rsidR="00644AF5">
        <w:t>.</w:t>
      </w:r>
    </w:p>
    <w:p w14:paraId="2AE5AB44" w14:textId="2B61536B" w:rsidR="00644AF5" w:rsidRDefault="00644AF5" w:rsidP="00F17D48">
      <w:pPr>
        <w:rPr>
          <w:b/>
          <w:color w:val="0070C0"/>
        </w:rPr>
      </w:pPr>
    </w:p>
    <w:p w14:paraId="53C9E7E6" w14:textId="77777777" w:rsidR="00F868A3" w:rsidRPr="00E561E2" w:rsidRDefault="00F868A3" w:rsidP="00E561E2">
      <w:pPr>
        <w:pStyle w:val="Kop2"/>
        <w:spacing w:line="240" w:lineRule="exact"/>
      </w:pPr>
      <w:bookmarkStart w:id="104" w:name="_Toc84590937"/>
      <w:r w:rsidRPr="00E561E2">
        <w:t>Mededeling gunningsbeslissing</w:t>
      </w:r>
      <w:bookmarkEnd w:id="99"/>
      <w:bookmarkEnd w:id="104"/>
      <w:r w:rsidRPr="00E561E2">
        <w:t xml:space="preserve"> </w:t>
      </w:r>
    </w:p>
    <w:bookmarkEnd w:id="96"/>
    <w:bookmarkEnd w:id="97"/>
    <w:p w14:paraId="6F65AD8B" w14:textId="77777777" w:rsidR="001140E7" w:rsidRPr="00C716E9" w:rsidRDefault="001140E7" w:rsidP="001140E7">
      <w:pPr>
        <w:rPr>
          <w:rFonts w:cstheme="majorHAnsi"/>
        </w:rPr>
      </w:pPr>
      <w:r w:rsidRPr="00C716E9">
        <w:rPr>
          <w:rFonts w:cstheme="majorHAnsi"/>
        </w:rPr>
        <w:t xml:space="preserve">Elke inschrijver wordt door het Rijksvastgoedbedrijf gelijktijdig bericht over de gunningsbeslissing. </w:t>
      </w:r>
    </w:p>
    <w:p w14:paraId="2ABF98F2" w14:textId="77777777" w:rsidR="001140E7" w:rsidRPr="00C716E9" w:rsidRDefault="001140E7" w:rsidP="001140E7">
      <w:pPr>
        <w:rPr>
          <w:rFonts w:cstheme="majorHAnsi"/>
        </w:rPr>
      </w:pPr>
    </w:p>
    <w:p w14:paraId="135B41AD" w14:textId="77777777" w:rsidR="001140E7" w:rsidRPr="00C716E9" w:rsidRDefault="001140E7" w:rsidP="001140E7">
      <w:pPr>
        <w:adjustRightInd w:val="0"/>
        <w:rPr>
          <w:rFonts w:cstheme="majorHAnsi"/>
        </w:rPr>
      </w:pPr>
      <w:r w:rsidRPr="00C716E9">
        <w:rPr>
          <w:rFonts w:cstheme="majorHAnsi"/>
        </w:rPr>
        <w:t xml:space="preserve">Indien binnen een termijn van 20 kalenderdagen na verzending van de mededeling van de gunningsbeslissing een kortgedingprocedure aanhangig is gemaakt, hetgeen moet blijken uit toezending van een kopie van het exploot van de dagvaarding aan het Rijksvastgoedbedrijf via de berichtenmodule van </w:t>
      </w:r>
      <w:proofErr w:type="spellStart"/>
      <w:r w:rsidRPr="00C716E9">
        <w:rPr>
          <w:rFonts w:cstheme="majorHAnsi"/>
        </w:rPr>
        <w:t>TenderNed</w:t>
      </w:r>
      <w:proofErr w:type="spellEnd"/>
      <w:r w:rsidRPr="00C716E9">
        <w:rPr>
          <w:rFonts w:cstheme="majorHAnsi"/>
        </w:rPr>
        <w:t xml:space="preserve">, zal het Rijksvastgoedbedrijf in ieder geval niet tot gunning van de opdracht overgaan totdat </w:t>
      </w:r>
      <w:r w:rsidRPr="00C716E9">
        <w:rPr>
          <w:rFonts w:cstheme="majorHAnsi"/>
        </w:rPr>
        <w:lastRenderedPageBreak/>
        <w:t xml:space="preserve">in kort geding vonnis is gewezen. De dagvaarding dient te worden uitgebracht aan de Staat der Nederlanden, p/a het parket van de procureur-generaal bij de Hoge Raad der Nederlanden, gevestigd aan het Korte Voorhout 8 (2514 </w:t>
      </w:r>
      <w:proofErr w:type="gramStart"/>
      <w:r w:rsidRPr="00C716E9">
        <w:rPr>
          <w:rFonts w:cstheme="majorHAnsi"/>
        </w:rPr>
        <w:t>CV</w:t>
      </w:r>
      <w:proofErr w:type="gramEnd"/>
      <w:r w:rsidRPr="00C716E9">
        <w:rPr>
          <w:rFonts w:cstheme="majorHAnsi"/>
        </w:rPr>
        <w:t>) te Den Haag. Voor zover niet binnen genoemde termijn een kort geding aanhangig wordt gemaakt, vervallen de rechten van inschrijvers om nog op te komen tegen de gunningsbeslissing.</w:t>
      </w:r>
    </w:p>
    <w:p w14:paraId="2EF34172" w14:textId="77777777" w:rsidR="001140E7" w:rsidRPr="00C716E9" w:rsidRDefault="001140E7" w:rsidP="001140E7">
      <w:pPr>
        <w:rPr>
          <w:rFonts w:cstheme="majorHAnsi"/>
        </w:rPr>
      </w:pPr>
    </w:p>
    <w:p w14:paraId="452283B6" w14:textId="77777777" w:rsidR="001140E7" w:rsidRPr="00C716E9" w:rsidRDefault="001140E7" w:rsidP="001140E7">
      <w:pPr>
        <w:rPr>
          <w:rFonts w:cstheme="majorHAnsi"/>
        </w:rPr>
      </w:pPr>
      <w:r w:rsidRPr="00C716E9">
        <w:rPr>
          <w:rFonts w:cstheme="majorHAnsi"/>
        </w:rPr>
        <w:t>Indien het Rijksvastgoedbedrijf zelf fouten in de aanbestedingsprocedure heeft geconstateerd, dan wel van oordeel is dat een klagende inschrijver in het gelijk moet worden gesteld, kan het Rijksvastgoedbedrijf terugkomen op de gunningsbeslissing.</w:t>
      </w:r>
    </w:p>
    <w:p w14:paraId="5823BA07" w14:textId="77777777" w:rsidR="001140E7" w:rsidRPr="00C716E9" w:rsidRDefault="001140E7" w:rsidP="001140E7">
      <w:pPr>
        <w:rPr>
          <w:rFonts w:cstheme="majorHAnsi"/>
        </w:rPr>
      </w:pPr>
      <w:r w:rsidRPr="00C716E9">
        <w:rPr>
          <w:rFonts w:cstheme="majorHAnsi"/>
        </w:rPr>
        <w:t>In dat geval kan de inschrijver op wie oorspronkelijk de gunningsbeslissing was gevallen geen aanspraak maken op enige schadeloosstelling.</w:t>
      </w:r>
    </w:p>
    <w:p w14:paraId="6DA4815F" w14:textId="77777777" w:rsidR="001140E7" w:rsidRPr="00E561E2" w:rsidRDefault="001140E7" w:rsidP="001140E7"/>
    <w:p w14:paraId="320B63F8" w14:textId="1554C065" w:rsidR="00D273E4" w:rsidRPr="00E561E2" w:rsidRDefault="00D273E4" w:rsidP="001140E7"/>
    <w:sectPr w:rsidR="00D273E4" w:rsidRPr="00E561E2" w:rsidSect="00932B21">
      <w:pgSz w:w="11905" w:h="16837"/>
      <w:pgMar w:top="2574" w:right="981" w:bottom="1083" w:left="318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606D3" w14:textId="77777777" w:rsidR="004F52A1" w:rsidRDefault="004F52A1" w:rsidP="00C451AB">
      <w:pPr>
        <w:spacing w:line="240" w:lineRule="auto"/>
      </w:pPr>
      <w:r>
        <w:separator/>
      </w:r>
    </w:p>
  </w:endnote>
  <w:endnote w:type="continuationSeparator" w:id="0">
    <w:p w14:paraId="7E20B7B9" w14:textId="77777777" w:rsidR="004F52A1" w:rsidRDefault="004F52A1" w:rsidP="00C45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4718B" w14:textId="77777777" w:rsidR="004F52A1" w:rsidRDefault="004F52A1" w:rsidP="00030C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FA82" w14:textId="1E783705" w:rsidR="004F52A1" w:rsidRDefault="004F52A1" w:rsidP="00431C17">
    <w:pPr>
      <w:pStyle w:val="Voettekst"/>
      <w:tabs>
        <w:tab w:val="clear" w:pos="9026"/>
      </w:tabs>
      <w:spacing w:before="200"/>
    </w:pPr>
    <w:r w:rsidRPr="00030CAC">
      <w:t xml:space="preserve"> </w:t>
    </w:r>
    <w:sdt>
      <w:sdtPr>
        <w:id w:val="-255671745"/>
        <w:docPartObj>
          <w:docPartGallery w:val="Page Numbers (Bottom of Page)"/>
          <w:docPartUnique/>
        </w:docPartObj>
      </w:sdtPr>
      <w:sdtEndPr/>
      <w:sdtContent>
        <w:sdt>
          <w:sdtPr>
            <w:id w:val="1478648138"/>
            <w:docPartObj>
              <w:docPartGallery w:val="Page Numbers (Top of Page)"/>
              <w:docPartUnique/>
            </w:docPartObj>
          </w:sdtPr>
          <w:sdtEndPr/>
          <w:sdtContent>
            <w:r>
              <w:tab/>
            </w:r>
            <w:r>
              <w:tab/>
            </w:r>
            <w:r>
              <w:tab/>
            </w:r>
            <w:r w:rsidRPr="00030CAC">
              <w:rPr>
                <w:sz w:val="13"/>
                <w:szCs w:val="13"/>
              </w:rPr>
              <w:t xml:space="preserve">Pagina </w:t>
            </w:r>
            <w:r w:rsidRPr="00030CAC">
              <w:rPr>
                <w:bCs/>
                <w:sz w:val="13"/>
                <w:szCs w:val="13"/>
              </w:rPr>
              <w:fldChar w:fldCharType="begin"/>
            </w:r>
            <w:r w:rsidRPr="00030CAC">
              <w:rPr>
                <w:bCs/>
                <w:sz w:val="13"/>
                <w:szCs w:val="13"/>
              </w:rPr>
              <w:instrText>PAGE</w:instrText>
            </w:r>
            <w:r w:rsidRPr="00030CAC">
              <w:rPr>
                <w:bCs/>
                <w:sz w:val="13"/>
                <w:szCs w:val="13"/>
              </w:rPr>
              <w:fldChar w:fldCharType="separate"/>
            </w:r>
            <w:r w:rsidR="00F87DB8">
              <w:rPr>
                <w:bCs/>
                <w:noProof/>
                <w:sz w:val="13"/>
                <w:szCs w:val="13"/>
              </w:rPr>
              <w:t>16</w:t>
            </w:r>
            <w:r w:rsidRPr="00030CAC">
              <w:rPr>
                <w:bCs/>
                <w:sz w:val="13"/>
                <w:szCs w:val="13"/>
              </w:rPr>
              <w:fldChar w:fldCharType="end"/>
            </w:r>
            <w:r w:rsidRPr="00030CAC">
              <w:rPr>
                <w:sz w:val="13"/>
                <w:szCs w:val="13"/>
              </w:rPr>
              <w:t xml:space="preserve"> van </w:t>
            </w:r>
            <w:r>
              <w:rPr>
                <w:bCs/>
                <w:sz w:val="13"/>
                <w:szCs w:val="13"/>
              </w:rPr>
              <w:t>23</w:t>
            </w:r>
            <w:r>
              <w:br/>
            </w:r>
          </w:sdtContent>
        </w:sdt>
      </w:sdtContent>
    </w:sdt>
  </w:p>
  <w:p w14:paraId="12EB2D10" w14:textId="77777777" w:rsidR="004F52A1" w:rsidRDefault="004F52A1" w:rsidP="00030C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6E846" w14:textId="77777777" w:rsidR="004F52A1" w:rsidRDefault="004F52A1" w:rsidP="00C451AB">
      <w:pPr>
        <w:spacing w:line="240" w:lineRule="auto"/>
      </w:pPr>
      <w:r>
        <w:separator/>
      </w:r>
    </w:p>
  </w:footnote>
  <w:footnote w:type="continuationSeparator" w:id="0">
    <w:p w14:paraId="7609B4B2" w14:textId="77777777" w:rsidR="004F52A1" w:rsidRDefault="004F52A1" w:rsidP="00C451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5667F" w14:textId="77777777" w:rsidR="004F52A1" w:rsidRDefault="004F52A1">
    <w:r>
      <w:rPr>
        <w:noProof/>
      </w:rPr>
      <mc:AlternateContent>
        <mc:Choice Requires="wps">
          <w:drawing>
            <wp:anchor distT="0" distB="0" distL="114300" distR="114300" simplePos="0" relativeHeight="251655168" behindDoc="0" locked="0" layoutInCell="1" allowOverlap="1" wp14:anchorId="27B97935" wp14:editId="116BBB27">
              <wp:simplePos x="0" y="0"/>
              <wp:positionH relativeFrom="page">
                <wp:posOffset>2044700</wp:posOffset>
              </wp:positionH>
              <wp:positionV relativeFrom="page">
                <wp:posOffset>2379345</wp:posOffset>
              </wp:positionV>
              <wp:extent cx="3527425" cy="212090"/>
              <wp:effectExtent l="0" t="0" r="0" b="0"/>
              <wp:wrapNone/>
              <wp:docPr id="10" name="Shape5818768b32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20180AE" w14:textId="77777777" w:rsidR="004F52A1" w:rsidRDefault="004F52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97935" id="Shape5818768b32890" o:spid="_x0000_s1026" style="position:absolute;margin-left:161pt;margin-top:187.35pt;width:277.75pt;height:16.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" adj="-11796480,,5400" path="al10800,10800@8@8@4@6,10800,10800,10800,10800@9@7l@30@31@17@18@24@25@15@16@32@33xe" filled="f" stroked="f">
              <v:stroke joinstyle="round"/>
              <v:formulas/>
              <v:path o:connecttype="custom" textboxrect="@1,@1,@1,@1"/>
              <v:textbox inset="0,0,0,0">
                <w:txbxContent>
                  <w:p w14:paraId="620180AE" w14:textId="77777777" w:rsidR="004F52A1" w:rsidRDefault="004F52A1"/>
                </w:txbxContent>
              </v:textbox>
              <w10:wrap anchorx="page" anchory="page"/>
            </v:shape>
          </w:pict>
        </mc:Fallback>
      </mc:AlternateContent>
    </w:r>
  </w:p>
  <w:p w14:paraId="6EB27BBC" w14:textId="77777777" w:rsidR="004F52A1" w:rsidRDefault="004F52A1"/>
  <w:p w14:paraId="5041C40C" w14:textId="77777777" w:rsidR="004F52A1" w:rsidRDefault="004F52A1"/>
  <w:p w14:paraId="060AD7CE" w14:textId="77777777" w:rsidR="004F52A1" w:rsidRDefault="004F52A1">
    <w:r>
      <w:rPr>
        <w:noProof/>
      </w:rPr>
      <mc:AlternateContent>
        <mc:Choice Requires="wps">
          <w:drawing>
            <wp:anchor distT="0" distB="0" distL="114300" distR="114300" simplePos="0" relativeHeight="251658240" behindDoc="0" locked="0" layoutInCell="1" allowOverlap="1" wp14:anchorId="6CF772EC" wp14:editId="6C00CAEE">
              <wp:simplePos x="0" y="0"/>
              <wp:positionH relativeFrom="page">
                <wp:posOffset>3542030</wp:posOffset>
              </wp:positionH>
              <wp:positionV relativeFrom="page">
                <wp:posOffset>0</wp:posOffset>
              </wp:positionV>
              <wp:extent cx="467995" cy="1579880"/>
              <wp:effectExtent l="0" t="0" r="0" b="1270"/>
              <wp:wrapNone/>
              <wp:docPr id="9" name="Shape5818768b34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15A501C" w14:textId="77777777" w:rsidR="004F52A1" w:rsidRDefault="004F52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772EC" id="Shape5818768b34448" o:spid="_x0000_s1027" style="position:absolute;margin-left:278.9pt;margin-top:0;width:36.85pt;height:12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" adj="-11796480,,5400" path="al10800,10800@8@8@4@6,10800,10800,10800,10800@9@7l@30@31@17@18@24@25@15@16@32@33xe" filled="f" stroked="f">
              <v:stroke joinstyle="round"/>
              <v:formulas/>
              <v:path o:connecttype="custom" textboxrect="@1,@1,@1,@1"/>
              <v:textbox inset="0,0,0,0">
                <w:txbxContent>
                  <w:p w14:paraId="415A501C" w14:textId="77777777" w:rsidR="004F52A1" w:rsidRDefault="004F52A1"/>
                </w:txbxContent>
              </v:textbox>
              <w10:wrap anchorx="page" anchory="page"/>
            </v:shape>
          </w:pict>
        </mc:Fallback>
      </mc:AlternateContent>
    </w:r>
    <w:r>
      <w:rPr>
        <w:noProof/>
      </w:rPr>
      <w:drawing>
        <wp:anchor distT="0" distB="0" distL="0" distR="0" simplePos="0" relativeHeight="251654144" behindDoc="0" locked="1" layoutInCell="0" allowOverlap="1" wp14:anchorId="75760EC2" wp14:editId="4D2123E2">
          <wp:simplePos x="0" y="0"/>
          <wp:positionH relativeFrom="page">
            <wp:posOffset>3542029</wp:posOffset>
          </wp:positionH>
          <wp:positionV relativeFrom="page">
            <wp:posOffset>0</wp:posOffset>
          </wp:positionV>
          <wp:extent cx="467995" cy="1583865"/>
          <wp:effectExtent l="0" t="0" r="0" b="0"/>
          <wp:wrapNone/>
          <wp:docPr id="12"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14:paraId="40C00B87" w14:textId="77777777" w:rsidR="004F52A1" w:rsidRDefault="004F52A1">
    <w:r>
      <w:rPr>
        <w:noProof/>
      </w:rPr>
      <mc:AlternateContent>
        <mc:Choice Requires="wps">
          <w:drawing>
            <wp:anchor distT="0" distB="0" distL="114300" distR="114300" simplePos="0" relativeHeight="251656192" behindDoc="0" locked="0" layoutInCell="1" allowOverlap="1" wp14:anchorId="0B6A753D" wp14:editId="0E205A5D">
              <wp:simplePos x="0" y="0"/>
              <wp:positionH relativeFrom="page">
                <wp:posOffset>2162175</wp:posOffset>
              </wp:positionH>
              <wp:positionV relativeFrom="page">
                <wp:posOffset>3228975</wp:posOffset>
              </wp:positionV>
              <wp:extent cx="3886200" cy="1381125"/>
              <wp:effectExtent l="0" t="0" r="0" b="0"/>
              <wp:wrapNone/>
              <wp:docPr id="8" name="Shape5818768b3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3811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3340"/>
                            <w:gridCol w:w="1150"/>
                          </w:tblGrid>
                          <w:tr w:rsidR="004F52A1" w:rsidRPr="00E37E2C" w14:paraId="6D5ECBA4" w14:textId="77777777" w:rsidTr="00595D2D">
                            <w:trPr>
                              <w:trHeight w:val="480"/>
                            </w:trPr>
                            <w:tc>
                              <w:tcPr>
                                <w:tcW w:w="5640" w:type="dxa"/>
                                <w:gridSpan w:val="3"/>
                              </w:tcPr>
                              <w:p w14:paraId="14B4330E" w14:textId="77777777" w:rsidR="004F52A1" w:rsidRDefault="004F52A1" w:rsidP="00D55A9D">
                                <w:pPr>
                                  <w:pStyle w:val="StandaardVerdana12"/>
                                </w:pPr>
                                <w:r>
                                  <w:t xml:space="preserve">Aanbestedingsleidraad inschrijvingsfase </w:t>
                                </w:r>
                              </w:p>
                              <w:p w14:paraId="578A40A4" w14:textId="77777777" w:rsidR="004F52A1" w:rsidRDefault="004F52A1" w:rsidP="006371A6">
                                <w:pPr>
                                  <w:pStyle w:val="StandaardVerdana12"/>
                                </w:pPr>
                                <w:r>
                                  <w:t>Nationale niet-openbare procedure</w:t>
                                </w:r>
                              </w:p>
                              <w:p w14:paraId="78F0985D" w14:textId="77777777" w:rsidR="004F52A1" w:rsidRDefault="004F52A1" w:rsidP="00D55A9D"/>
                              <w:p w14:paraId="4112128F" w14:textId="77777777" w:rsidR="004F52A1" w:rsidRPr="00E37E2C" w:rsidRDefault="004F52A1" w:rsidP="00D55A9D"/>
                            </w:tc>
                          </w:tr>
                          <w:tr w:rsidR="004F52A1" w14:paraId="5FF973EB" w14:textId="77777777" w:rsidTr="00D55A9D">
                            <w:trPr>
                              <w:trHeight w:val="238"/>
                            </w:trPr>
                            <w:tc>
                              <w:tcPr>
                                <w:tcW w:w="1150" w:type="dxa"/>
                              </w:tcPr>
                              <w:p w14:paraId="68B74EA8" w14:textId="77777777" w:rsidR="004F52A1" w:rsidRDefault="004F52A1" w:rsidP="00D55A9D">
                                <w:r>
                                  <w:t>Datum</w:t>
                                </w:r>
                              </w:p>
                            </w:tc>
                            <w:tc>
                              <w:tcPr>
                                <w:tcW w:w="4490" w:type="dxa"/>
                                <w:gridSpan w:val="2"/>
                              </w:tcPr>
                              <w:p w14:paraId="5B517B71" w14:textId="3EDF741F" w:rsidR="004F52A1" w:rsidRDefault="00F87DB8" w:rsidP="00D55A9D">
                                <w:pPr>
                                  <w:pStyle w:val="Gegevensdocument"/>
                                </w:pPr>
                                <w:sdt>
                                  <w:sdtPr>
                                    <w:rPr>
                                      <w:color w:val="auto"/>
                                    </w:rPr>
                                    <w:id w:val="69649954"/>
                                    <w:date w:fullDate="2021-10-08T00:00:00Z">
                                      <w:dateFormat w:val="d MMMM yyyy"/>
                                      <w:lid w:val="nl-NL"/>
                                      <w:storeMappedDataAs w:val="dateTime"/>
                                      <w:calendar w:val="gregorian"/>
                                    </w:date>
                                  </w:sdtPr>
                                  <w:sdtEndPr/>
                                  <w:sdtContent>
                                    <w:r w:rsidR="004F52A1">
                                      <w:rPr>
                                        <w:color w:val="auto"/>
                                      </w:rPr>
                                      <w:t>8 oktober 2021</w:t>
                                    </w:r>
                                  </w:sdtContent>
                                </w:sdt>
                              </w:p>
                            </w:tc>
                          </w:tr>
                          <w:tr w:rsidR="004F52A1" w14:paraId="70BF16AF" w14:textId="77777777" w:rsidTr="00D55A9D">
                            <w:trPr>
                              <w:gridAfter w:val="1"/>
                              <w:wAfter w:w="1150" w:type="dxa"/>
                              <w:trHeight w:val="238"/>
                            </w:trPr>
                            <w:tc>
                              <w:tcPr>
                                <w:tcW w:w="4490" w:type="dxa"/>
                                <w:gridSpan w:val="2"/>
                              </w:tcPr>
                              <w:p w14:paraId="7FE0DE5A" w14:textId="77777777" w:rsidR="004F52A1" w:rsidRDefault="004F52A1" w:rsidP="00D55A9D"/>
                            </w:tc>
                          </w:tr>
                        </w:tbl>
                        <w:p w14:paraId="6DD6184E" w14:textId="77777777" w:rsidR="004F52A1" w:rsidRDefault="004F52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753D" id="Shape5818768b32980" o:spid="_x0000_s1028" style="position:absolute;margin-left:170.25pt;margin-top:254.25pt;width:306pt;height:108.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3340"/>
                      <w:gridCol w:w="1150"/>
                    </w:tblGrid>
                    <w:tr w:rsidR="004F52A1" w:rsidRPr="00E37E2C" w14:paraId="6D5ECBA4" w14:textId="77777777" w:rsidTr="00595D2D">
                      <w:trPr>
                        <w:trHeight w:val="480"/>
                      </w:trPr>
                      <w:tc>
                        <w:tcPr>
                          <w:tcW w:w="5640" w:type="dxa"/>
                          <w:gridSpan w:val="3"/>
                        </w:tcPr>
                        <w:p w14:paraId="14B4330E" w14:textId="77777777" w:rsidR="004F52A1" w:rsidRDefault="004F52A1" w:rsidP="00D55A9D">
                          <w:pPr>
                            <w:pStyle w:val="StandaardVerdana12"/>
                          </w:pPr>
                          <w:r>
                            <w:t xml:space="preserve">Aanbestedingsleidraad inschrijvingsfase </w:t>
                          </w:r>
                        </w:p>
                        <w:p w14:paraId="578A40A4" w14:textId="77777777" w:rsidR="004F52A1" w:rsidRDefault="004F52A1" w:rsidP="006371A6">
                          <w:pPr>
                            <w:pStyle w:val="StandaardVerdana12"/>
                          </w:pPr>
                          <w:r>
                            <w:t>Nationale niet-openbare procedure</w:t>
                          </w:r>
                        </w:p>
                        <w:p w14:paraId="78F0985D" w14:textId="77777777" w:rsidR="004F52A1" w:rsidRDefault="004F52A1" w:rsidP="00D55A9D"/>
                        <w:p w14:paraId="4112128F" w14:textId="77777777" w:rsidR="004F52A1" w:rsidRPr="00E37E2C" w:rsidRDefault="004F52A1" w:rsidP="00D55A9D"/>
                      </w:tc>
                    </w:tr>
                    <w:tr w:rsidR="004F52A1" w14:paraId="5FF973EB" w14:textId="77777777" w:rsidTr="00D55A9D">
                      <w:trPr>
                        <w:trHeight w:val="238"/>
                      </w:trPr>
                      <w:tc>
                        <w:tcPr>
                          <w:tcW w:w="1150" w:type="dxa"/>
                        </w:tcPr>
                        <w:p w14:paraId="68B74EA8" w14:textId="77777777" w:rsidR="004F52A1" w:rsidRDefault="004F52A1" w:rsidP="00D55A9D">
                          <w:r>
                            <w:t>Datum</w:t>
                          </w:r>
                        </w:p>
                      </w:tc>
                      <w:tc>
                        <w:tcPr>
                          <w:tcW w:w="4490" w:type="dxa"/>
                          <w:gridSpan w:val="2"/>
                        </w:tcPr>
                        <w:p w14:paraId="5B517B71" w14:textId="3EDF741F" w:rsidR="004F52A1" w:rsidRDefault="00F87DB8" w:rsidP="00D55A9D">
                          <w:pPr>
                            <w:pStyle w:val="Gegevensdocument"/>
                          </w:pPr>
                          <w:sdt>
                            <w:sdtPr>
                              <w:rPr>
                                <w:color w:val="auto"/>
                              </w:rPr>
                              <w:id w:val="69649954"/>
                              <w:date w:fullDate="2021-10-08T00:00:00Z">
                                <w:dateFormat w:val="d MMMM yyyy"/>
                                <w:lid w:val="nl-NL"/>
                                <w:storeMappedDataAs w:val="dateTime"/>
                                <w:calendar w:val="gregorian"/>
                              </w:date>
                            </w:sdtPr>
                            <w:sdtEndPr/>
                            <w:sdtContent>
                              <w:r w:rsidR="004F52A1">
                                <w:rPr>
                                  <w:color w:val="auto"/>
                                </w:rPr>
                                <w:t>8 oktober 2021</w:t>
                              </w:r>
                            </w:sdtContent>
                          </w:sdt>
                        </w:p>
                      </w:tc>
                    </w:tr>
                    <w:tr w:rsidR="004F52A1" w14:paraId="70BF16AF" w14:textId="77777777" w:rsidTr="00D55A9D">
                      <w:trPr>
                        <w:gridAfter w:val="1"/>
                        <w:wAfter w:w="1150" w:type="dxa"/>
                        <w:trHeight w:val="238"/>
                      </w:trPr>
                      <w:tc>
                        <w:tcPr>
                          <w:tcW w:w="4490" w:type="dxa"/>
                          <w:gridSpan w:val="2"/>
                        </w:tcPr>
                        <w:p w14:paraId="7FE0DE5A" w14:textId="77777777" w:rsidR="004F52A1" w:rsidRDefault="004F52A1" w:rsidP="00D55A9D"/>
                      </w:tc>
                    </w:tr>
                  </w:tbl>
                  <w:p w14:paraId="6DD6184E" w14:textId="77777777" w:rsidR="004F52A1" w:rsidRDefault="004F52A1"/>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0A3753EA" wp14:editId="079AFF58">
              <wp:simplePos x="0" y="0"/>
              <wp:positionH relativeFrom="page">
                <wp:posOffset>1028700</wp:posOffset>
              </wp:positionH>
              <wp:positionV relativeFrom="page">
                <wp:posOffset>2379345</wp:posOffset>
              </wp:positionV>
              <wp:extent cx="5313680" cy="744855"/>
              <wp:effectExtent l="0" t="0" r="1270" b="0"/>
              <wp:wrapNone/>
              <wp:docPr id="7"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680"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410393F" w14:textId="77777777" w:rsidR="004F52A1" w:rsidRDefault="004F52A1" w:rsidP="006371A6">
                          <w:pPr>
                            <w:pStyle w:val="StandaardVerdana12"/>
                            <w:jc w:val="center"/>
                          </w:pPr>
                          <w:r w:rsidRPr="00725D1C">
                            <w:rPr>
                              <w:rFonts w:cs="Arial"/>
                            </w:rPr>
                            <w:t xml:space="preserve">19006 </w:t>
                          </w:r>
                          <w:r>
                            <w:rPr>
                              <w:rFonts w:cs="Arial"/>
                            </w:rPr>
                            <w:t xml:space="preserve">werkzaamheden </w:t>
                          </w:r>
                          <w:r w:rsidRPr="00725D1C">
                            <w:rPr>
                              <w:rFonts w:cs="Arial"/>
                            </w:rPr>
                            <w:t>Koningskade</w:t>
                          </w:r>
                          <w:r>
                            <w:rPr>
                              <w:rFonts w:cs="Arial"/>
                            </w:rPr>
                            <w:t xml:space="preserve"> 4 te Den Haag</w:t>
                          </w:r>
                        </w:p>
                        <w:p w14:paraId="12BA4C48" w14:textId="77777777" w:rsidR="004F52A1" w:rsidRDefault="004F52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753EA" id="Shape5818768b3437c" o:spid="_x0000_s1029" style="position:absolute;margin-left:81pt;margin-top:187.35pt;width:418.4pt;height:5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" adj="-11796480,,5400" path="al10800,10800@8@8@4@6,10800,10800,10800,10800@9@7l@30@31@17@18@24@25@15@16@32@33xe" filled="f" stroked="f">
              <v:stroke joinstyle="round"/>
              <v:formulas/>
              <v:path o:connecttype="custom" textboxrect="@1,@1,@1,@1"/>
              <v:textbox inset="0,0,0,0">
                <w:txbxContent>
                  <w:p w14:paraId="6410393F" w14:textId="77777777" w:rsidR="004F52A1" w:rsidRDefault="004F52A1" w:rsidP="006371A6">
                    <w:pPr>
                      <w:pStyle w:val="StandaardVerdana12"/>
                      <w:jc w:val="center"/>
                    </w:pPr>
                    <w:r w:rsidRPr="00725D1C">
                      <w:rPr>
                        <w:rFonts w:cs="Arial"/>
                      </w:rPr>
                      <w:t xml:space="preserve">19006 </w:t>
                    </w:r>
                    <w:r>
                      <w:rPr>
                        <w:rFonts w:cs="Arial"/>
                      </w:rPr>
                      <w:t xml:space="preserve">werkzaamheden </w:t>
                    </w:r>
                    <w:r w:rsidRPr="00725D1C">
                      <w:rPr>
                        <w:rFonts w:cs="Arial"/>
                      </w:rPr>
                      <w:t>Koningskade</w:t>
                    </w:r>
                    <w:r>
                      <w:rPr>
                        <w:rFonts w:cs="Arial"/>
                      </w:rPr>
                      <w:t xml:space="preserve"> 4 te Den Haag</w:t>
                    </w:r>
                  </w:p>
                  <w:p w14:paraId="12BA4C48" w14:textId="77777777" w:rsidR="004F52A1" w:rsidRDefault="004F52A1"/>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0428372" wp14:editId="72B99A42">
              <wp:simplePos x="0" y="0"/>
              <wp:positionH relativeFrom="page">
                <wp:posOffset>4010025</wp:posOffset>
              </wp:positionH>
              <wp:positionV relativeFrom="page">
                <wp:posOffset>0</wp:posOffset>
              </wp:positionV>
              <wp:extent cx="2332355" cy="1579880"/>
              <wp:effectExtent l="0" t="0" r="1270" b="1270"/>
              <wp:wrapNone/>
              <wp:docPr id="6" name="Shape5818768b34d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7FC7916" w14:textId="77777777" w:rsidR="004F52A1" w:rsidRDefault="004F52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28372" id="Shape5818768b34d56" o:spid="_x0000_s1030" style="position:absolute;margin-left:315.75pt;margin-top:0;width:183.65pt;height:12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" adj="-11796480,,5400" path="al10800,10800@8@8@4@6,10800,10800,10800,10800@9@7l@30@31@17@18@24@25@15@16@32@33xe" filled="f" stroked="f">
              <v:stroke joinstyle="round"/>
              <v:formulas/>
              <v:path o:connecttype="custom" textboxrect="@1,@1,@1,@1"/>
              <v:textbox inset="0,0,0,0">
                <w:txbxContent>
                  <w:p w14:paraId="57FC7916" w14:textId="77777777" w:rsidR="004F52A1" w:rsidRDefault="004F52A1"/>
                </w:txbxContent>
              </v:textbox>
              <w10:wrap anchorx="page" anchory="page"/>
            </v:shape>
          </w:pict>
        </mc:Fallback>
      </mc:AlternateContent>
    </w:r>
    <w:r>
      <w:rPr>
        <w:noProof/>
      </w:rPr>
      <w:drawing>
        <wp:anchor distT="0" distB="0" distL="0" distR="0" simplePos="0" relativeHeight="251653120" behindDoc="0" locked="1" layoutInCell="0" allowOverlap="1" wp14:anchorId="555FBAC1" wp14:editId="548C63CA">
          <wp:simplePos x="0" y="0"/>
          <wp:positionH relativeFrom="page">
            <wp:posOffset>4010025</wp:posOffset>
          </wp:positionH>
          <wp:positionV relativeFrom="page">
            <wp:posOffset>0</wp:posOffset>
          </wp:positionV>
          <wp:extent cx="2332355" cy="1577680"/>
          <wp:effectExtent l="0" t="0" r="0" b="0"/>
          <wp:wrapNone/>
          <wp:docPr id="13"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1D66F" w14:textId="77777777" w:rsidR="004F52A1" w:rsidRDefault="004F52A1"/>
  <w:p w14:paraId="69BC3AC3" w14:textId="77777777" w:rsidR="004F52A1" w:rsidRDefault="004F52A1">
    <w:r>
      <w:rPr>
        <w:noProof/>
      </w:rPr>
      <mc:AlternateContent>
        <mc:Choice Requires="wps">
          <w:drawing>
            <wp:anchor distT="0" distB="0" distL="114300" distR="114300" simplePos="0" relativeHeight="251661312" behindDoc="0" locked="0" layoutInCell="1" allowOverlap="1" wp14:anchorId="18D71368" wp14:editId="0E103535">
              <wp:simplePos x="0" y="0"/>
              <wp:positionH relativeFrom="page">
                <wp:posOffset>2019935</wp:posOffset>
              </wp:positionH>
              <wp:positionV relativeFrom="page">
                <wp:posOffset>10204450</wp:posOffset>
              </wp:positionV>
              <wp:extent cx="3809365" cy="180975"/>
              <wp:effectExtent l="635" t="3175" r="0" b="0"/>
              <wp:wrapNone/>
              <wp:docPr id="4"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4BB01D" w14:textId="77777777" w:rsidR="004F52A1" w:rsidRDefault="004F52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71368" id="Shape5818768b35afb" o:spid="_x0000_s1031" style="position:absolute;margin-left:159.05pt;margin-top:803.5pt;width:299.95pt;height:1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" adj="-11796480,,5400" path="al10800,10800@8@8@4@6,10800,10800,10800,10800@9@7l@30@31@17@18@24@25@15@16@32@33xe" filled="f" stroked="f">
              <v:stroke joinstyle="round"/>
              <v:formulas/>
              <v:path o:connecttype="custom" textboxrect="@1,@1,@1,@1"/>
              <v:textbox inset="0,0,0,0">
                <w:txbxContent>
                  <w:p w14:paraId="774BB01D" w14:textId="77777777" w:rsidR="004F52A1" w:rsidRDefault="004F52A1"/>
                </w:txbxContent>
              </v:textbox>
              <w10:wrap anchorx="page" anchory="page"/>
            </v:shape>
          </w:pict>
        </mc:Fallback>
      </mc:AlternateContent>
    </w:r>
  </w:p>
  <w:p w14:paraId="2DB04BE3" w14:textId="77777777" w:rsidR="004F52A1" w:rsidRDefault="004F52A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D434AC"/>
    <w:multiLevelType w:val="multilevel"/>
    <w:tmpl w:val="B6B6F30A"/>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color w:val="auto"/>
      </w:rPr>
    </w:lvl>
    <w:lvl w:ilvl="2">
      <w:start w:val="1"/>
      <w:numFmt w:val="decimal"/>
      <w:pStyle w:val="Kop3"/>
      <w:lvlText w:val="%1.%2.%3"/>
      <w:lvlJc w:val="left"/>
      <w:pPr>
        <w:tabs>
          <w:tab w:val="num" w:pos="0"/>
        </w:tabs>
        <w:ind w:left="0" w:hanging="1160"/>
      </w:pPr>
      <w:rPr>
        <w:rFonts w:hint="default"/>
        <w:i/>
        <w:color w:val="auto"/>
      </w:rPr>
    </w:lvl>
    <w:lvl w:ilvl="3">
      <w:start w:val="1"/>
      <w:numFmt w:val="decimal"/>
      <w:pStyle w:val="Kop4"/>
      <w:lvlText w:val="%1.%2.%3.%4"/>
      <w:lvlJc w:val="left"/>
      <w:pPr>
        <w:tabs>
          <w:tab w:val="num" w:pos="0"/>
        </w:tabs>
        <w:ind w:left="0" w:hanging="11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15:restartNumberingAfterBreak="0">
    <w:nsid w:val="1F2D28FA"/>
    <w:multiLevelType w:val="hybridMultilevel"/>
    <w:tmpl w:val="869EDBFE"/>
    <w:lvl w:ilvl="0" w:tplc="54D008D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F31D95"/>
    <w:multiLevelType w:val="hybridMultilevel"/>
    <w:tmpl w:val="2ECE1C8C"/>
    <w:lvl w:ilvl="0" w:tplc="CC36BED2">
      <w:numFmt w:val="bullet"/>
      <w:lvlText w:val="-"/>
      <w:lvlJc w:val="left"/>
      <w:pPr>
        <w:ind w:left="360" w:hanging="360"/>
      </w:pPr>
      <w:rPr>
        <w:rFonts w:ascii="Verdana" w:eastAsia="Calibri" w:hAnsi="Verdana" w:cs="Times New Roman" w:hint="default"/>
      </w:rPr>
    </w:lvl>
    <w:lvl w:ilvl="1" w:tplc="0E82F2F2">
      <w:start w:val="1"/>
      <w:numFmt w:val="lowerLetter"/>
      <w:lvlText w:val="%2."/>
      <w:lvlJc w:val="left"/>
      <w:pPr>
        <w:ind w:left="1080" w:hanging="360"/>
      </w:p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8" w15:restartNumberingAfterBreak="0">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A47558"/>
    <w:multiLevelType w:val="hybridMultilevel"/>
    <w:tmpl w:val="E67CCD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726885"/>
    <w:multiLevelType w:val="hybridMultilevel"/>
    <w:tmpl w:val="0A965A74"/>
    <w:lvl w:ilvl="0" w:tplc="04130001">
      <w:start w:val="1"/>
      <w:numFmt w:val="bullet"/>
      <w:lvlText w:val=""/>
      <w:lvlJc w:val="left"/>
      <w:pPr>
        <w:ind w:left="360" w:hanging="360"/>
      </w:pPr>
      <w:rPr>
        <w:rFonts w:ascii="Symbol" w:hAnsi="Symbol" w:hint="default"/>
      </w:rPr>
    </w:lvl>
    <w:lvl w:ilvl="1" w:tplc="0E82F2F2">
      <w:start w:val="1"/>
      <w:numFmt w:val="lowerLetter"/>
      <w:lvlText w:val="%2."/>
      <w:lvlJc w:val="left"/>
      <w:pPr>
        <w:ind w:left="1080" w:hanging="360"/>
      </w:p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3" w15:restartNumberingAfterBreak="0">
    <w:nsid w:val="39843B26"/>
    <w:multiLevelType w:val="hybridMultilevel"/>
    <w:tmpl w:val="6486C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B12B9F"/>
    <w:multiLevelType w:val="hybridMultilevel"/>
    <w:tmpl w:val="9AC4E8C0"/>
    <w:lvl w:ilvl="0" w:tplc="EA985EA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6445D74"/>
    <w:multiLevelType w:val="hybridMultilevel"/>
    <w:tmpl w:val="1C125C14"/>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F7468E2"/>
    <w:multiLevelType w:val="hybridMultilevel"/>
    <w:tmpl w:val="F97CBC94"/>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FA401A5"/>
    <w:multiLevelType w:val="multilevel"/>
    <w:tmpl w:val="92402192"/>
    <w:name w:val="Bijlage_Kop"/>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16B83E6"/>
    <w:multiLevelType w:val="multilevel"/>
    <w:tmpl w:val="7102EB2C"/>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BD7D9D"/>
    <w:multiLevelType w:val="hybridMultilevel"/>
    <w:tmpl w:val="88D25AB6"/>
    <w:name w:val="Bijlage_Lid_Artikel_Genummerd"/>
    <w:lvl w:ilvl="0" w:tplc="528E6EC2">
      <w:numFmt w:val="bullet"/>
      <w:lvlText w:val="-"/>
      <w:lvlJc w:val="left"/>
      <w:pPr>
        <w:ind w:left="360" w:hanging="360"/>
      </w:pPr>
      <w:rPr>
        <w:rFonts w:ascii="Verdana" w:eastAsia="Calibri" w:hAnsi="Verdana" w:cs="Times New Roman" w:hint="default"/>
      </w:rPr>
    </w:lvl>
    <w:lvl w:ilvl="1" w:tplc="69B24FE6" w:tentative="1">
      <w:start w:val="1"/>
      <w:numFmt w:val="bullet"/>
      <w:lvlText w:val="o"/>
      <w:lvlJc w:val="left"/>
      <w:pPr>
        <w:ind w:left="1080" w:hanging="360"/>
      </w:pPr>
      <w:rPr>
        <w:rFonts w:ascii="Courier New" w:hAnsi="Courier New" w:cs="Courier New" w:hint="default"/>
      </w:rPr>
    </w:lvl>
    <w:lvl w:ilvl="2" w:tplc="A1A23648" w:tentative="1">
      <w:start w:val="1"/>
      <w:numFmt w:val="bullet"/>
      <w:lvlText w:val=""/>
      <w:lvlJc w:val="left"/>
      <w:pPr>
        <w:ind w:left="1800" w:hanging="360"/>
      </w:pPr>
      <w:rPr>
        <w:rFonts w:ascii="Wingdings" w:hAnsi="Wingdings" w:hint="default"/>
      </w:rPr>
    </w:lvl>
    <w:lvl w:ilvl="3" w:tplc="C6BCA234" w:tentative="1">
      <w:start w:val="1"/>
      <w:numFmt w:val="bullet"/>
      <w:lvlText w:val=""/>
      <w:lvlJc w:val="left"/>
      <w:pPr>
        <w:ind w:left="2520" w:hanging="360"/>
      </w:pPr>
      <w:rPr>
        <w:rFonts w:ascii="Symbol" w:hAnsi="Symbol" w:hint="default"/>
      </w:rPr>
    </w:lvl>
    <w:lvl w:ilvl="4" w:tplc="4F48CE18" w:tentative="1">
      <w:start w:val="1"/>
      <w:numFmt w:val="bullet"/>
      <w:lvlText w:val="o"/>
      <w:lvlJc w:val="left"/>
      <w:pPr>
        <w:ind w:left="3240" w:hanging="360"/>
      </w:pPr>
      <w:rPr>
        <w:rFonts w:ascii="Courier New" w:hAnsi="Courier New" w:cs="Courier New" w:hint="default"/>
      </w:rPr>
    </w:lvl>
    <w:lvl w:ilvl="5" w:tplc="1396B0B0" w:tentative="1">
      <w:start w:val="1"/>
      <w:numFmt w:val="bullet"/>
      <w:lvlText w:val=""/>
      <w:lvlJc w:val="left"/>
      <w:pPr>
        <w:ind w:left="3960" w:hanging="360"/>
      </w:pPr>
      <w:rPr>
        <w:rFonts w:ascii="Wingdings" w:hAnsi="Wingdings" w:hint="default"/>
      </w:rPr>
    </w:lvl>
    <w:lvl w:ilvl="6" w:tplc="FA009694" w:tentative="1">
      <w:start w:val="1"/>
      <w:numFmt w:val="bullet"/>
      <w:lvlText w:val=""/>
      <w:lvlJc w:val="left"/>
      <w:pPr>
        <w:ind w:left="4680" w:hanging="360"/>
      </w:pPr>
      <w:rPr>
        <w:rFonts w:ascii="Symbol" w:hAnsi="Symbol" w:hint="default"/>
      </w:rPr>
    </w:lvl>
    <w:lvl w:ilvl="7" w:tplc="21DEAD34" w:tentative="1">
      <w:start w:val="1"/>
      <w:numFmt w:val="bullet"/>
      <w:lvlText w:val="o"/>
      <w:lvlJc w:val="left"/>
      <w:pPr>
        <w:ind w:left="5400" w:hanging="360"/>
      </w:pPr>
      <w:rPr>
        <w:rFonts w:ascii="Courier New" w:hAnsi="Courier New" w:cs="Courier New" w:hint="default"/>
      </w:rPr>
    </w:lvl>
    <w:lvl w:ilvl="8" w:tplc="2B0E46BE" w:tentative="1">
      <w:start w:val="1"/>
      <w:numFmt w:val="bullet"/>
      <w:lvlText w:val=""/>
      <w:lvlJc w:val="left"/>
      <w:pPr>
        <w:ind w:left="6120" w:hanging="360"/>
      </w:pPr>
      <w:rPr>
        <w:rFonts w:ascii="Wingdings" w:hAnsi="Wingdings" w:hint="default"/>
      </w:rPr>
    </w:lvl>
  </w:abstractNum>
  <w:abstractNum w:abstractNumId="20" w15:restartNumberingAfterBreak="0">
    <w:nsid w:val="537C7F30"/>
    <w:multiLevelType w:val="hybridMultilevel"/>
    <w:tmpl w:val="609E27BC"/>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7894A23"/>
    <w:multiLevelType w:val="hybridMultilevel"/>
    <w:tmpl w:val="C92C110A"/>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22" w15:restartNumberingAfterBreak="0">
    <w:nsid w:val="6BD752A7"/>
    <w:multiLevelType w:val="hybridMultilevel"/>
    <w:tmpl w:val="453C6868"/>
    <w:name w:val="Agendapunten"/>
    <w:lvl w:ilvl="0" w:tplc="5072A7EC">
      <w:numFmt w:val="bullet"/>
      <w:lvlText w:val="-"/>
      <w:lvlJc w:val="left"/>
      <w:pPr>
        <w:ind w:left="-1123" w:hanging="360"/>
      </w:pPr>
      <w:rPr>
        <w:rFonts w:ascii="Verdana" w:eastAsia="Times New Roman" w:hAnsi="Verdana" w:cs="Times New Roman" w:hint="default"/>
      </w:rPr>
    </w:lvl>
    <w:lvl w:ilvl="1" w:tplc="9AE26A8A" w:tentative="1">
      <w:start w:val="1"/>
      <w:numFmt w:val="bullet"/>
      <w:lvlText w:val="o"/>
      <w:lvlJc w:val="left"/>
      <w:pPr>
        <w:ind w:left="-403" w:hanging="360"/>
      </w:pPr>
      <w:rPr>
        <w:rFonts w:ascii="Courier New" w:hAnsi="Courier New" w:cs="Courier New" w:hint="default"/>
      </w:rPr>
    </w:lvl>
    <w:lvl w:ilvl="2" w:tplc="CA42D4AC" w:tentative="1">
      <w:start w:val="1"/>
      <w:numFmt w:val="bullet"/>
      <w:lvlText w:val=""/>
      <w:lvlJc w:val="left"/>
      <w:pPr>
        <w:ind w:left="317" w:hanging="360"/>
      </w:pPr>
      <w:rPr>
        <w:rFonts w:ascii="Wingdings" w:hAnsi="Wingdings" w:hint="default"/>
      </w:rPr>
    </w:lvl>
    <w:lvl w:ilvl="3" w:tplc="5332FF22" w:tentative="1">
      <w:start w:val="1"/>
      <w:numFmt w:val="bullet"/>
      <w:lvlText w:val=""/>
      <w:lvlJc w:val="left"/>
      <w:pPr>
        <w:ind w:left="1037" w:hanging="360"/>
      </w:pPr>
      <w:rPr>
        <w:rFonts w:ascii="Symbol" w:hAnsi="Symbol" w:hint="default"/>
      </w:rPr>
    </w:lvl>
    <w:lvl w:ilvl="4" w:tplc="51D8336E" w:tentative="1">
      <w:start w:val="1"/>
      <w:numFmt w:val="bullet"/>
      <w:lvlText w:val="o"/>
      <w:lvlJc w:val="left"/>
      <w:pPr>
        <w:ind w:left="1757" w:hanging="360"/>
      </w:pPr>
      <w:rPr>
        <w:rFonts w:ascii="Courier New" w:hAnsi="Courier New" w:cs="Courier New" w:hint="default"/>
      </w:rPr>
    </w:lvl>
    <w:lvl w:ilvl="5" w:tplc="88887458" w:tentative="1">
      <w:start w:val="1"/>
      <w:numFmt w:val="bullet"/>
      <w:lvlText w:val=""/>
      <w:lvlJc w:val="left"/>
      <w:pPr>
        <w:ind w:left="2477" w:hanging="360"/>
      </w:pPr>
      <w:rPr>
        <w:rFonts w:ascii="Wingdings" w:hAnsi="Wingdings" w:hint="default"/>
      </w:rPr>
    </w:lvl>
    <w:lvl w:ilvl="6" w:tplc="C64C0DD0" w:tentative="1">
      <w:start w:val="1"/>
      <w:numFmt w:val="bullet"/>
      <w:lvlText w:val=""/>
      <w:lvlJc w:val="left"/>
      <w:pPr>
        <w:ind w:left="3197" w:hanging="360"/>
      </w:pPr>
      <w:rPr>
        <w:rFonts w:ascii="Symbol" w:hAnsi="Symbol" w:hint="default"/>
      </w:rPr>
    </w:lvl>
    <w:lvl w:ilvl="7" w:tplc="2FA08AB2" w:tentative="1">
      <w:start w:val="1"/>
      <w:numFmt w:val="bullet"/>
      <w:lvlText w:val="o"/>
      <w:lvlJc w:val="left"/>
      <w:pPr>
        <w:ind w:left="3917" w:hanging="360"/>
      </w:pPr>
      <w:rPr>
        <w:rFonts w:ascii="Courier New" w:hAnsi="Courier New" w:cs="Courier New" w:hint="default"/>
      </w:rPr>
    </w:lvl>
    <w:lvl w:ilvl="8" w:tplc="6750FD58" w:tentative="1">
      <w:start w:val="1"/>
      <w:numFmt w:val="bullet"/>
      <w:lvlText w:val=""/>
      <w:lvlJc w:val="left"/>
      <w:pPr>
        <w:ind w:left="4637" w:hanging="360"/>
      </w:pPr>
      <w:rPr>
        <w:rFonts w:ascii="Wingdings" w:hAnsi="Wingdings" w:hint="default"/>
      </w:rPr>
    </w:lvl>
  </w:abstractNum>
  <w:abstractNum w:abstractNumId="23" w15:restartNumberingAfterBreak="0">
    <w:nsid w:val="75ABF463"/>
    <w:multiLevelType w:val="multilevel"/>
    <w:tmpl w:val="FDB3292D"/>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DF00D1"/>
    <w:multiLevelType w:val="multilevel"/>
    <w:tmpl w:val="1F6A8EFA"/>
    <w:name w:val="Bijlage_Lid_Artikel"/>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8"/>
  </w:num>
  <w:num w:numId="3">
    <w:abstractNumId w:val="23"/>
  </w:num>
  <w:num w:numId="4">
    <w:abstractNumId w:val="1"/>
  </w:num>
  <w:num w:numId="5">
    <w:abstractNumId w:val="0"/>
  </w:num>
  <w:num w:numId="6">
    <w:abstractNumId w:val="9"/>
  </w:num>
  <w:num w:numId="7">
    <w:abstractNumId w:val="8"/>
  </w:num>
  <w:num w:numId="8">
    <w:abstractNumId w:val="3"/>
  </w:num>
  <w:num w:numId="9">
    <w:abstractNumId w:val="5"/>
  </w:num>
  <w:num w:numId="10">
    <w:abstractNumId w:val="7"/>
  </w:num>
  <w:num w:numId="11">
    <w:abstractNumId w:val="22"/>
  </w:num>
  <w:num w:numId="12">
    <w:abstractNumId w:val="20"/>
  </w:num>
  <w:num w:numId="13">
    <w:abstractNumId w:val="5"/>
    <w:lvlOverride w:ilvl="0">
      <w:startOverride w:val="5"/>
    </w:lvlOverride>
    <w:lvlOverride w:ilvl="1">
      <w:startOverride w:val="3"/>
    </w:lvlOverride>
  </w:num>
  <w:num w:numId="14">
    <w:abstractNumId w:val="13"/>
  </w:num>
  <w:num w:numId="15">
    <w:abstractNumId w:val="16"/>
  </w:num>
  <w:num w:numId="16">
    <w:abstractNumId w:val="21"/>
  </w:num>
  <w:num w:numId="17">
    <w:abstractNumId w:val="14"/>
  </w:num>
  <w:num w:numId="18">
    <w:abstractNumId w:val="1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1"/>
  </w:num>
  <w:num w:numId="22">
    <w:abstractNumId w:val="12"/>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hideGrammaticalErrors/>
  <w:activeWritingStyle w:appName="MSWord" w:lang="nl-NL"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A9D"/>
    <w:rsid w:val="00002E3F"/>
    <w:rsid w:val="000032D6"/>
    <w:rsid w:val="000033C8"/>
    <w:rsid w:val="000035DB"/>
    <w:rsid w:val="00006FAC"/>
    <w:rsid w:val="0001088E"/>
    <w:rsid w:val="000153CB"/>
    <w:rsid w:val="0001546D"/>
    <w:rsid w:val="00017682"/>
    <w:rsid w:val="00017D71"/>
    <w:rsid w:val="00020CCA"/>
    <w:rsid w:val="00022822"/>
    <w:rsid w:val="00023FC3"/>
    <w:rsid w:val="00024DD4"/>
    <w:rsid w:val="00030CAC"/>
    <w:rsid w:val="0004036B"/>
    <w:rsid w:val="0004052E"/>
    <w:rsid w:val="0004128F"/>
    <w:rsid w:val="00042506"/>
    <w:rsid w:val="00043AA8"/>
    <w:rsid w:val="00044800"/>
    <w:rsid w:val="00045F3D"/>
    <w:rsid w:val="00047E9F"/>
    <w:rsid w:val="00054D15"/>
    <w:rsid w:val="00063399"/>
    <w:rsid w:val="00067849"/>
    <w:rsid w:val="000679E4"/>
    <w:rsid w:val="000729C7"/>
    <w:rsid w:val="00073304"/>
    <w:rsid w:val="00077F90"/>
    <w:rsid w:val="00081212"/>
    <w:rsid w:val="00085DA7"/>
    <w:rsid w:val="0008799D"/>
    <w:rsid w:val="0009464A"/>
    <w:rsid w:val="0009537B"/>
    <w:rsid w:val="000A6A00"/>
    <w:rsid w:val="000B068A"/>
    <w:rsid w:val="000B1A62"/>
    <w:rsid w:val="000B44C3"/>
    <w:rsid w:val="000B6571"/>
    <w:rsid w:val="000C0646"/>
    <w:rsid w:val="000C1DA9"/>
    <w:rsid w:val="000C6881"/>
    <w:rsid w:val="000D2AA2"/>
    <w:rsid w:val="000D4522"/>
    <w:rsid w:val="000D552B"/>
    <w:rsid w:val="000D72B7"/>
    <w:rsid w:val="000E2824"/>
    <w:rsid w:val="000E367F"/>
    <w:rsid w:val="000E3A26"/>
    <w:rsid w:val="000E74B4"/>
    <w:rsid w:val="000F1440"/>
    <w:rsid w:val="000F26F9"/>
    <w:rsid w:val="000F27FC"/>
    <w:rsid w:val="000F3461"/>
    <w:rsid w:val="000F3C23"/>
    <w:rsid w:val="000F4144"/>
    <w:rsid w:val="00100BC0"/>
    <w:rsid w:val="0010212A"/>
    <w:rsid w:val="00104C25"/>
    <w:rsid w:val="00107C50"/>
    <w:rsid w:val="00110369"/>
    <w:rsid w:val="0011161C"/>
    <w:rsid w:val="00113D3F"/>
    <w:rsid w:val="001140E7"/>
    <w:rsid w:val="00115DAA"/>
    <w:rsid w:val="00117A6B"/>
    <w:rsid w:val="00125A08"/>
    <w:rsid w:val="001264F1"/>
    <w:rsid w:val="00126B5A"/>
    <w:rsid w:val="001311BC"/>
    <w:rsid w:val="00134496"/>
    <w:rsid w:val="001360E9"/>
    <w:rsid w:val="00136512"/>
    <w:rsid w:val="00142780"/>
    <w:rsid w:val="00143C8D"/>
    <w:rsid w:val="001451EF"/>
    <w:rsid w:val="00146D66"/>
    <w:rsid w:val="0015325F"/>
    <w:rsid w:val="001533FF"/>
    <w:rsid w:val="001634BA"/>
    <w:rsid w:val="00163590"/>
    <w:rsid w:val="00163AB0"/>
    <w:rsid w:val="00163D8B"/>
    <w:rsid w:val="0017282C"/>
    <w:rsid w:val="00174784"/>
    <w:rsid w:val="00181B85"/>
    <w:rsid w:val="001839B1"/>
    <w:rsid w:val="00186214"/>
    <w:rsid w:val="00190752"/>
    <w:rsid w:val="001950A2"/>
    <w:rsid w:val="001A234A"/>
    <w:rsid w:val="001A4476"/>
    <w:rsid w:val="001A5D83"/>
    <w:rsid w:val="001B1A5F"/>
    <w:rsid w:val="001B37F6"/>
    <w:rsid w:val="001B4BF6"/>
    <w:rsid w:val="001C2909"/>
    <w:rsid w:val="001C2CA0"/>
    <w:rsid w:val="001C67A2"/>
    <w:rsid w:val="001D0230"/>
    <w:rsid w:val="001D7A1B"/>
    <w:rsid w:val="001E203B"/>
    <w:rsid w:val="001E21F7"/>
    <w:rsid w:val="001E248E"/>
    <w:rsid w:val="001E5B5E"/>
    <w:rsid w:val="001E71E1"/>
    <w:rsid w:val="001F0623"/>
    <w:rsid w:val="001F13C9"/>
    <w:rsid w:val="001F2DCD"/>
    <w:rsid w:val="001F38C0"/>
    <w:rsid w:val="001F656D"/>
    <w:rsid w:val="00200256"/>
    <w:rsid w:val="00220254"/>
    <w:rsid w:val="00220284"/>
    <w:rsid w:val="0023203D"/>
    <w:rsid w:val="0023411F"/>
    <w:rsid w:val="002361F8"/>
    <w:rsid w:val="002439F5"/>
    <w:rsid w:val="00250A69"/>
    <w:rsid w:val="00252822"/>
    <w:rsid w:val="0026119D"/>
    <w:rsid w:val="00263404"/>
    <w:rsid w:val="002675C7"/>
    <w:rsid w:val="002676B9"/>
    <w:rsid w:val="0027089E"/>
    <w:rsid w:val="00271E6B"/>
    <w:rsid w:val="00274502"/>
    <w:rsid w:val="002747C8"/>
    <w:rsid w:val="00277F91"/>
    <w:rsid w:val="00285CE0"/>
    <w:rsid w:val="00290914"/>
    <w:rsid w:val="00293BED"/>
    <w:rsid w:val="00293CFB"/>
    <w:rsid w:val="002943FD"/>
    <w:rsid w:val="00295B90"/>
    <w:rsid w:val="002A1560"/>
    <w:rsid w:val="002A1F3C"/>
    <w:rsid w:val="002A4814"/>
    <w:rsid w:val="002A6CE7"/>
    <w:rsid w:val="002B1796"/>
    <w:rsid w:val="002B460B"/>
    <w:rsid w:val="002B5189"/>
    <w:rsid w:val="002B69EB"/>
    <w:rsid w:val="002C0029"/>
    <w:rsid w:val="002C489B"/>
    <w:rsid w:val="002C5134"/>
    <w:rsid w:val="002D2C26"/>
    <w:rsid w:val="002D312B"/>
    <w:rsid w:val="002D40DD"/>
    <w:rsid w:val="002D5C41"/>
    <w:rsid w:val="002D6751"/>
    <w:rsid w:val="002D7318"/>
    <w:rsid w:val="002E326B"/>
    <w:rsid w:val="002E789C"/>
    <w:rsid w:val="002E7901"/>
    <w:rsid w:val="002E7CAF"/>
    <w:rsid w:val="002F4A6D"/>
    <w:rsid w:val="002F4C6D"/>
    <w:rsid w:val="002F52CB"/>
    <w:rsid w:val="002F6287"/>
    <w:rsid w:val="002F67BC"/>
    <w:rsid w:val="002F7EBE"/>
    <w:rsid w:val="00300B29"/>
    <w:rsid w:val="00307696"/>
    <w:rsid w:val="00307C45"/>
    <w:rsid w:val="00310401"/>
    <w:rsid w:val="0031431B"/>
    <w:rsid w:val="00315250"/>
    <w:rsid w:val="003156F1"/>
    <w:rsid w:val="00315DDC"/>
    <w:rsid w:val="0032145E"/>
    <w:rsid w:val="00322B17"/>
    <w:rsid w:val="003260D3"/>
    <w:rsid w:val="00336258"/>
    <w:rsid w:val="00336D51"/>
    <w:rsid w:val="0033783E"/>
    <w:rsid w:val="00337AE0"/>
    <w:rsid w:val="003439A9"/>
    <w:rsid w:val="0035011E"/>
    <w:rsid w:val="003506F7"/>
    <w:rsid w:val="00353ED5"/>
    <w:rsid w:val="00360A29"/>
    <w:rsid w:val="00363EE7"/>
    <w:rsid w:val="00364496"/>
    <w:rsid w:val="003705E6"/>
    <w:rsid w:val="00374F0D"/>
    <w:rsid w:val="0037603A"/>
    <w:rsid w:val="00376CF0"/>
    <w:rsid w:val="003841C4"/>
    <w:rsid w:val="003872F3"/>
    <w:rsid w:val="00387833"/>
    <w:rsid w:val="003911CB"/>
    <w:rsid w:val="00391DBC"/>
    <w:rsid w:val="0039547D"/>
    <w:rsid w:val="003A015D"/>
    <w:rsid w:val="003A0332"/>
    <w:rsid w:val="003A4AB7"/>
    <w:rsid w:val="003A6D5E"/>
    <w:rsid w:val="003B03EE"/>
    <w:rsid w:val="003B33DF"/>
    <w:rsid w:val="003C07CC"/>
    <w:rsid w:val="003C3DE2"/>
    <w:rsid w:val="003C6430"/>
    <w:rsid w:val="003C7B35"/>
    <w:rsid w:val="003D3C19"/>
    <w:rsid w:val="003D4452"/>
    <w:rsid w:val="003D4ED2"/>
    <w:rsid w:val="003D5D57"/>
    <w:rsid w:val="003E051C"/>
    <w:rsid w:val="003E11AA"/>
    <w:rsid w:val="003E2BB2"/>
    <w:rsid w:val="003E54F6"/>
    <w:rsid w:val="003E6791"/>
    <w:rsid w:val="003F0107"/>
    <w:rsid w:val="003F7C7E"/>
    <w:rsid w:val="00401274"/>
    <w:rsid w:val="004016FE"/>
    <w:rsid w:val="00412FB2"/>
    <w:rsid w:val="0041306D"/>
    <w:rsid w:val="00416DB4"/>
    <w:rsid w:val="00424F86"/>
    <w:rsid w:val="0042648C"/>
    <w:rsid w:val="004272B1"/>
    <w:rsid w:val="00431C17"/>
    <w:rsid w:val="00432958"/>
    <w:rsid w:val="00441A72"/>
    <w:rsid w:val="00452780"/>
    <w:rsid w:val="00467301"/>
    <w:rsid w:val="00467B0F"/>
    <w:rsid w:val="00476DE9"/>
    <w:rsid w:val="00477B06"/>
    <w:rsid w:val="00482265"/>
    <w:rsid w:val="00482D9D"/>
    <w:rsid w:val="004841F0"/>
    <w:rsid w:val="00486429"/>
    <w:rsid w:val="00486DE7"/>
    <w:rsid w:val="004931D0"/>
    <w:rsid w:val="00496780"/>
    <w:rsid w:val="00496DEF"/>
    <w:rsid w:val="004972FA"/>
    <w:rsid w:val="0049738B"/>
    <w:rsid w:val="004A14B3"/>
    <w:rsid w:val="004A38FB"/>
    <w:rsid w:val="004A4D4F"/>
    <w:rsid w:val="004B3E87"/>
    <w:rsid w:val="004C1262"/>
    <w:rsid w:val="004C14BF"/>
    <w:rsid w:val="004C1AEF"/>
    <w:rsid w:val="004C1FC7"/>
    <w:rsid w:val="004C409D"/>
    <w:rsid w:val="004C6D65"/>
    <w:rsid w:val="004C727C"/>
    <w:rsid w:val="004D129B"/>
    <w:rsid w:val="004D24F0"/>
    <w:rsid w:val="004D6D02"/>
    <w:rsid w:val="004E01DA"/>
    <w:rsid w:val="004E5EE2"/>
    <w:rsid w:val="004E7E39"/>
    <w:rsid w:val="004F52A1"/>
    <w:rsid w:val="004F5413"/>
    <w:rsid w:val="004F7DCD"/>
    <w:rsid w:val="00503D24"/>
    <w:rsid w:val="00507562"/>
    <w:rsid w:val="00511CE9"/>
    <w:rsid w:val="00513472"/>
    <w:rsid w:val="0051618E"/>
    <w:rsid w:val="0052138D"/>
    <w:rsid w:val="005225E3"/>
    <w:rsid w:val="005266EB"/>
    <w:rsid w:val="00530DF3"/>
    <w:rsid w:val="005402E1"/>
    <w:rsid w:val="0054156F"/>
    <w:rsid w:val="00541C5D"/>
    <w:rsid w:val="00544CA5"/>
    <w:rsid w:val="005454FE"/>
    <w:rsid w:val="00552AA9"/>
    <w:rsid w:val="005544D1"/>
    <w:rsid w:val="00555748"/>
    <w:rsid w:val="00560BAD"/>
    <w:rsid w:val="00563A59"/>
    <w:rsid w:val="00563D84"/>
    <w:rsid w:val="005648DE"/>
    <w:rsid w:val="005761DD"/>
    <w:rsid w:val="005764EC"/>
    <w:rsid w:val="00591748"/>
    <w:rsid w:val="00592E3B"/>
    <w:rsid w:val="0059538A"/>
    <w:rsid w:val="00595D2D"/>
    <w:rsid w:val="005971D9"/>
    <w:rsid w:val="00597F4C"/>
    <w:rsid w:val="005A0C65"/>
    <w:rsid w:val="005A209F"/>
    <w:rsid w:val="005A2A41"/>
    <w:rsid w:val="005A4AA0"/>
    <w:rsid w:val="005A58CA"/>
    <w:rsid w:val="005A7A81"/>
    <w:rsid w:val="005B0173"/>
    <w:rsid w:val="005C1F82"/>
    <w:rsid w:val="005C2F40"/>
    <w:rsid w:val="005C6174"/>
    <w:rsid w:val="005D0568"/>
    <w:rsid w:val="005D2423"/>
    <w:rsid w:val="005D2484"/>
    <w:rsid w:val="005D30D8"/>
    <w:rsid w:val="005D3996"/>
    <w:rsid w:val="005D758E"/>
    <w:rsid w:val="005D7741"/>
    <w:rsid w:val="005E13FC"/>
    <w:rsid w:val="005E3CFB"/>
    <w:rsid w:val="005F0667"/>
    <w:rsid w:val="005F3009"/>
    <w:rsid w:val="005F53E5"/>
    <w:rsid w:val="005F765A"/>
    <w:rsid w:val="0060133F"/>
    <w:rsid w:val="006035B6"/>
    <w:rsid w:val="006121BE"/>
    <w:rsid w:val="0061220B"/>
    <w:rsid w:val="006127DA"/>
    <w:rsid w:val="00620737"/>
    <w:rsid w:val="0062208B"/>
    <w:rsid w:val="00622C0E"/>
    <w:rsid w:val="00623433"/>
    <w:rsid w:val="00623A0E"/>
    <w:rsid w:val="006257F2"/>
    <w:rsid w:val="00626B88"/>
    <w:rsid w:val="00627BF8"/>
    <w:rsid w:val="00630611"/>
    <w:rsid w:val="00633FEE"/>
    <w:rsid w:val="00636024"/>
    <w:rsid w:val="006371A6"/>
    <w:rsid w:val="006400A2"/>
    <w:rsid w:val="00643E1E"/>
    <w:rsid w:val="00644928"/>
    <w:rsid w:val="00644AF5"/>
    <w:rsid w:val="0064586B"/>
    <w:rsid w:val="006461B0"/>
    <w:rsid w:val="006463BC"/>
    <w:rsid w:val="0064662E"/>
    <w:rsid w:val="0064682C"/>
    <w:rsid w:val="006527FD"/>
    <w:rsid w:val="0065393A"/>
    <w:rsid w:val="006548C0"/>
    <w:rsid w:val="006576BA"/>
    <w:rsid w:val="006579E9"/>
    <w:rsid w:val="00663DC6"/>
    <w:rsid w:val="006728D2"/>
    <w:rsid w:val="00672D06"/>
    <w:rsid w:val="006813F6"/>
    <w:rsid w:val="00683ED2"/>
    <w:rsid w:val="006857C0"/>
    <w:rsid w:val="00686452"/>
    <w:rsid w:val="006936E3"/>
    <w:rsid w:val="006955B5"/>
    <w:rsid w:val="00697894"/>
    <w:rsid w:val="006A0244"/>
    <w:rsid w:val="006A02CF"/>
    <w:rsid w:val="006A0F03"/>
    <w:rsid w:val="006A4B74"/>
    <w:rsid w:val="006A55E7"/>
    <w:rsid w:val="006B01FE"/>
    <w:rsid w:val="006B2B80"/>
    <w:rsid w:val="006B7E94"/>
    <w:rsid w:val="006C1379"/>
    <w:rsid w:val="006C4C55"/>
    <w:rsid w:val="006C5DEB"/>
    <w:rsid w:val="006D0FDF"/>
    <w:rsid w:val="006D7678"/>
    <w:rsid w:val="006E0034"/>
    <w:rsid w:val="006E08A5"/>
    <w:rsid w:val="006E1CCE"/>
    <w:rsid w:val="006E6285"/>
    <w:rsid w:val="006E6AAE"/>
    <w:rsid w:val="006E752D"/>
    <w:rsid w:val="006F0DCD"/>
    <w:rsid w:val="006F2619"/>
    <w:rsid w:val="006F2A32"/>
    <w:rsid w:val="006F3B95"/>
    <w:rsid w:val="006F54E8"/>
    <w:rsid w:val="006F75D5"/>
    <w:rsid w:val="00700ED9"/>
    <w:rsid w:val="00707E62"/>
    <w:rsid w:val="0071070A"/>
    <w:rsid w:val="00712C9A"/>
    <w:rsid w:val="007168AB"/>
    <w:rsid w:val="00716DC0"/>
    <w:rsid w:val="0072004E"/>
    <w:rsid w:val="007347A7"/>
    <w:rsid w:val="007371EE"/>
    <w:rsid w:val="00737C1D"/>
    <w:rsid w:val="00740062"/>
    <w:rsid w:val="00744D55"/>
    <w:rsid w:val="00747AAC"/>
    <w:rsid w:val="00750887"/>
    <w:rsid w:val="00750AEA"/>
    <w:rsid w:val="007531E0"/>
    <w:rsid w:val="00755640"/>
    <w:rsid w:val="007561A9"/>
    <w:rsid w:val="0076432B"/>
    <w:rsid w:val="00765C58"/>
    <w:rsid w:val="007743CE"/>
    <w:rsid w:val="00774EFE"/>
    <w:rsid w:val="00775353"/>
    <w:rsid w:val="00780534"/>
    <w:rsid w:val="00785394"/>
    <w:rsid w:val="00786363"/>
    <w:rsid w:val="00786FA7"/>
    <w:rsid w:val="00795245"/>
    <w:rsid w:val="007A1718"/>
    <w:rsid w:val="007B029E"/>
    <w:rsid w:val="007B193A"/>
    <w:rsid w:val="007B281F"/>
    <w:rsid w:val="007B4143"/>
    <w:rsid w:val="007B58C1"/>
    <w:rsid w:val="007B735E"/>
    <w:rsid w:val="007B74AB"/>
    <w:rsid w:val="007C33E4"/>
    <w:rsid w:val="007C372D"/>
    <w:rsid w:val="007C626A"/>
    <w:rsid w:val="007C66A4"/>
    <w:rsid w:val="007D0A5E"/>
    <w:rsid w:val="007D22BF"/>
    <w:rsid w:val="007D70BA"/>
    <w:rsid w:val="007D75C0"/>
    <w:rsid w:val="007E0923"/>
    <w:rsid w:val="007E2243"/>
    <w:rsid w:val="007F6086"/>
    <w:rsid w:val="007F62C4"/>
    <w:rsid w:val="00801AA4"/>
    <w:rsid w:val="00803498"/>
    <w:rsid w:val="00814787"/>
    <w:rsid w:val="008168C3"/>
    <w:rsid w:val="00816E79"/>
    <w:rsid w:val="00824B09"/>
    <w:rsid w:val="008259A1"/>
    <w:rsid w:val="0083166C"/>
    <w:rsid w:val="008331FE"/>
    <w:rsid w:val="008364B6"/>
    <w:rsid w:val="00841C45"/>
    <w:rsid w:val="008501DA"/>
    <w:rsid w:val="008515E4"/>
    <w:rsid w:val="00855F89"/>
    <w:rsid w:val="0086243A"/>
    <w:rsid w:val="0086339C"/>
    <w:rsid w:val="0086431C"/>
    <w:rsid w:val="00865AD0"/>
    <w:rsid w:val="0087160B"/>
    <w:rsid w:val="00872D7C"/>
    <w:rsid w:val="008765B2"/>
    <w:rsid w:val="008773CB"/>
    <w:rsid w:val="0088044E"/>
    <w:rsid w:val="00881BFE"/>
    <w:rsid w:val="0088366C"/>
    <w:rsid w:val="00886CBA"/>
    <w:rsid w:val="008914C8"/>
    <w:rsid w:val="00891ED5"/>
    <w:rsid w:val="00891FF0"/>
    <w:rsid w:val="00895337"/>
    <w:rsid w:val="008961AE"/>
    <w:rsid w:val="008975C5"/>
    <w:rsid w:val="008A4C9E"/>
    <w:rsid w:val="008A6DC6"/>
    <w:rsid w:val="008B2615"/>
    <w:rsid w:val="008B7F28"/>
    <w:rsid w:val="008C399C"/>
    <w:rsid w:val="008C79CD"/>
    <w:rsid w:val="008D15C4"/>
    <w:rsid w:val="008D3C5F"/>
    <w:rsid w:val="008D61AD"/>
    <w:rsid w:val="008D6633"/>
    <w:rsid w:val="008E0189"/>
    <w:rsid w:val="008E04F2"/>
    <w:rsid w:val="008E0564"/>
    <w:rsid w:val="008E4680"/>
    <w:rsid w:val="008E490A"/>
    <w:rsid w:val="008E6E45"/>
    <w:rsid w:val="008F0564"/>
    <w:rsid w:val="008F0EBA"/>
    <w:rsid w:val="008F1B44"/>
    <w:rsid w:val="008F2BDA"/>
    <w:rsid w:val="00902FDE"/>
    <w:rsid w:val="009130D1"/>
    <w:rsid w:val="00915AE5"/>
    <w:rsid w:val="009217F7"/>
    <w:rsid w:val="00921A26"/>
    <w:rsid w:val="00924F98"/>
    <w:rsid w:val="009301A3"/>
    <w:rsid w:val="0093287A"/>
    <w:rsid w:val="00932B21"/>
    <w:rsid w:val="00934169"/>
    <w:rsid w:val="0095074F"/>
    <w:rsid w:val="009535AA"/>
    <w:rsid w:val="009545D8"/>
    <w:rsid w:val="0095484C"/>
    <w:rsid w:val="00956B5C"/>
    <w:rsid w:val="00957B30"/>
    <w:rsid w:val="00957E22"/>
    <w:rsid w:val="009602CB"/>
    <w:rsid w:val="00962804"/>
    <w:rsid w:val="009731BE"/>
    <w:rsid w:val="009737EA"/>
    <w:rsid w:val="00975178"/>
    <w:rsid w:val="00981344"/>
    <w:rsid w:val="009825AC"/>
    <w:rsid w:val="009854BF"/>
    <w:rsid w:val="00985EC7"/>
    <w:rsid w:val="00986344"/>
    <w:rsid w:val="00990218"/>
    <w:rsid w:val="00990423"/>
    <w:rsid w:val="00990C31"/>
    <w:rsid w:val="00991E54"/>
    <w:rsid w:val="00992430"/>
    <w:rsid w:val="00995AAB"/>
    <w:rsid w:val="00995CE1"/>
    <w:rsid w:val="009A03BF"/>
    <w:rsid w:val="009A2E87"/>
    <w:rsid w:val="009A43E2"/>
    <w:rsid w:val="009B0174"/>
    <w:rsid w:val="009B1990"/>
    <w:rsid w:val="009B2A40"/>
    <w:rsid w:val="009B385B"/>
    <w:rsid w:val="009C075B"/>
    <w:rsid w:val="009C096D"/>
    <w:rsid w:val="009C333C"/>
    <w:rsid w:val="009C3A95"/>
    <w:rsid w:val="009C65F9"/>
    <w:rsid w:val="009D1EF2"/>
    <w:rsid w:val="009D4D88"/>
    <w:rsid w:val="009D5BF6"/>
    <w:rsid w:val="009D6640"/>
    <w:rsid w:val="009E28EF"/>
    <w:rsid w:val="009E2A79"/>
    <w:rsid w:val="009E3442"/>
    <w:rsid w:val="009E39E5"/>
    <w:rsid w:val="009E44FC"/>
    <w:rsid w:val="009E572B"/>
    <w:rsid w:val="009E6E07"/>
    <w:rsid w:val="009F0C33"/>
    <w:rsid w:val="009F33A3"/>
    <w:rsid w:val="009F3E92"/>
    <w:rsid w:val="009F429D"/>
    <w:rsid w:val="009F4F5F"/>
    <w:rsid w:val="00A02630"/>
    <w:rsid w:val="00A049F5"/>
    <w:rsid w:val="00A050AB"/>
    <w:rsid w:val="00A12299"/>
    <w:rsid w:val="00A13E02"/>
    <w:rsid w:val="00A150CB"/>
    <w:rsid w:val="00A16D79"/>
    <w:rsid w:val="00A1786B"/>
    <w:rsid w:val="00A17A66"/>
    <w:rsid w:val="00A24426"/>
    <w:rsid w:val="00A30652"/>
    <w:rsid w:val="00A31516"/>
    <w:rsid w:val="00A34358"/>
    <w:rsid w:val="00A35FFE"/>
    <w:rsid w:val="00A41C96"/>
    <w:rsid w:val="00A45551"/>
    <w:rsid w:val="00A458EA"/>
    <w:rsid w:val="00A5608F"/>
    <w:rsid w:val="00A56115"/>
    <w:rsid w:val="00A571E2"/>
    <w:rsid w:val="00A655BD"/>
    <w:rsid w:val="00A6717D"/>
    <w:rsid w:val="00A70B2F"/>
    <w:rsid w:val="00A719FC"/>
    <w:rsid w:val="00A72DDE"/>
    <w:rsid w:val="00A75AD6"/>
    <w:rsid w:val="00A76764"/>
    <w:rsid w:val="00A8039E"/>
    <w:rsid w:val="00A8224E"/>
    <w:rsid w:val="00A93A6A"/>
    <w:rsid w:val="00A96856"/>
    <w:rsid w:val="00AA5E74"/>
    <w:rsid w:val="00AA6AED"/>
    <w:rsid w:val="00AB24FB"/>
    <w:rsid w:val="00AC0B22"/>
    <w:rsid w:val="00AC0FD0"/>
    <w:rsid w:val="00AC30A6"/>
    <w:rsid w:val="00AD0916"/>
    <w:rsid w:val="00AD60B4"/>
    <w:rsid w:val="00AD6185"/>
    <w:rsid w:val="00AE6E19"/>
    <w:rsid w:val="00AF3755"/>
    <w:rsid w:val="00AF5753"/>
    <w:rsid w:val="00AF603F"/>
    <w:rsid w:val="00AF62F9"/>
    <w:rsid w:val="00AF77AF"/>
    <w:rsid w:val="00AF7E0E"/>
    <w:rsid w:val="00B0147B"/>
    <w:rsid w:val="00B0222A"/>
    <w:rsid w:val="00B03425"/>
    <w:rsid w:val="00B0513B"/>
    <w:rsid w:val="00B06A7A"/>
    <w:rsid w:val="00B06E6A"/>
    <w:rsid w:val="00B11533"/>
    <w:rsid w:val="00B11D18"/>
    <w:rsid w:val="00B13CBA"/>
    <w:rsid w:val="00B1753F"/>
    <w:rsid w:val="00B2390B"/>
    <w:rsid w:val="00B260DD"/>
    <w:rsid w:val="00B26644"/>
    <w:rsid w:val="00B3082F"/>
    <w:rsid w:val="00B34499"/>
    <w:rsid w:val="00B350F7"/>
    <w:rsid w:val="00B40753"/>
    <w:rsid w:val="00B42649"/>
    <w:rsid w:val="00B44017"/>
    <w:rsid w:val="00B4567B"/>
    <w:rsid w:val="00B460A3"/>
    <w:rsid w:val="00B520BF"/>
    <w:rsid w:val="00B52BDD"/>
    <w:rsid w:val="00B61E6B"/>
    <w:rsid w:val="00B65227"/>
    <w:rsid w:val="00B6595D"/>
    <w:rsid w:val="00B65DEC"/>
    <w:rsid w:val="00B7136D"/>
    <w:rsid w:val="00B72F96"/>
    <w:rsid w:val="00B74E0C"/>
    <w:rsid w:val="00B7505A"/>
    <w:rsid w:val="00B77117"/>
    <w:rsid w:val="00B81B65"/>
    <w:rsid w:val="00B83485"/>
    <w:rsid w:val="00B84BE5"/>
    <w:rsid w:val="00B86F0C"/>
    <w:rsid w:val="00B86F52"/>
    <w:rsid w:val="00B87039"/>
    <w:rsid w:val="00B942A7"/>
    <w:rsid w:val="00B9454B"/>
    <w:rsid w:val="00B94ED1"/>
    <w:rsid w:val="00BA0532"/>
    <w:rsid w:val="00BA3B05"/>
    <w:rsid w:val="00BC162A"/>
    <w:rsid w:val="00BC19C1"/>
    <w:rsid w:val="00BC223A"/>
    <w:rsid w:val="00BC30D6"/>
    <w:rsid w:val="00BD1C4D"/>
    <w:rsid w:val="00BD4BC7"/>
    <w:rsid w:val="00BD73F0"/>
    <w:rsid w:val="00BE083C"/>
    <w:rsid w:val="00BE27A8"/>
    <w:rsid w:val="00BE2E11"/>
    <w:rsid w:val="00BE3A35"/>
    <w:rsid w:val="00BE4BFD"/>
    <w:rsid w:val="00BE5A4A"/>
    <w:rsid w:val="00BE74A3"/>
    <w:rsid w:val="00BE7F3C"/>
    <w:rsid w:val="00BF2016"/>
    <w:rsid w:val="00C01852"/>
    <w:rsid w:val="00C01DFC"/>
    <w:rsid w:val="00C0657B"/>
    <w:rsid w:val="00C06BF2"/>
    <w:rsid w:val="00C0700E"/>
    <w:rsid w:val="00C072D8"/>
    <w:rsid w:val="00C07E93"/>
    <w:rsid w:val="00C10159"/>
    <w:rsid w:val="00C101AF"/>
    <w:rsid w:val="00C22650"/>
    <w:rsid w:val="00C23E44"/>
    <w:rsid w:val="00C24764"/>
    <w:rsid w:val="00C26420"/>
    <w:rsid w:val="00C273FA"/>
    <w:rsid w:val="00C3329D"/>
    <w:rsid w:val="00C33E9F"/>
    <w:rsid w:val="00C34723"/>
    <w:rsid w:val="00C36D56"/>
    <w:rsid w:val="00C40368"/>
    <w:rsid w:val="00C42CEF"/>
    <w:rsid w:val="00C43C08"/>
    <w:rsid w:val="00C451AB"/>
    <w:rsid w:val="00C463B0"/>
    <w:rsid w:val="00C47CAD"/>
    <w:rsid w:val="00C5728E"/>
    <w:rsid w:val="00C62310"/>
    <w:rsid w:val="00C66524"/>
    <w:rsid w:val="00C72BDE"/>
    <w:rsid w:val="00C85EA9"/>
    <w:rsid w:val="00C86DAC"/>
    <w:rsid w:val="00C90D9F"/>
    <w:rsid w:val="00C921DD"/>
    <w:rsid w:val="00C951D5"/>
    <w:rsid w:val="00C972F8"/>
    <w:rsid w:val="00CA0C14"/>
    <w:rsid w:val="00CA372D"/>
    <w:rsid w:val="00CA5C58"/>
    <w:rsid w:val="00CA72F9"/>
    <w:rsid w:val="00CB3A5A"/>
    <w:rsid w:val="00CB4F0D"/>
    <w:rsid w:val="00CB51DB"/>
    <w:rsid w:val="00CC5116"/>
    <w:rsid w:val="00CC66E3"/>
    <w:rsid w:val="00CC6E3A"/>
    <w:rsid w:val="00CC7728"/>
    <w:rsid w:val="00CD047E"/>
    <w:rsid w:val="00CD22AD"/>
    <w:rsid w:val="00CD4145"/>
    <w:rsid w:val="00CD4AE0"/>
    <w:rsid w:val="00CE18B7"/>
    <w:rsid w:val="00CE1B3A"/>
    <w:rsid w:val="00CE1B45"/>
    <w:rsid w:val="00CE1C3D"/>
    <w:rsid w:val="00CE2A5E"/>
    <w:rsid w:val="00CE2DCA"/>
    <w:rsid w:val="00CE2E12"/>
    <w:rsid w:val="00CE5F9D"/>
    <w:rsid w:val="00CF2634"/>
    <w:rsid w:val="00CF2EA0"/>
    <w:rsid w:val="00CF3AF0"/>
    <w:rsid w:val="00D02233"/>
    <w:rsid w:val="00D02D79"/>
    <w:rsid w:val="00D03150"/>
    <w:rsid w:val="00D06920"/>
    <w:rsid w:val="00D10891"/>
    <w:rsid w:val="00D129AB"/>
    <w:rsid w:val="00D20EEB"/>
    <w:rsid w:val="00D24925"/>
    <w:rsid w:val="00D24B41"/>
    <w:rsid w:val="00D25AE3"/>
    <w:rsid w:val="00D273E4"/>
    <w:rsid w:val="00D31778"/>
    <w:rsid w:val="00D322EE"/>
    <w:rsid w:val="00D34C5D"/>
    <w:rsid w:val="00D36B4B"/>
    <w:rsid w:val="00D36BE6"/>
    <w:rsid w:val="00D40C3E"/>
    <w:rsid w:val="00D47795"/>
    <w:rsid w:val="00D51ABF"/>
    <w:rsid w:val="00D5223B"/>
    <w:rsid w:val="00D53B68"/>
    <w:rsid w:val="00D54C5E"/>
    <w:rsid w:val="00D55A9D"/>
    <w:rsid w:val="00D56EF2"/>
    <w:rsid w:val="00D617F6"/>
    <w:rsid w:val="00D6300C"/>
    <w:rsid w:val="00D63DEE"/>
    <w:rsid w:val="00D66C70"/>
    <w:rsid w:val="00D66F88"/>
    <w:rsid w:val="00D72376"/>
    <w:rsid w:val="00D73670"/>
    <w:rsid w:val="00D744A3"/>
    <w:rsid w:val="00D751CB"/>
    <w:rsid w:val="00D852A8"/>
    <w:rsid w:val="00D86157"/>
    <w:rsid w:val="00D91C11"/>
    <w:rsid w:val="00D95F91"/>
    <w:rsid w:val="00D97ACA"/>
    <w:rsid w:val="00DA6107"/>
    <w:rsid w:val="00DA79F5"/>
    <w:rsid w:val="00DB1A4C"/>
    <w:rsid w:val="00DB2D78"/>
    <w:rsid w:val="00DB33EA"/>
    <w:rsid w:val="00DB7941"/>
    <w:rsid w:val="00DB7D01"/>
    <w:rsid w:val="00DC10E3"/>
    <w:rsid w:val="00DC546D"/>
    <w:rsid w:val="00DC7735"/>
    <w:rsid w:val="00DD1047"/>
    <w:rsid w:val="00DD12D9"/>
    <w:rsid w:val="00DD20CE"/>
    <w:rsid w:val="00DD2BFF"/>
    <w:rsid w:val="00DD6FB9"/>
    <w:rsid w:val="00DD722F"/>
    <w:rsid w:val="00DE30A4"/>
    <w:rsid w:val="00DE5CDD"/>
    <w:rsid w:val="00DE63D1"/>
    <w:rsid w:val="00DF22CE"/>
    <w:rsid w:val="00DF269F"/>
    <w:rsid w:val="00DF576F"/>
    <w:rsid w:val="00DF5D93"/>
    <w:rsid w:val="00E0495B"/>
    <w:rsid w:val="00E054AD"/>
    <w:rsid w:val="00E068D8"/>
    <w:rsid w:val="00E07211"/>
    <w:rsid w:val="00E07DD8"/>
    <w:rsid w:val="00E10229"/>
    <w:rsid w:val="00E13705"/>
    <w:rsid w:val="00E13867"/>
    <w:rsid w:val="00E13D5A"/>
    <w:rsid w:val="00E13E99"/>
    <w:rsid w:val="00E15273"/>
    <w:rsid w:val="00E17161"/>
    <w:rsid w:val="00E17237"/>
    <w:rsid w:val="00E203AD"/>
    <w:rsid w:val="00E21A52"/>
    <w:rsid w:val="00E21FE4"/>
    <w:rsid w:val="00E26140"/>
    <w:rsid w:val="00E277C4"/>
    <w:rsid w:val="00E30C73"/>
    <w:rsid w:val="00E32158"/>
    <w:rsid w:val="00E36A85"/>
    <w:rsid w:val="00E4417A"/>
    <w:rsid w:val="00E44CEE"/>
    <w:rsid w:val="00E47809"/>
    <w:rsid w:val="00E526DA"/>
    <w:rsid w:val="00E53D87"/>
    <w:rsid w:val="00E542B0"/>
    <w:rsid w:val="00E54F4A"/>
    <w:rsid w:val="00E561E2"/>
    <w:rsid w:val="00E606F1"/>
    <w:rsid w:val="00E612CA"/>
    <w:rsid w:val="00E61B9E"/>
    <w:rsid w:val="00E631CF"/>
    <w:rsid w:val="00E6360D"/>
    <w:rsid w:val="00E642C3"/>
    <w:rsid w:val="00E645A6"/>
    <w:rsid w:val="00E65001"/>
    <w:rsid w:val="00E7440D"/>
    <w:rsid w:val="00E74A15"/>
    <w:rsid w:val="00E763A4"/>
    <w:rsid w:val="00E7766D"/>
    <w:rsid w:val="00E81DC7"/>
    <w:rsid w:val="00E82E92"/>
    <w:rsid w:val="00E866C3"/>
    <w:rsid w:val="00E875C3"/>
    <w:rsid w:val="00E87F8E"/>
    <w:rsid w:val="00EA377A"/>
    <w:rsid w:val="00EA3851"/>
    <w:rsid w:val="00EA485B"/>
    <w:rsid w:val="00EB1DA6"/>
    <w:rsid w:val="00EB35CC"/>
    <w:rsid w:val="00EB6C7D"/>
    <w:rsid w:val="00EC0C5F"/>
    <w:rsid w:val="00EC1F01"/>
    <w:rsid w:val="00EC328A"/>
    <w:rsid w:val="00ED0C28"/>
    <w:rsid w:val="00ED4E67"/>
    <w:rsid w:val="00ED583E"/>
    <w:rsid w:val="00ED6A9D"/>
    <w:rsid w:val="00EE2973"/>
    <w:rsid w:val="00EE4357"/>
    <w:rsid w:val="00EF0715"/>
    <w:rsid w:val="00F0229D"/>
    <w:rsid w:val="00F06907"/>
    <w:rsid w:val="00F06D46"/>
    <w:rsid w:val="00F0739B"/>
    <w:rsid w:val="00F139D7"/>
    <w:rsid w:val="00F13F07"/>
    <w:rsid w:val="00F1461E"/>
    <w:rsid w:val="00F14818"/>
    <w:rsid w:val="00F17D48"/>
    <w:rsid w:val="00F20802"/>
    <w:rsid w:val="00F208DD"/>
    <w:rsid w:val="00F25AAE"/>
    <w:rsid w:val="00F260AF"/>
    <w:rsid w:val="00F26A30"/>
    <w:rsid w:val="00F27AA3"/>
    <w:rsid w:val="00F27DA4"/>
    <w:rsid w:val="00F31911"/>
    <w:rsid w:val="00F32A69"/>
    <w:rsid w:val="00F33EEE"/>
    <w:rsid w:val="00F360AC"/>
    <w:rsid w:val="00F40F4A"/>
    <w:rsid w:val="00F41559"/>
    <w:rsid w:val="00F418A5"/>
    <w:rsid w:val="00F41B05"/>
    <w:rsid w:val="00F45EB1"/>
    <w:rsid w:val="00F46463"/>
    <w:rsid w:val="00F46D20"/>
    <w:rsid w:val="00F557AE"/>
    <w:rsid w:val="00F55948"/>
    <w:rsid w:val="00F559FD"/>
    <w:rsid w:val="00F5657D"/>
    <w:rsid w:val="00F57FF5"/>
    <w:rsid w:val="00F67F56"/>
    <w:rsid w:val="00F716AC"/>
    <w:rsid w:val="00F71958"/>
    <w:rsid w:val="00F71D37"/>
    <w:rsid w:val="00F720B0"/>
    <w:rsid w:val="00F720B1"/>
    <w:rsid w:val="00F72672"/>
    <w:rsid w:val="00F76F3B"/>
    <w:rsid w:val="00F77770"/>
    <w:rsid w:val="00F868A3"/>
    <w:rsid w:val="00F87DB8"/>
    <w:rsid w:val="00F91B1D"/>
    <w:rsid w:val="00F93CAA"/>
    <w:rsid w:val="00F9419B"/>
    <w:rsid w:val="00F94AC8"/>
    <w:rsid w:val="00F96C97"/>
    <w:rsid w:val="00F97CA6"/>
    <w:rsid w:val="00FA02ED"/>
    <w:rsid w:val="00FB3573"/>
    <w:rsid w:val="00FB449C"/>
    <w:rsid w:val="00FB481D"/>
    <w:rsid w:val="00FC0CB7"/>
    <w:rsid w:val="00FC32F6"/>
    <w:rsid w:val="00FD13D6"/>
    <w:rsid w:val="00FD5E03"/>
    <w:rsid w:val="00FD653B"/>
    <w:rsid w:val="00FD6C37"/>
    <w:rsid w:val="00FE5920"/>
    <w:rsid w:val="00FE7DAE"/>
    <w:rsid w:val="00FF5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5BE9803"/>
  <w15:docId w15:val="{DAE87AE9-3964-4C43-A90E-37AA7EE9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47E9F"/>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2A4814"/>
    <w:pPr>
      <w:pageBreakBefore/>
      <w:widowControl w:val="0"/>
      <w:numPr>
        <w:numId w:val="9"/>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DD1047"/>
    <w:pPr>
      <w:keepNext/>
      <w:pageBreakBefore w:val="0"/>
      <w:numPr>
        <w:ilvl w:val="3"/>
      </w:numPr>
      <w:spacing w:before="240" w:after="0" w:line="240" w:lineRule="atLeast"/>
      <w:outlineLvl w:val="3"/>
    </w:pPr>
    <w:rPr>
      <w:b/>
      <w:bCs w:val="0"/>
      <w:sz w:val="18"/>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1950A2"/>
    <w:pPr>
      <w:spacing w:before="240" w:after="120"/>
    </w:pPr>
    <w:rPr>
      <w:b/>
      <w:bCs/>
      <w:sz w:val="20"/>
      <w:szCs w:val="24"/>
    </w:rPr>
  </w:style>
  <w:style w:type="paragraph" w:styleId="Inhopg2">
    <w:name w:val="toc 2"/>
    <w:basedOn w:val="Inhopg1"/>
    <w:next w:val="Standaard"/>
    <w:uiPriority w:val="39"/>
    <w:rsid w:val="001950A2"/>
    <w:pPr>
      <w:spacing w:before="120" w:after="0"/>
      <w:ind w:left="170"/>
    </w:pPr>
    <w:rPr>
      <w:rFonts w:cstheme="minorHAnsi"/>
      <w:b w:val="0"/>
      <w:i/>
      <w:szCs w:val="20"/>
    </w:rPr>
  </w:style>
  <w:style w:type="paragraph" w:styleId="Inhopg3">
    <w:name w:val="toc 3"/>
    <w:basedOn w:val="Inhopg2"/>
    <w:next w:val="Standaard"/>
    <w:uiPriority w:val="39"/>
    <w:rsid w:val="001950A2"/>
    <w:pPr>
      <w:spacing w:before="0"/>
      <w:ind w:left="340"/>
    </w:pPr>
    <w:rPr>
      <w:bCs w:val="0"/>
      <w:i w:val="0"/>
    </w:rPr>
  </w:style>
  <w:style w:type="paragraph" w:styleId="Inhopg4">
    <w:name w:val="toc 4"/>
    <w:basedOn w:val="Inhopg3"/>
    <w:next w:val="Standaard"/>
    <w:uiPriority w:val="39"/>
    <w:rsid w:val="00C451AB"/>
    <w:pPr>
      <w:ind w:left="360"/>
    </w:pPr>
  </w:style>
  <w:style w:type="paragraph" w:styleId="Inhopg5">
    <w:name w:val="toc 5"/>
    <w:basedOn w:val="Inhopg4"/>
    <w:next w:val="Standaard"/>
    <w:rsid w:val="00C451AB"/>
    <w:pPr>
      <w:ind w:left="540"/>
    </w:pPr>
  </w:style>
  <w:style w:type="paragraph" w:styleId="Inhopg6">
    <w:name w:val="toc 6"/>
    <w:basedOn w:val="Inhopg5"/>
    <w:next w:val="Standaard"/>
    <w:rsid w:val="00C451AB"/>
    <w:pPr>
      <w:ind w:left="720"/>
    </w:pPr>
  </w:style>
  <w:style w:type="paragraph" w:styleId="Inhopg7">
    <w:name w:val="toc 7"/>
    <w:basedOn w:val="Inhopg6"/>
    <w:next w:val="Standaard"/>
    <w:rsid w:val="00C451AB"/>
    <w:pPr>
      <w:ind w:left="900"/>
    </w:pPr>
  </w:style>
  <w:style w:type="paragraph" w:styleId="Inhopg8">
    <w:name w:val="toc 8"/>
    <w:basedOn w:val="Inhopg7"/>
    <w:next w:val="Standaard"/>
    <w:rsid w:val="00C451AB"/>
    <w:pPr>
      <w:ind w:left="1080"/>
    </w:pPr>
  </w:style>
  <w:style w:type="paragraph" w:styleId="Inhopg9">
    <w:name w:val="toc 9"/>
    <w:basedOn w:val="Inhopg8"/>
    <w:next w:val="Standaard"/>
    <w:rsid w:val="00C451AB"/>
    <w:pPr>
      <w:ind w:left="1260"/>
    </w:pPr>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26A30"/>
    <w:rPr>
      <w:rFonts w:ascii="Verdana" w:hAnsi="Verdana"/>
      <w:color w:val="000000"/>
      <w:sz w:val="18"/>
      <w:szCs w:val="18"/>
    </w:rPr>
  </w:style>
  <w:style w:type="paragraph" w:styleId="Voettekst">
    <w:name w:val="footer"/>
    <w:basedOn w:val="Standaard"/>
    <w:link w:val="VoettekstChar"/>
    <w:uiPriority w:val="99"/>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2A4814"/>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DD1047"/>
    <w:rPr>
      <w:rFonts w:ascii="Verdana" w:eastAsia="Times New Roman" w:hAnsi="Verdana" w:cs="Arial"/>
      <w:b/>
      <w:kern w:val="32"/>
      <w:sz w:val="18"/>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uiPriority w:val="99"/>
    <w:semiHidden/>
    <w:rsid w:val="00F26A30"/>
    <w:rPr>
      <w:sz w:val="16"/>
      <w:szCs w:val="16"/>
    </w:rPr>
  </w:style>
  <w:style w:type="paragraph" w:styleId="Tekstopmerking">
    <w:name w:val="annotation text"/>
    <w:basedOn w:val="Standaard"/>
    <w:link w:val="TekstopmerkingChar"/>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semiHidden/>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F77770"/>
    <w:rPr>
      <w:color w:val="FF0000"/>
    </w:rPr>
  </w:style>
  <w:style w:type="paragraph" w:customStyle="1" w:styleId="RVB-Toelichtingvet">
    <w:name w:val="RVB-Toelichting vet"/>
    <w:basedOn w:val="Standaard"/>
    <w:link w:val="RVB-ToelichtingvetChar"/>
    <w:qFormat/>
    <w:rsid w:val="00F77770"/>
    <w:rPr>
      <w:b/>
      <w:color w:val="FF0000"/>
    </w:rPr>
  </w:style>
  <w:style w:type="character" w:customStyle="1" w:styleId="RVB-ToelichtendetekstChar">
    <w:name w:val="RVB-Toelichtende tekst Char"/>
    <w:basedOn w:val="Standaardalinea-lettertype"/>
    <w:link w:val="RVB-Toelichtendetekst"/>
    <w:rsid w:val="00F77770"/>
    <w:rPr>
      <w:rFonts w:ascii="Verdana" w:hAnsi="Verdana"/>
      <w:color w:val="FF0000"/>
      <w:sz w:val="18"/>
      <w:szCs w:val="18"/>
    </w:rPr>
  </w:style>
  <w:style w:type="character" w:customStyle="1" w:styleId="RVB-ToelichtingvetChar">
    <w:name w:val="RVB-Toelichting vet Char"/>
    <w:basedOn w:val="Standaardalinea-lettertype"/>
    <w:link w:val="RVB-Toelichtingvet"/>
    <w:rsid w:val="00F77770"/>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customStyle="1" w:styleId="plattetekst">
    <w:name w:val="platte tekst"/>
    <w:basedOn w:val="Standaard"/>
    <w:rsid w:val="00EB1DA6"/>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EB1DA6"/>
    <w:pPr>
      <w:autoSpaceDN/>
      <w:textAlignment w:val="auto"/>
    </w:pPr>
    <w:rPr>
      <w:rFonts w:ascii="Calibri" w:eastAsia="Batang"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basedOn w:val="Standaard"/>
    <w:rsid w:val="008501DA"/>
    <w:pPr>
      <w:autoSpaceDE w:val="0"/>
      <w:spacing w:line="240" w:lineRule="auto"/>
      <w:textAlignment w:val="auto"/>
    </w:pPr>
    <w:rPr>
      <w:rFonts w:eastAsiaTheme="minorHAnsi" w:cs="Times New Roman"/>
      <w:sz w:val="24"/>
      <w:szCs w:val="24"/>
    </w:rPr>
  </w:style>
  <w:style w:type="paragraph" w:styleId="Normaalweb">
    <w:name w:val="Normal (Web)"/>
    <w:basedOn w:val="Standaard"/>
    <w:uiPriority w:val="99"/>
    <w:unhideWhenUsed/>
    <w:rsid w:val="00934169"/>
    <w:rPr>
      <w:rFonts w:ascii="Times New Roman" w:hAnsi="Times New Roman" w:cs="Times New Roman"/>
      <w:sz w:val="24"/>
      <w:szCs w:val="24"/>
    </w:rPr>
  </w:style>
  <w:style w:type="paragraph" w:styleId="Revisie">
    <w:name w:val="Revision"/>
    <w:hidden/>
    <w:uiPriority w:val="99"/>
    <w:semiHidden/>
    <w:rsid w:val="00B94ED1"/>
    <w:pPr>
      <w:autoSpaceDN/>
      <w:textAlignment w:val="auto"/>
    </w:pPr>
    <w:rPr>
      <w:rFonts w:ascii="Verdana" w:hAnsi="Verdana"/>
      <w:color w:val="000000"/>
      <w:sz w:val="18"/>
      <w:szCs w:val="18"/>
    </w:rPr>
  </w:style>
  <w:style w:type="paragraph" w:styleId="Voetnoottekst">
    <w:name w:val="footnote text"/>
    <w:basedOn w:val="Standaard"/>
    <w:link w:val="VoetnoottekstChar"/>
    <w:semiHidden/>
    <w:rsid w:val="00002E3F"/>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002E3F"/>
    <w:rPr>
      <w:rFonts w:ascii="Verdana" w:eastAsia="Times New Roman" w:hAnsi="Verdana" w:cs="Times New Roman"/>
      <w:sz w:val="13"/>
    </w:rPr>
  </w:style>
  <w:style w:type="paragraph" w:customStyle="1" w:styleId="Default0">
    <w:name w:val="Default"/>
    <w:rsid w:val="00E15273"/>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47795"/>
    <w:rPr>
      <w:color w:val="800080" w:themeColor="followedHyperlink"/>
      <w:u w:val="single"/>
    </w:rPr>
  </w:style>
  <w:style w:type="character" w:styleId="Voetnootmarkering">
    <w:name w:val="footnote reference"/>
    <w:basedOn w:val="Standaardalinea-lettertype"/>
    <w:semiHidden/>
    <w:rsid w:val="00C01852"/>
    <w:rPr>
      <w:rFonts w:ascii="Verdana" w:hAnsi="Verdana"/>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13670">
      <w:bodyDiv w:val="1"/>
      <w:marLeft w:val="0"/>
      <w:marRight w:val="0"/>
      <w:marTop w:val="0"/>
      <w:marBottom w:val="0"/>
      <w:divBdr>
        <w:top w:val="none" w:sz="0" w:space="0" w:color="auto"/>
        <w:left w:val="none" w:sz="0" w:space="0" w:color="auto"/>
        <w:bottom w:val="none" w:sz="0" w:space="0" w:color="auto"/>
        <w:right w:val="none" w:sz="0" w:space="0" w:color="auto"/>
      </w:divBdr>
    </w:div>
    <w:div w:id="456796460">
      <w:bodyDiv w:val="1"/>
      <w:marLeft w:val="0"/>
      <w:marRight w:val="0"/>
      <w:marTop w:val="0"/>
      <w:marBottom w:val="0"/>
      <w:divBdr>
        <w:top w:val="none" w:sz="0" w:space="0" w:color="auto"/>
        <w:left w:val="none" w:sz="0" w:space="0" w:color="auto"/>
        <w:bottom w:val="none" w:sz="0" w:space="0" w:color="auto"/>
        <w:right w:val="none" w:sz="0" w:space="0" w:color="auto"/>
      </w:divBdr>
      <w:divsChild>
        <w:div w:id="694501011">
          <w:marLeft w:val="0"/>
          <w:marRight w:val="0"/>
          <w:marTop w:val="0"/>
          <w:marBottom w:val="0"/>
          <w:divBdr>
            <w:top w:val="none" w:sz="0" w:space="0" w:color="auto"/>
            <w:left w:val="none" w:sz="0" w:space="0" w:color="auto"/>
            <w:bottom w:val="none" w:sz="0" w:space="0" w:color="auto"/>
            <w:right w:val="none" w:sz="0" w:space="0" w:color="auto"/>
          </w:divBdr>
          <w:divsChild>
            <w:div w:id="1185629493">
              <w:marLeft w:val="0"/>
              <w:marRight w:val="0"/>
              <w:marTop w:val="0"/>
              <w:marBottom w:val="0"/>
              <w:divBdr>
                <w:top w:val="none" w:sz="0" w:space="0" w:color="auto"/>
                <w:left w:val="none" w:sz="0" w:space="0" w:color="auto"/>
                <w:bottom w:val="none" w:sz="0" w:space="0" w:color="auto"/>
                <w:right w:val="none" w:sz="0" w:space="0" w:color="auto"/>
              </w:divBdr>
              <w:divsChild>
                <w:div w:id="2087847331">
                  <w:marLeft w:val="0"/>
                  <w:marRight w:val="0"/>
                  <w:marTop w:val="0"/>
                  <w:marBottom w:val="0"/>
                  <w:divBdr>
                    <w:top w:val="none" w:sz="0" w:space="0" w:color="auto"/>
                    <w:left w:val="none" w:sz="0" w:space="0" w:color="auto"/>
                    <w:bottom w:val="none" w:sz="0" w:space="0" w:color="auto"/>
                    <w:right w:val="none" w:sz="0" w:space="0" w:color="auto"/>
                  </w:divBdr>
                  <w:divsChild>
                    <w:div w:id="1945186741">
                      <w:marLeft w:val="0"/>
                      <w:marRight w:val="0"/>
                      <w:marTop w:val="0"/>
                      <w:marBottom w:val="900"/>
                      <w:divBdr>
                        <w:top w:val="none" w:sz="0" w:space="0" w:color="auto"/>
                        <w:left w:val="none" w:sz="0" w:space="0" w:color="auto"/>
                        <w:bottom w:val="none" w:sz="0" w:space="0" w:color="auto"/>
                        <w:right w:val="none" w:sz="0" w:space="0" w:color="auto"/>
                      </w:divBdr>
                      <w:divsChild>
                        <w:div w:id="992290828">
                          <w:marLeft w:val="0"/>
                          <w:marRight w:val="0"/>
                          <w:marTop w:val="0"/>
                          <w:marBottom w:val="0"/>
                          <w:divBdr>
                            <w:top w:val="none" w:sz="0" w:space="0" w:color="auto"/>
                            <w:left w:val="none" w:sz="0" w:space="0" w:color="auto"/>
                            <w:bottom w:val="none" w:sz="0" w:space="0" w:color="auto"/>
                            <w:right w:val="none" w:sz="0" w:space="0" w:color="auto"/>
                          </w:divBdr>
                          <w:divsChild>
                            <w:div w:id="132599498">
                              <w:marLeft w:val="0"/>
                              <w:marRight w:val="0"/>
                              <w:marTop w:val="0"/>
                              <w:marBottom w:val="0"/>
                              <w:divBdr>
                                <w:top w:val="none" w:sz="0" w:space="0" w:color="auto"/>
                                <w:left w:val="none" w:sz="0" w:space="0" w:color="auto"/>
                                <w:bottom w:val="none" w:sz="0" w:space="0" w:color="auto"/>
                                <w:right w:val="none" w:sz="0" w:space="0" w:color="auto"/>
                              </w:divBdr>
                              <w:divsChild>
                                <w:div w:id="866910922">
                                  <w:marLeft w:val="0"/>
                                  <w:marRight w:val="0"/>
                                  <w:marTop w:val="0"/>
                                  <w:marBottom w:val="0"/>
                                  <w:divBdr>
                                    <w:top w:val="none" w:sz="0" w:space="0" w:color="auto"/>
                                    <w:left w:val="none" w:sz="0" w:space="0" w:color="auto"/>
                                    <w:bottom w:val="none" w:sz="0" w:space="0" w:color="auto"/>
                                    <w:right w:val="none" w:sz="0" w:space="0" w:color="auto"/>
                                  </w:divBdr>
                                  <w:divsChild>
                                    <w:div w:id="19093625">
                                      <w:marLeft w:val="0"/>
                                      <w:marRight w:val="0"/>
                                      <w:marTop w:val="0"/>
                                      <w:marBottom w:val="0"/>
                                      <w:divBdr>
                                        <w:top w:val="none" w:sz="0" w:space="0" w:color="auto"/>
                                        <w:left w:val="none" w:sz="0" w:space="0" w:color="auto"/>
                                        <w:bottom w:val="none" w:sz="0" w:space="0" w:color="auto"/>
                                        <w:right w:val="none" w:sz="0" w:space="0" w:color="auto"/>
                                      </w:divBdr>
                                      <w:divsChild>
                                        <w:div w:id="1828010075">
                                          <w:marLeft w:val="0"/>
                                          <w:marRight w:val="0"/>
                                          <w:marTop w:val="0"/>
                                          <w:marBottom w:val="0"/>
                                          <w:divBdr>
                                            <w:top w:val="none" w:sz="0" w:space="0" w:color="auto"/>
                                            <w:left w:val="none" w:sz="0" w:space="0" w:color="auto"/>
                                            <w:bottom w:val="none" w:sz="0" w:space="0" w:color="auto"/>
                                            <w:right w:val="none" w:sz="0" w:space="0" w:color="auto"/>
                                          </w:divBdr>
                                          <w:divsChild>
                                            <w:div w:id="1974479614">
                                              <w:marLeft w:val="0"/>
                                              <w:marRight w:val="0"/>
                                              <w:marTop w:val="0"/>
                                              <w:marBottom w:val="0"/>
                                              <w:divBdr>
                                                <w:top w:val="none" w:sz="0" w:space="0" w:color="auto"/>
                                                <w:left w:val="none" w:sz="0" w:space="0" w:color="auto"/>
                                                <w:bottom w:val="none" w:sz="0" w:space="0" w:color="auto"/>
                                                <w:right w:val="none" w:sz="0" w:space="0" w:color="auto"/>
                                              </w:divBdr>
                                              <w:divsChild>
                                                <w:div w:id="1412894530">
                                                  <w:marLeft w:val="0"/>
                                                  <w:marRight w:val="0"/>
                                                  <w:marTop w:val="0"/>
                                                  <w:marBottom w:val="0"/>
                                                  <w:divBdr>
                                                    <w:top w:val="none" w:sz="0" w:space="0" w:color="auto"/>
                                                    <w:left w:val="none" w:sz="0" w:space="0" w:color="auto"/>
                                                    <w:bottom w:val="none" w:sz="0" w:space="0" w:color="auto"/>
                                                    <w:right w:val="none" w:sz="0" w:space="0" w:color="auto"/>
                                                  </w:divBdr>
                                                  <w:divsChild>
                                                    <w:div w:id="182755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0059830">
      <w:bodyDiv w:val="1"/>
      <w:marLeft w:val="0"/>
      <w:marRight w:val="0"/>
      <w:marTop w:val="0"/>
      <w:marBottom w:val="0"/>
      <w:divBdr>
        <w:top w:val="none" w:sz="0" w:space="0" w:color="auto"/>
        <w:left w:val="none" w:sz="0" w:space="0" w:color="auto"/>
        <w:bottom w:val="none" w:sz="0" w:space="0" w:color="auto"/>
        <w:right w:val="none" w:sz="0" w:space="0" w:color="auto"/>
      </w:divBdr>
    </w:div>
    <w:div w:id="1134249500">
      <w:bodyDiv w:val="1"/>
      <w:marLeft w:val="0"/>
      <w:marRight w:val="0"/>
      <w:marTop w:val="0"/>
      <w:marBottom w:val="0"/>
      <w:divBdr>
        <w:top w:val="none" w:sz="0" w:space="0" w:color="auto"/>
        <w:left w:val="none" w:sz="0" w:space="0" w:color="auto"/>
        <w:bottom w:val="none" w:sz="0" w:space="0" w:color="auto"/>
        <w:right w:val="none" w:sz="0" w:space="0" w:color="auto"/>
      </w:divBdr>
    </w:div>
    <w:div w:id="1299535647">
      <w:bodyDiv w:val="1"/>
      <w:marLeft w:val="0"/>
      <w:marRight w:val="0"/>
      <w:marTop w:val="0"/>
      <w:marBottom w:val="0"/>
      <w:divBdr>
        <w:top w:val="none" w:sz="0" w:space="0" w:color="auto"/>
        <w:left w:val="none" w:sz="0" w:space="0" w:color="auto"/>
        <w:bottom w:val="none" w:sz="0" w:space="0" w:color="auto"/>
        <w:right w:val="none" w:sz="0" w:space="0" w:color="auto"/>
      </w:divBdr>
      <w:divsChild>
        <w:div w:id="906957680">
          <w:marLeft w:val="0"/>
          <w:marRight w:val="0"/>
          <w:marTop w:val="0"/>
          <w:marBottom w:val="0"/>
          <w:divBdr>
            <w:top w:val="none" w:sz="0" w:space="0" w:color="auto"/>
            <w:left w:val="none" w:sz="0" w:space="0" w:color="auto"/>
            <w:bottom w:val="none" w:sz="0" w:space="0" w:color="auto"/>
            <w:right w:val="none" w:sz="0" w:space="0" w:color="auto"/>
          </w:divBdr>
          <w:divsChild>
            <w:div w:id="1840346518">
              <w:marLeft w:val="0"/>
              <w:marRight w:val="0"/>
              <w:marTop w:val="0"/>
              <w:marBottom w:val="0"/>
              <w:divBdr>
                <w:top w:val="none" w:sz="0" w:space="0" w:color="auto"/>
                <w:left w:val="none" w:sz="0" w:space="0" w:color="auto"/>
                <w:bottom w:val="none" w:sz="0" w:space="0" w:color="auto"/>
                <w:right w:val="none" w:sz="0" w:space="0" w:color="auto"/>
              </w:divBdr>
              <w:divsChild>
                <w:div w:id="920681250">
                  <w:marLeft w:val="0"/>
                  <w:marRight w:val="0"/>
                  <w:marTop w:val="0"/>
                  <w:marBottom w:val="0"/>
                  <w:divBdr>
                    <w:top w:val="none" w:sz="0" w:space="0" w:color="auto"/>
                    <w:left w:val="none" w:sz="0" w:space="0" w:color="auto"/>
                    <w:bottom w:val="none" w:sz="0" w:space="0" w:color="auto"/>
                    <w:right w:val="none" w:sz="0" w:space="0" w:color="auto"/>
                  </w:divBdr>
                  <w:divsChild>
                    <w:div w:id="770784135">
                      <w:marLeft w:val="0"/>
                      <w:marRight w:val="0"/>
                      <w:marTop w:val="0"/>
                      <w:marBottom w:val="900"/>
                      <w:divBdr>
                        <w:top w:val="none" w:sz="0" w:space="0" w:color="auto"/>
                        <w:left w:val="none" w:sz="0" w:space="0" w:color="auto"/>
                        <w:bottom w:val="none" w:sz="0" w:space="0" w:color="auto"/>
                        <w:right w:val="none" w:sz="0" w:space="0" w:color="auto"/>
                      </w:divBdr>
                      <w:divsChild>
                        <w:div w:id="696009390">
                          <w:marLeft w:val="0"/>
                          <w:marRight w:val="0"/>
                          <w:marTop w:val="0"/>
                          <w:marBottom w:val="0"/>
                          <w:divBdr>
                            <w:top w:val="none" w:sz="0" w:space="0" w:color="auto"/>
                            <w:left w:val="none" w:sz="0" w:space="0" w:color="auto"/>
                            <w:bottom w:val="none" w:sz="0" w:space="0" w:color="auto"/>
                            <w:right w:val="none" w:sz="0" w:space="0" w:color="auto"/>
                          </w:divBdr>
                          <w:divsChild>
                            <w:div w:id="146477191">
                              <w:marLeft w:val="0"/>
                              <w:marRight w:val="0"/>
                              <w:marTop w:val="0"/>
                              <w:marBottom w:val="0"/>
                              <w:divBdr>
                                <w:top w:val="none" w:sz="0" w:space="0" w:color="auto"/>
                                <w:left w:val="none" w:sz="0" w:space="0" w:color="auto"/>
                                <w:bottom w:val="none" w:sz="0" w:space="0" w:color="auto"/>
                                <w:right w:val="none" w:sz="0" w:space="0" w:color="auto"/>
                              </w:divBdr>
                              <w:divsChild>
                                <w:div w:id="2059280580">
                                  <w:marLeft w:val="0"/>
                                  <w:marRight w:val="0"/>
                                  <w:marTop w:val="0"/>
                                  <w:marBottom w:val="0"/>
                                  <w:divBdr>
                                    <w:top w:val="none" w:sz="0" w:space="0" w:color="auto"/>
                                    <w:left w:val="none" w:sz="0" w:space="0" w:color="auto"/>
                                    <w:bottom w:val="none" w:sz="0" w:space="0" w:color="auto"/>
                                    <w:right w:val="none" w:sz="0" w:space="0" w:color="auto"/>
                                  </w:divBdr>
                                  <w:divsChild>
                                    <w:div w:id="1665088222">
                                      <w:marLeft w:val="0"/>
                                      <w:marRight w:val="0"/>
                                      <w:marTop w:val="0"/>
                                      <w:marBottom w:val="0"/>
                                      <w:divBdr>
                                        <w:top w:val="none" w:sz="0" w:space="0" w:color="auto"/>
                                        <w:left w:val="none" w:sz="0" w:space="0" w:color="auto"/>
                                        <w:bottom w:val="none" w:sz="0" w:space="0" w:color="auto"/>
                                        <w:right w:val="none" w:sz="0" w:space="0" w:color="auto"/>
                                      </w:divBdr>
                                      <w:divsChild>
                                        <w:div w:id="1228417383">
                                          <w:marLeft w:val="0"/>
                                          <w:marRight w:val="0"/>
                                          <w:marTop w:val="0"/>
                                          <w:marBottom w:val="0"/>
                                          <w:divBdr>
                                            <w:top w:val="none" w:sz="0" w:space="0" w:color="auto"/>
                                            <w:left w:val="none" w:sz="0" w:space="0" w:color="auto"/>
                                            <w:bottom w:val="none" w:sz="0" w:space="0" w:color="auto"/>
                                            <w:right w:val="none" w:sz="0" w:space="0" w:color="auto"/>
                                          </w:divBdr>
                                          <w:divsChild>
                                            <w:div w:id="597561817">
                                              <w:marLeft w:val="0"/>
                                              <w:marRight w:val="0"/>
                                              <w:marTop w:val="0"/>
                                              <w:marBottom w:val="0"/>
                                              <w:divBdr>
                                                <w:top w:val="none" w:sz="0" w:space="0" w:color="auto"/>
                                                <w:left w:val="none" w:sz="0" w:space="0" w:color="auto"/>
                                                <w:bottom w:val="none" w:sz="0" w:space="0" w:color="auto"/>
                                                <w:right w:val="none" w:sz="0" w:space="0" w:color="auto"/>
                                              </w:divBdr>
                                              <w:divsChild>
                                                <w:div w:id="1030835913">
                                                  <w:marLeft w:val="0"/>
                                                  <w:marRight w:val="0"/>
                                                  <w:marTop w:val="0"/>
                                                  <w:marBottom w:val="0"/>
                                                  <w:divBdr>
                                                    <w:top w:val="none" w:sz="0" w:space="0" w:color="auto"/>
                                                    <w:left w:val="none" w:sz="0" w:space="0" w:color="auto"/>
                                                    <w:bottom w:val="none" w:sz="0" w:space="0" w:color="auto"/>
                                                    <w:right w:val="none" w:sz="0" w:space="0" w:color="auto"/>
                                                  </w:divBdr>
                                                  <w:divsChild>
                                                    <w:div w:id="1198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7769313">
      <w:bodyDiv w:val="1"/>
      <w:marLeft w:val="0"/>
      <w:marRight w:val="0"/>
      <w:marTop w:val="0"/>
      <w:marBottom w:val="0"/>
      <w:divBdr>
        <w:top w:val="none" w:sz="0" w:space="0" w:color="auto"/>
        <w:left w:val="none" w:sz="0" w:space="0" w:color="auto"/>
        <w:bottom w:val="none" w:sz="0" w:space="0" w:color="auto"/>
        <w:right w:val="none" w:sz="0" w:space="0" w:color="auto"/>
      </w:divBdr>
    </w:div>
    <w:div w:id="1534686102">
      <w:bodyDiv w:val="1"/>
      <w:marLeft w:val="0"/>
      <w:marRight w:val="0"/>
      <w:marTop w:val="0"/>
      <w:marBottom w:val="0"/>
      <w:divBdr>
        <w:top w:val="none" w:sz="0" w:space="0" w:color="auto"/>
        <w:left w:val="none" w:sz="0" w:space="0" w:color="auto"/>
        <w:bottom w:val="none" w:sz="0" w:space="0" w:color="auto"/>
        <w:right w:val="none" w:sz="0" w:space="0" w:color="auto"/>
      </w:divBdr>
      <w:divsChild>
        <w:div w:id="25564317">
          <w:marLeft w:val="0"/>
          <w:marRight w:val="0"/>
          <w:marTop w:val="0"/>
          <w:marBottom w:val="0"/>
          <w:divBdr>
            <w:top w:val="none" w:sz="0" w:space="0" w:color="auto"/>
            <w:left w:val="none" w:sz="0" w:space="0" w:color="auto"/>
            <w:bottom w:val="none" w:sz="0" w:space="0" w:color="auto"/>
            <w:right w:val="none" w:sz="0" w:space="0" w:color="auto"/>
          </w:divBdr>
          <w:divsChild>
            <w:div w:id="1617787052">
              <w:marLeft w:val="0"/>
              <w:marRight w:val="0"/>
              <w:marTop w:val="0"/>
              <w:marBottom w:val="0"/>
              <w:divBdr>
                <w:top w:val="none" w:sz="0" w:space="0" w:color="auto"/>
                <w:left w:val="none" w:sz="0" w:space="0" w:color="auto"/>
                <w:bottom w:val="none" w:sz="0" w:space="0" w:color="auto"/>
                <w:right w:val="none" w:sz="0" w:space="0" w:color="auto"/>
              </w:divBdr>
              <w:divsChild>
                <w:div w:id="1466854777">
                  <w:marLeft w:val="0"/>
                  <w:marRight w:val="0"/>
                  <w:marTop w:val="0"/>
                  <w:marBottom w:val="0"/>
                  <w:divBdr>
                    <w:top w:val="none" w:sz="0" w:space="0" w:color="auto"/>
                    <w:left w:val="none" w:sz="0" w:space="0" w:color="auto"/>
                    <w:bottom w:val="none" w:sz="0" w:space="0" w:color="auto"/>
                    <w:right w:val="none" w:sz="0" w:space="0" w:color="auto"/>
                  </w:divBdr>
                  <w:divsChild>
                    <w:div w:id="1341934309">
                      <w:marLeft w:val="0"/>
                      <w:marRight w:val="0"/>
                      <w:marTop w:val="0"/>
                      <w:marBottom w:val="0"/>
                      <w:divBdr>
                        <w:top w:val="none" w:sz="0" w:space="0" w:color="auto"/>
                        <w:left w:val="none" w:sz="0" w:space="0" w:color="auto"/>
                        <w:bottom w:val="none" w:sz="0" w:space="0" w:color="auto"/>
                        <w:right w:val="none" w:sz="0" w:space="0" w:color="auto"/>
                      </w:divBdr>
                      <w:divsChild>
                        <w:div w:id="1049720809">
                          <w:marLeft w:val="0"/>
                          <w:marRight w:val="0"/>
                          <w:marTop w:val="0"/>
                          <w:marBottom w:val="0"/>
                          <w:divBdr>
                            <w:top w:val="none" w:sz="0" w:space="0" w:color="auto"/>
                            <w:left w:val="none" w:sz="0" w:space="0" w:color="auto"/>
                            <w:bottom w:val="none" w:sz="0" w:space="0" w:color="auto"/>
                            <w:right w:val="none" w:sz="0" w:space="0" w:color="auto"/>
                          </w:divBdr>
                          <w:divsChild>
                            <w:div w:id="2107991038">
                              <w:marLeft w:val="0"/>
                              <w:marRight w:val="0"/>
                              <w:marTop w:val="0"/>
                              <w:marBottom w:val="100"/>
                              <w:divBdr>
                                <w:top w:val="none" w:sz="0" w:space="0" w:color="auto"/>
                                <w:left w:val="none" w:sz="0" w:space="0" w:color="auto"/>
                                <w:bottom w:val="none" w:sz="0" w:space="0" w:color="auto"/>
                                <w:right w:val="none" w:sz="0" w:space="0" w:color="auto"/>
                              </w:divBdr>
                              <w:divsChild>
                                <w:div w:id="53628640">
                                  <w:marLeft w:val="0"/>
                                  <w:marRight w:val="0"/>
                                  <w:marTop w:val="0"/>
                                  <w:marBottom w:val="0"/>
                                  <w:divBdr>
                                    <w:top w:val="none" w:sz="0" w:space="0" w:color="auto"/>
                                    <w:left w:val="none" w:sz="0" w:space="0" w:color="auto"/>
                                    <w:bottom w:val="none" w:sz="0" w:space="0" w:color="auto"/>
                                    <w:right w:val="none" w:sz="0" w:space="0" w:color="auto"/>
                                  </w:divBdr>
                                  <w:divsChild>
                                    <w:div w:id="1940945889">
                                      <w:marLeft w:val="0"/>
                                      <w:marRight w:val="0"/>
                                      <w:marTop w:val="0"/>
                                      <w:marBottom w:val="0"/>
                                      <w:divBdr>
                                        <w:top w:val="none" w:sz="0" w:space="0" w:color="auto"/>
                                        <w:left w:val="none" w:sz="0" w:space="0" w:color="auto"/>
                                        <w:bottom w:val="none" w:sz="0" w:space="0" w:color="auto"/>
                                        <w:right w:val="none" w:sz="0" w:space="0" w:color="auto"/>
                                      </w:divBdr>
                                      <w:divsChild>
                                        <w:div w:id="7844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7964199">
      <w:bodyDiv w:val="1"/>
      <w:marLeft w:val="0"/>
      <w:marRight w:val="0"/>
      <w:marTop w:val="0"/>
      <w:marBottom w:val="0"/>
      <w:divBdr>
        <w:top w:val="none" w:sz="0" w:space="0" w:color="auto"/>
        <w:left w:val="none" w:sz="0" w:space="0" w:color="auto"/>
        <w:bottom w:val="none" w:sz="0" w:space="0" w:color="auto"/>
        <w:right w:val="none" w:sz="0" w:space="0" w:color="auto"/>
      </w:divBdr>
    </w:div>
    <w:div w:id="1840728421">
      <w:bodyDiv w:val="1"/>
      <w:marLeft w:val="0"/>
      <w:marRight w:val="0"/>
      <w:marTop w:val="0"/>
      <w:marBottom w:val="0"/>
      <w:divBdr>
        <w:top w:val="none" w:sz="0" w:space="0" w:color="auto"/>
        <w:left w:val="none" w:sz="0" w:space="0" w:color="auto"/>
        <w:bottom w:val="none" w:sz="0" w:space="0" w:color="auto"/>
        <w:right w:val="none" w:sz="0" w:space="0" w:color="auto"/>
      </w:divBdr>
      <w:divsChild>
        <w:div w:id="1842700030">
          <w:marLeft w:val="0"/>
          <w:marRight w:val="0"/>
          <w:marTop w:val="0"/>
          <w:marBottom w:val="0"/>
          <w:divBdr>
            <w:top w:val="none" w:sz="0" w:space="0" w:color="auto"/>
            <w:left w:val="none" w:sz="0" w:space="0" w:color="auto"/>
            <w:bottom w:val="none" w:sz="0" w:space="0" w:color="auto"/>
            <w:right w:val="none" w:sz="0" w:space="0" w:color="auto"/>
          </w:divBdr>
          <w:divsChild>
            <w:div w:id="1867406275">
              <w:marLeft w:val="0"/>
              <w:marRight w:val="0"/>
              <w:marTop w:val="0"/>
              <w:marBottom w:val="0"/>
              <w:divBdr>
                <w:top w:val="none" w:sz="0" w:space="0" w:color="auto"/>
                <w:left w:val="none" w:sz="0" w:space="0" w:color="auto"/>
                <w:bottom w:val="none" w:sz="0" w:space="0" w:color="auto"/>
                <w:right w:val="none" w:sz="0" w:space="0" w:color="auto"/>
              </w:divBdr>
              <w:divsChild>
                <w:div w:id="1003708596">
                  <w:marLeft w:val="0"/>
                  <w:marRight w:val="0"/>
                  <w:marTop w:val="0"/>
                  <w:marBottom w:val="0"/>
                  <w:divBdr>
                    <w:top w:val="none" w:sz="0" w:space="0" w:color="auto"/>
                    <w:left w:val="none" w:sz="0" w:space="0" w:color="auto"/>
                    <w:bottom w:val="none" w:sz="0" w:space="0" w:color="auto"/>
                    <w:right w:val="none" w:sz="0" w:space="0" w:color="auto"/>
                  </w:divBdr>
                  <w:divsChild>
                    <w:div w:id="932586410">
                      <w:marLeft w:val="0"/>
                      <w:marRight w:val="0"/>
                      <w:marTop w:val="0"/>
                      <w:marBottom w:val="0"/>
                      <w:divBdr>
                        <w:top w:val="none" w:sz="0" w:space="0" w:color="auto"/>
                        <w:left w:val="none" w:sz="0" w:space="0" w:color="auto"/>
                        <w:bottom w:val="none" w:sz="0" w:space="0" w:color="auto"/>
                        <w:right w:val="none" w:sz="0" w:space="0" w:color="auto"/>
                      </w:divBdr>
                      <w:divsChild>
                        <w:div w:id="421415742">
                          <w:marLeft w:val="0"/>
                          <w:marRight w:val="0"/>
                          <w:marTop w:val="0"/>
                          <w:marBottom w:val="225"/>
                          <w:divBdr>
                            <w:top w:val="none" w:sz="0" w:space="0" w:color="auto"/>
                            <w:left w:val="none" w:sz="0" w:space="0" w:color="auto"/>
                            <w:bottom w:val="none" w:sz="0" w:space="0" w:color="auto"/>
                            <w:right w:val="single" w:sz="6" w:space="0" w:color="E1E1E1"/>
                          </w:divBdr>
                          <w:divsChild>
                            <w:div w:id="1923098934">
                              <w:marLeft w:val="0"/>
                              <w:marRight w:val="0"/>
                              <w:marTop w:val="0"/>
                              <w:marBottom w:val="525"/>
                              <w:divBdr>
                                <w:top w:val="none" w:sz="0" w:space="0" w:color="auto"/>
                                <w:left w:val="none" w:sz="0" w:space="0" w:color="auto"/>
                                <w:bottom w:val="single" w:sz="6" w:space="8" w:color="000000"/>
                                <w:right w:val="none" w:sz="0" w:space="0" w:color="auto"/>
                              </w:divBdr>
                              <w:divsChild>
                                <w:div w:id="1151408833">
                                  <w:marLeft w:val="0"/>
                                  <w:marRight w:val="0"/>
                                  <w:marTop w:val="0"/>
                                  <w:marBottom w:val="0"/>
                                  <w:divBdr>
                                    <w:top w:val="none" w:sz="0" w:space="0" w:color="auto"/>
                                    <w:left w:val="none" w:sz="0" w:space="0" w:color="auto"/>
                                    <w:bottom w:val="none" w:sz="0" w:space="0" w:color="auto"/>
                                    <w:right w:val="none" w:sz="0" w:space="0" w:color="auto"/>
                                  </w:divBdr>
                                  <w:divsChild>
                                    <w:div w:id="2558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606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rijksvastgoedbedrijf.nl/inkoop" TargetMode="External"/><Relationship Id="rId10" Type="http://schemas.openxmlformats.org/officeDocument/2006/relationships/settings" Target="settings.xml"/><Relationship Id="rId19" Type="http://schemas.openxmlformats.org/officeDocument/2006/relationships/hyperlink" Target="https://www.helpdeskcorona-bt.n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313939-BB49-434E-BA3E-F87DD16A7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8A0DC2-0D85-430B-AB52-37B5B56D161D}">
  <ds:schemaRefs>
    <ds:schemaRef ds:uri="http://schemas.microsoft.com/office/2006/documentManagement/types"/>
    <ds:schemaRef ds:uri="http://purl.org/dc/elements/1.1/"/>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482953F-9902-41D1-8481-062C5732D246}">
  <ds:schemaRefs>
    <ds:schemaRef ds:uri="http://schemas.openxmlformats.org/officeDocument/2006/bibliography"/>
  </ds:schemaRefs>
</ds:datastoreItem>
</file>

<file path=customXml/itemProps4.xml><?xml version="1.0" encoding="utf-8"?>
<ds:datastoreItem xmlns:ds="http://schemas.openxmlformats.org/officeDocument/2006/customXml" ds:itemID="{7D013B02-1DCF-44AD-BECD-89F9B45A0CF2}">
  <ds:schemaRefs>
    <ds:schemaRef ds:uri="http://schemas.openxmlformats.org/officeDocument/2006/bibliography"/>
  </ds:schemaRefs>
</ds:datastoreItem>
</file>

<file path=customXml/itemProps5.xml><?xml version="1.0" encoding="utf-8"?>
<ds:datastoreItem xmlns:ds="http://schemas.openxmlformats.org/officeDocument/2006/customXml" ds:itemID="{EEA7219C-3C2E-4919-A01F-7C026006E7D3}">
  <ds:schemaRefs>
    <ds:schemaRef ds:uri="http://schemas.microsoft.com/sharepoint/v3/contenttype/forms"/>
  </ds:schemaRefs>
</ds:datastoreItem>
</file>

<file path=customXml/itemProps6.xml><?xml version="1.0" encoding="utf-8"?>
<ds:datastoreItem xmlns:ds="http://schemas.openxmlformats.org/officeDocument/2006/customXml" ds:itemID="{116848E5-1654-4CCC-86A7-D7E638F4AC27}">
  <ds:schemaRefs>
    <ds:schemaRef ds:uri="http://schemas.openxmlformats.org/officeDocument/2006/bibliography"/>
  </ds:schemaRefs>
</ds:datastoreItem>
</file>

<file path=customXml/itemProps7.xml><?xml version="1.0" encoding="utf-8"?>
<ds:datastoreItem xmlns:ds="http://schemas.openxmlformats.org/officeDocument/2006/customXml" ds:itemID="{F22FD36E-68CB-4B6D-AC87-46C8A316E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19</Pages>
  <Words>4176</Words>
  <Characters>22968</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Bruis</dc:creator>
  <cp:keywords/>
  <dc:description/>
  <cp:lastModifiedBy>Heiden, Ruben van der</cp:lastModifiedBy>
  <cp:revision>27</cp:revision>
  <cp:lastPrinted>2018-11-15T16:11:00Z</cp:lastPrinted>
  <dcterms:created xsi:type="dcterms:W3CDTF">2021-09-17T11:19:00Z</dcterms:created>
  <dcterms:modified xsi:type="dcterms:W3CDTF">2021-12-08T10:07:00Z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