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C7E5D" w14:textId="77777777" w:rsidR="00B85851" w:rsidRPr="00255D43" w:rsidRDefault="00B85851" w:rsidP="00B85851">
      <w:pPr>
        <w:pStyle w:val="Kop1"/>
      </w:pPr>
      <w:bookmarkStart w:id="0" w:name="_Toc124501387"/>
      <w:r w:rsidRPr="00255D43">
        <w:t xml:space="preserve">Bijlage </w:t>
      </w:r>
      <w:r>
        <w:t>1</w:t>
      </w:r>
      <w:r w:rsidRPr="00255D43">
        <w:t xml:space="preserve"> Inschrijvingsbiljet</w:t>
      </w:r>
      <w:bookmarkEnd w:id="0"/>
    </w:p>
    <w:p w14:paraId="6848911F" w14:textId="77777777" w:rsidR="00B85851" w:rsidRPr="00AB191A" w:rsidRDefault="00B85851" w:rsidP="00B85851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42F43C36" w14:textId="77777777" w:rsidR="00B85851" w:rsidRPr="002F2F88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AB191A">
        <w:rPr>
          <w:rFonts w:ascii="Calibri" w:eastAsia="Arial" w:hAnsi="Calibri" w:cs="Calibri"/>
          <w:b/>
          <w:sz w:val="22"/>
          <w:szCs w:val="22"/>
        </w:rPr>
        <w:t>Aanbesteding</w:t>
      </w:r>
      <w:r w:rsidRPr="002F2F88">
        <w:rPr>
          <w:rFonts w:ascii="Calibri" w:eastAsia="Arial" w:hAnsi="Calibri" w:cs="Calibri"/>
          <w:b/>
          <w:sz w:val="22"/>
          <w:szCs w:val="22"/>
        </w:rPr>
        <w:t xml:space="preserve">: </w:t>
      </w:r>
      <w:r w:rsidRPr="002F2F88">
        <w:rPr>
          <w:rFonts w:ascii="Calibri" w:eastAsia="Arial" w:hAnsi="Calibri" w:cs="Calibri"/>
          <w:b/>
          <w:sz w:val="22"/>
          <w:szCs w:val="22"/>
        </w:rPr>
        <w:tab/>
      </w:r>
      <w:r w:rsidRPr="002F2F88">
        <w:rPr>
          <w:rFonts w:ascii="Calibri" w:eastAsia="Arial" w:hAnsi="Calibri" w:cs="Calibri"/>
          <w:b/>
          <w:sz w:val="22"/>
          <w:szCs w:val="22"/>
        </w:rPr>
        <w:tab/>
      </w:r>
      <w:r w:rsidRPr="002F2F88">
        <w:rPr>
          <w:rFonts w:ascii="Calibri" w:eastAsia="Arial" w:hAnsi="Calibri" w:cs="Calibri"/>
          <w:sz w:val="22"/>
          <w:szCs w:val="22"/>
        </w:rPr>
        <w:t xml:space="preserve">Opstellen soortenmanagementplan </w:t>
      </w:r>
    </w:p>
    <w:p w14:paraId="2EB6B750" w14:textId="77777777" w:rsidR="00B85851" w:rsidRPr="002F2F88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2F2F88">
        <w:rPr>
          <w:rFonts w:ascii="Calibri" w:eastAsia="Arial" w:hAnsi="Calibri" w:cs="Calibri"/>
          <w:b/>
          <w:sz w:val="22"/>
          <w:szCs w:val="22"/>
        </w:rPr>
        <w:t>Opdrachtgever:</w:t>
      </w:r>
      <w:r w:rsidRPr="002F2F88">
        <w:rPr>
          <w:rFonts w:ascii="Calibri" w:eastAsia="Arial" w:hAnsi="Calibri" w:cs="Calibri"/>
          <w:b/>
          <w:sz w:val="22"/>
          <w:szCs w:val="22"/>
        </w:rPr>
        <w:tab/>
      </w:r>
      <w:r w:rsidRPr="002F2F88">
        <w:rPr>
          <w:rFonts w:ascii="Calibri" w:eastAsia="Arial" w:hAnsi="Calibri" w:cs="Calibri"/>
          <w:b/>
          <w:sz w:val="22"/>
          <w:szCs w:val="22"/>
        </w:rPr>
        <w:tab/>
      </w:r>
      <w:r w:rsidRPr="002F2F88">
        <w:rPr>
          <w:rFonts w:ascii="Calibri" w:eastAsia="Arial" w:hAnsi="Calibri" w:cs="Calibri"/>
          <w:sz w:val="22"/>
          <w:szCs w:val="22"/>
        </w:rPr>
        <w:t>Gemeente Altena</w:t>
      </w:r>
    </w:p>
    <w:p w14:paraId="32A34DC8" w14:textId="77777777" w:rsidR="00B85851" w:rsidRPr="002F2F88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2F2F88">
        <w:rPr>
          <w:rFonts w:ascii="Calibri" w:eastAsia="Arial" w:hAnsi="Calibri" w:cs="Calibri"/>
          <w:b/>
          <w:sz w:val="22"/>
          <w:szCs w:val="22"/>
        </w:rPr>
        <w:t>Kenmerk:</w:t>
      </w:r>
      <w:r w:rsidRPr="002F2F88">
        <w:rPr>
          <w:rFonts w:ascii="Calibri" w:eastAsia="Arial" w:hAnsi="Calibri" w:cs="Calibri"/>
          <w:b/>
          <w:sz w:val="22"/>
          <w:szCs w:val="22"/>
        </w:rPr>
        <w:tab/>
      </w:r>
      <w:r w:rsidRPr="002F2F88">
        <w:rPr>
          <w:rFonts w:ascii="Calibri" w:eastAsia="Arial" w:hAnsi="Calibri" w:cs="Calibri"/>
          <w:b/>
          <w:sz w:val="22"/>
          <w:szCs w:val="22"/>
        </w:rPr>
        <w:tab/>
      </w:r>
      <w:r w:rsidRPr="002F2F88">
        <w:rPr>
          <w:rFonts w:ascii="Calibri" w:eastAsia="Arial" w:hAnsi="Calibri" w:cs="Calibri"/>
          <w:sz w:val="22"/>
          <w:szCs w:val="22"/>
        </w:rPr>
        <w:t>siw009755</w:t>
      </w:r>
    </w:p>
    <w:p w14:paraId="3DEBC3B4" w14:textId="77777777" w:rsidR="00B85851" w:rsidRDefault="00B85851" w:rsidP="00B85851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18BFA643" w14:textId="77777777" w:rsidR="00B85851" w:rsidRDefault="00B85851" w:rsidP="00B85851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0B5A11F7" w14:textId="77777777" w:rsidR="00B85851" w:rsidRPr="00666D3B" w:rsidRDefault="00B85851" w:rsidP="00B85851">
      <w:pPr>
        <w:rPr>
          <w:rFonts w:ascii="Calibri" w:eastAsia="Arial" w:hAnsi="Calibri" w:cs="Calibri"/>
          <w:sz w:val="22"/>
          <w:szCs w:val="22"/>
        </w:rPr>
      </w:pPr>
      <w:r w:rsidRPr="00666D3B">
        <w:rPr>
          <w:rFonts w:ascii="Calibri" w:eastAsia="Arial" w:hAnsi="Calibri" w:cs="Calibri"/>
          <w:sz w:val="22"/>
          <w:szCs w:val="22"/>
        </w:rPr>
        <w:t xml:space="preserve">Alleen de grijze vakken vullen </w:t>
      </w:r>
      <w:r>
        <w:rPr>
          <w:rFonts w:ascii="Calibri" w:eastAsia="Arial" w:hAnsi="Calibri" w:cs="Calibri"/>
          <w:sz w:val="22"/>
          <w:szCs w:val="22"/>
        </w:rPr>
        <w:t xml:space="preserve">die van toepassing zijn.  Ander vakken mogen niet gewijzigd worden. </w:t>
      </w:r>
    </w:p>
    <w:p w14:paraId="196FD7FF" w14:textId="77777777" w:rsidR="00B85851" w:rsidRPr="00AB191A" w:rsidRDefault="00B85851" w:rsidP="00B85851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72BE0C01" w14:textId="77777777" w:rsidR="00B85851" w:rsidRDefault="00B85851" w:rsidP="00B85851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1"/>
        <w:gridCol w:w="3632"/>
        <w:gridCol w:w="1111"/>
        <w:gridCol w:w="1506"/>
        <w:gridCol w:w="1572"/>
      </w:tblGrid>
      <w:tr w:rsidR="00B85851" w:rsidRPr="00AB191A" w14:paraId="35E3CC47" w14:textId="77777777" w:rsidTr="00CB7F87">
        <w:tc>
          <w:tcPr>
            <w:tcW w:w="1501" w:type="dxa"/>
            <w:shd w:val="clear" w:color="auto" w:fill="66CCFF"/>
          </w:tcPr>
          <w:p w14:paraId="7FDF6F4E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3632" w:type="dxa"/>
            <w:shd w:val="clear" w:color="auto" w:fill="66CCFF"/>
          </w:tcPr>
          <w:p w14:paraId="39BE07BC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Toelichting</w:t>
            </w:r>
          </w:p>
        </w:tc>
        <w:tc>
          <w:tcPr>
            <w:tcW w:w="1111" w:type="dxa"/>
            <w:shd w:val="clear" w:color="auto" w:fill="66CCFF"/>
          </w:tcPr>
          <w:p w14:paraId="4A3B8FA3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Aantal</w:t>
            </w:r>
          </w:p>
          <w:p w14:paraId="6A023FF9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66CCFF"/>
          </w:tcPr>
          <w:p w14:paraId="735D128A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Eenheidsprijs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>*</w:t>
            </w:r>
          </w:p>
        </w:tc>
        <w:tc>
          <w:tcPr>
            <w:tcW w:w="1572" w:type="dxa"/>
            <w:shd w:val="clear" w:color="auto" w:fill="66CCFF"/>
          </w:tcPr>
          <w:p w14:paraId="549D253A" w14:textId="77777777" w:rsidR="00B85851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Totale kosten</w:t>
            </w:r>
          </w:p>
          <w:p w14:paraId="2BAA0DE5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*</w:t>
            </w: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(aantal x eenheidsprijs)</w:t>
            </w:r>
          </w:p>
        </w:tc>
      </w:tr>
      <w:tr w:rsidR="00B85851" w:rsidRPr="00AB191A" w14:paraId="07D0DC11" w14:textId="77777777" w:rsidTr="00CB7F87">
        <w:tc>
          <w:tcPr>
            <w:tcW w:w="1501" w:type="dxa"/>
          </w:tcPr>
          <w:p w14:paraId="7F20A192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3632" w:type="dxa"/>
          </w:tcPr>
          <w:p w14:paraId="21E35FD1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Gegevensverwerking en rapportage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ADF9F7B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FF60141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shd w:val="clear" w:color="auto" w:fill="D9D9D9" w:themeFill="background1" w:themeFillShade="D9"/>
          </w:tcPr>
          <w:p w14:paraId="7B9B1711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B85851" w:rsidRPr="00AB191A" w14:paraId="19F8C544" w14:textId="77777777" w:rsidTr="00CB7F87">
        <w:tc>
          <w:tcPr>
            <w:tcW w:w="1501" w:type="dxa"/>
          </w:tcPr>
          <w:p w14:paraId="72973970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</w:t>
            </w:r>
          </w:p>
        </w:tc>
        <w:tc>
          <w:tcPr>
            <w:tcW w:w="3632" w:type="dxa"/>
          </w:tcPr>
          <w:p w14:paraId="2E835F8C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(Veld)onderzoek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0F53A08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ABFF2E9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shd w:val="clear" w:color="auto" w:fill="D9D9D9" w:themeFill="background1" w:themeFillShade="D9"/>
          </w:tcPr>
          <w:p w14:paraId="10D6C2B8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B85851" w:rsidRPr="00AB191A" w14:paraId="52A04AA7" w14:textId="77777777" w:rsidTr="00CB7F87">
        <w:tc>
          <w:tcPr>
            <w:tcW w:w="1501" w:type="dxa"/>
          </w:tcPr>
          <w:p w14:paraId="77B492EC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3</w:t>
            </w:r>
          </w:p>
        </w:tc>
        <w:tc>
          <w:tcPr>
            <w:tcW w:w="3632" w:type="dxa"/>
          </w:tcPr>
          <w:p w14:paraId="6575640A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Aanvraag gebiedsgerichte ontheffing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38BBAA8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284B5DF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shd w:val="clear" w:color="auto" w:fill="D9D9D9" w:themeFill="background1" w:themeFillShade="D9"/>
          </w:tcPr>
          <w:p w14:paraId="3841E2A3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B85851" w:rsidRPr="00AB191A" w14:paraId="3203B0B5" w14:textId="77777777" w:rsidTr="00CB7F87">
        <w:tc>
          <w:tcPr>
            <w:tcW w:w="1501" w:type="dxa"/>
          </w:tcPr>
          <w:p w14:paraId="6A5CC56D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4</w:t>
            </w:r>
          </w:p>
        </w:tc>
        <w:tc>
          <w:tcPr>
            <w:tcW w:w="3632" w:type="dxa"/>
          </w:tcPr>
          <w:p w14:paraId="040EE1DC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Overleg en communicatie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9FB60AE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BB8D00C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shd w:val="clear" w:color="auto" w:fill="D9D9D9" w:themeFill="background1" w:themeFillShade="D9"/>
          </w:tcPr>
          <w:p w14:paraId="0C12383A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B85851" w:rsidRPr="00AB191A" w14:paraId="254F9984" w14:textId="77777777" w:rsidTr="00CB7F87">
        <w:tc>
          <w:tcPr>
            <w:tcW w:w="1501" w:type="dxa"/>
            <w:shd w:val="clear" w:color="auto" w:fill="auto"/>
          </w:tcPr>
          <w:p w14:paraId="529EECF7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Inschrijfsom totaal </w:t>
            </w:r>
          </w:p>
        </w:tc>
        <w:tc>
          <w:tcPr>
            <w:tcW w:w="3632" w:type="dxa"/>
            <w:shd w:val="clear" w:color="auto" w:fill="auto"/>
          </w:tcPr>
          <w:p w14:paraId="35F59812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  <w:shd w:val="clear" w:color="auto" w:fill="auto"/>
          </w:tcPr>
          <w:p w14:paraId="29D7CA4D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  <w:shd w:val="clear" w:color="auto" w:fill="auto"/>
          </w:tcPr>
          <w:p w14:paraId="5678A4B1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72" w:type="dxa"/>
            <w:shd w:val="clear" w:color="auto" w:fill="D9D9D9"/>
          </w:tcPr>
          <w:p w14:paraId="6D530765" w14:textId="77777777" w:rsidR="00B85851" w:rsidRPr="00AB191A" w:rsidRDefault="00B85851" w:rsidP="00CB7F8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79C11F1D" w14:textId="77777777" w:rsidR="00B85851" w:rsidRPr="00AB191A" w:rsidRDefault="00B85851" w:rsidP="00B85851">
      <w:pPr>
        <w:rPr>
          <w:rFonts w:ascii="Calibri" w:eastAsia="Arial" w:hAnsi="Calibri" w:cs="Calibri"/>
          <w:color w:val="FF0000"/>
          <w:sz w:val="22"/>
          <w:szCs w:val="22"/>
        </w:rPr>
      </w:pPr>
    </w:p>
    <w:p w14:paraId="00D3844A" w14:textId="77777777" w:rsidR="00B85851" w:rsidRPr="00D34D02" w:rsidRDefault="00B85851" w:rsidP="00B85851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4D86BBF6" w14:textId="77777777" w:rsidR="00B85851" w:rsidRPr="00AB191A" w:rsidRDefault="00B85851" w:rsidP="00B85851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44E5A53C" w14:textId="77777777" w:rsidR="00B85851" w:rsidRPr="00AB191A" w:rsidRDefault="00B85851" w:rsidP="00B85851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3900BE12" w14:textId="77777777" w:rsidR="00B85851" w:rsidRPr="002F2F88" w:rsidRDefault="00B85851" w:rsidP="00B85851">
      <w:pPr>
        <w:rPr>
          <w:rFonts w:ascii="Calibri" w:eastAsia="Arial" w:hAnsi="Calibri" w:cs="Calibri"/>
          <w:sz w:val="22"/>
          <w:szCs w:val="22"/>
        </w:rPr>
      </w:pPr>
    </w:p>
    <w:p w14:paraId="6C88991F" w14:textId="77777777" w:rsidR="00B85851" w:rsidRPr="00D34D02" w:rsidRDefault="00B85851" w:rsidP="00B85851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2F2F88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siw009755, </w:t>
      </w:r>
      <w:r w:rsidRPr="00D34D02">
        <w:rPr>
          <w:rFonts w:ascii="Calibri" w:eastAsia="Arial" w:hAnsi="Calibri" w:cs="Calibri"/>
          <w:i/>
          <w:sz w:val="16"/>
          <w:szCs w:val="16"/>
        </w:rPr>
        <w:t>bijbehorende bijlagen en de bijbehorende Nota(‘s) van inlichtingen.</w:t>
      </w:r>
    </w:p>
    <w:p w14:paraId="4F671945" w14:textId="77777777" w:rsidR="00B85851" w:rsidRPr="00D34D02" w:rsidRDefault="00B85851" w:rsidP="00B85851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41415232" w14:textId="77777777" w:rsidR="00B85851" w:rsidRPr="00D34D02" w:rsidRDefault="00B85851" w:rsidP="00B85851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01FB11BF" w14:textId="77777777" w:rsidR="00B85851" w:rsidRPr="00D34D02" w:rsidRDefault="00B85851" w:rsidP="00B85851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17E48E1A" w14:textId="77777777" w:rsidR="00B85851" w:rsidRPr="00AB191A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62C3A63" w14:textId="77777777" w:rsidR="00B85851" w:rsidRPr="00AB191A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9C8C89F" w14:textId="77777777" w:rsidR="00B85851" w:rsidRPr="00AB191A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6C561BE" w14:textId="77777777" w:rsidR="00B85851" w:rsidRPr="00AB191A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D4371AA" w14:textId="77777777" w:rsidR="00B85851" w:rsidRPr="00AB191A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F6C7712" w14:textId="77777777" w:rsidR="00B85851" w:rsidRPr="00AB191A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F20F874" w14:textId="77777777" w:rsidR="00B85851" w:rsidRPr="00AB191A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EE8715A" w14:textId="77777777" w:rsidR="00B85851" w:rsidRPr="00AB191A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651633D" w14:textId="77777777" w:rsidR="00B85851" w:rsidRPr="00AB191A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B58D0F6" w14:textId="77777777" w:rsidR="00B85851" w:rsidRPr="00AB191A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95530E1" w14:textId="77777777" w:rsidR="00B85851" w:rsidRPr="00AB191A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440F478" w14:textId="77777777" w:rsidR="00B85851" w:rsidRPr="00AB191A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AEF5312" w14:textId="77777777" w:rsidR="00B85851" w:rsidRPr="00AB191A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A52AB35" w14:textId="77777777" w:rsidR="00B85851" w:rsidRPr="00AB191A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69557B9" w14:textId="39A70B7A" w:rsidR="007A48D5" w:rsidRPr="00B85851" w:rsidRDefault="00B85851" w:rsidP="00B858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7A48D5" w:rsidRPr="00B85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3052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851"/>
    <w:rsid w:val="007A48D5"/>
    <w:rsid w:val="00B8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616E"/>
  <w15:chartTrackingRefBased/>
  <w15:docId w15:val="{0D698473-48B7-4268-A15B-1B0E79D0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5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B85851"/>
    <w:pPr>
      <w:keepNext/>
      <w:outlineLvl w:val="0"/>
    </w:pPr>
    <w:rPr>
      <w:rFonts w:asciiTheme="majorHAnsi" w:eastAsia="Arial" w:hAnsiTheme="majorHAnsi"/>
      <w:b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5851"/>
    <w:rPr>
      <w:rFonts w:asciiTheme="majorHAnsi" w:eastAsia="Arial" w:hAnsiTheme="majorHAnsi" w:cs="Times New Roman"/>
      <w:b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1410</Characters>
  <Application>Microsoft Office Word</Application>
  <DocSecurity>0</DocSecurity>
  <Lines>11</Lines>
  <Paragraphs>3</Paragraphs>
  <ScaleCrop>false</ScaleCrop>
  <Company>Inkoopbureau West-Brabant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Hornschuh</dc:creator>
  <cp:keywords/>
  <dc:description/>
  <cp:lastModifiedBy>Judy Hornschuh</cp:lastModifiedBy>
  <cp:revision>1</cp:revision>
  <dcterms:created xsi:type="dcterms:W3CDTF">2023-02-08T11:56:00Z</dcterms:created>
  <dcterms:modified xsi:type="dcterms:W3CDTF">2023-02-08T11:57:00Z</dcterms:modified>
</cp:coreProperties>
</file>