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C1E1D" w14:textId="7C06A9D9" w:rsidR="00D274D6" w:rsidRDefault="00DE55E6" w:rsidP="00D274D6">
      <w:pPr>
        <w:rPr>
          <w:rFonts w:asciiTheme="minorHAnsi" w:hAnsiTheme="minorHAnsi" w:cstheme="minorHAnsi"/>
        </w:rPr>
      </w:pPr>
      <w:r w:rsidRPr="009F47E1">
        <w:rPr>
          <w:noProof/>
        </w:rPr>
        <w:drawing>
          <wp:inline distT="0" distB="0" distL="0" distR="0" wp14:anchorId="26AEF367" wp14:editId="20BC7CC7">
            <wp:extent cx="2281767" cy="1061699"/>
            <wp:effectExtent l="0" t="0" r="4445" b="571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2650" cy="1066763"/>
                    </a:xfrm>
                    <a:prstGeom prst="rect">
                      <a:avLst/>
                    </a:prstGeom>
                    <a:noFill/>
                    <a:ln>
                      <a:noFill/>
                    </a:ln>
                  </pic:spPr>
                </pic:pic>
              </a:graphicData>
            </a:graphic>
          </wp:inline>
        </w:drawing>
      </w:r>
    </w:p>
    <w:p w14:paraId="4AB96C2B" w14:textId="77777777" w:rsidR="00AE13FF" w:rsidRPr="00F460AB" w:rsidRDefault="00AE13FF" w:rsidP="00D274D6">
      <w:pPr>
        <w:rPr>
          <w:rFonts w:asciiTheme="minorHAnsi" w:hAnsiTheme="minorHAnsi" w:cstheme="minorHAnsi"/>
        </w:rPr>
      </w:pPr>
    </w:p>
    <w:p w14:paraId="44AC13BB" w14:textId="16BEF3A7" w:rsidR="00D274D6" w:rsidRPr="00DB2136" w:rsidRDefault="00D274D6" w:rsidP="00D274D6">
      <w:pPr>
        <w:ind w:left="116"/>
        <w:rPr>
          <w:rFonts w:asciiTheme="minorHAnsi" w:eastAsia="Cambria" w:hAnsiTheme="minorHAnsi" w:cstheme="minorHAnsi"/>
          <w:b/>
          <w:color w:val="0E77BD"/>
          <w:sz w:val="52"/>
          <w:szCs w:val="52"/>
        </w:rPr>
      </w:pPr>
      <w:r w:rsidRPr="00DB2136">
        <w:rPr>
          <w:rFonts w:asciiTheme="minorHAnsi" w:eastAsia="Cambria" w:hAnsiTheme="minorHAnsi" w:cstheme="minorHAnsi"/>
          <w:b/>
          <w:color w:val="0E77BD"/>
          <w:position w:val="-2"/>
          <w:sz w:val="52"/>
          <w:szCs w:val="52"/>
        </w:rPr>
        <w:t>Aanbestedingsleidraad</w:t>
      </w:r>
    </w:p>
    <w:p w14:paraId="2984EB08" w14:textId="77777777" w:rsidR="00D274D6" w:rsidRPr="00F460AB" w:rsidRDefault="00D274D6" w:rsidP="00D274D6">
      <w:pPr>
        <w:rPr>
          <w:rFonts w:asciiTheme="minorHAnsi" w:hAnsiTheme="minorHAnsi" w:cstheme="minorHAnsi"/>
        </w:rPr>
      </w:pPr>
    </w:p>
    <w:p w14:paraId="6B3948E7" w14:textId="77777777" w:rsidR="00D274D6" w:rsidRPr="00F460AB" w:rsidRDefault="00D274D6" w:rsidP="00D274D6">
      <w:pPr>
        <w:rPr>
          <w:rFonts w:asciiTheme="minorHAnsi" w:hAnsiTheme="minorHAnsi" w:cstheme="minorHAnsi"/>
        </w:rPr>
      </w:pPr>
    </w:p>
    <w:p w14:paraId="0FAEAC33" w14:textId="77777777" w:rsidR="00D274D6" w:rsidRPr="00F460AB" w:rsidRDefault="00D274D6" w:rsidP="00D274D6">
      <w:pPr>
        <w:rPr>
          <w:rFonts w:asciiTheme="minorHAnsi" w:hAnsiTheme="minorHAnsi" w:cstheme="minorHAnsi"/>
        </w:rPr>
      </w:pPr>
    </w:p>
    <w:p w14:paraId="0F4BBFEB" w14:textId="028A9208" w:rsidR="00D274D6" w:rsidRPr="007137E6" w:rsidRDefault="008A7095" w:rsidP="00D274D6">
      <w:pPr>
        <w:spacing w:before="68"/>
        <w:ind w:left="1017" w:right="1016"/>
        <w:jc w:val="center"/>
        <w:rPr>
          <w:rFonts w:asciiTheme="minorHAnsi" w:eastAsia="Cambria" w:hAnsiTheme="minorHAnsi" w:cstheme="minorHAnsi"/>
          <w:i/>
          <w:color w:val="51A025"/>
          <w:sz w:val="40"/>
          <w:szCs w:val="40"/>
        </w:rPr>
      </w:pPr>
      <w:r w:rsidRPr="007137E6">
        <w:rPr>
          <w:rFonts w:asciiTheme="minorHAnsi" w:eastAsia="Cambria" w:hAnsiTheme="minorHAnsi" w:cstheme="minorHAnsi"/>
          <w:i/>
          <w:color w:val="51A025"/>
          <w:sz w:val="40"/>
          <w:szCs w:val="40"/>
        </w:rPr>
        <w:t>Asset</w:t>
      </w:r>
      <w:r w:rsidR="00DE55E6" w:rsidRPr="007137E6">
        <w:rPr>
          <w:rFonts w:asciiTheme="minorHAnsi" w:eastAsia="Cambria" w:hAnsiTheme="minorHAnsi" w:cstheme="minorHAnsi"/>
          <w:i/>
          <w:color w:val="51A025"/>
          <w:sz w:val="40"/>
          <w:szCs w:val="40"/>
        </w:rPr>
        <w:t xml:space="preserve"> Management Systeem</w:t>
      </w:r>
    </w:p>
    <w:p w14:paraId="680E55F0" w14:textId="1702633C" w:rsidR="00D274D6" w:rsidRPr="007137E6" w:rsidRDefault="00DE55E6" w:rsidP="00D274D6">
      <w:pPr>
        <w:spacing w:before="68"/>
        <w:ind w:left="1017" w:right="1016"/>
        <w:jc w:val="center"/>
        <w:rPr>
          <w:rFonts w:asciiTheme="minorHAnsi" w:eastAsia="Cambria" w:hAnsiTheme="minorHAnsi" w:cstheme="minorHAnsi"/>
          <w:color w:val="51A025"/>
          <w:sz w:val="40"/>
          <w:szCs w:val="40"/>
        </w:rPr>
      </w:pPr>
      <w:r w:rsidRPr="007137E6">
        <w:rPr>
          <w:rFonts w:asciiTheme="minorHAnsi" w:eastAsia="Cambria" w:hAnsiTheme="minorHAnsi" w:cstheme="minorHAnsi"/>
          <w:i/>
          <w:color w:val="51A025"/>
          <w:sz w:val="40"/>
          <w:szCs w:val="40"/>
        </w:rPr>
        <w:t>AQUON</w:t>
      </w:r>
    </w:p>
    <w:p w14:paraId="0903C18A" w14:textId="77777777" w:rsidR="00D274D6" w:rsidRPr="00F460AB" w:rsidRDefault="00D274D6" w:rsidP="00D274D6">
      <w:pPr>
        <w:spacing w:before="8"/>
        <w:rPr>
          <w:rFonts w:asciiTheme="minorHAnsi" w:hAnsiTheme="minorHAnsi" w:cstheme="minorHAnsi"/>
          <w:sz w:val="19"/>
          <w:szCs w:val="19"/>
        </w:rPr>
      </w:pPr>
    </w:p>
    <w:p w14:paraId="70248D71" w14:textId="77777777" w:rsidR="00D274D6" w:rsidRPr="00F460AB" w:rsidRDefault="00D274D6" w:rsidP="00D274D6">
      <w:pPr>
        <w:rPr>
          <w:rFonts w:asciiTheme="minorHAnsi" w:hAnsiTheme="minorHAnsi" w:cstheme="minorHAnsi"/>
        </w:rPr>
      </w:pPr>
    </w:p>
    <w:p w14:paraId="45531EBD" w14:textId="77777777" w:rsidR="00D274D6" w:rsidRPr="00F460AB" w:rsidRDefault="00D274D6" w:rsidP="00D274D6">
      <w:pPr>
        <w:rPr>
          <w:rFonts w:asciiTheme="minorHAnsi" w:hAnsiTheme="minorHAnsi" w:cstheme="minorHAnsi"/>
        </w:rPr>
      </w:pPr>
    </w:p>
    <w:p w14:paraId="20CF07B6" w14:textId="77777777" w:rsidR="00D274D6" w:rsidRPr="00F460AB" w:rsidRDefault="00D274D6" w:rsidP="00D274D6">
      <w:pPr>
        <w:rPr>
          <w:rFonts w:asciiTheme="minorHAnsi" w:hAnsiTheme="minorHAnsi" w:cstheme="minorHAnsi"/>
        </w:rPr>
      </w:pPr>
    </w:p>
    <w:p w14:paraId="41679CCC" w14:textId="77777777" w:rsidR="00D274D6" w:rsidRPr="00F460AB" w:rsidRDefault="00D274D6" w:rsidP="00D274D6">
      <w:pPr>
        <w:rPr>
          <w:rFonts w:asciiTheme="minorHAnsi" w:hAnsiTheme="minorHAnsi" w:cstheme="minorHAnsi"/>
        </w:rPr>
      </w:pPr>
    </w:p>
    <w:p w14:paraId="3EF7031E" w14:textId="77777777" w:rsidR="00D274D6" w:rsidRPr="00F460AB" w:rsidRDefault="00D274D6" w:rsidP="00D274D6">
      <w:pPr>
        <w:rPr>
          <w:rFonts w:asciiTheme="minorHAnsi" w:hAnsiTheme="minorHAnsi" w:cstheme="minorHAnsi"/>
        </w:rPr>
      </w:pPr>
    </w:p>
    <w:p w14:paraId="253F7AE7" w14:textId="77777777" w:rsidR="00D274D6" w:rsidRPr="00F460AB" w:rsidRDefault="00D274D6" w:rsidP="00D274D6">
      <w:pPr>
        <w:rPr>
          <w:rFonts w:asciiTheme="minorHAnsi" w:hAnsiTheme="minorHAnsi" w:cstheme="minorHAnsi"/>
        </w:rPr>
      </w:pPr>
    </w:p>
    <w:p w14:paraId="0F5AC411" w14:textId="7E256F2C" w:rsidR="00D274D6" w:rsidRDefault="001A7C47" w:rsidP="001A7C47">
      <w:pPr>
        <w:spacing w:after="0"/>
        <w:rPr>
          <w:rFonts w:asciiTheme="minorHAnsi" w:hAnsiTheme="minorHAnsi" w:cstheme="minorHAnsi"/>
        </w:rPr>
      </w:pPr>
      <w:r>
        <w:rPr>
          <w:rFonts w:asciiTheme="minorHAnsi" w:hAnsiTheme="minorHAnsi" w:cstheme="minorHAnsi"/>
        </w:rPr>
        <w:t>Versie</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r w:rsidR="00230319">
        <w:rPr>
          <w:rFonts w:asciiTheme="minorHAnsi" w:hAnsiTheme="minorHAnsi" w:cstheme="minorHAnsi"/>
        </w:rPr>
        <w:t>definitief</w:t>
      </w:r>
    </w:p>
    <w:p w14:paraId="12E653AA" w14:textId="11DBC6A2" w:rsidR="001A7C47" w:rsidRDefault="001A7C47" w:rsidP="001A7C47">
      <w:pPr>
        <w:spacing w:after="0"/>
        <w:rPr>
          <w:rFonts w:asciiTheme="minorHAnsi" w:hAnsiTheme="minorHAnsi" w:cstheme="minorHAnsi"/>
        </w:rPr>
      </w:pPr>
      <w:r>
        <w:rPr>
          <w:rFonts w:asciiTheme="minorHAnsi" w:hAnsiTheme="minorHAnsi" w:cstheme="minorHAnsi"/>
        </w:rPr>
        <w:t>Datum</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r>
        <w:rPr>
          <w:rFonts w:asciiTheme="minorHAnsi" w:hAnsiTheme="minorHAnsi" w:cstheme="minorHAnsi"/>
        </w:rPr>
        <w:fldChar w:fldCharType="begin"/>
      </w:r>
      <w:r>
        <w:rPr>
          <w:rFonts w:asciiTheme="minorHAnsi" w:hAnsiTheme="minorHAnsi" w:cstheme="minorHAnsi"/>
        </w:rPr>
        <w:instrText xml:space="preserve"> REF Publicatie \h </w:instrText>
      </w:r>
      <w:r>
        <w:rPr>
          <w:rFonts w:asciiTheme="minorHAnsi" w:hAnsiTheme="minorHAnsi" w:cstheme="minorHAnsi"/>
        </w:rPr>
      </w:r>
      <w:r>
        <w:rPr>
          <w:rFonts w:asciiTheme="minorHAnsi" w:hAnsiTheme="minorHAnsi" w:cstheme="minorHAnsi"/>
        </w:rPr>
        <w:fldChar w:fldCharType="separate"/>
      </w:r>
      <w:r w:rsidR="003B37D7" w:rsidRPr="00A8452A">
        <w:rPr>
          <w:rFonts w:asciiTheme="minorHAnsi" w:hAnsiTheme="minorHAnsi" w:cstheme="minorHAnsi"/>
          <w:sz w:val="20"/>
          <w:szCs w:val="18"/>
        </w:rPr>
        <w:t>dinsdag 21 juni 2022</w:t>
      </w:r>
      <w:r>
        <w:rPr>
          <w:rFonts w:asciiTheme="minorHAnsi" w:hAnsiTheme="minorHAnsi" w:cstheme="minorHAnsi"/>
        </w:rPr>
        <w:fldChar w:fldCharType="end"/>
      </w:r>
    </w:p>
    <w:p w14:paraId="2C246695" w14:textId="6961FA24" w:rsidR="00C23CDC" w:rsidRPr="00F460AB" w:rsidRDefault="00182588" w:rsidP="001A7C47">
      <w:pPr>
        <w:spacing w:after="0"/>
        <w:rPr>
          <w:rFonts w:asciiTheme="minorHAnsi" w:hAnsiTheme="minorHAnsi" w:cstheme="minorHAnsi"/>
        </w:rPr>
      </w:pPr>
      <w:r>
        <w:rPr>
          <w:rFonts w:asciiTheme="minorHAnsi" w:hAnsiTheme="minorHAnsi" w:cstheme="minorHAnsi"/>
        </w:rPr>
        <w:t>Van</w:t>
      </w:r>
      <w:r w:rsidR="00151908">
        <w:rPr>
          <w:rFonts w:asciiTheme="minorHAnsi" w:hAnsiTheme="minorHAnsi" w:cstheme="minorHAnsi"/>
        </w:rPr>
        <w:tab/>
      </w:r>
      <w:r w:rsidR="00151908">
        <w:rPr>
          <w:rFonts w:asciiTheme="minorHAnsi" w:hAnsiTheme="minorHAnsi" w:cstheme="minorHAnsi"/>
        </w:rPr>
        <w:tab/>
      </w:r>
      <w:r>
        <w:rPr>
          <w:rFonts w:asciiTheme="minorHAnsi" w:hAnsiTheme="minorHAnsi" w:cstheme="minorHAnsi"/>
        </w:rPr>
        <w:t xml:space="preserve">: </w:t>
      </w:r>
      <w:bookmarkStart w:id="0" w:name="naam_aanbestedende_dienst"/>
      <w:r w:rsidR="00A452DE">
        <w:rPr>
          <w:rFonts w:asciiTheme="minorHAnsi" w:hAnsiTheme="minorHAnsi" w:cstheme="minorHAnsi"/>
        </w:rPr>
        <w:t>AQUON</w:t>
      </w:r>
      <w:bookmarkEnd w:id="0"/>
    </w:p>
    <w:p w14:paraId="282072FB" w14:textId="5EFC22C9" w:rsidR="00D274D6" w:rsidRPr="00F460AB" w:rsidRDefault="001A7C47" w:rsidP="001A7C47">
      <w:pPr>
        <w:spacing w:after="0"/>
        <w:rPr>
          <w:rFonts w:asciiTheme="minorHAnsi" w:hAnsiTheme="minorHAnsi" w:cstheme="minorHAnsi"/>
        </w:rPr>
      </w:pPr>
      <w:r>
        <w:rPr>
          <w:rFonts w:asciiTheme="minorHAnsi" w:hAnsiTheme="minorHAnsi" w:cstheme="minorHAnsi"/>
        </w:rPr>
        <w:t xml:space="preserve">Contactpersoon: </w:t>
      </w:r>
      <w:bookmarkStart w:id="1" w:name="contactpersoon_aanbesteding"/>
      <w:r w:rsidR="00A452DE">
        <w:rPr>
          <w:rFonts w:asciiTheme="minorHAnsi" w:hAnsiTheme="minorHAnsi" w:cstheme="minorHAnsi"/>
        </w:rPr>
        <w:t>de heer S.D. van Beek</w:t>
      </w:r>
      <w:r>
        <w:rPr>
          <w:rFonts w:asciiTheme="minorHAnsi" w:hAnsiTheme="minorHAnsi" w:cstheme="minorHAnsi"/>
        </w:rPr>
        <w:t>, inkoopadviseur</w:t>
      </w:r>
      <w:bookmarkEnd w:id="1"/>
    </w:p>
    <w:p w14:paraId="7FE7C080" w14:textId="78745C31" w:rsidR="00D274D6" w:rsidRDefault="00D274D6" w:rsidP="00D274D6">
      <w:pPr>
        <w:rPr>
          <w:rFonts w:asciiTheme="minorHAnsi" w:hAnsiTheme="minorHAnsi" w:cstheme="minorHAnsi"/>
        </w:rPr>
      </w:pPr>
    </w:p>
    <w:p w14:paraId="2301BB04" w14:textId="14703BA2" w:rsidR="001A7C47" w:rsidRDefault="001A7C47" w:rsidP="00D274D6">
      <w:pPr>
        <w:rPr>
          <w:rFonts w:asciiTheme="minorHAnsi" w:hAnsiTheme="minorHAnsi" w:cstheme="minorHAnsi"/>
        </w:rPr>
      </w:pPr>
    </w:p>
    <w:p w14:paraId="16EE035E" w14:textId="7CEAA08F" w:rsidR="009D63EB" w:rsidRPr="00CD58B9" w:rsidRDefault="009D63EB" w:rsidP="00BB2B3B">
      <w:pPr>
        <w:jc w:val="center"/>
        <w:rPr>
          <w:rFonts w:asciiTheme="minorHAnsi" w:hAnsiTheme="minorHAnsi" w:cstheme="minorHAnsi"/>
          <w:sz w:val="20"/>
        </w:rPr>
      </w:pPr>
      <w:r w:rsidRPr="00460834">
        <w:rPr>
          <w:rFonts w:asciiTheme="minorHAnsi" w:hAnsiTheme="minorHAnsi" w:cstheme="minorHAnsi"/>
          <w:sz w:val="20"/>
        </w:rPr>
        <w:t xml:space="preserve">© </w:t>
      </w:r>
      <w:r w:rsidR="00460834" w:rsidRPr="00460834">
        <w:rPr>
          <w:rFonts w:asciiTheme="minorHAnsi" w:hAnsiTheme="minorHAnsi" w:cstheme="minorHAnsi"/>
          <w:sz w:val="20"/>
        </w:rPr>
        <w:t>Vier Heren Aanbestedingsadvies B.V.</w:t>
      </w:r>
      <w:r w:rsidRPr="00460834">
        <w:rPr>
          <w:rFonts w:asciiTheme="minorHAnsi" w:hAnsiTheme="minorHAnsi" w:cstheme="minorHAnsi"/>
          <w:sz w:val="20"/>
        </w:rPr>
        <w:t xml:space="preserve">, niets in dit document mag worden verveelvoudigd of openbaar gemaakt zonder de uitdrukkelijke schriftelijke toestemming van </w:t>
      </w:r>
      <w:r w:rsidR="00460834" w:rsidRPr="00460834">
        <w:rPr>
          <w:rFonts w:asciiTheme="minorHAnsi" w:hAnsiTheme="minorHAnsi" w:cstheme="minorHAnsi"/>
          <w:sz w:val="20"/>
        </w:rPr>
        <w:t>Vier Heren Aanbestedingsadvies BV</w:t>
      </w:r>
    </w:p>
    <w:p w14:paraId="24F49470" w14:textId="77777777" w:rsidR="00140A36" w:rsidRDefault="00140A36">
      <w:pPr>
        <w:spacing w:after="0" w:line="240" w:lineRule="auto"/>
        <w:rPr>
          <w:rFonts w:asciiTheme="minorHAnsi" w:hAnsiTheme="minorHAnsi" w:cstheme="minorHAnsi"/>
          <w:b/>
          <w:color w:val="8B076D"/>
          <w:sz w:val="36"/>
          <w:szCs w:val="36"/>
        </w:rPr>
      </w:pPr>
      <w:r>
        <w:rPr>
          <w:rFonts w:asciiTheme="minorHAnsi" w:hAnsiTheme="minorHAnsi" w:cstheme="minorHAnsi"/>
          <w:b/>
          <w:color w:val="8B076D"/>
          <w:sz w:val="36"/>
          <w:szCs w:val="36"/>
        </w:rPr>
        <w:br w:type="page"/>
      </w:r>
    </w:p>
    <w:p w14:paraId="65205C89" w14:textId="3E88E637" w:rsidR="00177BD9" w:rsidRPr="00DB2136" w:rsidRDefault="00177BD9" w:rsidP="009456CC">
      <w:pPr>
        <w:rPr>
          <w:rFonts w:asciiTheme="minorHAnsi" w:hAnsiTheme="minorHAnsi" w:cstheme="minorHAnsi"/>
          <w:b/>
          <w:color w:val="0E77BD"/>
        </w:rPr>
      </w:pPr>
      <w:r w:rsidRPr="00DB2136">
        <w:rPr>
          <w:rFonts w:asciiTheme="minorHAnsi" w:hAnsiTheme="minorHAnsi" w:cstheme="minorHAnsi"/>
          <w:b/>
          <w:color w:val="0E77BD"/>
          <w:sz w:val="36"/>
          <w:szCs w:val="36"/>
        </w:rPr>
        <w:lastRenderedPageBreak/>
        <w:t>Inhoudsopgave</w:t>
      </w:r>
    </w:p>
    <w:p w14:paraId="374707B1" w14:textId="78322FB9" w:rsidR="00022E6C" w:rsidRDefault="00AA4B91">
      <w:pPr>
        <w:pStyle w:val="Inhopg1"/>
        <w:tabs>
          <w:tab w:val="left" w:pos="440"/>
          <w:tab w:val="right" w:leader="dot" w:pos="9062"/>
        </w:tabs>
        <w:rPr>
          <w:rFonts w:asciiTheme="minorHAnsi" w:eastAsiaTheme="minorEastAsia" w:hAnsiTheme="minorHAnsi"/>
          <w:b w:val="0"/>
          <w:noProof/>
          <w:sz w:val="22"/>
        </w:rPr>
      </w:pPr>
      <w:r w:rsidRPr="00CD58B9">
        <w:rPr>
          <w:rFonts w:asciiTheme="minorHAnsi" w:hAnsiTheme="minorHAnsi" w:cstheme="minorHAnsi"/>
        </w:rPr>
        <w:fldChar w:fldCharType="begin"/>
      </w:r>
      <w:r w:rsidRPr="00CD58B9">
        <w:rPr>
          <w:rFonts w:asciiTheme="minorHAnsi" w:hAnsiTheme="minorHAnsi" w:cstheme="minorHAnsi"/>
        </w:rPr>
        <w:instrText xml:space="preserve"> TOC \o "1-2" \h \z \u </w:instrText>
      </w:r>
      <w:r w:rsidRPr="00CD58B9">
        <w:rPr>
          <w:rFonts w:asciiTheme="minorHAnsi" w:hAnsiTheme="minorHAnsi" w:cstheme="minorHAnsi"/>
        </w:rPr>
        <w:fldChar w:fldCharType="separate"/>
      </w:r>
      <w:hyperlink w:anchor="_Toc106709239" w:history="1">
        <w:r w:rsidR="00022E6C" w:rsidRPr="003B546E">
          <w:rPr>
            <w:rStyle w:val="Hyperlink"/>
            <w:noProof/>
          </w:rPr>
          <w:t>1</w:t>
        </w:r>
        <w:r w:rsidR="00022E6C">
          <w:rPr>
            <w:rFonts w:asciiTheme="minorHAnsi" w:eastAsiaTheme="minorEastAsia" w:hAnsiTheme="minorHAnsi"/>
            <w:b w:val="0"/>
            <w:noProof/>
            <w:sz w:val="22"/>
          </w:rPr>
          <w:tab/>
        </w:r>
        <w:r w:rsidR="00022E6C" w:rsidRPr="003B546E">
          <w:rPr>
            <w:rStyle w:val="Hyperlink"/>
            <w:noProof/>
          </w:rPr>
          <w:t>Inleiding</w:t>
        </w:r>
        <w:r w:rsidR="00022E6C">
          <w:rPr>
            <w:noProof/>
            <w:webHidden/>
          </w:rPr>
          <w:tab/>
        </w:r>
        <w:r w:rsidR="00022E6C">
          <w:rPr>
            <w:noProof/>
            <w:webHidden/>
          </w:rPr>
          <w:fldChar w:fldCharType="begin"/>
        </w:r>
        <w:r w:rsidR="00022E6C">
          <w:rPr>
            <w:noProof/>
            <w:webHidden/>
          </w:rPr>
          <w:instrText xml:space="preserve"> PAGEREF _Toc106709239 \h </w:instrText>
        </w:r>
        <w:r w:rsidR="00022E6C">
          <w:rPr>
            <w:noProof/>
            <w:webHidden/>
          </w:rPr>
        </w:r>
        <w:r w:rsidR="00022E6C">
          <w:rPr>
            <w:noProof/>
            <w:webHidden/>
          </w:rPr>
          <w:fldChar w:fldCharType="separate"/>
        </w:r>
        <w:r w:rsidR="003B37D7">
          <w:rPr>
            <w:noProof/>
            <w:webHidden/>
          </w:rPr>
          <w:t>5</w:t>
        </w:r>
        <w:r w:rsidR="00022E6C">
          <w:rPr>
            <w:noProof/>
            <w:webHidden/>
          </w:rPr>
          <w:fldChar w:fldCharType="end"/>
        </w:r>
      </w:hyperlink>
    </w:p>
    <w:p w14:paraId="3AFED7CF" w14:textId="019D0824" w:rsidR="00022E6C" w:rsidRDefault="00022E6C">
      <w:pPr>
        <w:pStyle w:val="Inhopg2"/>
        <w:tabs>
          <w:tab w:val="left" w:pos="800"/>
          <w:tab w:val="right" w:leader="dot" w:pos="9062"/>
        </w:tabs>
        <w:rPr>
          <w:rFonts w:asciiTheme="minorHAnsi" w:hAnsiTheme="minorHAnsi"/>
          <w:noProof/>
          <w:sz w:val="22"/>
        </w:rPr>
      </w:pPr>
      <w:hyperlink w:anchor="_Toc106709240" w:history="1">
        <w:r w:rsidRPr="003B546E">
          <w:rPr>
            <w:rStyle w:val="Hyperlink"/>
            <w:noProof/>
          </w:rPr>
          <w:t>1.1</w:t>
        </w:r>
        <w:r>
          <w:rPr>
            <w:rFonts w:asciiTheme="minorHAnsi" w:hAnsiTheme="minorHAnsi"/>
            <w:noProof/>
            <w:sz w:val="22"/>
          </w:rPr>
          <w:tab/>
        </w:r>
        <w:r w:rsidRPr="003B546E">
          <w:rPr>
            <w:rStyle w:val="Hyperlink"/>
            <w:noProof/>
          </w:rPr>
          <w:t>Onderwerpen van de inkoop</w:t>
        </w:r>
        <w:r>
          <w:rPr>
            <w:noProof/>
            <w:webHidden/>
          </w:rPr>
          <w:tab/>
        </w:r>
        <w:r>
          <w:rPr>
            <w:noProof/>
            <w:webHidden/>
          </w:rPr>
          <w:fldChar w:fldCharType="begin"/>
        </w:r>
        <w:r>
          <w:rPr>
            <w:noProof/>
            <w:webHidden/>
          </w:rPr>
          <w:instrText xml:space="preserve"> PAGEREF _Toc106709240 \h </w:instrText>
        </w:r>
        <w:r>
          <w:rPr>
            <w:noProof/>
            <w:webHidden/>
          </w:rPr>
        </w:r>
        <w:r>
          <w:rPr>
            <w:noProof/>
            <w:webHidden/>
          </w:rPr>
          <w:fldChar w:fldCharType="separate"/>
        </w:r>
        <w:r w:rsidR="003B37D7">
          <w:rPr>
            <w:noProof/>
            <w:webHidden/>
          </w:rPr>
          <w:t>5</w:t>
        </w:r>
        <w:r>
          <w:rPr>
            <w:noProof/>
            <w:webHidden/>
          </w:rPr>
          <w:fldChar w:fldCharType="end"/>
        </w:r>
      </w:hyperlink>
    </w:p>
    <w:p w14:paraId="5DA9F71D" w14:textId="491F544A" w:rsidR="00022E6C" w:rsidRDefault="00022E6C">
      <w:pPr>
        <w:pStyle w:val="Inhopg2"/>
        <w:tabs>
          <w:tab w:val="left" w:pos="800"/>
          <w:tab w:val="right" w:leader="dot" w:pos="9062"/>
        </w:tabs>
        <w:rPr>
          <w:rFonts w:asciiTheme="minorHAnsi" w:hAnsiTheme="minorHAnsi"/>
          <w:noProof/>
          <w:sz w:val="22"/>
        </w:rPr>
      </w:pPr>
      <w:hyperlink w:anchor="_Toc106709241" w:history="1">
        <w:r w:rsidRPr="003B546E">
          <w:rPr>
            <w:rStyle w:val="Hyperlink"/>
            <w:noProof/>
          </w:rPr>
          <w:t>1.2</w:t>
        </w:r>
        <w:r>
          <w:rPr>
            <w:rFonts w:asciiTheme="minorHAnsi" w:hAnsiTheme="minorHAnsi"/>
            <w:noProof/>
            <w:sz w:val="22"/>
          </w:rPr>
          <w:tab/>
        </w:r>
        <w:r w:rsidRPr="003B546E">
          <w:rPr>
            <w:rStyle w:val="Hyperlink"/>
            <w:noProof/>
          </w:rPr>
          <w:t>De Aanbestedende dienst en opdrachtgever</w:t>
        </w:r>
        <w:r>
          <w:rPr>
            <w:noProof/>
            <w:webHidden/>
          </w:rPr>
          <w:tab/>
        </w:r>
        <w:r>
          <w:rPr>
            <w:noProof/>
            <w:webHidden/>
          </w:rPr>
          <w:fldChar w:fldCharType="begin"/>
        </w:r>
        <w:r>
          <w:rPr>
            <w:noProof/>
            <w:webHidden/>
          </w:rPr>
          <w:instrText xml:space="preserve"> PAGEREF _Toc106709241 \h </w:instrText>
        </w:r>
        <w:r>
          <w:rPr>
            <w:noProof/>
            <w:webHidden/>
          </w:rPr>
        </w:r>
        <w:r>
          <w:rPr>
            <w:noProof/>
            <w:webHidden/>
          </w:rPr>
          <w:fldChar w:fldCharType="separate"/>
        </w:r>
        <w:r w:rsidR="003B37D7">
          <w:rPr>
            <w:noProof/>
            <w:webHidden/>
          </w:rPr>
          <w:t>5</w:t>
        </w:r>
        <w:r>
          <w:rPr>
            <w:noProof/>
            <w:webHidden/>
          </w:rPr>
          <w:fldChar w:fldCharType="end"/>
        </w:r>
      </w:hyperlink>
    </w:p>
    <w:p w14:paraId="5C7A0859" w14:textId="3597DC07" w:rsidR="00022E6C" w:rsidRDefault="00022E6C">
      <w:pPr>
        <w:pStyle w:val="Inhopg2"/>
        <w:tabs>
          <w:tab w:val="left" w:pos="800"/>
          <w:tab w:val="right" w:leader="dot" w:pos="9062"/>
        </w:tabs>
        <w:rPr>
          <w:rFonts w:asciiTheme="minorHAnsi" w:hAnsiTheme="minorHAnsi"/>
          <w:noProof/>
          <w:sz w:val="22"/>
        </w:rPr>
      </w:pPr>
      <w:hyperlink w:anchor="_Toc106709242" w:history="1">
        <w:r w:rsidRPr="003B546E">
          <w:rPr>
            <w:rStyle w:val="Hyperlink"/>
            <w:noProof/>
          </w:rPr>
          <w:t>1.3</w:t>
        </w:r>
        <w:r>
          <w:rPr>
            <w:rFonts w:asciiTheme="minorHAnsi" w:hAnsiTheme="minorHAnsi"/>
            <w:noProof/>
            <w:sz w:val="22"/>
          </w:rPr>
          <w:tab/>
        </w:r>
        <w:r w:rsidRPr="003B546E">
          <w:rPr>
            <w:rStyle w:val="Hyperlink"/>
            <w:noProof/>
          </w:rPr>
          <w:t>Voorwerp van de aanbestedingsprocedure</w:t>
        </w:r>
        <w:r>
          <w:rPr>
            <w:noProof/>
            <w:webHidden/>
          </w:rPr>
          <w:tab/>
        </w:r>
        <w:r>
          <w:rPr>
            <w:noProof/>
            <w:webHidden/>
          </w:rPr>
          <w:fldChar w:fldCharType="begin"/>
        </w:r>
        <w:r>
          <w:rPr>
            <w:noProof/>
            <w:webHidden/>
          </w:rPr>
          <w:instrText xml:space="preserve"> PAGEREF _Toc106709242 \h </w:instrText>
        </w:r>
        <w:r>
          <w:rPr>
            <w:noProof/>
            <w:webHidden/>
          </w:rPr>
        </w:r>
        <w:r>
          <w:rPr>
            <w:noProof/>
            <w:webHidden/>
          </w:rPr>
          <w:fldChar w:fldCharType="separate"/>
        </w:r>
        <w:r w:rsidR="003B37D7">
          <w:rPr>
            <w:noProof/>
            <w:webHidden/>
          </w:rPr>
          <w:t>5</w:t>
        </w:r>
        <w:r>
          <w:rPr>
            <w:noProof/>
            <w:webHidden/>
          </w:rPr>
          <w:fldChar w:fldCharType="end"/>
        </w:r>
      </w:hyperlink>
    </w:p>
    <w:p w14:paraId="509F1EFD" w14:textId="526A2880" w:rsidR="00022E6C" w:rsidRDefault="00022E6C">
      <w:pPr>
        <w:pStyle w:val="Inhopg2"/>
        <w:tabs>
          <w:tab w:val="left" w:pos="800"/>
          <w:tab w:val="right" w:leader="dot" w:pos="9062"/>
        </w:tabs>
        <w:rPr>
          <w:rFonts w:asciiTheme="minorHAnsi" w:hAnsiTheme="minorHAnsi"/>
          <w:noProof/>
          <w:sz w:val="22"/>
        </w:rPr>
      </w:pPr>
      <w:hyperlink w:anchor="_Toc106709243" w:history="1">
        <w:r w:rsidRPr="003B546E">
          <w:rPr>
            <w:rStyle w:val="Hyperlink"/>
            <w:noProof/>
          </w:rPr>
          <w:t>1.4</w:t>
        </w:r>
        <w:r>
          <w:rPr>
            <w:rFonts w:asciiTheme="minorHAnsi" w:hAnsiTheme="minorHAnsi"/>
            <w:noProof/>
            <w:sz w:val="22"/>
          </w:rPr>
          <w:tab/>
        </w:r>
        <w:r w:rsidRPr="003B546E">
          <w:rPr>
            <w:rStyle w:val="Hyperlink"/>
            <w:noProof/>
          </w:rPr>
          <w:t>Marktconsultatie</w:t>
        </w:r>
        <w:r>
          <w:rPr>
            <w:noProof/>
            <w:webHidden/>
          </w:rPr>
          <w:tab/>
        </w:r>
        <w:r>
          <w:rPr>
            <w:noProof/>
            <w:webHidden/>
          </w:rPr>
          <w:fldChar w:fldCharType="begin"/>
        </w:r>
        <w:r>
          <w:rPr>
            <w:noProof/>
            <w:webHidden/>
          </w:rPr>
          <w:instrText xml:space="preserve"> PAGEREF _Toc106709243 \h </w:instrText>
        </w:r>
        <w:r>
          <w:rPr>
            <w:noProof/>
            <w:webHidden/>
          </w:rPr>
        </w:r>
        <w:r>
          <w:rPr>
            <w:noProof/>
            <w:webHidden/>
          </w:rPr>
          <w:fldChar w:fldCharType="separate"/>
        </w:r>
        <w:r w:rsidR="003B37D7">
          <w:rPr>
            <w:noProof/>
            <w:webHidden/>
          </w:rPr>
          <w:t>5</w:t>
        </w:r>
        <w:r>
          <w:rPr>
            <w:noProof/>
            <w:webHidden/>
          </w:rPr>
          <w:fldChar w:fldCharType="end"/>
        </w:r>
      </w:hyperlink>
    </w:p>
    <w:p w14:paraId="0374B5E4" w14:textId="255519B1" w:rsidR="00022E6C" w:rsidRDefault="00022E6C">
      <w:pPr>
        <w:pStyle w:val="Inhopg2"/>
        <w:tabs>
          <w:tab w:val="left" w:pos="800"/>
          <w:tab w:val="right" w:leader="dot" w:pos="9062"/>
        </w:tabs>
        <w:rPr>
          <w:rFonts w:asciiTheme="minorHAnsi" w:hAnsiTheme="minorHAnsi"/>
          <w:noProof/>
          <w:sz w:val="22"/>
        </w:rPr>
      </w:pPr>
      <w:hyperlink w:anchor="_Toc106709244" w:history="1">
        <w:r w:rsidRPr="003B546E">
          <w:rPr>
            <w:rStyle w:val="Hyperlink"/>
            <w:noProof/>
          </w:rPr>
          <w:t>1.5</w:t>
        </w:r>
        <w:r>
          <w:rPr>
            <w:rFonts w:asciiTheme="minorHAnsi" w:hAnsiTheme="minorHAnsi"/>
            <w:noProof/>
            <w:sz w:val="22"/>
          </w:rPr>
          <w:tab/>
        </w:r>
        <w:r w:rsidRPr="003B546E">
          <w:rPr>
            <w:rStyle w:val="Hyperlink"/>
            <w:noProof/>
          </w:rPr>
          <w:t>Aanleiding</w:t>
        </w:r>
        <w:r>
          <w:rPr>
            <w:noProof/>
            <w:webHidden/>
          </w:rPr>
          <w:tab/>
        </w:r>
        <w:r>
          <w:rPr>
            <w:noProof/>
            <w:webHidden/>
          </w:rPr>
          <w:fldChar w:fldCharType="begin"/>
        </w:r>
        <w:r>
          <w:rPr>
            <w:noProof/>
            <w:webHidden/>
          </w:rPr>
          <w:instrText xml:space="preserve"> PAGEREF _Toc106709244 \h </w:instrText>
        </w:r>
        <w:r>
          <w:rPr>
            <w:noProof/>
            <w:webHidden/>
          </w:rPr>
        </w:r>
        <w:r>
          <w:rPr>
            <w:noProof/>
            <w:webHidden/>
          </w:rPr>
          <w:fldChar w:fldCharType="separate"/>
        </w:r>
        <w:r w:rsidR="003B37D7">
          <w:rPr>
            <w:noProof/>
            <w:webHidden/>
          </w:rPr>
          <w:t>5</w:t>
        </w:r>
        <w:r>
          <w:rPr>
            <w:noProof/>
            <w:webHidden/>
          </w:rPr>
          <w:fldChar w:fldCharType="end"/>
        </w:r>
      </w:hyperlink>
    </w:p>
    <w:p w14:paraId="2F72A779" w14:textId="1753A0E1" w:rsidR="00022E6C" w:rsidRDefault="00022E6C">
      <w:pPr>
        <w:pStyle w:val="Inhopg2"/>
        <w:tabs>
          <w:tab w:val="left" w:pos="800"/>
          <w:tab w:val="right" w:leader="dot" w:pos="9062"/>
        </w:tabs>
        <w:rPr>
          <w:rFonts w:asciiTheme="minorHAnsi" w:hAnsiTheme="minorHAnsi"/>
          <w:noProof/>
          <w:sz w:val="22"/>
        </w:rPr>
      </w:pPr>
      <w:hyperlink w:anchor="_Toc106709245" w:history="1">
        <w:r w:rsidRPr="003B546E">
          <w:rPr>
            <w:rStyle w:val="Hyperlink"/>
            <w:noProof/>
          </w:rPr>
          <w:t>1.6</w:t>
        </w:r>
        <w:r>
          <w:rPr>
            <w:rFonts w:asciiTheme="minorHAnsi" w:hAnsiTheme="minorHAnsi"/>
            <w:noProof/>
            <w:sz w:val="22"/>
          </w:rPr>
          <w:tab/>
        </w:r>
        <w:r w:rsidRPr="003B546E">
          <w:rPr>
            <w:rStyle w:val="Hyperlink"/>
            <w:noProof/>
          </w:rPr>
          <w:t>Doelstelling inkoopproject en gewenste resultaten</w:t>
        </w:r>
        <w:r>
          <w:rPr>
            <w:noProof/>
            <w:webHidden/>
          </w:rPr>
          <w:tab/>
        </w:r>
        <w:r>
          <w:rPr>
            <w:noProof/>
            <w:webHidden/>
          </w:rPr>
          <w:fldChar w:fldCharType="begin"/>
        </w:r>
        <w:r>
          <w:rPr>
            <w:noProof/>
            <w:webHidden/>
          </w:rPr>
          <w:instrText xml:space="preserve"> PAGEREF _Toc106709245 \h </w:instrText>
        </w:r>
        <w:r>
          <w:rPr>
            <w:noProof/>
            <w:webHidden/>
          </w:rPr>
        </w:r>
        <w:r>
          <w:rPr>
            <w:noProof/>
            <w:webHidden/>
          </w:rPr>
          <w:fldChar w:fldCharType="separate"/>
        </w:r>
        <w:r w:rsidR="003B37D7">
          <w:rPr>
            <w:noProof/>
            <w:webHidden/>
          </w:rPr>
          <w:t>6</w:t>
        </w:r>
        <w:r>
          <w:rPr>
            <w:noProof/>
            <w:webHidden/>
          </w:rPr>
          <w:fldChar w:fldCharType="end"/>
        </w:r>
      </w:hyperlink>
    </w:p>
    <w:p w14:paraId="5C8F96E9" w14:textId="4D7704D3" w:rsidR="00022E6C" w:rsidRDefault="00022E6C">
      <w:pPr>
        <w:pStyle w:val="Inhopg2"/>
        <w:tabs>
          <w:tab w:val="left" w:pos="800"/>
          <w:tab w:val="right" w:leader="dot" w:pos="9062"/>
        </w:tabs>
        <w:rPr>
          <w:rFonts w:asciiTheme="minorHAnsi" w:hAnsiTheme="minorHAnsi"/>
          <w:noProof/>
          <w:sz w:val="22"/>
        </w:rPr>
      </w:pPr>
      <w:hyperlink w:anchor="_Toc106709246" w:history="1">
        <w:r w:rsidRPr="003B546E">
          <w:rPr>
            <w:rStyle w:val="Hyperlink"/>
            <w:noProof/>
          </w:rPr>
          <w:t>1.7</w:t>
        </w:r>
        <w:r>
          <w:rPr>
            <w:rFonts w:asciiTheme="minorHAnsi" w:hAnsiTheme="minorHAnsi"/>
            <w:noProof/>
            <w:sz w:val="22"/>
          </w:rPr>
          <w:tab/>
        </w:r>
        <w:r w:rsidRPr="003B546E">
          <w:rPr>
            <w:rStyle w:val="Hyperlink"/>
            <w:noProof/>
          </w:rPr>
          <w:t>Aanbestedingsprocedure</w:t>
        </w:r>
        <w:r>
          <w:rPr>
            <w:noProof/>
            <w:webHidden/>
          </w:rPr>
          <w:tab/>
        </w:r>
        <w:r>
          <w:rPr>
            <w:noProof/>
            <w:webHidden/>
          </w:rPr>
          <w:fldChar w:fldCharType="begin"/>
        </w:r>
        <w:r>
          <w:rPr>
            <w:noProof/>
            <w:webHidden/>
          </w:rPr>
          <w:instrText xml:space="preserve"> PAGEREF _Toc106709246 \h </w:instrText>
        </w:r>
        <w:r>
          <w:rPr>
            <w:noProof/>
            <w:webHidden/>
          </w:rPr>
        </w:r>
        <w:r>
          <w:rPr>
            <w:noProof/>
            <w:webHidden/>
          </w:rPr>
          <w:fldChar w:fldCharType="separate"/>
        </w:r>
        <w:r w:rsidR="003B37D7">
          <w:rPr>
            <w:noProof/>
            <w:webHidden/>
          </w:rPr>
          <w:t>7</w:t>
        </w:r>
        <w:r>
          <w:rPr>
            <w:noProof/>
            <w:webHidden/>
          </w:rPr>
          <w:fldChar w:fldCharType="end"/>
        </w:r>
      </w:hyperlink>
    </w:p>
    <w:p w14:paraId="0B9D4D34" w14:textId="3F807AD4" w:rsidR="00022E6C" w:rsidRDefault="00022E6C">
      <w:pPr>
        <w:pStyle w:val="Inhopg2"/>
        <w:tabs>
          <w:tab w:val="left" w:pos="800"/>
          <w:tab w:val="right" w:leader="dot" w:pos="9062"/>
        </w:tabs>
        <w:rPr>
          <w:rFonts w:asciiTheme="minorHAnsi" w:hAnsiTheme="minorHAnsi"/>
          <w:noProof/>
          <w:sz w:val="22"/>
        </w:rPr>
      </w:pPr>
      <w:hyperlink w:anchor="_Toc106709247" w:history="1">
        <w:r w:rsidRPr="003B546E">
          <w:rPr>
            <w:rStyle w:val="Hyperlink"/>
            <w:noProof/>
          </w:rPr>
          <w:t>1.8</w:t>
        </w:r>
        <w:r>
          <w:rPr>
            <w:rFonts w:asciiTheme="minorHAnsi" w:hAnsiTheme="minorHAnsi"/>
            <w:noProof/>
            <w:sz w:val="22"/>
          </w:rPr>
          <w:tab/>
        </w:r>
        <w:r w:rsidRPr="003B546E">
          <w:rPr>
            <w:rStyle w:val="Hyperlink"/>
            <w:noProof/>
          </w:rPr>
          <w:t>Leeswijzer</w:t>
        </w:r>
        <w:r>
          <w:rPr>
            <w:noProof/>
            <w:webHidden/>
          </w:rPr>
          <w:tab/>
        </w:r>
        <w:r>
          <w:rPr>
            <w:noProof/>
            <w:webHidden/>
          </w:rPr>
          <w:fldChar w:fldCharType="begin"/>
        </w:r>
        <w:r>
          <w:rPr>
            <w:noProof/>
            <w:webHidden/>
          </w:rPr>
          <w:instrText xml:space="preserve"> PAGEREF _Toc106709247 \h </w:instrText>
        </w:r>
        <w:r>
          <w:rPr>
            <w:noProof/>
            <w:webHidden/>
          </w:rPr>
        </w:r>
        <w:r>
          <w:rPr>
            <w:noProof/>
            <w:webHidden/>
          </w:rPr>
          <w:fldChar w:fldCharType="separate"/>
        </w:r>
        <w:r w:rsidR="003B37D7">
          <w:rPr>
            <w:noProof/>
            <w:webHidden/>
          </w:rPr>
          <w:t>7</w:t>
        </w:r>
        <w:r>
          <w:rPr>
            <w:noProof/>
            <w:webHidden/>
          </w:rPr>
          <w:fldChar w:fldCharType="end"/>
        </w:r>
      </w:hyperlink>
    </w:p>
    <w:p w14:paraId="2CA76E3A" w14:textId="5292B838" w:rsidR="00022E6C" w:rsidRDefault="00022E6C">
      <w:pPr>
        <w:pStyle w:val="Inhopg2"/>
        <w:tabs>
          <w:tab w:val="left" w:pos="800"/>
          <w:tab w:val="right" w:leader="dot" w:pos="9062"/>
        </w:tabs>
        <w:rPr>
          <w:rFonts w:asciiTheme="minorHAnsi" w:hAnsiTheme="minorHAnsi"/>
          <w:noProof/>
          <w:sz w:val="22"/>
        </w:rPr>
      </w:pPr>
      <w:hyperlink w:anchor="_Toc106709248" w:history="1">
        <w:r w:rsidRPr="003B546E">
          <w:rPr>
            <w:rStyle w:val="Hyperlink"/>
            <w:noProof/>
          </w:rPr>
          <w:t>1.9</w:t>
        </w:r>
        <w:r>
          <w:rPr>
            <w:rFonts w:asciiTheme="minorHAnsi" w:hAnsiTheme="minorHAnsi"/>
            <w:noProof/>
            <w:sz w:val="22"/>
          </w:rPr>
          <w:tab/>
        </w:r>
        <w:r w:rsidRPr="003B546E">
          <w:rPr>
            <w:rStyle w:val="Hyperlink"/>
            <w:noProof/>
          </w:rPr>
          <w:t>Verval van recht</w:t>
        </w:r>
        <w:r>
          <w:rPr>
            <w:noProof/>
            <w:webHidden/>
          </w:rPr>
          <w:tab/>
        </w:r>
        <w:r>
          <w:rPr>
            <w:noProof/>
            <w:webHidden/>
          </w:rPr>
          <w:fldChar w:fldCharType="begin"/>
        </w:r>
        <w:r>
          <w:rPr>
            <w:noProof/>
            <w:webHidden/>
          </w:rPr>
          <w:instrText xml:space="preserve"> PAGEREF _Toc106709248 \h </w:instrText>
        </w:r>
        <w:r>
          <w:rPr>
            <w:noProof/>
            <w:webHidden/>
          </w:rPr>
        </w:r>
        <w:r>
          <w:rPr>
            <w:noProof/>
            <w:webHidden/>
          </w:rPr>
          <w:fldChar w:fldCharType="separate"/>
        </w:r>
        <w:r w:rsidR="003B37D7">
          <w:rPr>
            <w:noProof/>
            <w:webHidden/>
          </w:rPr>
          <w:t>7</w:t>
        </w:r>
        <w:r>
          <w:rPr>
            <w:noProof/>
            <w:webHidden/>
          </w:rPr>
          <w:fldChar w:fldCharType="end"/>
        </w:r>
      </w:hyperlink>
    </w:p>
    <w:p w14:paraId="2E3C7299" w14:textId="06606DE4" w:rsidR="00022E6C" w:rsidRDefault="00022E6C">
      <w:pPr>
        <w:pStyle w:val="Inhopg1"/>
        <w:tabs>
          <w:tab w:val="left" w:pos="440"/>
          <w:tab w:val="right" w:leader="dot" w:pos="9062"/>
        </w:tabs>
        <w:rPr>
          <w:rFonts w:asciiTheme="minorHAnsi" w:eastAsiaTheme="minorEastAsia" w:hAnsiTheme="minorHAnsi"/>
          <w:b w:val="0"/>
          <w:noProof/>
          <w:sz w:val="22"/>
        </w:rPr>
      </w:pPr>
      <w:hyperlink w:anchor="_Toc106709249" w:history="1">
        <w:r w:rsidRPr="003B546E">
          <w:rPr>
            <w:rStyle w:val="Hyperlink"/>
            <w:noProof/>
          </w:rPr>
          <w:t>2</w:t>
        </w:r>
        <w:r>
          <w:rPr>
            <w:rFonts w:asciiTheme="minorHAnsi" w:eastAsiaTheme="minorEastAsia" w:hAnsiTheme="minorHAnsi"/>
            <w:b w:val="0"/>
            <w:noProof/>
            <w:sz w:val="22"/>
          </w:rPr>
          <w:tab/>
        </w:r>
        <w:r w:rsidRPr="003B546E">
          <w:rPr>
            <w:rStyle w:val="Hyperlink"/>
            <w:noProof/>
          </w:rPr>
          <w:t>Planning, informatie Aanbestedingsprocedure en inschrijven</w:t>
        </w:r>
        <w:r>
          <w:rPr>
            <w:noProof/>
            <w:webHidden/>
          </w:rPr>
          <w:tab/>
        </w:r>
        <w:r>
          <w:rPr>
            <w:noProof/>
            <w:webHidden/>
          </w:rPr>
          <w:fldChar w:fldCharType="begin"/>
        </w:r>
        <w:r>
          <w:rPr>
            <w:noProof/>
            <w:webHidden/>
          </w:rPr>
          <w:instrText xml:space="preserve"> PAGEREF _Toc106709249 \h </w:instrText>
        </w:r>
        <w:r>
          <w:rPr>
            <w:noProof/>
            <w:webHidden/>
          </w:rPr>
        </w:r>
        <w:r>
          <w:rPr>
            <w:noProof/>
            <w:webHidden/>
          </w:rPr>
          <w:fldChar w:fldCharType="separate"/>
        </w:r>
        <w:r w:rsidR="003B37D7">
          <w:rPr>
            <w:noProof/>
            <w:webHidden/>
          </w:rPr>
          <w:t>8</w:t>
        </w:r>
        <w:r>
          <w:rPr>
            <w:noProof/>
            <w:webHidden/>
          </w:rPr>
          <w:fldChar w:fldCharType="end"/>
        </w:r>
      </w:hyperlink>
    </w:p>
    <w:p w14:paraId="60053504" w14:textId="749B0481" w:rsidR="00022E6C" w:rsidRDefault="00022E6C">
      <w:pPr>
        <w:pStyle w:val="Inhopg2"/>
        <w:tabs>
          <w:tab w:val="left" w:pos="800"/>
          <w:tab w:val="right" w:leader="dot" w:pos="9062"/>
        </w:tabs>
        <w:rPr>
          <w:rFonts w:asciiTheme="minorHAnsi" w:hAnsiTheme="minorHAnsi"/>
          <w:noProof/>
          <w:sz w:val="22"/>
        </w:rPr>
      </w:pPr>
      <w:hyperlink w:anchor="_Toc106709250" w:history="1">
        <w:r w:rsidRPr="003B546E">
          <w:rPr>
            <w:rStyle w:val="Hyperlink"/>
            <w:noProof/>
          </w:rPr>
          <w:t>2.1</w:t>
        </w:r>
        <w:r>
          <w:rPr>
            <w:rFonts w:asciiTheme="minorHAnsi" w:hAnsiTheme="minorHAnsi"/>
            <w:noProof/>
            <w:sz w:val="22"/>
          </w:rPr>
          <w:tab/>
        </w:r>
        <w:r w:rsidRPr="003B546E">
          <w:rPr>
            <w:rStyle w:val="Hyperlink"/>
            <w:noProof/>
          </w:rPr>
          <w:t>Algemeen</w:t>
        </w:r>
        <w:r>
          <w:rPr>
            <w:noProof/>
            <w:webHidden/>
          </w:rPr>
          <w:tab/>
        </w:r>
        <w:r>
          <w:rPr>
            <w:noProof/>
            <w:webHidden/>
          </w:rPr>
          <w:fldChar w:fldCharType="begin"/>
        </w:r>
        <w:r>
          <w:rPr>
            <w:noProof/>
            <w:webHidden/>
          </w:rPr>
          <w:instrText xml:space="preserve"> PAGEREF _Toc106709250 \h </w:instrText>
        </w:r>
        <w:r>
          <w:rPr>
            <w:noProof/>
            <w:webHidden/>
          </w:rPr>
        </w:r>
        <w:r>
          <w:rPr>
            <w:noProof/>
            <w:webHidden/>
          </w:rPr>
          <w:fldChar w:fldCharType="separate"/>
        </w:r>
        <w:r w:rsidR="003B37D7">
          <w:rPr>
            <w:noProof/>
            <w:webHidden/>
          </w:rPr>
          <w:t>8</w:t>
        </w:r>
        <w:r>
          <w:rPr>
            <w:noProof/>
            <w:webHidden/>
          </w:rPr>
          <w:fldChar w:fldCharType="end"/>
        </w:r>
      </w:hyperlink>
    </w:p>
    <w:p w14:paraId="42CFC7B3" w14:textId="3F585470" w:rsidR="00022E6C" w:rsidRDefault="00022E6C">
      <w:pPr>
        <w:pStyle w:val="Inhopg2"/>
        <w:tabs>
          <w:tab w:val="left" w:pos="800"/>
          <w:tab w:val="right" w:leader="dot" w:pos="9062"/>
        </w:tabs>
        <w:rPr>
          <w:rFonts w:asciiTheme="minorHAnsi" w:hAnsiTheme="minorHAnsi"/>
          <w:noProof/>
          <w:sz w:val="22"/>
        </w:rPr>
      </w:pPr>
      <w:hyperlink w:anchor="_Toc106709251" w:history="1">
        <w:r w:rsidRPr="003B546E">
          <w:rPr>
            <w:rStyle w:val="Hyperlink"/>
            <w:noProof/>
          </w:rPr>
          <w:t>2.2</w:t>
        </w:r>
        <w:r>
          <w:rPr>
            <w:rFonts w:asciiTheme="minorHAnsi" w:hAnsiTheme="minorHAnsi"/>
            <w:noProof/>
            <w:sz w:val="22"/>
          </w:rPr>
          <w:tab/>
        </w:r>
        <w:r w:rsidRPr="003B546E">
          <w:rPr>
            <w:rStyle w:val="Hyperlink"/>
            <w:noProof/>
          </w:rPr>
          <w:t>Planning aanbesteding</w:t>
        </w:r>
        <w:r>
          <w:rPr>
            <w:noProof/>
            <w:webHidden/>
          </w:rPr>
          <w:tab/>
        </w:r>
        <w:r>
          <w:rPr>
            <w:noProof/>
            <w:webHidden/>
          </w:rPr>
          <w:fldChar w:fldCharType="begin"/>
        </w:r>
        <w:r>
          <w:rPr>
            <w:noProof/>
            <w:webHidden/>
          </w:rPr>
          <w:instrText xml:space="preserve"> PAGEREF _Toc106709251 \h </w:instrText>
        </w:r>
        <w:r>
          <w:rPr>
            <w:noProof/>
            <w:webHidden/>
          </w:rPr>
        </w:r>
        <w:r>
          <w:rPr>
            <w:noProof/>
            <w:webHidden/>
          </w:rPr>
          <w:fldChar w:fldCharType="separate"/>
        </w:r>
        <w:r w:rsidR="003B37D7">
          <w:rPr>
            <w:noProof/>
            <w:webHidden/>
          </w:rPr>
          <w:t>8</w:t>
        </w:r>
        <w:r>
          <w:rPr>
            <w:noProof/>
            <w:webHidden/>
          </w:rPr>
          <w:fldChar w:fldCharType="end"/>
        </w:r>
      </w:hyperlink>
    </w:p>
    <w:p w14:paraId="382CF16C" w14:textId="7A1DD166" w:rsidR="00022E6C" w:rsidRDefault="00022E6C">
      <w:pPr>
        <w:pStyle w:val="Inhopg2"/>
        <w:tabs>
          <w:tab w:val="left" w:pos="800"/>
          <w:tab w:val="right" w:leader="dot" w:pos="9062"/>
        </w:tabs>
        <w:rPr>
          <w:rFonts w:asciiTheme="minorHAnsi" w:hAnsiTheme="minorHAnsi"/>
          <w:noProof/>
          <w:sz w:val="22"/>
        </w:rPr>
      </w:pPr>
      <w:hyperlink w:anchor="_Toc106709252" w:history="1">
        <w:r w:rsidRPr="003B546E">
          <w:rPr>
            <w:rStyle w:val="Hyperlink"/>
            <w:noProof/>
          </w:rPr>
          <w:t>2.3</w:t>
        </w:r>
        <w:r>
          <w:rPr>
            <w:rFonts w:asciiTheme="minorHAnsi" w:hAnsiTheme="minorHAnsi"/>
            <w:noProof/>
            <w:sz w:val="22"/>
          </w:rPr>
          <w:tab/>
        </w:r>
        <w:r w:rsidRPr="003B546E">
          <w:rPr>
            <w:rStyle w:val="Hyperlink"/>
            <w:noProof/>
          </w:rPr>
          <w:t>Inlichtingen</w:t>
        </w:r>
        <w:r>
          <w:rPr>
            <w:noProof/>
            <w:webHidden/>
          </w:rPr>
          <w:tab/>
        </w:r>
        <w:r>
          <w:rPr>
            <w:noProof/>
            <w:webHidden/>
          </w:rPr>
          <w:fldChar w:fldCharType="begin"/>
        </w:r>
        <w:r>
          <w:rPr>
            <w:noProof/>
            <w:webHidden/>
          </w:rPr>
          <w:instrText xml:space="preserve"> PAGEREF _Toc106709252 \h </w:instrText>
        </w:r>
        <w:r>
          <w:rPr>
            <w:noProof/>
            <w:webHidden/>
          </w:rPr>
        </w:r>
        <w:r>
          <w:rPr>
            <w:noProof/>
            <w:webHidden/>
          </w:rPr>
          <w:fldChar w:fldCharType="separate"/>
        </w:r>
        <w:r w:rsidR="003B37D7">
          <w:rPr>
            <w:noProof/>
            <w:webHidden/>
          </w:rPr>
          <w:t>8</w:t>
        </w:r>
        <w:r>
          <w:rPr>
            <w:noProof/>
            <w:webHidden/>
          </w:rPr>
          <w:fldChar w:fldCharType="end"/>
        </w:r>
      </w:hyperlink>
    </w:p>
    <w:p w14:paraId="2F369C72" w14:textId="7C5F02E8" w:rsidR="00022E6C" w:rsidRDefault="00022E6C">
      <w:pPr>
        <w:pStyle w:val="Inhopg2"/>
        <w:tabs>
          <w:tab w:val="left" w:pos="800"/>
          <w:tab w:val="right" w:leader="dot" w:pos="9062"/>
        </w:tabs>
        <w:rPr>
          <w:rFonts w:asciiTheme="minorHAnsi" w:hAnsiTheme="minorHAnsi"/>
          <w:noProof/>
          <w:sz w:val="22"/>
        </w:rPr>
      </w:pPr>
      <w:hyperlink w:anchor="_Toc106709253" w:history="1">
        <w:r w:rsidRPr="003B546E">
          <w:rPr>
            <w:rStyle w:val="Hyperlink"/>
            <w:noProof/>
          </w:rPr>
          <w:t>2.4</w:t>
        </w:r>
        <w:r>
          <w:rPr>
            <w:rFonts w:asciiTheme="minorHAnsi" w:hAnsiTheme="minorHAnsi"/>
            <w:noProof/>
            <w:sz w:val="22"/>
          </w:rPr>
          <w:tab/>
        </w:r>
        <w:r w:rsidRPr="003B546E">
          <w:rPr>
            <w:rStyle w:val="Hyperlink"/>
            <w:noProof/>
          </w:rPr>
          <w:t>Communicatie over de Aanbesteding</w:t>
        </w:r>
        <w:r>
          <w:rPr>
            <w:noProof/>
            <w:webHidden/>
          </w:rPr>
          <w:tab/>
        </w:r>
        <w:r>
          <w:rPr>
            <w:noProof/>
            <w:webHidden/>
          </w:rPr>
          <w:fldChar w:fldCharType="begin"/>
        </w:r>
        <w:r>
          <w:rPr>
            <w:noProof/>
            <w:webHidden/>
          </w:rPr>
          <w:instrText xml:space="preserve"> PAGEREF _Toc106709253 \h </w:instrText>
        </w:r>
        <w:r>
          <w:rPr>
            <w:noProof/>
            <w:webHidden/>
          </w:rPr>
        </w:r>
        <w:r>
          <w:rPr>
            <w:noProof/>
            <w:webHidden/>
          </w:rPr>
          <w:fldChar w:fldCharType="separate"/>
        </w:r>
        <w:r w:rsidR="003B37D7">
          <w:rPr>
            <w:noProof/>
            <w:webHidden/>
          </w:rPr>
          <w:t>8</w:t>
        </w:r>
        <w:r>
          <w:rPr>
            <w:noProof/>
            <w:webHidden/>
          </w:rPr>
          <w:fldChar w:fldCharType="end"/>
        </w:r>
      </w:hyperlink>
    </w:p>
    <w:p w14:paraId="5D1C7D94" w14:textId="5CD1FF23" w:rsidR="00022E6C" w:rsidRDefault="00022E6C">
      <w:pPr>
        <w:pStyle w:val="Inhopg2"/>
        <w:tabs>
          <w:tab w:val="left" w:pos="800"/>
          <w:tab w:val="right" w:leader="dot" w:pos="9062"/>
        </w:tabs>
        <w:rPr>
          <w:rFonts w:asciiTheme="minorHAnsi" w:hAnsiTheme="minorHAnsi"/>
          <w:noProof/>
          <w:sz w:val="22"/>
        </w:rPr>
      </w:pPr>
      <w:hyperlink w:anchor="_Toc106709254" w:history="1">
        <w:r w:rsidRPr="003B546E">
          <w:rPr>
            <w:rStyle w:val="Hyperlink"/>
            <w:noProof/>
          </w:rPr>
          <w:t>2.5</w:t>
        </w:r>
        <w:r>
          <w:rPr>
            <w:rFonts w:asciiTheme="minorHAnsi" w:hAnsiTheme="minorHAnsi"/>
            <w:noProof/>
            <w:sz w:val="22"/>
          </w:rPr>
          <w:tab/>
        </w:r>
        <w:r w:rsidRPr="003B546E">
          <w:rPr>
            <w:rStyle w:val="Hyperlink"/>
            <w:noProof/>
          </w:rPr>
          <w:t>Inschrijven via TenderNed</w:t>
        </w:r>
        <w:r>
          <w:rPr>
            <w:noProof/>
            <w:webHidden/>
          </w:rPr>
          <w:tab/>
        </w:r>
        <w:r>
          <w:rPr>
            <w:noProof/>
            <w:webHidden/>
          </w:rPr>
          <w:fldChar w:fldCharType="begin"/>
        </w:r>
        <w:r>
          <w:rPr>
            <w:noProof/>
            <w:webHidden/>
          </w:rPr>
          <w:instrText xml:space="preserve"> PAGEREF _Toc106709254 \h </w:instrText>
        </w:r>
        <w:r>
          <w:rPr>
            <w:noProof/>
            <w:webHidden/>
          </w:rPr>
        </w:r>
        <w:r>
          <w:rPr>
            <w:noProof/>
            <w:webHidden/>
          </w:rPr>
          <w:fldChar w:fldCharType="separate"/>
        </w:r>
        <w:r w:rsidR="003B37D7">
          <w:rPr>
            <w:noProof/>
            <w:webHidden/>
          </w:rPr>
          <w:t>9</w:t>
        </w:r>
        <w:r>
          <w:rPr>
            <w:noProof/>
            <w:webHidden/>
          </w:rPr>
          <w:fldChar w:fldCharType="end"/>
        </w:r>
      </w:hyperlink>
    </w:p>
    <w:p w14:paraId="290A9180" w14:textId="4F7C7950" w:rsidR="00022E6C" w:rsidRDefault="00022E6C">
      <w:pPr>
        <w:pStyle w:val="Inhopg2"/>
        <w:tabs>
          <w:tab w:val="left" w:pos="800"/>
          <w:tab w:val="right" w:leader="dot" w:pos="9062"/>
        </w:tabs>
        <w:rPr>
          <w:rFonts w:asciiTheme="minorHAnsi" w:hAnsiTheme="minorHAnsi"/>
          <w:noProof/>
          <w:sz w:val="22"/>
        </w:rPr>
      </w:pPr>
      <w:hyperlink w:anchor="_Toc106709255" w:history="1">
        <w:r w:rsidRPr="003B546E">
          <w:rPr>
            <w:rStyle w:val="Hyperlink"/>
            <w:noProof/>
          </w:rPr>
          <w:t>2.6</w:t>
        </w:r>
        <w:r>
          <w:rPr>
            <w:rFonts w:asciiTheme="minorHAnsi" w:hAnsiTheme="minorHAnsi"/>
            <w:noProof/>
            <w:sz w:val="22"/>
          </w:rPr>
          <w:tab/>
        </w:r>
        <w:r w:rsidRPr="003B546E">
          <w:rPr>
            <w:rStyle w:val="Hyperlink"/>
            <w:noProof/>
          </w:rPr>
          <w:t>Stellen van vragen</w:t>
        </w:r>
        <w:r>
          <w:rPr>
            <w:noProof/>
            <w:webHidden/>
          </w:rPr>
          <w:tab/>
        </w:r>
        <w:r>
          <w:rPr>
            <w:noProof/>
            <w:webHidden/>
          </w:rPr>
          <w:fldChar w:fldCharType="begin"/>
        </w:r>
        <w:r>
          <w:rPr>
            <w:noProof/>
            <w:webHidden/>
          </w:rPr>
          <w:instrText xml:space="preserve"> PAGEREF _Toc106709255 \h </w:instrText>
        </w:r>
        <w:r>
          <w:rPr>
            <w:noProof/>
            <w:webHidden/>
          </w:rPr>
        </w:r>
        <w:r>
          <w:rPr>
            <w:noProof/>
            <w:webHidden/>
          </w:rPr>
          <w:fldChar w:fldCharType="separate"/>
        </w:r>
        <w:r w:rsidR="003B37D7">
          <w:rPr>
            <w:noProof/>
            <w:webHidden/>
          </w:rPr>
          <w:t>9</w:t>
        </w:r>
        <w:r>
          <w:rPr>
            <w:noProof/>
            <w:webHidden/>
          </w:rPr>
          <w:fldChar w:fldCharType="end"/>
        </w:r>
      </w:hyperlink>
    </w:p>
    <w:p w14:paraId="157CA336" w14:textId="38036ED9" w:rsidR="00022E6C" w:rsidRDefault="00022E6C">
      <w:pPr>
        <w:pStyle w:val="Inhopg2"/>
        <w:tabs>
          <w:tab w:val="left" w:pos="800"/>
          <w:tab w:val="right" w:leader="dot" w:pos="9062"/>
        </w:tabs>
        <w:rPr>
          <w:rFonts w:asciiTheme="minorHAnsi" w:hAnsiTheme="minorHAnsi"/>
          <w:noProof/>
          <w:sz w:val="22"/>
        </w:rPr>
      </w:pPr>
      <w:hyperlink w:anchor="_Toc106709256" w:history="1">
        <w:r w:rsidRPr="003B546E">
          <w:rPr>
            <w:rStyle w:val="Hyperlink"/>
            <w:noProof/>
          </w:rPr>
          <w:t>2.7</w:t>
        </w:r>
        <w:r>
          <w:rPr>
            <w:rFonts w:asciiTheme="minorHAnsi" w:hAnsiTheme="minorHAnsi"/>
            <w:noProof/>
            <w:sz w:val="22"/>
          </w:rPr>
          <w:tab/>
        </w:r>
        <w:r w:rsidRPr="003B546E">
          <w:rPr>
            <w:rStyle w:val="Hyperlink"/>
            <w:noProof/>
          </w:rPr>
          <w:t>Verstrekken Nota van inlichtingen</w:t>
        </w:r>
        <w:r>
          <w:rPr>
            <w:noProof/>
            <w:webHidden/>
          </w:rPr>
          <w:tab/>
        </w:r>
        <w:r>
          <w:rPr>
            <w:noProof/>
            <w:webHidden/>
          </w:rPr>
          <w:fldChar w:fldCharType="begin"/>
        </w:r>
        <w:r>
          <w:rPr>
            <w:noProof/>
            <w:webHidden/>
          </w:rPr>
          <w:instrText xml:space="preserve"> PAGEREF _Toc106709256 \h </w:instrText>
        </w:r>
        <w:r>
          <w:rPr>
            <w:noProof/>
            <w:webHidden/>
          </w:rPr>
        </w:r>
        <w:r>
          <w:rPr>
            <w:noProof/>
            <w:webHidden/>
          </w:rPr>
          <w:fldChar w:fldCharType="separate"/>
        </w:r>
        <w:r w:rsidR="003B37D7">
          <w:rPr>
            <w:noProof/>
            <w:webHidden/>
          </w:rPr>
          <w:t>10</w:t>
        </w:r>
        <w:r>
          <w:rPr>
            <w:noProof/>
            <w:webHidden/>
          </w:rPr>
          <w:fldChar w:fldCharType="end"/>
        </w:r>
      </w:hyperlink>
    </w:p>
    <w:p w14:paraId="698DFB92" w14:textId="4CA80EB5" w:rsidR="00022E6C" w:rsidRDefault="00022E6C">
      <w:pPr>
        <w:pStyle w:val="Inhopg2"/>
        <w:tabs>
          <w:tab w:val="left" w:pos="800"/>
          <w:tab w:val="right" w:leader="dot" w:pos="9062"/>
        </w:tabs>
        <w:rPr>
          <w:rFonts w:asciiTheme="minorHAnsi" w:hAnsiTheme="minorHAnsi"/>
          <w:noProof/>
          <w:sz w:val="22"/>
        </w:rPr>
      </w:pPr>
      <w:hyperlink w:anchor="_Toc106709257" w:history="1">
        <w:r w:rsidRPr="003B546E">
          <w:rPr>
            <w:rStyle w:val="Hyperlink"/>
            <w:noProof/>
          </w:rPr>
          <w:t>2.8</w:t>
        </w:r>
        <w:r>
          <w:rPr>
            <w:rFonts w:asciiTheme="minorHAnsi" w:hAnsiTheme="minorHAnsi"/>
            <w:noProof/>
            <w:sz w:val="22"/>
          </w:rPr>
          <w:tab/>
        </w:r>
        <w:r w:rsidRPr="003B546E">
          <w:rPr>
            <w:rStyle w:val="Hyperlink"/>
            <w:noProof/>
          </w:rPr>
          <w:t>Deadline voor indienen van Inschrijvingen</w:t>
        </w:r>
        <w:r>
          <w:rPr>
            <w:noProof/>
            <w:webHidden/>
          </w:rPr>
          <w:tab/>
        </w:r>
        <w:r>
          <w:rPr>
            <w:noProof/>
            <w:webHidden/>
          </w:rPr>
          <w:fldChar w:fldCharType="begin"/>
        </w:r>
        <w:r>
          <w:rPr>
            <w:noProof/>
            <w:webHidden/>
          </w:rPr>
          <w:instrText xml:space="preserve"> PAGEREF _Toc106709257 \h </w:instrText>
        </w:r>
        <w:r>
          <w:rPr>
            <w:noProof/>
            <w:webHidden/>
          </w:rPr>
        </w:r>
        <w:r>
          <w:rPr>
            <w:noProof/>
            <w:webHidden/>
          </w:rPr>
          <w:fldChar w:fldCharType="separate"/>
        </w:r>
        <w:r w:rsidR="003B37D7">
          <w:rPr>
            <w:noProof/>
            <w:webHidden/>
          </w:rPr>
          <w:t>10</w:t>
        </w:r>
        <w:r>
          <w:rPr>
            <w:noProof/>
            <w:webHidden/>
          </w:rPr>
          <w:fldChar w:fldCharType="end"/>
        </w:r>
      </w:hyperlink>
    </w:p>
    <w:p w14:paraId="06F90FA5" w14:textId="1ADF97CB" w:rsidR="00022E6C" w:rsidRDefault="00022E6C">
      <w:pPr>
        <w:pStyle w:val="Inhopg2"/>
        <w:tabs>
          <w:tab w:val="left" w:pos="800"/>
          <w:tab w:val="right" w:leader="dot" w:pos="9062"/>
        </w:tabs>
        <w:rPr>
          <w:rFonts w:asciiTheme="minorHAnsi" w:hAnsiTheme="minorHAnsi"/>
          <w:noProof/>
          <w:sz w:val="22"/>
        </w:rPr>
      </w:pPr>
      <w:hyperlink w:anchor="_Toc106709258" w:history="1">
        <w:r w:rsidRPr="003B546E">
          <w:rPr>
            <w:rStyle w:val="Hyperlink"/>
            <w:noProof/>
          </w:rPr>
          <w:t>2.9</w:t>
        </w:r>
        <w:r>
          <w:rPr>
            <w:rFonts w:asciiTheme="minorHAnsi" w:hAnsiTheme="minorHAnsi"/>
            <w:noProof/>
            <w:sz w:val="22"/>
          </w:rPr>
          <w:tab/>
        </w:r>
        <w:r w:rsidRPr="003B546E">
          <w:rPr>
            <w:rStyle w:val="Hyperlink"/>
            <w:noProof/>
          </w:rPr>
          <w:t>Opening van de Inschrijvingen</w:t>
        </w:r>
        <w:r>
          <w:rPr>
            <w:noProof/>
            <w:webHidden/>
          </w:rPr>
          <w:tab/>
        </w:r>
        <w:r>
          <w:rPr>
            <w:noProof/>
            <w:webHidden/>
          </w:rPr>
          <w:fldChar w:fldCharType="begin"/>
        </w:r>
        <w:r>
          <w:rPr>
            <w:noProof/>
            <w:webHidden/>
          </w:rPr>
          <w:instrText xml:space="preserve"> PAGEREF _Toc106709258 \h </w:instrText>
        </w:r>
        <w:r>
          <w:rPr>
            <w:noProof/>
            <w:webHidden/>
          </w:rPr>
        </w:r>
        <w:r>
          <w:rPr>
            <w:noProof/>
            <w:webHidden/>
          </w:rPr>
          <w:fldChar w:fldCharType="separate"/>
        </w:r>
        <w:r w:rsidR="003B37D7">
          <w:rPr>
            <w:noProof/>
            <w:webHidden/>
          </w:rPr>
          <w:t>10</w:t>
        </w:r>
        <w:r>
          <w:rPr>
            <w:noProof/>
            <w:webHidden/>
          </w:rPr>
          <w:fldChar w:fldCharType="end"/>
        </w:r>
      </w:hyperlink>
    </w:p>
    <w:p w14:paraId="1BD9ED3B" w14:textId="34A476EA" w:rsidR="00022E6C" w:rsidRDefault="00022E6C">
      <w:pPr>
        <w:pStyle w:val="Inhopg1"/>
        <w:tabs>
          <w:tab w:val="left" w:pos="440"/>
          <w:tab w:val="right" w:leader="dot" w:pos="9062"/>
        </w:tabs>
        <w:rPr>
          <w:rFonts w:asciiTheme="minorHAnsi" w:eastAsiaTheme="minorEastAsia" w:hAnsiTheme="minorHAnsi"/>
          <w:b w:val="0"/>
          <w:noProof/>
          <w:sz w:val="22"/>
        </w:rPr>
      </w:pPr>
      <w:hyperlink w:anchor="_Toc106709259" w:history="1">
        <w:r w:rsidRPr="003B546E">
          <w:rPr>
            <w:rStyle w:val="Hyperlink"/>
            <w:noProof/>
          </w:rPr>
          <w:t>3</w:t>
        </w:r>
        <w:r>
          <w:rPr>
            <w:rFonts w:asciiTheme="minorHAnsi" w:eastAsiaTheme="minorEastAsia" w:hAnsiTheme="minorHAnsi"/>
            <w:b w:val="0"/>
            <w:noProof/>
            <w:sz w:val="22"/>
          </w:rPr>
          <w:tab/>
        </w:r>
        <w:r w:rsidRPr="003B546E">
          <w:rPr>
            <w:rStyle w:val="Hyperlink"/>
            <w:noProof/>
          </w:rPr>
          <w:t>Opdrachtomschrijving</w:t>
        </w:r>
        <w:r>
          <w:rPr>
            <w:noProof/>
            <w:webHidden/>
          </w:rPr>
          <w:tab/>
        </w:r>
        <w:r>
          <w:rPr>
            <w:noProof/>
            <w:webHidden/>
          </w:rPr>
          <w:fldChar w:fldCharType="begin"/>
        </w:r>
        <w:r>
          <w:rPr>
            <w:noProof/>
            <w:webHidden/>
          </w:rPr>
          <w:instrText xml:space="preserve"> PAGEREF _Toc106709259 \h </w:instrText>
        </w:r>
        <w:r>
          <w:rPr>
            <w:noProof/>
            <w:webHidden/>
          </w:rPr>
        </w:r>
        <w:r>
          <w:rPr>
            <w:noProof/>
            <w:webHidden/>
          </w:rPr>
          <w:fldChar w:fldCharType="separate"/>
        </w:r>
        <w:r w:rsidR="003B37D7">
          <w:rPr>
            <w:noProof/>
            <w:webHidden/>
          </w:rPr>
          <w:t>11</w:t>
        </w:r>
        <w:r>
          <w:rPr>
            <w:noProof/>
            <w:webHidden/>
          </w:rPr>
          <w:fldChar w:fldCharType="end"/>
        </w:r>
      </w:hyperlink>
    </w:p>
    <w:p w14:paraId="126EC46E" w14:textId="6302F954" w:rsidR="00022E6C" w:rsidRDefault="00022E6C">
      <w:pPr>
        <w:pStyle w:val="Inhopg2"/>
        <w:tabs>
          <w:tab w:val="left" w:pos="800"/>
          <w:tab w:val="right" w:leader="dot" w:pos="9062"/>
        </w:tabs>
        <w:rPr>
          <w:rFonts w:asciiTheme="minorHAnsi" w:hAnsiTheme="minorHAnsi"/>
          <w:noProof/>
          <w:sz w:val="22"/>
        </w:rPr>
      </w:pPr>
      <w:hyperlink w:anchor="_Toc106709260" w:history="1">
        <w:r w:rsidRPr="003B546E">
          <w:rPr>
            <w:rStyle w:val="Hyperlink"/>
            <w:noProof/>
          </w:rPr>
          <w:t>3.1</w:t>
        </w:r>
        <w:r>
          <w:rPr>
            <w:rFonts w:asciiTheme="minorHAnsi" w:hAnsiTheme="minorHAnsi"/>
            <w:noProof/>
            <w:sz w:val="22"/>
          </w:rPr>
          <w:tab/>
        </w:r>
        <w:r w:rsidRPr="003B546E">
          <w:rPr>
            <w:rStyle w:val="Hyperlink"/>
            <w:noProof/>
          </w:rPr>
          <w:t>Huidige situatie</w:t>
        </w:r>
        <w:r>
          <w:rPr>
            <w:noProof/>
            <w:webHidden/>
          </w:rPr>
          <w:tab/>
        </w:r>
        <w:r>
          <w:rPr>
            <w:noProof/>
            <w:webHidden/>
          </w:rPr>
          <w:fldChar w:fldCharType="begin"/>
        </w:r>
        <w:r>
          <w:rPr>
            <w:noProof/>
            <w:webHidden/>
          </w:rPr>
          <w:instrText xml:space="preserve"> PAGEREF _Toc106709260 \h </w:instrText>
        </w:r>
        <w:r>
          <w:rPr>
            <w:noProof/>
            <w:webHidden/>
          </w:rPr>
        </w:r>
        <w:r>
          <w:rPr>
            <w:noProof/>
            <w:webHidden/>
          </w:rPr>
          <w:fldChar w:fldCharType="separate"/>
        </w:r>
        <w:r w:rsidR="003B37D7">
          <w:rPr>
            <w:noProof/>
            <w:webHidden/>
          </w:rPr>
          <w:t>11</w:t>
        </w:r>
        <w:r>
          <w:rPr>
            <w:noProof/>
            <w:webHidden/>
          </w:rPr>
          <w:fldChar w:fldCharType="end"/>
        </w:r>
      </w:hyperlink>
    </w:p>
    <w:p w14:paraId="3E727B30" w14:textId="741C37F2" w:rsidR="00022E6C" w:rsidRDefault="00022E6C">
      <w:pPr>
        <w:pStyle w:val="Inhopg2"/>
        <w:tabs>
          <w:tab w:val="left" w:pos="800"/>
          <w:tab w:val="right" w:leader="dot" w:pos="9062"/>
        </w:tabs>
        <w:rPr>
          <w:rFonts w:asciiTheme="minorHAnsi" w:hAnsiTheme="minorHAnsi"/>
          <w:noProof/>
          <w:sz w:val="22"/>
        </w:rPr>
      </w:pPr>
      <w:hyperlink w:anchor="_Toc106709261" w:history="1">
        <w:r w:rsidRPr="003B546E">
          <w:rPr>
            <w:rStyle w:val="Hyperlink"/>
            <w:noProof/>
          </w:rPr>
          <w:t>3.2</w:t>
        </w:r>
        <w:r>
          <w:rPr>
            <w:rFonts w:asciiTheme="minorHAnsi" w:hAnsiTheme="minorHAnsi"/>
            <w:noProof/>
            <w:sz w:val="22"/>
          </w:rPr>
          <w:tab/>
        </w:r>
        <w:r w:rsidRPr="003B546E">
          <w:rPr>
            <w:rStyle w:val="Hyperlink"/>
            <w:noProof/>
          </w:rPr>
          <w:t>Globale planning project</w:t>
        </w:r>
        <w:r>
          <w:rPr>
            <w:noProof/>
            <w:webHidden/>
          </w:rPr>
          <w:tab/>
        </w:r>
        <w:r>
          <w:rPr>
            <w:noProof/>
            <w:webHidden/>
          </w:rPr>
          <w:fldChar w:fldCharType="begin"/>
        </w:r>
        <w:r>
          <w:rPr>
            <w:noProof/>
            <w:webHidden/>
          </w:rPr>
          <w:instrText xml:space="preserve"> PAGEREF _Toc106709261 \h </w:instrText>
        </w:r>
        <w:r>
          <w:rPr>
            <w:noProof/>
            <w:webHidden/>
          </w:rPr>
        </w:r>
        <w:r>
          <w:rPr>
            <w:noProof/>
            <w:webHidden/>
          </w:rPr>
          <w:fldChar w:fldCharType="separate"/>
        </w:r>
        <w:r w:rsidR="003B37D7">
          <w:rPr>
            <w:noProof/>
            <w:webHidden/>
          </w:rPr>
          <w:t>11</w:t>
        </w:r>
        <w:r>
          <w:rPr>
            <w:noProof/>
            <w:webHidden/>
          </w:rPr>
          <w:fldChar w:fldCharType="end"/>
        </w:r>
      </w:hyperlink>
    </w:p>
    <w:p w14:paraId="48ECC85D" w14:textId="5397B63B" w:rsidR="00022E6C" w:rsidRDefault="00022E6C">
      <w:pPr>
        <w:pStyle w:val="Inhopg2"/>
        <w:tabs>
          <w:tab w:val="left" w:pos="800"/>
          <w:tab w:val="right" w:leader="dot" w:pos="9062"/>
        </w:tabs>
        <w:rPr>
          <w:rFonts w:asciiTheme="minorHAnsi" w:hAnsiTheme="minorHAnsi"/>
          <w:noProof/>
          <w:sz w:val="22"/>
        </w:rPr>
      </w:pPr>
      <w:hyperlink w:anchor="_Toc106709262" w:history="1">
        <w:r w:rsidRPr="003B546E">
          <w:rPr>
            <w:rStyle w:val="Hyperlink"/>
            <w:noProof/>
          </w:rPr>
          <w:t>3.3</w:t>
        </w:r>
        <w:r>
          <w:rPr>
            <w:rFonts w:asciiTheme="minorHAnsi" w:hAnsiTheme="minorHAnsi"/>
            <w:noProof/>
            <w:sz w:val="22"/>
          </w:rPr>
          <w:tab/>
        </w:r>
        <w:r w:rsidRPr="003B546E">
          <w:rPr>
            <w:rStyle w:val="Hyperlink"/>
            <w:noProof/>
          </w:rPr>
          <w:t>Onderwerpen van inkoop</w:t>
        </w:r>
        <w:r>
          <w:rPr>
            <w:noProof/>
            <w:webHidden/>
          </w:rPr>
          <w:tab/>
        </w:r>
        <w:r>
          <w:rPr>
            <w:noProof/>
            <w:webHidden/>
          </w:rPr>
          <w:fldChar w:fldCharType="begin"/>
        </w:r>
        <w:r>
          <w:rPr>
            <w:noProof/>
            <w:webHidden/>
          </w:rPr>
          <w:instrText xml:space="preserve"> PAGEREF _Toc106709262 \h </w:instrText>
        </w:r>
        <w:r>
          <w:rPr>
            <w:noProof/>
            <w:webHidden/>
          </w:rPr>
        </w:r>
        <w:r>
          <w:rPr>
            <w:noProof/>
            <w:webHidden/>
          </w:rPr>
          <w:fldChar w:fldCharType="separate"/>
        </w:r>
        <w:r w:rsidR="003B37D7">
          <w:rPr>
            <w:noProof/>
            <w:webHidden/>
          </w:rPr>
          <w:t>11</w:t>
        </w:r>
        <w:r>
          <w:rPr>
            <w:noProof/>
            <w:webHidden/>
          </w:rPr>
          <w:fldChar w:fldCharType="end"/>
        </w:r>
      </w:hyperlink>
    </w:p>
    <w:p w14:paraId="3ECF6F27" w14:textId="1991ECE5" w:rsidR="00022E6C" w:rsidRDefault="00022E6C">
      <w:pPr>
        <w:pStyle w:val="Inhopg2"/>
        <w:tabs>
          <w:tab w:val="left" w:pos="800"/>
          <w:tab w:val="right" w:leader="dot" w:pos="9062"/>
        </w:tabs>
        <w:rPr>
          <w:rFonts w:asciiTheme="minorHAnsi" w:hAnsiTheme="minorHAnsi"/>
          <w:noProof/>
          <w:sz w:val="22"/>
        </w:rPr>
      </w:pPr>
      <w:hyperlink w:anchor="_Toc106709263" w:history="1">
        <w:r w:rsidRPr="003B546E">
          <w:rPr>
            <w:rStyle w:val="Hyperlink"/>
            <w:noProof/>
          </w:rPr>
          <w:t>3.4</w:t>
        </w:r>
        <w:r>
          <w:rPr>
            <w:rFonts w:asciiTheme="minorHAnsi" w:hAnsiTheme="minorHAnsi"/>
            <w:noProof/>
            <w:sz w:val="22"/>
          </w:rPr>
          <w:tab/>
        </w:r>
        <w:r w:rsidRPr="003B546E">
          <w:rPr>
            <w:rStyle w:val="Hyperlink"/>
            <w:noProof/>
          </w:rPr>
          <w:t>Gewenste situatie</w:t>
        </w:r>
        <w:r>
          <w:rPr>
            <w:noProof/>
            <w:webHidden/>
          </w:rPr>
          <w:tab/>
        </w:r>
        <w:r>
          <w:rPr>
            <w:noProof/>
            <w:webHidden/>
          </w:rPr>
          <w:fldChar w:fldCharType="begin"/>
        </w:r>
        <w:r>
          <w:rPr>
            <w:noProof/>
            <w:webHidden/>
          </w:rPr>
          <w:instrText xml:space="preserve"> PAGEREF _Toc106709263 \h </w:instrText>
        </w:r>
        <w:r>
          <w:rPr>
            <w:noProof/>
            <w:webHidden/>
          </w:rPr>
        </w:r>
        <w:r>
          <w:rPr>
            <w:noProof/>
            <w:webHidden/>
          </w:rPr>
          <w:fldChar w:fldCharType="separate"/>
        </w:r>
        <w:r w:rsidR="003B37D7">
          <w:rPr>
            <w:noProof/>
            <w:webHidden/>
          </w:rPr>
          <w:t>14</w:t>
        </w:r>
        <w:r>
          <w:rPr>
            <w:noProof/>
            <w:webHidden/>
          </w:rPr>
          <w:fldChar w:fldCharType="end"/>
        </w:r>
      </w:hyperlink>
    </w:p>
    <w:p w14:paraId="36E7FD11" w14:textId="5AC918F6" w:rsidR="00022E6C" w:rsidRDefault="00022E6C">
      <w:pPr>
        <w:pStyle w:val="Inhopg2"/>
        <w:tabs>
          <w:tab w:val="left" w:pos="800"/>
          <w:tab w:val="right" w:leader="dot" w:pos="9062"/>
        </w:tabs>
        <w:rPr>
          <w:rFonts w:asciiTheme="minorHAnsi" w:hAnsiTheme="minorHAnsi"/>
          <w:noProof/>
          <w:sz w:val="22"/>
        </w:rPr>
      </w:pPr>
      <w:hyperlink w:anchor="_Toc106709264" w:history="1">
        <w:r w:rsidRPr="003B546E">
          <w:rPr>
            <w:rStyle w:val="Hyperlink"/>
            <w:noProof/>
          </w:rPr>
          <w:t>3.5</w:t>
        </w:r>
        <w:r>
          <w:rPr>
            <w:rFonts w:asciiTheme="minorHAnsi" w:hAnsiTheme="minorHAnsi"/>
            <w:noProof/>
            <w:sz w:val="22"/>
          </w:rPr>
          <w:tab/>
        </w:r>
        <w:r w:rsidRPr="003B546E">
          <w:rPr>
            <w:rStyle w:val="Hyperlink"/>
            <w:noProof/>
          </w:rPr>
          <w:t>Buiten scope</w:t>
        </w:r>
        <w:r>
          <w:rPr>
            <w:noProof/>
            <w:webHidden/>
          </w:rPr>
          <w:tab/>
        </w:r>
        <w:r>
          <w:rPr>
            <w:noProof/>
            <w:webHidden/>
          </w:rPr>
          <w:fldChar w:fldCharType="begin"/>
        </w:r>
        <w:r>
          <w:rPr>
            <w:noProof/>
            <w:webHidden/>
          </w:rPr>
          <w:instrText xml:space="preserve"> PAGEREF _Toc106709264 \h </w:instrText>
        </w:r>
        <w:r>
          <w:rPr>
            <w:noProof/>
            <w:webHidden/>
          </w:rPr>
        </w:r>
        <w:r>
          <w:rPr>
            <w:noProof/>
            <w:webHidden/>
          </w:rPr>
          <w:fldChar w:fldCharType="separate"/>
        </w:r>
        <w:r w:rsidR="003B37D7">
          <w:rPr>
            <w:noProof/>
            <w:webHidden/>
          </w:rPr>
          <w:t>19</w:t>
        </w:r>
        <w:r>
          <w:rPr>
            <w:noProof/>
            <w:webHidden/>
          </w:rPr>
          <w:fldChar w:fldCharType="end"/>
        </w:r>
      </w:hyperlink>
    </w:p>
    <w:p w14:paraId="7CE43D1B" w14:textId="0600BDE0" w:rsidR="00022E6C" w:rsidRDefault="00022E6C">
      <w:pPr>
        <w:pStyle w:val="Inhopg2"/>
        <w:tabs>
          <w:tab w:val="left" w:pos="800"/>
          <w:tab w:val="right" w:leader="dot" w:pos="9062"/>
        </w:tabs>
        <w:rPr>
          <w:rFonts w:asciiTheme="minorHAnsi" w:hAnsiTheme="minorHAnsi"/>
          <w:noProof/>
          <w:sz w:val="22"/>
        </w:rPr>
      </w:pPr>
      <w:hyperlink w:anchor="_Toc106709265" w:history="1">
        <w:r w:rsidRPr="003B546E">
          <w:rPr>
            <w:rStyle w:val="Hyperlink"/>
            <w:noProof/>
          </w:rPr>
          <w:t>3.6</w:t>
        </w:r>
        <w:r>
          <w:rPr>
            <w:rFonts w:asciiTheme="minorHAnsi" w:hAnsiTheme="minorHAnsi"/>
            <w:noProof/>
            <w:sz w:val="22"/>
          </w:rPr>
          <w:tab/>
        </w:r>
        <w:r w:rsidRPr="003B546E">
          <w:rPr>
            <w:rStyle w:val="Hyperlink"/>
            <w:noProof/>
          </w:rPr>
          <w:t>Voorzienbaar inkoopvolume over 10 jaar</w:t>
        </w:r>
        <w:r>
          <w:rPr>
            <w:noProof/>
            <w:webHidden/>
          </w:rPr>
          <w:tab/>
        </w:r>
        <w:r>
          <w:rPr>
            <w:noProof/>
            <w:webHidden/>
          </w:rPr>
          <w:fldChar w:fldCharType="begin"/>
        </w:r>
        <w:r>
          <w:rPr>
            <w:noProof/>
            <w:webHidden/>
          </w:rPr>
          <w:instrText xml:space="preserve"> PAGEREF _Toc106709265 \h </w:instrText>
        </w:r>
        <w:r>
          <w:rPr>
            <w:noProof/>
            <w:webHidden/>
          </w:rPr>
        </w:r>
        <w:r>
          <w:rPr>
            <w:noProof/>
            <w:webHidden/>
          </w:rPr>
          <w:fldChar w:fldCharType="separate"/>
        </w:r>
        <w:r w:rsidR="003B37D7">
          <w:rPr>
            <w:noProof/>
            <w:webHidden/>
          </w:rPr>
          <w:t>19</w:t>
        </w:r>
        <w:r>
          <w:rPr>
            <w:noProof/>
            <w:webHidden/>
          </w:rPr>
          <w:fldChar w:fldCharType="end"/>
        </w:r>
      </w:hyperlink>
    </w:p>
    <w:p w14:paraId="5B091D08" w14:textId="1E3D155A" w:rsidR="00022E6C" w:rsidRDefault="00022E6C">
      <w:pPr>
        <w:pStyle w:val="Inhopg2"/>
        <w:tabs>
          <w:tab w:val="left" w:pos="800"/>
          <w:tab w:val="right" w:leader="dot" w:pos="9062"/>
        </w:tabs>
        <w:rPr>
          <w:rFonts w:asciiTheme="minorHAnsi" w:hAnsiTheme="minorHAnsi"/>
          <w:noProof/>
          <w:sz w:val="22"/>
        </w:rPr>
      </w:pPr>
      <w:hyperlink w:anchor="_Toc106709266" w:history="1">
        <w:r w:rsidRPr="003B546E">
          <w:rPr>
            <w:rStyle w:val="Hyperlink"/>
            <w:noProof/>
          </w:rPr>
          <w:t>3.7</w:t>
        </w:r>
        <w:r>
          <w:rPr>
            <w:rFonts w:asciiTheme="minorHAnsi" w:hAnsiTheme="minorHAnsi"/>
            <w:noProof/>
            <w:sz w:val="22"/>
          </w:rPr>
          <w:tab/>
        </w:r>
        <w:r w:rsidRPr="003B546E">
          <w:rPr>
            <w:rStyle w:val="Hyperlink"/>
            <w:noProof/>
          </w:rPr>
          <w:t>Herzieningsclausules (meeropties)</w:t>
        </w:r>
        <w:r>
          <w:rPr>
            <w:noProof/>
            <w:webHidden/>
          </w:rPr>
          <w:tab/>
        </w:r>
        <w:r>
          <w:rPr>
            <w:noProof/>
            <w:webHidden/>
          </w:rPr>
          <w:fldChar w:fldCharType="begin"/>
        </w:r>
        <w:r>
          <w:rPr>
            <w:noProof/>
            <w:webHidden/>
          </w:rPr>
          <w:instrText xml:space="preserve"> PAGEREF _Toc106709266 \h </w:instrText>
        </w:r>
        <w:r>
          <w:rPr>
            <w:noProof/>
            <w:webHidden/>
          </w:rPr>
        </w:r>
        <w:r>
          <w:rPr>
            <w:noProof/>
            <w:webHidden/>
          </w:rPr>
          <w:fldChar w:fldCharType="separate"/>
        </w:r>
        <w:r w:rsidR="003B37D7">
          <w:rPr>
            <w:noProof/>
            <w:webHidden/>
          </w:rPr>
          <w:t>20</w:t>
        </w:r>
        <w:r>
          <w:rPr>
            <w:noProof/>
            <w:webHidden/>
          </w:rPr>
          <w:fldChar w:fldCharType="end"/>
        </w:r>
      </w:hyperlink>
    </w:p>
    <w:p w14:paraId="07ABAF3A" w14:textId="5B6371AB" w:rsidR="00022E6C" w:rsidRDefault="00022E6C">
      <w:pPr>
        <w:pStyle w:val="Inhopg2"/>
        <w:tabs>
          <w:tab w:val="left" w:pos="800"/>
          <w:tab w:val="right" w:leader="dot" w:pos="9062"/>
        </w:tabs>
        <w:rPr>
          <w:rFonts w:asciiTheme="minorHAnsi" w:hAnsiTheme="minorHAnsi"/>
          <w:noProof/>
          <w:sz w:val="22"/>
        </w:rPr>
      </w:pPr>
      <w:hyperlink w:anchor="_Toc106709267" w:history="1">
        <w:r w:rsidRPr="003B546E">
          <w:rPr>
            <w:rStyle w:val="Hyperlink"/>
            <w:noProof/>
          </w:rPr>
          <w:t>3.8</w:t>
        </w:r>
        <w:r>
          <w:rPr>
            <w:rFonts w:asciiTheme="minorHAnsi" w:hAnsiTheme="minorHAnsi"/>
            <w:noProof/>
            <w:sz w:val="22"/>
          </w:rPr>
          <w:tab/>
        </w:r>
        <w:r w:rsidRPr="003B546E">
          <w:rPr>
            <w:rStyle w:val="Hyperlink"/>
            <w:noProof/>
          </w:rPr>
          <w:t>Maximale duur samenwerking</w:t>
        </w:r>
        <w:r>
          <w:rPr>
            <w:noProof/>
            <w:webHidden/>
          </w:rPr>
          <w:tab/>
        </w:r>
        <w:r>
          <w:rPr>
            <w:noProof/>
            <w:webHidden/>
          </w:rPr>
          <w:fldChar w:fldCharType="begin"/>
        </w:r>
        <w:r>
          <w:rPr>
            <w:noProof/>
            <w:webHidden/>
          </w:rPr>
          <w:instrText xml:space="preserve"> PAGEREF _Toc106709267 \h </w:instrText>
        </w:r>
        <w:r>
          <w:rPr>
            <w:noProof/>
            <w:webHidden/>
          </w:rPr>
        </w:r>
        <w:r>
          <w:rPr>
            <w:noProof/>
            <w:webHidden/>
          </w:rPr>
          <w:fldChar w:fldCharType="separate"/>
        </w:r>
        <w:r w:rsidR="003B37D7">
          <w:rPr>
            <w:noProof/>
            <w:webHidden/>
          </w:rPr>
          <w:t>20</w:t>
        </w:r>
        <w:r>
          <w:rPr>
            <w:noProof/>
            <w:webHidden/>
          </w:rPr>
          <w:fldChar w:fldCharType="end"/>
        </w:r>
      </w:hyperlink>
    </w:p>
    <w:p w14:paraId="606DE616" w14:textId="2A294B74" w:rsidR="00022E6C" w:rsidRDefault="00022E6C">
      <w:pPr>
        <w:pStyle w:val="Inhopg1"/>
        <w:tabs>
          <w:tab w:val="left" w:pos="440"/>
          <w:tab w:val="right" w:leader="dot" w:pos="9062"/>
        </w:tabs>
        <w:rPr>
          <w:rFonts w:asciiTheme="minorHAnsi" w:eastAsiaTheme="minorEastAsia" w:hAnsiTheme="minorHAnsi"/>
          <w:b w:val="0"/>
          <w:noProof/>
          <w:sz w:val="22"/>
        </w:rPr>
      </w:pPr>
      <w:hyperlink w:anchor="_Toc106709268" w:history="1">
        <w:r w:rsidRPr="003B546E">
          <w:rPr>
            <w:rStyle w:val="Hyperlink"/>
            <w:noProof/>
          </w:rPr>
          <w:t>4</w:t>
        </w:r>
        <w:r>
          <w:rPr>
            <w:rFonts w:asciiTheme="minorHAnsi" w:eastAsiaTheme="minorEastAsia" w:hAnsiTheme="minorHAnsi"/>
            <w:b w:val="0"/>
            <w:noProof/>
            <w:sz w:val="22"/>
          </w:rPr>
          <w:tab/>
        </w:r>
        <w:r w:rsidRPr="003B546E">
          <w:rPr>
            <w:rStyle w:val="Hyperlink"/>
            <w:noProof/>
          </w:rPr>
          <w:t>Eisen aan de Inschrijving</w:t>
        </w:r>
        <w:r>
          <w:rPr>
            <w:noProof/>
            <w:webHidden/>
          </w:rPr>
          <w:tab/>
        </w:r>
        <w:r>
          <w:rPr>
            <w:noProof/>
            <w:webHidden/>
          </w:rPr>
          <w:fldChar w:fldCharType="begin"/>
        </w:r>
        <w:r>
          <w:rPr>
            <w:noProof/>
            <w:webHidden/>
          </w:rPr>
          <w:instrText xml:space="preserve"> PAGEREF _Toc106709268 \h </w:instrText>
        </w:r>
        <w:r>
          <w:rPr>
            <w:noProof/>
            <w:webHidden/>
          </w:rPr>
        </w:r>
        <w:r>
          <w:rPr>
            <w:noProof/>
            <w:webHidden/>
          </w:rPr>
          <w:fldChar w:fldCharType="separate"/>
        </w:r>
        <w:r w:rsidR="003B37D7">
          <w:rPr>
            <w:noProof/>
            <w:webHidden/>
          </w:rPr>
          <w:t>21</w:t>
        </w:r>
        <w:r>
          <w:rPr>
            <w:noProof/>
            <w:webHidden/>
          </w:rPr>
          <w:fldChar w:fldCharType="end"/>
        </w:r>
      </w:hyperlink>
    </w:p>
    <w:p w14:paraId="7320C5A9" w14:textId="7A28A9FA" w:rsidR="00022E6C" w:rsidRDefault="00022E6C">
      <w:pPr>
        <w:pStyle w:val="Inhopg2"/>
        <w:tabs>
          <w:tab w:val="left" w:pos="800"/>
          <w:tab w:val="right" w:leader="dot" w:pos="9062"/>
        </w:tabs>
        <w:rPr>
          <w:rFonts w:asciiTheme="minorHAnsi" w:hAnsiTheme="minorHAnsi"/>
          <w:noProof/>
          <w:sz w:val="22"/>
        </w:rPr>
      </w:pPr>
      <w:hyperlink w:anchor="_Toc106709269" w:history="1">
        <w:r w:rsidRPr="003B546E">
          <w:rPr>
            <w:rStyle w:val="Hyperlink"/>
            <w:noProof/>
          </w:rPr>
          <w:t>4.1</w:t>
        </w:r>
        <w:r>
          <w:rPr>
            <w:rFonts w:asciiTheme="minorHAnsi" w:hAnsiTheme="minorHAnsi"/>
            <w:noProof/>
            <w:sz w:val="22"/>
          </w:rPr>
          <w:tab/>
        </w:r>
        <w:r w:rsidRPr="003B546E">
          <w:rPr>
            <w:rStyle w:val="Hyperlink"/>
            <w:noProof/>
          </w:rPr>
          <w:t>Vormvereisten aan de Inschrijving op TenderNed</w:t>
        </w:r>
        <w:r>
          <w:rPr>
            <w:noProof/>
            <w:webHidden/>
          </w:rPr>
          <w:tab/>
        </w:r>
        <w:r>
          <w:rPr>
            <w:noProof/>
            <w:webHidden/>
          </w:rPr>
          <w:fldChar w:fldCharType="begin"/>
        </w:r>
        <w:r>
          <w:rPr>
            <w:noProof/>
            <w:webHidden/>
          </w:rPr>
          <w:instrText xml:space="preserve"> PAGEREF _Toc106709269 \h </w:instrText>
        </w:r>
        <w:r>
          <w:rPr>
            <w:noProof/>
            <w:webHidden/>
          </w:rPr>
        </w:r>
        <w:r>
          <w:rPr>
            <w:noProof/>
            <w:webHidden/>
          </w:rPr>
          <w:fldChar w:fldCharType="separate"/>
        </w:r>
        <w:r w:rsidR="003B37D7">
          <w:rPr>
            <w:noProof/>
            <w:webHidden/>
          </w:rPr>
          <w:t>21</w:t>
        </w:r>
        <w:r>
          <w:rPr>
            <w:noProof/>
            <w:webHidden/>
          </w:rPr>
          <w:fldChar w:fldCharType="end"/>
        </w:r>
      </w:hyperlink>
    </w:p>
    <w:p w14:paraId="4B4BE545" w14:textId="00991A1A" w:rsidR="00022E6C" w:rsidRDefault="00022E6C">
      <w:pPr>
        <w:pStyle w:val="Inhopg2"/>
        <w:tabs>
          <w:tab w:val="left" w:pos="800"/>
          <w:tab w:val="right" w:leader="dot" w:pos="9062"/>
        </w:tabs>
        <w:rPr>
          <w:rFonts w:asciiTheme="minorHAnsi" w:hAnsiTheme="minorHAnsi"/>
          <w:noProof/>
          <w:sz w:val="22"/>
        </w:rPr>
      </w:pPr>
      <w:hyperlink w:anchor="_Toc106709270" w:history="1">
        <w:r w:rsidRPr="003B546E">
          <w:rPr>
            <w:rStyle w:val="Hyperlink"/>
            <w:noProof/>
          </w:rPr>
          <w:t>4.2</w:t>
        </w:r>
        <w:r>
          <w:rPr>
            <w:rFonts w:asciiTheme="minorHAnsi" w:hAnsiTheme="minorHAnsi"/>
            <w:noProof/>
            <w:sz w:val="22"/>
          </w:rPr>
          <w:tab/>
        </w:r>
        <w:r w:rsidRPr="003B546E">
          <w:rPr>
            <w:rStyle w:val="Hyperlink"/>
            <w:noProof/>
          </w:rPr>
          <w:t>Geldigheid en volledigheid</w:t>
        </w:r>
        <w:r>
          <w:rPr>
            <w:noProof/>
            <w:webHidden/>
          </w:rPr>
          <w:tab/>
        </w:r>
        <w:r>
          <w:rPr>
            <w:noProof/>
            <w:webHidden/>
          </w:rPr>
          <w:fldChar w:fldCharType="begin"/>
        </w:r>
        <w:r>
          <w:rPr>
            <w:noProof/>
            <w:webHidden/>
          </w:rPr>
          <w:instrText xml:space="preserve"> PAGEREF _Toc106709270 \h </w:instrText>
        </w:r>
        <w:r>
          <w:rPr>
            <w:noProof/>
            <w:webHidden/>
          </w:rPr>
        </w:r>
        <w:r>
          <w:rPr>
            <w:noProof/>
            <w:webHidden/>
          </w:rPr>
          <w:fldChar w:fldCharType="separate"/>
        </w:r>
        <w:r w:rsidR="003B37D7">
          <w:rPr>
            <w:noProof/>
            <w:webHidden/>
          </w:rPr>
          <w:t>21</w:t>
        </w:r>
        <w:r>
          <w:rPr>
            <w:noProof/>
            <w:webHidden/>
          </w:rPr>
          <w:fldChar w:fldCharType="end"/>
        </w:r>
      </w:hyperlink>
    </w:p>
    <w:p w14:paraId="39A77217" w14:textId="4D377105" w:rsidR="00022E6C" w:rsidRDefault="00022E6C">
      <w:pPr>
        <w:pStyle w:val="Inhopg2"/>
        <w:tabs>
          <w:tab w:val="left" w:pos="800"/>
          <w:tab w:val="right" w:leader="dot" w:pos="9062"/>
        </w:tabs>
        <w:rPr>
          <w:rFonts w:asciiTheme="minorHAnsi" w:hAnsiTheme="minorHAnsi"/>
          <w:noProof/>
          <w:sz w:val="22"/>
        </w:rPr>
      </w:pPr>
      <w:hyperlink w:anchor="_Toc106709271" w:history="1">
        <w:r w:rsidRPr="003B546E">
          <w:rPr>
            <w:rStyle w:val="Hyperlink"/>
            <w:noProof/>
          </w:rPr>
          <w:t>4.3</w:t>
        </w:r>
        <w:r>
          <w:rPr>
            <w:rFonts w:asciiTheme="minorHAnsi" w:hAnsiTheme="minorHAnsi"/>
            <w:noProof/>
            <w:sz w:val="22"/>
          </w:rPr>
          <w:tab/>
        </w:r>
        <w:r w:rsidRPr="003B546E">
          <w:rPr>
            <w:rStyle w:val="Hyperlink"/>
            <w:noProof/>
          </w:rPr>
          <w:t>Vertegenwoordigingsbevoegdheid</w:t>
        </w:r>
        <w:r>
          <w:rPr>
            <w:noProof/>
            <w:webHidden/>
          </w:rPr>
          <w:tab/>
        </w:r>
        <w:r>
          <w:rPr>
            <w:noProof/>
            <w:webHidden/>
          </w:rPr>
          <w:fldChar w:fldCharType="begin"/>
        </w:r>
        <w:r>
          <w:rPr>
            <w:noProof/>
            <w:webHidden/>
          </w:rPr>
          <w:instrText xml:space="preserve"> PAGEREF _Toc106709271 \h </w:instrText>
        </w:r>
        <w:r>
          <w:rPr>
            <w:noProof/>
            <w:webHidden/>
          </w:rPr>
        </w:r>
        <w:r>
          <w:rPr>
            <w:noProof/>
            <w:webHidden/>
          </w:rPr>
          <w:fldChar w:fldCharType="separate"/>
        </w:r>
        <w:r w:rsidR="003B37D7">
          <w:rPr>
            <w:noProof/>
            <w:webHidden/>
          </w:rPr>
          <w:t>21</w:t>
        </w:r>
        <w:r>
          <w:rPr>
            <w:noProof/>
            <w:webHidden/>
          </w:rPr>
          <w:fldChar w:fldCharType="end"/>
        </w:r>
      </w:hyperlink>
    </w:p>
    <w:p w14:paraId="67D0B704" w14:textId="518EFEEE" w:rsidR="00022E6C" w:rsidRDefault="00022E6C">
      <w:pPr>
        <w:pStyle w:val="Inhopg1"/>
        <w:tabs>
          <w:tab w:val="left" w:pos="440"/>
          <w:tab w:val="right" w:leader="dot" w:pos="9062"/>
        </w:tabs>
        <w:rPr>
          <w:rFonts w:asciiTheme="minorHAnsi" w:eastAsiaTheme="minorEastAsia" w:hAnsiTheme="minorHAnsi"/>
          <w:b w:val="0"/>
          <w:noProof/>
          <w:sz w:val="22"/>
        </w:rPr>
      </w:pPr>
      <w:hyperlink w:anchor="_Toc106709272" w:history="1">
        <w:r w:rsidRPr="003B546E">
          <w:rPr>
            <w:rStyle w:val="Hyperlink"/>
            <w:noProof/>
          </w:rPr>
          <w:t>5</w:t>
        </w:r>
        <w:r>
          <w:rPr>
            <w:rFonts w:asciiTheme="minorHAnsi" w:eastAsiaTheme="minorEastAsia" w:hAnsiTheme="minorHAnsi"/>
            <w:b w:val="0"/>
            <w:noProof/>
            <w:sz w:val="22"/>
          </w:rPr>
          <w:tab/>
        </w:r>
        <w:r w:rsidRPr="003B546E">
          <w:rPr>
            <w:rStyle w:val="Hyperlink"/>
            <w:noProof/>
          </w:rPr>
          <w:t>Eisen aan de Inschrijver</w:t>
        </w:r>
        <w:r>
          <w:rPr>
            <w:noProof/>
            <w:webHidden/>
          </w:rPr>
          <w:tab/>
        </w:r>
        <w:r>
          <w:rPr>
            <w:noProof/>
            <w:webHidden/>
          </w:rPr>
          <w:fldChar w:fldCharType="begin"/>
        </w:r>
        <w:r>
          <w:rPr>
            <w:noProof/>
            <w:webHidden/>
          </w:rPr>
          <w:instrText xml:space="preserve"> PAGEREF _Toc106709272 \h </w:instrText>
        </w:r>
        <w:r>
          <w:rPr>
            <w:noProof/>
            <w:webHidden/>
          </w:rPr>
        </w:r>
        <w:r>
          <w:rPr>
            <w:noProof/>
            <w:webHidden/>
          </w:rPr>
          <w:fldChar w:fldCharType="separate"/>
        </w:r>
        <w:r w:rsidR="003B37D7">
          <w:rPr>
            <w:noProof/>
            <w:webHidden/>
          </w:rPr>
          <w:t>23</w:t>
        </w:r>
        <w:r>
          <w:rPr>
            <w:noProof/>
            <w:webHidden/>
          </w:rPr>
          <w:fldChar w:fldCharType="end"/>
        </w:r>
      </w:hyperlink>
    </w:p>
    <w:p w14:paraId="4D0A0C6A" w14:textId="4AD40C63" w:rsidR="00022E6C" w:rsidRDefault="00022E6C">
      <w:pPr>
        <w:pStyle w:val="Inhopg2"/>
        <w:tabs>
          <w:tab w:val="left" w:pos="800"/>
          <w:tab w:val="right" w:leader="dot" w:pos="9062"/>
        </w:tabs>
        <w:rPr>
          <w:rFonts w:asciiTheme="minorHAnsi" w:hAnsiTheme="minorHAnsi"/>
          <w:noProof/>
          <w:sz w:val="22"/>
        </w:rPr>
      </w:pPr>
      <w:hyperlink w:anchor="_Toc106709273" w:history="1">
        <w:r w:rsidRPr="003B546E">
          <w:rPr>
            <w:rStyle w:val="Hyperlink"/>
            <w:noProof/>
          </w:rPr>
          <w:t>5.1</w:t>
        </w:r>
        <w:r>
          <w:rPr>
            <w:rFonts w:asciiTheme="minorHAnsi" w:hAnsiTheme="minorHAnsi"/>
            <w:noProof/>
            <w:sz w:val="22"/>
          </w:rPr>
          <w:tab/>
        </w:r>
        <w:r w:rsidRPr="003B546E">
          <w:rPr>
            <w:rStyle w:val="Hyperlink"/>
            <w:noProof/>
          </w:rPr>
          <w:t>Algemeen</w:t>
        </w:r>
        <w:r>
          <w:rPr>
            <w:noProof/>
            <w:webHidden/>
          </w:rPr>
          <w:tab/>
        </w:r>
        <w:r>
          <w:rPr>
            <w:noProof/>
            <w:webHidden/>
          </w:rPr>
          <w:fldChar w:fldCharType="begin"/>
        </w:r>
        <w:r>
          <w:rPr>
            <w:noProof/>
            <w:webHidden/>
          </w:rPr>
          <w:instrText xml:space="preserve"> PAGEREF _Toc106709273 \h </w:instrText>
        </w:r>
        <w:r>
          <w:rPr>
            <w:noProof/>
            <w:webHidden/>
          </w:rPr>
        </w:r>
        <w:r>
          <w:rPr>
            <w:noProof/>
            <w:webHidden/>
          </w:rPr>
          <w:fldChar w:fldCharType="separate"/>
        </w:r>
        <w:r w:rsidR="003B37D7">
          <w:rPr>
            <w:noProof/>
            <w:webHidden/>
          </w:rPr>
          <w:t>23</w:t>
        </w:r>
        <w:r>
          <w:rPr>
            <w:noProof/>
            <w:webHidden/>
          </w:rPr>
          <w:fldChar w:fldCharType="end"/>
        </w:r>
      </w:hyperlink>
    </w:p>
    <w:p w14:paraId="158B10EF" w14:textId="52E69FFD" w:rsidR="00022E6C" w:rsidRDefault="00022E6C">
      <w:pPr>
        <w:pStyle w:val="Inhopg2"/>
        <w:tabs>
          <w:tab w:val="left" w:pos="800"/>
          <w:tab w:val="right" w:leader="dot" w:pos="9062"/>
        </w:tabs>
        <w:rPr>
          <w:rFonts w:asciiTheme="minorHAnsi" w:hAnsiTheme="minorHAnsi"/>
          <w:noProof/>
          <w:sz w:val="22"/>
        </w:rPr>
      </w:pPr>
      <w:hyperlink w:anchor="_Toc106709274" w:history="1">
        <w:r w:rsidRPr="003B546E">
          <w:rPr>
            <w:rStyle w:val="Hyperlink"/>
            <w:noProof/>
          </w:rPr>
          <w:t>5.2</w:t>
        </w:r>
        <w:r>
          <w:rPr>
            <w:rFonts w:asciiTheme="minorHAnsi" w:hAnsiTheme="minorHAnsi"/>
            <w:noProof/>
            <w:sz w:val="22"/>
          </w:rPr>
          <w:tab/>
        </w:r>
        <w:r w:rsidRPr="003B546E">
          <w:rPr>
            <w:rStyle w:val="Hyperlink"/>
            <w:noProof/>
          </w:rPr>
          <w:t>Uitsluitingsgronden</w:t>
        </w:r>
        <w:r>
          <w:rPr>
            <w:noProof/>
            <w:webHidden/>
          </w:rPr>
          <w:tab/>
        </w:r>
        <w:r>
          <w:rPr>
            <w:noProof/>
            <w:webHidden/>
          </w:rPr>
          <w:fldChar w:fldCharType="begin"/>
        </w:r>
        <w:r>
          <w:rPr>
            <w:noProof/>
            <w:webHidden/>
          </w:rPr>
          <w:instrText xml:space="preserve"> PAGEREF _Toc106709274 \h </w:instrText>
        </w:r>
        <w:r>
          <w:rPr>
            <w:noProof/>
            <w:webHidden/>
          </w:rPr>
        </w:r>
        <w:r>
          <w:rPr>
            <w:noProof/>
            <w:webHidden/>
          </w:rPr>
          <w:fldChar w:fldCharType="separate"/>
        </w:r>
        <w:r w:rsidR="003B37D7">
          <w:rPr>
            <w:noProof/>
            <w:webHidden/>
          </w:rPr>
          <w:t>23</w:t>
        </w:r>
        <w:r>
          <w:rPr>
            <w:noProof/>
            <w:webHidden/>
          </w:rPr>
          <w:fldChar w:fldCharType="end"/>
        </w:r>
      </w:hyperlink>
    </w:p>
    <w:p w14:paraId="13154CCF" w14:textId="0191FEF6" w:rsidR="00022E6C" w:rsidRDefault="00022E6C">
      <w:pPr>
        <w:pStyle w:val="Inhopg2"/>
        <w:tabs>
          <w:tab w:val="left" w:pos="800"/>
          <w:tab w:val="right" w:leader="dot" w:pos="9062"/>
        </w:tabs>
        <w:rPr>
          <w:rFonts w:asciiTheme="minorHAnsi" w:hAnsiTheme="minorHAnsi"/>
          <w:noProof/>
          <w:sz w:val="22"/>
        </w:rPr>
      </w:pPr>
      <w:hyperlink w:anchor="_Toc106709275" w:history="1">
        <w:r w:rsidRPr="003B546E">
          <w:rPr>
            <w:rStyle w:val="Hyperlink"/>
            <w:noProof/>
          </w:rPr>
          <w:t>5.3</w:t>
        </w:r>
        <w:r>
          <w:rPr>
            <w:rFonts w:asciiTheme="minorHAnsi" w:hAnsiTheme="minorHAnsi"/>
            <w:noProof/>
            <w:sz w:val="22"/>
          </w:rPr>
          <w:tab/>
        </w:r>
        <w:r w:rsidRPr="003B546E">
          <w:rPr>
            <w:rStyle w:val="Hyperlink"/>
            <w:noProof/>
          </w:rPr>
          <w:t>Geschiktheidseisen</w:t>
        </w:r>
        <w:r>
          <w:rPr>
            <w:noProof/>
            <w:webHidden/>
          </w:rPr>
          <w:tab/>
        </w:r>
        <w:r>
          <w:rPr>
            <w:noProof/>
            <w:webHidden/>
          </w:rPr>
          <w:fldChar w:fldCharType="begin"/>
        </w:r>
        <w:r>
          <w:rPr>
            <w:noProof/>
            <w:webHidden/>
          </w:rPr>
          <w:instrText xml:space="preserve"> PAGEREF _Toc106709275 \h </w:instrText>
        </w:r>
        <w:r>
          <w:rPr>
            <w:noProof/>
            <w:webHidden/>
          </w:rPr>
        </w:r>
        <w:r>
          <w:rPr>
            <w:noProof/>
            <w:webHidden/>
          </w:rPr>
          <w:fldChar w:fldCharType="separate"/>
        </w:r>
        <w:r w:rsidR="003B37D7">
          <w:rPr>
            <w:noProof/>
            <w:webHidden/>
          </w:rPr>
          <w:t>25</w:t>
        </w:r>
        <w:r>
          <w:rPr>
            <w:noProof/>
            <w:webHidden/>
          </w:rPr>
          <w:fldChar w:fldCharType="end"/>
        </w:r>
      </w:hyperlink>
    </w:p>
    <w:p w14:paraId="33306C94" w14:textId="5B81877D" w:rsidR="00022E6C" w:rsidRDefault="00022E6C">
      <w:pPr>
        <w:pStyle w:val="Inhopg2"/>
        <w:tabs>
          <w:tab w:val="left" w:pos="800"/>
          <w:tab w:val="right" w:leader="dot" w:pos="9062"/>
        </w:tabs>
        <w:rPr>
          <w:rFonts w:asciiTheme="minorHAnsi" w:hAnsiTheme="minorHAnsi"/>
          <w:noProof/>
          <w:sz w:val="22"/>
        </w:rPr>
      </w:pPr>
      <w:hyperlink w:anchor="_Toc106709276" w:history="1">
        <w:r w:rsidRPr="003B546E">
          <w:rPr>
            <w:rStyle w:val="Hyperlink"/>
            <w:noProof/>
          </w:rPr>
          <w:t>5.4</w:t>
        </w:r>
        <w:r>
          <w:rPr>
            <w:rFonts w:asciiTheme="minorHAnsi" w:hAnsiTheme="minorHAnsi"/>
            <w:noProof/>
            <w:sz w:val="22"/>
          </w:rPr>
          <w:tab/>
        </w:r>
        <w:r w:rsidRPr="003B546E">
          <w:rPr>
            <w:rStyle w:val="Hyperlink"/>
            <w:noProof/>
          </w:rPr>
          <w:t>Beroep op ervaring en middelen van derden in verband met Financiële en Economische Draagkracht</w:t>
        </w:r>
        <w:r>
          <w:rPr>
            <w:noProof/>
            <w:webHidden/>
          </w:rPr>
          <w:tab/>
        </w:r>
        <w:r>
          <w:rPr>
            <w:noProof/>
            <w:webHidden/>
          </w:rPr>
          <w:fldChar w:fldCharType="begin"/>
        </w:r>
        <w:r>
          <w:rPr>
            <w:noProof/>
            <w:webHidden/>
          </w:rPr>
          <w:instrText xml:space="preserve"> PAGEREF _Toc106709276 \h </w:instrText>
        </w:r>
        <w:r>
          <w:rPr>
            <w:noProof/>
            <w:webHidden/>
          </w:rPr>
        </w:r>
        <w:r>
          <w:rPr>
            <w:noProof/>
            <w:webHidden/>
          </w:rPr>
          <w:fldChar w:fldCharType="separate"/>
        </w:r>
        <w:r w:rsidR="003B37D7">
          <w:rPr>
            <w:noProof/>
            <w:webHidden/>
          </w:rPr>
          <w:t>27</w:t>
        </w:r>
        <w:r>
          <w:rPr>
            <w:noProof/>
            <w:webHidden/>
          </w:rPr>
          <w:fldChar w:fldCharType="end"/>
        </w:r>
      </w:hyperlink>
    </w:p>
    <w:p w14:paraId="63C23943" w14:textId="5A02924A" w:rsidR="00022E6C" w:rsidRDefault="00022E6C">
      <w:pPr>
        <w:pStyle w:val="Inhopg2"/>
        <w:tabs>
          <w:tab w:val="left" w:pos="800"/>
          <w:tab w:val="right" w:leader="dot" w:pos="9062"/>
        </w:tabs>
        <w:rPr>
          <w:rFonts w:asciiTheme="minorHAnsi" w:hAnsiTheme="minorHAnsi"/>
          <w:noProof/>
          <w:sz w:val="22"/>
        </w:rPr>
      </w:pPr>
      <w:hyperlink w:anchor="_Toc106709277" w:history="1">
        <w:r w:rsidRPr="003B546E">
          <w:rPr>
            <w:rStyle w:val="Hyperlink"/>
            <w:noProof/>
          </w:rPr>
          <w:t>5.5</w:t>
        </w:r>
        <w:r>
          <w:rPr>
            <w:rFonts w:asciiTheme="minorHAnsi" w:hAnsiTheme="minorHAnsi"/>
            <w:noProof/>
            <w:sz w:val="22"/>
          </w:rPr>
          <w:tab/>
        </w:r>
        <w:r w:rsidRPr="003B546E">
          <w:rPr>
            <w:rStyle w:val="Hyperlink"/>
            <w:noProof/>
          </w:rPr>
          <w:t>Beroep op ervaring en middelen van derden in verband met de technische bekwaamheid en beroepsbekwaamheid</w:t>
        </w:r>
        <w:r>
          <w:rPr>
            <w:noProof/>
            <w:webHidden/>
          </w:rPr>
          <w:tab/>
        </w:r>
        <w:r>
          <w:rPr>
            <w:noProof/>
            <w:webHidden/>
          </w:rPr>
          <w:fldChar w:fldCharType="begin"/>
        </w:r>
        <w:r>
          <w:rPr>
            <w:noProof/>
            <w:webHidden/>
          </w:rPr>
          <w:instrText xml:space="preserve"> PAGEREF _Toc106709277 \h </w:instrText>
        </w:r>
        <w:r>
          <w:rPr>
            <w:noProof/>
            <w:webHidden/>
          </w:rPr>
        </w:r>
        <w:r>
          <w:rPr>
            <w:noProof/>
            <w:webHidden/>
          </w:rPr>
          <w:fldChar w:fldCharType="separate"/>
        </w:r>
        <w:r w:rsidR="003B37D7">
          <w:rPr>
            <w:noProof/>
            <w:webHidden/>
          </w:rPr>
          <w:t>27</w:t>
        </w:r>
        <w:r>
          <w:rPr>
            <w:noProof/>
            <w:webHidden/>
          </w:rPr>
          <w:fldChar w:fldCharType="end"/>
        </w:r>
      </w:hyperlink>
    </w:p>
    <w:p w14:paraId="2D1BB4D4" w14:textId="01603057" w:rsidR="00022E6C" w:rsidRDefault="00022E6C">
      <w:pPr>
        <w:pStyle w:val="Inhopg2"/>
        <w:tabs>
          <w:tab w:val="left" w:pos="800"/>
          <w:tab w:val="right" w:leader="dot" w:pos="9062"/>
        </w:tabs>
        <w:rPr>
          <w:rFonts w:asciiTheme="minorHAnsi" w:hAnsiTheme="minorHAnsi"/>
          <w:noProof/>
          <w:sz w:val="22"/>
        </w:rPr>
      </w:pPr>
      <w:hyperlink w:anchor="_Toc106709278" w:history="1">
        <w:r w:rsidRPr="003B546E">
          <w:rPr>
            <w:rStyle w:val="Hyperlink"/>
            <w:noProof/>
          </w:rPr>
          <w:t>5.6</w:t>
        </w:r>
        <w:r>
          <w:rPr>
            <w:rFonts w:asciiTheme="minorHAnsi" w:hAnsiTheme="minorHAnsi"/>
            <w:noProof/>
            <w:sz w:val="22"/>
          </w:rPr>
          <w:tab/>
        </w:r>
        <w:r w:rsidRPr="003B546E">
          <w:rPr>
            <w:rStyle w:val="Hyperlink"/>
            <w:noProof/>
          </w:rPr>
          <w:t>Vertegenwoordigingsbevoegdheid derden</w:t>
        </w:r>
        <w:r>
          <w:rPr>
            <w:noProof/>
            <w:webHidden/>
          </w:rPr>
          <w:tab/>
        </w:r>
        <w:r>
          <w:rPr>
            <w:noProof/>
            <w:webHidden/>
          </w:rPr>
          <w:fldChar w:fldCharType="begin"/>
        </w:r>
        <w:r>
          <w:rPr>
            <w:noProof/>
            <w:webHidden/>
          </w:rPr>
          <w:instrText xml:space="preserve"> PAGEREF _Toc106709278 \h </w:instrText>
        </w:r>
        <w:r>
          <w:rPr>
            <w:noProof/>
            <w:webHidden/>
          </w:rPr>
        </w:r>
        <w:r>
          <w:rPr>
            <w:noProof/>
            <w:webHidden/>
          </w:rPr>
          <w:fldChar w:fldCharType="separate"/>
        </w:r>
        <w:r w:rsidR="003B37D7">
          <w:rPr>
            <w:noProof/>
            <w:webHidden/>
          </w:rPr>
          <w:t>28</w:t>
        </w:r>
        <w:r>
          <w:rPr>
            <w:noProof/>
            <w:webHidden/>
          </w:rPr>
          <w:fldChar w:fldCharType="end"/>
        </w:r>
      </w:hyperlink>
    </w:p>
    <w:p w14:paraId="1AF4FBAA" w14:textId="2AF20CE2" w:rsidR="00022E6C" w:rsidRDefault="00022E6C">
      <w:pPr>
        <w:pStyle w:val="Inhopg1"/>
        <w:tabs>
          <w:tab w:val="left" w:pos="440"/>
          <w:tab w:val="right" w:leader="dot" w:pos="9062"/>
        </w:tabs>
        <w:rPr>
          <w:rFonts w:asciiTheme="minorHAnsi" w:eastAsiaTheme="minorEastAsia" w:hAnsiTheme="minorHAnsi"/>
          <w:b w:val="0"/>
          <w:noProof/>
          <w:sz w:val="22"/>
        </w:rPr>
      </w:pPr>
      <w:hyperlink w:anchor="_Toc106709279" w:history="1">
        <w:r w:rsidRPr="003B546E">
          <w:rPr>
            <w:rStyle w:val="Hyperlink"/>
            <w:noProof/>
          </w:rPr>
          <w:t>6</w:t>
        </w:r>
        <w:r>
          <w:rPr>
            <w:rFonts w:asciiTheme="minorHAnsi" w:eastAsiaTheme="minorEastAsia" w:hAnsiTheme="minorHAnsi"/>
            <w:b w:val="0"/>
            <w:noProof/>
            <w:sz w:val="22"/>
          </w:rPr>
          <w:tab/>
        </w:r>
        <w:r w:rsidRPr="003B546E">
          <w:rPr>
            <w:rStyle w:val="Hyperlink"/>
            <w:noProof/>
          </w:rPr>
          <w:t>Uitvoeringsvoorwaarden en Subgunningscriteria</w:t>
        </w:r>
        <w:r>
          <w:rPr>
            <w:noProof/>
            <w:webHidden/>
          </w:rPr>
          <w:tab/>
        </w:r>
        <w:r>
          <w:rPr>
            <w:noProof/>
            <w:webHidden/>
          </w:rPr>
          <w:fldChar w:fldCharType="begin"/>
        </w:r>
        <w:r>
          <w:rPr>
            <w:noProof/>
            <w:webHidden/>
          </w:rPr>
          <w:instrText xml:space="preserve"> PAGEREF _Toc106709279 \h </w:instrText>
        </w:r>
        <w:r>
          <w:rPr>
            <w:noProof/>
            <w:webHidden/>
          </w:rPr>
        </w:r>
        <w:r>
          <w:rPr>
            <w:noProof/>
            <w:webHidden/>
          </w:rPr>
          <w:fldChar w:fldCharType="separate"/>
        </w:r>
        <w:r w:rsidR="003B37D7">
          <w:rPr>
            <w:noProof/>
            <w:webHidden/>
          </w:rPr>
          <w:t>29</w:t>
        </w:r>
        <w:r>
          <w:rPr>
            <w:noProof/>
            <w:webHidden/>
          </w:rPr>
          <w:fldChar w:fldCharType="end"/>
        </w:r>
      </w:hyperlink>
    </w:p>
    <w:p w14:paraId="436769A5" w14:textId="49631469" w:rsidR="00022E6C" w:rsidRDefault="00022E6C">
      <w:pPr>
        <w:pStyle w:val="Inhopg2"/>
        <w:tabs>
          <w:tab w:val="left" w:pos="800"/>
          <w:tab w:val="right" w:leader="dot" w:pos="9062"/>
        </w:tabs>
        <w:rPr>
          <w:rFonts w:asciiTheme="minorHAnsi" w:hAnsiTheme="minorHAnsi"/>
          <w:noProof/>
          <w:sz w:val="22"/>
        </w:rPr>
      </w:pPr>
      <w:hyperlink w:anchor="_Toc106709280" w:history="1">
        <w:r w:rsidRPr="003B546E">
          <w:rPr>
            <w:rStyle w:val="Hyperlink"/>
            <w:noProof/>
          </w:rPr>
          <w:t>6.1</w:t>
        </w:r>
        <w:r>
          <w:rPr>
            <w:rFonts w:asciiTheme="minorHAnsi" w:hAnsiTheme="minorHAnsi"/>
            <w:noProof/>
            <w:sz w:val="22"/>
          </w:rPr>
          <w:tab/>
        </w:r>
        <w:r w:rsidRPr="003B546E">
          <w:rPr>
            <w:rStyle w:val="Hyperlink"/>
            <w:noProof/>
          </w:rPr>
          <w:t>Uitvoeringsvoorwaarden</w:t>
        </w:r>
        <w:r>
          <w:rPr>
            <w:noProof/>
            <w:webHidden/>
          </w:rPr>
          <w:tab/>
        </w:r>
        <w:r>
          <w:rPr>
            <w:noProof/>
            <w:webHidden/>
          </w:rPr>
          <w:fldChar w:fldCharType="begin"/>
        </w:r>
        <w:r>
          <w:rPr>
            <w:noProof/>
            <w:webHidden/>
          </w:rPr>
          <w:instrText xml:space="preserve"> PAGEREF _Toc106709280 \h </w:instrText>
        </w:r>
        <w:r>
          <w:rPr>
            <w:noProof/>
            <w:webHidden/>
          </w:rPr>
        </w:r>
        <w:r>
          <w:rPr>
            <w:noProof/>
            <w:webHidden/>
          </w:rPr>
          <w:fldChar w:fldCharType="separate"/>
        </w:r>
        <w:r w:rsidR="003B37D7">
          <w:rPr>
            <w:noProof/>
            <w:webHidden/>
          </w:rPr>
          <w:t>29</w:t>
        </w:r>
        <w:r>
          <w:rPr>
            <w:noProof/>
            <w:webHidden/>
          </w:rPr>
          <w:fldChar w:fldCharType="end"/>
        </w:r>
      </w:hyperlink>
    </w:p>
    <w:p w14:paraId="714CC451" w14:textId="660A4A25" w:rsidR="00022E6C" w:rsidRDefault="00022E6C">
      <w:pPr>
        <w:pStyle w:val="Inhopg2"/>
        <w:tabs>
          <w:tab w:val="left" w:pos="800"/>
          <w:tab w:val="right" w:leader="dot" w:pos="9062"/>
        </w:tabs>
        <w:rPr>
          <w:rFonts w:asciiTheme="minorHAnsi" w:hAnsiTheme="minorHAnsi"/>
          <w:noProof/>
          <w:sz w:val="22"/>
        </w:rPr>
      </w:pPr>
      <w:hyperlink w:anchor="_Toc106709281" w:history="1">
        <w:r w:rsidRPr="003B546E">
          <w:rPr>
            <w:rStyle w:val="Hyperlink"/>
            <w:noProof/>
          </w:rPr>
          <w:t>6.2</w:t>
        </w:r>
        <w:r>
          <w:rPr>
            <w:rFonts w:asciiTheme="minorHAnsi" w:hAnsiTheme="minorHAnsi"/>
            <w:noProof/>
            <w:sz w:val="22"/>
          </w:rPr>
          <w:tab/>
        </w:r>
        <w:r w:rsidRPr="003B546E">
          <w:rPr>
            <w:rStyle w:val="Hyperlink"/>
            <w:noProof/>
          </w:rPr>
          <w:t>Gunningssystematiek</w:t>
        </w:r>
        <w:r>
          <w:rPr>
            <w:noProof/>
            <w:webHidden/>
          </w:rPr>
          <w:tab/>
        </w:r>
        <w:r>
          <w:rPr>
            <w:noProof/>
            <w:webHidden/>
          </w:rPr>
          <w:fldChar w:fldCharType="begin"/>
        </w:r>
        <w:r>
          <w:rPr>
            <w:noProof/>
            <w:webHidden/>
          </w:rPr>
          <w:instrText xml:space="preserve"> PAGEREF _Toc106709281 \h </w:instrText>
        </w:r>
        <w:r>
          <w:rPr>
            <w:noProof/>
            <w:webHidden/>
          </w:rPr>
        </w:r>
        <w:r>
          <w:rPr>
            <w:noProof/>
            <w:webHidden/>
          </w:rPr>
          <w:fldChar w:fldCharType="separate"/>
        </w:r>
        <w:r w:rsidR="003B37D7">
          <w:rPr>
            <w:noProof/>
            <w:webHidden/>
          </w:rPr>
          <w:t>29</w:t>
        </w:r>
        <w:r>
          <w:rPr>
            <w:noProof/>
            <w:webHidden/>
          </w:rPr>
          <w:fldChar w:fldCharType="end"/>
        </w:r>
      </w:hyperlink>
    </w:p>
    <w:p w14:paraId="29144E6A" w14:textId="1A7FCF8D" w:rsidR="00022E6C" w:rsidRDefault="00022E6C">
      <w:pPr>
        <w:pStyle w:val="Inhopg2"/>
        <w:tabs>
          <w:tab w:val="left" w:pos="800"/>
          <w:tab w:val="right" w:leader="dot" w:pos="9062"/>
        </w:tabs>
        <w:rPr>
          <w:rFonts w:asciiTheme="minorHAnsi" w:hAnsiTheme="minorHAnsi"/>
          <w:noProof/>
          <w:sz w:val="22"/>
        </w:rPr>
      </w:pPr>
      <w:hyperlink w:anchor="_Toc106709282" w:history="1">
        <w:r w:rsidRPr="003B546E">
          <w:rPr>
            <w:rStyle w:val="Hyperlink"/>
            <w:noProof/>
          </w:rPr>
          <w:t>6.3</w:t>
        </w:r>
        <w:r>
          <w:rPr>
            <w:rFonts w:asciiTheme="minorHAnsi" w:hAnsiTheme="minorHAnsi"/>
            <w:noProof/>
            <w:sz w:val="22"/>
          </w:rPr>
          <w:tab/>
        </w:r>
        <w:r w:rsidRPr="003B546E">
          <w:rPr>
            <w:rStyle w:val="Hyperlink"/>
            <w:noProof/>
          </w:rPr>
          <w:t>Overzicht minimum Gunningeisen, Gunningcriteria en wegingen</w:t>
        </w:r>
        <w:r>
          <w:rPr>
            <w:noProof/>
            <w:webHidden/>
          </w:rPr>
          <w:tab/>
        </w:r>
        <w:r>
          <w:rPr>
            <w:noProof/>
            <w:webHidden/>
          </w:rPr>
          <w:fldChar w:fldCharType="begin"/>
        </w:r>
        <w:r>
          <w:rPr>
            <w:noProof/>
            <w:webHidden/>
          </w:rPr>
          <w:instrText xml:space="preserve"> PAGEREF _Toc106709282 \h </w:instrText>
        </w:r>
        <w:r>
          <w:rPr>
            <w:noProof/>
            <w:webHidden/>
          </w:rPr>
        </w:r>
        <w:r>
          <w:rPr>
            <w:noProof/>
            <w:webHidden/>
          </w:rPr>
          <w:fldChar w:fldCharType="separate"/>
        </w:r>
        <w:r w:rsidR="003B37D7">
          <w:rPr>
            <w:noProof/>
            <w:webHidden/>
          </w:rPr>
          <w:t>29</w:t>
        </w:r>
        <w:r>
          <w:rPr>
            <w:noProof/>
            <w:webHidden/>
          </w:rPr>
          <w:fldChar w:fldCharType="end"/>
        </w:r>
      </w:hyperlink>
    </w:p>
    <w:p w14:paraId="0B10FD12" w14:textId="1AD64482" w:rsidR="00022E6C" w:rsidRDefault="00022E6C">
      <w:pPr>
        <w:pStyle w:val="Inhopg2"/>
        <w:tabs>
          <w:tab w:val="left" w:pos="800"/>
          <w:tab w:val="right" w:leader="dot" w:pos="9062"/>
        </w:tabs>
        <w:rPr>
          <w:rFonts w:asciiTheme="minorHAnsi" w:hAnsiTheme="minorHAnsi"/>
          <w:noProof/>
          <w:sz w:val="22"/>
        </w:rPr>
      </w:pPr>
      <w:hyperlink w:anchor="_Toc106709283" w:history="1">
        <w:r w:rsidRPr="003B546E">
          <w:rPr>
            <w:rStyle w:val="Hyperlink"/>
            <w:noProof/>
          </w:rPr>
          <w:t>6.4</w:t>
        </w:r>
        <w:r>
          <w:rPr>
            <w:rFonts w:asciiTheme="minorHAnsi" w:hAnsiTheme="minorHAnsi"/>
            <w:noProof/>
            <w:sz w:val="22"/>
          </w:rPr>
          <w:tab/>
        </w:r>
        <w:r w:rsidRPr="003B546E">
          <w:rPr>
            <w:rStyle w:val="Hyperlink"/>
            <w:noProof/>
          </w:rPr>
          <w:t>Subgunningscriterium 1: Plan van aanpak en werkwijze</w:t>
        </w:r>
        <w:r>
          <w:rPr>
            <w:noProof/>
            <w:webHidden/>
          </w:rPr>
          <w:tab/>
        </w:r>
        <w:r>
          <w:rPr>
            <w:noProof/>
            <w:webHidden/>
          </w:rPr>
          <w:fldChar w:fldCharType="begin"/>
        </w:r>
        <w:r>
          <w:rPr>
            <w:noProof/>
            <w:webHidden/>
          </w:rPr>
          <w:instrText xml:space="preserve"> PAGEREF _Toc106709283 \h </w:instrText>
        </w:r>
        <w:r>
          <w:rPr>
            <w:noProof/>
            <w:webHidden/>
          </w:rPr>
        </w:r>
        <w:r>
          <w:rPr>
            <w:noProof/>
            <w:webHidden/>
          </w:rPr>
          <w:fldChar w:fldCharType="separate"/>
        </w:r>
        <w:r w:rsidR="003B37D7">
          <w:rPr>
            <w:noProof/>
            <w:webHidden/>
          </w:rPr>
          <w:t>30</w:t>
        </w:r>
        <w:r>
          <w:rPr>
            <w:noProof/>
            <w:webHidden/>
          </w:rPr>
          <w:fldChar w:fldCharType="end"/>
        </w:r>
      </w:hyperlink>
    </w:p>
    <w:p w14:paraId="25C956BC" w14:textId="3BBCDDD2" w:rsidR="00022E6C" w:rsidRDefault="00022E6C">
      <w:pPr>
        <w:pStyle w:val="Inhopg2"/>
        <w:tabs>
          <w:tab w:val="left" w:pos="800"/>
          <w:tab w:val="right" w:leader="dot" w:pos="9062"/>
        </w:tabs>
        <w:rPr>
          <w:rFonts w:asciiTheme="minorHAnsi" w:hAnsiTheme="minorHAnsi"/>
          <w:noProof/>
          <w:sz w:val="22"/>
        </w:rPr>
      </w:pPr>
      <w:hyperlink w:anchor="_Toc106709284" w:history="1">
        <w:r w:rsidRPr="003B546E">
          <w:rPr>
            <w:rStyle w:val="Hyperlink"/>
            <w:noProof/>
          </w:rPr>
          <w:t>6.5</w:t>
        </w:r>
        <w:r>
          <w:rPr>
            <w:rFonts w:asciiTheme="minorHAnsi" w:hAnsiTheme="minorHAnsi"/>
            <w:noProof/>
            <w:sz w:val="22"/>
          </w:rPr>
          <w:tab/>
        </w:r>
        <w:r w:rsidRPr="003B546E">
          <w:rPr>
            <w:rStyle w:val="Hyperlink"/>
            <w:noProof/>
          </w:rPr>
          <w:t>Subgunningscriterium 2: Visie op de oplossing en toekomst</w:t>
        </w:r>
        <w:r>
          <w:rPr>
            <w:noProof/>
            <w:webHidden/>
          </w:rPr>
          <w:tab/>
        </w:r>
        <w:r>
          <w:rPr>
            <w:noProof/>
            <w:webHidden/>
          </w:rPr>
          <w:fldChar w:fldCharType="begin"/>
        </w:r>
        <w:r>
          <w:rPr>
            <w:noProof/>
            <w:webHidden/>
          </w:rPr>
          <w:instrText xml:space="preserve"> PAGEREF _Toc106709284 \h </w:instrText>
        </w:r>
        <w:r>
          <w:rPr>
            <w:noProof/>
            <w:webHidden/>
          </w:rPr>
        </w:r>
        <w:r>
          <w:rPr>
            <w:noProof/>
            <w:webHidden/>
          </w:rPr>
          <w:fldChar w:fldCharType="separate"/>
        </w:r>
        <w:r w:rsidR="003B37D7">
          <w:rPr>
            <w:noProof/>
            <w:webHidden/>
          </w:rPr>
          <w:t>32</w:t>
        </w:r>
        <w:r>
          <w:rPr>
            <w:noProof/>
            <w:webHidden/>
          </w:rPr>
          <w:fldChar w:fldCharType="end"/>
        </w:r>
      </w:hyperlink>
    </w:p>
    <w:p w14:paraId="381130CE" w14:textId="47A1D478" w:rsidR="00022E6C" w:rsidRDefault="00022E6C">
      <w:pPr>
        <w:pStyle w:val="Inhopg2"/>
        <w:tabs>
          <w:tab w:val="left" w:pos="800"/>
          <w:tab w:val="right" w:leader="dot" w:pos="9062"/>
        </w:tabs>
        <w:rPr>
          <w:rFonts w:asciiTheme="minorHAnsi" w:hAnsiTheme="minorHAnsi"/>
          <w:noProof/>
          <w:sz w:val="22"/>
        </w:rPr>
      </w:pPr>
      <w:hyperlink w:anchor="_Toc106709285" w:history="1">
        <w:r w:rsidRPr="003B546E">
          <w:rPr>
            <w:rStyle w:val="Hyperlink"/>
            <w:noProof/>
          </w:rPr>
          <w:t>6.6</w:t>
        </w:r>
        <w:r>
          <w:rPr>
            <w:rFonts w:asciiTheme="minorHAnsi" w:hAnsiTheme="minorHAnsi"/>
            <w:noProof/>
            <w:sz w:val="22"/>
          </w:rPr>
          <w:tab/>
        </w:r>
        <w:r w:rsidRPr="003B546E">
          <w:rPr>
            <w:rStyle w:val="Hyperlink"/>
            <w:noProof/>
          </w:rPr>
          <w:t>Subgunningscriterium 3: Productdemonstratie</w:t>
        </w:r>
        <w:r>
          <w:rPr>
            <w:noProof/>
            <w:webHidden/>
          </w:rPr>
          <w:tab/>
        </w:r>
        <w:r>
          <w:rPr>
            <w:noProof/>
            <w:webHidden/>
          </w:rPr>
          <w:fldChar w:fldCharType="begin"/>
        </w:r>
        <w:r>
          <w:rPr>
            <w:noProof/>
            <w:webHidden/>
          </w:rPr>
          <w:instrText xml:space="preserve"> PAGEREF _Toc106709285 \h </w:instrText>
        </w:r>
        <w:r>
          <w:rPr>
            <w:noProof/>
            <w:webHidden/>
          </w:rPr>
        </w:r>
        <w:r>
          <w:rPr>
            <w:noProof/>
            <w:webHidden/>
          </w:rPr>
          <w:fldChar w:fldCharType="separate"/>
        </w:r>
        <w:r w:rsidR="003B37D7">
          <w:rPr>
            <w:noProof/>
            <w:webHidden/>
          </w:rPr>
          <w:t>32</w:t>
        </w:r>
        <w:r>
          <w:rPr>
            <w:noProof/>
            <w:webHidden/>
          </w:rPr>
          <w:fldChar w:fldCharType="end"/>
        </w:r>
      </w:hyperlink>
    </w:p>
    <w:p w14:paraId="068A25C2" w14:textId="6F56A867" w:rsidR="00022E6C" w:rsidRDefault="00022E6C">
      <w:pPr>
        <w:pStyle w:val="Inhopg2"/>
        <w:tabs>
          <w:tab w:val="left" w:pos="800"/>
          <w:tab w:val="right" w:leader="dot" w:pos="9062"/>
        </w:tabs>
        <w:rPr>
          <w:rFonts w:asciiTheme="minorHAnsi" w:hAnsiTheme="minorHAnsi"/>
          <w:noProof/>
          <w:sz w:val="22"/>
        </w:rPr>
      </w:pPr>
      <w:hyperlink w:anchor="_Toc106709286" w:history="1">
        <w:r w:rsidRPr="003B546E">
          <w:rPr>
            <w:rStyle w:val="Hyperlink"/>
            <w:noProof/>
          </w:rPr>
          <w:t>6.7</w:t>
        </w:r>
        <w:r>
          <w:rPr>
            <w:rFonts w:asciiTheme="minorHAnsi" w:hAnsiTheme="minorHAnsi"/>
            <w:noProof/>
            <w:sz w:val="22"/>
          </w:rPr>
          <w:tab/>
        </w:r>
        <w:r w:rsidRPr="003B546E">
          <w:rPr>
            <w:rStyle w:val="Hyperlink"/>
            <w:noProof/>
          </w:rPr>
          <w:t>Subgunningscriterium 4: All-in totaalprijs realisatie, beheer, onderhoud en support</w:t>
        </w:r>
        <w:r>
          <w:rPr>
            <w:noProof/>
            <w:webHidden/>
          </w:rPr>
          <w:tab/>
        </w:r>
        <w:r>
          <w:rPr>
            <w:noProof/>
            <w:webHidden/>
          </w:rPr>
          <w:fldChar w:fldCharType="begin"/>
        </w:r>
        <w:r>
          <w:rPr>
            <w:noProof/>
            <w:webHidden/>
          </w:rPr>
          <w:instrText xml:space="preserve"> PAGEREF _Toc106709286 \h </w:instrText>
        </w:r>
        <w:r>
          <w:rPr>
            <w:noProof/>
            <w:webHidden/>
          </w:rPr>
        </w:r>
        <w:r>
          <w:rPr>
            <w:noProof/>
            <w:webHidden/>
          </w:rPr>
          <w:fldChar w:fldCharType="separate"/>
        </w:r>
        <w:r w:rsidR="003B37D7">
          <w:rPr>
            <w:noProof/>
            <w:webHidden/>
          </w:rPr>
          <w:t>34</w:t>
        </w:r>
        <w:r>
          <w:rPr>
            <w:noProof/>
            <w:webHidden/>
          </w:rPr>
          <w:fldChar w:fldCharType="end"/>
        </w:r>
      </w:hyperlink>
    </w:p>
    <w:p w14:paraId="7CD72B8F" w14:textId="698C25F0" w:rsidR="00022E6C" w:rsidRDefault="00022E6C">
      <w:pPr>
        <w:pStyle w:val="Inhopg2"/>
        <w:tabs>
          <w:tab w:val="left" w:pos="800"/>
          <w:tab w:val="right" w:leader="dot" w:pos="9062"/>
        </w:tabs>
        <w:rPr>
          <w:rFonts w:asciiTheme="minorHAnsi" w:hAnsiTheme="minorHAnsi"/>
          <w:noProof/>
          <w:sz w:val="22"/>
        </w:rPr>
      </w:pPr>
      <w:hyperlink w:anchor="_Toc106709287" w:history="1">
        <w:r w:rsidRPr="003B546E">
          <w:rPr>
            <w:rStyle w:val="Hyperlink"/>
            <w:noProof/>
          </w:rPr>
          <w:t>6.8</w:t>
        </w:r>
        <w:r>
          <w:rPr>
            <w:rFonts w:asciiTheme="minorHAnsi" w:hAnsiTheme="minorHAnsi"/>
            <w:noProof/>
            <w:sz w:val="22"/>
          </w:rPr>
          <w:tab/>
        </w:r>
        <w:r w:rsidRPr="003B546E">
          <w:rPr>
            <w:rStyle w:val="Hyperlink"/>
            <w:noProof/>
          </w:rPr>
          <w:t>Subgunningscriterium 5: Gemiddeld all-in uurtarief meerwerk (door)ontwikkeling</w:t>
        </w:r>
        <w:r>
          <w:rPr>
            <w:noProof/>
            <w:webHidden/>
          </w:rPr>
          <w:tab/>
        </w:r>
        <w:r>
          <w:rPr>
            <w:noProof/>
            <w:webHidden/>
          </w:rPr>
          <w:fldChar w:fldCharType="begin"/>
        </w:r>
        <w:r>
          <w:rPr>
            <w:noProof/>
            <w:webHidden/>
          </w:rPr>
          <w:instrText xml:space="preserve"> PAGEREF _Toc106709287 \h </w:instrText>
        </w:r>
        <w:r>
          <w:rPr>
            <w:noProof/>
            <w:webHidden/>
          </w:rPr>
        </w:r>
        <w:r>
          <w:rPr>
            <w:noProof/>
            <w:webHidden/>
          </w:rPr>
          <w:fldChar w:fldCharType="separate"/>
        </w:r>
        <w:r w:rsidR="003B37D7">
          <w:rPr>
            <w:noProof/>
            <w:webHidden/>
          </w:rPr>
          <w:t>37</w:t>
        </w:r>
        <w:r>
          <w:rPr>
            <w:noProof/>
            <w:webHidden/>
          </w:rPr>
          <w:fldChar w:fldCharType="end"/>
        </w:r>
      </w:hyperlink>
    </w:p>
    <w:p w14:paraId="65AF13F8" w14:textId="30150B15" w:rsidR="00022E6C" w:rsidRDefault="00022E6C">
      <w:pPr>
        <w:pStyle w:val="Inhopg1"/>
        <w:tabs>
          <w:tab w:val="left" w:pos="440"/>
          <w:tab w:val="right" w:leader="dot" w:pos="9062"/>
        </w:tabs>
        <w:rPr>
          <w:rFonts w:asciiTheme="minorHAnsi" w:eastAsiaTheme="minorEastAsia" w:hAnsiTheme="minorHAnsi"/>
          <w:b w:val="0"/>
          <w:noProof/>
          <w:sz w:val="22"/>
        </w:rPr>
      </w:pPr>
      <w:hyperlink w:anchor="_Toc106709288" w:history="1">
        <w:r w:rsidRPr="003B546E">
          <w:rPr>
            <w:rStyle w:val="Hyperlink"/>
            <w:noProof/>
          </w:rPr>
          <w:t>7</w:t>
        </w:r>
        <w:r>
          <w:rPr>
            <w:rFonts w:asciiTheme="minorHAnsi" w:eastAsiaTheme="minorEastAsia" w:hAnsiTheme="minorHAnsi"/>
            <w:b w:val="0"/>
            <w:noProof/>
            <w:sz w:val="22"/>
          </w:rPr>
          <w:tab/>
        </w:r>
        <w:r w:rsidRPr="003B546E">
          <w:rPr>
            <w:rStyle w:val="Hyperlink"/>
            <w:noProof/>
          </w:rPr>
          <w:t>Beoordelingsprocedure van de Inschrijvingen</w:t>
        </w:r>
        <w:r>
          <w:rPr>
            <w:noProof/>
            <w:webHidden/>
          </w:rPr>
          <w:tab/>
        </w:r>
        <w:r>
          <w:rPr>
            <w:noProof/>
            <w:webHidden/>
          </w:rPr>
          <w:fldChar w:fldCharType="begin"/>
        </w:r>
        <w:r>
          <w:rPr>
            <w:noProof/>
            <w:webHidden/>
          </w:rPr>
          <w:instrText xml:space="preserve"> PAGEREF _Toc106709288 \h </w:instrText>
        </w:r>
        <w:r>
          <w:rPr>
            <w:noProof/>
            <w:webHidden/>
          </w:rPr>
        </w:r>
        <w:r>
          <w:rPr>
            <w:noProof/>
            <w:webHidden/>
          </w:rPr>
          <w:fldChar w:fldCharType="separate"/>
        </w:r>
        <w:r w:rsidR="003B37D7">
          <w:rPr>
            <w:noProof/>
            <w:webHidden/>
          </w:rPr>
          <w:t>38</w:t>
        </w:r>
        <w:r>
          <w:rPr>
            <w:noProof/>
            <w:webHidden/>
          </w:rPr>
          <w:fldChar w:fldCharType="end"/>
        </w:r>
      </w:hyperlink>
    </w:p>
    <w:p w14:paraId="089DF73A" w14:textId="4B8A5481" w:rsidR="00022E6C" w:rsidRDefault="00022E6C">
      <w:pPr>
        <w:pStyle w:val="Inhopg2"/>
        <w:tabs>
          <w:tab w:val="left" w:pos="800"/>
          <w:tab w:val="right" w:leader="dot" w:pos="9062"/>
        </w:tabs>
        <w:rPr>
          <w:rFonts w:asciiTheme="minorHAnsi" w:hAnsiTheme="minorHAnsi"/>
          <w:noProof/>
          <w:sz w:val="22"/>
        </w:rPr>
      </w:pPr>
      <w:hyperlink w:anchor="_Toc106709289" w:history="1">
        <w:r w:rsidRPr="003B546E">
          <w:rPr>
            <w:rStyle w:val="Hyperlink"/>
            <w:noProof/>
          </w:rPr>
          <w:t>7.1</w:t>
        </w:r>
        <w:r>
          <w:rPr>
            <w:rFonts w:asciiTheme="minorHAnsi" w:hAnsiTheme="minorHAnsi"/>
            <w:noProof/>
            <w:sz w:val="22"/>
          </w:rPr>
          <w:tab/>
        </w:r>
        <w:r w:rsidRPr="003B546E">
          <w:rPr>
            <w:rStyle w:val="Hyperlink"/>
            <w:noProof/>
          </w:rPr>
          <w:t>Beoordelingscommissie</w:t>
        </w:r>
        <w:r>
          <w:rPr>
            <w:noProof/>
            <w:webHidden/>
          </w:rPr>
          <w:tab/>
        </w:r>
        <w:r>
          <w:rPr>
            <w:noProof/>
            <w:webHidden/>
          </w:rPr>
          <w:fldChar w:fldCharType="begin"/>
        </w:r>
        <w:r>
          <w:rPr>
            <w:noProof/>
            <w:webHidden/>
          </w:rPr>
          <w:instrText xml:space="preserve"> PAGEREF _Toc106709289 \h </w:instrText>
        </w:r>
        <w:r>
          <w:rPr>
            <w:noProof/>
            <w:webHidden/>
          </w:rPr>
        </w:r>
        <w:r>
          <w:rPr>
            <w:noProof/>
            <w:webHidden/>
          </w:rPr>
          <w:fldChar w:fldCharType="separate"/>
        </w:r>
        <w:r w:rsidR="003B37D7">
          <w:rPr>
            <w:noProof/>
            <w:webHidden/>
          </w:rPr>
          <w:t>38</w:t>
        </w:r>
        <w:r>
          <w:rPr>
            <w:noProof/>
            <w:webHidden/>
          </w:rPr>
          <w:fldChar w:fldCharType="end"/>
        </w:r>
      </w:hyperlink>
    </w:p>
    <w:p w14:paraId="2F220F4A" w14:textId="55F96FD5" w:rsidR="00022E6C" w:rsidRDefault="00022E6C">
      <w:pPr>
        <w:pStyle w:val="Inhopg2"/>
        <w:tabs>
          <w:tab w:val="left" w:pos="800"/>
          <w:tab w:val="right" w:leader="dot" w:pos="9062"/>
        </w:tabs>
        <w:rPr>
          <w:rFonts w:asciiTheme="minorHAnsi" w:hAnsiTheme="minorHAnsi"/>
          <w:noProof/>
          <w:sz w:val="22"/>
        </w:rPr>
      </w:pPr>
      <w:hyperlink w:anchor="_Toc106709290" w:history="1">
        <w:r w:rsidRPr="003B546E">
          <w:rPr>
            <w:rStyle w:val="Hyperlink"/>
            <w:noProof/>
          </w:rPr>
          <w:t>7.2</w:t>
        </w:r>
        <w:r>
          <w:rPr>
            <w:rFonts w:asciiTheme="minorHAnsi" w:hAnsiTheme="minorHAnsi"/>
            <w:noProof/>
            <w:sz w:val="22"/>
          </w:rPr>
          <w:tab/>
        </w:r>
        <w:r w:rsidRPr="003B546E">
          <w:rPr>
            <w:rStyle w:val="Hyperlink"/>
            <w:noProof/>
          </w:rPr>
          <w:t>Beoordelingsmethodiek kwalitatieve Subgunningscriteria</w:t>
        </w:r>
        <w:r>
          <w:rPr>
            <w:noProof/>
            <w:webHidden/>
          </w:rPr>
          <w:tab/>
        </w:r>
        <w:r>
          <w:rPr>
            <w:noProof/>
            <w:webHidden/>
          </w:rPr>
          <w:fldChar w:fldCharType="begin"/>
        </w:r>
        <w:r>
          <w:rPr>
            <w:noProof/>
            <w:webHidden/>
          </w:rPr>
          <w:instrText xml:space="preserve"> PAGEREF _Toc106709290 \h </w:instrText>
        </w:r>
        <w:r>
          <w:rPr>
            <w:noProof/>
            <w:webHidden/>
          </w:rPr>
        </w:r>
        <w:r>
          <w:rPr>
            <w:noProof/>
            <w:webHidden/>
          </w:rPr>
          <w:fldChar w:fldCharType="separate"/>
        </w:r>
        <w:r w:rsidR="003B37D7">
          <w:rPr>
            <w:noProof/>
            <w:webHidden/>
          </w:rPr>
          <w:t>38</w:t>
        </w:r>
        <w:r>
          <w:rPr>
            <w:noProof/>
            <w:webHidden/>
          </w:rPr>
          <w:fldChar w:fldCharType="end"/>
        </w:r>
      </w:hyperlink>
    </w:p>
    <w:p w14:paraId="48B14B98" w14:textId="19AC7F25" w:rsidR="00022E6C" w:rsidRDefault="00022E6C">
      <w:pPr>
        <w:pStyle w:val="Inhopg2"/>
        <w:tabs>
          <w:tab w:val="left" w:pos="800"/>
          <w:tab w:val="right" w:leader="dot" w:pos="9062"/>
        </w:tabs>
        <w:rPr>
          <w:rFonts w:asciiTheme="minorHAnsi" w:hAnsiTheme="minorHAnsi"/>
          <w:noProof/>
          <w:sz w:val="22"/>
        </w:rPr>
      </w:pPr>
      <w:hyperlink w:anchor="_Toc106709291" w:history="1">
        <w:r w:rsidRPr="003B546E">
          <w:rPr>
            <w:rStyle w:val="Hyperlink"/>
            <w:noProof/>
          </w:rPr>
          <w:t>7.3</w:t>
        </w:r>
        <w:r>
          <w:rPr>
            <w:rFonts w:asciiTheme="minorHAnsi" w:hAnsiTheme="minorHAnsi"/>
            <w:noProof/>
            <w:sz w:val="22"/>
          </w:rPr>
          <w:tab/>
        </w:r>
        <w:r w:rsidRPr="003B546E">
          <w:rPr>
            <w:rStyle w:val="Hyperlink"/>
            <w:noProof/>
          </w:rPr>
          <w:t>Beoordelingsmethodiek kwantitatieve Subgunningscriteria</w:t>
        </w:r>
        <w:r>
          <w:rPr>
            <w:noProof/>
            <w:webHidden/>
          </w:rPr>
          <w:tab/>
        </w:r>
        <w:r>
          <w:rPr>
            <w:noProof/>
            <w:webHidden/>
          </w:rPr>
          <w:fldChar w:fldCharType="begin"/>
        </w:r>
        <w:r>
          <w:rPr>
            <w:noProof/>
            <w:webHidden/>
          </w:rPr>
          <w:instrText xml:space="preserve"> PAGEREF _Toc106709291 \h </w:instrText>
        </w:r>
        <w:r>
          <w:rPr>
            <w:noProof/>
            <w:webHidden/>
          </w:rPr>
        </w:r>
        <w:r>
          <w:rPr>
            <w:noProof/>
            <w:webHidden/>
          </w:rPr>
          <w:fldChar w:fldCharType="separate"/>
        </w:r>
        <w:r w:rsidR="003B37D7">
          <w:rPr>
            <w:noProof/>
            <w:webHidden/>
          </w:rPr>
          <w:t>39</w:t>
        </w:r>
        <w:r>
          <w:rPr>
            <w:noProof/>
            <w:webHidden/>
          </w:rPr>
          <w:fldChar w:fldCharType="end"/>
        </w:r>
      </w:hyperlink>
    </w:p>
    <w:p w14:paraId="54ADEB85" w14:textId="6CDD7C02" w:rsidR="00022E6C" w:rsidRDefault="00022E6C">
      <w:pPr>
        <w:pStyle w:val="Inhopg2"/>
        <w:tabs>
          <w:tab w:val="left" w:pos="800"/>
          <w:tab w:val="right" w:leader="dot" w:pos="9062"/>
        </w:tabs>
        <w:rPr>
          <w:rFonts w:asciiTheme="minorHAnsi" w:hAnsiTheme="minorHAnsi"/>
          <w:noProof/>
          <w:sz w:val="22"/>
        </w:rPr>
      </w:pPr>
      <w:hyperlink w:anchor="_Toc106709292" w:history="1">
        <w:r w:rsidRPr="003B546E">
          <w:rPr>
            <w:rStyle w:val="Hyperlink"/>
            <w:noProof/>
          </w:rPr>
          <w:t>7.4</w:t>
        </w:r>
        <w:r>
          <w:rPr>
            <w:rFonts w:asciiTheme="minorHAnsi" w:hAnsiTheme="minorHAnsi"/>
            <w:noProof/>
            <w:sz w:val="22"/>
          </w:rPr>
          <w:tab/>
        </w:r>
        <w:r w:rsidRPr="003B546E">
          <w:rPr>
            <w:rStyle w:val="Hyperlink"/>
            <w:noProof/>
          </w:rPr>
          <w:t>Beoordelingsproces</w:t>
        </w:r>
        <w:r>
          <w:rPr>
            <w:noProof/>
            <w:webHidden/>
          </w:rPr>
          <w:tab/>
        </w:r>
        <w:r>
          <w:rPr>
            <w:noProof/>
            <w:webHidden/>
          </w:rPr>
          <w:fldChar w:fldCharType="begin"/>
        </w:r>
        <w:r>
          <w:rPr>
            <w:noProof/>
            <w:webHidden/>
          </w:rPr>
          <w:instrText xml:space="preserve"> PAGEREF _Toc106709292 \h </w:instrText>
        </w:r>
        <w:r>
          <w:rPr>
            <w:noProof/>
            <w:webHidden/>
          </w:rPr>
        </w:r>
        <w:r>
          <w:rPr>
            <w:noProof/>
            <w:webHidden/>
          </w:rPr>
          <w:fldChar w:fldCharType="separate"/>
        </w:r>
        <w:r w:rsidR="003B37D7">
          <w:rPr>
            <w:noProof/>
            <w:webHidden/>
          </w:rPr>
          <w:t>40</w:t>
        </w:r>
        <w:r>
          <w:rPr>
            <w:noProof/>
            <w:webHidden/>
          </w:rPr>
          <w:fldChar w:fldCharType="end"/>
        </w:r>
      </w:hyperlink>
    </w:p>
    <w:p w14:paraId="2F313D56" w14:textId="6B2F8F3D" w:rsidR="00022E6C" w:rsidRDefault="00022E6C">
      <w:pPr>
        <w:pStyle w:val="Inhopg2"/>
        <w:tabs>
          <w:tab w:val="left" w:pos="800"/>
          <w:tab w:val="right" w:leader="dot" w:pos="9062"/>
        </w:tabs>
        <w:rPr>
          <w:rFonts w:asciiTheme="minorHAnsi" w:hAnsiTheme="minorHAnsi"/>
          <w:noProof/>
          <w:sz w:val="22"/>
        </w:rPr>
      </w:pPr>
      <w:hyperlink w:anchor="_Toc106709293" w:history="1">
        <w:r w:rsidRPr="003B546E">
          <w:rPr>
            <w:rStyle w:val="Hyperlink"/>
            <w:rFonts w:cs="Arial"/>
            <w:noProof/>
          </w:rPr>
          <w:t>7.5</w:t>
        </w:r>
        <w:r>
          <w:rPr>
            <w:rFonts w:asciiTheme="minorHAnsi" w:hAnsiTheme="minorHAnsi"/>
            <w:noProof/>
            <w:sz w:val="22"/>
          </w:rPr>
          <w:tab/>
        </w:r>
        <w:r w:rsidRPr="003B546E">
          <w:rPr>
            <w:rStyle w:val="Hyperlink"/>
            <w:noProof/>
          </w:rPr>
          <w:t>Beoordelingscommissievergadering: vaststellen uitslag</w:t>
        </w:r>
        <w:r>
          <w:rPr>
            <w:noProof/>
            <w:webHidden/>
          </w:rPr>
          <w:tab/>
        </w:r>
        <w:r>
          <w:rPr>
            <w:noProof/>
            <w:webHidden/>
          </w:rPr>
          <w:fldChar w:fldCharType="begin"/>
        </w:r>
        <w:r>
          <w:rPr>
            <w:noProof/>
            <w:webHidden/>
          </w:rPr>
          <w:instrText xml:space="preserve"> PAGEREF _Toc106709293 \h </w:instrText>
        </w:r>
        <w:r>
          <w:rPr>
            <w:noProof/>
            <w:webHidden/>
          </w:rPr>
        </w:r>
        <w:r>
          <w:rPr>
            <w:noProof/>
            <w:webHidden/>
          </w:rPr>
          <w:fldChar w:fldCharType="separate"/>
        </w:r>
        <w:r w:rsidR="003B37D7">
          <w:rPr>
            <w:noProof/>
            <w:webHidden/>
          </w:rPr>
          <w:t>40</w:t>
        </w:r>
        <w:r>
          <w:rPr>
            <w:noProof/>
            <w:webHidden/>
          </w:rPr>
          <w:fldChar w:fldCharType="end"/>
        </w:r>
      </w:hyperlink>
    </w:p>
    <w:p w14:paraId="0F0AD4ED" w14:textId="2C96F417" w:rsidR="00022E6C" w:rsidRDefault="00022E6C">
      <w:pPr>
        <w:pStyle w:val="Inhopg2"/>
        <w:tabs>
          <w:tab w:val="left" w:pos="800"/>
          <w:tab w:val="right" w:leader="dot" w:pos="9062"/>
        </w:tabs>
        <w:rPr>
          <w:rFonts w:asciiTheme="minorHAnsi" w:hAnsiTheme="minorHAnsi"/>
          <w:noProof/>
          <w:sz w:val="22"/>
        </w:rPr>
      </w:pPr>
      <w:hyperlink w:anchor="_Toc106709294" w:history="1">
        <w:r w:rsidRPr="003B546E">
          <w:rPr>
            <w:rStyle w:val="Hyperlink"/>
            <w:noProof/>
          </w:rPr>
          <w:t>7.6</w:t>
        </w:r>
        <w:r>
          <w:rPr>
            <w:rFonts w:asciiTheme="minorHAnsi" w:hAnsiTheme="minorHAnsi"/>
            <w:noProof/>
            <w:sz w:val="22"/>
          </w:rPr>
          <w:tab/>
        </w:r>
        <w:r w:rsidRPr="003B546E">
          <w:rPr>
            <w:rStyle w:val="Hyperlink"/>
            <w:noProof/>
          </w:rPr>
          <w:t>Bekendmaking gunningvoornemen</w:t>
        </w:r>
        <w:r>
          <w:rPr>
            <w:noProof/>
            <w:webHidden/>
          </w:rPr>
          <w:tab/>
        </w:r>
        <w:r>
          <w:rPr>
            <w:noProof/>
            <w:webHidden/>
          </w:rPr>
          <w:fldChar w:fldCharType="begin"/>
        </w:r>
        <w:r>
          <w:rPr>
            <w:noProof/>
            <w:webHidden/>
          </w:rPr>
          <w:instrText xml:space="preserve"> PAGEREF _Toc106709294 \h </w:instrText>
        </w:r>
        <w:r>
          <w:rPr>
            <w:noProof/>
            <w:webHidden/>
          </w:rPr>
        </w:r>
        <w:r>
          <w:rPr>
            <w:noProof/>
            <w:webHidden/>
          </w:rPr>
          <w:fldChar w:fldCharType="separate"/>
        </w:r>
        <w:r w:rsidR="003B37D7">
          <w:rPr>
            <w:noProof/>
            <w:webHidden/>
          </w:rPr>
          <w:t>40</w:t>
        </w:r>
        <w:r>
          <w:rPr>
            <w:noProof/>
            <w:webHidden/>
          </w:rPr>
          <w:fldChar w:fldCharType="end"/>
        </w:r>
      </w:hyperlink>
    </w:p>
    <w:p w14:paraId="2D9742EB" w14:textId="58B2C536" w:rsidR="00022E6C" w:rsidRDefault="00022E6C">
      <w:pPr>
        <w:pStyle w:val="Inhopg2"/>
        <w:tabs>
          <w:tab w:val="left" w:pos="800"/>
          <w:tab w:val="right" w:leader="dot" w:pos="9062"/>
        </w:tabs>
        <w:rPr>
          <w:rFonts w:asciiTheme="minorHAnsi" w:hAnsiTheme="minorHAnsi"/>
          <w:noProof/>
          <w:sz w:val="22"/>
        </w:rPr>
      </w:pPr>
      <w:hyperlink w:anchor="_Toc106709295" w:history="1">
        <w:r w:rsidRPr="003B546E">
          <w:rPr>
            <w:rStyle w:val="Hyperlink"/>
            <w:noProof/>
          </w:rPr>
          <w:t>7.7</w:t>
        </w:r>
        <w:r>
          <w:rPr>
            <w:rFonts w:asciiTheme="minorHAnsi" w:hAnsiTheme="minorHAnsi"/>
            <w:noProof/>
            <w:sz w:val="22"/>
          </w:rPr>
          <w:tab/>
        </w:r>
        <w:r w:rsidRPr="003B546E">
          <w:rPr>
            <w:rStyle w:val="Hyperlink"/>
            <w:noProof/>
          </w:rPr>
          <w:t>Verificatie</w:t>
        </w:r>
        <w:r>
          <w:rPr>
            <w:noProof/>
            <w:webHidden/>
          </w:rPr>
          <w:tab/>
        </w:r>
        <w:r>
          <w:rPr>
            <w:noProof/>
            <w:webHidden/>
          </w:rPr>
          <w:fldChar w:fldCharType="begin"/>
        </w:r>
        <w:r>
          <w:rPr>
            <w:noProof/>
            <w:webHidden/>
          </w:rPr>
          <w:instrText xml:space="preserve"> PAGEREF _Toc106709295 \h </w:instrText>
        </w:r>
        <w:r>
          <w:rPr>
            <w:noProof/>
            <w:webHidden/>
          </w:rPr>
        </w:r>
        <w:r>
          <w:rPr>
            <w:noProof/>
            <w:webHidden/>
          </w:rPr>
          <w:fldChar w:fldCharType="separate"/>
        </w:r>
        <w:r w:rsidR="003B37D7">
          <w:rPr>
            <w:noProof/>
            <w:webHidden/>
          </w:rPr>
          <w:t>40</w:t>
        </w:r>
        <w:r>
          <w:rPr>
            <w:noProof/>
            <w:webHidden/>
          </w:rPr>
          <w:fldChar w:fldCharType="end"/>
        </w:r>
      </w:hyperlink>
    </w:p>
    <w:p w14:paraId="1EEEFB67" w14:textId="287E71FB" w:rsidR="00022E6C" w:rsidRDefault="00022E6C">
      <w:pPr>
        <w:pStyle w:val="Inhopg1"/>
        <w:tabs>
          <w:tab w:val="left" w:pos="440"/>
          <w:tab w:val="right" w:leader="dot" w:pos="9062"/>
        </w:tabs>
        <w:rPr>
          <w:rFonts w:asciiTheme="minorHAnsi" w:eastAsiaTheme="minorEastAsia" w:hAnsiTheme="minorHAnsi"/>
          <w:b w:val="0"/>
          <w:noProof/>
          <w:sz w:val="22"/>
        </w:rPr>
      </w:pPr>
      <w:hyperlink w:anchor="_Toc106709296" w:history="1">
        <w:r w:rsidRPr="003B546E">
          <w:rPr>
            <w:rStyle w:val="Hyperlink"/>
            <w:noProof/>
          </w:rPr>
          <w:t>8</w:t>
        </w:r>
        <w:r>
          <w:rPr>
            <w:rFonts w:asciiTheme="minorHAnsi" w:eastAsiaTheme="minorEastAsia" w:hAnsiTheme="minorHAnsi"/>
            <w:b w:val="0"/>
            <w:noProof/>
            <w:sz w:val="22"/>
          </w:rPr>
          <w:tab/>
        </w:r>
        <w:r w:rsidRPr="003B546E">
          <w:rPr>
            <w:rStyle w:val="Hyperlink"/>
            <w:noProof/>
          </w:rPr>
          <w:t>Aanbestedingsreglement</w:t>
        </w:r>
        <w:r>
          <w:rPr>
            <w:noProof/>
            <w:webHidden/>
          </w:rPr>
          <w:tab/>
        </w:r>
        <w:r>
          <w:rPr>
            <w:noProof/>
            <w:webHidden/>
          </w:rPr>
          <w:fldChar w:fldCharType="begin"/>
        </w:r>
        <w:r>
          <w:rPr>
            <w:noProof/>
            <w:webHidden/>
          </w:rPr>
          <w:instrText xml:space="preserve"> PAGEREF _Toc106709296 \h </w:instrText>
        </w:r>
        <w:r>
          <w:rPr>
            <w:noProof/>
            <w:webHidden/>
          </w:rPr>
        </w:r>
        <w:r>
          <w:rPr>
            <w:noProof/>
            <w:webHidden/>
          </w:rPr>
          <w:fldChar w:fldCharType="separate"/>
        </w:r>
        <w:r w:rsidR="003B37D7">
          <w:rPr>
            <w:noProof/>
            <w:webHidden/>
          </w:rPr>
          <w:t>42</w:t>
        </w:r>
        <w:r>
          <w:rPr>
            <w:noProof/>
            <w:webHidden/>
          </w:rPr>
          <w:fldChar w:fldCharType="end"/>
        </w:r>
      </w:hyperlink>
    </w:p>
    <w:p w14:paraId="5BBB9F14" w14:textId="512F6393" w:rsidR="00002963" w:rsidRDefault="00AA4B91" w:rsidP="00002963">
      <w:pPr>
        <w:spacing w:after="0"/>
        <w:rPr>
          <w:rFonts w:asciiTheme="minorHAnsi" w:hAnsiTheme="minorHAnsi" w:cstheme="minorHAnsi"/>
        </w:rPr>
      </w:pPr>
      <w:r w:rsidRPr="00CD58B9">
        <w:rPr>
          <w:rFonts w:asciiTheme="minorHAnsi" w:hAnsiTheme="minorHAnsi" w:cstheme="minorHAnsi"/>
        </w:rPr>
        <w:fldChar w:fldCharType="end"/>
      </w:r>
      <w:bookmarkStart w:id="2" w:name="_Toc289875066"/>
    </w:p>
    <w:p w14:paraId="127562DD" w14:textId="3199EDC1" w:rsidR="005010AD" w:rsidRPr="007137E6" w:rsidRDefault="00177BD9" w:rsidP="00002963">
      <w:pPr>
        <w:spacing w:after="0"/>
        <w:rPr>
          <w:rFonts w:asciiTheme="minorHAnsi" w:hAnsiTheme="minorHAnsi" w:cstheme="minorHAnsi"/>
          <w:b/>
          <w:color w:val="0E77BD"/>
          <w:sz w:val="36"/>
          <w:szCs w:val="36"/>
        </w:rPr>
      </w:pPr>
      <w:r w:rsidRPr="007137E6">
        <w:rPr>
          <w:rFonts w:asciiTheme="minorHAnsi" w:hAnsiTheme="minorHAnsi" w:cstheme="minorHAnsi"/>
          <w:b/>
          <w:color w:val="0E77BD"/>
          <w:sz w:val="36"/>
          <w:szCs w:val="36"/>
        </w:rPr>
        <w:t>Bijlagen</w:t>
      </w:r>
    </w:p>
    <w:p w14:paraId="680FDE6D" w14:textId="68EF8355" w:rsidR="00022E6C" w:rsidRDefault="00253743">
      <w:pPr>
        <w:pStyle w:val="Lijstmetafbeeldingen"/>
        <w:tabs>
          <w:tab w:val="right" w:leader="dot" w:pos="9062"/>
        </w:tabs>
        <w:rPr>
          <w:rFonts w:asciiTheme="minorHAnsi" w:eastAsiaTheme="minorEastAsia" w:hAnsiTheme="minorHAnsi" w:cstheme="minorBidi"/>
          <w:noProof/>
        </w:rPr>
      </w:pPr>
      <w:r w:rsidRPr="00CD58B9">
        <w:rPr>
          <w:rFonts w:asciiTheme="minorHAnsi" w:hAnsiTheme="minorHAnsi" w:cstheme="minorHAnsi"/>
        </w:rPr>
        <w:fldChar w:fldCharType="begin"/>
      </w:r>
      <w:r w:rsidRPr="00CD58B9">
        <w:rPr>
          <w:rFonts w:asciiTheme="minorHAnsi" w:hAnsiTheme="minorHAnsi" w:cstheme="minorHAnsi"/>
        </w:rPr>
        <w:instrText xml:space="preserve"> TOC \h \z \c "Bijlage" </w:instrText>
      </w:r>
      <w:r w:rsidRPr="00CD58B9">
        <w:rPr>
          <w:rFonts w:asciiTheme="minorHAnsi" w:hAnsiTheme="minorHAnsi" w:cstheme="minorHAnsi"/>
        </w:rPr>
        <w:fldChar w:fldCharType="separate"/>
      </w:r>
      <w:hyperlink w:anchor="_Toc106709297" w:history="1">
        <w:r w:rsidR="00022E6C" w:rsidRPr="00EE2CE7">
          <w:rPr>
            <w:rStyle w:val="Hyperlink"/>
            <w:rFonts w:eastAsia="Batang"/>
            <w:noProof/>
          </w:rPr>
          <w:t>Bijlage 1</w:t>
        </w:r>
        <w:r w:rsidR="00022E6C" w:rsidRPr="00EE2CE7">
          <w:rPr>
            <w:rStyle w:val="Hyperlink"/>
            <w:rFonts w:eastAsia="Batang" w:cs="Arial"/>
            <w:noProof/>
          </w:rPr>
          <w:t xml:space="preserve">: </w:t>
        </w:r>
        <w:r w:rsidR="00022E6C" w:rsidRPr="00EE2CE7">
          <w:rPr>
            <w:rStyle w:val="Hyperlink"/>
            <w:rFonts w:eastAsia="Batang" w:cstheme="minorHAnsi"/>
            <w:noProof/>
          </w:rPr>
          <w:t>Bereidverklaring financieel-economische draagkracht</w:t>
        </w:r>
        <w:r w:rsidR="00022E6C">
          <w:rPr>
            <w:noProof/>
            <w:webHidden/>
          </w:rPr>
          <w:tab/>
        </w:r>
        <w:r w:rsidR="00022E6C">
          <w:rPr>
            <w:noProof/>
            <w:webHidden/>
          </w:rPr>
          <w:fldChar w:fldCharType="begin"/>
        </w:r>
        <w:r w:rsidR="00022E6C">
          <w:rPr>
            <w:noProof/>
            <w:webHidden/>
          </w:rPr>
          <w:instrText xml:space="preserve"> PAGEREF _Toc106709297 \h </w:instrText>
        </w:r>
        <w:r w:rsidR="00022E6C">
          <w:rPr>
            <w:noProof/>
            <w:webHidden/>
          </w:rPr>
        </w:r>
        <w:r w:rsidR="00022E6C">
          <w:rPr>
            <w:noProof/>
            <w:webHidden/>
          </w:rPr>
          <w:fldChar w:fldCharType="separate"/>
        </w:r>
        <w:r w:rsidR="003B37D7">
          <w:rPr>
            <w:noProof/>
            <w:webHidden/>
          </w:rPr>
          <w:t>57</w:t>
        </w:r>
        <w:r w:rsidR="00022E6C">
          <w:rPr>
            <w:noProof/>
            <w:webHidden/>
          </w:rPr>
          <w:fldChar w:fldCharType="end"/>
        </w:r>
      </w:hyperlink>
    </w:p>
    <w:p w14:paraId="43D4E1E0" w14:textId="34E718BB" w:rsidR="00022E6C" w:rsidRDefault="00022E6C">
      <w:pPr>
        <w:pStyle w:val="Lijstmetafbeeldingen"/>
        <w:tabs>
          <w:tab w:val="right" w:leader="dot" w:pos="9062"/>
        </w:tabs>
        <w:rPr>
          <w:rFonts w:asciiTheme="minorHAnsi" w:eastAsiaTheme="minorEastAsia" w:hAnsiTheme="minorHAnsi" w:cstheme="minorBidi"/>
          <w:noProof/>
        </w:rPr>
      </w:pPr>
      <w:hyperlink w:anchor="_Toc106709298" w:history="1">
        <w:r w:rsidRPr="00EE2CE7">
          <w:rPr>
            <w:rStyle w:val="Hyperlink"/>
            <w:rFonts w:eastAsia="Batang" w:cstheme="minorHAnsi"/>
            <w:noProof/>
          </w:rPr>
          <w:t>Bijlage 2: Inschrijfformulier</w:t>
        </w:r>
        <w:r>
          <w:rPr>
            <w:noProof/>
            <w:webHidden/>
          </w:rPr>
          <w:tab/>
        </w:r>
        <w:r>
          <w:rPr>
            <w:noProof/>
            <w:webHidden/>
          </w:rPr>
          <w:fldChar w:fldCharType="begin"/>
        </w:r>
        <w:r>
          <w:rPr>
            <w:noProof/>
            <w:webHidden/>
          </w:rPr>
          <w:instrText xml:space="preserve"> PAGEREF _Toc106709298 \h </w:instrText>
        </w:r>
        <w:r>
          <w:rPr>
            <w:noProof/>
            <w:webHidden/>
          </w:rPr>
        </w:r>
        <w:r>
          <w:rPr>
            <w:noProof/>
            <w:webHidden/>
          </w:rPr>
          <w:fldChar w:fldCharType="separate"/>
        </w:r>
        <w:r w:rsidR="003B37D7">
          <w:rPr>
            <w:noProof/>
            <w:webHidden/>
          </w:rPr>
          <w:t>58</w:t>
        </w:r>
        <w:r>
          <w:rPr>
            <w:noProof/>
            <w:webHidden/>
          </w:rPr>
          <w:fldChar w:fldCharType="end"/>
        </w:r>
      </w:hyperlink>
    </w:p>
    <w:p w14:paraId="58EA25E4" w14:textId="185B77B3" w:rsidR="00022E6C" w:rsidRDefault="00022E6C">
      <w:pPr>
        <w:pStyle w:val="Lijstmetafbeeldingen"/>
        <w:tabs>
          <w:tab w:val="right" w:leader="dot" w:pos="9062"/>
        </w:tabs>
        <w:rPr>
          <w:rFonts w:asciiTheme="minorHAnsi" w:eastAsiaTheme="minorEastAsia" w:hAnsiTheme="minorHAnsi" w:cstheme="minorBidi"/>
          <w:noProof/>
        </w:rPr>
      </w:pPr>
      <w:hyperlink w:anchor="_Toc106709299" w:history="1">
        <w:r w:rsidRPr="00EE2CE7">
          <w:rPr>
            <w:rStyle w:val="Hyperlink"/>
            <w:rFonts w:eastAsia="Batang" w:cstheme="minorHAnsi"/>
            <w:noProof/>
          </w:rPr>
          <w:t>Bijlage 3: Uniform Europees Aanbestedingsdocument</w:t>
        </w:r>
        <w:r>
          <w:rPr>
            <w:noProof/>
            <w:webHidden/>
          </w:rPr>
          <w:tab/>
        </w:r>
        <w:r>
          <w:rPr>
            <w:noProof/>
            <w:webHidden/>
          </w:rPr>
          <w:fldChar w:fldCharType="begin"/>
        </w:r>
        <w:r>
          <w:rPr>
            <w:noProof/>
            <w:webHidden/>
          </w:rPr>
          <w:instrText xml:space="preserve"> PAGEREF _Toc106709299 \h </w:instrText>
        </w:r>
        <w:r>
          <w:rPr>
            <w:noProof/>
            <w:webHidden/>
          </w:rPr>
        </w:r>
        <w:r>
          <w:rPr>
            <w:noProof/>
            <w:webHidden/>
          </w:rPr>
          <w:fldChar w:fldCharType="separate"/>
        </w:r>
        <w:r w:rsidR="003B37D7">
          <w:rPr>
            <w:noProof/>
            <w:webHidden/>
          </w:rPr>
          <w:t>65</w:t>
        </w:r>
        <w:r>
          <w:rPr>
            <w:noProof/>
            <w:webHidden/>
          </w:rPr>
          <w:fldChar w:fldCharType="end"/>
        </w:r>
      </w:hyperlink>
    </w:p>
    <w:p w14:paraId="29BC7BAA" w14:textId="476713E3" w:rsidR="00022E6C" w:rsidRDefault="00022E6C">
      <w:pPr>
        <w:pStyle w:val="Lijstmetafbeeldingen"/>
        <w:tabs>
          <w:tab w:val="right" w:leader="dot" w:pos="9062"/>
        </w:tabs>
        <w:rPr>
          <w:rFonts w:asciiTheme="minorHAnsi" w:eastAsiaTheme="minorEastAsia" w:hAnsiTheme="minorHAnsi" w:cstheme="minorBidi"/>
          <w:noProof/>
        </w:rPr>
      </w:pPr>
      <w:hyperlink w:anchor="_Toc106709300" w:history="1">
        <w:r w:rsidRPr="00EE2CE7">
          <w:rPr>
            <w:rStyle w:val="Hyperlink"/>
            <w:rFonts w:eastAsia="Batang" w:cstheme="minorHAnsi"/>
            <w:noProof/>
          </w:rPr>
          <w:t>Bijlage 4: Format voor referenties</w:t>
        </w:r>
        <w:r>
          <w:rPr>
            <w:noProof/>
            <w:webHidden/>
          </w:rPr>
          <w:tab/>
        </w:r>
        <w:r>
          <w:rPr>
            <w:noProof/>
            <w:webHidden/>
          </w:rPr>
          <w:fldChar w:fldCharType="begin"/>
        </w:r>
        <w:r>
          <w:rPr>
            <w:noProof/>
            <w:webHidden/>
          </w:rPr>
          <w:instrText xml:space="preserve"> PAGEREF _Toc106709300 \h </w:instrText>
        </w:r>
        <w:r>
          <w:rPr>
            <w:noProof/>
            <w:webHidden/>
          </w:rPr>
        </w:r>
        <w:r>
          <w:rPr>
            <w:noProof/>
            <w:webHidden/>
          </w:rPr>
          <w:fldChar w:fldCharType="separate"/>
        </w:r>
        <w:r w:rsidR="003B37D7">
          <w:rPr>
            <w:noProof/>
            <w:webHidden/>
          </w:rPr>
          <w:t>66</w:t>
        </w:r>
        <w:r>
          <w:rPr>
            <w:noProof/>
            <w:webHidden/>
          </w:rPr>
          <w:fldChar w:fldCharType="end"/>
        </w:r>
      </w:hyperlink>
    </w:p>
    <w:p w14:paraId="3EE0E872" w14:textId="45F9B3A8" w:rsidR="00022E6C" w:rsidRDefault="00022E6C">
      <w:pPr>
        <w:pStyle w:val="Lijstmetafbeeldingen"/>
        <w:tabs>
          <w:tab w:val="right" w:leader="dot" w:pos="9062"/>
        </w:tabs>
        <w:rPr>
          <w:rFonts w:asciiTheme="minorHAnsi" w:eastAsiaTheme="minorEastAsia" w:hAnsiTheme="minorHAnsi" w:cstheme="minorBidi"/>
          <w:noProof/>
        </w:rPr>
      </w:pPr>
      <w:hyperlink w:anchor="_Toc106709301" w:history="1">
        <w:r w:rsidRPr="00EE2CE7">
          <w:rPr>
            <w:rStyle w:val="Hyperlink"/>
            <w:rFonts w:eastAsia="Batang" w:cstheme="minorHAnsi"/>
            <w:noProof/>
          </w:rPr>
          <w:t>Bijlage 5: concept Overeenkomst, model verwerkersovereenkomst AQUON en de Algemene Waterschapsvoorwaarden bij IT-overeenkomsten 2018 (AWBIT-2018)</w:t>
        </w:r>
        <w:r>
          <w:rPr>
            <w:noProof/>
            <w:webHidden/>
          </w:rPr>
          <w:tab/>
        </w:r>
        <w:r>
          <w:rPr>
            <w:noProof/>
            <w:webHidden/>
          </w:rPr>
          <w:fldChar w:fldCharType="begin"/>
        </w:r>
        <w:r>
          <w:rPr>
            <w:noProof/>
            <w:webHidden/>
          </w:rPr>
          <w:instrText xml:space="preserve"> PAGEREF _Toc106709301 \h </w:instrText>
        </w:r>
        <w:r>
          <w:rPr>
            <w:noProof/>
            <w:webHidden/>
          </w:rPr>
        </w:r>
        <w:r>
          <w:rPr>
            <w:noProof/>
            <w:webHidden/>
          </w:rPr>
          <w:fldChar w:fldCharType="separate"/>
        </w:r>
        <w:r w:rsidR="003B37D7">
          <w:rPr>
            <w:noProof/>
            <w:webHidden/>
          </w:rPr>
          <w:t>70</w:t>
        </w:r>
        <w:r>
          <w:rPr>
            <w:noProof/>
            <w:webHidden/>
          </w:rPr>
          <w:fldChar w:fldCharType="end"/>
        </w:r>
      </w:hyperlink>
    </w:p>
    <w:p w14:paraId="55424663" w14:textId="715C751B" w:rsidR="00022E6C" w:rsidRDefault="00022E6C">
      <w:pPr>
        <w:pStyle w:val="Lijstmetafbeeldingen"/>
        <w:tabs>
          <w:tab w:val="right" w:leader="dot" w:pos="9062"/>
        </w:tabs>
        <w:rPr>
          <w:rFonts w:asciiTheme="minorHAnsi" w:eastAsiaTheme="minorEastAsia" w:hAnsiTheme="minorHAnsi" w:cstheme="minorBidi"/>
          <w:noProof/>
        </w:rPr>
      </w:pPr>
      <w:hyperlink w:anchor="_Toc106709302" w:history="1">
        <w:r w:rsidRPr="00EE2CE7">
          <w:rPr>
            <w:rStyle w:val="Hyperlink"/>
            <w:rFonts w:eastAsia="Batang" w:cstheme="minorHAnsi"/>
            <w:noProof/>
          </w:rPr>
          <w:t>Bijlage 6: In zes stappen digitaal inschrijven op overheidsopdrachten via TenderNed</w:t>
        </w:r>
        <w:r>
          <w:rPr>
            <w:noProof/>
            <w:webHidden/>
          </w:rPr>
          <w:tab/>
        </w:r>
        <w:r>
          <w:rPr>
            <w:noProof/>
            <w:webHidden/>
          </w:rPr>
          <w:fldChar w:fldCharType="begin"/>
        </w:r>
        <w:r>
          <w:rPr>
            <w:noProof/>
            <w:webHidden/>
          </w:rPr>
          <w:instrText xml:space="preserve"> PAGEREF _Toc106709302 \h </w:instrText>
        </w:r>
        <w:r>
          <w:rPr>
            <w:noProof/>
            <w:webHidden/>
          </w:rPr>
        </w:r>
        <w:r>
          <w:rPr>
            <w:noProof/>
            <w:webHidden/>
          </w:rPr>
          <w:fldChar w:fldCharType="separate"/>
        </w:r>
        <w:r w:rsidR="003B37D7">
          <w:rPr>
            <w:noProof/>
            <w:webHidden/>
          </w:rPr>
          <w:t>71</w:t>
        </w:r>
        <w:r>
          <w:rPr>
            <w:noProof/>
            <w:webHidden/>
          </w:rPr>
          <w:fldChar w:fldCharType="end"/>
        </w:r>
      </w:hyperlink>
    </w:p>
    <w:p w14:paraId="6A933029" w14:textId="078697D6" w:rsidR="00022E6C" w:rsidRDefault="00022E6C">
      <w:pPr>
        <w:pStyle w:val="Lijstmetafbeeldingen"/>
        <w:tabs>
          <w:tab w:val="right" w:leader="dot" w:pos="9062"/>
        </w:tabs>
        <w:rPr>
          <w:rFonts w:asciiTheme="minorHAnsi" w:eastAsiaTheme="minorEastAsia" w:hAnsiTheme="minorHAnsi" w:cstheme="minorBidi"/>
          <w:noProof/>
        </w:rPr>
      </w:pPr>
      <w:hyperlink w:anchor="_Toc106709303" w:history="1">
        <w:r w:rsidRPr="00EE2CE7">
          <w:rPr>
            <w:rStyle w:val="Hyperlink"/>
            <w:rFonts w:eastAsia="Batang" w:cs="Calibri"/>
            <w:noProof/>
          </w:rPr>
          <w:t xml:space="preserve">Bijlage 7: </w:t>
        </w:r>
        <w:r w:rsidRPr="00EE2CE7">
          <w:rPr>
            <w:rStyle w:val="Hyperlink"/>
            <w:rFonts w:eastAsia="Batang" w:cstheme="minorHAnsi"/>
            <w:noProof/>
          </w:rPr>
          <w:t>Format bereidheidverklaring beroep op ervaring en middelen van derden in verband met de technische bekwaamheid en beroepsbekwaamheid</w:t>
        </w:r>
        <w:r>
          <w:rPr>
            <w:noProof/>
            <w:webHidden/>
          </w:rPr>
          <w:tab/>
        </w:r>
        <w:r>
          <w:rPr>
            <w:noProof/>
            <w:webHidden/>
          </w:rPr>
          <w:fldChar w:fldCharType="begin"/>
        </w:r>
        <w:r>
          <w:rPr>
            <w:noProof/>
            <w:webHidden/>
          </w:rPr>
          <w:instrText xml:space="preserve"> PAGEREF _Toc106709303 \h </w:instrText>
        </w:r>
        <w:r>
          <w:rPr>
            <w:noProof/>
            <w:webHidden/>
          </w:rPr>
        </w:r>
        <w:r>
          <w:rPr>
            <w:noProof/>
            <w:webHidden/>
          </w:rPr>
          <w:fldChar w:fldCharType="separate"/>
        </w:r>
        <w:r w:rsidR="003B37D7">
          <w:rPr>
            <w:noProof/>
            <w:webHidden/>
          </w:rPr>
          <w:t>72</w:t>
        </w:r>
        <w:r>
          <w:rPr>
            <w:noProof/>
            <w:webHidden/>
          </w:rPr>
          <w:fldChar w:fldCharType="end"/>
        </w:r>
      </w:hyperlink>
    </w:p>
    <w:p w14:paraId="2BAB79D3" w14:textId="107BF8F8" w:rsidR="00022E6C" w:rsidRDefault="00022E6C">
      <w:pPr>
        <w:pStyle w:val="Lijstmetafbeeldingen"/>
        <w:tabs>
          <w:tab w:val="right" w:leader="dot" w:pos="9062"/>
        </w:tabs>
        <w:rPr>
          <w:rFonts w:asciiTheme="minorHAnsi" w:eastAsiaTheme="minorEastAsia" w:hAnsiTheme="minorHAnsi" w:cstheme="minorBidi"/>
          <w:noProof/>
        </w:rPr>
      </w:pPr>
      <w:hyperlink w:anchor="_Toc106709304" w:history="1">
        <w:r w:rsidRPr="00EE2CE7">
          <w:rPr>
            <w:rStyle w:val="Hyperlink"/>
            <w:rFonts w:eastAsia="Batang" w:cstheme="minorHAnsi"/>
            <w:noProof/>
          </w:rPr>
          <w:t>Bijlage 8: Programma van Eisen</w:t>
        </w:r>
        <w:r>
          <w:rPr>
            <w:noProof/>
            <w:webHidden/>
          </w:rPr>
          <w:tab/>
        </w:r>
        <w:r>
          <w:rPr>
            <w:noProof/>
            <w:webHidden/>
          </w:rPr>
          <w:fldChar w:fldCharType="begin"/>
        </w:r>
        <w:r>
          <w:rPr>
            <w:noProof/>
            <w:webHidden/>
          </w:rPr>
          <w:instrText xml:space="preserve"> PAGEREF _Toc106709304 \h </w:instrText>
        </w:r>
        <w:r>
          <w:rPr>
            <w:noProof/>
            <w:webHidden/>
          </w:rPr>
        </w:r>
        <w:r>
          <w:rPr>
            <w:noProof/>
            <w:webHidden/>
          </w:rPr>
          <w:fldChar w:fldCharType="separate"/>
        </w:r>
        <w:r w:rsidR="003B37D7">
          <w:rPr>
            <w:noProof/>
            <w:webHidden/>
          </w:rPr>
          <w:t>73</w:t>
        </w:r>
        <w:r>
          <w:rPr>
            <w:noProof/>
            <w:webHidden/>
          </w:rPr>
          <w:fldChar w:fldCharType="end"/>
        </w:r>
      </w:hyperlink>
    </w:p>
    <w:p w14:paraId="6C6D60D3" w14:textId="60C6C75E" w:rsidR="00022E6C" w:rsidRDefault="00022E6C">
      <w:pPr>
        <w:pStyle w:val="Lijstmetafbeeldingen"/>
        <w:tabs>
          <w:tab w:val="right" w:leader="dot" w:pos="9062"/>
        </w:tabs>
        <w:rPr>
          <w:rFonts w:asciiTheme="minorHAnsi" w:eastAsiaTheme="minorEastAsia" w:hAnsiTheme="minorHAnsi" w:cstheme="minorBidi"/>
          <w:noProof/>
        </w:rPr>
      </w:pPr>
      <w:hyperlink w:anchor="_Toc106709305" w:history="1">
        <w:r w:rsidRPr="00EE2CE7">
          <w:rPr>
            <w:rStyle w:val="Hyperlink"/>
            <w:rFonts w:eastAsia="Batang" w:cstheme="minorHAnsi"/>
            <w:noProof/>
          </w:rPr>
          <w:t>Bijlage 9: Inventarislijst</w:t>
        </w:r>
        <w:r>
          <w:rPr>
            <w:noProof/>
            <w:webHidden/>
          </w:rPr>
          <w:tab/>
        </w:r>
        <w:r>
          <w:rPr>
            <w:noProof/>
            <w:webHidden/>
          </w:rPr>
          <w:fldChar w:fldCharType="begin"/>
        </w:r>
        <w:r>
          <w:rPr>
            <w:noProof/>
            <w:webHidden/>
          </w:rPr>
          <w:instrText xml:space="preserve"> PAGEREF _Toc106709305 \h </w:instrText>
        </w:r>
        <w:r>
          <w:rPr>
            <w:noProof/>
            <w:webHidden/>
          </w:rPr>
        </w:r>
        <w:r>
          <w:rPr>
            <w:noProof/>
            <w:webHidden/>
          </w:rPr>
          <w:fldChar w:fldCharType="separate"/>
        </w:r>
        <w:r w:rsidR="003B37D7">
          <w:rPr>
            <w:noProof/>
            <w:webHidden/>
          </w:rPr>
          <w:t>74</w:t>
        </w:r>
        <w:r>
          <w:rPr>
            <w:noProof/>
            <w:webHidden/>
          </w:rPr>
          <w:fldChar w:fldCharType="end"/>
        </w:r>
      </w:hyperlink>
    </w:p>
    <w:p w14:paraId="3B28824D" w14:textId="2B4A3860" w:rsidR="00022E6C" w:rsidRDefault="00022E6C">
      <w:pPr>
        <w:pStyle w:val="Lijstmetafbeeldingen"/>
        <w:tabs>
          <w:tab w:val="right" w:leader="dot" w:pos="9062"/>
        </w:tabs>
        <w:rPr>
          <w:rFonts w:asciiTheme="minorHAnsi" w:eastAsiaTheme="minorEastAsia" w:hAnsiTheme="minorHAnsi" w:cstheme="minorBidi"/>
          <w:noProof/>
        </w:rPr>
      </w:pPr>
      <w:hyperlink w:anchor="_Toc106709306" w:history="1">
        <w:r w:rsidRPr="00EE2CE7">
          <w:rPr>
            <w:rStyle w:val="Hyperlink"/>
            <w:rFonts w:eastAsia="Batang" w:cstheme="minorHAnsi"/>
            <w:noProof/>
          </w:rPr>
          <w:t>Bijlage 10: Minimale serviceniveaus en onderhoud</w:t>
        </w:r>
        <w:r>
          <w:rPr>
            <w:noProof/>
            <w:webHidden/>
          </w:rPr>
          <w:tab/>
        </w:r>
        <w:r>
          <w:rPr>
            <w:noProof/>
            <w:webHidden/>
          </w:rPr>
          <w:fldChar w:fldCharType="begin"/>
        </w:r>
        <w:r>
          <w:rPr>
            <w:noProof/>
            <w:webHidden/>
          </w:rPr>
          <w:instrText xml:space="preserve"> PAGEREF _Toc106709306 \h </w:instrText>
        </w:r>
        <w:r>
          <w:rPr>
            <w:noProof/>
            <w:webHidden/>
          </w:rPr>
        </w:r>
        <w:r>
          <w:rPr>
            <w:noProof/>
            <w:webHidden/>
          </w:rPr>
          <w:fldChar w:fldCharType="separate"/>
        </w:r>
        <w:r w:rsidR="003B37D7">
          <w:rPr>
            <w:noProof/>
            <w:webHidden/>
          </w:rPr>
          <w:t>75</w:t>
        </w:r>
        <w:r>
          <w:rPr>
            <w:noProof/>
            <w:webHidden/>
          </w:rPr>
          <w:fldChar w:fldCharType="end"/>
        </w:r>
      </w:hyperlink>
    </w:p>
    <w:p w14:paraId="1C1BA35C" w14:textId="0BF56BCC" w:rsidR="00022E6C" w:rsidRDefault="00022E6C">
      <w:pPr>
        <w:pStyle w:val="Lijstmetafbeeldingen"/>
        <w:tabs>
          <w:tab w:val="right" w:leader="dot" w:pos="9062"/>
        </w:tabs>
        <w:rPr>
          <w:rFonts w:asciiTheme="minorHAnsi" w:eastAsiaTheme="minorEastAsia" w:hAnsiTheme="minorHAnsi" w:cstheme="minorBidi"/>
          <w:noProof/>
        </w:rPr>
      </w:pPr>
      <w:hyperlink w:anchor="_Toc106709307" w:history="1">
        <w:r w:rsidRPr="00EE2CE7">
          <w:rPr>
            <w:rStyle w:val="Hyperlink"/>
            <w:rFonts w:eastAsia="Batang" w:cstheme="minorHAnsi"/>
            <w:noProof/>
          </w:rPr>
          <w:t>Bijlage 11: Voorbeeld data koppelvlak</w:t>
        </w:r>
        <w:r>
          <w:rPr>
            <w:noProof/>
            <w:webHidden/>
          </w:rPr>
          <w:tab/>
        </w:r>
        <w:r>
          <w:rPr>
            <w:noProof/>
            <w:webHidden/>
          </w:rPr>
          <w:fldChar w:fldCharType="begin"/>
        </w:r>
        <w:r>
          <w:rPr>
            <w:noProof/>
            <w:webHidden/>
          </w:rPr>
          <w:instrText xml:space="preserve"> PAGEREF _Toc106709307 \h </w:instrText>
        </w:r>
        <w:r>
          <w:rPr>
            <w:noProof/>
            <w:webHidden/>
          </w:rPr>
        </w:r>
        <w:r>
          <w:rPr>
            <w:noProof/>
            <w:webHidden/>
          </w:rPr>
          <w:fldChar w:fldCharType="separate"/>
        </w:r>
        <w:r w:rsidR="003B37D7">
          <w:rPr>
            <w:noProof/>
            <w:webHidden/>
          </w:rPr>
          <w:t>76</w:t>
        </w:r>
        <w:r>
          <w:rPr>
            <w:noProof/>
            <w:webHidden/>
          </w:rPr>
          <w:fldChar w:fldCharType="end"/>
        </w:r>
      </w:hyperlink>
    </w:p>
    <w:p w14:paraId="6B56BCA9" w14:textId="521C39E2" w:rsidR="00022E6C" w:rsidRDefault="00022E6C">
      <w:pPr>
        <w:pStyle w:val="Lijstmetafbeeldingen"/>
        <w:tabs>
          <w:tab w:val="right" w:leader="dot" w:pos="9062"/>
        </w:tabs>
        <w:rPr>
          <w:rFonts w:asciiTheme="minorHAnsi" w:eastAsiaTheme="minorEastAsia" w:hAnsiTheme="minorHAnsi" w:cstheme="minorBidi"/>
          <w:noProof/>
        </w:rPr>
      </w:pPr>
      <w:hyperlink w:anchor="_Toc106709308" w:history="1">
        <w:r w:rsidRPr="00EE2CE7">
          <w:rPr>
            <w:rStyle w:val="Hyperlink"/>
            <w:rFonts w:eastAsia="Batang" w:cstheme="minorHAnsi"/>
            <w:noProof/>
          </w:rPr>
          <w:t>Bijlage 12: Documentatie marktconsultatie</w:t>
        </w:r>
        <w:r>
          <w:rPr>
            <w:noProof/>
            <w:webHidden/>
          </w:rPr>
          <w:tab/>
        </w:r>
        <w:r>
          <w:rPr>
            <w:noProof/>
            <w:webHidden/>
          </w:rPr>
          <w:fldChar w:fldCharType="begin"/>
        </w:r>
        <w:r>
          <w:rPr>
            <w:noProof/>
            <w:webHidden/>
          </w:rPr>
          <w:instrText xml:space="preserve"> PAGEREF _Toc106709308 \h </w:instrText>
        </w:r>
        <w:r>
          <w:rPr>
            <w:noProof/>
            <w:webHidden/>
          </w:rPr>
        </w:r>
        <w:r>
          <w:rPr>
            <w:noProof/>
            <w:webHidden/>
          </w:rPr>
          <w:fldChar w:fldCharType="separate"/>
        </w:r>
        <w:r w:rsidR="003B37D7">
          <w:rPr>
            <w:noProof/>
            <w:webHidden/>
          </w:rPr>
          <w:t>77</w:t>
        </w:r>
        <w:r>
          <w:rPr>
            <w:noProof/>
            <w:webHidden/>
          </w:rPr>
          <w:fldChar w:fldCharType="end"/>
        </w:r>
      </w:hyperlink>
    </w:p>
    <w:p w14:paraId="7990A118" w14:textId="40AADE8D" w:rsidR="00022E6C" w:rsidRDefault="00022E6C">
      <w:pPr>
        <w:pStyle w:val="Lijstmetafbeeldingen"/>
        <w:tabs>
          <w:tab w:val="right" w:leader="dot" w:pos="9062"/>
        </w:tabs>
        <w:rPr>
          <w:rFonts w:asciiTheme="minorHAnsi" w:eastAsiaTheme="minorEastAsia" w:hAnsiTheme="minorHAnsi" w:cstheme="minorBidi"/>
          <w:noProof/>
        </w:rPr>
      </w:pPr>
      <w:hyperlink w:anchor="_Toc106709309" w:history="1">
        <w:r w:rsidRPr="00EE2CE7">
          <w:rPr>
            <w:rStyle w:val="Hyperlink"/>
            <w:rFonts w:eastAsia="Batang" w:cstheme="minorHAnsi"/>
            <w:noProof/>
          </w:rPr>
          <w:t>Bijlage 13: Prijsopgave</w:t>
        </w:r>
        <w:r>
          <w:rPr>
            <w:noProof/>
            <w:webHidden/>
          </w:rPr>
          <w:tab/>
        </w:r>
        <w:r>
          <w:rPr>
            <w:noProof/>
            <w:webHidden/>
          </w:rPr>
          <w:fldChar w:fldCharType="begin"/>
        </w:r>
        <w:r>
          <w:rPr>
            <w:noProof/>
            <w:webHidden/>
          </w:rPr>
          <w:instrText xml:space="preserve"> PAGEREF _Toc106709309 \h </w:instrText>
        </w:r>
        <w:r>
          <w:rPr>
            <w:noProof/>
            <w:webHidden/>
          </w:rPr>
        </w:r>
        <w:r>
          <w:rPr>
            <w:noProof/>
            <w:webHidden/>
          </w:rPr>
          <w:fldChar w:fldCharType="separate"/>
        </w:r>
        <w:r w:rsidR="003B37D7">
          <w:rPr>
            <w:noProof/>
            <w:webHidden/>
          </w:rPr>
          <w:t>78</w:t>
        </w:r>
        <w:r>
          <w:rPr>
            <w:noProof/>
            <w:webHidden/>
          </w:rPr>
          <w:fldChar w:fldCharType="end"/>
        </w:r>
      </w:hyperlink>
    </w:p>
    <w:p w14:paraId="3C80FFBE" w14:textId="0C9E582F" w:rsidR="00022E6C" w:rsidRDefault="00022E6C">
      <w:pPr>
        <w:pStyle w:val="Lijstmetafbeeldingen"/>
        <w:tabs>
          <w:tab w:val="right" w:leader="dot" w:pos="9062"/>
        </w:tabs>
        <w:rPr>
          <w:rFonts w:asciiTheme="minorHAnsi" w:eastAsiaTheme="minorEastAsia" w:hAnsiTheme="minorHAnsi" w:cstheme="minorBidi"/>
          <w:noProof/>
        </w:rPr>
      </w:pPr>
      <w:hyperlink w:anchor="_Toc106709310" w:history="1">
        <w:r w:rsidRPr="00EE2CE7">
          <w:rPr>
            <w:rStyle w:val="Hyperlink"/>
            <w:rFonts w:eastAsia="Batang" w:cstheme="minorHAnsi"/>
            <w:noProof/>
          </w:rPr>
          <w:t>Bijlage 14: Scenario’s demonstratie</w:t>
        </w:r>
        <w:r>
          <w:rPr>
            <w:noProof/>
            <w:webHidden/>
          </w:rPr>
          <w:tab/>
        </w:r>
        <w:r>
          <w:rPr>
            <w:noProof/>
            <w:webHidden/>
          </w:rPr>
          <w:fldChar w:fldCharType="begin"/>
        </w:r>
        <w:r>
          <w:rPr>
            <w:noProof/>
            <w:webHidden/>
          </w:rPr>
          <w:instrText xml:space="preserve"> PAGEREF _Toc106709310 \h </w:instrText>
        </w:r>
        <w:r>
          <w:rPr>
            <w:noProof/>
            <w:webHidden/>
          </w:rPr>
        </w:r>
        <w:r>
          <w:rPr>
            <w:noProof/>
            <w:webHidden/>
          </w:rPr>
          <w:fldChar w:fldCharType="separate"/>
        </w:r>
        <w:r w:rsidR="003B37D7">
          <w:rPr>
            <w:noProof/>
            <w:webHidden/>
          </w:rPr>
          <w:t>82</w:t>
        </w:r>
        <w:r>
          <w:rPr>
            <w:noProof/>
            <w:webHidden/>
          </w:rPr>
          <w:fldChar w:fldCharType="end"/>
        </w:r>
      </w:hyperlink>
    </w:p>
    <w:p w14:paraId="3BDFF6C3" w14:textId="54BC28B1" w:rsidR="00022E6C" w:rsidRDefault="00022E6C">
      <w:pPr>
        <w:pStyle w:val="Lijstmetafbeeldingen"/>
        <w:tabs>
          <w:tab w:val="right" w:leader="dot" w:pos="9062"/>
        </w:tabs>
        <w:rPr>
          <w:rFonts w:asciiTheme="minorHAnsi" w:eastAsiaTheme="minorEastAsia" w:hAnsiTheme="minorHAnsi" w:cstheme="minorBidi"/>
          <w:noProof/>
        </w:rPr>
      </w:pPr>
      <w:hyperlink w:anchor="_Toc106709311" w:history="1">
        <w:r w:rsidRPr="00EE2CE7">
          <w:rPr>
            <w:rStyle w:val="Hyperlink"/>
            <w:rFonts w:eastAsia="Batang" w:cstheme="minorHAnsi"/>
            <w:noProof/>
          </w:rPr>
          <w:t>Bijlage 15: Documenten te uploaden (checklist)</w:t>
        </w:r>
        <w:r>
          <w:rPr>
            <w:noProof/>
            <w:webHidden/>
          </w:rPr>
          <w:tab/>
        </w:r>
        <w:r>
          <w:rPr>
            <w:noProof/>
            <w:webHidden/>
          </w:rPr>
          <w:fldChar w:fldCharType="begin"/>
        </w:r>
        <w:r>
          <w:rPr>
            <w:noProof/>
            <w:webHidden/>
          </w:rPr>
          <w:instrText xml:space="preserve"> PAGEREF _Toc106709311 \h </w:instrText>
        </w:r>
        <w:r>
          <w:rPr>
            <w:noProof/>
            <w:webHidden/>
          </w:rPr>
        </w:r>
        <w:r>
          <w:rPr>
            <w:noProof/>
            <w:webHidden/>
          </w:rPr>
          <w:fldChar w:fldCharType="separate"/>
        </w:r>
        <w:r w:rsidR="003B37D7">
          <w:rPr>
            <w:noProof/>
            <w:webHidden/>
          </w:rPr>
          <w:t>83</w:t>
        </w:r>
        <w:r>
          <w:rPr>
            <w:noProof/>
            <w:webHidden/>
          </w:rPr>
          <w:fldChar w:fldCharType="end"/>
        </w:r>
      </w:hyperlink>
    </w:p>
    <w:p w14:paraId="22428A51" w14:textId="1A0A6F68" w:rsidR="00253743" w:rsidRPr="00CD58B9" w:rsidRDefault="00253743" w:rsidP="00253743">
      <w:pPr>
        <w:rPr>
          <w:rFonts w:asciiTheme="minorHAnsi" w:hAnsiTheme="minorHAnsi" w:cstheme="minorHAnsi"/>
        </w:rPr>
      </w:pPr>
      <w:r w:rsidRPr="00CD58B9">
        <w:rPr>
          <w:rFonts w:asciiTheme="minorHAnsi" w:hAnsiTheme="minorHAnsi" w:cstheme="minorHAnsi"/>
        </w:rPr>
        <w:fldChar w:fldCharType="end"/>
      </w:r>
    </w:p>
    <w:p w14:paraId="7942D19D" w14:textId="77777777" w:rsidR="005010AD" w:rsidRDefault="005010AD">
      <w:pPr>
        <w:spacing w:after="0" w:line="240" w:lineRule="auto"/>
        <w:rPr>
          <w:rFonts w:asciiTheme="minorHAnsi" w:hAnsiTheme="minorHAnsi" w:cstheme="minorHAnsi"/>
          <w:b/>
          <w:color w:val="8B076D"/>
          <w:sz w:val="36"/>
          <w:szCs w:val="36"/>
        </w:rPr>
      </w:pPr>
      <w:r>
        <w:rPr>
          <w:rFonts w:asciiTheme="minorHAnsi" w:hAnsiTheme="minorHAnsi" w:cstheme="minorHAnsi"/>
          <w:b/>
          <w:color w:val="8B076D"/>
          <w:sz w:val="36"/>
          <w:szCs w:val="36"/>
        </w:rPr>
        <w:br w:type="page"/>
      </w:r>
    </w:p>
    <w:p w14:paraId="4AC9B369" w14:textId="4516FD87" w:rsidR="00177BD9" w:rsidRPr="00DB2136" w:rsidRDefault="00177BD9" w:rsidP="00DB2136">
      <w:pPr>
        <w:pStyle w:val="Kop1"/>
      </w:pPr>
      <w:bookmarkStart w:id="3" w:name="_Toc314127596"/>
      <w:bookmarkStart w:id="4" w:name="_Toc314128125"/>
      <w:bookmarkStart w:id="5" w:name="_Toc416702256"/>
      <w:bookmarkStart w:id="6" w:name="_Toc424285001"/>
      <w:bookmarkStart w:id="7" w:name="_Ref520376949"/>
      <w:bookmarkStart w:id="8" w:name="_Toc106709239"/>
      <w:r w:rsidRPr="00DB2136">
        <w:lastRenderedPageBreak/>
        <w:t>Inleiding</w:t>
      </w:r>
      <w:bookmarkEnd w:id="2"/>
      <w:bookmarkEnd w:id="3"/>
      <w:bookmarkEnd w:id="4"/>
      <w:bookmarkEnd w:id="5"/>
      <w:bookmarkEnd w:id="6"/>
      <w:bookmarkEnd w:id="7"/>
      <w:bookmarkEnd w:id="8"/>
    </w:p>
    <w:p w14:paraId="7D50DAE6" w14:textId="4A736612" w:rsidR="00D158C0" w:rsidRPr="00110F19" w:rsidRDefault="00D158C0" w:rsidP="00746C86">
      <w:pPr>
        <w:pStyle w:val="Kop2"/>
      </w:pPr>
      <w:bookmarkStart w:id="9" w:name="_Toc75428768"/>
      <w:bookmarkStart w:id="10" w:name="_Toc86264609"/>
      <w:bookmarkStart w:id="11" w:name="_Toc103170668"/>
      <w:bookmarkStart w:id="12" w:name="_Toc496268036"/>
      <w:bookmarkStart w:id="13" w:name="_Toc495166068"/>
      <w:bookmarkStart w:id="14" w:name="_Toc480354641"/>
      <w:bookmarkStart w:id="15" w:name="_Toc480354511"/>
      <w:bookmarkStart w:id="16" w:name="_Toc480354467"/>
      <w:bookmarkStart w:id="17" w:name="_Toc340069714"/>
      <w:bookmarkStart w:id="18" w:name="_Toc106709240"/>
      <w:r>
        <w:t>Onderwerpen van de inkoop</w:t>
      </w:r>
      <w:bookmarkEnd w:id="9"/>
      <w:bookmarkEnd w:id="10"/>
      <w:bookmarkEnd w:id="11"/>
      <w:bookmarkEnd w:id="18"/>
    </w:p>
    <w:p w14:paraId="21EAAFFA" w14:textId="4812541B" w:rsidR="00D158C0" w:rsidRPr="000E29C5" w:rsidRDefault="00D158C0" w:rsidP="00D158C0">
      <w:pPr>
        <w:rPr>
          <w:rFonts w:asciiTheme="minorHAnsi" w:hAnsiTheme="minorHAnsi" w:cstheme="minorBidi"/>
        </w:rPr>
      </w:pPr>
      <w:r w:rsidRPr="000E29C5">
        <w:rPr>
          <w:rFonts w:asciiTheme="minorHAnsi" w:hAnsiTheme="minorHAnsi" w:cstheme="minorBidi"/>
        </w:rPr>
        <w:t xml:space="preserve">Het uiteindelijke doel van deze aanbesteding is het contracteren met één ICT-Leverancier voor het leveren van een </w:t>
      </w:r>
      <w:r w:rsidRPr="000E29C5">
        <w:rPr>
          <w:rFonts w:asciiTheme="minorHAnsi" w:hAnsiTheme="minorHAnsi" w:cstheme="minorHAnsi"/>
        </w:rPr>
        <w:t>Asset Management Systeem</w:t>
      </w:r>
      <w:r w:rsidRPr="000E29C5">
        <w:rPr>
          <w:rFonts w:asciiTheme="minorHAnsi" w:hAnsiTheme="minorHAnsi" w:cstheme="minorBidi"/>
        </w:rPr>
        <w:t>. Deze inkoop kan worden geclassificeerd als:</w:t>
      </w:r>
    </w:p>
    <w:tbl>
      <w:tblPr>
        <w:tblStyle w:val="Tabelraster"/>
        <w:tblW w:w="0" w:type="auto"/>
        <w:tblLook w:val="04A0" w:firstRow="1" w:lastRow="0" w:firstColumn="1" w:lastColumn="0" w:noHBand="0" w:noVBand="1"/>
      </w:tblPr>
      <w:tblGrid>
        <w:gridCol w:w="6957"/>
        <w:gridCol w:w="2105"/>
      </w:tblGrid>
      <w:tr w:rsidR="00D158C0" w:rsidRPr="000E29C5" w14:paraId="4592F100" w14:textId="77777777" w:rsidTr="00E01629">
        <w:tc>
          <w:tcPr>
            <w:tcW w:w="6957" w:type="dxa"/>
            <w:shd w:val="clear" w:color="auto" w:fill="0E77BD"/>
          </w:tcPr>
          <w:p w14:paraId="436DDE90" w14:textId="77777777" w:rsidR="00D158C0" w:rsidRPr="000E29C5" w:rsidRDefault="00D158C0" w:rsidP="006E1E4E">
            <w:pPr>
              <w:spacing w:before="0" w:after="0"/>
              <w:rPr>
                <w:rFonts w:asciiTheme="minorHAnsi" w:hAnsiTheme="minorHAnsi" w:cstheme="minorHAnsi"/>
                <w:b/>
                <w:color w:val="FFFFFF" w:themeColor="background1"/>
                <w:sz w:val="22"/>
                <w:szCs w:val="22"/>
              </w:rPr>
            </w:pPr>
            <w:r w:rsidRPr="000E29C5">
              <w:rPr>
                <w:rFonts w:asciiTheme="minorHAnsi" w:hAnsiTheme="minorHAnsi" w:cstheme="minorHAnsi"/>
                <w:b/>
                <w:color w:val="FFFFFF" w:themeColor="background1"/>
                <w:sz w:val="22"/>
                <w:szCs w:val="22"/>
              </w:rPr>
              <w:t>Categorie</w:t>
            </w:r>
          </w:p>
        </w:tc>
        <w:tc>
          <w:tcPr>
            <w:tcW w:w="2105" w:type="dxa"/>
            <w:shd w:val="clear" w:color="auto" w:fill="0E77BD"/>
          </w:tcPr>
          <w:p w14:paraId="690024DC" w14:textId="77777777" w:rsidR="00D158C0" w:rsidRPr="000E29C5" w:rsidRDefault="00D158C0" w:rsidP="006E1E4E">
            <w:pPr>
              <w:spacing w:before="0" w:after="0"/>
              <w:rPr>
                <w:rFonts w:asciiTheme="minorHAnsi" w:hAnsiTheme="minorHAnsi" w:cstheme="minorHAnsi"/>
                <w:b/>
                <w:color w:val="FFFFFF" w:themeColor="background1"/>
                <w:sz w:val="22"/>
                <w:szCs w:val="22"/>
              </w:rPr>
            </w:pPr>
            <w:r w:rsidRPr="000E29C5">
              <w:rPr>
                <w:rFonts w:asciiTheme="minorHAnsi" w:hAnsiTheme="minorHAnsi" w:cstheme="minorHAnsi"/>
                <w:b/>
                <w:color w:val="FFFFFF" w:themeColor="background1"/>
                <w:sz w:val="22"/>
                <w:szCs w:val="22"/>
              </w:rPr>
              <w:t>CPV-code</w:t>
            </w:r>
          </w:p>
        </w:tc>
      </w:tr>
      <w:tr w:rsidR="00D158C0" w:rsidRPr="000E29C5" w14:paraId="67FC0ED2" w14:textId="77777777" w:rsidTr="006E1E4E">
        <w:trPr>
          <w:trHeight w:val="82"/>
        </w:trPr>
        <w:tc>
          <w:tcPr>
            <w:tcW w:w="6957" w:type="dxa"/>
          </w:tcPr>
          <w:p w14:paraId="3134681D" w14:textId="77777777" w:rsidR="00D158C0" w:rsidRPr="000E29C5" w:rsidRDefault="00D158C0" w:rsidP="006E1E4E">
            <w:pPr>
              <w:spacing w:before="0" w:after="0"/>
              <w:rPr>
                <w:rFonts w:asciiTheme="minorHAnsi" w:hAnsiTheme="minorHAnsi" w:cstheme="minorHAnsi"/>
                <w:sz w:val="22"/>
                <w:szCs w:val="22"/>
              </w:rPr>
            </w:pPr>
            <w:r w:rsidRPr="000E29C5">
              <w:rPr>
                <w:rFonts w:asciiTheme="minorHAnsi" w:hAnsiTheme="minorHAnsi" w:cstheme="minorHAnsi"/>
                <w:sz w:val="22"/>
                <w:szCs w:val="22"/>
              </w:rPr>
              <w:t>Diensten in verband met software</w:t>
            </w:r>
          </w:p>
        </w:tc>
        <w:tc>
          <w:tcPr>
            <w:tcW w:w="2105" w:type="dxa"/>
          </w:tcPr>
          <w:p w14:paraId="428AF594" w14:textId="77777777" w:rsidR="00D158C0" w:rsidRPr="000E29C5" w:rsidRDefault="00D158C0" w:rsidP="006E1E4E">
            <w:pPr>
              <w:spacing w:before="0" w:after="0"/>
              <w:rPr>
                <w:rFonts w:asciiTheme="minorHAnsi" w:hAnsiTheme="minorHAnsi" w:cstheme="minorHAnsi"/>
                <w:sz w:val="22"/>
                <w:szCs w:val="22"/>
              </w:rPr>
            </w:pPr>
            <w:r w:rsidRPr="000E29C5">
              <w:rPr>
                <w:rFonts w:asciiTheme="minorHAnsi" w:hAnsiTheme="minorHAnsi" w:cstheme="minorHAnsi"/>
                <w:sz w:val="22"/>
                <w:szCs w:val="22"/>
              </w:rPr>
              <w:t>72260000</w:t>
            </w:r>
          </w:p>
        </w:tc>
      </w:tr>
    </w:tbl>
    <w:p w14:paraId="4BD1893F" w14:textId="77777777" w:rsidR="00D158C0" w:rsidRPr="000E29C5" w:rsidRDefault="00D158C0" w:rsidP="00D158C0">
      <w:pPr>
        <w:spacing w:before="240" w:after="0"/>
        <w:rPr>
          <w:rFonts w:asciiTheme="minorHAnsi" w:hAnsiTheme="minorHAnsi" w:cstheme="minorHAnsi"/>
        </w:rPr>
      </w:pPr>
      <w:r w:rsidRPr="000E29C5">
        <w:rPr>
          <w:rFonts w:asciiTheme="minorHAnsi" w:hAnsiTheme="minorHAnsi" w:cstheme="minorHAnsi"/>
        </w:rPr>
        <w:t>In het Aanbestedingsdocument is de Opdracht omschreven en is aangegeven op welke wijze Inschrijvers een Inschrijving kunnen doen. Het Aanbestedingsdocument is uitsluitend bedoeld voor gebruik door Inschrijvers ten behoeve van de Aanbesteding overeenkomstig het in het Aanbestedingsdocument bepaalde.</w:t>
      </w:r>
    </w:p>
    <w:p w14:paraId="5BDB2048" w14:textId="49709DB5" w:rsidR="003A7FC1" w:rsidRPr="000E29C5" w:rsidRDefault="003A7FC1" w:rsidP="00746C86">
      <w:pPr>
        <w:pStyle w:val="Kop2"/>
      </w:pPr>
      <w:bookmarkStart w:id="19" w:name="_Toc106709241"/>
      <w:r w:rsidRPr="000E29C5">
        <w:t xml:space="preserve">De </w:t>
      </w:r>
      <w:r w:rsidR="31BCC98F" w:rsidRPr="000E29C5">
        <w:t>A</w:t>
      </w:r>
      <w:r w:rsidRPr="000E29C5">
        <w:t>anbestedende dienst en opdrachtgever</w:t>
      </w:r>
      <w:bookmarkEnd w:id="12"/>
      <w:bookmarkEnd w:id="13"/>
      <w:bookmarkEnd w:id="14"/>
      <w:bookmarkEnd w:id="15"/>
      <w:bookmarkEnd w:id="16"/>
      <w:bookmarkEnd w:id="17"/>
      <w:bookmarkEnd w:id="19"/>
    </w:p>
    <w:p w14:paraId="4ED25166" w14:textId="7B498151" w:rsidR="00FF62EE" w:rsidRPr="000E29C5" w:rsidRDefault="00182588" w:rsidP="00FF62EE">
      <w:r w:rsidRPr="000E29C5">
        <w:fldChar w:fldCharType="begin"/>
      </w:r>
      <w:r w:rsidRPr="000E29C5">
        <w:instrText xml:space="preserve"> REF naam_aanbestedende_dienst \h </w:instrText>
      </w:r>
      <w:r w:rsidR="008A3050" w:rsidRPr="000E29C5">
        <w:instrText xml:space="preserve"> \* MERGEFORMAT </w:instrText>
      </w:r>
      <w:r w:rsidRPr="000E29C5">
        <w:fldChar w:fldCharType="separate"/>
      </w:r>
      <w:r w:rsidR="003B37D7">
        <w:rPr>
          <w:rFonts w:asciiTheme="minorHAnsi" w:hAnsiTheme="minorHAnsi" w:cstheme="minorHAnsi"/>
        </w:rPr>
        <w:t>AQUON</w:t>
      </w:r>
      <w:r w:rsidRPr="000E29C5">
        <w:fldChar w:fldCharType="end"/>
      </w:r>
      <w:r w:rsidRPr="000E29C5">
        <w:t xml:space="preserve"> f</w:t>
      </w:r>
      <w:r w:rsidR="003A7FC1" w:rsidRPr="000E29C5">
        <w:t xml:space="preserve">ungeert formeel als </w:t>
      </w:r>
      <w:r w:rsidR="72C9D86F" w:rsidRPr="000E29C5">
        <w:t>A</w:t>
      </w:r>
      <w:r w:rsidR="003A7FC1" w:rsidRPr="000E29C5">
        <w:t>anbestedende dienst en Opdrachtgever bij deze aanbesteding</w:t>
      </w:r>
      <w:r w:rsidR="00CC3B72" w:rsidRPr="000E29C5">
        <w:t xml:space="preserve">. </w:t>
      </w:r>
      <w:r w:rsidR="00FF62EE" w:rsidRPr="000E29C5">
        <w:t>AQUON (KvK: 52811751) is de ideale partner voor watergerelateerd onderzoek en advies. We zijn een innovatieve fullservice partner voor negen waterschappen en hoogheemraadschappen in Midden- en Zuid-Nederland. Ook gemeenten, overheid en bedrijven schakelen ons steeds vaker in voor professioneel wateronderzoek, deskundige voorlichting en betrouwbaar advies. Ons onderzoek geeft inzicht in de waterkwaliteit en vormt daarmee de basis voor gezond en duurzaam waterbeheer.</w:t>
      </w:r>
    </w:p>
    <w:p w14:paraId="4CE404F4" w14:textId="3853E205" w:rsidR="00877621" w:rsidRDefault="00FF62EE" w:rsidP="00FF62EE">
      <w:r w:rsidRPr="000E29C5">
        <w:t>De ICT-afdeling van AQUON voert de regie uit op het technische, het infrastructurele en het applicatie beheer van het applicatielandschap. Deze activiteiten worden verzorgd door de externe ICT partij Actacom Nederland BV. Zij verzorgen het beheer op de LAN en WLAN, de datacenter diensten, de hosting van centrale systemen (servers, opslag/databases) waaronder het Laboratorium Informatie Management Systeem (LIMS) genaamd “SampleManager”  van ThermoFisher Scientific</w:t>
      </w:r>
      <w:r w:rsidR="00877621" w:rsidRPr="000E29C5">
        <w:t>.</w:t>
      </w:r>
    </w:p>
    <w:p w14:paraId="66CB5186" w14:textId="76728BDF" w:rsidR="00E764A1" w:rsidRPr="00CD58B9" w:rsidRDefault="00E764A1" w:rsidP="00746C86">
      <w:pPr>
        <w:pStyle w:val="Kop2"/>
      </w:pPr>
      <w:bookmarkStart w:id="20" w:name="_Toc106709242"/>
      <w:r w:rsidRPr="001A6607">
        <w:t>Voorwerp</w:t>
      </w:r>
      <w:r>
        <w:t xml:space="preserve"> van de aanbestedingsprocedure</w:t>
      </w:r>
      <w:bookmarkEnd w:id="20"/>
    </w:p>
    <w:p w14:paraId="1D139E5D" w14:textId="7D1021F4" w:rsidR="00441929" w:rsidRDefault="00852B92" w:rsidP="001E227B">
      <w:pPr>
        <w:rPr>
          <w:rFonts w:cstheme="minorHAnsi"/>
        </w:rPr>
      </w:pPr>
      <w:r w:rsidRPr="000E29C5">
        <w:t>Het voorwerp van de aanbesteding</w:t>
      </w:r>
      <w:r w:rsidR="00E764A1" w:rsidRPr="000E29C5">
        <w:t>sprocedure</w:t>
      </w:r>
      <w:r w:rsidRPr="000E29C5">
        <w:t xml:space="preserve"> is een </w:t>
      </w:r>
      <w:r w:rsidR="003413C4" w:rsidRPr="000E29C5">
        <w:t>O</w:t>
      </w:r>
      <w:r w:rsidR="00A2257D" w:rsidRPr="000E29C5">
        <w:t>verheidsopdracht in de vorm van een vaste O</w:t>
      </w:r>
      <w:r w:rsidRPr="000E29C5">
        <w:t xml:space="preserve">vereenkomst voor het leveren van </w:t>
      </w:r>
      <w:r w:rsidR="00A2257D" w:rsidRPr="000E29C5">
        <w:t xml:space="preserve">een </w:t>
      </w:r>
      <w:r w:rsidR="008A3050" w:rsidRPr="000E29C5">
        <w:rPr>
          <w:rFonts w:asciiTheme="minorHAnsi" w:hAnsiTheme="minorHAnsi" w:cstheme="minorHAnsi"/>
        </w:rPr>
        <w:t>Asset</w:t>
      </w:r>
      <w:r w:rsidR="00A2257D" w:rsidRPr="000E29C5">
        <w:rPr>
          <w:rFonts w:asciiTheme="minorHAnsi" w:hAnsiTheme="minorHAnsi" w:cstheme="minorHAnsi"/>
        </w:rPr>
        <w:t xml:space="preserve"> Management Systeem</w:t>
      </w:r>
      <w:r w:rsidRPr="000E29C5">
        <w:t xml:space="preserve">. </w:t>
      </w:r>
      <w:r w:rsidR="00804145" w:rsidRPr="000E29C5">
        <w:t xml:space="preserve">De beoogde ingangsdatum is </w:t>
      </w:r>
      <w:r w:rsidR="0076539E" w:rsidRPr="000E29C5">
        <w:t>7</w:t>
      </w:r>
      <w:r w:rsidR="00804145" w:rsidRPr="000E29C5">
        <w:t xml:space="preserve"> november 2022. Deze ingangsdatum is indicatief, zodat daar geen rechten aan ontleend kunnen worden jegens de Aanbestedende dienst. </w:t>
      </w:r>
      <w:r w:rsidR="00A202FC" w:rsidRPr="000E29C5">
        <w:rPr>
          <w:rFonts w:asciiTheme="minorHAnsi" w:hAnsiTheme="minorHAnsi" w:cstheme="minorHAnsi"/>
        </w:rPr>
        <w:t xml:space="preserve">De </w:t>
      </w:r>
      <w:r w:rsidR="00302647" w:rsidRPr="000E29C5">
        <w:rPr>
          <w:rFonts w:asciiTheme="minorHAnsi" w:hAnsiTheme="minorHAnsi" w:cstheme="minorHAnsi"/>
        </w:rPr>
        <w:t xml:space="preserve">Opdracht betreft een </w:t>
      </w:r>
      <w:r w:rsidR="0085412F" w:rsidRPr="000E29C5">
        <w:rPr>
          <w:rFonts w:asciiTheme="minorHAnsi" w:hAnsiTheme="minorHAnsi" w:cstheme="minorHAnsi"/>
        </w:rPr>
        <w:t>O</w:t>
      </w:r>
      <w:r w:rsidR="00A202FC" w:rsidRPr="000E29C5">
        <w:rPr>
          <w:rFonts w:asciiTheme="minorHAnsi" w:hAnsiTheme="minorHAnsi" w:cstheme="minorHAnsi"/>
        </w:rPr>
        <w:t>vereenkomst</w:t>
      </w:r>
      <w:r w:rsidR="00302647" w:rsidRPr="000E29C5">
        <w:rPr>
          <w:rFonts w:asciiTheme="minorHAnsi" w:hAnsiTheme="minorHAnsi" w:cstheme="minorHAnsi"/>
        </w:rPr>
        <w:t xml:space="preserve"> met </w:t>
      </w:r>
      <w:r w:rsidR="00E54A9F" w:rsidRPr="000E29C5">
        <w:t xml:space="preserve">een initiële looptijd </w:t>
      </w:r>
      <w:r w:rsidR="008A3050" w:rsidRPr="000E29C5">
        <w:t>tot 1 april 2027</w:t>
      </w:r>
      <w:r w:rsidR="00E54A9F" w:rsidRPr="000E29C5">
        <w:t xml:space="preserve"> en </w:t>
      </w:r>
      <w:r w:rsidR="008A3050" w:rsidRPr="000E29C5">
        <w:t>zes</w:t>
      </w:r>
      <w:r w:rsidR="00E54A9F" w:rsidRPr="000E29C5">
        <w:t xml:space="preserve"> verlengingsopties met elk een duur van </w:t>
      </w:r>
      <w:r w:rsidR="008A3050" w:rsidRPr="000E29C5">
        <w:t>12</w:t>
      </w:r>
      <w:r w:rsidR="00E54A9F" w:rsidRPr="000E29C5">
        <w:t xml:space="preserve"> </w:t>
      </w:r>
      <w:r w:rsidR="008A3050" w:rsidRPr="000E29C5">
        <w:t>maanden</w:t>
      </w:r>
      <w:r w:rsidR="00E54A9F" w:rsidRPr="000E29C5">
        <w:t xml:space="preserve">. De totale, maximale looptijd bedraagt </w:t>
      </w:r>
      <w:r w:rsidR="008A3050" w:rsidRPr="000E29C5">
        <w:t>duurt dan tot 1 april 2033</w:t>
      </w:r>
      <w:r w:rsidR="00A202FC" w:rsidRPr="000E29C5">
        <w:rPr>
          <w:rFonts w:asciiTheme="minorHAnsi" w:hAnsiTheme="minorHAnsi" w:cstheme="minorHAnsi"/>
        </w:rPr>
        <w:t>.</w:t>
      </w:r>
      <w:r w:rsidR="001E227B" w:rsidRPr="000E29C5">
        <w:rPr>
          <w:rFonts w:cstheme="minorHAnsi"/>
        </w:rPr>
        <w:t xml:space="preserve"> Zie tevens </w:t>
      </w:r>
      <w:r w:rsidR="0056272A" w:rsidRPr="000E29C5">
        <w:rPr>
          <w:rFonts w:cstheme="minorHAnsi"/>
        </w:rPr>
        <w:t>hoofdstuk</w:t>
      </w:r>
      <w:r w:rsidR="001B3427" w:rsidRPr="000E29C5">
        <w:rPr>
          <w:rFonts w:cstheme="minorHAnsi"/>
        </w:rPr>
        <w:t xml:space="preserve"> </w:t>
      </w:r>
      <w:r w:rsidR="00E45333" w:rsidRPr="000E29C5">
        <w:rPr>
          <w:rFonts w:cstheme="minorHAnsi"/>
        </w:rPr>
        <w:fldChar w:fldCharType="begin"/>
      </w:r>
      <w:r w:rsidR="00E45333" w:rsidRPr="000E29C5">
        <w:rPr>
          <w:rFonts w:cstheme="minorHAnsi"/>
        </w:rPr>
        <w:instrText xml:space="preserve"> REF _Ref106575280 \r \h </w:instrText>
      </w:r>
      <w:r w:rsidR="000E29C5">
        <w:rPr>
          <w:rFonts w:cstheme="minorHAnsi"/>
        </w:rPr>
        <w:instrText xml:space="preserve"> \* MERGEFORMAT </w:instrText>
      </w:r>
      <w:r w:rsidR="00E45333" w:rsidRPr="000E29C5">
        <w:rPr>
          <w:rFonts w:cstheme="minorHAnsi"/>
        </w:rPr>
      </w:r>
      <w:r w:rsidR="00E45333" w:rsidRPr="000E29C5">
        <w:rPr>
          <w:rFonts w:cstheme="minorHAnsi"/>
        </w:rPr>
        <w:fldChar w:fldCharType="separate"/>
      </w:r>
      <w:r w:rsidR="003B37D7">
        <w:rPr>
          <w:rFonts w:cstheme="minorHAnsi"/>
        </w:rPr>
        <w:t>3</w:t>
      </w:r>
      <w:r w:rsidR="00E45333" w:rsidRPr="000E29C5">
        <w:rPr>
          <w:rFonts w:cstheme="minorHAnsi"/>
        </w:rPr>
        <w:fldChar w:fldCharType="end"/>
      </w:r>
      <w:r w:rsidR="00D06907">
        <w:rPr>
          <w:rFonts w:cstheme="minorHAnsi"/>
        </w:rPr>
        <w:t>.</w:t>
      </w:r>
    </w:p>
    <w:p w14:paraId="403C95F9" w14:textId="17F5B304" w:rsidR="00A8452A" w:rsidRDefault="00A8452A" w:rsidP="00746C86">
      <w:pPr>
        <w:pStyle w:val="Kop2"/>
      </w:pPr>
      <w:bookmarkStart w:id="21" w:name="_Toc106709243"/>
      <w:r>
        <w:t>Marktconsultatie</w:t>
      </w:r>
      <w:bookmarkEnd w:id="21"/>
    </w:p>
    <w:p w14:paraId="057B7FC7" w14:textId="1EA52022" w:rsidR="00DF5157" w:rsidRPr="00E86101" w:rsidRDefault="00A8452A" w:rsidP="00DF5157">
      <w:r w:rsidRPr="000C08CD">
        <w:rPr>
          <w:rStyle w:val="normaltextrun"/>
          <w:rFonts w:cs="Calibri"/>
        </w:rPr>
        <w:t xml:space="preserve">In aanloop naar de aanschaf van een Asset Management Systeem heeft AQUON in december 2021 een markconsultatie gehouden waarvoor een aantal leveranciers zijn benaderd. Door leveranciers zijn demo’s gehouden van een asset management systeem. Zie </w:t>
      </w:r>
      <w:r w:rsidR="00DF5157" w:rsidRPr="000C08CD">
        <w:rPr>
          <w:rStyle w:val="normaltextrun"/>
          <w:rFonts w:cs="Calibri"/>
        </w:rPr>
        <w:fldChar w:fldCharType="begin"/>
      </w:r>
      <w:r w:rsidR="00DF5157" w:rsidRPr="000C08CD">
        <w:rPr>
          <w:rStyle w:val="normaltextrun"/>
          <w:rFonts w:cs="Calibri"/>
        </w:rPr>
        <w:instrText xml:space="preserve"> REF _Ref106626274 \h  \* MERGEFORMAT </w:instrText>
      </w:r>
      <w:r w:rsidR="00DF5157" w:rsidRPr="000C08CD">
        <w:rPr>
          <w:rStyle w:val="normaltextrun"/>
          <w:rFonts w:cs="Calibri"/>
        </w:rPr>
      </w:r>
      <w:r w:rsidR="00DF5157" w:rsidRPr="000C08CD">
        <w:rPr>
          <w:rStyle w:val="normaltextrun"/>
          <w:rFonts w:cs="Calibri"/>
        </w:rPr>
        <w:fldChar w:fldCharType="separate"/>
      </w:r>
      <w:r w:rsidR="003B37D7" w:rsidRPr="003B37D7">
        <w:rPr>
          <w:rStyle w:val="normaltextrun"/>
          <w:rFonts w:cs="Calibri"/>
        </w:rPr>
        <w:t>Bijlage 12</w:t>
      </w:r>
      <w:r w:rsidR="00DF5157" w:rsidRPr="000C08CD">
        <w:rPr>
          <w:rStyle w:val="normaltextrun"/>
          <w:rFonts w:cs="Calibri"/>
        </w:rPr>
        <w:fldChar w:fldCharType="end"/>
      </w:r>
      <w:r w:rsidR="00DF5157" w:rsidRPr="000C08CD">
        <w:rPr>
          <w:rStyle w:val="normaltextrun"/>
          <w:rFonts w:cs="Calibri"/>
        </w:rPr>
        <w:t>.</w:t>
      </w:r>
    </w:p>
    <w:p w14:paraId="47E15534" w14:textId="7E9759B2" w:rsidR="00A8452A" w:rsidRPr="00A8452A" w:rsidRDefault="00A8452A" w:rsidP="00A8452A"/>
    <w:p w14:paraId="1573DF46" w14:textId="4A736612" w:rsidR="008A3050" w:rsidRPr="000E29C5" w:rsidRDefault="008A3050" w:rsidP="00746C86">
      <w:pPr>
        <w:pStyle w:val="Kop2"/>
      </w:pPr>
      <w:bookmarkStart w:id="22" w:name="_Toc102636822"/>
      <w:bookmarkStart w:id="23" w:name="_Hlk511734075"/>
      <w:bookmarkStart w:id="24" w:name="_Toc106709244"/>
      <w:r>
        <w:t>Aanleiding</w:t>
      </w:r>
      <w:bookmarkEnd w:id="22"/>
      <w:bookmarkEnd w:id="24"/>
    </w:p>
    <w:p w14:paraId="19493149" w14:textId="77777777" w:rsidR="008A3050" w:rsidRPr="000E29C5" w:rsidRDefault="008A3050" w:rsidP="00FB4852">
      <w:pPr>
        <w:spacing w:after="25"/>
      </w:pPr>
      <w:bookmarkStart w:id="25" w:name="_Toc263161770"/>
      <w:bookmarkStart w:id="26" w:name="_Toc263161774"/>
      <w:bookmarkStart w:id="27" w:name="_Toc263161775"/>
      <w:bookmarkStart w:id="28" w:name="_Toc263161776"/>
      <w:bookmarkStart w:id="29" w:name="_Toc263161777"/>
      <w:bookmarkStart w:id="30" w:name="_Toc263161778"/>
      <w:bookmarkEnd w:id="23"/>
      <w:bookmarkEnd w:id="25"/>
      <w:bookmarkEnd w:id="26"/>
      <w:bookmarkEnd w:id="27"/>
      <w:bookmarkEnd w:id="28"/>
      <w:bookmarkEnd w:id="29"/>
      <w:bookmarkEnd w:id="30"/>
      <w:r w:rsidRPr="000E29C5">
        <w:t xml:space="preserve">Sinds 2011 hebben negen waterschappen van Midden- en Zuid-Nederland (hierna Waterschappen) hun monstername en analyse activiteiten gebundeld. Om deze (analyse)activiteiten uit te voeren is </w:t>
      </w:r>
      <w:r w:rsidRPr="000E29C5">
        <w:lastRenderedPageBreak/>
        <w:t>het centrale laboratorium voor wateronderzoek en advies, AQUON, opgericht. In 2014 is daarvoor een Laboratory information management system (LIMS) geïmplementeerd van ThermoFisher Scientific, genaamd Samplemanager, om de aanvragen te verwerken, op te slaan en om het rapporteren van de analyseresultaten te ondersteunen. Recentelijk (2021-2022) is een Order Management Systeem (OMS) ontwikkeld voor en in gebruik genomen door AQUON die de informatie ten behoeve van het aanvragen voor monstername met de gewenste analyses verzameld, waarna AQUON deze omzet tot orders in het LIMS.</w:t>
      </w:r>
    </w:p>
    <w:p w14:paraId="27F4817B" w14:textId="77777777" w:rsidR="008A3050" w:rsidRPr="000E29C5" w:rsidRDefault="008A3050" w:rsidP="008A3050">
      <w:pPr>
        <w:spacing w:after="25" w:line="259" w:lineRule="auto"/>
      </w:pPr>
      <w:r w:rsidRPr="000E29C5">
        <w:t xml:space="preserve"> </w:t>
      </w:r>
    </w:p>
    <w:p w14:paraId="6A181BDB" w14:textId="77777777" w:rsidR="008A3050" w:rsidRPr="000E29C5" w:rsidRDefault="008A3050" w:rsidP="008A3050">
      <w:r w:rsidRPr="000E29C5">
        <w:t>In navolging op het OMS-traject is in 2020 en 2021 intern onderzoek uitgevoerd naar het ICT-landschap van AQUON in brede zin en is op basis daarvan een ICT-roadmap opgesteld. In fase 1 van die roadmap wordt aan de realisatie van een drietal doelstellingen gewerkt:</w:t>
      </w:r>
    </w:p>
    <w:p w14:paraId="01FC9531" w14:textId="77777777" w:rsidR="008A3050" w:rsidRPr="000E29C5" w:rsidRDefault="008A3050" w:rsidP="00CD2D5E">
      <w:pPr>
        <w:pStyle w:val="Lijstalinea"/>
        <w:numPr>
          <w:ilvl w:val="0"/>
          <w:numId w:val="20"/>
        </w:numPr>
        <w:spacing w:after="160"/>
      </w:pPr>
      <w:r w:rsidRPr="000E29C5">
        <w:t>een stevige ICT-basis als fundament voor toekomstige ontwikkelingen;</w:t>
      </w:r>
    </w:p>
    <w:p w14:paraId="51F43D0F" w14:textId="77777777" w:rsidR="008A3050" w:rsidRPr="000E29C5" w:rsidRDefault="008A3050" w:rsidP="00CD2D5E">
      <w:pPr>
        <w:pStyle w:val="Lijstalinea"/>
        <w:numPr>
          <w:ilvl w:val="0"/>
          <w:numId w:val="20"/>
        </w:numPr>
        <w:spacing w:after="160"/>
      </w:pPr>
      <w:r w:rsidRPr="000E29C5">
        <w:t>een groot aantal situationele aanpassingen om de kwaliteit en de efficiency in de huidige bedrijfsprocessen te verbeteren;</w:t>
      </w:r>
    </w:p>
    <w:p w14:paraId="21D75480" w14:textId="4A736612" w:rsidR="008A3050" w:rsidRPr="000E29C5" w:rsidRDefault="008A3050" w:rsidP="00CD2D5E">
      <w:pPr>
        <w:pStyle w:val="Lijstalinea"/>
        <w:numPr>
          <w:ilvl w:val="0"/>
          <w:numId w:val="20"/>
        </w:numPr>
        <w:spacing w:after="160"/>
      </w:pPr>
      <w:r>
        <w:t>het leggen van een fundament voor een volgende fase in de uitvoering van de roadmap.</w:t>
      </w:r>
    </w:p>
    <w:p w14:paraId="5CD17A21" w14:textId="71DA20CF" w:rsidR="008A3050" w:rsidRPr="000E29C5" w:rsidRDefault="008A3050" w:rsidP="008A3050">
      <w:r w:rsidRPr="000E29C5">
        <w:t>Elk van deze drie doelstellingen in de roadmap is opgedeeld in drie deelprojecten. De groep van drie deelprojecten onder doelstelling twee is gericht op betere digitale ondersteuning van de bestaande werkzaamheden door gegevens en systemen beter (‘automatisch’) met elkaar te laten communiceren. De implementatie en in gebruik name van een Asset Management Systeem is een van de drie deelprojecten binnen deze doelstelling. De directe aanleiding is de verwachte snelle toename van de hoeveelheid sensoren, die AQUON in een full service concept beheert voor de waterschappen. Voor het beheer van de sensoren is de inkoop van een Asset Management Systeem vereist.</w:t>
      </w:r>
    </w:p>
    <w:p w14:paraId="7EED94AF" w14:textId="7EF4FB04" w:rsidR="00CC3B72" w:rsidRPr="000E29C5" w:rsidRDefault="008A3050" w:rsidP="00FB4852">
      <w:pPr>
        <w:spacing w:after="25"/>
      </w:pPr>
      <w:r w:rsidRPr="000E29C5">
        <w:rPr>
          <w:rFonts w:eastAsia="Batang" w:cs="Calibri"/>
        </w:rPr>
        <w:t>AQUON is daarom voornemens een nieuw Asset Management Systeem (hierna AMS) te verwerven.</w:t>
      </w:r>
      <w:r w:rsidRPr="000E29C5">
        <w:t xml:space="preserve"> </w:t>
      </w:r>
      <w:r w:rsidR="00CC3B72" w:rsidRPr="000E29C5">
        <w:t xml:space="preserve">Aangezien het gezamenlijke inkoopvolume van </w:t>
      </w:r>
      <w:r w:rsidR="000F2C03" w:rsidRPr="000E29C5">
        <w:t>AQUON</w:t>
      </w:r>
      <w:r w:rsidR="00CC3B72" w:rsidRPr="000E29C5">
        <w:t xml:space="preserve"> voor </w:t>
      </w:r>
      <w:r w:rsidR="00016F9E" w:rsidRPr="000E29C5">
        <w:t>A</w:t>
      </w:r>
      <w:r w:rsidR="000F2C03" w:rsidRPr="000E29C5">
        <w:t xml:space="preserve">MS </w:t>
      </w:r>
      <w:r w:rsidR="00CC3B72" w:rsidRPr="000E29C5">
        <w:t xml:space="preserve">boven de Europese aanbestedingsdrempel voor leveringen is, is </w:t>
      </w:r>
      <w:r w:rsidR="00C80788" w:rsidRPr="000E29C5">
        <w:t>onderhavig</w:t>
      </w:r>
      <w:r w:rsidR="00CC3B72" w:rsidRPr="000E29C5">
        <w:t xml:space="preserve"> inkoop- en aanbestedingstraject gestart.</w:t>
      </w:r>
    </w:p>
    <w:p w14:paraId="2BA10B5C" w14:textId="77777777" w:rsidR="006747B6" w:rsidRPr="000E29C5" w:rsidRDefault="006747B6" w:rsidP="00746C86">
      <w:pPr>
        <w:pStyle w:val="Kop2"/>
      </w:pPr>
      <w:bookmarkStart w:id="31" w:name="_Toc106709245"/>
      <w:r w:rsidRPr="000E29C5">
        <w:t>Doelstelling inkoopproject en gewenste resultaten</w:t>
      </w:r>
      <w:bookmarkEnd w:id="31"/>
    </w:p>
    <w:p w14:paraId="5C3DA34F" w14:textId="77777777" w:rsidR="006747B6" w:rsidRPr="000E29C5" w:rsidRDefault="006747B6" w:rsidP="006747B6">
      <w:r w:rsidRPr="000E29C5">
        <w:t>AQUON heeft de volgende doelstelling voor het inkoopproject gedefinieerd:</w:t>
      </w:r>
    </w:p>
    <w:p w14:paraId="2A7ACB30" w14:textId="77777777" w:rsidR="008A3050" w:rsidRPr="000E29C5" w:rsidRDefault="008A3050" w:rsidP="008A3050">
      <w:pPr>
        <w:rPr>
          <w:i/>
        </w:rPr>
      </w:pPr>
      <w:r w:rsidRPr="000E29C5">
        <w:rPr>
          <w:i/>
        </w:rPr>
        <w:t>De inkoop van standaard software voor Asset Management voor AQUON tegen een gemiddeld scherpe prijs.</w:t>
      </w:r>
    </w:p>
    <w:p w14:paraId="62A01395" w14:textId="77777777" w:rsidR="008A3050" w:rsidRPr="000E29C5" w:rsidRDefault="008A3050" w:rsidP="008A3050">
      <w:r w:rsidRPr="000E29C5">
        <w:t>De inkoop van het nieuwe AMS dient in ieder geval de volgende resultaten op te leveren.</w:t>
      </w:r>
    </w:p>
    <w:p w14:paraId="7EC40D11" w14:textId="6A7204DB" w:rsidR="008A3050" w:rsidRPr="000E29C5" w:rsidRDefault="008A3050" w:rsidP="00CD2D5E">
      <w:pPr>
        <w:pStyle w:val="Lijstalinea"/>
        <w:numPr>
          <w:ilvl w:val="0"/>
          <w:numId w:val="15"/>
        </w:numPr>
        <w:kinsoku w:val="0"/>
        <w:autoSpaceDE w:val="0"/>
        <w:autoSpaceDN w:val="0"/>
        <w:adjustRightInd w:val="0"/>
        <w:spacing w:after="140"/>
        <w:rPr>
          <w:rFonts w:asciiTheme="minorHAnsi" w:hAnsiTheme="minorHAnsi" w:cstheme="minorBidi"/>
        </w:rPr>
      </w:pPr>
      <w:r w:rsidRPr="000E29C5">
        <w:rPr>
          <w:rFonts w:asciiTheme="minorHAnsi" w:hAnsiTheme="minorHAnsi" w:cstheme="minorBidi"/>
        </w:rPr>
        <w:t xml:space="preserve">Vanaf uiterlijk 1 april 2023 (fase 1A) is er een AMS operationeel in gebruik bij AQUON t.b.v. het beheren van de assets </w:t>
      </w:r>
      <w:r w:rsidR="006A4C41" w:rsidRPr="006A4C41">
        <w:rPr>
          <w:rFonts w:asciiTheme="minorHAnsi" w:hAnsiTheme="minorHAnsi" w:cstheme="minorBidi"/>
        </w:rPr>
        <w:t>en het bijbehorende werkproces voor online sensormonitoring</w:t>
      </w:r>
      <w:r w:rsidRPr="000E29C5">
        <w:rPr>
          <w:rFonts w:asciiTheme="minorHAnsi" w:hAnsiTheme="minorHAnsi" w:cstheme="minorBidi"/>
        </w:rPr>
        <w:t>. In de jaren hierna wordt het AMS mogelijkerwijs ook ingericht en ingezet voor de teams Hydrobiologie en Chemie.</w:t>
      </w:r>
    </w:p>
    <w:p w14:paraId="423640BC" w14:textId="77777777" w:rsidR="008A3050" w:rsidRPr="000E29C5" w:rsidRDefault="008A3050" w:rsidP="00CD2D5E">
      <w:pPr>
        <w:pStyle w:val="Lijstalinea"/>
        <w:numPr>
          <w:ilvl w:val="0"/>
          <w:numId w:val="15"/>
        </w:numPr>
        <w:kinsoku w:val="0"/>
        <w:autoSpaceDE w:val="0"/>
        <w:autoSpaceDN w:val="0"/>
        <w:adjustRightInd w:val="0"/>
        <w:spacing w:after="140"/>
        <w:rPr>
          <w:rFonts w:asciiTheme="minorHAnsi" w:hAnsiTheme="minorHAnsi" w:cstheme="minorBidi"/>
        </w:rPr>
      </w:pPr>
      <w:r w:rsidRPr="000E29C5">
        <w:rPr>
          <w:rFonts w:asciiTheme="minorHAnsi" w:hAnsiTheme="minorHAnsi" w:cstheme="minorBidi"/>
        </w:rPr>
        <w:t>In het AMS zijn de noodzakelijke functionaliteiten opgenomen zoals omschreven in de User Requirements Specification en de Use Cases om de bedrijfsvoering van AQUON en de Waterschappen te ondersteunen.</w:t>
      </w:r>
    </w:p>
    <w:p w14:paraId="365E3401" w14:textId="77777777" w:rsidR="008A3050" w:rsidRPr="000E29C5" w:rsidRDefault="008A3050" w:rsidP="00CD2D5E">
      <w:pPr>
        <w:pStyle w:val="Lijstalinea"/>
        <w:numPr>
          <w:ilvl w:val="0"/>
          <w:numId w:val="15"/>
        </w:numPr>
        <w:kinsoku w:val="0"/>
        <w:autoSpaceDE w:val="0"/>
        <w:autoSpaceDN w:val="0"/>
        <w:adjustRightInd w:val="0"/>
        <w:spacing w:after="140"/>
        <w:rPr>
          <w:rFonts w:asciiTheme="minorHAnsi" w:hAnsiTheme="minorHAnsi" w:cstheme="minorHAnsi"/>
        </w:rPr>
      </w:pPr>
      <w:r w:rsidRPr="000E29C5">
        <w:rPr>
          <w:rFonts w:asciiTheme="minorHAnsi" w:hAnsiTheme="minorHAnsi" w:cstheme="minorHAnsi"/>
        </w:rPr>
        <w:lastRenderedPageBreak/>
        <w:t>Het AMS moet aansluiten op de authenticatieomgeving van AQUON (Microsoft active directory).</w:t>
      </w:r>
    </w:p>
    <w:p w14:paraId="56FDDDAF" w14:textId="4EF82BA7" w:rsidR="008A3050" w:rsidRPr="000E29C5" w:rsidRDefault="008A3050" w:rsidP="00CD2D5E">
      <w:pPr>
        <w:pStyle w:val="Lijstalinea"/>
        <w:numPr>
          <w:ilvl w:val="0"/>
          <w:numId w:val="15"/>
        </w:numPr>
        <w:kinsoku w:val="0"/>
        <w:autoSpaceDE w:val="0"/>
        <w:autoSpaceDN w:val="0"/>
        <w:adjustRightInd w:val="0"/>
        <w:spacing w:after="140"/>
        <w:rPr>
          <w:rFonts w:asciiTheme="minorHAnsi" w:hAnsiTheme="minorHAnsi" w:cstheme="minorHAnsi"/>
        </w:rPr>
      </w:pPr>
      <w:r w:rsidRPr="000E29C5">
        <w:rPr>
          <w:rFonts w:asciiTheme="minorHAnsi" w:hAnsiTheme="minorHAnsi" w:cstheme="minorHAnsi"/>
        </w:rPr>
        <w:t>Een technisch en functioneel ingericht AMS met bijbehorende procesbeschrijvingen</w:t>
      </w:r>
      <w:r w:rsidR="00CD005B">
        <w:rPr>
          <w:rFonts w:asciiTheme="minorHAnsi" w:hAnsiTheme="minorHAnsi" w:cstheme="minorHAnsi"/>
        </w:rPr>
        <w:t>.</w:t>
      </w:r>
    </w:p>
    <w:p w14:paraId="14874F68" w14:textId="642E5BD0" w:rsidR="006747B6" w:rsidRPr="000E29C5" w:rsidRDefault="008A3050" w:rsidP="00CD2D5E">
      <w:pPr>
        <w:pStyle w:val="Lijstalinea"/>
        <w:numPr>
          <w:ilvl w:val="0"/>
          <w:numId w:val="15"/>
        </w:numPr>
        <w:kinsoku w:val="0"/>
        <w:autoSpaceDE w:val="0"/>
        <w:autoSpaceDN w:val="0"/>
        <w:adjustRightInd w:val="0"/>
        <w:spacing w:after="140"/>
        <w:rPr>
          <w:rFonts w:asciiTheme="minorHAnsi" w:hAnsiTheme="minorHAnsi" w:cstheme="minorHAnsi"/>
        </w:rPr>
      </w:pPr>
      <w:r w:rsidRPr="000E29C5">
        <w:rPr>
          <w:rFonts w:asciiTheme="minorHAnsi" w:hAnsiTheme="minorHAnsi" w:cstheme="minorHAnsi"/>
        </w:rPr>
        <w:t>Goed geïnformeerde en geïnstrueerde eindgebruikers via het train-de-trainer principe</w:t>
      </w:r>
      <w:r w:rsidR="006747B6" w:rsidRPr="000E29C5">
        <w:rPr>
          <w:rFonts w:asciiTheme="minorHAnsi" w:hAnsiTheme="minorHAnsi" w:cstheme="minorHAnsi"/>
        </w:rPr>
        <w:t>.</w:t>
      </w:r>
    </w:p>
    <w:p w14:paraId="1445CDB3" w14:textId="08D32206" w:rsidR="00E764A1" w:rsidRPr="000E29C5" w:rsidRDefault="00E764A1" w:rsidP="00746C86">
      <w:pPr>
        <w:pStyle w:val="Kop2"/>
      </w:pPr>
      <w:bookmarkStart w:id="32" w:name="_Toc106709246"/>
      <w:r w:rsidRPr="000E29C5">
        <w:t>Aanbestedingsprocedure</w:t>
      </w:r>
      <w:bookmarkEnd w:id="32"/>
    </w:p>
    <w:p w14:paraId="54F10BDE" w14:textId="2BA5E951" w:rsidR="003230DF" w:rsidRPr="000E29C5" w:rsidRDefault="00852B92" w:rsidP="009456CC">
      <w:pPr>
        <w:rPr>
          <w:rFonts w:asciiTheme="minorHAnsi" w:hAnsiTheme="minorHAnsi" w:cstheme="minorHAnsi"/>
        </w:rPr>
      </w:pPr>
      <w:r w:rsidRPr="000E29C5">
        <w:rPr>
          <w:rFonts w:asciiTheme="minorHAnsi" w:hAnsiTheme="minorHAnsi" w:cstheme="minorHAnsi"/>
        </w:rPr>
        <w:t>Op deze aanbesteding</w:t>
      </w:r>
      <w:r w:rsidR="00E764A1" w:rsidRPr="000E29C5">
        <w:rPr>
          <w:rFonts w:asciiTheme="minorHAnsi" w:hAnsiTheme="minorHAnsi" w:cstheme="minorHAnsi"/>
        </w:rPr>
        <w:t>sprocedure</w:t>
      </w:r>
      <w:r w:rsidRPr="000E29C5">
        <w:rPr>
          <w:rFonts w:asciiTheme="minorHAnsi" w:hAnsiTheme="minorHAnsi" w:cstheme="minorHAnsi"/>
        </w:rPr>
        <w:t xml:space="preserve"> is deel 2 van de Aanbestedingswet </w:t>
      </w:r>
      <w:r w:rsidR="00F62C47" w:rsidRPr="000E29C5">
        <w:rPr>
          <w:rFonts w:asciiTheme="minorHAnsi" w:hAnsiTheme="minorHAnsi" w:cstheme="minorHAnsi"/>
        </w:rPr>
        <w:t xml:space="preserve">(Aw2012) </w:t>
      </w:r>
      <w:r w:rsidRPr="000E29C5">
        <w:rPr>
          <w:rFonts w:asciiTheme="minorHAnsi" w:hAnsiTheme="minorHAnsi" w:cstheme="minorHAnsi"/>
        </w:rPr>
        <w:t xml:space="preserve">van toepassing. </w:t>
      </w:r>
      <w:r w:rsidR="00E764A1" w:rsidRPr="000E29C5">
        <w:rPr>
          <w:rFonts w:asciiTheme="minorHAnsi" w:hAnsiTheme="minorHAnsi" w:cstheme="minorHAnsi"/>
        </w:rPr>
        <w:t xml:space="preserve">Gekozen is voor een openbare procedure. </w:t>
      </w:r>
      <w:r w:rsidR="00BC2F60" w:rsidRPr="000E29C5">
        <w:rPr>
          <w:rFonts w:asciiTheme="minorHAnsi" w:hAnsiTheme="minorHAnsi" w:cstheme="minorHAnsi"/>
        </w:rPr>
        <w:t xml:space="preserve">Het gunningscriterium is </w:t>
      </w:r>
      <w:r w:rsidR="003230DF" w:rsidRPr="000E29C5">
        <w:rPr>
          <w:rFonts w:asciiTheme="minorHAnsi" w:hAnsiTheme="minorHAnsi" w:cstheme="minorHAnsi"/>
        </w:rPr>
        <w:t>de Economisch Meest Voordelige Inschrijving (EMVI)</w:t>
      </w:r>
      <w:r w:rsidR="007F490C" w:rsidRPr="000E29C5">
        <w:rPr>
          <w:rFonts w:asciiTheme="minorHAnsi" w:hAnsiTheme="minorHAnsi" w:cstheme="minorHAnsi"/>
        </w:rPr>
        <w:t xml:space="preserve"> op basis van de beste prijs-kwaliteitverhouding</w:t>
      </w:r>
      <w:r w:rsidR="00F53C27" w:rsidRPr="000E29C5">
        <w:rPr>
          <w:rFonts w:asciiTheme="minorHAnsi" w:hAnsiTheme="minorHAnsi" w:cstheme="minorHAnsi"/>
        </w:rPr>
        <w:t>.</w:t>
      </w:r>
    </w:p>
    <w:p w14:paraId="3E611432" w14:textId="213BD3BB" w:rsidR="00177BD9" w:rsidRPr="000E29C5" w:rsidRDefault="00177BD9" w:rsidP="00746C86">
      <w:pPr>
        <w:pStyle w:val="Kop2"/>
      </w:pPr>
      <w:bookmarkStart w:id="33" w:name="_Toc289875067"/>
      <w:bookmarkStart w:id="34" w:name="_Ref313544303"/>
      <w:bookmarkStart w:id="35" w:name="_Toc314127597"/>
      <w:bookmarkStart w:id="36" w:name="_Toc314128126"/>
      <w:bookmarkStart w:id="37" w:name="_Toc416702257"/>
      <w:bookmarkStart w:id="38" w:name="_Toc424285002"/>
      <w:bookmarkStart w:id="39" w:name="_Toc106709247"/>
      <w:r w:rsidRPr="000E29C5">
        <w:t>Leeswijzer</w:t>
      </w:r>
      <w:bookmarkEnd w:id="33"/>
      <w:bookmarkEnd w:id="34"/>
      <w:bookmarkEnd w:id="35"/>
      <w:bookmarkEnd w:id="36"/>
      <w:bookmarkEnd w:id="37"/>
      <w:bookmarkEnd w:id="38"/>
      <w:bookmarkEnd w:id="39"/>
    </w:p>
    <w:p w14:paraId="2D50A61F" w14:textId="6FCBB600" w:rsidR="00177BD9" w:rsidRPr="000E29C5" w:rsidRDefault="00177BD9" w:rsidP="00CD2D5E">
      <w:pPr>
        <w:pStyle w:val="Lijstalinea"/>
        <w:numPr>
          <w:ilvl w:val="0"/>
          <w:numId w:val="7"/>
        </w:numPr>
        <w:spacing w:after="0"/>
        <w:rPr>
          <w:rFonts w:asciiTheme="minorHAnsi" w:hAnsiTheme="minorHAnsi" w:cstheme="minorHAnsi"/>
        </w:rPr>
      </w:pPr>
      <w:r w:rsidRPr="000E29C5">
        <w:rPr>
          <w:rFonts w:asciiTheme="minorHAnsi" w:hAnsiTheme="minorHAnsi" w:cstheme="minorHAnsi"/>
        </w:rPr>
        <w:t xml:space="preserve">In hoofdstuk </w:t>
      </w:r>
      <w:r w:rsidR="008D52CC" w:rsidRPr="000E29C5">
        <w:rPr>
          <w:rFonts w:asciiTheme="minorHAnsi" w:hAnsiTheme="minorHAnsi" w:cstheme="minorHAnsi"/>
        </w:rPr>
        <w:fldChar w:fldCharType="begin"/>
      </w:r>
      <w:r w:rsidR="008D52CC" w:rsidRPr="000E29C5">
        <w:rPr>
          <w:rFonts w:asciiTheme="minorHAnsi" w:hAnsiTheme="minorHAnsi" w:cstheme="minorHAnsi"/>
        </w:rPr>
        <w:instrText xml:space="preserve"> REF _Ref314134660 \r \h  \* MERGEFORMAT </w:instrText>
      </w:r>
      <w:r w:rsidR="008D52CC" w:rsidRPr="000E29C5">
        <w:rPr>
          <w:rFonts w:asciiTheme="minorHAnsi" w:hAnsiTheme="minorHAnsi" w:cstheme="minorHAnsi"/>
        </w:rPr>
      </w:r>
      <w:r w:rsidR="008D52CC" w:rsidRPr="000E29C5">
        <w:rPr>
          <w:rFonts w:asciiTheme="minorHAnsi" w:hAnsiTheme="minorHAnsi" w:cstheme="minorHAnsi"/>
        </w:rPr>
        <w:fldChar w:fldCharType="separate"/>
      </w:r>
      <w:r w:rsidR="003B37D7">
        <w:rPr>
          <w:rFonts w:asciiTheme="minorHAnsi" w:hAnsiTheme="minorHAnsi" w:cstheme="minorHAnsi"/>
        </w:rPr>
        <w:t>2</w:t>
      </w:r>
      <w:r w:rsidR="008D52CC" w:rsidRPr="000E29C5">
        <w:rPr>
          <w:rFonts w:asciiTheme="minorHAnsi" w:hAnsiTheme="minorHAnsi" w:cstheme="minorHAnsi"/>
        </w:rPr>
        <w:fldChar w:fldCharType="end"/>
      </w:r>
      <w:r w:rsidRPr="000E29C5">
        <w:rPr>
          <w:rFonts w:asciiTheme="minorHAnsi" w:hAnsiTheme="minorHAnsi" w:cstheme="minorHAnsi"/>
        </w:rPr>
        <w:t xml:space="preserve"> is algemene informatie over de Aanbesteding opgenomen.</w:t>
      </w:r>
    </w:p>
    <w:p w14:paraId="7E2C9DE5" w14:textId="5137B891" w:rsidR="00177BD9" w:rsidRPr="000E29C5" w:rsidRDefault="00177BD9" w:rsidP="00CD2D5E">
      <w:pPr>
        <w:pStyle w:val="Lijstalinea"/>
        <w:numPr>
          <w:ilvl w:val="0"/>
          <w:numId w:val="7"/>
        </w:numPr>
        <w:spacing w:after="0"/>
        <w:rPr>
          <w:rFonts w:asciiTheme="minorHAnsi" w:hAnsiTheme="minorHAnsi" w:cstheme="minorHAnsi"/>
        </w:rPr>
      </w:pPr>
      <w:r w:rsidRPr="000E29C5">
        <w:rPr>
          <w:rFonts w:asciiTheme="minorHAnsi" w:hAnsiTheme="minorHAnsi" w:cstheme="minorHAnsi"/>
        </w:rPr>
        <w:t>In hoofdstuk</w:t>
      </w:r>
      <w:r w:rsidR="00F46337" w:rsidRPr="000E29C5">
        <w:rPr>
          <w:rFonts w:asciiTheme="minorHAnsi" w:hAnsiTheme="minorHAnsi" w:cstheme="minorHAnsi"/>
        </w:rPr>
        <w:t xml:space="preserve"> </w:t>
      </w:r>
      <w:r w:rsidR="006043CD" w:rsidRPr="000E29C5">
        <w:rPr>
          <w:rFonts w:asciiTheme="minorHAnsi" w:hAnsiTheme="minorHAnsi" w:cstheme="minorHAnsi"/>
        </w:rPr>
        <w:fldChar w:fldCharType="begin"/>
      </w:r>
      <w:r w:rsidR="006043CD" w:rsidRPr="000E29C5">
        <w:rPr>
          <w:rFonts w:asciiTheme="minorHAnsi" w:hAnsiTheme="minorHAnsi" w:cstheme="minorHAnsi"/>
        </w:rPr>
        <w:instrText xml:space="preserve"> REF _Ref106575280 \r \h </w:instrText>
      </w:r>
      <w:r w:rsidR="000E29C5">
        <w:rPr>
          <w:rFonts w:asciiTheme="minorHAnsi" w:hAnsiTheme="minorHAnsi" w:cstheme="minorHAnsi"/>
        </w:rPr>
        <w:instrText xml:space="preserve"> \* MERGEFORMAT </w:instrText>
      </w:r>
      <w:r w:rsidR="006043CD" w:rsidRPr="000E29C5">
        <w:rPr>
          <w:rFonts w:asciiTheme="minorHAnsi" w:hAnsiTheme="minorHAnsi" w:cstheme="minorHAnsi"/>
        </w:rPr>
      </w:r>
      <w:r w:rsidR="006043CD" w:rsidRPr="000E29C5">
        <w:rPr>
          <w:rFonts w:asciiTheme="minorHAnsi" w:hAnsiTheme="minorHAnsi" w:cstheme="minorHAnsi"/>
        </w:rPr>
        <w:fldChar w:fldCharType="separate"/>
      </w:r>
      <w:r w:rsidR="003B37D7">
        <w:rPr>
          <w:rFonts w:asciiTheme="minorHAnsi" w:hAnsiTheme="minorHAnsi" w:cstheme="minorHAnsi"/>
        </w:rPr>
        <w:t>3</w:t>
      </w:r>
      <w:r w:rsidR="006043CD" w:rsidRPr="000E29C5">
        <w:rPr>
          <w:rFonts w:asciiTheme="minorHAnsi" w:hAnsiTheme="minorHAnsi" w:cstheme="minorHAnsi"/>
        </w:rPr>
        <w:fldChar w:fldCharType="end"/>
      </w:r>
      <w:r w:rsidR="006043CD" w:rsidRPr="000E29C5">
        <w:rPr>
          <w:rFonts w:asciiTheme="minorHAnsi" w:hAnsiTheme="minorHAnsi" w:cstheme="minorHAnsi"/>
        </w:rPr>
        <w:t xml:space="preserve"> </w:t>
      </w:r>
      <w:r w:rsidR="00B5217D" w:rsidRPr="000E29C5">
        <w:rPr>
          <w:rFonts w:asciiTheme="minorHAnsi" w:hAnsiTheme="minorHAnsi" w:cstheme="minorHAnsi"/>
        </w:rPr>
        <w:t>is informatie over de Opdracht</w:t>
      </w:r>
      <w:r w:rsidRPr="000E29C5">
        <w:rPr>
          <w:rFonts w:asciiTheme="minorHAnsi" w:hAnsiTheme="minorHAnsi" w:cstheme="minorHAnsi"/>
        </w:rPr>
        <w:t xml:space="preserve"> opgenomen.</w:t>
      </w:r>
    </w:p>
    <w:p w14:paraId="10B25AFF" w14:textId="4B2B3400" w:rsidR="00177BD9" w:rsidRPr="000E29C5" w:rsidRDefault="00177BD9" w:rsidP="00CD2D5E">
      <w:pPr>
        <w:pStyle w:val="Lijstalinea"/>
        <w:numPr>
          <w:ilvl w:val="0"/>
          <w:numId w:val="7"/>
        </w:numPr>
        <w:spacing w:after="0"/>
        <w:rPr>
          <w:rFonts w:asciiTheme="minorHAnsi" w:hAnsiTheme="minorHAnsi" w:cstheme="minorHAnsi"/>
        </w:rPr>
      </w:pPr>
      <w:r w:rsidRPr="000E29C5">
        <w:rPr>
          <w:rFonts w:asciiTheme="minorHAnsi" w:hAnsiTheme="minorHAnsi" w:cstheme="minorHAnsi"/>
        </w:rPr>
        <w:t xml:space="preserve">In hoofdstuk </w:t>
      </w:r>
      <w:r w:rsidR="001A6A3E" w:rsidRPr="000E29C5">
        <w:rPr>
          <w:rFonts w:asciiTheme="minorHAnsi" w:hAnsiTheme="minorHAnsi" w:cstheme="minorHAnsi"/>
        </w:rPr>
        <w:fldChar w:fldCharType="begin"/>
      </w:r>
      <w:r w:rsidR="001A6A3E" w:rsidRPr="000E29C5">
        <w:rPr>
          <w:rFonts w:asciiTheme="minorHAnsi" w:hAnsiTheme="minorHAnsi" w:cstheme="minorHAnsi"/>
        </w:rPr>
        <w:instrText xml:space="preserve"> REF _Ref103274004 \r \h </w:instrText>
      </w:r>
      <w:r w:rsidR="000E29C5">
        <w:rPr>
          <w:rFonts w:asciiTheme="minorHAnsi" w:hAnsiTheme="minorHAnsi" w:cstheme="minorHAnsi"/>
        </w:rPr>
        <w:instrText xml:space="preserve"> \* MERGEFORMAT </w:instrText>
      </w:r>
      <w:r w:rsidR="001A6A3E" w:rsidRPr="000E29C5">
        <w:rPr>
          <w:rFonts w:asciiTheme="minorHAnsi" w:hAnsiTheme="minorHAnsi" w:cstheme="minorHAnsi"/>
        </w:rPr>
      </w:r>
      <w:r w:rsidR="001A6A3E" w:rsidRPr="000E29C5">
        <w:rPr>
          <w:rFonts w:asciiTheme="minorHAnsi" w:hAnsiTheme="minorHAnsi" w:cstheme="minorHAnsi"/>
        </w:rPr>
        <w:fldChar w:fldCharType="separate"/>
      </w:r>
      <w:r w:rsidR="003B37D7">
        <w:rPr>
          <w:rFonts w:asciiTheme="minorHAnsi" w:hAnsiTheme="minorHAnsi" w:cstheme="minorHAnsi"/>
        </w:rPr>
        <w:t>4</w:t>
      </w:r>
      <w:r w:rsidR="001A6A3E" w:rsidRPr="000E29C5">
        <w:rPr>
          <w:rFonts w:asciiTheme="minorHAnsi" w:hAnsiTheme="minorHAnsi" w:cstheme="minorHAnsi"/>
        </w:rPr>
        <w:fldChar w:fldCharType="end"/>
      </w:r>
      <w:r w:rsidR="00FF07BD" w:rsidRPr="000E29C5">
        <w:rPr>
          <w:rFonts w:asciiTheme="minorHAnsi" w:hAnsiTheme="minorHAnsi" w:cstheme="minorHAnsi"/>
        </w:rPr>
        <w:t xml:space="preserve"> </w:t>
      </w:r>
      <w:r w:rsidRPr="000E29C5">
        <w:rPr>
          <w:rFonts w:asciiTheme="minorHAnsi" w:hAnsiTheme="minorHAnsi" w:cstheme="minorHAnsi"/>
        </w:rPr>
        <w:t>zijn de eisen aan de Inschrijv</w:t>
      </w:r>
      <w:r w:rsidR="00B5217D" w:rsidRPr="000E29C5">
        <w:rPr>
          <w:rFonts w:asciiTheme="minorHAnsi" w:hAnsiTheme="minorHAnsi" w:cstheme="minorHAnsi"/>
        </w:rPr>
        <w:t>ing</w:t>
      </w:r>
      <w:r w:rsidRPr="000E29C5">
        <w:rPr>
          <w:rFonts w:asciiTheme="minorHAnsi" w:hAnsiTheme="minorHAnsi" w:cstheme="minorHAnsi"/>
        </w:rPr>
        <w:t xml:space="preserve"> opgenomen.</w:t>
      </w:r>
    </w:p>
    <w:p w14:paraId="2559A568" w14:textId="0DB3EEE7" w:rsidR="00177BD9" w:rsidRPr="000E29C5" w:rsidRDefault="00177BD9" w:rsidP="00CD2D5E">
      <w:pPr>
        <w:pStyle w:val="Lijstalinea"/>
        <w:numPr>
          <w:ilvl w:val="0"/>
          <w:numId w:val="7"/>
        </w:numPr>
        <w:spacing w:after="0"/>
        <w:rPr>
          <w:rFonts w:asciiTheme="minorHAnsi" w:hAnsiTheme="minorHAnsi" w:cstheme="minorHAnsi"/>
        </w:rPr>
      </w:pPr>
      <w:r w:rsidRPr="000E29C5">
        <w:rPr>
          <w:rFonts w:asciiTheme="minorHAnsi" w:hAnsiTheme="minorHAnsi" w:cstheme="minorHAnsi"/>
        </w:rPr>
        <w:t>In hoofdstuk</w:t>
      </w:r>
      <w:r w:rsidR="005D3494" w:rsidRPr="000E29C5">
        <w:rPr>
          <w:rFonts w:asciiTheme="minorHAnsi" w:hAnsiTheme="minorHAnsi" w:cstheme="minorHAnsi"/>
        </w:rPr>
        <w:t xml:space="preserve"> </w:t>
      </w:r>
      <w:r w:rsidR="00B5217D" w:rsidRPr="000E29C5">
        <w:rPr>
          <w:rFonts w:asciiTheme="minorHAnsi" w:hAnsiTheme="minorHAnsi" w:cstheme="minorHAnsi"/>
        </w:rPr>
        <w:fldChar w:fldCharType="begin"/>
      </w:r>
      <w:r w:rsidR="00B5217D" w:rsidRPr="000E29C5">
        <w:rPr>
          <w:rFonts w:asciiTheme="minorHAnsi" w:hAnsiTheme="minorHAnsi" w:cstheme="minorHAnsi"/>
        </w:rPr>
        <w:instrText xml:space="preserve"> REF _Ref416876305 \r \h </w:instrText>
      </w:r>
      <w:r w:rsidR="00A67ACD" w:rsidRPr="000E29C5">
        <w:rPr>
          <w:rFonts w:asciiTheme="minorHAnsi" w:hAnsiTheme="minorHAnsi" w:cstheme="minorHAnsi"/>
        </w:rPr>
        <w:instrText xml:space="preserve"> \* MERGEFORMAT </w:instrText>
      </w:r>
      <w:r w:rsidR="00B5217D" w:rsidRPr="000E29C5">
        <w:rPr>
          <w:rFonts w:asciiTheme="minorHAnsi" w:hAnsiTheme="minorHAnsi" w:cstheme="minorHAnsi"/>
        </w:rPr>
      </w:r>
      <w:r w:rsidR="00B5217D" w:rsidRPr="000E29C5">
        <w:rPr>
          <w:rFonts w:asciiTheme="minorHAnsi" w:hAnsiTheme="minorHAnsi" w:cstheme="minorHAnsi"/>
        </w:rPr>
        <w:fldChar w:fldCharType="separate"/>
      </w:r>
      <w:r w:rsidR="003B37D7">
        <w:rPr>
          <w:rFonts w:asciiTheme="minorHAnsi" w:hAnsiTheme="minorHAnsi" w:cstheme="minorHAnsi"/>
        </w:rPr>
        <w:t>5</w:t>
      </w:r>
      <w:r w:rsidR="00B5217D" w:rsidRPr="000E29C5">
        <w:rPr>
          <w:rFonts w:asciiTheme="minorHAnsi" w:hAnsiTheme="minorHAnsi" w:cstheme="minorHAnsi"/>
        </w:rPr>
        <w:fldChar w:fldCharType="end"/>
      </w:r>
      <w:r w:rsidRPr="000E29C5">
        <w:rPr>
          <w:rFonts w:asciiTheme="minorHAnsi" w:hAnsiTheme="minorHAnsi" w:cstheme="minorHAnsi"/>
        </w:rPr>
        <w:t xml:space="preserve"> </w:t>
      </w:r>
      <w:r w:rsidR="00B5217D" w:rsidRPr="000E29C5">
        <w:rPr>
          <w:rFonts w:asciiTheme="minorHAnsi" w:hAnsiTheme="minorHAnsi" w:cstheme="minorHAnsi"/>
        </w:rPr>
        <w:t>bevat de eisen aan de Inschrijver</w:t>
      </w:r>
      <w:r w:rsidR="000E14FB">
        <w:rPr>
          <w:rFonts w:asciiTheme="minorHAnsi" w:hAnsiTheme="minorHAnsi" w:cstheme="minorHAnsi"/>
        </w:rPr>
        <w:t>.</w:t>
      </w:r>
    </w:p>
    <w:p w14:paraId="7B2B462B" w14:textId="2AF54EE2" w:rsidR="00177BD9" w:rsidRPr="000E29C5" w:rsidRDefault="00177BD9" w:rsidP="00CD2D5E">
      <w:pPr>
        <w:pStyle w:val="Lijstalinea"/>
        <w:numPr>
          <w:ilvl w:val="0"/>
          <w:numId w:val="7"/>
        </w:numPr>
        <w:spacing w:after="0"/>
        <w:rPr>
          <w:rFonts w:asciiTheme="minorHAnsi" w:hAnsiTheme="minorHAnsi" w:cstheme="minorHAnsi"/>
        </w:rPr>
      </w:pPr>
      <w:r w:rsidRPr="000E29C5">
        <w:rPr>
          <w:rFonts w:asciiTheme="minorHAnsi" w:hAnsiTheme="minorHAnsi" w:cstheme="minorHAnsi"/>
        </w:rPr>
        <w:t xml:space="preserve">In hoofdstuk </w:t>
      </w:r>
      <w:r w:rsidR="000A7914" w:rsidRPr="000E29C5">
        <w:rPr>
          <w:rFonts w:asciiTheme="minorHAnsi" w:hAnsiTheme="minorHAnsi" w:cstheme="minorHAnsi"/>
        </w:rPr>
        <w:fldChar w:fldCharType="begin"/>
      </w:r>
      <w:r w:rsidR="000A7914" w:rsidRPr="000E29C5">
        <w:rPr>
          <w:rFonts w:asciiTheme="minorHAnsi" w:hAnsiTheme="minorHAnsi" w:cstheme="minorHAnsi"/>
        </w:rPr>
        <w:instrText xml:space="preserve"> REF _Ref103768896 \r \h </w:instrText>
      </w:r>
      <w:r w:rsidR="000E29C5">
        <w:rPr>
          <w:rFonts w:asciiTheme="minorHAnsi" w:hAnsiTheme="minorHAnsi" w:cstheme="minorHAnsi"/>
        </w:rPr>
        <w:instrText xml:space="preserve"> \* MERGEFORMAT </w:instrText>
      </w:r>
      <w:r w:rsidR="000A7914" w:rsidRPr="000E29C5">
        <w:rPr>
          <w:rFonts w:asciiTheme="minorHAnsi" w:hAnsiTheme="minorHAnsi" w:cstheme="minorHAnsi"/>
        </w:rPr>
      </w:r>
      <w:r w:rsidR="000A7914" w:rsidRPr="000E29C5">
        <w:rPr>
          <w:rFonts w:asciiTheme="minorHAnsi" w:hAnsiTheme="minorHAnsi" w:cstheme="minorHAnsi"/>
        </w:rPr>
        <w:fldChar w:fldCharType="separate"/>
      </w:r>
      <w:r w:rsidR="003B37D7">
        <w:rPr>
          <w:rFonts w:asciiTheme="minorHAnsi" w:hAnsiTheme="minorHAnsi" w:cstheme="minorHAnsi"/>
        </w:rPr>
        <w:t>6</w:t>
      </w:r>
      <w:r w:rsidR="000A7914" w:rsidRPr="000E29C5">
        <w:rPr>
          <w:rFonts w:asciiTheme="minorHAnsi" w:hAnsiTheme="minorHAnsi" w:cstheme="minorHAnsi"/>
        </w:rPr>
        <w:fldChar w:fldCharType="end"/>
      </w:r>
      <w:r w:rsidR="000A7914" w:rsidRPr="000E29C5">
        <w:rPr>
          <w:rFonts w:asciiTheme="minorHAnsi" w:hAnsiTheme="minorHAnsi" w:cstheme="minorHAnsi"/>
        </w:rPr>
        <w:t xml:space="preserve"> </w:t>
      </w:r>
      <w:r w:rsidR="00B5217D" w:rsidRPr="000E29C5">
        <w:rPr>
          <w:rFonts w:asciiTheme="minorHAnsi" w:hAnsiTheme="minorHAnsi" w:cstheme="minorHAnsi"/>
        </w:rPr>
        <w:t xml:space="preserve">is de uitwerking van het </w:t>
      </w:r>
      <w:r w:rsidR="00A659D0" w:rsidRPr="000E29C5">
        <w:rPr>
          <w:rFonts w:asciiTheme="minorHAnsi" w:hAnsiTheme="minorHAnsi" w:cstheme="minorHAnsi"/>
        </w:rPr>
        <w:t>Subg</w:t>
      </w:r>
      <w:r w:rsidR="00B5217D" w:rsidRPr="000E29C5">
        <w:rPr>
          <w:rFonts w:asciiTheme="minorHAnsi" w:hAnsiTheme="minorHAnsi" w:cstheme="minorHAnsi"/>
        </w:rPr>
        <w:t>unning</w:t>
      </w:r>
      <w:r w:rsidR="00A659D0" w:rsidRPr="000E29C5">
        <w:rPr>
          <w:rFonts w:asciiTheme="minorHAnsi" w:hAnsiTheme="minorHAnsi" w:cstheme="minorHAnsi"/>
        </w:rPr>
        <w:t>s</w:t>
      </w:r>
      <w:r w:rsidR="00B5217D" w:rsidRPr="000E29C5">
        <w:rPr>
          <w:rFonts w:asciiTheme="minorHAnsi" w:hAnsiTheme="minorHAnsi" w:cstheme="minorHAnsi"/>
        </w:rPr>
        <w:t>criteria opgenomen op grond waarvan bepaald wordt aan welke Inschrijver gegund zal worden.</w:t>
      </w:r>
    </w:p>
    <w:p w14:paraId="462FD316" w14:textId="70D1703D" w:rsidR="00B5217D" w:rsidRPr="000E29C5" w:rsidRDefault="00177BD9" w:rsidP="00CD2D5E">
      <w:pPr>
        <w:pStyle w:val="Lijstalinea"/>
        <w:numPr>
          <w:ilvl w:val="0"/>
          <w:numId w:val="7"/>
        </w:numPr>
        <w:spacing w:after="0"/>
        <w:rPr>
          <w:rFonts w:asciiTheme="minorHAnsi" w:hAnsiTheme="minorHAnsi" w:cstheme="minorHAnsi"/>
        </w:rPr>
      </w:pPr>
      <w:r w:rsidRPr="000E29C5">
        <w:rPr>
          <w:rFonts w:asciiTheme="minorHAnsi" w:hAnsiTheme="minorHAnsi" w:cstheme="minorHAnsi"/>
        </w:rPr>
        <w:t xml:space="preserve">In hoofdstuk </w:t>
      </w:r>
      <w:r w:rsidR="0033375D" w:rsidRPr="000E29C5">
        <w:rPr>
          <w:rFonts w:asciiTheme="minorHAnsi" w:hAnsiTheme="minorHAnsi" w:cstheme="minorHAnsi"/>
        </w:rPr>
        <w:fldChar w:fldCharType="begin"/>
      </w:r>
      <w:r w:rsidR="0033375D" w:rsidRPr="000E29C5">
        <w:rPr>
          <w:rFonts w:asciiTheme="minorHAnsi" w:hAnsiTheme="minorHAnsi" w:cstheme="minorHAnsi"/>
        </w:rPr>
        <w:instrText xml:space="preserve"> REF _Ref48474248 \r \h </w:instrText>
      </w:r>
      <w:r w:rsidR="00A67ACD" w:rsidRPr="000E29C5">
        <w:rPr>
          <w:rFonts w:asciiTheme="minorHAnsi" w:hAnsiTheme="minorHAnsi" w:cstheme="minorHAnsi"/>
        </w:rPr>
        <w:instrText xml:space="preserve"> \* MERGEFORMAT </w:instrText>
      </w:r>
      <w:r w:rsidR="0033375D" w:rsidRPr="000E29C5">
        <w:rPr>
          <w:rFonts w:asciiTheme="minorHAnsi" w:hAnsiTheme="minorHAnsi" w:cstheme="minorHAnsi"/>
        </w:rPr>
      </w:r>
      <w:r w:rsidR="0033375D" w:rsidRPr="000E29C5">
        <w:rPr>
          <w:rFonts w:asciiTheme="minorHAnsi" w:hAnsiTheme="minorHAnsi" w:cstheme="minorHAnsi"/>
        </w:rPr>
        <w:fldChar w:fldCharType="separate"/>
      </w:r>
      <w:r w:rsidR="003B37D7">
        <w:rPr>
          <w:rFonts w:asciiTheme="minorHAnsi" w:hAnsiTheme="minorHAnsi" w:cstheme="minorHAnsi"/>
        </w:rPr>
        <w:t>7</w:t>
      </w:r>
      <w:r w:rsidR="0033375D" w:rsidRPr="000E29C5">
        <w:rPr>
          <w:rFonts w:asciiTheme="minorHAnsi" w:hAnsiTheme="minorHAnsi" w:cstheme="minorHAnsi"/>
        </w:rPr>
        <w:fldChar w:fldCharType="end"/>
      </w:r>
      <w:r w:rsidRPr="000E29C5">
        <w:rPr>
          <w:rFonts w:asciiTheme="minorHAnsi" w:hAnsiTheme="minorHAnsi" w:cstheme="minorHAnsi"/>
        </w:rPr>
        <w:t xml:space="preserve"> </w:t>
      </w:r>
      <w:r w:rsidR="00B5217D" w:rsidRPr="000E29C5">
        <w:rPr>
          <w:rFonts w:asciiTheme="minorHAnsi" w:hAnsiTheme="minorHAnsi" w:cstheme="minorHAnsi"/>
        </w:rPr>
        <w:t>staat beschreven op welke wijze de Inschrijving wordt beoordeeld.</w:t>
      </w:r>
    </w:p>
    <w:p w14:paraId="33C1C963" w14:textId="7D995CCF" w:rsidR="00177BD9" w:rsidRPr="000E29C5" w:rsidRDefault="00B5217D" w:rsidP="00CD2D5E">
      <w:pPr>
        <w:pStyle w:val="Lijstalinea"/>
        <w:numPr>
          <w:ilvl w:val="0"/>
          <w:numId w:val="7"/>
        </w:numPr>
        <w:rPr>
          <w:rFonts w:asciiTheme="minorHAnsi" w:hAnsiTheme="minorHAnsi" w:cstheme="minorHAnsi"/>
        </w:rPr>
      </w:pPr>
      <w:r w:rsidRPr="000E29C5">
        <w:rPr>
          <w:rFonts w:asciiTheme="minorHAnsi" w:hAnsiTheme="minorHAnsi" w:cstheme="minorHAnsi"/>
        </w:rPr>
        <w:t xml:space="preserve">In Hoofdstuk </w:t>
      </w:r>
      <w:r w:rsidRPr="000E29C5">
        <w:rPr>
          <w:rFonts w:asciiTheme="minorHAnsi" w:hAnsiTheme="minorHAnsi" w:cstheme="minorHAnsi"/>
        </w:rPr>
        <w:fldChar w:fldCharType="begin"/>
      </w:r>
      <w:r w:rsidRPr="000E29C5">
        <w:rPr>
          <w:rFonts w:asciiTheme="minorHAnsi" w:hAnsiTheme="minorHAnsi" w:cstheme="minorHAnsi"/>
        </w:rPr>
        <w:instrText xml:space="preserve"> REF _Ref517162854 \r \h </w:instrText>
      </w:r>
      <w:r w:rsidR="00A67ACD" w:rsidRPr="000E29C5">
        <w:rPr>
          <w:rFonts w:asciiTheme="minorHAnsi" w:hAnsiTheme="minorHAnsi" w:cstheme="minorHAnsi"/>
        </w:rPr>
        <w:instrText xml:space="preserve"> \* MERGEFORMAT </w:instrText>
      </w:r>
      <w:r w:rsidRPr="000E29C5">
        <w:rPr>
          <w:rFonts w:asciiTheme="minorHAnsi" w:hAnsiTheme="minorHAnsi" w:cstheme="minorHAnsi"/>
        </w:rPr>
      </w:r>
      <w:r w:rsidRPr="000E29C5">
        <w:rPr>
          <w:rFonts w:asciiTheme="minorHAnsi" w:hAnsiTheme="minorHAnsi" w:cstheme="minorHAnsi"/>
        </w:rPr>
        <w:fldChar w:fldCharType="separate"/>
      </w:r>
      <w:r w:rsidR="003B37D7">
        <w:rPr>
          <w:rFonts w:asciiTheme="minorHAnsi" w:hAnsiTheme="minorHAnsi" w:cstheme="minorHAnsi"/>
        </w:rPr>
        <w:t>8</w:t>
      </w:r>
      <w:r w:rsidRPr="000E29C5">
        <w:rPr>
          <w:rFonts w:asciiTheme="minorHAnsi" w:hAnsiTheme="minorHAnsi" w:cstheme="minorHAnsi"/>
        </w:rPr>
        <w:fldChar w:fldCharType="end"/>
      </w:r>
      <w:r w:rsidRPr="000E29C5">
        <w:rPr>
          <w:rFonts w:asciiTheme="minorHAnsi" w:hAnsiTheme="minorHAnsi" w:cstheme="minorHAnsi"/>
        </w:rPr>
        <w:t xml:space="preserve"> is het</w:t>
      </w:r>
      <w:r w:rsidR="00CA1898" w:rsidRPr="000E29C5">
        <w:rPr>
          <w:rFonts w:asciiTheme="minorHAnsi" w:hAnsiTheme="minorHAnsi" w:cstheme="minorHAnsi"/>
        </w:rPr>
        <w:t xml:space="preserve"> aanbestedingsreglement</w:t>
      </w:r>
      <w:r w:rsidRPr="000E29C5">
        <w:rPr>
          <w:rFonts w:asciiTheme="minorHAnsi" w:hAnsiTheme="minorHAnsi" w:cstheme="minorHAnsi"/>
        </w:rPr>
        <w:t xml:space="preserve"> opgenomen</w:t>
      </w:r>
      <w:r w:rsidR="00CA1898" w:rsidRPr="000E29C5">
        <w:rPr>
          <w:rFonts w:asciiTheme="minorHAnsi" w:hAnsiTheme="minorHAnsi" w:cstheme="minorHAnsi"/>
        </w:rPr>
        <w:t>.</w:t>
      </w:r>
    </w:p>
    <w:p w14:paraId="387B9A24" w14:textId="5DADF802" w:rsidR="00E764A1" w:rsidRPr="000E29C5" w:rsidRDefault="00177BD9" w:rsidP="00D4465E">
      <w:pPr>
        <w:rPr>
          <w:rFonts w:asciiTheme="minorHAnsi" w:hAnsiTheme="minorHAnsi" w:cstheme="minorHAnsi"/>
        </w:rPr>
      </w:pPr>
      <w:r w:rsidRPr="000E29C5">
        <w:rPr>
          <w:rFonts w:asciiTheme="minorHAnsi" w:hAnsiTheme="minorHAnsi" w:cstheme="minorHAnsi"/>
        </w:rPr>
        <w:t>Verder maken van het Aanbestedingsdocument</w:t>
      </w:r>
      <w:r w:rsidR="002F09FB" w:rsidRPr="000E29C5">
        <w:rPr>
          <w:rFonts w:asciiTheme="minorHAnsi" w:hAnsiTheme="minorHAnsi" w:cstheme="minorHAnsi"/>
        </w:rPr>
        <w:t xml:space="preserve"> </w:t>
      </w:r>
      <w:r w:rsidR="0070237B" w:rsidRPr="000E29C5">
        <w:rPr>
          <w:rFonts w:asciiTheme="minorHAnsi" w:hAnsiTheme="minorHAnsi" w:cstheme="minorHAnsi"/>
        </w:rPr>
        <w:t>een aantal</w:t>
      </w:r>
      <w:r w:rsidRPr="000E29C5">
        <w:rPr>
          <w:rFonts w:asciiTheme="minorHAnsi" w:hAnsiTheme="minorHAnsi" w:cstheme="minorHAnsi"/>
        </w:rPr>
        <w:t xml:space="preserve"> Bijlagen deel uit. Daar waar vermeld, dienen Inschrijvers </w:t>
      </w:r>
      <w:r w:rsidR="00852B92" w:rsidRPr="000E29C5">
        <w:rPr>
          <w:rFonts w:asciiTheme="minorHAnsi" w:hAnsiTheme="minorHAnsi" w:cstheme="minorHAnsi"/>
        </w:rPr>
        <w:t xml:space="preserve">voor hun inschrijving </w:t>
      </w:r>
      <w:r w:rsidRPr="000E29C5">
        <w:rPr>
          <w:rFonts w:asciiTheme="minorHAnsi" w:hAnsiTheme="minorHAnsi" w:cstheme="minorHAnsi"/>
        </w:rPr>
        <w:t>geb</w:t>
      </w:r>
      <w:r w:rsidR="00F537B7" w:rsidRPr="000E29C5">
        <w:rPr>
          <w:rFonts w:asciiTheme="minorHAnsi" w:hAnsiTheme="minorHAnsi" w:cstheme="minorHAnsi"/>
        </w:rPr>
        <w:t>ruik te maken van deze Bijlagen</w:t>
      </w:r>
      <w:r w:rsidR="00C455E7" w:rsidRPr="000E29C5">
        <w:rPr>
          <w:rFonts w:asciiTheme="minorHAnsi" w:hAnsiTheme="minorHAnsi" w:cstheme="minorHAnsi"/>
        </w:rPr>
        <w:t xml:space="preserve">. </w:t>
      </w:r>
    </w:p>
    <w:p w14:paraId="78D53A6E" w14:textId="3470CA11" w:rsidR="00E764A1" w:rsidRPr="000E29C5" w:rsidRDefault="007C2C99" w:rsidP="00746C86">
      <w:pPr>
        <w:pStyle w:val="Kop2"/>
      </w:pPr>
      <w:bookmarkStart w:id="40" w:name="_Toc106709248"/>
      <w:r w:rsidRPr="000E29C5">
        <w:t>Verval van recht</w:t>
      </w:r>
      <w:bookmarkEnd w:id="40"/>
      <w:r w:rsidRPr="000E29C5">
        <w:t xml:space="preserve"> </w:t>
      </w:r>
    </w:p>
    <w:p w14:paraId="255134AE" w14:textId="26597B1A" w:rsidR="00804145" w:rsidRPr="000E29C5" w:rsidRDefault="00804145" w:rsidP="00804145">
      <w:pPr>
        <w:rPr>
          <w:rFonts w:asciiTheme="minorHAnsi" w:hAnsiTheme="minorHAnsi" w:cstheme="minorHAnsi"/>
        </w:rPr>
      </w:pPr>
      <w:bookmarkStart w:id="41" w:name="_Ref289759969"/>
      <w:bookmarkStart w:id="42" w:name="_Toc289875068"/>
      <w:r w:rsidRPr="000E29C5">
        <w:rPr>
          <w:rFonts w:asciiTheme="minorHAnsi" w:hAnsiTheme="minorHAnsi" w:cstheme="minorHAnsi"/>
        </w:rPr>
        <w:t xml:space="preserve">Inschrijvers dienen ten behoeve van de voorbereiding van hun Inschrijving grondig kennis te nemen van alle informatie die in het Aanbestedingsdocument is opgenomen. Indien een Inschrijver meent dat in het Aanbestedingsdocument of andere documentatie met betrekking tot de Aanbesteding een onduidelijkheid, onjuistheid, onrechtmatigheid of enige andere onregelmatigheid is opgenomen, dient die Inschrijver uiterlijk tijdens de laatste vragenronde Aanbestedende dienst te wijzen op die onduidelijkheid, onjuistheid, onrechtmatigheid of overige onregelmatigheid, bij gebreke waarvan een Inschrijver zich (in of buiten rechte) niet (meer) op die onduidelijkheid, juistheid, onrechtmatigheid of overige onregelmatigheid kan beroepen. Indien een Inschrijver van mening is dat de reactie van </w:t>
      </w:r>
      <w:r w:rsidR="00B97E1A">
        <w:rPr>
          <w:rFonts w:asciiTheme="minorHAnsi" w:hAnsiTheme="minorHAnsi" w:cstheme="minorHAnsi"/>
        </w:rPr>
        <w:t>AQUON</w:t>
      </w:r>
      <w:r w:rsidRPr="000E29C5">
        <w:rPr>
          <w:rFonts w:asciiTheme="minorHAnsi" w:hAnsiTheme="minorHAnsi" w:cstheme="minorHAnsi"/>
        </w:rPr>
        <w:t xml:space="preserve"> in de Nota van Inlichtingen niet correct is, dan dient de Inschrijver dit voor de datum van Inschrijving te melden en dan dient de Inschrijver terstond (dus voor de datum van Inschrijving) in verband daarmee een kortgedingprocedure aan te spannen, zulks op straffe van verval van rechten.</w:t>
      </w:r>
    </w:p>
    <w:p w14:paraId="272F889F" w14:textId="7A560EF5" w:rsidR="005E2F8E" w:rsidRPr="000E29C5" w:rsidRDefault="00804145" w:rsidP="00804145">
      <w:pPr>
        <w:rPr>
          <w:rFonts w:asciiTheme="minorHAnsi" w:hAnsiTheme="minorHAnsi" w:cstheme="minorHAnsi"/>
        </w:rPr>
      </w:pPr>
      <w:r w:rsidRPr="000E29C5">
        <w:rPr>
          <w:rFonts w:asciiTheme="minorHAnsi" w:hAnsiTheme="minorHAnsi" w:cstheme="minorHAnsi"/>
        </w:rPr>
        <w:t xml:space="preserve">Begrippen die in het Aanbestedingsdocument met een hoofdletter worden geschreven hebben de betekenis die daar in het Aanbestedingsreglement (hoofdstuk </w:t>
      </w:r>
      <w:r w:rsidRPr="000E29C5">
        <w:rPr>
          <w:rFonts w:asciiTheme="minorHAnsi" w:hAnsiTheme="minorHAnsi" w:cstheme="minorHAnsi"/>
        </w:rPr>
        <w:fldChar w:fldCharType="begin"/>
      </w:r>
      <w:r w:rsidRPr="000E29C5">
        <w:rPr>
          <w:rFonts w:asciiTheme="minorHAnsi" w:hAnsiTheme="minorHAnsi" w:cstheme="minorHAnsi"/>
        </w:rPr>
        <w:instrText xml:space="preserve"> REF _Ref462920173 \r \h  \* MERGEFORMAT </w:instrText>
      </w:r>
      <w:r w:rsidRPr="000E29C5">
        <w:rPr>
          <w:rFonts w:asciiTheme="minorHAnsi" w:hAnsiTheme="minorHAnsi" w:cstheme="minorHAnsi"/>
        </w:rPr>
      </w:r>
      <w:r w:rsidRPr="000E29C5">
        <w:rPr>
          <w:rFonts w:asciiTheme="minorHAnsi" w:hAnsiTheme="minorHAnsi" w:cstheme="minorHAnsi"/>
        </w:rPr>
        <w:fldChar w:fldCharType="separate"/>
      </w:r>
      <w:r w:rsidR="003B37D7">
        <w:rPr>
          <w:rFonts w:asciiTheme="minorHAnsi" w:hAnsiTheme="minorHAnsi" w:cstheme="minorHAnsi"/>
        </w:rPr>
        <w:t>8</w:t>
      </w:r>
      <w:r w:rsidRPr="000E29C5">
        <w:rPr>
          <w:rFonts w:asciiTheme="minorHAnsi" w:hAnsiTheme="minorHAnsi" w:cstheme="minorHAnsi"/>
        </w:rPr>
        <w:fldChar w:fldCharType="end"/>
      </w:r>
      <w:r w:rsidRPr="000E29C5">
        <w:rPr>
          <w:rFonts w:asciiTheme="minorHAnsi" w:hAnsiTheme="minorHAnsi" w:cstheme="minorHAnsi"/>
        </w:rPr>
        <w:t>) aan is toegekend. Op alle plaatsen waar gebruik wordt gemaakt van merknamen, dient u te lezen “of gelijkwaardig”</w:t>
      </w:r>
      <w:r w:rsidR="005E2F8E" w:rsidRPr="000E29C5">
        <w:rPr>
          <w:rFonts w:asciiTheme="minorHAnsi" w:hAnsiTheme="minorHAnsi" w:cstheme="minorHAnsi"/>
        </w:rPr>
        <w:t>.</w:t>
      </w:r>
    </w:p>
    <w:p w14:paraId="6598FC93" w14:textId="77777777" w:rsidR="00177BD9" w:rsidRPr="000E29C5" w:rsidRDefault="00177BD9" w:rsidP="009456CC">
      <w:pPr>
        <w:rPr>
          <w:rFonts w:asciiTheme="minorHAnsi" w:eastAsia="Batang" w:hAnsiTheme="minorHAnsi" w:cstheme="minorHAnsi"/>
          <w:b/>
          <w:bCs/>
          <w:color w:val="8B076D"/>
          <w:sz w:val="32"/>
          <w:szCs w:val="28"/>
        </w:rPr>
      </w:pPr>
      <w:r w:rsidRPr="000E29C5">
        <w:rPr>
          <w:rFonts w:asciiTheme="minorHAnsi" w:hAnsiTheme="minorHAnsi" w:cstheme="minorHAnsi"/>
        </w:rPr>
        <w:br w:type="page"/>
      </w:r>
    </w:p>
    <w:p w14:paraId="391E71D0" w14:textId="77777777" w:rsidR="00177BD9" w:rsidRPr="000E29C5" w:rsidRDefault="00177BD9" w:rsidP="00DB2136">
      <w:pPr>
        <w:pStyle w:val="Kop1"/>
      </w:pPr>
      <w:bookmarkStart w:id="43" w:name="_Toc314127598"/>
      <w:bookmarkStart w:id="44" w:name="_Toc314128127"/>
      <w:bookmarkStart w:id="45" w:name="_Ref314134660"/>
      <w:bookmarkStart w:id="46" w:name="_Toc416702258"/>
      <w:bookmarkStart w:id="47" w:name="_Toc424285003"/>
      <w:bookmarkStart w:id="48" w:name="_Toc106709249"/>
      <w:r w:rsidRPr="000E29C5">
        <w:lastRenderedPageBreak/>
        <w:t>Planning</w:t>
      </w:r>
      <w:r w:rsidR="00C35BC0" w:rsidRPr="000E29C5">
        <w:t xml:space="preserve">, </w:t>
      </w:r>
      <w:r w:rsidRPr="000E29C5">
        <w:t>informatie Aanbestedingsprocedure</w:t>
      </w:r>
      <w:bookmarkEnd w:id="41"/>
      <w:bookmarkEnd w:id="42"/>
      <w:bookmarkEnd w:id="43"/>
      <w:bookmarkEnd w:id="44"/>
      <w:bookmarkEnd w:id="45"/>
      <w:bookmarkEnd w:id="46"/>
      <w:bookmarkEnd w:id="47"/>
      <w:r w:rsidR="00C35BC0" w:rsidRPr="000E29C5">
        <w:t xml:space="preserve"> en inschrijven</w:t>
      </w:r>
      <w:bookmarkEnd w:id="48"/>
    </w:p>
    <w:p w14:paraId="60010D4E" w14:textId="77777777" w:rsidR="00177BD9" w:rsidRPr="000E29C5" w:rsidRDefault="00177BD9" w:rsidP="009456CC">
      <w:pPr>
        <w:rPr>
          <w:rFonts w:asciiTheme="minorHAnsi" w:hAnsiTheme="minorHAnsi" w:cstheme="minorHAnsi"/>
        </w:rPr>
      </w:pPr>
      <w:r w:rsidRPr="000E29C5">
        <w:rPr>
          <w:rFonts w:asciiTheme="minorHAnsi" w:hAnsiTheme="minorHAnsi" w:cstheme="minorHAnsi"/>
        </w:rPr>
        <w:t xml:space="preserve">In dit hoofdstuk wordt het verloop van de aanbestedingsprocedure </w:t>
      </w:r>
      <w:r w:rsidR="00C35BC0" w:rsidRPr="000E29C5">
        <w:rPr>
          <w:rFonts w:asciiTheme="minorHAnsi" w:hAnsiTheme="minorHAnsi" w:cstheme="minorHAnsi"/>
        </w:rPr>
        <w:t xml:space="preserve">en de wijze hoe in te schrijven </w:t>
      </w:r>
      <w:r w:rsidRPr="000E29C5">
        <w:rPr>
          <w:rFonts w:asciiTheme="minorHAnsi" w:hAnsiTheme="minorHAnsi" w:cstheme="minorHAnsi"/>
        </w:rPr>
        <w:t>nader omschreven.</w:t>
      </w:r>
    </w:p>
    <w:p w14:paraId="236853E3" w14:textId="5FBF3B88" w:rsidR="00177BD9" w:rsidRPr="000E29C5" w:rsidRDefault="00177BD9" w:rsidP="00746C86">
      <w:pPr>
        <w:pStyle w:val="Kop2"/>
      </w:pPr>
      <w:bookmarkStart w:id="49" w:name="_Toc289875069"/>
      <w:bookmarkStart w:id="50" w:name="_Ref313544318"/>
      <w:bookmarkStart w:id="51" w:name="_Toc314127599"/>
      <w:bookmarkStart w:id="52" w:name="_Toc314128128"/>
      <w:bookmarkStart w:id="53" w:name="_Toc416702259"/>
      <w:bookmarkStart w:id="54" w:name="_Toc424285004"/>
      <w:bookmarkStart w:id="55" w:name="_Toc106709250"/>
      <w:r w:rsidRPr="000E29C5">
        <w:t>Algemeen</w:t>
      </w:r>
      <w:bookmarkEnd w:id="49"/>
      <w:bookmarkEnd w:id="50"/>
      <w:bookmarkEnd w:id="51"/>
      <w:bookmarkEnd w:id="52"/>
      <w:bookmarkEnd w:id="53"/>
      <w:bookmarkEnd w:id="54"/>
      <w:bookmarkEnd w:id="55"/>
    </w:p>
    <w:p w14:paraId="7466EA2D" w14:textId="4894DEDD" w:rsidR="00177BD9" w:rsidRPr="000E29C5" w:rsidRDefault="00177BD9" w:rsidP="009456CC">
      <w:pPr>
        <w:rPr>
          <w:rFonts w:asciiTheme="minorHAnsi" w:hAnsiTheme="minorHAnsi" w:cstheme="minorHAnsi"/>
        </w:rPr>
      </w:pPr>
      <w:r w:rsidRPr="000E29C5">
        <w:rPr>
          <w:rFonts w:asciiTheme="minorHAnsi" w:hAnsiTheme="minorHAnsi" w:cstheme="minorHAnsi"/>
        </w:rPr>
        <w:t xml:space="preserve">De Aanbesteding is op </w:t>
      </w:r>
      <w:r w:rsidR="002B5455" w:rsidRPr="000E29C5">
        <w:rPr>
          <w:rFonts w:asciiTheme="minorHAnsi" w:hAnsiTheme="minorHAnsi" w:cstheme="minorHAnsi"/>
        </w:rPr>
        <w:fldChar w:fldCharType="begin"/>
      </w:r>
      <w:r w:rsidR="002B5455" w:rsidRPr="000E29C5">
        <w:rPr>
          <w:rFonts w:asciiTheme="minorHAnsi" w:hAnsiTheme="minorHAnsi" w:cstheme="minorHAnsi"/>
        </w:rPr>
        <w:instrText xml:space="preserve"> REF Publicatie \h </w:instrText>
      </w:r>
      <w:r w:rsidR="00D37004" w:rsidRPr="000E29C5">
        <w:rPr>
          <w:rFonts w:asciiTheme="minorHAnsi" w:hAnsiTheme="minorHAnsi" w:cstheme="minorHAnsi"/>
        </w:rPr>
        <w:instrText xml:space="preserve"> \* MERGEFORMAT </w:instrText>
      </w:r>
      <w:r w:rsidR="002B5455" w:rsidRPr="000E29C5">
        <w:rPr>
          <w:rFonts w:asciiTheme="minorHAnsi" w:hAnsiTheme="minorHAnsi" w:cstheme="minorHAnsi"/>
        </w:rPr>
      </w:r>
      <w:r w:rsidR="002B5455" w:rsidRPr="000E29C5">
        <w:rPr>
          <w:rFonts w:asciiTheme="minorHAnsi" w:hAnsiTheme="minorHAnsi" w:cstheme="minorHAnsi"/>
        </w:rPr>
        <w:fldChar w:fldCharType="separate"/>
      </w:r>
      <w:r w:rsidR="003B37D7" w:rsidRPr="003B37D7">
        <w:rPr>
          <w:rFonts w:asciiTheme="minorHAnsi" w:hAnsiTheme="minorHAnsi" w:cstheme="minorHAnsi"/>
          <w:szCs w:val="20"/>
        </w:rPr>
        <w:t>dinsdag 21 juni 2022</w:t>
      </w:r>
      <w:r w:rsidR="002B5455" w:rsidRPr="000E29C5">
        <w:rPr>
          <w:rFonts w:asciiTheme="minorHAnsi" w:hAnsiTheme="minorHAnsi" w:cstheme="minorHAnsi"/>
        </w:rPr>
        <w:fldChar w:fldCharType="end"/>
      </w:r>
      <w:r w:rsidRPr="000E29C5">
        <w:rPr>
          <w:rFonts w:asciiTheme="minorHAnsi" w:hAnsiTheme="minorHAnsi" w:cstheme="minorHAnsi"/>
        </w:rPr>
        <w:t xml:space="preserve"> gestart door middel van </w:t>
      </w:r>
      <w:r w:rsidR="009400A8">
        <w:rPr>
          <w:rFonts w:asciiTheme="minorHAnsi" w:hAnsiTheme="minorHAnsi" w:cstheme="minorHAnsi"/>
        </w:rPr>
        <w:t>(</w:t>
      </w:r>
      <w:r w:rsidR="00DF30BD">
        <w:rPr>
          <w:rFonts w:asciiTheme="minorHAnsi" w:hAnsiTheme="minorHAnsi" w:cstheme="minorHAnsi"/>
        </w:rPr>
        <w:t>het verzenden van</w:t>
      </w:r>
      <w:r w:rsidR="009400A8">
        <w:rPr>
          <w:rFonts w:asciiTheme="minorHAnsi" w:hAnsiTheme="minorHAnsi" w:cstheme="minorHAnsi"/>
        </w:rPr>
        <w:t>)</w:t>
      </w:r>
      <w:r w:rsidR="00DF30BD">
        <w:rPr>
          <w:rFonts w:asciiTheme="minorHAnsi" w:hAnsiTheme="minorHAnsi" w:cstheme="minorHAnsi"/>
        </w:rPr>
        <w:t xml:space="preserve"> de</w:t>
      </w:r>
      <w:r w:rsidRPr="000E29C5">
        <w:rPr>
          <w:rFonts w:asciiTheme="minorHAnsi" w:hAnsiTheme="minorHAnsi" w:cstheme="minorHAnsi"/>
        </w:rPr>
        <w:t xml:space="preserve"> publicatie van de Aankondiging</w:t>
      </w:r>
      <w:r w:rsidR="00D540D8" w:rsidRPr="000E29C5">
        <w:rPr>
          <w:rFonts w:asciiTheme="minorHAnsi" w:hAnsiTheme="minorHAnsi" w:cstheme="minorHAnsi"/>
        </w:rPr>
        <w:t xml:space="preserve"> op</w:t>
      </w:r>
      <w:r w:rsidR="008E07D3" w:rsidRPr="000E29C5">
        <w:rPr>
          <w:rFonts w:asciiTheme="minorHAnsi" w:hAnsiTheme="minorHAnsi" w:cstheme="minorHAnsi"/>
        </w:rPr>
        <w:t xml:space="preserve"> </w:t>
      </w:r>
      <w:hyperlink r:id="rId12" w:history="1">
        <w:r w:rsidR="00263A43" w:rsidRPr="000E29C5">
          <w:rPr>
            <w:rStyle w:val="Hyperlink"/>
            <w:rFonts w:asciiTheme="minorHAnsi" w:hAnsiTheme="minorHAnsi" w:cstheme="minorHAnsi"/>
          </w:rPr>
          <w:t>www.tenderned.nl</w:t>
        </w:r>
      </w:hyperlink>
      <w:r w:rsidRPr="000E29C5">
        <w:rPr>
          <w:rFonts w:asciiTheme="minorHAnsi" w:hAnsiTheme="minorHAnsi" w:cstheme="minorHAnsi"/>
        </w:rPr>
        <w:t>. Inschrijvers hebben naar aanleiding van de Aankondiging het Aanbest</w:t>
      </w:r>
      <w:r w:rsidR="00566888" w:rsidRPr="000E29C5">
        <w:rPr>
          <w:rFonts w:asciiTheme="minorHAnsi" w:hAnsiTheme="minorHAnsi" w:cstheme="minorHAnsi"/>
        </w:rPr>
        <w:t xml:space="preserve">edingsdocument kunnen </w:t>
      </w:r>
      <w:r w:rsidR="00852B92" w:rsidRPr="000E29C5">
        <w:rPr>
          <w:rFonts w:asciiTheme="minorHAnsi" w:hAnsiTheme="minorHAnsi" w:cstheme="minorHAnsi"/>
        </w:rPr>
        <w:t>downloaden</w:t>
      </w:r>
      <w:r w:rsidR="00566888" w:rsidRPr="000E29C5">
        <w:rPr>
          <w:rFonts w:asciiTheme="minorHAnsi" w:hAnsiTheme="minorHAnsi" w:cstheme="minorHAnsi"/>
        </w:rPr>
        <w:t xml:space="preserve"> via </w:t>
      </w:r>
      <w:r w:rsidR="008E07D3" w:rsidRPr="000E29C5">
        <w:rPr>
          <w:rFonts w:asciiTheme="minorHAnsi" w:hAnsiTheme="minorHAnsi" w:cstheme="minorHAnsi"/>
        </w:rPr>
        <w:t xml:space="preserve">het aanbestedingsplatform </w:t>
      </w:r>
      <w:r w:rsidR="002E29EE" w:rsidRPr="000E29C5">
        <w:rPr>
          <w:rFonts w:asciiTheme="minorHAnsi" w:hAnsiTheme="minorHAnsi" w:cstheme="minorHAnsi"/>
        </w:rPr>
        <w:t>TenderNed</w:t>
      </w:r>
      <w:r w:rsidR="008E07D3" w:rsidRPr="000E29C5">
        <w:rPr>
          <w:rFonts w:asciiTheme="minorHAnsi" w:hAnsiTheme="minorHAnsi" w:cstheme="minorHAnsi"/>
        </w:rPr>
        <w:t xml:space="preserve"> dat voor deze aanbesteding gebruikt wordt</w:t>
      </w:r>
      <w:r w:rsidR="00566888" w:rsidRPr="000E29C5">
        <w:rPr>
          <w:rFonts w:asciiTheme="minorHAnsi" w:hAnsiTheme="minorHAnsi" w:cstheme="minorHAnsi"/>
        </w:rPr>
        <w:t>.</w:t>
      </w:r>
    </w:p>
    <w:p w14:paraId="2B32C1D3" w14:textId="4573E680" w:rsidR="00177BD9" w:rsidRPr="000E29C5" w:rsidRDefault="00177BD9" w:rsidP="00746C86">
      <w:pPr>
        <w:pStyle w:val="Kop2"/>
      </w:pPr>
      <w:bookmarkStart w:id="56" w:name="_Toc289875070"/>
      <w:bookmarkStart w:id="57" w:name="_Toc314127600"/>
      <w:bookmarkStart w:id="58" w:name="_Toc314128129"/>
      <w:bookmarkStart w:id="59" w:name="_Toc416702260"/>
      <w:bookmarkStart w:id="60" w:name="_Ref416775495"/>
      <w:bookmarkStart w:id="61" w:name="_Toc424285005"/>
      <w:bookmarkStart w:id="62" w:name="_Toc106709251"/>
      <w:r w:rsidRPr="000E29C5">
        <w:t>Planning</w:t>
      </w:r>
      <w:bookmarkEnd w:id="56"/>
      <w:bookmarkEnd w:id="57"/>
      <w:bookmarkEnd w:id="58"/>
      <w:bookmarkEnd w:id="59"/>
      <w:bookmarkEnd w:id="60"/>
      <w:bookmarkEnd w:id="61"/>
      <w:r w:rsidR="004E7EB7" w:rsidRPr="000E29C5">
        <w:t xml:space="preserve"> aanbesteding</w:t>
      </w:r>
      <w:bookmarkEnd w:id="62"/>
    </w:p>
    <w:p w14:paraId="554290B2" w14:textId="77777777" w:rsidR="00177BD9" w:rsidRPr="000E29C5" w:rsidRDefault="00177BD9" w:rsidP="009456CC">
      <w:pPr>
        <w:rPr>
          <w:rFonts w:asciiTheme="minorHAnsi" w:hAnsiTheme="minorHAnsi" w:cstheme="minorHAnsi"/>
        </w:rPr>
      </w:pPr>
      <w:r w:rsidRPr="000E29C5">
        <w:rPr>
          <w:rFonts w:asciiTheme="minorHAnsi" w:hAnsiTheme="minorHAnsi" w:cstheme="minorHAnsi"/>
        </w:rPr>
        <w:t>De Aanbesteding verloopt volgens onderstaande planning. Deze planning is slechts indicatief, er kunnen door Inschrijvers geen rechten aan worden ontleend. De Opdrachtgever kan de planning eenzijdig wijzigen. De Inschrijvers zullen door de Opdrachtgever zo spoedig mogelijk op de hoogte worden gesteld van eventuele wijzigingen.</w:t>
      </w:r>
      <w:bookmarkStart w:id="63" w:name="_Hlk24065010"/>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A0" w:firstRow="1" w:lastRow="0" w:firstColumn="1" w:lastColumn="0" w:noHBand="0" w:noVBand="0"/>
      </w:tblPr>
      <w:tblGrid>
        <w:gridCol w:w="4026"/>
        <w:gridCol w:w="5040"/>
      </w:tblGrid>
      <w:tr w:rsidR="00177BD9" w:rsidRPr="000E29C5" w14:paraId="510A8A29" w14:textId="77777777" w:rsidTr="009C5054">
        <w:tc>
          <w:tcPr>
            <w:tcW w:w="4026" w:type="dxa"/>
            <w:shd w:val="clear" w:color="auto" w:fill="0E77BD"/>
          </w:tcPr>
          <w:p w14:paraId="75B5DCB8" w14:textId="77777777" w:rsidR="00177BD9" w:rsidRPr="00A8452A" w:rsidRDefault="00292BD7" w:rsidP="009456CC">
            <w:pPr>
              <w:pStyle w:val="BTStandaardTabel"/>
              <w:spacing w:line="276" w:lineRule="auto"/>
              <w:rPr>
                <w:rFonts w:asciiTheme="minorHAnsi" w:hAnsiTheme="minorHAnsi" w:cstheme="minorHAnsi"/>
                <w:b/>
                <w:color w:val="FFFFFF" w:themeColor="background1"/>
                <w:sz w:val="20"/>
                <w:szCs w:val="18"/>
              </w:rPr>
            </w:pPr>
            <w:r w:rsidRPr="00A8452A">
              <w:rPr>
                <w:rFonts w:asciiTheme="minorHAnsi" w:hAnsiTheme="minorHAnsi" w:cstheme="minorHAnsi"/>
                <w:b/>
                <w:color w:val="FFFFFF" w:themeColor="background1"/>
                <w:sz w:val="20"/>
                <w:szCs w:val="18"/>
              </w:rPr>
              <w:t>Procedure</w:t>
            </w:r>
            <w:r w:rsidR="00177BD9" w:rsidRPr="00A8452A">
              <w:rPr>
                <w:rFonts w:asciiTheme="minorHAnsi" w:hAnsiTheme="minorHAnsi" w:cstheme="minorHAnsi"/>
                <w:b/>
                <w:color w:val="FFFFFF" w:themeColor="background1"/>
                <w:sz w:val="20"/>
                <w:szCs w:val="18"/>
              </w:rPr>
              <w:t xml:space="preserve"> onderdeel</w:t>
            </w:r>
          </w:p>
        </w:tc>
        <w:tc>
          <w:tcPr>
            <w:tcW w:w="5040" w:type="dxa"/>
            <w:shd w:val="clear" w:color="auto" w:fill="0E77BD"/>
          </w:tcPr>
          <w:p w14:paraId="5CE179CD" w14:textId="77777777" w:rsidR="00177BD9" w:rsidRPr="00A8452A" w:rsidRDefault="00292BD7" w:rsidP="005C1AA8">
            <w:pPr>
              <w:pStyle w:val="BTStandaardTabel"/>
              <w:spacing w:line="276" w:lineRule="auto"/>
              <w:rPr>
                <w:rFonts w:asciiTheme="minorHAnsi" w:hAnsiTheme="minorHAnsi" w:cstheme="minorHAnsi"/>
                <w:b/>
                <w:color w:val="FFFFFF" w:themeColor="background1"/>
                <w:sz w:val="20"/>
                <w:szCs w:val="18"/>
              </w:rPr>
            </w:pPr>
            <w:r w:rsidRPr="00A8452A">
              <w:rPr>
                <w:rFonts w:asciiTheme="minorHAnsi" w:hAnsiTheme="minorHAnsi" w:cstheme="minorHAnsi"/>
                <w:b/>
                <w:color w:val="FFFFFF" w:themeColor="background1"/>
                <w:sz w:val="20"/>
                <w:szCs w:val="18"/>
              </w:rPr>
              <w:t>Datum</w:t>
            </w:r>
          </w:p>
        </w:tc>
      </w:tr>
      <w:tr w:rsidR="00177BD9" w:rsidRPr="000E29C5" w14:paraId="695C47DE" w14:textId="77777777" w:rsidTr="004105C0">
        <w:tc>
          <w:tcPr>
            <w:tcW w:w="4026" w:type="dxa"/>
          </w:tcPr>
          <w:p w14:paraId="1C6314D3" w14:textId="50613516" w:rsidR="00177BD9" w:rsidRPr="00A8452A" w:rsidRDefault="00177BD9" w:rsidP="00804145">
            <w:pPr>
              <w:pStyle w:val="BTStandaardTabel"/>
              <w:spacing w:line="276" w:lineRule="auto"/>
              <w:rPr>
                <w:rFonts w:asciiTheme="minorHAnsi" w:hAnsiTheme="minorHAnsi" w:cstheme="minorHAnsi"/>
                <w:b/>
                <w:sz w:val="20"/>
                <w:szCs w:val="18"/>
              </w:rPr>
            </w:pPr>
            <w:r w:rsidRPr="00A8452A">
              <w:rPr>
                <w:rFonts w:asciiTheme="minorHAnsi" w:hAnsiTheme="minorHAnsi" w:cstheme="minorHAnsi"/>
                <w:sz w:val="20"/>
                <w:szCs w:val="18"/>
              </w:rPr>
              <w:t>Publicatie</w:t>
            </w:r>
          </w:p>
        </w:tc>
        <w:tc>
          <w:tcPr>
            <w:tcW w:w="5040" w:type="dxa"/>
          </w:tcPr>
          <w:p w14:paraId="20229289" w14:textId="123AC8FD" w:rsidR="00177BD9" w:rsidRPr="00A8452A" w:rsidRDefault="00943E57" w:rsidP="00804145">
            <w:pPr>
              <w:pStyle w:val="BTStandaardTabel"/>
              <w:spacing w:line="276" w:lineRule="auto"/>
              <w:rPr>
                <w:rFonts w:asciiTheme="minorHAnsi" w:hAnsiTheme="minorHAnsi" w:cstheme="minorHAnsi"/>
                <w:sz w:val="20"/>
                <w:szCs w:val="18"/>
              </w:rPr>
            </w:pPr>
            <w:bookmarkStart w:id="64" w:name="Publicatie"/>
            <w:r w:rsidRPr="00A8452A">
              <w:rPr>
                <w:rFonts w:asciiTheme="minorHAnsi" w:hAnsiTheme="minorHAnsi" w:cstheme="minorHAnsi"/>
                <w:sz w:val="20"/>
                <w:szCs w:val="18"/>
              </w:rPr>
              <w:t>d</w:t>
            </w:r>
            <w:r w:rsidR="00F96254" w:rsidRPr="00A8452A">
              <w:rPr>
                <w:rFonts w:asciiTheme="minorHAnsi" w:hAnsiTheme="minorHAnsi" w:cstheme="minorHAnsi"/>
                <w:sz w:val="20"/>
                <w:szCs w:val="18"/>
              </w:rPr>
              <w:t>ins</w:t>
            </w:r>
            <w:r w:rsidR="001D417B" w:rsidRPr="00A8452A">
              <w:rPr>
                <w:rFonts w:asciiTheme="minorHAnsi" w:hAnsiTheme="minorHAnsi" w:cstheme="minorHAnsi"/>
                <w:sz w:val="20"/>
                <w:szCs w:val="18"/>
              </w:rPr>
              <w:t xml:space="preserve">dag </w:t>
            </w:r>
            <w:r w:rsidR="00F96254" w:rsidRPr="00A8452A">
              <w:rPr>
                <w:rFonts w:asciiTheme="minorHAnsi" w:hAnsiTheme="minorHAnsi" w:cstheme="minorHAnsi"/>
                <w:sz w:val="20"/>
                <w:szCs w:val="18"/>
              </w:rPr>
              <w:t>21</w:t>
            </w:r>
            <w:r w:rsidR="001D417B" w:rsidRPr="00A8452A">
              <w:rPr>
                <w:rFonts w:asciiTheme="minorHAnsi" w:hAnsiTheme="minorHAnsi" w:cstheme="minorHAnsi"/>
                <w:sz w:val="20"/>
                <w:szCs w:val="18"/>
              </w:rPr>
              <w:t xml:space="preserve"> </w:t>
            </w:r>
            <w:r w:rsidR="00A67ACD" w:rsidRPr="00A8452A">
              <w:rPr>
                <w:rFonts w:asciiTheme="minorHAnsi" w:hAnsiTheme="minorHAnsi" w:cstheme="minorHAnsi"/>
                <w:sz w:val="20"/>
                <w:szCs w:val="18"/>
              </w:rPr>
              <w:t>juni</w:t>
            </w:r>
            <w:r w:rsidR="006F430A" w:rsidRPr="00A8452A">
              <w:rPr>
                <w:rFonts w:asciiTheme="minorHAnsi" w:hAnsiTheme="minorHAnsi" w:cstheme="minorHAnsi"/>
                <w:sz w:val="20"/>
                <w:szCs w:val="18"/>
              </w:rPr>
              <w:t xml:space="preserve"> 2</w:t>
            </w:r>
            <w:r w:rsidR="00943E4D" w:rsidRPr="00A8452A">
              <w:rPr>
                <w:rFonts w:asciiTheme="minorHAnsi" w:hAnsiTheme="minorHAnsi" w:cstheme="minorHAnsi"/>
                <w:sz w:val="20"/>
                <w:szCs w:val="18"/>
              </w:rPr>
              <w:t>0</w:t>
            </w:r>
            <w:r w:rsidRPr="00A8452A">
              <w:rPr>
                <w:rFonts w:asciiTheme="minorHAnsi" w:hAnsiTheme="minorHAnsi" w:cstheme="minorHAnsi"/>
                <w:sz w:val="20"/>
                <w:szCs w:val="18"/>
              </w:rPr>
              <w:t>2</w:t>
            </w:r>
            <w:r w:rsidR="00A67ACD" w:rsidRPr="00A8452A">
              <w:rPr>
                <w:rFonts w:asciiTheme="minorHAnsi" w:hAnsiTheme="minorHAnsi" w:cstheme="minorHAnsi"/>
                <w:sz w:val="20"/>
                <w:szCs w:val="18"/>
              </w:rPr>
              <w:t>2</w:t>
            </w:r>
            <w:bookmarkEnd w:id="64"/>
          </w:p>
        </w:tc>
      </w:tr>
      <w:tr w:rsidR="00177BD9" w:rsidRPr="000E29C5" w14:paraId="756FC4ED" w14:textId="77777777" w:rsidTr="004105C0">
        <w:tc>
          <w:tcPr>
            <w:tcW w:w="4026" w:type="dxa"/>
          </w:tcPr>
          <w:p w14:paraId="143DEF09" w14:textId="77777777" w:rsidR="00177BD9" w:rsidRPr="00A8452A" w:rsidRDefault="001E5EBD" w:rsidP="00804145">
            <w:pPr>
              <w:pStyle w:val="BTStandaardTabel"/>
              <w:spacing w:line="276" w:lineRule="auto"/>
              <w:rPr>
                <w:rFonts w:asciiTheme="minorHAnsi" w:hAnsiTheme="minorHAnsi" w:cstheme="minorHAnsi"/>
                <w:b/>
                <w:sz w:val="20"/>
                <w:szCs w:val="18"/>
              </w:rPr>
            </w:pPr>
            <w:r w:rsidRPr="00A8452A">
              <w:rPr>
                <w:rFonts w:asciiTheme="minorHAnsi" w:hAnsiTheme="minorHAnsi" w:cstheme="minorHAnsi"/>
                <w:sz w:val="20"/>
                <w:szCs w:val="18"/>
              </w:rPr>
              <w:t>Deadline 1</w:t>
            </w:r>
            <w:r w:rsidR="00177BD9" w:rsidRPr="00A8452A">
              <w:rPr>
                <w:rFonts w:asciiTheme="minorHAnsi" w:hAnsiTheme="minorHAnsi" w:cstheme="minorHAnsi"/>
                <w:sz w:val="20"/>
                <w:szCs w:val="18"/>
                <w:vertAlign w:val="superscript"/>
              </w:rPr>
              <w:t>e</w:t>
            </w:r>
            <w:r w:rsidR="00CF72ED" w:rsidRPr="00A8452A">
              <w:rPr>
                <w:rFonts w:asciiTheme="minorHAnsi" w:hAnsiTheme="minorHAnsi" w:cstheme="minorHAnsi"/>
                <w:sz w:val="20"/>
                <w:szCs w:val="18"/>
                <w:vertAlign w:val="superscript"/>
              </w:rPr>
              <w:t xml:space="preserve"> </w:t>
            </w:r>
            <w:r w:rsidR="00177BD9" w:rsidRPr="00A8452A">
              <w:rPr>
                <w:rFonts w:asciiTheme="minorHAnsi" w:hAnsiTheme="minorHAnsi" w:cstheme="minorHAnsi"/>
                <w:sz w:val="20"/>
                <w:szCs w:val="18"/>
              </w:rPr>
              <w:t>vragenronde</w:t>
            </w:r>
          </w:p>
        </w:tc>
        <w:tc>
          <w:tcPr>
            <w:tcW w:w="5040" w:type="dxa"/>
          </w:tcPr>
          <w:p w14:paraId="2707E884" w14:textId="54C2A149" w:rsidR="00177BD9" w:rsidRPr="00A8452A" w:rsidRDefault="00943E57" w:rsidP="00804145">
            <w:pPr>
              <w:pStyle w:val="BTStandaardTabel"/>
              <w:spacing w:line="276" w:lineRule="auto"/>
              <w:rPr>
                <w:rFonts w:asciiTheme="minorHAnsi" w:hAnsiTheme="minorHAnsi" w:cstheme="minorHAnsi"/>
                <w:sz w:val="20"/>
                <w:szCs w:val="18"/>
              </w:rPr>
            </w:pPr>
            <w:bookmarkStart w:id="65" w:name="deadline_nvi_1"/>
            <w:r w:rsidRPr="00A8452A">
              <w:rPr>
                <w:rFonts w:asciiTheme="minorHAnsi" w:hAnsiTheme="minorHAnsi" w:cstheme="minorHAnsi"/>
                <w:sz w:val="20"/>
                <w:szCs w:val="18"/>
              </w:rPr>
              <w:t>maan</w:t>
            </w:r>
            <w:r w:rsidR="001D417B" w:rsidRPr="00A8452A">
              <w:rPr>
                <w:rFonts w:asciiTheme="minorHAnsi" w:hAnsiTheme="minorHAnsi" w:cstheme="minorHAnsi"/>
                <w:sz w:val="20"/>
                <w:szCs w:val="18"/>
              </w:rPr>
              <w:t xml:space="preserve">dag </w:t>
            </w:r>
            <w:r w:rsidR="00E738E6" w:rsidRPr="00A8452A">
              <w:rPr>
                <w:rFonts w:asciiTheme="minorHAnsi" w:hAnsiTheme="minorHAnsi" w:cstheme="minorHAnsi"/>
                <w:sz w:val="20"/>
                <w:szCs w:val="18"/>
              </w:rPr>
              <w:t>4</w:t>
            </w:r>
            <w:r w:rsidR="00090419" w:rsidRPr="00A8452A">
              <w:rPr>
                <w:rFonts w:asciiTheme="minorHAnsi" w:hAnsiTheme="minorHAnsi" w:cstheme="minorHAnsi"/>
                <w:sz w:val="20"/>
                <w:szCs w:val="18"/>
              </w:rPr>
              <w:t xml:space="preserve"> </w:t>
            </w:r>
            <w:r w:rsidR="00E738E6" w:rsidRPr="00A8452A">
              <w:rPr>
                <w:rFonts w:asciiTheme="minorHAnsi" w:hAnsiTheme="minorHAnsi" w:cstheme="minorHAnsi"/>
                <w:sz w:val="20"/>
                <w:szCs w:val="18"/>
              </w:rPr>
              <w:t>juli</w:t>
            </w:r>
            <w:r w:rsidRPr="00A8452A">
              <w:rPr>
                <w:rFonts w:asciiTheme="minorHAnsi" w:hAnsiTheme="minorHAnsi" w:cstheme="minorHAnsi"/>
                <w:sz w:val="20"/>
                <w:szCs w:val="18"/>
              </w:rPr>
              <w:t xml:space="preserve"> </w:t>
            </w:r>
            <w:r w:rsidR="00220785" w:rsidRPr="00A8452A">
              <w:rPr>
                <w:rFonts w:asciiTheme="minorHAnsi" w:hAnsiTheme="minorHAnsi" w:cstheme="minorHAnsi"/>
                <w:sz w:val="20"/>
                <w:szCs w:val="18"/>
              </w:rPr>
              <w:t>20</w:t>
            </w:r>
            <w:r w:rsidRPr="00A8452A">
              <w:rPr>
                <w:rFonts w:asciiTheme="minorHAnsi" w:hAnsiTheme="minorHAnsi" w:cstheme="minorHAnsi"/>
                <w:sz w:val="20"/>
                <w:szCs w:val="18"/>
              </w:rPr>
              <w:t>2</w:t>
            </w:r>
            <w:r w:rsidR="00E738E6" w:rsidRPr="00A8452A">
              <w:rPr>
                <w:rFonts w:asciiTheme="minorHAnsi" w:hAnsiTheme="minorHAnsi" w:cstheme="minorHAnsi"/>
                <w:sz w:val="20"/>
                <w:szCs w:val="18"/>
              </w:rPr>
              <w:t>2</w:t>
            </w:r>
            <w:r w:rsidR="006F430A" w:rsidRPr="00A8452A">
              <w:rPr>
                <w:rFonts w:asciiTheme="minorHAnsi" w:hAnsiTheme="minorHAnsi" w:cstheme="minorHAnsi"/>
                <w:sz w:val="20"/>
                <w:szCs w:val="18"/>
              </w:rPr>
              <w:t xml:space="preserve"> </w:t>
            </w:r>
            <w:r w:rsidR="001D417B" w:rsidRPr="00A8452A">
              <w:rPr>
                <w:rFonts w:asciiTheme="minorHAnsi" w:hAnsiTheme="minorHAnsi" w:cstheme="minorHAnsi"/>
                <w:sz w:val="20"/>
                <w:szCs w:val="18"/>
              </w:rPr>
              <w:t>uiterlijk</w:t>
            </w:r>
            <w:r w:rsidR="006F430A" w:rsidRPr="00A8452A">
              <w:rPr>
                <w:rFonts w:asciiTheme="minorHAnsi" w:hAnsiTheme="minorHAnsi" w:cstheme="minorHAnsi"/>
                <w:sz w:val="20"/>
                <w:szCs w:val="18"/>
              </w:rPr>
              <w:t xml:space="preserve"> 1</w:t>
            </w:r>
            <w:r w:rsidRPr="00A8452A">
              <w:rPr>
                <w:rFonts w:asciiTheme="minorHAnsi" w:hAnsiTheme="minorHAnsi" w:cstheme="minorHAnsi"/>
                <w:sz w:val="20"/>
                <w:szCs w:val="18"/>
              </w:rPr>
              <w:t>2</w:t>
            </w:r>
            <w:r w:rsidR="006F430A" w:rsidRPr="00A8452A">
              <w:rPr>
                <w:rFonts w:asciiTheme="minorHAnsi" w:hAnsiTheme="minorHAnsi" w:cstheme="minorHAnsi"/>
                <w:sz w:val="20"/>
                <w:szCs w:val="18"/>
              </w:rPr>
              <w:t>.00 uur</w:t>
            </w:r>
            <w:bookmarkEnd w:id="65"/>
          </w:p>
        </w:tc>
      </w:tr>
      <w:tr w:rsidR="00177BD9" w:rsidRPr="000E29C5" w14:paraId="6FB0008B" w14:textId="77777777" w:rsidTr="004105C0">
        <w:tc>
          <w:tcPr>
            <w:tcW w:w="4026" w:type="dxa"/>
          </w:tcPr>
          <w:p w14:paraId="5BE2A20B" w14:textId="77777777" w:rsidR="00177BD9" w:rsidRPr="00A8452A" w:rsidRDefault="001E5EBD" w:rsidP="00804145">
            <w:pPr>
              <w:pStyle w:val="BTStandaardTabel"/>
              <w:spacing w:line="276" w:lineRule="auto"/>
              <w:rPr>
                <w:rFonts w:asciiTheme="minorHAnsi" w:hAnsiTheme="minorHAnsi" w:cstheme="minorHAnsi"/>
                <w:b/>
                <w:sz w:val="20"/>
                <w:szCs w:val="18"/>
              </w:rPr>
            </w:pPr>
            <w:r w:rsidRPr="00A8452A">
              <w:rPr>
                <w:rFonts w:asciiTheme="minorHAnsi" w:hAnsiTheme="minorHAnsi" w:cstheme="minorHAnsi"/>
                <w:sz w:val="20"/>
                <w:szCs w:val="18"/>
              </w:rPr>
              <w:t>Verstrekken 1</w:t>
            </w:r>
            <w:r w:rsidR="00177BD9" w:rsidRPr="00A8452A">
              <w:rPr>
                <w:rFonts w:asciiTheme="minorHAnsi" w:hAnsiTheme="minorHAnsi" w:cstheme="minorHAnsi"/>
                <w:sz w:val="20"/>
                <w:szCs w:val="18"/>
                <w:vertAlign w:val="superscript"/>
              </w:rPr>
              <w:t>e</w:t>
            </w:r>
            <w:r w:rsidR="00CF72ED" w:rsidRPr="00A8452A">
              <w:rPr>
                <w:rFonts w:asciiTheme="minorHAnsi" w:hAnsiTheme="minorHAnsi" w:cstheme="minorHAnsi"/>
                <w:sz w:val="20"/>
                <w:szCs w:val="18"/>
                <w:vertAlign w:val="superscript"/>
              </w:rPr>
              <w:t xml:space="preserve"> </w:t>
            </w:r>
            <w:r w:rsidR="00177BD9" w:rsidRPr="00A8452A">
              <w:rPr>
                <w:rFonts w:asciiTheme="minorHAnsi" w:hAnsiTheme="minorHAnsi" w:cstheme="minorHAnsi"/>
                <w:sz w:val="20"/>
                <w:szCs w:val="18"/>
              </w:rPr>
              <w:t>Nota van Inlichtingen</w:t>
            </w:r>
          </w:p>
        </w:tc>
        <w:tc>
          <w:tcPr>
            <w:tcW w:w="5040" w:type="dxa"/>
          </w:tcPr>
          <w:p w14:paraId="206F7A35" w14:textId="67380074" w:rsidR="00177BD9" w:rsidRPr="00A8452A" w:rsidRDefault="00E738E6" w:rsidP="00804145">
            <w:pPr>
              <w:pStyle w:val="BTStandaardTabel"/>
              <w:spacing w:line="276" w:lineRule="auto"/>
              <w:rPr>
                <w:rFonts w:asciiTheme="minorHAnsi" w:hAnsiTheme="minorHAnsi" w:cstheme="minorHAnsi"/>
                <w:sz w:val="20"/>
                <w:szCs w:val="18"/>
              </w:rPr>
            </w:pPr>
            <w:bookmarkStart w:id="66" w:name="publicatie_nvt_1"/>
            <w:r w:rsidRPr="00A8452A">
              <w:rPr>
                <w:rFonts w:asciiTheme="minorHAnsi" w:hAnsiTheme="minorHAnsi" w:cstheme="minorHAnsi"/>
                <w:sz w:val="20"/>
                <w:szCs w:val="18"/>
              </w:rPr>
              <w:t>maan</w:t>
            </w:r>
            <w:r w:rsidR="001D417B" w:rsidRPr="00A8452A">
              <w:rPr>
                <w:rFonts w:asciiTheme="minorHAnsi" w:hAnsiTheme="minorHAnsi" w:cstheme="minorHAnsi"/>
                <w:sz w:val="20"/>
                <w:szCs w:val="18"/>
              </w:rPr>
              <w:t xml:space="preserve">dag </w:t>
            </w:r>
            <w:r w:rsidRPr="00A8452A">
              <w:rPr>
                <w:rFonts w:asciiTheme="minorHAnsi" w:hAnsiTheme="minorHAnsi" w:cstheme="minorHAnsi"/>
                <w:sz w:val="20"/>
                <w:szCs w:val="18"/>
              </w:rPr>
              <w:t>11</w:t>
            </w:r>
            <w:r w:rsidR="001D417B" w:rsidRPr="00A8452A">
              <w:rPr>
                <w:rFonts w:asciiTheme="minorHAnsi" w:hAnsiTheme="minorHAnsi" w:cstheme="minorHAnsi"/>
                <w:sz w:val="20"/>
                <w:szCs w:val="18"/>
              </w:rPr>
              <w:t xml:space="preserve"> </w:t>
            </w:r>
            <w:r w:rsidRPr="00A8452A">
              <w:rPr>
                <w:rFonts w:asciiTheme="minorHAnsi" w:hAnsiTheme="minorHAnsi" w:cstheme="minorHAnsi"/>
                <w:sz w:val="20"/>
                <w:szCs w:val="18"/>
              </w:rPr>
              <w:t>juli</w:t>
            </w:r>
            <w:r w:rsidR="00943E57" w:rsidRPr="00A8452A">
              <w:rPr>
                <w:rFonts w:asciiTheme="minorHAnsi" w:hAnsiTheme="minorHAnsi" w:cstheme="minorHAnsi"/>
                <w:sz w:val="20"/>
                <w:szCs w:val="18"/>
              </w:rPr>
              <w:t xml:space="preserve"> </w:t>
            </w:r>
            <w:r w:rsidR="006F430A" w:rsidRPr="00A8452A">
              <w:rPr>
                <w:rFonts w:asciiTheme="minorHAnsi" w:hAnsiTheme="minorHAnsi" w:cstheme="minorHAnsi"/>
                <w:sz w:val="20"/>
                <w:szCs w:val="18"/>
              </w:rPr>
              <w:t>20</w:t>
            </w:r>
            <w:r w:rsidR="00943E57" w:rsidRPr="00A8452A">
              <w:rPr>
                <w:rFonts w:asciiTheme="minorHAnsi" w:hAnsiTheme="minorHAnsi" w:cstheme="minorHAnsi"/>
                <w:sz w:val="20"/>
                <w:szCs w:val="18"/>
              </w:rPr>
              <w:t>2</w:t>
            </w:r>
            <w:r w:rsidRPr="00A8452A">
              <w:rPr>
                <w:rFonts w:asciiTheme="minorHAnsi" w:hAnsiTheme="minorHAnsi" w:cstheme="minorHAnsi"/>
                <w:sz w:val="20"/>
                <w:szCs w:val="18"/>
              </w:rPr>
              <w:t>2</w:t>
            </w:r>
            <w:bookmarkEnd w:id="66"/>
          </w:p>
        </w:tc>
      </w:tr>
      <w:tr w:rsidR="00177BD9" w:rsidRPr="000E29C5" w14:paraId="4D900FAF" w14:textId="77777777" w:rsidTr="004105C0">
        <w:tc>
          <w:tcPr>
            <w:tcW w:w="4026" w:type="dxa"/>
          </w:tcPr>
          <w:p w14:paraId="4E11C4AA" w14:textId="77777777" w:rsidR="00177BD9" w:rsidRPr="00A8452A" w:rsidRDefault="001E5EBD" w:rsidP="00804145">
            <w:pPr>
              <w:pStyle w:val="BTStandaardTabel"/>
              <w:spacing w:line="276" w:lineRule="auto"/>
              <w:rPr>
                <w:rFonts w:asciiTheme="minorHAnsi" w:hAnsiTheme="minorHAnsi" w:cstheme="minorHAnsi"/>
                <w:b/>
                <w:sz w:val="20"/>
                <w:szCs w:val="18"/>
              </w:rPr>
            </w:pPr>
            <w:r w:rsidRPr="00A8452A">
              <w:rPr>
                <w:rFonts w:asciiTheme="minorHAnsi" w:hAnsiTheme="minorHAnsi" w:cstheme="minorHAnsi"/>
                <w:sz w:val="20"/>
                <w:szCs w:val="18"/>
              </w:rPr>
              <w:t>Deadline 2</w:t>
            </w:r>
            <w:r w:rsidR="00177BD9" w:rsidRPr="00A8452A">
              <w:rPr>
                <w:rFonts w:asciiTheme="minorHAnsi" w:hAnsiTheme="minorHAnsi" w:cstheme="minorHAnsi"/>
                <w:sz w:val="20"/>
                <w:szCs w:val="18"/>
                <w:vertAlign w:val="superscript"/>
              </w:rPr>
              <w:t>e</w:t>
            </w:r>
            <w:r w:rsidR="00177BD9" w:rsidRPr="00A8452A">
              <w:rPr>
                <w:rFonts w:asciiTheme="minorHAnsi" w:hAnsiTheme="minorHAnsi" w:cstheme="minorHAnsi"/>
                <w:sz w:val="20"/>
                <w:szCs w:val="18"/>
              </w:rPr>
              <w:t xml:space="preserve"> vragenronde</w:t>
            </w:r>
          </w:p>
        </w:tc>
        <w:tc>
          <w:tcPr>
            <w:tcW w:w="5040" w:type="dxa"/>
          </w:tcPr>
          <w:p w14:paraId="1AB28474" w14:textId="114A61FF" w:rsidR="00177BD9" w:rsidRPr="00A8452A" w:rsidRDefault="00943E57" w:rsidP="00804145">
            <w:pPr>
              <w:pStyle w:val="BTStandaardTabel"/>
              <w:spacing w:line="276" w:lineRule="auto"/>
              <w:rPr>
                <w:rFonts w:asciiTheme="minorHAnsi" w:hAnsiTheme="minorHAnsi" w:cstheme="minorHAnsi"/>
                <w:sz w:val="20"/>
                <w:szCs w:val="18"/>
              </w:rPr>
            </w:pPr>
            <w:bookmarkStart w:id="67" w:name="deadline_nvi_2"/>
            <w:r w:rsidRPr="00A8452A">
              <w:rPr>
                <w:rFonts w:asciiTheme="minorHAnsi" w:hAnsiTheme="minorHAnsi" w:cstheme="minorHAnsi"/>
                <w:sz w:val="20"/>
                <w:szCs w:val="18"/>
              </w:rPr>
              <w:t>maan</w:t>
            </w:r>
            <w:r w:rsidR="001D417B" w:rsidRPr="00A8452A">
              <w:rPr>
                <w:rFonts w:asciiTheme="minorHAnsi" w:hAnsiTheme="minorHAnsi" w:cstheme="minorHAnsi"/>
                <w:sz w:val="20"/>
                <w:szCs w:val="18"/>
              </w:rPr>
              <w:t xml:space="preserve">dag </w:t>
            </w:r>
            <w:r w:rsidR="00BE7172" w:rsidRPr="00A8452A">
              <w:rPr>
                <w:rFonts w:asciiTheme="minorHAnsi" w:hAnsiTheme="minorHAnsi" w:cstheme="minorHAnsi"/>
                <w:sz w:val="20"/>
                <w:szCs w:val="18"/>
              </w:rPr>
              <w:t>2</w:t>
            </w:r>
            <w:r w:rsidR="00E738E6" w:rsidRPr="00A8452A">
              <w:rPr>
                <w:rFonts w:asciiTheme="minorHAnsi" w:hAnsiTheme="minorHAnsi" w:cstheme="minorHAnsi"/>
                <w:sz w:val="20"/>
                <w:szCs w:val="18"/>
              </w:rPr>
              <w:t>9</w:t>
            </w:r>
            <w:r w:rsidR="001D417B" w:rsidRPr="00A8452A">
              <w:rPr>
                <w:rFonts w:asciiTheme="minorHAnsi" w:hAnsiTheme="minorHAnsi" w:cstheme="minorHAnsi"/>
                <w:sz w:val="20"/>
                <w:szCs w:val="18"/>
              </w:rPr>
              <w:t xml:space="preserve"> </w:t>
            </w:r>
            <w:r w:rsidR="00E738E6" w:rsidRPr="00A8452A">
              <w:rPr>
                <w:rFonts w:asciiTheme="minorHAnsi" w:hAnsiTheme="minorHAnsi" w:cstheme="minorHAnsi"/>
                <w:sz w:val="20"/>
                <w:szCs w:val="18"/>
              </w:rPr>
              <w:t>augustus</w:t>
            </w:r>
            <w:r w:rsidR="004363E7" w:rsidRPr="00A8452A">
              <w:rPr>
                <w:rFonts w:asciiTheme="minorHAnsi" w:hAnsiTheme="minorHAnsi" w:cstheme="minorHAnsi"/>
                <w:sz w:val="20"/>
                <w:szCs w:val="18"/>
              </w:rPr>
              <w:t xml:space="preserve"> </w:t>
            </w:r>
            <w:r w:rsidR="003F3952" w:rsidRPr="00A8452A">
              <w:rPr>
                <w:rFonts w:asciiTheme="minorHAnsi" w:hAnsiTheme="minorHAnsi" w:cstheme="minorHAnsi"/>
                <w:sz w:val="20"/>
                <w:szCs w:val="18"/>
              </w:rPr>
              <w:t>20</w:t>
            </w:r>
            <w:r w:rsidRPr="00A8452A">
              <w:rPr>
                <w:rFonts w:asciiTheme="minorHAnsi" w:hAnsiTheme="minorHAnsi" w:cstheme="minorHAnsi"/>
                <w:sz w:val="20"/>
                <w:szCs w:val="18"/>
              </w:rPr>
              <w:t>2</w:t>
            </w:r>
            <w:r w:rsidR="00E738E6" w:rsidRPr="00A8452A">
              <w:rPr>
                <w:rFonts w:asciiTheme="minorHAnsi" w:hAnsiTheme="minorHAnsi" w:cstheme="minorHAnsi"/>
                <w:sz w:val="20"/>
                <w:szCs w:val="18"/>
              </w:rPr>
              <w:t>2</w:t>
            </w:r>
            <w:r w:rsidR="001D417B" w:rsidRPr="00A8452A">
              <w:rPr>
                <w:rFonts w:asciiTheme="minorHAnsi" w:hAnsiTheme="minorHAnsi" w:cstheme="minorHAnsi"/>
                <w:sz w:val="20"/>
                <w:szCs w:val="18"/>
              </w:rPr>
              <w:t xml:space="preserve"> uiterlijk</w:t>
            </w:r>
            <w:r w:rsidR="006F430A" w:rsidRPr="00A8452A">
              <w:rPr>
                <w:rFonts w:asciiTheme="minorHAnsi" w:hAnsiTheme="minorHAnsi" w:cstheme="minorHAnsi"/>
                <w:sz w:val="20"/>
                <w:szCs w:val="18"/>
              </w:rPr>
              <w:t xml:space="preserve"> 1</w:t>
            </w:r>
            <w:r w:rsidRPr="00A8452A">
              <w:rPr>
                <w:rFonts w:asciiTheme="minorHAnsi" w:hAnsiTheme="minorHAnsi" w:cstheme="minorHAnsi"/>
                <w:sz w:val="20"/>
                <w:szCs w:val="18"/>
              </w:rPr>
              <w:t>2</w:t>
            </w:r>
            <w:r w:rsidR="006F430A" w:rsidRPr="00A8452A">
              <w:rPr>
                <w:rFonts w:asciiTheme="minorHAnsi" w:hAnsiTheme="minorHAnsi" w:cstheme="minorHAnsi"/>
                <w:sz w:val="20"/>
                <w:szCs w:val="18"/>
              </w:rPr>
              <w:t>.00 uur</w:t>
            </w:r>
            <w:bookmarkEnd w:id="67"/>
          </w:p>
        </w:tc>
      </w:tr>
      <w:tr w:rsidR="00177BD9" w:rsidRPr="000E29C5" w14:paraId="41E03C1C" w14:textId="77777777" w:rsidTr="004105C0">
        <w:tc>
          <w:tcPr>
            <w:tcW w:w="4026" w:type="dxa"/>
          </w:tcPr>
          <w:p w14:paraId="2AB69999" w14:textId="77777777" w:rsidR="00177BD9" w:rsidRPr="00A8452A" w:rsidRDefault="001E5EBD" w:rsidP="00804145">
            <w:pPr>
              <w:pStyle w:val="BTStandaardTabel"/>
              <w:spacing w:line="276" w:lineRule="auto"/>
              <w:rPr>
                <w:rFonts w:asciiTheme="minorHAnsi" w:hAnsiTheme="minorHAnsi" w:cstheme="minorHAnsi"/>
                <w:b/>
                <w:sz w:val="20"/>
                <w:szCs w:val="18"/>
              </w:rPr>
            </w:pPr>
            <w:r w:rsidRPr="00A8452A">
              <w:rPr>
                <w:rFonts w:asciiTheme="minorHAnsi" w:hAnsiTheme="minorHAnsi" w:cstheme="minorHAnsi"/>
                <w:sz w:val="20"/>
                <w:szCs w:val="18"/>
              </w:rPr>
              <w:t>Verstrekken 2</w:t>
            </w:r>
            <w:r w:rsidR="00177BD9" w:rsidRPr="00A8452A">
              <w:rPr>
                <w:rFonts w:asciiTheme="minorHAnsi" w:hAnsiTheme="minorHAnsi" w:cstheme="minorHAnsi"/>
                <w:sz w:val="20"/>
                <w:szCs w:val="18"/>
                <w:vertAlign w:val="superscript"/>
              </w:rPr>
              <w:t>e</w:t>
            </w:r>
            <w:r w:rsidR="00177BD9" w:rsidRPr="00A8452A">
              <w:rPr>
                <w:rFonts w:asciiTheme="minorHAnsi" w:hAnsiTheme="minorHAnsi" w:cstheme="minorHAnsi"/>
                <w:sz w:val="20"/>
                <w:szCs w:val="18"/>
              </w:rPr>
              <w:t xml:space="preserve"> Nota van Inlichtingen</w:t>
            </w:r>
          </w:p>
        </w:tc>
        <w:tc>
          <w:tcPr>
            <w:tcW w:w="5040" w:type="dxa"/>
          </w:tcPr>
          <w:p w14:paraId="3A2F4113" w14:textId="5C6852A6" w:rsidR="00177BD9" w:rsidRPr="00A8452A" w:rsidRDefault="00BE7172" w:rsidP="00804145">
            <w:pPr>
              <w:pStyle w:val="BTStandaardTabel"/>
              <w:spacing w:line="276" w:lineRule="auto"/>
              <w:rPr>
                <w:rFonts w:asciiTheme="minorHAnsi" w:hAnsiTheme="minorHAnsi" w:cstheme="minorHAnsi"/>
                <w:sz w:val="20"/>
                <w:szCs w:val="18"/>
              </w:rPr>
            </w:pPr>
            <w:bookmarkStart w:id="68" w:name="Publicatie_nvi_2"/>
            <w:r w:rsidRPr="00A8452A">
              <w:rPr>
                <w:rFonts w:asciiTheme="minorHAnsi" w:hAnsiTheme="minorHAnsi" w:cstheme="minorHAnsi"/>
                <w:sz w:val="20"/>
                <w:szCs w:val="18"/>
              </w:rPr>
              <w:t>din</w:t>
            </w:r>
            <w:r w:rsidR="00943E57" w:rsidRPr="00A8452A">
              <w:rPr>
                <w:rFonts w:asciiTheme="minorHAnsi" w:hAnsiTheme="minorHAnsi" w:cstheme="minorHAnsi"/>
                <w:sz w:val="20"/>
                <w:szCs w:val="18"/>
              </w:rPr>
              <w:t>s</w:t>
            </w:r>
            <w:r w:rsidR="001D417B" w:rsidRPr="00A8452A">
              <w:rPr>
                <w:rFonts w:asciiTheme="minorHAnsi" w:hAnsiTheme="minorHAnsi" w:cstheme="minorHAnsi"/>
                <w:sz w:val="20"/>
                <w:szCs w:val="18"/>
              </w:rPr>
              <w:t xml:space="preserve">dag </w:t>
            </w:r>
            <w:r w:rsidR="00E738E6" w:rsidRPr="00A8452A">
              <w:rPr>
                <w:rFonts w:asciiTheme="minorHAnsi" w:hAnsiTheme="minorHAnsi" w:cstheme="minorHAnsi"/>
                <w:sz w:val="20"/>
                <w:szCs w:val="18"/>
              </w:rPr>
              <w:t>6</w:t>
            </w:r>
            <w:r w:rsidR="001D417B" w:rsidRPr="00A8452A">
              <w:rPr>
                <w:rFonts w:asciiTheme="minorHAnsi" w:hAnsiTheme="minorHAnsi" w:cstheme="minorHAnsi"/>
                <w:sz w:val="20"/>
                <w:szCs w:val="18"/>
              </w:rPr>
              <w:t xml:space="preserve"> </w:t>
            </w:r>
            <w:r w:rsidRPr="00A8452A">
              <w:rPr>
                <w:rFonts w:asciiTheme="minorHAnsi" w:hAnsiTheme="minorHAnsi" w:cstheme="minorHAnsi"/>
                <w:sz w:val="20"/>
                <w:szCs w:val="18"/>
              </w:rPr>
              <w:t>september</w:t>
            </w:r>
            <w:r w:rsidR="00632EFA" w:rsidRPr="00A8452A">
              <w:rPr>
                <w:rFonts w:asciiTheme="minorHAnsi" w:hAnsiTheme="minorHAnsi" w:cstheme="minorHAnsi"/>
                <w:sz w:val="20"/>
                <w:szCs w:val="18"/>
              </w:rPr>
              <w:t xml:space="preserve"> 20</w:t>
            </w:r>
            <w:r w:rsidR="00943E57" w:rsidRPr="00A8452A">
              <w:rPr>
                <w:rFonts w:asciiTheme="minorHAnsi" w:hAnsiTheme="minorHAnsi" w:cstheme="minorHAnsi"/>
                <w:sz w:val="20"/>
                <w:szCs w:val="18"/>
              </w:rPr>
              <w:t>2</w:t>
            </w:r>
            <w:r w:rsidR="00232A0D" w:rsidRPr="00A8452A">
              <w:rPr>
                <w:rFonts w:asciiTheme="minorHAnsi" w:hAnsiTheme="minorHAnsi" w:cstheme="minorHAnsi"/>
                <w:sz w:val="20"/>
                <w:szCs w:val="18"/>
              </w:rPr>
              <w:t>2</w:t>
            </w:r>
            <w:bookmarkEnd w:id="68"/>
          </w:p>
        </w:tc>
      </w:tr>
      <w:tr w:rsidR="00177BD9" w:rsidRPr="000E29C5" w14:paraId="1F5B2530" w14:textId="77777777" w:rsidTr="004105C0">
        <w:tc>
          <w:tcPr>
            <w:tcW w:w="4026" w:type="dxa"/>
            <w:tcBorders>
              <w:bottom w:val="single" w:sz="2" w:space="0" w:color="auto"/>
            </w:tcBorders>
          </w:tcPr>
          <w:p w14:paraId="526EDF94" w14:textId="77777777" w:rsidR="00177BD9" w:rsidRPr="00A8452A" w:rsidRDefault="00177BD9" w:rsidP="00804145">
            <w:pPr>
              <w:pStyle w:val="BTStandaardTabel"/>
              <w:spacing w:line="276" w:lineRule="auto"/>
              <w:rPr>
                <w:rFonts w:asciiTheme="minorHAnsi" w:hAnsiTheme="minorHAnsi" w:cstheme="minorHAnsi"/>
                <w:b/>
                <w:sz w:val="20"/>
                <w:szCs w:val="18"/>
              </w:rPr>
            </w:pPr>
            <w:r w:rsidRPr="00A8452A">
              <w:rPr>
                <w:rFonts w:asciiTheme="minorHAnsi" w:hAnsiTheme="minorHAnsi" w:cstheme="minorHAnsi"/>
                <w:sz w:val="20"/>
                <w:szCs w:val="18"/>
              </w:rPr>
              <w:t>Deadline indienen van Inschrijvingen</w:t>
            </w:r>
          </w:p>
        </w:tc>
        <w:tc>
          <w:tcPr>
            <w:tcW w:w="5040" w:type="dxa"/>
            <w:tcBorders>
              <w:bottom w:val="single" w:sz="2" w:space="0" w:color="auto"/>
            </w:tcBorders>
          </w:tcPr>
          <w:p w14:paraId="02840FB4" w14:textId="0A80C9D0" w:rsidR="00177BD9" w:rsidRPr="00A8452A" w:rsidRDefault="00E738E6" w:rsidP="00804145">
            <w:pPr>
              <w:pStyle w:val="BTStandaardTabel"/>
              <w:spacing w:line="276" w:lineRule="auto"/>
              <w:rPr>
                <w:rFonts w:asciiTheme="minorHAnsi" w:hAnsiTheme="minorHAnsi" w:cstheme="minorHAnsi"/>
                <w:sz w:val="20"/>
                <w:szCs w:val="18"/>
              </w:rPr>
            </w:pPr>
            <w:bookmarkStart w:id="69" w:name="deadline_indienen_inschrijving"/>
            <w:r w:rsidRPr="00A8452A">
              <w:rPr>
                <w:rFonts w:asciiTheme="minorHAnsi" w:hAnsiTheme="minorHAnsi" w:cstheme="minorHAnsi"/>
                <w:sz w:val="20"/>
                <w:szCs w:val="18"/>
              </w:rPr>
              <w:t>maan</w:t>
            </w:r>
            <w:r w:rsidR="001D417B" w:rsidRPr="00A8452A">
              <w:rPr>
                <w:rFonts w:asciiTheme="minorHAnsi" w:hAnsiTheme="minorHAnsi" w:cstheme="minorHAnsi"/>
                <w:sz w:val="20"/>
                <w:szCs w:val="18"/>
              </w:rPr>
              <w:t xml:space="preserve">dag </w:t>
            </w:r>
            <w:r w:rsidRPr="00A8452A">
              <w:rPr>
                <w:rFonts w:asciiTheme="minorHAnsi" w:hAnsiTheme="minorHAnsi" w:cstheme="minorHAnsi"/>
                <w:sz w:val="20"/>
                <w:szCs w:val="18"/>
              </w:rPr>
              <w:t>26</w:t>
            </w:r>
            <w:r w:rsidR="001D417B" w:rsidRPr="00A8452A">
              <w:rPr>
                <w:rFonts w:asciiTheme="minorHAnsi" w:hAnsiTheme="minorHAnsi" w:cstheme="minorHAnsi"/>
                <w:sz w:val="20"/>
                <w:szCs w:val="18"/>
              </w:rPr>
              <w:t xml:space="preserve"> </w:t>
            </w:r>
            <w:r w:rsidRPr="00A8452A">
              <w:rPr>
                <w:rFonts w:asciiTheme="minorHAnsi" w:hAnsiTheme="minorHAnsi" w:cstheme="minorHAnsi"/>
                <w:sz w:val="20"/>
                <w:szCs w:val="18"/>
              </w:rPr>
              <w:t>september</w:t>
            </w:r>
            <w:r w:rsidR="001D417B" w:rsidRPr="00A8452A">
              <w:rPr>
                <w:rFonts w:asciiTheme="minorHAnsi" w:hAnsiTheme="minorHAnsi" w:cstheme="minorHAnsi"/>
                <w:sz w:val="20"/>
                <w:szCs w:val="18"/>
              </w:rPr>
              <w:t xml:space="preserve"> 202</w:t>
            </w:r>
            <w:r w:rsidRPr="00A8452A">
              <w:rPr>
                <w:rFonts w:asciiTheme="minorHAnsi" w:hAnsiTheme="minorHAnsi" w:cstheme="minorHAnsi"/>
                <w:sz w:val="20"/>
                <w:szCs w:val="18"/>
              </w:rPr>
              <w:t>2</w:t>
            </w:r>
            <w:r w:rsidR="006F430A" w:rsidRPr="00A8452A">
              <w:rPr>
                <w:rFonts w:asciiTheme="minorHAnsi" w:hAnsiTheme="minorHAnsi" w:cstheme="minorHAnsi"/>
                <w:sz w:val="20"/>
                <w:szCs w:val="18"/>
              </w:rPr>
              <w:t xml:space="preserve"> om 1</w:t>
            </w:r>
            <w:r w:rsidR="00943E57" w:rsidRPr="00A8452A">
              <w:rPr>
                <w:rFonts w:asciiTheme="minorHAnsi" w:hAnsiTheme="minorHAnsi" w:cstheme="minorHAnsi"/>
                <w:sz w:val="20"/>
                <w:szCs w:val="18"/>
              </w:rPr>
              <w:t>2</w:t>
            </w:r>
            <w:r w:rsidR="006F430A" w:rsidRPr="00A8452A">
              <w:rPr>
                <w:rFonts w:asciiTheme="minorHAnsi" w:hAnsiTheme="minorHAnsi" w:cstheme="minorHAnsi"/>
                <w:sz w:val="20"/>
                <w:szCs w:val="18"/>
              </w:rPr>
              <w:t>.00 uur</w:t>
            </w:r>
            <w:bookmarkEnd w:id="69"/>
          </w:p>
        </w:tc>
      </w:tr>
      <w:tr w:rsidR="00E738E6" w:rsidRPr="000E29C5" w14:paraId="2DBF426D" w14:textId="77777777" w:rsidTr="004105C0">
        <w:tc>
          <w:tcPr>
            <w:tcW w:w="4026" w:type="dxa"/>
            <w:tcBorders>
              <w:bottom w:val="single" w:sz="2" w:space="0" w:color="auto"/>
            </w:tcBorders>
          </w:tcPr>
          <w:p w14:paraId="1BCAFCE6" w14:textId="2FD78A0B" w:rsidR="00E738E6" w:rsidRPr="00A8452A" w:rsidRDefault="00E738E6" w:rsidP="00804145">
            <w:pPr>
              <w:pStyle w:val="BTStandaardTabel"/>
              <w:spacing w:line="276" w:lineRule="auto"/>
              <w:rPr>
                <w:rFonts w:asciiTheme="minorHAnsi" w:hAnsiTheme="minorHAnsi" w:cstheme="minorHAnsi"/>
                <w:sz w:val="20"/>
                <w:szCs w:val="18"/>
              </w:rPr>
            </w:pPr>
            <w:r w:rsidRPr="00A8452A">
              <w:rPr>
                <w:rFonts w:asciiTheme="minorHAnsi" w:hAnsiTheme="minorHAnsi" w:cstheme="minorHAnsi"/>
                <w:sz w:val="20"/>
                <w:szCs w:val="18"/>
              </w:rPr>
              <w:t>Presentatie en demonstratie</w:t>
            </w:r>
            <w:r w:rsidR="00232A0D" w:rsidRPr="00A8452A">
              <w:rPr>
                <w:rFonts w:asciiTheme="minorHAnsi" w:hAnsiTheme="minorHAnsi" w:cstheme="minorHAnsi"/>
                <w:sz w:val="20"/>
                <w:szCs w:val="18"/>
              </w:rPr>
              <w:t xml:space="preserve"> </w:t>
            </w:r>
            <w:r w:rsidRPr="00A8452A">
              <w:rPr>
                <w:rFonts w:asciiTheme="minorHAnsi" w:hAnsiTheme="minorHAnsi" w:cstheme="minorHAnsi"/>
                <w:sz w:val="20"/>
                <w:szCs w:val="18"/>
              </w:rPr>
              <w:t>dag 1</w:t>
            </w:r>
          </w:p>
        </w:tc>
        <w:tc>
          <w:tcPr>
            <w:tcW w:w="5040" w:type="dxa"/>
            <w:tcBorders>
              <w:bottom w:val="single" w:sz="2" w:space="0" w:color="auto"/>
            </w:tcBorders>
          </w:tcPr>
          <w:p w14:paraId="5554B562" w14:textId="563A500E" w:rsidR="00E738E6" w:rsidRPr="00A8452A" w:rsidRDefault="00232A0D" w:rsidP="00804145">
            <w:pPr>
              <w:pStyle w:val="BTStandaardTabel"/>
              <w:spacing w:line="276" w:lineRule="auto"/>
              <w:rPr>
                <w:rFonts w:asciiTheme="minorHAnsi" w:hAnsiTheme="minorHAnsi" w:cstheme="minorHAnsi"/>
                <w:sz w:val="20"/>
                <w:szCs w:val="18"/>
              </w:rPr>
            </w:pPr>
            <w:bookmarkStart w:id="70" w:name="presentatie_demodag_1"/>
            <w:r w:rsidRPr="00A8452A">
              <w:rPr>
                <w:rFonts w:asciiTheme="minorHAnsi" w:hAnsiTheme="minorHAnsi" w:cstheme="minorHAnsi"/>
                <w:sz w:val="20"/>
                <w:szCs w:val="18"/>
              </w:rPr>
              <w:t>maandag 3 oktober 2022 tussen 9.00 en 16.00 uur</w:t>
            </w:r>
            <w:bookmarkEnd w:id="70"/>
          </w:p>
        </w:tc>
      </w:tr>
      <w:tr w:rsidR="00232A0D" w:rsidRPr="000E29C5" w14:paraId="7171A5FF" w14:textId="77777777" w:rsidTr="004105C0">
        <w:tc>
          <w:tcPr>
            <w:tcW w:w="4026" w:type="dxa"/>
            <w:tcBorders>
              <w:bottom w:val="single" w:sz="2" w:space="0" w:color="auto"/>
            </w:tcBorders>
          </w:tcPr>
          <w:p w14:paraId="2D8E8AFB" w14:textId="7AD79ACA" w:rsidR="00232A0D" w:rsidRPr="00A8452A" w:rsidRDefault="00232A0D" w:rsidP="00804145">
            <w:pPr>
              <w:pStyle w:val="BTStandaardTabel"/>
              <w:spacing w:line="276" w:lineRule="auto"/>
              <w:rPr>
                <w:rFonts w:asciiTheme="minorHAnsi" w:hAnsiTheme="minorHAnsi" w:cstheme="minorHAnsi"/>
                <w:sz w:val="20"/>
                <w:szCs w:val="18"/>
              </w:rPr>
            </w:pPr>
            <w:r w:rsidRPr="00A8452A">
              <w:rPr>
                <w:rFonts w:asciiTheme="minorHAnsi" w:hAnsiTheme="minorHAnsi" w:cstheme="minorHAnsi"/>
                <w:sz w:val="20"/>
                <w:szCs w:val="18"/>
              </w:rPr>
              <w:t>Presentatie en demonstratie dag 2</w:t>
            </w:r>
          </w:p>
        </w:tc>
        <w:tc>
          <w:tcPr>
            <w:tcW w:w="5040" w:type="dxa"/>
            <w:tcBorders>
              <w:bottom w:val="single" w:sz="2" w:space="0" w:color="auto"/>
            </w:tcBorders>
          </w:tcPr>
          <w:p w14:paraId="50769CFE" w14:textId="40F7F530" w:rsidR="00232A0D" w:rsidRPr="00A8452A" w:rsidRDefault="00232A0D" w:rsidP="00804145">
            <w:pPr>
              <w:pStyle w:val="BTStandaardTabel"/>
              <w:spacing w:line="276" w:lineRule="auto"/>
              <w:rPr>
                <w:rFonts w:asciiTheme="minorHAnsi" w:hAnsiTheme="minorHAnsi" w:cstheme="minorHAnsi"/>
                <w:sz w:val="20"/>
                <w:szCs w:val="18"/>
              </w:rPr>
            </w:pPr>
            <w:bookmarkStart w:id="71" w:name="presentatie_demodag_2"/>
            <w:r w:rsidRPr="00A8452A">
              <w:rPr>
                <w:rFonts w:asciiTheme="minorHAnsi" w:hAnsiTheme="minorHAnsi" w:cstheme="minorHAnsi"/>
                <w:sz w:val="20"/>
                <w:szCs w:val="18"/>
              </w:rPr>
              <w:t>dinsdag 4 oktober 2022 tussen 9.00 en 16.00 uur</w:t>
            </w:r>
            <w:bookmarkEnd w:id="71"/>
          </w:p>
        </w:tc>
      </w:tr>
      <w:tr w:rsidR="00232A0D" w:rsidRPr="000E29C5" w14:paraId="2E23E9F5" w14:textId="77777777" w:rsidTr="004105C0">
        <w:tc>
          <w:tcPr>
            <w:tcW w:w="4026" w:type="dxa"/>
            <w:shd w:val="clear" w:color="auto" w:fill="auto"/>
          </w:tcPr>
          <w:p w14:paraId="33585CB9" w14:textId="2940A3C5" w:rsidR="00232A0D" w:rsidRPr="00A8452A" w:rsidRDefault="00232A0D" w:rsidP="00804145">
            <w:pPr>
              <w:pStyle w:val="BTStandaardTabel"/>
              <w:spacing w:line="276" w:lineRule="auto"/>
              <w:rPr>
                <w:rFonts w:asciiTheme="minorHAnsi" w:hAnsiTheme="minorHAnsi" w:cstheme="minorHAnsi"/>
                <w:sz w:val="20"/>
                <w:szCs w:val="18"/>
              </w:rPr>
            </w:pPr>
            <w:r w:rsidRPr="00A8452A">
              <w:rPr>
                <w:rFonts w:asciiTheme="minorHAnsi" w:hAnsiTheme="minorHAnsi" w:cstheme="minorHAnsi"/>
                <w:sz w:val="20"/>
                <w:szCs w:val="18"/>
              </w:rPr>
              <w:t>Verificatie overleg en verificatie PoC dag 1</w:t>
            </w:r>
          </w:p>
        </w:tc>
        <w:tc>
          <w:tcPr>
            <w:tcW w:w="5040" w:type="dxa"/>
            <w:shd w:val="clear" w:color="auto" w:fill="auto"/>
          </w:tcPr>
          <w:p w14:paraId="5FE9F9E0" w14:textId="08E2C334" w:rsidR="00232A0D" w:rsidRPr="00A8452A" w:rsidRDefault="00232A0D" w:rsidP="00804145">
            <w:pPr>
              <w:pStyle w:val="BTStandaardTabel"/>
              <w:spacing w:line="276" w:lineRule="auto"/>
              <w:rPr>
                <w:rFonts w:asciiTheme="minorHAnsi" w:hAnsiTheme="minorHAnsi" w:cstheme="minorHAnsi"/>
                <w:sz w:val="20"/>
                <w:szCs w:val="18"/>
              </w:rPr>
            </w:pPr>
            <w:bookmarkStart w:id="72" w:name="Verificatiegesprek_tweede_perceel"/>
            <w:bookmarkStart w:id="73" w:name="verificatieoverleg_en_PoC_dag1"/>
            <w:r w:rsidRPr="00A8452A">
              <w:rPr>
                <w:rFonts w:asciiTheme="minorHAnsi" w:hAnsiTheme="minorHAnsi" w:cstheme="minorHAnsi"/>
                <w:sz w:val="20"/>
                <w:szCs w:val="18"/>
              </w:rPr>
              <w:t>dinsdag 11 oktober 2022 tussen 9.00 en 16.00 uur</w:t>
            </w:r>
            <w:bookmarkEnd w:id="72"/>
            <w:bookmarkEnd w:id="73"/>
          </w:p>
        </w:tc>
      </w:tr>
      <w:tr w:rsidR="00232A0D" w:rsidRPr="000E29C5" w14:paraId="27CE5A95" w14:textId="77777777" w:rsidTr="004105C0">
        <w:tc>
          <w:tcPr>
            <w:tcW w:w="4026" w:type="dxa"/>
            <w:shd w:val="clear" w:color="auto" w:fill="auto"/>
          </w:tcPr>
          <w:p w14:paraId="7433FD6C" w14:textId="48EF27A0" w:rsidR="00232A0D" w:rsidRPr="00A8452A" w:rsidRDefault="00232A0D" w:rsidP="00804145">
            <w:pPr>
              <w:pStyle w:val="BTStandaardTabel"/>
              <w:spacing w:line="276" w:lineRule="auto"/>
              <w:rPr>
                <w:rFonts w:asciiTheme="minorHAnsi" w:hAnsiTheme="minorHAnsi" w:cstheme="minorHAnsi"/>
                <w:sz w:val="20"/>
                <w:szCs w:val="18"/>
              </w:rPr>
            </w:pPr>
            <w:r w:rsidRPr="00A8452A">
              <w:rPr>
                <w:rFonts w:asciiTheme="minorHAnsi" w:hAnsiTheme="minorHAnsi" w:cstheme="minorHAnsi"/>
                <w:sz w:val="20"/>
                <w:szCs w:val="18"/>
              </w:rPr>
              <w:t>Verificatie overleg en verificatie PoC dag 2</w:t>
            </w:r>
          </w:p>
        </w:tc>
        <w:tc>
          <w:tcPr>
            <w:tcW w:w="5040" w:type="dxa"/>
            <w:shd w:val="clear" w:color="auto" w:fill="auto"/>
          </w:tcPr>
          <w:p w14:paraId="098E0123" w14:textId="1B2BBDCC" w:rsidR="00232A0D" w:rsidRPr="00A8452A" w:rsidRDefault="00232A0D" w:rsidP="00804145">
            <w:pPr>
              <w:pStyle w:val="BTStandaardTabel"/>
              <w:spacing w:line="276" w:lineRule="auto"/>
              <w:rPr>
                <w:rFonts w:asciiTheme="minorHAnsi" w:hAnsiTheme="minorHAnsi" w:cstheme="minorHAnsi"/>
                <w:sz w:val="20"/>
                <w:szCs w:val="18"/>
              </w:rPr>
            </w:pPr>
            <w:bookmarkStart w:id="74" w:name="verificatieoverleg_en_PoC_dag2"/>
            <w:r w:rsidRPr="00A8452A">
              <w:rPr>
                <w:rFonts w:asciiTheme="minorHAnsi" w:hAnsiTheme="minorHAnsi" w:cstheme="minorHAnsi"/>
                <w:sz w:val="20"/>
                <w:szCs w:val="18"/>
              </w:rPr>
              <w:t>woensdag 12 oktober 2022 tussen 9.00 en 16.00 uur</w:t>
            </w:r>
            <w:bookmarkEnd w:id="74"/>
          </w:p>
        </w:tc>
      </w:tr>
      <w:tr w:rsidR="00232A0D" w:rsidRPr="000E29C5" w14:paraId="6C75F987" w14:textId="77777777" w:rsidTr="004105C0">
        <w:tc>
          <w:tcPr>
            <w:tcW w:w="4026" w:type="dxa"/>
            <w:shd w:val="clear" w:color="auto" w:fill="auto"/>
          </w:tcPr>
          <w:p w14:paraId="7595A6AE" w14:textId="7BD2B2F1" w:rsidR="00232A0D" w:rsidRPr="00A8452A" w:rsidRDefault="00232A0D" w:rsidP="00804145">
            <w:pPr>
              <w:pStyle w:val="BTStandaardTabel"/>
              <w:spacing w:line="276" w:lineRule="auto"/>
              <w:rPr>
                <w:rFonts w:asciiTheme="minorHAnsi" w:hAnsiTheme="minorHAnsi" w:cstheme="minorHAnsi"/>
                <w:sz w:val="20"/>
                <w:szCs w:val="18"/>
              </w:rPr>
            </w:pPr>
            <w:r w:rsidRPr="00A8452A">
              <w:rPr>
                <w:rFonts w:asciiTheme="minorHAnsi" w:hAnsiTheme="minorHAnsi" w:cstheme="minorHAnsi"/>
                <w:sz w:val="20"/>
                <w:szCs w:val="18"/>
              </w:rPr>
              <w:t>Bekendmaking Gunningvoornemen en afwijzing</w:t>
            </w:r>
          </w:p>
        </w:tc>
        <w:tc>
          <w:tcPr>
            <w:tcW w:w="5040" w:type="dxa"/>
            <w:shd w:val="clear" w:color="auto" w:fill="auto"/>
          </w:tcPr>
          <w:p w14:paraId="09285C9F" w14:textId="34F37082" w:rsidR="00232A0D" w:rsidRPr="00A8452A" w:rsidRDefault="00232A0D" w:rsidP="00804145">
            <w:pPr>
              <w:pStyle w:val="BTStandaardTabel"/>
              <w:spacing w:line="276" w:lineRule="auto"/>
              <w:rPr>
                <w:rFonts w:asciiTheme="minorHAnsi" w:hAnsiTheme="minorHAnsi" w:cstheme="minorHAnsi"/>
                <w:sz w:val="20"/>
                <w:szCs w:val="18"/>
              </w:rPr>
            </w:pPr>
            <w:r w:rsidRPr="00A8452A">
              <w:rPr>
                <w:rFonts w:asciiTheme="minorHAnsi" w:hAnsiTheme="minorHAnsi" w:cstheme="minorHAnsi"/>
                <w:sz w:val="20"/>
                <w:szCs w:val="18"/>
              </w:rPr>
              <w:t>vrijdag 14 oktober 2022</w:t>
            </w:r>
          </w:p>
        </w:tc>
      </w:tr>
      <w:tr w:rsidR="00232A0D" w:rsidRPr="000E29C5" w14:paraId="52214F09" w14:textId="77777777" w:rsidTr="004105C0">
        <w:tc>
          <w:tcPr>
            <w:tcW w:w="4026" w:type="dxa"/>
          </w:tcPr>
          <w:p w14:paraId="32D31ED7" w14:textId="77777777" w:rsidR="00232A0D" w:rsidRPr="00A8452A" w:rsidRDefault="00232A0D" w:rsidP="00804145">
            <w:pPr>
              <w:pStyle w:val="BTStandaardTabel"/>
              <w:spacing w:line="276" w:lineRule="auto"/>
              <w:rPr>
                <w:rFonts w:asciiTheme="minorHAnsi" w:hAnsiTheme="minorHAnsi" w:cstheme="minorHAnsi"/>
                <w:b/>
                <w:sz w:val="20"/>
                <w:szCs w:val="18"/>
              </w:rPr>
            </w:pPr>
            <w:r w:rsidRPr="00A8452A">
              <w:rPr>
                <w:rFonts w:asciiTheme="minorHAnsi" w:hAnsiTheme="minorHAnsi" w:cstheme="minorHAnsi"/>
                <w:sz w:val="20"/>
                <w:szCs w:val="18"/>
              </w:rPr>
              <w:t>Definitieve Gunning</w:t>
            </w:r>
          </w:p>
        </w:tc>
        <w:tc>
          <w:tcPr>
            <w:tcW w:w="5040" w:type="dxa"/>
          </w:tcPr>
          <w:p w14:paraId="6852F8D7" w14:textId="1FDB6D82" w:rsidR="00232A0D" w:rsidRPr="00A8452A" w:rsidRDefault="00232A0D" w:rsidP="00804145">
            <w:pPr>
              <w:pStyle w:val="BTStandaardTabel"/>
              <w:spacing w:line="276" w:lineRule="auto"/>
              <w:rPr>
                <w:rFonts w:asciiTheme="minorHAnsi" w:hAnsiTheme="minorHAnsi" w:cstheme="minorHAnsi"/>
                <w:sz w:val="20"/>
                <w:szCs w:val="18"/>
              </w:rPr>
            </w:pPr>
            <w:r w:rsidRPr="00A8452A">
              <w:rPr>
                <w:rFonts w:asciiTheme="minorHAnsi" w:hAnsiTheme="minorHAnsi" w:cstheme="minorHAnsi"/>
                <w:sz w:val="20"/>
                <w:szCs w:val="18"/>
              </w:rPr>
              <w:t>vanaf maandag 7 november 2022</w:t>
            </w:r>
          </w:p>
        </w:tc>
      </w:tr>
    </w:tbl>
    <w:p w14:paraId="3D885AEC" w14:textId="676D13C9" w:rsidR="00177BD9" w:rsidRPr="000E29C5" w:rsidRDefault="00177BD9" w:rsidP="00746C86">
      <w:pPr>
        <w:pStyle w:val="Kop2"/>
      </w:pPr>
      <w:bookmarkStart w:id="75" w:name="_Ref289775837"/>
      <w:bookmarkStart w:id="76" w:name="_Ref289776449"/>
      <w:bookmarkStart w:id="77" w:name="_Ref289776455"/>
      <w:bookmarkStart w:id="78" w:name="_Ref289778133"/>
      <w:bookmarkStart w:id="79" w:name="_Ref289778858"/>
      <w:bookmarkStart w:id="80" w:name="_Toc289875071"/>
      <w:bookmarkStart w:id="81" w:name="_Ref289925872"/>
      <w:bookmarkStart w:id="82" w:name="_Ref290450765"/>
      <w:bookmarkStart w:id="83" w:name="_Ref290450779"/>
      <w:bookmarkStart w:id="84" w:name="_Ref290450792"/>
      <w:bookmarkStart w:id="85" w:name="_Ref314125894"/>
      <w:bookmarkStart w:id="86" w:name="_Toc314127601"/>
      <w:bookmarkStart w:id="87" w:name="_Toc314128130"/>
      <w:bookmarkStart w:id="88" w:name="_Toc416702261"/>
      <w:bookmarkStart w:id="89" w:name="_Ref416776112"/>
      <w:bookmarkStart w:id="90" w:name="_Ref416776162"/>
      <w:bookmarkStart w:id="91" w:name="_Ref416776186"/>
      <w:bookmarkStart w:id="92" w:name="_Ref416776205"/>
      <w:bookmarkStart w:id="93" w:name="_Ref416776227"/>
      <w:bookmarkStart w:id="94" w:name="_Ref416776249"/>
      <w:bookmarkStart w:id="95" w:name="_Ref416776272"/>
      <w:bookmarkStart w:id="96" w:name="_Toc424285006"/>
      <w:bookmarkStart w:id="97" w:name="_Toc106709252"/>
      <w:bookmarkEnd w:id="63"/>
      <w:r w:rsidRPr="000E29C5">
        <w:t>Inlichtingen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3314E0BC" w14:textId="0A5F005E" w:rsidR="00441929" w:rsidRPr="000E29C5" w:rsidRDefault="00177BD9" w:rsidP="009456CC">
      <w:pPr>
        <w:spacing w:after="0"/>
        <w:rPr>
          <w:rFonts w:asciiTheme="minorHAnsi" w:hAnsiTheme="minorHAnsi" w:cstheme="minorHAnsi"/>
        </w:rPr>
      </w:pPr>
      <w:r w:rsidRPr="000E29C5">
        <w:rPr>
          <w:rFonts w:asciiTheme="minorHAnsi" w:hAnsiTheme="minorHAnsi" w:cstheme="minorHAnsi"/>
        </w:rPr>
        <w:t>De contactpersoon namens de Opdrachtgever voor deze Aanbesteding is</w:t>
      </w:r>
      <w:r w:rsidR="001A7C47" w:rsidRPr="000E29C5">
        <w:rPr>
          <w:rFonts w:asciiTheme="minorHAnsi" w:hAnsiTheme="minorHAnsi" w:cstheme="minorHAnsi"/>
        </w:rPr>
        <w:t xml:space="preserve"> </w:t>
      </w:r>
      <w:r w:rsidR="001A7C47" w:rsidRPr="000E29C5">
        <w:rPr>
          <w:rFonts w:asciiTheme="minorHAnsi" w:hAnsiTheme="minorHAnsi" w:cstheme="minorHAnsi"/>
        </w:rPr>
        <w:fldChar w:fldCharType="begin"/>
      </w:r>
      <w:r w:rsidR="001A7C47" w:rsidRPr="000E29C5">
        <w:rPr>
          <w:rFonts w:asciiTheme="minorHAnsi" w:hAnsiTheme="minorHAnsi" w:cstheme="minorHAnsi"/>
        </w:rPr>
        <w:instrText xml:space="preserve"> REF contactpersoon_aanbesteding \h </w:instrText>
      </w:r>
      <w:r w:rsidR="00304D4A" w:rsidRPr="000E29C5">
        <w:rPr>
          <w:rFonts w:asciiTheme="minorHAnsi" w:hAnsiTheme="minorHAnsi" w:cstheme="minorHAnsi"/>
        </w:rPr>
        <w:instrText xml:space="preserve"> \* MERGEFORMAT </w:instrText>
      </w:r>
      <w:r w:rsidR="001A7C47" w:rsidRPr="000E29C5">
        <w:rPr>
          <w:rFonts w:asciiTheme="minorHAnsi" w:hAnsiTheme="minorHAnsi" w:cstheme="minorHAnsi"/>
        </w:rPr>
      </w:r>
      <w:r w:rsidR="001A7C47" w:rsidRPr="000E29C5">
        <w:rPr>
          <w:rFonts w:asciiTheme="minorHAnsi" w:hAnsiTheme="minorHAnsi" w:cstheme="minorHAnsi"/>
        </w:rPr>
        <w:fldChar w:fldCharType="separate"/>
      </w:r>
      <w:r w:rsidR="003B37D7">
        <w:rPr>
          <w:rFonts w:asciiTheme="minorHAnsi" w:hAnsiTheme="minorHAnsi" w:cstheme="minorHAnsi"/>
        </w:rPr>
        <w:t>de heer S.D. van Beek, inkoopadviseur</w:t>
      </w:r>
      <w:r w:rsidR="001A7C47" w:rsidRPr="000E29C5">
        <w:rPr>
          <w:rFonts w:asciiTheme="minorHAnsi" w:hAnsiTheme="minorHAnsi" w:cstheme="minorHAnsi"/>
        </w:rPr>
        <w:fldChar w:fldCharType="end"/>
      </w:r>
      <w:r w:rsidR="001A7C47" w:rsidRPr="000E29C5">
        <w:rPr>
          <w:rFonts w:asciiTheme="minorHAnsi" w:hAnsiTheme="minorHAnsi" w:cstheme="minorHAnsi"/>
        </w:rPr>
        <w:t>.</w:t>
      </w:r>
    </w:p>
    <w:p w14:paraId="0F0CAB8C" w14:textId="4912E9BB" w:rsidR="00C21451" w:rsidRPr="000E29C5" w:rsidRDefault="00C21451" w:rsidP="00746C86">
      <w:pPr>
        <w:pStyle w:val="Kop2"/>
      </w:pPr>
      <w:bookmarkStart w:id="98" w:name="_Toc106709253"/>
      <w:r w:rsidRPr="000E29C5">
        <w:t>Communicatie over de Aanbesteding</w:t>
      </w:r>
      <w:bookmarkEnd w:id="98"/>
      <w:r w:rsidRPr="000E29C5">
        <w:t xml:space="preserve"> </w:t>
      </w:r>
    </w:p>
    <w:p w14:paraId="1EC5D495" w14:textId="70DB9C9A" w:rsidR="002C7358" w:rsidRPr="000E29C5" w:rsidRDefault="002C7358" w:rsidP="002C7358">
      <w:pPr>
        <w:pStyle w:val="Default"/>
        <w:spacing w:line="276" w:lineRule="auto"/>
        <w:rPr>
          <w:rFonts w:asciiTheme="minorHAnsi" w:hAnsiTheme="minorHAnsi" w:cstheme="minorHAnsi"/>
          <w:sz w:val="22"/>
          <w:szCs w:val="22"/>
        </w:rPr>
      </w:pPr>
      <w:r w:rsidRPr="000E29C5">
        <w:rPr>
          <w:rFonts w:asciiTheme="minorHAnsi" w:hAnsiTheme="minorHAnsi" w:cstheme="minorHAnsi"/>
          <w:sz w:val="22"/>
          <w:szCs w:val="22"/>
        </w:rPr>
        <w:t>Vanuit de Aanbestedende dienst zal tijdens het aanbestedingstraject de heer S.D. van Beek,  inkoopadviseur, optreden.</w:t>
      </w:r>
    </w:p>
    <w:p w14:paraId="2679181F" w14:textId="77777777" w:rsidR="002C7358" w:rsidRPr="000E29C5" w:rsidRDefault="002C7358" w:rsidP="002C7358">
      <w:pPr>
        <w:pStyle w:val="Default"/>
        <w:spacing w:line="276" w:lineRule="auto"/>
        <w:rPr>
          <w:rFonts w:asciiTheme="minorHAnsi" w:hAnsiTheme="minorHAnsi" w:cstheme="minorHAnsi"/>
          <w:sz w:val="22"/>
          <w:szCs w:val="22"/>
        </w:rPr>
      </w:pPr>
    </w:p>
    <w:p w14:paraId="741DDF2A" w14:textId="3413AE17" w:rsidR="00C21451" w:rsidRPr="000E29C5" w:rsidRDefault="002C7358" w:rsidP="002C7358">
      <w:pPr>
        <w:pStyle w:val="Default"/>
        <w:spacing w:after="240" w:line="276" w:lineRule="auto"/>
        <w:rPr>
          <w:rFonts w:asciiTheme="minorHAnsi" w:hAnsiTheme="minorHAnsi" w:cstheme="minorHAnsi"/>
          <w:sz w:val="22"/>
          <w:szCs w:val="22"/>
        </w:rPr>
      </w:pPr>
      <w:r w:rsidRPr="000E29C5">
        <w:rPr>
          <w:rFonts w:asciiTheme="minorHAnsi" w:hAnsiTheme="minorHAnsi" w:cstheme="minorHAnsi"/>
          <w:sz w:val="22"/>
          <w:szCs w:val="22"/>
        </w:rPr>
        <w:t xml:space="preserve">Alle communicatie over deze Aanbestedingsprocedure verloopt via TenderNed gericht aan voornoemde inkoopadviseur. </w:t>
      </w:r>
      <w:r w:rsidRPr="000E29C5">
        <w:rPr>
          <w:rFonts w:asciiTheme="minorHAnsi" w:hAnsiTheme="minorHAnsi" w:cstheme="minorBidi"/>
          <w:sz w:val="22"/>
          <w:szCs w:val="22"/>
        </w:rPr>
        <w:t xml:space="preserve">Het is niet toegestaan andere functionarissen van de Aanbestedende dienst (rechtstreeks) te benaderen met betrekking tot deze Aanbesteding. Elke poging tot positieve </w:t>
      </w:r>
      <w:r w:rsidRPr="000E29C5">
        <w:rPr>
          <w:rFonts w:asciiTheme="minorHAnsi" w:hAnsiTheme="minorHAnsi" w:cstheme="minorBidi"/>
          <w:sz w:val="22"/>
          <w:szCs w:val="22"/>
        </w:rPr>
        <w:lastRenderedPageBreak/>
        <w:t>of negatieve beïnvloeding, op welke manier dan ook, van de bij de aanbestedingsprocedure betrokken functionarissen/medewerkers van Aanbestedende dienst kan leiden tot uitsluiting van deelname, een en ander ter beoordeling van Aanbestedende dienst</w:t>
      </w:r>
      <w:r w:rsidR="00C21451" w:rsidRPr="000E29C5">
        <w:rPr>
          <w:rFonts w:asciiTheme="minorHAnsi" w:hAnsiTheme="minorHAnsi" w:cstheme="minorHAnsi"/>
          <w:sz w:val="22"/>
          <w:szCs w:val="22"/>
        </w:rPr>
        <w:t>.</w:t>
      </w:r>
    </w:p>
    <w:p w14:paraId="39074F23" w14:textId="5FA18302" w:rsidR="00C21451" w:rsidRPr="000E29C5" w:rsidRDefault="00C35BC0" w:rsidP="00746C86">
      <w:pPr>
        <w:pStyle w:val="Kop2"/>
      </w:pPr>
      <w:bookmarkStart w:id="99" w:name="_Ref462928786"/>
      <w:bookmarkStart w:id="100" w:name="_Toc106709254"/>
      <w:r w:rsidRPr="000E29C5">
        <w:t xml:space="preserve">Inschrijven via </w:t>
      </w:r>
      <w:bookmarkEnd w:id="99"/>
      <w:r w:rsidR="00527940" w:rsidRPr="000E29C5">
        <w:t>TenderNed</w:t>
      </w:r>
      <w:bookmarkEnd w:id="100"/>
    </w:p>
    <w:p w14:paraId="5285FEB7" w14:textId="77777777" w:rsidR="005C0E52" w:rsidRPr="000E29C5" w:rsidRDefault="005C0E52" w:rsidP="005C0E52">
      <w:pPr>
        <w:pStyle w:val="Default"/>
        <w:spacing w:line="276" w:lineRule="auto"/>
        <w:rPr>
          <w:rFonts w:asciiTheme="minorHAnsi" w:hAnsiTheme="minorHAnsi" w:cstheme="minorHAnsi"/>
          <w:sz w:val="22"/>
          <w:szCs w:val="22"/>
        </w:rPr>
      </w:pPr>
      <w:r w:rsidRPr="000E29C5">
        <w:rPr>
          <w:rFonts w:asciiTheme="minorHAnsi" w:hAnsiTheme="minorHAnsi" w:cstheme="minorHAnsi"/>
          <w:sz w:val="22"/>
          <w:szCs w:val="22"/>
        </w:rPr>
        <w:t>Gedurende de Aanbestedingsprocedure wordt uitsluitend gebruik gemaakt van TenderNed voor zowel de Publicatie, het stellen van vragen als het indienen van uw Inschrijving.</w:t>
      </w:r>
    </w:p>
    <w:p w14:paraId="7989A199" w14:textId="77777777" w:rsidR="005C0E52" w:rsidRPr="000E29C5" w:rsidRDefault="005C0E52" w:rsidP="005C0E52">
      <w:pPr>
        <w:pStyle w:val="Default"/>
        <w:spacing w:line="276" w:lineRule="auto"/>
        <w:rPr>
          <w:rFonts w:asciiTheme="minorHAnsi" w:hAnsiTheme="minorHAnsi" w:cstheme="minorHAnsi"/>
          <w:sz w:val="22"/>
          <w:szCs w:val="22"/>
        </w:rPr>
      </w:pPr>
      <w:r w:rsidRPr="000E29C5">
        <w:rPr>
          <w:rFonts w:asciiTheme="minorHAnsi" w:hAnsiTheme="minorHAnsi" w:cstheme="minorHAnsi"/>
          <w:sz w:val="22"/>
          <w:szCs w:val="22"/>
        </w:rPr>
        <w:t xml:space="preserve">Als u in TenderNed de organisatiegegevens heeft gecontroleerd en alle relevante Geschiktheidseisen, minimumeisen en Subgunningscriteria zijn beantwoord, dan kunt u uw Inschrijving digitaal indienen. Dit doet u door in het dashboard op de link </w:t>
      </w:r>
      <w:r w:rsidRPr="000E29C5">
        <w:rPr>
          <w:rFonts w:asciiTheme="minorHAnsi" w:hAnsiTheme="minorHAnsi" w:cstheme="minorHAnsi"/>
          <w:i/>
          <w:iCs/>
          <w:sz w:val="22"/>
          <w:szCs w:val="22"/>
        </w:rPr>
        <w:t xml:space="preserve">‘Inschrijven op de Aanbesteding’ </w:t>
      </w:r>
      <w:r w:rsidRPr="000E29C5">
        <w:rPr>
          <w:rFonts w:asciiTheme="minorHAnsi" w:hAnsiTheme="minorHAnsi" w:cstheme="minorHAnsi"/>
          <w:sz w:val="22"/>
          <w:szCs w:val="22"/>
        </w:rPr>
        <w:t>te klikken. De Aanbestedende Dienst stelt dat diegene die de Inschrijving verzendt, daarmee ook ondertekent en daartoe bevoegd dient te zijn. Vervolgens dient u drie stappen te doorlopen:</w:t>
      </w:r>
    </w:p>
    <w:p w14:paraId="300952BC" w14:textId="77777777" w:rsidR="005C0E52" w:rsidRPr="000E29C5" w:rsidRDefault="005C0E52" w:rsidP="00CD2D5E">
      <w:pPr>
        <w:pStyle w:val="Default"/>
        <w:numPr>
          <w:ilvl w:val="0"/>
          <w:numId w:val="14"/>
        </w:numPr>
        <w:adjustRightInd/>
        <w:spacing w:line="276" w:lineRule="auto"/>
        <w:rPr>
          <w:rFonts w:asciiTheme="minorHAnsi" w:hAnsiTheme="minorHAnsi" w:cstheme="minorHAnsi"/>
          <w:color w:val="auto"/>
          <w:sz w:val="22"/>
          <w:szCs w:val="22"/>
        </w:rPr>
      </w:pPr>
      <w:r w:rsidRPr="000E29C5">
        <w:rPr>
          <w:rFonts w:asciiTheme="minorHAnsi" w:hAnsiTheme="minorHAnsi" w:cstheme="minorHAnsi"/>
          <w:color w:val="auto"/>
          <w:sz w:val="22"/>
          <w:szCs w:val="22"/>
        </w:rPr>
        <w:t xml:space="preserve">Stap 1: controleer uw contactgegevens en de keuze van uw vestiging (indien ingesteld); </w:t>
      </w:r>
    </w:p>
    <w:p w14:paraId="70B7BC5A" w14:textId="77777777" w:rsidR="005C0E52" w:rsidRPr="000E29C5" w:rsidRDefault="005C0E52" w:rsidP="00CD2D5E">
      <w:pPr>
        <w:pStyle w:val="Default"/>
        <w:numPr>
          <w:ilvl w:val="0"/>
          <w:numId w:val="14"/>
        </w:numPr>
        <w:adjustRightInd/>
        <w:spacing w:line="276" w:lineRule="auto"/>
        <w:rPr>
          <w:rFonts w:asciiTheme="minorHAnsi" w:hAnsiTheme="minorHAnsi" w:cstheme="minorHAnsi"/>
          <w:color w:val="auto"/>
          <w:sz w:val="22"/>
          <w:szCs w:val="22"/>
        </w:rPr>
      </w:pPr>
      <w:r w:rsidRPr="000E29C5">
        <w:rPr>
          <w:rFonts w:asciiTheme="minorHAnsi" w:hAnsiTheme="minorHAnsi" w:cstheme="minorHAnsi"/>
          <w:color w:val="auto"/>
          <w:sz w:val="22"/>
          <w:szCs w:val="22"/>
        </w:rPr>
        <w:t>Stap 2: u krijgt een waarschuwing als er Eisen en/of Gunningscriteria onbeantwoord zijn. Controleer desalniettemin goed uw Inschrijving;</w:t>
      </w:r>
    </w:p>
    <w:p w14:paraId="53C1C287" w14:textId="77777777" w:rsidR="005C0E52" w:rsidRPr="000E29C5" w:rsidRDefault="005C0E52" w:rsidP="00CD2D5E">
      <w:pPr>
        <w:pStyle w:val="Default"/>
        <w:numPr>
          <w:ilvl w:val="0"/>
          <w:numId w:val="14"/>
        </w:numPr>
        <w:adjustRightInd/>
        <w:spacing w:line="276" w:lineRule="auto"/>
        <w:rPr>
          <w:rFonts w:asciiTheme="minorHAnsi" w:hAnsiTheme="minorHAnsi" w:cstheme="minorHAnsi"/>
          <w:color w:val="auto"/>
          <w:sz w:val="22"/>
          <w:szCs w:val="22"/>
        </w:rPr>
      </w:pPr>
      <w:r w:rsidRPr="000E29C5">
        <w:rPr>
          <w:rFonts w:asciiTheme="minorHAnsi" w:hAnsiTheme="minorHAnsi" w:cstheme="minorHAnsi"/>
          <w:color w:val="auto"/>
          <w:sz w:val="22"/>
          <w:szCs w:val="22"/>
        </w:rPr>
        <w:t xml:space="preserve">Stap 3: voer tenslotte uw transactiecode in om de Inschrijving te verzenden. </w:t>
      </w:r>
    </w:p>
    <w:p w14:paraId="4B509C5E" w14:textId="6A211F0F" w:rsidR="005C0E52" w:rsidRPr="000E29C5" w:rsidRDefault="005C0E52" w:rsidP="005C0E52">
      <w:pPr>
        <w:pStyle w:val="Default"/>
        <w:spacing w:before="240" w:after="240" w:line="276" w:lineRule="auto"/>
        <w:rPr>
          <w:rFonts w:asciiTheme="minorHAnsi" w:hAnsiTheme="minorHAnsi" w:cstheme="minorHAnsi"/>
          <w:sz w:val="22"/>
          <w:szCs w:val="22"/>
        </w:rPr>
      </w:pPr>
      <w:r w:rsidRPr="000E29C5">
        <w:rPr>
          <w:rFonts w:asciiTheme="minorHAnsi" w:hAnsiTheme="minorHAnsi" w:cstheme="minorHAnsi"/>
          <w:sz w:val="22"/>
          <w:szCs w:val="22"/>
        </w:rPr>
        <w:t xml:space="preserve">Voor meer informatie over digitaal Inschrijven verwijzen wij u naar </w:t>
      </w:r>
      <w:r w:rsidR="007E1624" w:rsidRPr="000E29C5">
        <w:rPr>
          <w:rFonts w:asciiTheme="minorHAnsi" w:hAnsiTheme="minorHAnsi" w:cstheme="minorHAnsi"/>
          <w:sz w:val="22"/>
          <w:szCs w:val="22"/>
        </w:rPr>
        <w:fldChar w:fldCharType="begin"/>
      </w:r>
      <w:r w:rsidR="007E1624" w:rsidRPr="000E29C5">
        <w:rPr>
          <w:rFonts w:asciiTheme="minorHAnsi" w:hAnsiTheme="minorHAnsi" w:cstheme="minorHAnsi"/>
          <w:sz w:val="22"/>
          <w:szCs w:val="22"/>
        </w:rPr>
        <w:instrText xml:space="preserve"> REF _Ref25047959 \h </w:instrText>
      </w:r>
      <w:r w:rsidR="00050D2C" w:rsidRPr="000E29C5">
        <w:rPr>
          <w:rFonts w:asciiTheme="minorHAnsi" w:hAnsiTheme="minorHAnsi" w:cstheme="minorHAnsi"/>
          <w:sz w:val="22"/>
          <w:szCs w:val="22"/>
        </w:rPr>
        <w:instrText xml:space="preserve"> \* MERGEFORMAT </w:instrText>
      </w:r>
      <w:r w:rsidR="007E1624" w:rsidRPr="000E29C5">
        <w:rPr>
          <w:rFonts w:asciiTheme="minorHAnsi" w:hAnsiTheme="minorHAnsi" w:cstheme="minorHAnsi"/>
          <w:sz w:val="22"/>
          <w:szCs w:val="22"/>
        </w:rPr>
      </w:r>
      <w:r w:rsidR="007E1624" w:rsidRPr="000E29C5">
        <w:rPr>
          <w:rFonts w:asciiTheme="minorHAnsi" w:hAnsiTheme="minorHAnsi" w:cstheme="minorHAnsi"/>
          <w:sz w:val="22"/>
          <w:szCs w:val="22"/>
        </w:rPr>
        <w:fldChar w:fldCharType="separate"/>
      </w:r>
      <w:r w:rsidR="003B37D7" w:rsidRPr="003B37D7">
        <w:rPr>
          <w:rFonts w:asciiTheme="minorHAnsi" w:hAnsiTheme="minorHAnsi" w:cstheme="minorHAnsi"/>
          <w:sz w:val="22"/>
          <w:szCs w:val="22"/>
        </w:rPr>
        <w:t>Bijlage 6</w:t>
      </w:r>
      <w:r w:rsidR="007E1624" w:rsidRPr="000E29C5">
        <w:rPr>
          <w:rFonts w:asciiTheme="minorHAnsi" w:hAnsiTheme="minorHAnsi" w:cstheme="minorHAnsi"/>
          <w:sz w:val="22"/>
          <w:szCs w:val="22"/>
        </w:rPr>
        <w:fldChar w:fldCharType="end"/>
      </w:r>
      <w:r w:rsidRPr="000E29C5">
        <w:rPr>
          <w:rFonts w:asciiTheme="minorHAnsi" w:hAnsiTheme="minorHAnsi" w:cstheme="minorHAnsi"/>
          <w:sz w:val="22"/>
          <w:szCs w:val="22"/>
        </w:rPr>
        <w:t xml:space="preserve"> “In zes stappen digitaal inschrijven op overheidsopdrachten via TenderNed”. Zie ook: </w:t>
      </w:r>
      <w:hyperlink r:id="rId13" w:history="1">
        <w:r w:rsidRPr="000E29C5">
          <w:rPr>
            <w:rStyle w:val="Hyperlink"/>
            <w:rFonts w:asciiTheme="minorHAnsi" w:eastAsia="Batang" w:hAnsiTheme="minorHAnsi" w:cstheme="minorHAnsi"/>
            <w:sz w:val="22"/>
            <w:szCs w:val="22"/>
          </w:rPr>
          <w:t>www.TenderNed.nl</w:t>
        </w:r>
      </w:hyperlink>
      <w:r w:rsidRPr="000E29C5">
        <w:rPr>
          <w:rFonts w:asciiTheme="minorHAnsi" w:hAnsiTheme="minorHAnsi" w:cstheme="minorHAnsi"/>
          <w:sz w:val="22"/>
          <w:szCs w:val="22"/>
        </w:rPr>
        <w:t>.</w:t>
      </w:r>
    </w:p>
    <w:p w14:paraId="6E8BAE7E" w14:textId="77777777" w:rsidR="005C0E52" w:rsidRPr="000E29C5" w:rsidRDefault="005C0E52" w:rsidP="005C0E52">
      <w:pPr>
        <w:pStyle w:val="Default"/>
        <w:spacing w:line="276" w:lineRule="auto"/>
        <w:rPr>
          <w:rFonts w:asciiTheme="minorHAnsi" w:hAnsiTheme="minorHAnsi" w:cstheme="minorHAnsi"/>
          <w:sz w:val="22"/>
          <w:szCs w:val="22"/>
        </w:rPr>
      </w:pPr>
      <w:r w:rsidRPr="000E29C5">
        <w:rPr>
          <w:rFonts w:asciiTheme="minorHAnsi" w:hAnsiTheme="minorHAnsi" w:cstheme="minorHAnsi"/>
          <w:sz w:val="22"/>
          <w:szCs w:val="22"/>
        </w:rPr>
        <w:t>Indien een Inschrijver technische problemen ervaart (bijvoorbeeld u bent niet in staat om in te loggen of uw Inschrijving of vragen in te dienen), kan de Inschrijver contact opnemen met de helpdesk van TenderNed:</w:t>
      </w:r>
    </w:p>
    <w:p w14:paraId="7FB20AA3" w14:textId="77777777" w:rsidR="005C0E52" w:rsidRPr="000E29C5" w:rsidRDefault="005C0E52" w:rsidP="005C0E52">
      <w:pPr>
        <w:pStyle w:val="Default"/>
        <w:spacing w:line="276" w:lineRule="auto"/>
        <w:rPr>
          <w:rFonts w:asciiTheme="minorHAnsi" w:hAnsiTheme="minorHAnsi" w:cstheme="minorHAnsi"/>
          <w:sz w:val="22"/>
          <w:szCs w:val="22"/>
        </w:rPr>
      </w:pPr>
      <w:r w:rsidRPr="000E29C5">
        <w:rPr>
          <w:rFonts w:asciiTheme="minorHAnsi" w:hAnsiTheme="minorHAnsi" w:cstheme="minorHAnsi"/>
          <w:sz w:val="22"/>
          <w:szCs w:val="22"/>
        </w:rPr>
        <w:t xml:space="preserve">De helpdesk van TenderNed is op werkdagen tijdens kantooruren te bereiken op: </w:t>
      </w:r>
    </w:p>
    <w:p w14:paraId="29372971" w14:textId="729CC682" w:rsidR="00755B04" w:rsidRPr="000E29C5" w:rsidRDefault="006676D8" w:rsidP="00CD2D5E">
      <w:pPr>
        <w:pStyle w:val="Default"/>
        <w:numPr>
          <w:ilvl w:val="0"/>
          <w:numId w:val="14"/>
        </w:numPr>
        <w:adjustRightInd/>
        <w:spacing w:line="276" w:lineRule="auto"/>
        <w:rPr>
          <w:rFonts w:asciiTheme="minorHAnsi" w:hAnsiTheme="minorHAnsi" w:cstheme="minorHAnsi"/>
          <w:sz w:val="22"/>
          <w:szCs w:val="22"/>
        </w:rPr>
      </w:pPr>
      <w:r w:rsidRPr="000E29C5">
        <w:rPr>
          <w:rFonts w:asciiTheme="minorHAnsi" w:hAnsiTheme="minorHAnsi" w:cstheme="minorHAnsi"/>
          <w:sz w:val="22"/>
          <w:szCs w:val="22"/>
        </w:rPr>
        <w:t>t</w:t>
      </w:r>
      <w:r w:rsidR="005C0E52" w:rsidRPr="000E29C5">
        <w:rPr>
          <w:rFonts w:asciiTheme="minorHAnsi" w:hAnsiTheme="minorHAnsi" w:cstheme="minorHAnsi"/>
          <w:sz w:val="22"/>
          <w:szCs w:val="22"/>
        </w:rPr>
        <w:t>elefoon: (0800 - 836 33 76)</w:t>
      </w:r>
    </w:p>
    <w:p w14:paraId="72C6BC5E" w14:textId="7B158A3D" w:rsidR="00AB0FD2" w:rsidRPr="000E29C5" w:rsidRDefault="006676D8" w:rsidP="00CD2D5E">
      <w:pPr>
        <w:pStyle w:val="Default"/>
        <w:numPr>
          <w:ilvl w:val="0"/>
          <w:numId w:val="14"/>
        </w:numPr>
        <w:adjustRightInd/>
        <w:spacing w:line="276" w:lineRule="auto"/>
        <w:rPr>
          <w:rStyle w:val="Hyperlink"/>
          <w:rFonts w:asciiTheme="minorHAnsi" w:hAnsiTheme="minorHAnsi" w:cstheme="minorHAnsi"/>
          <w:color w:val="000000"/>
          <w:sz w:val="22"/>
          <w:szCs w:val="22"/>
          <w:u w:val="none"/>
        </w:rPr>
      </w:pPr>
      <w:r w:rsidRPr="000E29C5">
        <w:rPr>
          <w:rFonts w:asciiTheme="minorHAnsi" w:hAnsiTheme="minorHAnsi" w:cstheme="minorHAnsi"/>
          <w:sz w:val="22"/>
          <w:szCs w:val="22"/>
        </w:rPr>
        <w:t>m</w:t>
      </w:r>
      <w:r w:rsidR="005C0E52" w:rsidRPr="000E29C5">
        <w:rPr>
          <w:rFonts w:asciiTheme="minorHAnsi" w:hAnsiTheme="minorHAnsi" w:cstheme="minorHAnsi"/>
          <w:sz w:val="22"/>
          <w:szCs w:val="22"/>
        </w:rPr>
        <w:t xml:space="preserve">ail: </w:t>
      </w:r>
      <w:hyperlink r:id="rId14" w:history="1">
        <w:r w:rsidR="005C0E52" w:rsidRPr="000E29C5">
          <w:rPr>
            <w:rStyle w:val="Hyperlink"/>
            <w:rFonts w:asciiTheme="minorHAnsi" w:eastAsia="Batang" w:hAnsiTheme="minorHAnsi" w:cstheme="minorHAnsi"/>
            <w:sz w:val="22"/>
            <w:szCs w:val="22"/>
          </w:rPr>
          <w:t>servicedesk@TenderNed.nl</w:t>
        </w:r>
      </w:hyperlink>
    </w:p>
    <w:p w14:paraId="116D26A7" w14:textId="77777777" w:rsidR="00AB0FD2" w:rsidRPr="000E29C5" w:rsidRDefault="00AB0FD2" w:rsidP="005C0E52">
      <w:pPr>
        <w:pStyle w:val="Default"/>
        <w:spacing w:line="276" w:lineRule="auto"/>
        <w:rPr>
          <w:rStyle w:val="Hyperlink"/>
          <w:rFonts w:asciiTheme="minorHAnsi" w:eastAsia="Batang" w:hAnsiTheme="minorHAnsi" w:cstheme="minorHAnsi"/>
          <w:sz w:val="22"/>
          <w:szCs w:val="22"/>
        </w:rPr>
      </w:pPr>
    </w:p>
    <w:p w14:paraId="5BD5D81B" w14:textId="18649B15" w:rsidR="00E206AE" w:rsidRPr="000E29C5" w:rsidRDefault="002C7358" w:rsidP="00C07A44">
      <w:pPr>
        <w:pStyle w:val="Default"/>
        <w:spacing w:line="276" w:lineRule="auto"/>
        <w:rPr>
          <w:rFonts w:asciiTheme="minorHAnsi" w:hAnsiTheme="minorHAnsi" w:cstheme="minorBidi"/>
          <w:sz w:val="22"/>
          <w:szCs w:val="22"/>
        </w:rPr>
      </w:pPr>
      <w:r w:rsidRPr="000E29C5">
        <w:rPr>
          <w:rFonts w:asciiTheme="minorHAnsi" w:hAnsiTheme="minorHAnsi" w:cstheme="minorBidi"/>
          <w:sz w:val="22"/>
          <w:szCs w:val="22"/>
        </w:rPr>
        <w:t xml:space="preserve">In het geval van een technische storing ten tijde van het indienen van uw Inschrijving op het TenderNed platform, met als gevolg dat u hierdoor niet tijdig in zou kunnen dienen, dient u onmiddellijk contact op te nemen met de contactpersoon van Aanbestedende dienst. De contactpersoon is bereikbaar via </w:t>
      </w:r>
      <w:hyperlink r:id="rId15" w:history="1">
        <w:r w:rsidRPr="000E29C5">
          <w:rPr>
            <w:rStyle w:val="Hyperlink"/>
            <w:rFonts w:asciiTheme="minorHAnsi" w:hAnsiTheme="minorHAnsi" w:cstheme="minorBidi"/>
            <w:sz w:val="22"/>
            <w:szCs w:val="22"/>
          </w:rPr>
          <w:t>aanbestedingen@vierheren.nl</w:t>
        </w:r>
      </w:hyperlink>
      <w:r w:rsidRPr="000E29C5">
        <w:rPr>
          <w:rFonts w:asciiTheme="minorHAnsi" w:hAnsiTheme="minorHAnsi" w:cstheme="minorBidi"/>
          <w:sz w:val="22"/>
          <w:szCs w:val="22"/>
        </w:rPr>
        <w:t xml:space="preserve">. Bij uitzondering kunt u - na toestemming hiervoor - in de gelegenheid gesteld worden uw Inschrijving per mail in te dienen. Zie over de wijze van Inschrijving ook paragraaf </w:t>
      </w:r>
      <w:r w:rsidRPr="000E29C5">
        <w:rPr>
          <w:rFonts w:asciiTheme="minorHAnsi" w:hAnsiTheme="minorHAnsi" w:cstheme="minorBidi"/>
          <w:sz w:val="22"/>
          <w:szCs w:val="22"/>
        </w:rPr>
        <w:fldChar w:fldCharType="begin"/>
      </w:r>
      <w:r w:rsidRPr="000E29C5">
        <w:rPr>
          <w:rFonts w:asciiTheme="minorHAnsi" w:hAnsiTheme="minorHAnsi" w:cstheme="minorBidi"/>
          <w:sz w:val="22"/>
          <w:szCs w:val="22"/>
        </w:rPr>
        <w:instrText xml:space="preserve"> REF _Ref522005480 \r \h  \* MERGEFORMAT </w:instrText>
      </w:r>
      <w:r w:rsidRPr="000E29C5">
        <w:rPr>
          <w:rFonts w:asciiTheme="minorHAnsi" w:hAnsiTheme="minorHAnsi" w:cstheme="minorBidi"/>
          <w:sz w:val="22"/>
          <w:szCs w:val="22"/>
        </w:rPr>
      </w:r>
      <w:r w:rsidRPr="000E29C5">
        <w:rPr>
          <w:rFonts w:asciiTheme="minorHAnsi" w:hAnsiTheme="minorHAnsi" w:cstheme="minorBidi"/>
          <w:sz w:val="22"/>
          <w:szCs w:val="22"/>
        </w:rPr>
        <w:fldChar w:fldCharType="separate"/>
      </w:r>
      <w:r w:rsidR="003B37D7">
        <w:rPr>
          <w:rFonts w:asciiTheme="minorHAnsi" w:hAnsiTheme="minorHAnsi" w:cstheme="minorBidi"/>
          <w:sz w:val="22"/>
          <w:szCs w:val="22"/>
        </w:rPr>
        <w:t>4.1</w:t>
      </w:r>
      <w:r w:rsidRPr="000E29C5">
        <w:rPr>
          <w:rFonts w:asciiTheme="minorHAnsi" w:hAnsiTheme="minorHAnsi" w:cstheme="minorBidi"/>
          <w:sz w:val="22"/>
          <w:szCs w:val="22"/>
        </w:rPr>
        <w:fldChar w:fldCharType="end"/>
      </w:r>
      <w:r w:rsidRPr="000E29C5">
        <w:rPr>
          <w:rFonts w:asciiTheme="minorHAnsi" w:hAnsiTheme="minorHAnsi" w:cstheme="minorBidi"/>
          <w:sz w:val="22"/>
          <w:szCs w:val="22"/>
        </w:rPr>
        <w:t xml:space="preserve"> hieronder. Aanbestedende dienst raadt Inschrijvers aan tijdig, minimaal enkele dagen vóór het verstrijken van de inschrijftermijn, te starten met het uploaden van de relevante documenten</w:t>
      </w:r>
      <w:r w:rsidR="000B7358" w:rsidRPr="000E29C5">
        <w:rPr>
          <w:rFonts w:asciiTheme="minorHAnsi" w:hAnsiTheme="minorHAnsi" w:cstheme="minorBidi"/>
          <w:sz w:val="22"/>
          <w:szCs w:val="22"/>
        </w:rPr>
        <w:t>.</w:t>
      </w:r>
    </w:p>
    <w:p w14:paraId="35D075ED" w14:textId="38663789" w:rsidR="00177BD9" w:rsidRPr="000E29C5" w:rsidRDefault="00177BD9" w:rsidP="00746C86">
      <w:pPr>
        <w:pStyle w:val="Kop2"/>
      </w:pPr>
      <w:bookmarkStart w:id="101" w:name="_Toc463018435"/>
      <w:bookmarkStart w:id="102" w:name="_Toc289875073"/>
      <w:bookmarkStart w:id="103" w:name="_Ref313544331"/>
      <w:bookmarkStart w:id="104" w:name="_Ref313544336"/>
      <w:bookmarkStart w:id="105" w:name="_Toc314127603"/>
      <w:bookmarkStart w:id="106" w:name="_Toc314128132"/>
      <w:bookmarkStart w:id="107" w:name="_Toc416702265"/>
      <w:bookmarkStart w:id="108" w:name="_Toc424285007"/>
      <w:bookmarkStart w:id="109" w:name="_Toc106709255"/>
      <w:bookmarkEnd w:id="101"/>
      <w:r w:rsidRPr="000E29C5">
        <w:t>Stellen van vragen</w:t>
      </w:r>
      <w:bookmarkEnd w:id="102"/>
      <w:bookmarkEnd w:id="103"/>
      <w:bookmarkEnd w:id="104"/>
      <w:bookmarkEnd w:id="105"/>
      <w:bookmarkEnd w:id="106"/>
      <w:bookmarkEnd w:id="107"/>
      <w:bookmarkEnd w:id="108"/>
      <w:bookmarkEnd w:id="109"/>
    </w:p>
    <w:p w14:paraId="1948D114" w14:textId="6A517183" w:rsidR="00177BD9" w:rsidRPr="000E29C5" w:rsidRDefault="00177BD9" w:rsidP="00CD2D5E">
      <w:pPr>
        <w:pStyle w:val="Lijstalinea"/>
        <w:numPr>
          <w:ilvl w:val="0"/>
          <w:numId w:val="6"/>
        </w:numPr>
        <w:spacing w:after="0"/>
        <w:rPr>
          <w:rFonts w:asciiTheme="minorHAnsi" w:hAnsiTheme="minorHAnsi" w:cstheme="minorHAnsi"/>
        </w:rPr>
      </w:pPr>
      <w:r w:rsidRPr="000E29C5">
        <w:rPr>
          <w:rFonts w:asciiTheme="minorHAnsi" w:hAnsiTheme="minorHAnsi" w:cstheme="minorHAnsi"/>
        </w:rPr>
        <w:t xml:space="preserve">Vragen aan Opdrachtgever met betrekking tot de Aanbesteding kunt u alleen stellen </w:t>
      </w:r>
      <w:r w:rsidR="00270BA8" w:rsidRPr="000E29C5">
        <w:rPr>
          <w:rFonts w:asciiTheme="minorHAnsi" w:hAnsiTheme="minorHAnsi" w:cstheme="minorHAnsi"/>
        </w:rPr>
        <w:t xml:space="preserve">via </w:t>
      </w:r>
      <w:r w:rsidR="00DB41F3" w:rsidRPr="000E29C5">
        <w:rPr>
          <w:rFonts w:asciiTheme="minorHAnsi" w:hAnsiTheme="minorHAnsi" w:cstheme="minorHAnsi"/>
        </w:rPr>
        <w:t>TenderNed</w:t>
      </w:r>
      <w:r w:rsidR="00270BA8" w:rsidRPr="000E29C5">
        <w:rPr>
          <w:rFonts w:asciiTheme="minorHAnsi" w:hAnsiTheme="minorHAnsi" w:cstheme="minorHAnsi"/>
        </w:rPr>
        <w:t>;</w:t>
      </w:r>
    </w:p>
    <w:p w14:paraId="42330C12" w14:textId="13523A16" w:rsidR="0005339A" w:rsidRPr="000E29C5" w:rsidRDefault="0005339A" w:rsidP="00CD2D5E">
      <w:pPr>
        <w:pStyle w:val="Lijstalinea"/>
        <w:numPr>
          <w:ilvl w:val="0"/>
          <w:numId w:val="6"/>
        </w:numPr>
        <w:spacing w:after="0"/>
        <w:rPr>
          <w:rFonts w:asciiTheme="minorHAnsi" w:hAnsiTheme="minorHAnsi" w:cstheme="minorHAnsi"/>
        </w:rPr>
      </w:pPr>
      <w:r w:rsidRPr="000E29C5">
        <w:rPr>
          <w:rFonts w:asciiTheme="minorHAnsi" w:hAnsiTheme="minorHAnsi" w:cstheme="minorHAnsi"/>
        </w:rPr>
        <w:t>De deadline voor het stellen van vragen in verband met de 1</w:t>
      </w:r>
      <w:r w:rsidRPr="000E29C5">
        <w:rPr>
          <w:rFonts w:asciiTheme="minorHAnsi" w:hAnsiTheme="minorHAnsi" w:cstheme="minorHAnsi"/>
          <w:vertAlign w:val="superscript"/>
        </w:rPr>
        <w:t>e</w:t>
      </w:r>
      <w:r w:rsidRPr="000E29C5">
        <w:rPr>
          <w:rFonts w:asciiTheme="minorHAnsi" w:hAnsiTheme="minorHAnsi" w:cstheme="minorHAnsi"/>
        </w:rPr>
        <w:t xml:space="preserve"> Nota van Inlichtingen is uiterlijk op </w:t>
      </w:r>
      <w:r w:rsidRPr="000E29C5">
        <w:rPr>
          <w:rFonts w:asciiTheme="minorHAnsi" w:hAnsiTheme="minorHAnsi" w:cstheme="minorHAnsi"/>
        </w:rPr>
        <w:fldChar w:fldCharType="begin"/>
      </w:r>
      <w:r w:rsidRPr="000E29C5">
        <w:rPr>
          <w:rFonts w:asciiTheme="minorHAnsi" w:hAnsiTheme="minorHAnsi" w:cstheme="minorHAnsi"/>
        </w:rPr>
        <w:instrText xml:space="preserve"> REF deadline_nvi_1 \h  \* MERGEFORMAT </w:instrText>
      </w:r>
      <w:r w:rsidRPr="000E29C5">
        <w:rPr>
          <w:rFonts w:asciiTheme="minorHAnsi" w:hAnsiTheme="minorHAnsi" w:cstheme="minorHAnsi"/>
        </w:rPr>
      </w:r>
      <w:r w:rsidRPr="000E29C5">
        <w:rPr>
          <w:rFonts w:asciiTheme="minorHAnsi" w:hAnsiTheme="minorHAnsi" w:cstheme="minorHAnsi"/>
        </w:rPr>
        <w:fldChar w:fldCharType="separate"/>
      </w:r>
      <w:r w:rsidR="003B37D7" w:rsidRPr="003B37D7">
        <w:rPr>
          <w:rFonts w:asciiTheme="minorHAnsi" w:hAnsiTheme="minorHAnsi" w:cstheme="minorHAnsi"/>
          <w:szCs w:val="20"/>
        </w:rPr>
        <w:t>maandag 4 juli 2022 uiterlijk 12.00 uur</w:t>
      </w:r>
      <w:r w:rsidRPr="000E29C5">
        <w:rPr>
          <w:rFonts w:asciiTheme="minorHAnsi" w:hAnsiTheme="minorHAnsi" w:cstheme="minorHAnsi"/>
        </w:rPr>
        <w:fldChar w:fldCharType="end"/>
      </w:r>
      <w:r w:rsidRPr="000E29C5">
        <w:rPr>
          <w:rFonts w:asciiTheme="minorHAnsi" w:hAnsiTheme="minorHAnsi" w:cstheme="minorHAnsi"/>
        </w:rPr>
        <w:t>;</w:t>
      </w:r>
    </w:p>
    <w:p w14:paraId="1989A6CA" w14:textId="5B56AE77" w:rsidR="00177BD9" w:rsidRPr="000E29C5" w:rsidRDefault="003A0A87" w:rsidP="00CD2D5E">
      <w:pPr>
        <w:pStyle w:val="Lijstalinea"/>
        <w:numPr>
          <w:ilvl w:val="0"/>
          <w:numId w:val="6"/>
        </w:numPr>
        <w:spacing w:after="0"/>
        <w:rPr>
          <w:rFonts w:asciiTheme="minorHAnsi" w:hAnsiTheme="minorHAnsi" w:cstheme="minorHAnsi"/>
        </w:rPr>
      </w:pPr>
      <w:r w:rsidRPr="000E29C5">
        <w:rPr>
          <w:rFonts w:asciiTheme="minorHAnsi" w:hAnsiTheme="minorHAnsi" w:cstheme="minorHAnsi"/>
        </w:rPr>
        <w:t>D</w:t>
      </w:r>
      <w:r w:rsidR="00177BD9" w:rsidRPr="000E29C5">
        <w:rPr>
          <w:rFonts w:asciiTheme="minorHAnsi" w:hAnsiTheme="minorHAnsi" w:cstheme="minorHAnsi"/>
        </w:rPr>
        <w:t xml:space="preserve">e deadline voor het stellen van vragen </w:t>
      </w:r>
      <w:r w:rsidR="0005339A" w:rsidRPr="000E29C5">
        <w:rPr>
          <w:rFonts w:asciiTheme="minorHAnsi" w:hAnsiTheme="minorHAnsi" w:cstheme="minorHAnsi"/>
        </w:rPr>
        <w:t>in verband met de 2</w:t>
      </w:r>
      <w:r w:rsidR="0005339A" w:rsidRPr="000E29C5">
        <w:rPr>
          <w:rFonts w:asciiTheme="minorHAnsi" w:hAnsiTheme="minorHAnsi" w:cstheme="minorHAnsi"/>
          <w:vertAlign w:val="superscript"/>
        </w:rPr>
        <w:t>e</w:t>
      </w:r>
      <w:r w:rsidR="0005339A" w:rsidRPr="000E29C5">
        <w:rPr>
          <w:rFonts w:asciiTheme="minorHAnsi" w:hAnsiTheme="minorHAnsi" w:cstheme="minorHAnsi"/>
        </w:rPr>
        <w:t xml:space="preserve"> Nota van Inlichtingen </w:t>
      </w:r>
      <w:r w:rsidR="00177BD9" w:rsidRPr="000E29C5">
        <w:rPr>
          <w:rFonts w:asciiTheme="minorHAnsi" w:hAnsiTheme="minorHAnsi" w:cstheme="minorHAnsi"/>
        </w:rPr>
        <w:t>is uiterlijk op</w:t>
      </w:r>
      <w:r w:rsidR="003236F2" w:rsidRPr="000E29C5">
        <w:rPr>
          <w:rFonts w:asciiTheme="minorHAnsi" w:hAnsiTheme="minorHAnsi" w:cstheme="minorHAnsi"/>
        </w:rPr>
        <w:t xml:space="preserve"> </w:t>
      </w:r>
      <w:r w:rsidR="003236F2" w:rsidRPr="000E29C5">
        <w:rPr>
          <w:rFonts w:asciiTheme="minorHAnsi" w:hAnsiTheme="minorHAnsi" w:cstheme="minorHAnsi"/>
        </w:rPr>
        <w:fldChar w:fldCharType="begin"/>
      </w:r>
      <w:r w:rsidR="003236F2" w:rsidRPr="000E29C5">
        <w:rPr>
          <w:rFonts w:asciiTheme="minorHAnsi" w:hAnsiTheme="minorHAnsi" w:cstheme="minorHAnsi"/>
        </w:rPr>
        <w:instrText xml:space="preserve"> REF deadline_nvi_2 \h </w:instrText>
      </w:r>
      <w:r w:rsidR="00D37004" w:rsidRPr="000E29C5">
        <w:rPr>
          <w:rFonts w:asciiTheme="minorHAnsi" w:hAnsiTheme="minorHAnsi" w:cstheme="minorHAnsi"/>
        </w:rPr>
        <w:instrText xml:space="preserve"> \* MERGEFORMAT </w:instrText>
      </w:r>
      <w:r w:rsidR="003236F2" w:rsidRPr="000E29C5">
        <w:rPr>
          <w:rFonts w:asciiTheme="minorHAnsi" w:hAnsiTheme="minorHAnsi" w:cstheme="minorHAnsi"/>
        </w:rPr>
      </w:r>
      <w:r w:rsidR="003236F2" w:rsidRPr="000E29C5">
        <w:rPr>
          <w:rFonts w:asciiTheme="minorHAnsi" w:hAnsiTheme="minorHAnsi" w:cstheme="minorHAnsi"/>
        </w:rPr>
        <w:fldChar w:fldCharType="separate"/>
      </w:r>
      <w:r w:rsidR="003B37D7" w:rsidRPr="003B37D7">
        <w:rPr>
          <w:rFonts w:asciiTheme="minorHAnsi" w:hAnsiTheme="minorHAnsi" w:cstheme="minorHAnsi"/>
          <w:szCs w:val="20"/>
        </w:rPr>
        <w:t>maandag 29 augustus 2022 uiterlijk 12.00 uur</w:t>
      </w:r>
      <w:r w:rsidR="003236F2" w:rsidRPr="000E29C5">
        <w:rPr>
          <w:rFonts w:asciiTheme="minorHAnsi" w:hAnsiTheme="minorHAnsi" w:cstheme="minorHAnsi"/>
        </w:rPr>
        <w:fldChar w:fldCharType="end"/>
      </w:r>
      <w:r w:rsidR="003236F2" w:rsidRPr="000E29C5">
        <w:rPr>
          <w:rFonts w:asciiTheme="minorHAnsi" w:hAnsiTheme="minorHAnsi" w:cstheme="minorHAnsi"/>
        </w:rPr>
        <w:t>;</w:t>
      </w:r>
    </w:p>
    <w:p w14:paraId="793971CC" w14:textId="77777777" w:rsidR="0005339A" w:rsidRPr="000E29C5" w:rsidRDefault="0005339A" w:rsidP="00CD2D5E">
      <w:pPr>
        <w:pStyle w:val="Lijstalinea"/>
        <w:numPr>
          <w:ilvl w:val="0"/>
          <w:numId w:val="6"/>
        </w:numPr>
        <w:spacing w:after="0"/>
        <w:rPr>
          <w:rFonts w:asciiTheme="minorHAnsi" w:hAnsiTheme="minorHAnsi" w:cstheme="minorHAnsi"/>
        </w:rPr>
      </w:pPr>
      <w:r w:rsidRPr="000E29C5">
        <w:rPr>
          <w:rFonts w:asciiTheme="minorHAnsi" w:hAnsiTheme="minorHAnsi" w:cstheme="minorHAnsi"/>
        </w:rPr>
        <w:lastRenderedPageBreak/>
        <w:t>Vragen die niet tijdig, als bedoeld in de tweede bullet, zijn ingediend zullen niet worden beantwoord, tenzij de Aanbestedende dienst meent dat dit voor een ordelijk verloop van de Aanbesteding noodzakelijk is;</w:t>
      </w:r>
    </w:p>
    <w:p w14:paraId="2BCF92E0" w14:textId="77777777" w:rsidR="0005339A" w:rsidRPr="000E29C5" w:rsidRDefault="0005339A" w:rsidP="00CD2D5E">
      <w:pPr>
        <w:pStyle w:val="Lijstalinea"/>
        <w:numPr>
          <w:ilvl w:val="0"/>
          <w:numId w:val="6"/>
        </w:numPr>
        <w:spacing w:before="240" w:after="0"/>
        <w:rPr>
          <w:rFonts w:asciiTheme="minorHAnsi" w:hAnsiTheme="minorHAnsi" w:cstheme="minorHAnsi"/>
        </w:rPr>
      </w:pPr>
      <w:r w:rsidRPr="000E29C5">
        <w:rPr>
          <w:rFonts w:asciiTheme="minorHAnsi" w:hAnsiTheme="minorHAnsi" w:cstheme="minorHAnsi"/>
        </w:rPr>
        <w:t>In het geval dat een vraag een verzoek tot aanpassing omvat, dan dient dit verzoek inhoudelijk gemotiveerd te zijn en voorzien van tekstvoorstel voor de voorgestelde aanpassing. Indien een  inhoudelijke motivatie en/of tekstvoorstel ontbreekt, dan is de Aanbestedende dienst gerechtigd om de vraag niet in behandeling te nemen;</w:t>
      </w:r>
    </w:p>
    <w:p w14:paraId="606F20C6" w14:textId="55426747" w:rsidR="00177BD9" w:rsidRPr="000E29C5" w:rsidRDefault="0005339A" w:rsidP="00CD2D5E">
      <w:pPr>
        <w:pStyle w:val="Lijstalinea"/>
        <w:numPr>
          <w:ilvl w:val="0"/>
          <w:numId w:val="6"/>
        </w:numPr>
        <w:spacing w:before="240" w:after="0"/>
        <w:rPr>
          <w:rFonts w:asciiTheme="minorHAnsi" w:hAnsiTheme="minorHAnsi" w:cstheme="minorHAnsi"/>
        </w:rPr>
      </w:pPr>
      <w:r w:rsidRPr="000E29C5">
        <w:rPr>
          <w:rFonts w:asciiTheme="minorHAnsi" w:hAnsiTheme="minorHAnsi" w:cstheme="minorHAnsi"/>
        </w:rPr>
        <w:t>Aanbestedende dienst zal vragen die geen verband houden met de Aanbesteding niet beantwoorden</w:t>
      </w:r>
      <w:r w:rsidR="00177BD9" w:rsidRPr="000E29C5">
        <w:rPr>
          <w:rFonts w:asciiTheme="minorHAnsi" w:hAnsiTheme="minorHAnsi" w:cstheme="minorHAnsi"/>
        </w:rPr>
        <w:t>.</w:t>
      </w:r>
    </w:p>
    <w:p w14:paraId="22493D60" w14:textId="2EE3483F" w:rsidR="00177BD9" w:rsidRPr="000E29C5" w:rsidRDefault="00177BD9" w:rsidP="00746C86">
      <w:pPr>
        <w:pStyle w:val="Kop2"/>
      </w:pPr>
      <w:bookmarkStart w:id="110" w:name="_Toc289875074"/>
      <w:bookmarkStart w:id="111" w:name="_Toc314127604"/>
      <w:bookmarkStart w:id="112" w:name="_Toc314128133"/>
      <w:bookmarkStart w:id="113" w:name="_Toc416702266"/>
      <w:bookmarkStart w:id="114" w:name="_Toc424285008"/>
      <w:bookmarkStart w:id="115" w:name="_Toc106709256"/>
      <w:r w:rsidRPr="000E29C5">
        <w:t>Verstrekken Nota van inlichtingen</w:t>
      </w:r>
      <w:bookmarkEnd w:id="110"/>
      <w:bookmarkEnd w:id="111"/>
      <w:bookmarkEnd w:id="112"/>
      <w:bookmarkEnd w:id="113"/>
      <w:bookmarkEnd w:id="114"/>
      <w:bookmarkEnd w:id="115"/>
    </w:p>
    <w:p w14:paraId="6EC43F80" w14:textId="0A8D6B05" w:rsidR="00177BD9" w:rsidRPr="000E29C5" w:rsidRDefault="00177BD9" w:rsidP="009456CC">
      <w:pPr>
        <w:rPr>
          <w:rFonts w:asciiTheme="minorHAnsi" w:hAnsiTheme="minorHAnsi" w:cstheme="minorHAnsi"/>
        </w:rPr>
      </w:pPr>
      <w:r w:rsidRPr="000E29C5">
        <w:rPr>
          <w:rFonts w:asciiTheme="minorHAnsi" w:hAnsiTheme="minorHAnsi" w:cstheme="minorHAnsi"/>
        </w:rPr>
        <w:t>Uw vragen worden uiterlijk op</w:t>
      </w:r>
      <w:r w:rsidR="00943E4D" w:rsidRPr="000E29C5">
        <w:rPr>
          <w:rFonts w:asciiTheme="minorHAnsi" w:hAnsiTheme="minorHAnsi" w:cstheme="minorHAnsi"/>
        </w:rPr>
        <w:t xml:space="preserve"> </w:t>
      </w:r>
      <w:r w:rsidR="000751FE" w:rsidRPr="000E29C5">
        <w:rPr>
          <w:rFonts w:asciiTheme="minorHAnsi" w:hAnsiTheme="minorHAnsi" w:cstheme="minorHAnsi"/>
        </w:rPr>
        <w:fldChar w:fldCharType="begin"/>
      </w:r>
      <w:r w:rsidR="000751FE" w:rsidRPr="000E29C5">
        <w:rPr>
          <w:rFonts w:asciiTheme="minorHAnsi" w:hAnsiTheme="minorHAnsi" w:cstheme="minorHAnsi"/>
        </w:rPr>
        <w:instrText xml:space="preserve"> REF Publicatie_nvi_2 \h </w:instrText>
      </w:r>
      <w:r w:rsidR="00CD58B9" w:rsidRPr="000E29C5">
        <w:rPr>
          <w:rFonts w:asciiTheme="minorHAnsi" w:hAnsiTheme="minorHAnsi" w:cstheme="minorHAnsi"/>
        </w:rPr>
        <w:instrText xml:space="preserve"> \* MERGEFORMAT </w:instrText>
      </w:r>
      <w:r w:rsidR="000751FE" w:rsidRPr="000E29C5">
        <w:rPr>
          <w:rFonts w:asciiTheme="minorHAnsi" w:hAnsiTheme="minorHAnsi" w:cstheme="minorHAnsi"/>
        </w:rPr>
      </w:r>
      <w:r w:rsidR="000751FE" w:rsidRPr="000E29C5">
        <w:rPr>
          <w:rFonts w:asciiTheme="minorHAnsi" w:hAnsiTheme="minorHAnsi" w:cstheme="minorHAnsi"/>
        </w:rPr>
        <w:fldChar w:fldCharType="separate"/>
      </w:r>
      <w:r w:rsidR="003B37D7" w:rsidRPr="003B37D7">
        <w:rPr>
          <w:rFonts w:asciiTheme="minorHAnsi" w:hAnsiTheme="minorHAnsi" w:cstheme="minorHAnsi"/>
          <w:szCs w:val="20"/>
        </w:rPr>
        <w:t>dinsdag 6 september 2022</w:t>
      </w:r>
      <w:r w:rsidR="000751FE" w:rsidRPr="000E29C5">
        <w:rPr>
          <w:rFonts w:asciiTheme="minorHAnsi" w:hAnsiTheme="minorHAnsi" w:cstheme="minorHAnsi"/>
        </w:rPr>
        <w:fldChar w:fldCharType="end"/>
      </w:r>
      <w:r w:rsidR="00394A19" w:rsidRPr="000E29C5">
        <w:rPr>
          <w:rFonts w:asciiTheme="minorHAnsi" w:hAnsiTheme="minorHAnsi" w:cstheme="minorHAnsi"/>
        </w:rPr>
        <w:t xml:space="preserve"> </w:t>
      </w:r>
      <w:r w:rsidRPr="000E29C5">
        <w:rPr>
          <w:rFonts w:asciiTheme="minorHAnsi" w:hAnsiTheme="minorHAnsi" w:cstheme="minorHAnsi"/>
        </w:rPr>
        <w:t>beantwoord in de vorm van één of meer Nota’s van Inlichtingen. Eventuele nadere inlichtingen over de Aanbesteding, alsmede de antwoorden op de door Inschrijvers gestelde vragen zullen geanonimiseerd aan alle Inschrijvers worden verstrekt.</w:t>
      </w:r>
    </w:p>
    <w:p w14:paraId="79C4F11B" w14:textId="14A868F4" w:rsidR="00177BD9" w:rsidRPr="000E29C5" w:rsidRDefault="00177BD9" w:rsidP="00746C86">
      <w:pPr>
        <w:pStyle w:val="Kop2"/>
      </w:pPr>
      <w:bookmarkStart w:id="116" w:name="_Toc289875076"/>
      <w:bookmarkStart w:id="117" w:name="_Toc314127606"/>
      <w:bookmarkStart w:id="118" w:name="_Toc314128135"/>
      <w:bookmarkStart w:id="119" w:name="_Toc416702268"/>
      <w:bookmarkStart w:id="120" w:name="_Toc424285009"/>
      <w:bookmarkStart w:id="121" w:name="_Toc106709257"/>
      <w:r w:rsidRPr="000E29C5">
        <w:t>Deadline voor indienen van Inschrijvingen</w:t>
      </w:r>
      <w:bookmarkEnd w:id="116"/>
      <w:bookmarkEnd w:id="117"/>
      <w:bookmarkEnd w:id="118"/>
      <w:bookmarkEnd w:id="119"/>
      <w:bookmarkEnd w:id="120"/>
      <w:bookmarkEnd w:id="121"/>
    </w:p>
    <w:p w14:paraId="13629053" w14:textId="73F3F5FC" w:rsidR="00177BD9" w:rsidRPr="000E29C5" w:rsidRDefault="00177BD9" w:rsidP="000D53C6">
      <w:pPr>
        <w:rPr>
          <w:rFonts w:asciiTheme="minorHAnsi" w:hAnsiTheme="minorHAnsi" w:cstheme="minorHAnsi"/>
        </w:rPr>
      </w:pPr>
      <w:r w:rsidRPr="000E29C5">
        <w:rPr>
          <w:rFonts w:asciiTheme="minorHAnsi" w:hAnsiTheme="minorHAnsi" w:cstheme="minorHAnsi"/>
        </w:rPr>
        <w:t>De Inschrij</w:t>
      </w:r>
      <w:r w:rsidR="00071BE7" w:rsidRPr="000E29C5">
        <w:rPr>
          <w:rFonts w:asciiTheme="minorHAnsi" w:hAnsiTheme="minorHAnsi" w:cstheme="minorHAnsi"/>
        </w:rPr>
        <w:t>vingen</w:t>
      </w:r>
      <w:r w:rsidR="00632EFA" w:rsidRPr="000E29C5">
        <w:rPr>
          <w:rFonts w:asciiTheme="minorHAnsi" w:hAnsiTheme="minorHAnsi" w:cstheme="minorHAnsi"/>
        </w:rPr>
        <w:t xml:space="preserve"> </w:t>
      </w:r>
      <w:r w:rsidRPr="000E29C5">
        <w:rPr>
          <w:rFonts w:asciiTheme="minorHAnsi" w:hAnsiTheme="minorHAnsi" w:cstheme="minorHAnsi"/>
        </w:rPr>
        <w:t xml:space="preserve">dienen </w:t>
      </w:r>
      <w:r w:rsidR="003236F2" w:rsidRPr="000E29C5">
        <w:rPr>
          <w:rFonts w:asciiTheme="minorHAnsi" w:hAnsiTheme="minorHAnsi" w:cstheme="minorHAnsi"/>
        </w:rPr>
        <w:t xml:space="preserve">uiterlijk op </w:t>
      </w:r>
      <w:r w:rsidR="003236F2" w:rsidRPr="000E29C5">
        <w:rPr>
          <w:rFonts w:asciiTheme="minorHAnsi" w:hAnsiTheme="minorHAnsi" w:cstheme="minorHAnsi"/>
          <w:b/>
        </w:rPr>
        <w:fldChar w:fldCharType="begin"/>
      </w:r>
      <w:r w:rsidR="003236F2" w:rsidRPr="000E29C5">
        <w:rPr>
          <w:rFonts w:asciiTheme="minorHAnsi" w:hAnsiTheme="minorHAnsi" w:cstheme="minorHAnsi"/>
          <w:b/>
        </w:rPr>
        <w:instrText xml:space="preserve"> REF deadline_indienen_inschrijving \h  \* MERGEFORMAT </w:instrText>
      </w:r>
      <w:r w:rsidR="003236F2" w:rsidRPr="000E29C5">
        <w:rPr>
          <w:rFonts w:asciiTheme="minorHAnsi" w:hAnsiTheme="minorHAnsi" w:cstheme="minorHAnsi"/>
          <w:b/>
        </w:rPr>
      </w:r>
      <w:r w:rsidR="003236F2" w:rsidRPr="000E29C5">
        <w:rPr>
          <w:rFonts w:asciiTheme="minorHAnsi" w:hAnsiTheme="minorHAnsi" w:cstheme="minorHAnsi"/>
          <w:b/>
        </w:rPr>
        <w:fldChar w:fldCharType="separate"/>
      </w:r>
      <w:r w:rsidR="003B37D7" w:rsidRPr="003B37D7">
        <w:rPr>
          <w:rFonts w:asciiTheme="minorHAnsi" w:hAnsiTheme="minorHAnsi" w:cstheme="minorHAnsi"/>
          <w:b/>
          <w:szCs w:val="20"/>
        </w:rPr>
        <w:t>maandag 26 september 2022 om 12.00</w:t>
      </w:r>
      <w:r w:rsidR="003B37D7" w:rsidRPr="003B37D7">
        <w:rPr>
          <w:rFonts w:asciiTheme="minorHAnsi" w:hAnsiTheme="minorHAnsi" w:cstheme="minorHAnsi"/>
          <w:szCs w:val="20"/>
        </w:rPr>
        <w:t xml:space="preserve"> uur</w:t>
      </w:r>
      <w:r w:rsidR="003236F2" w:rsidRPr="000E29C5">
        <w:rPr>
          <w:rFonts w:asciiTheme="minorHAnsi" w:hAnsiTheme="minorHAnsi" w:cstheme="minorHAnsi"/>
          <w:b/>
        </w:rPr>
        <w:fldChar w:fldCharType="end"/>
      </w:r>
      <w:r w:rsidR="003236F2" w:rsidRPr="000E29C5">
        <w:rPr>
          <w:rFonts w:asciiTheme="minorHAnsi" w:hAnsiTheme="minorHAnsi" w:cstheme="minorHAnsi"/>
        </w:rPr>
        <w:t xml:space="preserve"> </w:t>
      </w:r>
      <w:r w:rsidR="00DD5644" w:rsidRPr="000E29C5">
        <w:rPr>
          <w:rFonts w:asciiTheme="minorHAnsi" w:hAnsiTheme="minorHAnsi" w:cstheme="minorHAnsi"/>
        </w:rPr>
        <w:t xml:space="preserve">via </w:t>
      </w:r>
      <w:r w:rsidR="00E36FC7" w:rsidRPr="000E29C5">
        <w:rPr>
          <w:rFonts w:asciiTheme="minorHAnsi" w:hAnsiTheme="minorHAnsi" w:cstheme="minorHAnsi"/>
        </w:rPr>
        <w:t>TenderNed</w:t>
      </w:r>
      <w:r w:rsidR="00DD5644" w:rsidRPr="000E29C5">
        <w:rPr>
          <w:rFonts w:asciiTheme="minorHAnsi" w:hAnsiTheme="minorHAnsi" w:cstheme="minorHAnsi"/>
        </w:rPr>
        <w:t xml:space="preserve"> te zijn ingediend</w:t>
      </w:r>
      <w:r w:rsidR="004769E0" w:rsidRPr="000E29C5">
        <w:rPr>
          <w:rFonts w:asciiTheme="minorHAnsi" w:hAnsiTheme="minorHAnsi" w:cstheme="minorHAnsi"/>
        </w:rPr>
        <w:t>.</w:t>
      </w:r>
      <w:r w:rsidR="007803BC" w:rsidRPr="000E29C5">
        <w:rPr>
          <w:rFonts w:asciiTheme="minorHAnsi" w:hAnsiTheme="minorHAnsi" w:cstheme="minorHAnsi"/>
        </w:rPr>
        <w:t xml:space="preserve"> </w:t>
      </w:r>
      <w:r w:rsidRPr="000E29C5">
        <w:rPr>
          <w:rFonts w:asciiTheme="minorHAnsi" w:hAnsiTheme="minorHAnsi" w:cstheme="minorHAnsi"/>
        </w:rPr>
        <w:t>Inschrijvers dragen het volledige risico van tijdige ontvangst door Opdrachtgever van hun Inschrijvingen.</w:t>
      </w:r>
      <w:r w:rsidR="00E703F3" w:rsidRPr="000E29C5">
        <w:rPr>
          <w:rFonts w:asciiTheme="minorHAnsi" w:hAnsiTheme="minorHAnsi" w:cstheme="minorHAnsi"/>
        </w:rPr>
        <w:t xml:space="preserve"> </w:t>
      </w:r>
      <w:r w:rsidRPr="000E29C5">
        <w:rPr>
          <w:rFonts w:asciiTheme="minorHAnsi" w:hAnsiTheme="minorHAnsi" w:cstheme="minorHAnsi"/>
        </w:rPr>
        <w:t>Een Inschrijving die niet tijdig als bedoeld in deze paragraaf is ingediend, zal terzijde worden gelegd en wordt geacht niet te zijn gedaan.</w:t>
      </w:r>
      <w:r w:rsidR="00E703F3" w:rsidRPr="000E29C5">
        <w:rPr>
          <w:rFonts w:asciiTheme="minorHAnsi" w:hAnsiTheme="minorHAnsi" w:cstheme="minorHAnsi"/>
        </w:rPr>
        <w:t xml:space="preserve"> </w:t>
      </w:r>
      <w:r w:rsidRPr="000E29C5">
        <w:rPr>
          <w:rFonts w:asciiTheme="minorHAnsi" w:hAnsiTheme="minorHAnsi" w:cstheme="minorHAnsi"/>
        </w:rPr>
        <w:t xml:space="preserve">Zie hoofdstuk </w:t>
      </w:r>
      <w:r w:rsidR="00354464" w:rsidRPr="000E29C5">
        <w:rPr>
          <w:rFonts w:asciiTheme="minorHAnsi" w:hAnsiTheme="minorHAnsi" w:cstheme="minorHAnsi"/>
        </w:rPr>
        <w:fldChar w:fldCharType="begin"/>
      </w:r>
      <w:r w:rsidR="00354464" w:rsidRPr="000E29C5">
        <w:rPr>
          <w:rFonts w:asciiTheme="minorHAnsi" w:hAnsiTheme="minorHAnsi" w:cstheme="minorHAnsi"/>
        </w:rPr>
        <w:instrText xml:space="preserve"> REF _Ref24390094 \r \h </w:instrText>
      </w:r>
      <w:r w:rsidR="00304D4A" w:rsidRPr="000E29C5">
        <w:rPr>
          <w:rFonts w:asciiTheme="minorHAnsi" w:hAnsiTheme="minorHAnsi" w:cstheme="minorHAnsi"/>
        </w:rPr>
        <w:instrText xml:space="preserve"> \* MERGEFORMAT </w:instrText>
      </w:r>
      <w:r w:rsidR="00354464" w:rsidRPr="000E29C5">
        <w:rPr>
          <w:rFonts w:asciiTheme="minorHAnsi" w:hAnsiTheme="minorHAnsi" w:cstheme="minorHAnsi"/>
        </w:rPr>
      </w:r>
      <w:r w:rsidR="00354464" w:rsidRPr="000E29C5">
        <w:rPr>
          <w:rFonts w:asciiTheme="minorHAnsi" w:hAnsiTheme="minorHAnsi" w:cstheme="minorHAnsi"/>
        </w:rPr>
        <w:fldChar w:fldCharType="separate"/>
      </w:r>
      <w:r w:rsidR="003B37D7">
        <w:rPr>
          <w:rFonts w:asciiTheme="minorHAnsi" w:hAnsiTheme="minorHAnsi" w:cstheme="minorHAnsi"/>
        </w:rPr>
        <w:t>3.2</w:t>
      </w:r>
      <w:r w:rsidR="00354464" w:rsidRPr="000E29C5">
        <w:rPr>
          <w:rFonts w:asciiTheme="minorHAnsi" w:hAnsiTheme="minorHAnsi" w:cstheme="minorHAnsi"/>
        </w:rPr>
        <w:fldChar w:fldCharType="end"/>
      </w:r>
      <w:r w:rsidR="00246BF8" w:rsidRPr="000E29C5">
        <w:rPr>
          <w:rFonts w:asciiTheme="minorHAnsi" w:hAnsiTheme="minorHAnsi" w:cstheme="minorHAnsi"/>
        </w:rPr>
        <w:t xml:space="preserve"> </w:t>
      </w:r>
      <w:r w:rsidRPr="000E29C5">
        <w:rPr>
          <w:rFonts w:asciiTheme="minorHAnsi" w:hAnsiTheme="minorHAnsi" w:cstheme="minorHAnsi"/>
        </w:rPr>
        <w:t>voor de nadere eisen die gesteld worden aan het indienen van de Inschrijving.</w:t>
      </w:r>
      <w:r w:rsidR="00C35BC0" w:rsidRPr="000E29C5">
        <w:rPr>
          <w:rFonts w:asciiTheme="minorHAnsi" w:hAnsiTheme="minorHAnsi" w:cstheme="minorHAnsi"/>
        </w:rPr>
        <w:t xml:space="preserve"> Zie </w:t>
      </w:r>
      <w:r w:rsidR="00DD6AA4" w:rsidRPr="000E29C5">
        <w:rPr>
          <w:rFonts w:asciiTheme="minorHAnsi" w:hAnsiTheme="minorHAnsi" w:cstheme="minorHAnsi"/>
        </w:rPr>
        <w:t>paragraaf</w:t>
      </w:r>
      <w:r w:rsidR="00C35BC0" w:rsidRPr="000E29C5">
        <w:rPr>
          <w:rFonts w:asciiTheme="minorHAnsi" w:hAnsiTheme="minorHAnsi" w:cstheme="minorHAnsi"/>
        </w:rPr>
        <w:t xml:space="preserve"> </w:t>
      </w:r>
      <w:r w:rsidR="00C64C4F" w:rsidRPr="000E29C5">
        <w:rPr>
          <w:rFonts w:asciiTheme="minorHAnsi" w:hAnsiTheme="minorHAnsi" w:cstheme="minorHAnsi"/>
        </w:rPr>
        <w:fldChar w:fldCharType="begin"/>
      </w:r>
      <w:r w:rsidR="00C64C4F" w:rsidRPr="000E29C5">
        <w:rPr>
          <w:rFonts w:asciiTheme="minorHAnsi" w:hAnsiTheme="minorHAnsi" w:cstheme="minorHAnsi"/>
        </w:rPr>
        <w:instrText xml:space="preserve"> REF _Ref462928786 \r \h </w:instrText>
      </w:r>
      <w:r w:rsidR="00304D4A" w:rsidRPr="000E29C5">
        <w:rPr>
          <w:rFonts w:asciiTheme="minorHAnsi" w:hAnsiTheme="minorHAnsi" w:cstheme="minorHAnsi"/>
        </w:rPr>
        <w:instrText xml:space="preserve"> \* MERGEFORMAT </w:instrText>
      </w:r>
      <w:r w:rsidR="00C64C4F" w:rsidRPr="000E29C5">
        <w:rPr>
          <w:rFonts w:asciiTheme="minorHAnsi" w:hAnsiTheme="minorHAnsi" w:cstheme="minorHAnsi"/>
        </w:rPr>
      </w:r>
      <w:r w:rsidR="00C64C4F" w:rsidRPr="000E29C5">
        <w:rPr>
          <w:rFonts w:asciiTheme="minorHAnsi" w:hAnsiTheme="minorHAnsi" w:cstheme="minorHAnsi"/>
        </w:rPr>
        <w:fldChar w:fldCharType="separate"/>
      </w:r>
      <w:r w:rsidR="003B37D7">
        <w:rPr>
          <w:rFonts w:asciiTheme="minorHAnsi" w:hAnsiTheme="minorHAnsi" w:cstheme="minorHAnsi"/>
        </w:rPr>
        <w:t>2.5</w:t>
      </w:r>
      <w:r w:rsidR="00C64C4F" w:rsidRPr="000E29C5">
        <w:rPr>
          <w:rFonts w:asciiTheme="minorHAnsi" w:hAnsiTheme="minorHAnsi" w:cstheme="minorHAnsi"/>
        </w:rPr>
        <w:fldChar w:fldCharType="end"/>
      </w:r>
      <w:r w:rsidR="00C64C4F" w:rsidRPr="000E29C5">
        <w:rPr>
          <w:rFonts w:asciiTheme="minorHAnsi" w:hAnsiTheme="minorHAnsi" w:cstheme="minorHAnsi"/>
        </w:rPr>
        <w:t xml:space="preserve"> </w:t>
      </w:r>
      <w:r w:rsidR="00C35BC0" w:rsidRPr="000E29C5">
        <w:rPr>
          <w:rFonts w:asciiTheme="minorHAnsi" w:hAnsiTheme="minorHAnsi" w:cstheme="minorHAnsi"/>
        </w:rPr>
        <w:t xml:space="preserve">voor het geval er sprake is van een </w:t>
      </w:r>
      <w:r w:rsidR="00155B3C" w:rsidRPr="000E29C5">
        <w:rPr>
          <w:rFonts w:asciiTheme="minorHAnsi" w:hAnsiTheme="minorHAnsi" w:cstheme="minorHAnsi"/>
        </w:rPr>
        <w:t xml:space="preserve">technische </w:t>
      </w:r>
      <w:r w:rsidR="00C35BC0" w:rsidRPr="000E29C5">
        <w:rPr>
          <w:rFonts w:asciiTheme="minorHAnsi" w:hAnsiTheme="minorHAnsi" w:cstheme="minorHAnsi"/>
        </w:rPr>
        <w:t xml:space="preserve">storing </w:t>
      </w:r>
      <w:r w:rsidR="001C7518" w:rsidRPr="000E29C5">
        <w:rPr>
          <w:rFonts w:asciiTheme="minorHAnsi" w:hAnsiTheme="minorHAnsi" w:cstheme="minorHAnsi"/>
        </w:rPr>
        <w:t xml:space="preserve">bij </w:t>
      </w:r>
      <w:r w:rsidR="00155B3C" w:rsidRPr="000E29C5">
        <w:rPr>
          <w:rFonts w:asciiTheme="minorHAnsi" w:hAnsiTheme="minorHAnsi" w:cstheme="minorHAnsi"/>
        </w:rPr>
        <w:t>TenderNed</w:t>
      </w:r>
      <w:r w:rsidR="001C7518" w:rsidRPr="000E29C5">
        <w:rPr>
          <w:rFonts w:asciiTheme="minorHAnsi" w:hAnsiTheme="minorHAnsi" w:cstheme="minorHAnsi"/>
        </w:rPr>
        <w:t>.</w:t>
      </w:r>
    </w:p>
    <w:p w14:paraId="474768D7" w14:textId="733893BD" w:rsidR="00177BD9" w:rsidRPr="000E29C5" w:rsidRDefault="00177BD9" w:rsidP="00746C86">
      <w:pPr>
        <w:pStyle w:val="Kop2"/>
      </w:pPr>
      <w:bookmarkStart w:id="122" w:name="_Toc289875077"/>
      <w:bookmarkStart w:id="123" w:name="_Toc314127607"/>
      <w:bookmarkStart w:id="124" w:name="_Toc314128136"/>
      <w:bookmarkStart w:id="125" w:name="_Toc416702269"/>
      <w:bookmarkStart w:id="126" w:name="_Toc424285010"/>
      <w:bookmarkStart w:id="127" w:name="_Toc106709258"/>
      <w:r w:rsidRPr="000E29C5">
        <w:t>Opening van de Inschrijvingen</w:t>
      </w:r>
      <w:bookmarkEnd w:id="122"/>
      <w:bookmarkEnd w:id="123"/>
      <w:bookmarkEnd w:id="124"/>
      <w:bookmarkEnd w:id="125"/>
      <w:bookmarkEnd w:id="126"/>
      <w:bookmarkEnd w:id="127"/>
    </w:p>
    <w:p w14:paraId="489D6C6F" w14:textId="163F93C3" w:rsidR="00441929" w:rsidRDefault="00177BD9" w:rsidP="00647CB1">
      <w:pPr>
        <w:rPr>
          <w:rFonts w:asciiTheme="minorHAnsi" w:hAnsiTheme="minorHAnsi" w:cstheme="minorHAnsi"/>
        </w:rPr>
      </w:pPr>
      <w:r w:rsidRPr="000E29C5">
        <w:rPr>
          <w:rFonts w:asciiTheme="minorHAnsi" w:hAnsiTheme="minorHAnsi" w:cstheme="minorHAnsi"/>
        </w:rPr>
        <w:t>Opdrachtgever zal na ontvangst van de Inschrijving</w:t>
      </w:r>
      <w:r w:rsidR="00C03438" w:rsidRPr="000E29C5">
        <w:rPr>
          <w:rFonts w:asciiTheme="minorHAnsi" w:hAnsiTheme="minorHAnsi" w:cstheme="minorHAnsi"/>
        </w:rPr>
        <w:t>en</w:t>
      </w:r>
      <w:r w:rsidRPr="000E29C5">
        <w:rPr>
          <w:rFonts w:asciiTheme="minorHAnsi" w:hAnsiTheme="minorHAnsi" w:cstheme="minorHAnsi"/>
        </w:rPr>
        <w:t xml:space="preserve"> een Proces</w:t>
      </w:r>
      <w:r w:rsidR="005A69A4" w:rsidRPr="000E29C5">
        <w:rPr>
          <w:rFonts w:asciiTheme="minorHAnsi" w:hAnsiTheme="minorHAnsi" w:cstheme="minorHAnsi"/>
        </w:rPr>
        <w:t>-</w:t>
      </w:r>
      <w:r w:rsidRPr="000E29C5">
        <w:rPr>
          <w:rFonts w:asciiTheme="minorHAnsi" w:hAnsiTheme="minorHAnsi" w:cstheme="minorHAnsi"/>
        </w:rPr>
        <w:t xml:space="preserve">verbaal van </w:t>
      </w:r>
      <w:r w:rsidR="005A69A4" w:rsidRPr="000E29C5">
        <w:rPr>
          <w:rFonts w:asciiTheme="minorHAnsi" w:hAnsiTheme="minorHAnsi" w:cstheme="minorHAnsi"/>
        </w:rPr>
        <w:t xml:space="preserve">Opening </w:t>
      </w:r>
      <w:r w:rsidRPr="000E29C5">
        <w:rPr>
          <w:rFonts w:asciiTheme="minorHAnsi" w:hAnsiTheme="minorHAnsi" w:cstheme="minorHAnsi"/>
        </w:rPr>
        <w:t xml:space="preserve">opstellen. Inschrijvers worden niet uitgenodigd voor de opening </w:t>
      </w:r>
      <w:r w:rsidR="000F7797" w:rsidRPr="000E29C5">
        <w:rPr>
          <w:rFonts w:asciiTheme="minorHAnsi" w:hAnsiTheme="minorHAnsi" w:cstheme="minorHAnsi"/>
        </w:rPr>
        <w:t>van de stukken. H</w:t>
      </w:r>
      <w:r w:rsidRPr="000E29C5">
        <w:rPr>
          <w:rFonts w:asciiTheme="minorHAnsi" w:hAnsiTheme="minorHAnsi" w:cstheme="minorHAnsi"/>
        </w:rPr>
        <w:t xml:space="preserve">et Proces-verbaal van </w:t>
      </w:r>
      <w:r w:rsidR="005A69A4" w:rsidRPr="000E29C5">
        <w:rPr>
          <w:rFonts w:asciiTheme="minorHAnsi" w:hAnsiTheme="minorHAnsi" w:cstheme="minorHAnsi"/>
        </w:rPr>
        <w:t xml:space="preserve">Opening </w:t>
      </w:r>
      <w:r w:rsidR="000F7797" w:rsidRPr="000E29C5">
        <w:rPr>
          <w:rFonts w:asciiTheme="minorHAnsi" w:hAnsiTheme="minorHAnsi" w:cstheme="minorHAnsi"/>
        </w:rPr>
        <w:t xml:space="preserve">zal </w:t>
      </w:r>
      <w:r w:rsidR="004C40A5" w:rsidRPr="000E29C5">
        <w:rPr>
          <w:rFonts w:asciiTheme="minorHAnsi" w:hAnsiTheme="minorHAnsi" w:cstheme="minorHAnsi"/>
        </w:rPr>
        <w:t>(</w:t>
      </w:r>
      <w:r w:rsidR="000F7797" w:rsidRPr="000E29C5">
        <w:rPr>
          <w:rFonts w:asciiTheme="minorHAnsi" w:hAnsiTheme="minorHAnsi" w:cstheme="minorHAnsi"/>
        </w:rPr>
        <w:t>in afschrift</w:t>
      </w:r>
      <w:r w:rsidR="004C40A5" w:rsidRPr="000E29C5">
        <w:rPr>
          <w:rFonts w:asciiTheme="minorHAnsi" w:hAnsiTheme="minorHAnsi" w:cstheme="minorHAnsi"/>
        </w:rPr>
        <w:t>)</w:t>
      </w:r>
      <w:r w:rsidR="000F7797" w:rsidRPr="000E29C5">
        <w:rPr>
          <w:rFonts w:asciiTheme="minorHAnsi" w:hAnsiTheme="minorHAnsi" w:cstheme="minorHAnsi"/>
        </w:rPr>
        <w:t xml:space="preserve"> </w:t>
      </w:r>
      <w:r w:rsidR="00C03438" w:rsidRPr="000E29C5">
        <w:rPr>
          <w:rFonts w:asciiTheme="minorHAnsi" w:hAnsiTheme="minorHAnsi" w:cstheme="minorHAnsi"/>
        </w:rPr>
        <w:t xml:space="preserve">via </w:t>
      </w:r>
      <w:r w:rsidR="00155B3C" w:rsidRPr="000E29C5">
        <w:rPr>
          <w:rFonts w:asciiTheme="minorHAnsi" w:hAnsiTheme="minorHAnsi" w:cstheme="minorHAnsi"/>
        </w:rPr>
        <w:t>TenderNed</w:t>
      </w:r>
      <w:r w:rsidR="00C36AF4" w:rsidRPr="000E29C5">
        <w:rPr>
          <w:rFonts w:asciiTheme="minorHAnsi" w:hAnsiTheme="minorHAnsi" w:cstheme="minorHAnsi"/>
        </w:rPr>
        <w:t xml:space="preserve"> </w:t>
      </w:r>
      <w:r w:rsidRPr="000E29C5">
        <w:rPr>
          <w:rFonts w:asciiTheme="minorHAnsi" w:hAnsiTheme="minorHAnsi" w:cstheme="minorHAnsi"/>
        </w:rPr>
        <w:t>worden toegezonden</w:t>
      </w:r>
      <w:r w:rsidR="000F7797" w:rsidRPr="000E29C5">
        <w:rPr>
          <w:rFonts w:asciiTheme="minorHAnsi" w:hAnsiTheme="minorHAnsi" w:cstheme="minorHAnsi"/>
        </w:rPr>
        <w:t xml:space="preserve"> aan de Inschrijvers</w:t>
      </w:r>
      <w:r w:rsidRPr="000E29C5">
        <w:rPr>
          <w:rFonts w:asciiTheme="minorHAnsi" w:hAnsiTheme="minorHAnsi" w:cstheme="minorHAnsi"/>
        </w:rPr>
        <w:t>.</w:t>
      </w:r>
      <w:r w:rsidR="00441929">
        <w:rPr>
          <w:rFonts w:asciiTheme="minorHAnsi" w:hAnsiTheme="minorHAnsi" w:cstheme="minorHAnsi"/>
        </w:rPr>
        <w:br w:type="page"/>
      </w:r>
    </w:p>
    <w:p w14:paraId="4F77515F" w14:textId="4A736612" w:rsidR="0085661F" w:rsidRPr="000E29C5" w:rsidRDefault="003E1BCB" w:rsidP="00DB2136">
      <w:pPr>
        <w:pStyle w:val="Kop1"/>
      </w:pPr>
      <w:bookmarkStart w:id="128" w:name="_Ref413063908"/>
      <w:bookmarkStart w:id="129" w:name="_Toc413946158"/>
      <w:bookmarkStart w:id="130" w:name="_Toc414435959"/>
      <w:bookmarkStart w:id="131" w:name="_Toc415653916"/>
      <w:bookmarkStart w:id="132" w:name="_Toc337036146"/>
      <w:bookmarkStart w:id="133" w:name="_Toc337200556"/>
      <w:bookmarkStart w:id="134" w:name="_Toc337635365"/>
      <w:bookmarkStart w:id="135" w:name="_Toc338097363"/>
      <w:bookmarkStart w:id="136" w:name="_Ref106575280"/>
      <w:bookmarkStart w:id="137" w:name="_Toc38550148"/>
      <w:bookmarkStart w:id="138" w:name="_Ref40082471"/>
      <w:bookmarkStart w:id="139" w:name="_Ref520447455"/>
      <w:bookmarkStart w:id="140" w:name="_Toc442345739"/>
      <w:bookmarkStart w:id="141" w:name="_Toc442345740"/>
      <w:bookmarkStart w:id="142" w:name="_Ref431195853"/>
      <w:bookmarkStart w:id="143" w:name="_Toc431196331"/>
      <w:bookmarkStart w:id="144" w:name="_Toc289875086"/>
      <w:bookmarkStart w:id="145" w:name="_Toc314127618"/>
      <w:bookmarkStart w:id="146" w:name="_Toc314128147"/>
      <w:bookmarkStart w:id="147" w:name="_Toc322699207"/>
      <w:bookmarkStart w:id="148" w:name="_Toc416702275"/>
      <w:bookmarkStart w:id="149" w:name="_Toc424285019"/>
      <w:bookmarkStart w:id="150" w:name="_Toc413946153"/>
      <w:bookmarkStart w:id="151" w:name="_Toc414435956"/>
      <w:bookmarkStart w:id="152" w:name="_Toc415653911"/>
      <w:bookmarkStart w:id="153" w:name="_Toc413946159"/>
      <w:bookmarkStart w:id="154" w:name="_Toc414435960"/>
      <w:bookmarkStart w:id="155" w:name="_Toc415653917"/>
      <w:bookmarkStart w:id="156" w:name="_Toc314127614"/>
      <w:bookmarkStart w:id="157" w:name="_Toc314128143"/>
      <w:bookmarkStart w:id="158" w:name="_Toc322699202"/>
      <w:bookmarkStart w:id="159" w:name="_Toc480354479"/>
      <w:bookmarkStart w:id="160" w:name="_Toc480354811"/>
      <w:bookmarkStart w:id="161" w:name="totale_inkoopvolume_hardware_volledig"/>
      <w:bookmarkStart w:id="162" w:name="_Toc19605232"/>
      <w:bookmarkStart w:id="163" w:name="_Ref289760000"/>
      <w:bookmarkStart w:id="164" w:name="_Ref289760775"/>
      <w:bookmarkStart w:id="165" w:name="_Toc289875091"/>
      <w:bookmarkStart w:id="166" w:name="_Toc314127623"/>
      <w:bookmarkStart w:id="167" w:name="_Toc314128152"/>
      <w:bookmarkStart w:id="168" w:name="_Ref314134433"/>
      <w:bookmarkStart w:id="169" w:name="_Toc106709259"/>
      <w:bookmarkEnd w:id="128"/>
      <w:bookmarkEnd w:id="129"/>
      <w:bookmarkEnd w:id="130"/>
      <w:bookmarkEnd w:id="131"/>
      <w:bookmarkEnd w:id="132"/>
      <w:bookmarkEnd w:id="133"/>
      <w:bookmarkEnd w:id="134"/>
      <w:bookmarkEnd w:id="135"/>
      <w:r>
        <w:lastRenderedPageBreak/>
        <w:t>Opdrachtomschrijving</w:t>
      </w:r>
      <w:bookmarkEnd w:id="136"/>
      <w:bookmarkEnd w:id="169"/>
    </w:p>
    <w:p w14:paraId="562A2F51" w14:textId="77A9C47C" w:rsidR="003E1BCB" w:rsidRPr="003E1BCB" w:rsidRDefault="003E1BCB" w:rsidP="003E1BCB">
      <w:r w:rsidRPr="0033426E">
        <w:rPr>
          <w:rFonts w:cs="Arial"/>
        </w:rPr>
        <w:t xml:space="preserve">In dit hoofdstuk vindt u een nadere omschrijving van de Opdracht, de taken die de winnende Inschrijver dient uit te voeren en de eisen waaraan de gevraagde </w:t>
      </w:r>
      <w:r>
        <w:rPr>
          <w:rFonts w:cs="Arial"/>
        </w:rPr>
        <w:t>software</w:t>
      </w:r>
      <w:r w:rsidRPr="0033426E">
        <w:rPr>
          <w:rFonts w:cs="Arial"/>
        </w:rPr>
        <w:t xml:space="preserve"> dienen te voldoen. Deze staan ook beschreven in het Programma van Eisen</w:t>
      </w:r>
      <w:r>
        <w:rPr>
          <w:rFonts w:cs="Arial"/>
        </w:rPr>
        <w:t xml:space="preserve"> (</w:t>
      </w:r>
      <w:r w:rsidR="009B2871">
        <w:rPr>
          <w:rFonts w:cs="Arial"/>
        </w:rPr>
        <w:fldChar w:fldCharType="begin"/>
      </w:r>
      <w:r w:rsidR="009B2871">
        <w:rPr>
          <w:rFonts w:cs="Arial"/>
        </w:rPr>
        <w:instrText xml:space="preserve"> REF _Ref106603811 \h  \* MERGEFORMAT </w:instrText>
      </w:r>
      <w:r w:rsidR="009B2871">
        <w:rPr>
          <w:rFonts w:cs="Arial"/>
        </w:rPr>
      </w:r>
      <w:r w:rsidR="009B2871">
        <w:rPr>
          <w:rFonts w:cs="Arial"/>
        </w:rPr>
        <w:fldChar w:fldCharType="separate"/>
      </w:r>
      <w:r w:rsidR="003B37D7" w:rsidRPr="003B37D7">
        <w:rPr>
          <w:rFonts w:cs="Arial"/>
        </w:rPr>
        <w:t>Bijlage 8</w:t>
      </w:r>
      <w:r w:rsidR="009B2871">
        <w:rPr>
          <w:rFonts w:cs="Arial"/>
        </w:rPr>
        <w:fldChar w:fldCharType="end"/>
      </w:r>
      <w:r w:rsidR="009B2871" w:rsidRPr="009B2871">
        <w:rPr>
          <w:rFonts w:cs="Arial"/>
        </w:rPr>
        <w:t>)</w:t>
      </w:r>
      <w:r w:rsidRPr="0033426E">
        <w:rPr>
          <w:rFonts w:cs="Arial"/>
        </w:rPr>
        <w:t>. De omvang en voorwaarden blijken daarnaast uit de (concept) Overeenkomst (</w:t>
      </w:r>
      <w:r w:rsidRPr="0033426E">
        <w:rPr>
          <w:rFonts w:cs="Arial"/>
        </w:rPr>
        <w:fldChar w:fldCharType="begin"/>
      </w:r>
      <w:r w:rsidRPr="0033426E">
        <w:rPr>
          <w:rFonts w:cs="Arial"/>
        </w:rPr>
        <w:instrText xml:space="preserve"> REF _Ref368607214 \h  \* MERGEFORMAT </w:instrText>
      </w:r>
      <w:r w:rsidRPr="0033426E">
        <w:rPr>
          <w:rFonts w:cs="Arial"/>
        </w:rPr>
      </w:r>
      <w:r w:rsidRPr="0033426E">
        <w:rPr>
          <w:rFonts w:cs="Arial"/>
        </w:rPr>
        <w:fldChar w:fldCharType="separate"/>
      </w:r>
      <w:r w:rsidR="003B37D7" w:rsidRPr="003B37D7">
        <w:rPr>
          <w:rFonts w:cs="Calibri"/>
        </w:rPr>
        <w:t xml:space="preserve">Bijlage </w:t>
      </w:r>
      <w:r w:rsidR="003B37D7" w:rsidRPr="003B37D7">
        <w:rPr>
          <w:rFonts w:cs="Calibri"/>
          <w:noProof/>
        </w:rPr>
        <w:t>5</w:t>
      </w:r>
      <w:r w:rsidRPr="0033426E">
        <w:rPr>
          <w:rFonts w:cs="Arial"/>
        </w:rPr>
        <w:fldChar w:fldCharType="end"/>
      </w:r>
      <w:r w:rsidRPr="0033426E">
        <w:rPr>
          <w:rFonts w:cs="Arial"/>
        </w:rPr>
        <w:t>), de overige Aanbestedingsdocumenten en de Inschrijving van de winnende Inschrijver. De Inschrijving dient op straffe van ongeldigheid geheel te voldoen aan alle eisen in het Aanbestedingsdocument inclusief alle Bijlagen</w:t>
      </w:r>
      <w:r w:rsidR="00343752">
        <w:rPr>
          <w:rFonts w:cs="Arial"/>
        </w:rPr>
        <w:t>.</w:t>
      </w:r>
    </w:p>
    <w:p w14:paraId="3CBBD3E0" w14:textId="77777777" w:rsidR="00304D4A" w:rsidRPr="000E29C5" w:rsidRDefault="00304D4A" w:rsidP="00746C86">
      <w:pPr>
        <w:pStyle w:val="Kop2"/>
      </w:pPr>
      <w:bookmarkStart w:id="170" w:name="_Toc102636826"/>
      <w:bookmarkStart w:id="171" w:name="_Toc106709260"/>
      <w:r w:rsidRPr="000E29C5">
        <w:t>Huidige situatie</w:t>
      </w:r>
      <w:bookmarkEnd w:id="170"/>
      <w:bookmarkEnd w:id="171"/>
    </w:p>
    <w:p w14:paraId="0CBC2001" w14:textId="2C7CA5EE" w:rsidR="00304D4A" w:rsidRPr="000E29C5" w:rsidRDefault="00304D4A" w:rsidP="00304D4A">
      <w:pPr>
        <w:spacing w:after="120"/>
        <w:rPr>
          <w:rFonts w:cstheme="minorHAnsi"/>
        </w:rPr>
      </w:pPr>
      <w:r w:rsidRPr="000E29C5">
        <w:rPr>
          <w:rFonts w:cstheme="minorHAnsi"/>
        </w:rPr>
        <w:t xml:space="preserve">AQUON heeft momenteel geen applicatie in gebruik voor Asset Management in de brede zin van het woord. In Excel zijn diverse zaken geregeld zoals een inventarislijst </w:t>
      </w:r>
      <w:r w:rsidR="00C57AEE">
        <w:rPr>
          <w:rFonts w:cstheme="minorHAnsi"/>
        </w:rPr>
        <w:t xml:space="preserve">(zie </w:t>
      </w:r>
      <w:r w:rsidR="00C57AEE">
        <w:rPr>
          <w:rFonts w:cstheme="minorHAnsi"/>
        </w:rPr>
        <w:fldChar w:fldCharType="begin"/>
      </w:r>
      <w:r w:rsidR="00C57AEE">
        <w:rPr>
          <w:rFonts w:cstheme="minorHAnsi"/>
        </w:rPr>
        <w:instrText xml:space="preserve"> REF _Ref106625415 \h  \* MERGEFORMAT </w:instrText>
      </w:r>
      <w:r w:rsidR="00C57AEE">
        <w:rPr>
          <w:rFonts w:cstheme="minorHAnsi"/>
        </w:rPr>
      </w:r>
      <w:r w:rsidR="00C57AEE">
        <w:rPr>
          <w:rFonts w:cstheme="minorHAnsi"/>
        </w:rPr>
        <w:fldChar w:fldCharType="separate"/>
      </w:r>
      <w:r w:rsidR="003B37D7" w:rsidRPr="003B37D7">
        <w:rPr>
          <w:rFonts w:cstheme="minorHAnsi"/>
        </w:rPr>
        <w:t>Bijlage 9</w:t>
      </w:r>
      <w:r w:rsidR="00C57AEE">
        <w:rPr>
          <w:rFonts w:cstheme="minorHAnsi"/>
        </w:rPr>
        <w:fldChar w:fldCharType="end"/>
      </w:r>
      <w:r w:rsidR="00C57AEE">
        <w:rPr>
          <w:rFonts w:cstheme="minorHAnsi"/>
        </w:rPr>
        <w:t xml:space="preserve">) </w:t>
      </w:r>
      <w:r w:rsidRPr="000E29C5">
        <w:rPr>
          <w:rFonts w:cstheme="minorHAnsi"/>
        </w:rPr>
        <w:t>en een digitaal logboek die (grotendeels) ondergebracht dienen te worden in het AMS.</w:t>
      </w:r>
    </w:p>
    <w:p w14:paraId="4EFF46C8" w14:textId="4A736612" w:rsidR="0076539E" w:rsidRPr="000E29C5" w:rsidRDefault="0076539E" w:rsidP="00746C86">
      <w:pPr>
        <w:pStyle w:val="Kop2"/>
      </w:pPr>
      <w:bookmarkStart w:id="172" w:name="_Ref103272935"/>
      <w:bookmarkStart w:id="173" w:name="_Ref319921173"/>
      <w:bookmarkStart w:id="174" w:name="_Toc416702284"/>
      <w:bookmarkStart w:id="175" w:name="_Ref416876304"/>
      <w:bookmarkStart w:id="176" w:name="_Toc424285025"/>
      <w:bookmarkStart w:id="177" w:name="_Ref424298605"/>
      <w:bookmarkStart w:id="178" w:name="_Ref435779562"/>
      <w:bookmarkStart w:id="179" w:name="_Ref443640157"/>
      <w:bookmarkStart w:id="180" w:name="_Ref462920088"/>
      <w:bookmarkStart w:id="181" w:name="_Ref479069825"/>
      <w:bookmarkStart w:id="182" w:name="_Ref496185706"/>
      <w:bookmarkStart w:id="183" w:name="_Ref496190147"/>
      <w:bookmarkStart w:id="184" w:name="_Ref520376948"/>
      <w:bookmarkStart w:id="185" w:name="_Ref520376950"/>
      <w:bookmarkStart w:id="186" w:name="_Ref520450437"/>
      <w:bookmarkStart w:id="187" w:name="_Ref24107236"/>
      <w:bookmarkStart w:id="188" w:name="_Ref24390094"/>
      <w:bookmarkStart w:id="189" w:name="_Toc106709261"/>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t>Globale planning project</w:t>
      </w:r>
      <w:bookmarkEnd w:id="189"/>
    </w:p>
    <w:p w14:paraId="324B4FC8" w14:textId="77777777" w:rsidR="0076539E" w:rsidRPr="000E29C5" w:rsidRDefault="0076539E" w:rsidP="0076539E">
      <w:pPr>
        <w:rPr>
          <w:rFonts w:cs="Arial"/>
        </w:rPr>
      </w:pPr>
      <w:r w:rsidRPr="000E29C5">
        <w:rPr>
          <w:rFonts w:cs="Arial"/>
        </w:rPr>
        <w:t>De volgende globale planning wordt gehanteerd: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4"/>
        <w:gridCol w:w="3538"/>
      </w:tblGrid>
      <w:tr w:rsidR="0076539E" w:rsidRPr="000E29C5" w14:paraId="59859F72" w14:textId="77777777" w:rsidTr="009C5054">
        <w:tc>
          <w:tcPr>
            <w:tcW w:w="5524" w:type="dxa"/>
            <w:shd w:val="clear" w:color="auto" w:fill="0E77BD"/>
          </w:tcPr>
          <w:p w14:paraId="0E407F6E" w14:textId="77777777" w:rsidR="0076539E" w:rsidRPr="000E29C5" w:rsidRDefault="0076539E" w:rsidP="00250429">
            <w:pPr>
              <w:spacing w:after="0"/>
              <w:rPr>
                <w:b/>
                <w:color w:val="FFFFFF" w:themeColor="background1"/>
              </w:rPr>
            </w:pPr>
            <w:r w:rsidRPr="000E29C5">
              <w:rPr>
                <w:b/>
                <w:color w:val="FFFFFF" w:themeColor="background1"/>
              </w:rPr>
              <w:t>Activiteit</w:t>
            </w:r>
          </w:p>
        </w:tc>
        <w:tc>
          <w:tcPr>
            <w:tcW w:w="3538" w:type="dxa"/>
            <w:shd w:val="clear" w:color="auto" w:fill="0E77BD"/>
          </w:tcPr>
          <w:p w14:paraId="5B655548" w14:textId="77777777" w:rsidR="0076539E" w:rsidRPr="000E29C5" w:rsidRDefault="0076539E" w:rsidP="00250429">
            <w:pPr>
              <w:spacing w:after="0"/>
              <w:rPr>
                <w:b/>
                <w:color w:val="FFFFFF" w:themeColor="background1"/>
              </w:rPr>
            </w:pPr>
            <w:r w:rsidRPr="000E29C5">
              <w:rPr>
                <w:b/>
                <w:color w:val="FFFFFF" w:themeColor="background1"/>
              </w:rPr>
              <w:t>Deadline</w:t>
            </w:r>
          </w:p>
        </w:tc>
      </w:tr>
      <w:tr w:rsidR="0076539E" w:rsidRPr="000E29C5" w14:paraId="0417A450" w14:textId="77777777" w:rsidTr="006E1E4E">
        <w:tc>
          <w:tcPr>
            <w:tcW w:w="5524" w:type="dxa"/>
          </w:tcPr>
          <w:p w14:paraId="7642AEA7" w14:textId="77777777" w:rsidR="0076539E" w:rsidRPr="000E29C5" w:rsidRDefault="0076539E" w:rsidP="00250429">
            <w:pPr>
              <w:spacing w:after="0"/>
            </w:pPr>
            <w:r w:rsidRPr="000E29C5">
              <w:t>Aanbestedingsprocedure</w:t>
            </w:r>
          </w:p>
        </w:tc>
        <w:tc>
          <w:tcPr>
            <w:tcW w:w="3538" w:type="dxa"/>
          </w:tcPr>
          <w:p w14:paraId="77333F7D" w14:textId="77777777" w:rsidR="0076539E" w:rsidRPr="000E29C5" w:rsidRDefault="0076539E" w:rsidP="00250429">
            <w:pPr>
              <w:spacing w:after="0"/>
            </w:pPr>
            <w:r w:rsidRPr="000E29C5">
              <w:t xml:space="preserve"> juni t/m oktober 2022</w:t>
            </w:r>
          </w:p>
        </w:tc>
      </w:tr>
      <w:tr w:rsidR="0076539E" w:rsidRPr="000E29C5" w14:paraId="5EE335F7" w14:textId="77777777" w:rsidTr="006E1E4E">
        <w:tc>
          <w:tcPr>
            <w:tcW w:w="5524" w:type="dxa"/>
          </w:tcPr>
          <w:p w14:paraId="1A0734F5" w14:textId="77777777" w:rsidR="0076539E" w:rsidRPr="000E29C5" w:rsidRDefault="0076539E" w:rsidP="00250429">
            <w:pPr>
              <w:spacing w:after="0"/>
            </w:pPr>
            <w:r w:rsidRPr="000E29C5">
              <w:t>Contractering</w:t>
            </w:r>
          </w:p>
        </w:tc>
        <w:tc>
          <w:tcPr>
            <w:tcW w:w="3538" w:type="dxa"/>
          </w:tcPr>
          <w:p w14:paraId="21874EB5" w14:textId="57A8E59E" w:rsidR="0076539E" w:rsidRPr="000E29C5" w:rsidRDefault="0076539E" w:rsidP="00250429">
            <w:pPr>
              <w:spacing w:after="0"/>
            </w:pPr>
            <w:r w:rsidRPr="000E29C5">
              <w:t>november 2022</w:t>
            </w:r>
          </w:p>
        </w:tc>
      </w:tr>
      <w:tr w:rsidR="0076539E" w:rsidRPr="000E29C5" w14:paraId="1921643A" w14:textId="77777777" w:rsidTr="006E1E4E">
        <w:tc>
          <w:tcPr>
            <w:tcW w:w="5524" w:type="dxa"/>
          </w:tcPr>
          <w:p w14:paraId="4D9A381F" w14:textId="77777777" w:rsidR="0076539E" w:rsidRPr="000E29C5" w:rsidRDefault="0076539E" w:rsidP="00250429">
            <w:pPr>
              <w:spacing w:after="0"/>
            </w:pPr>
            <w:r w:rsidRPr="000E29C5">
              <w:t>Oplevering, testen, acceptatie en live-gang AMS, inclusief volledig werkende inrichting  voor het beheren van assets en het bijbehorende werkproces voor online sensormonitoring (fase 1A)</w:t>
            </w:r>
          </w:p>
        </w:tc>
        <w:tc>
          <w:tcPr>
            <w:tcW w:w="3538" w:type="dxa"/>
          </w:tcPr>
          <w:p w14:paraId="3067CC9D" w14:textId="77777777" w:rsidR="0076539E" w:rsidRPr="000E29C5" w:rsidRDefault="0076539E" w:rsidP="00250429">
            <w:pPr>
              <w:spacing w:after="0"/>
            </w:pPr>
            <w:r w:rsidRPr="000E29C5">
              <w:t>uiterlijk 1 april 2023</w:t>
            </w:r>
          </w:p>
        </w:tc>
      </w:tr>
    </w:tbl>
    <w:p w14:paraId="310EB999" w14:textId="6AB8B07E" w:rsidR="0076539E" w:rsidRPr="000E29C5" w:rsidRDefault="0076539E" w:rsidP="0076539E">
      <w:pPr>
        <w:spacing w:before="240"/>
        <w:rPr>
          <w:rFonts w:asciiTheme="minorHAnsi" w:hAnsiTheme="minorHAnsi" w:cstheme="minorHAnsi"/>
        </w:rPr>
      </w:pPr>
      <w:r w:rsidRPr="000E29C5">
        <w:rPr>
          <w:rFonts w:asciiTheme="minorHAnsi" w:hAnsiTheme="minorHAnsi" w:cstheme="minorHAnsi"/>
        </w:rPr>
        <w:t>In dit hoofdstuk vindt u een nadere omschrijving van de Opdracht en de eisen waaraan de gevraagde AMS dienen te voldoen. Deze staan ook beschreven in het Programma van Eisen. De omvang en voorwaarden van de Opdracht blijken daarnaast uit de (concept) Overeenkomst (</w:t>
      </w:r>
      <w:r w:rsidRPr="000E29C5">
        <w:rPr>
          <w:rFonts w:asciiTheme="minorHAnsi" w:hAnsiTheme="minorHAnsi" w:cstheme="minorHAnsi"/>
        </w:rPr>
        <w:fldChar w:fldCharType="begin"/>
      </w:r>
      <w:r w:rsidRPr="000E29C5">
        <w:rPr>
          <w:rFonts w:asciiTheme="minorHAnsi" w:hAnsiTheme="minorHAnsi" w:cstheme="minorHAnsi"/>
        </w:rPr>
        <w:instrText xml:space="preserve"> REF _Ref368607214 \h  \* MERGEFORMAT </w:instrText>
      </w:r>
      <w:r w:rsidRPr="000E29C5">
        <w:rPr>
          <w:rFonts w:asciiTheme="minorHAnsi" w:hAnsiTheme="minorHAnsi" w:cstheme="minorHAnsi"/>
        </w:rPr>
      </w:r>
      <w:r w:rsidRPr="000E29C5">
        <w:rPr>
          <w:rFonts w:asciiTheme="minorHAnsi" w:hAnsiTheme="minorHAnsi" w:cstheme="minorHAnsi"/>
        </w:rPr>
        <w:fldChar w:fldCharType="separate"/>
      </w:r>
      <w:r w:rsidR="003B37D7" w:rsidRPr="003B37D7">
        <w:rPr>
          <w:rFonts w:asciiTheme="minorHAnsi" w:hAnsiTheme="minorHAnsi" w:cstheme="minorHAnsi"/>
        </w:rPr>
        <w:t xml:space="preserve">Bijlage </w:t>
      </w:r>
      <w:r w:rsidR="003B37D7" w:rsidRPr="003B37D7">
        <w:rPr>
          <w:rFonts w:asciiTheme="minorHAnsi" w:hAnsiTheme="minorHAnsi" w:cstheme="minorHAnsi"/>
          <w:noProof/>
        </w:rPr>
        <w:t>5</w:t>
      </w:r>
      <w:r w:rsidRPr="000E29C5">
        <w:rPr>
          <w:rFonts w:asciiTheme="minorHAnsi" w:hAnsiTheme="minorHAnsi" w:cstheme="minorHAnsi"/>
        </w:rPr>
        <w:fldChar w:fldCharType="end"/>
      </w:r>
      <w:r w:rsidRPr="000E29C5">
        <w:rPr>
          <w:rFonts w:asciiTheme="minorHAnsi" w:hAnsiTheme="minorHAnsi" w:cstheme="minorHAnsi"/>
        </w:rPr>
        <w:t>) en de overige Aanbestedingsdocumenten.</w:t>
      </w:r>
    </w:p>
    <w:p w14:paraId="3FB4F151" w14:textId="77777777" w:rsidR="0076539E" w:rsidRPr="000E29C5" w:rsidRDefault="0076539E" w:rsidP="00746C86">
      <w:pPr>
        <w:pStyle w:val="Kop2"/>
      </w:pPr>
      <w:bookmarkStart w:id="190" w:name="_Toc102636828"/>
      <w:bookmarkStart w:id="191" w:name="_Toc106709262"/>
      <w:r w:rsidRPr="000E29C5">
        <w:t>Onderwerpen van inkoop</w:t>
      </w:r>
      <w:bookmarkEnd w:id="190"/>
      <w:bookmarkEnd w:id="191"/>
    </w:p>
    <w:p w14:paraId="1B9A81E0" w14:textId="77777777" w:rsidR="0076539E" w:rsidRPr="000E29C5" w:rsidRDefault="0076539E" w:rsidP="0076539E">
      <w:pPr>
        <w:pStyle w:val="Default"/>
        <w:spacing w:after="240" w:line="276" w:lineRule="auto"/>
        <w:rPr>
          <w:rFonts w:asciiTheme="minorHAnsi" w:hAnsiTheme="minorHAnsi" w:cstheme="minorHAnsi"/>
          <w:sz w:val="22"/>
          <w:szCs w:val="22"/>
        </w:rPr>
      </w:pPr>
      <w:r w:rsidRPr="000E29C5">
        <w:rPr>
          <w:rFonts w:asciiTheme="minorHAnsi" w:hAnsiTheme="minorHAnsi" w:cstheme="minorHAnsi"/>
          <w:sz w:val="22"/>
          <w:szCs w:val="22"/>
        </w:rPr>
        <w:t>Voor het AMS heeft deze aanbesteding betrekking op de inkoop van de volgende leveringen en diensten:</w:t>
      </w:r>
    </w:p>
    <w:tbl>
      <w:tblPr>
        <w:tblW w:w="5000" w:type="pct"/>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9062"/>
      </w:tblGrid>
      <w:tr w:rsidR="0076539E" w:rsidRPr="001A12D9" w14:paraId="0D008181" w14:textId="77777777" w:rsidTr="006E1E4E">
        <w:tc>
          <w:tcPr>
            <w:tcW w:w="5000" w:type="pct"/>
          </w:tcPr>
          <w:p w14:paraId="117532DD" w14:textId="77777777" w:rsidR="0076539E" w:rsidRPr="00FF139F" w:rsidRDefault="0076539E" w:rsidP="00FF139F">
            <w:pPr>
              <w:spacing w:after="0"/>
              <w:rPr>
                <w:rFonts w:eastAsia="Batang" w:cstheme="minorHAnsi"/>
                <w:b/>
                <w:u w:val="single"/>
              </w:rPr>
            </w:pPr>
            <w:r w:rsidRPr="00FF139F">
              <w:rPr>
                <w:rFonts w:eastAsia="Batang" w:cstheme="minorHAnsi"/>
                <w:b/>
                <w:u w:val="single"/>
              </w:rPr>
              <w:t>Eenmalig</w:t>
            </w:r>
          </w:p>
          <w:p w14:paraId="582CFC82" w14:textId="77777777" w:rsidR="0076539E" w:rsidRPr="000E29C5" w:rsidRDefault="0076539E" w:rsidP="00CD2D5E">
            <w:pPr>
              <w:pStyle w:val="Lijstalinea"/>
              <w:numPr>
                <w:ilvl w:val="0"/>
                <w:numId w:val="21"/>
              </w:numPr>
              <w:kinsoku w:val="0"/>
              <w:autoSpaceDE w:val="0"/>
              <w:autoSpaceDN w:val="0"/>
              <w:adjustRightInd w:val="0"/>
              <w:spacing w:after="140" w:line="280" w:lineRule="atLeast"/>
              <w:rPr>
                <w:rFonts w:asciiTheme="minorHAnsi" w:eastAsia="Batang" w:hAnsiTheme="minorHAnsi" w:cstheme="minorHAnsi"/>
                <w:b/>
              </w:rPr>
            </w:pPr>
            <w:r w:rsidRPr="000E29C5">
              <w:rPr>
                <w:rFonts w:asciiTheme="minorHAnsi" w:eastAsia="Batang" w:hAnsiTheme="minorHAnsi" w:cstheme="minorHAnsi"/>
                <w:b/>
              </w:rPr>
              <w:t>Realisatie AMS</w:t>
            </w:r>
          </w:p>
          <w:p w14:paraId="50DFF838" w14:textId="77777777" w:rsidR="0076539E" w:rsidRPr="000E29C5" w:rsidRDefault="0076539E" w:rsidP="00CD2D5E">
            <w:pPr>
              <w:pStyle w:val="Lijstalinea"/>
              <w:numPr>
                <w:ilvl w:val="1"/>
                <w:numId w:val="21"/>
              </w:numPr>
              <w:kinsoku w:val="0"/>
              <w:autoSpaceDE w:val="0"/>
              <w:autoSpaceDN w:val="0"/>
              <w:adjustRightInd w:val="0"/>
              <w:spacing w:after="140" w:line="280" w:lineRule="atLeast"/>
              <w:rPr>
                <w:rFonts w:asciiTheme="minorHAnsi" w:eastAsia="Batang" w:hAnsiTheme="minorHAnsi" w:cstheme="minorHAnsi"/>
                <w:bCs/>
              </w:rPr>
            </w:pPr>
            <w:r w:rsidRPr="000E29C5">
              <w:rPr>
                <w:rFonts w:asciiTheme="minorHAnsi" w:eastAsia="Batang" w:hAnsiTheme="minorHAnsi" w:cstheme="minorHAnsi"/>
                <w:bCs/>
              </w:rPr>
              <w:t>Installatie, configuratie en testen</w:t>
            </w:r>
          </w:p>
          <w:p w14:paraId="3B4252E3" w14:textId="77777777" w:rsidR="0076539E" w:rsidRPr="000E29C5" w:rsidRDefault="0076539E" w:rsidP="00CD2D5E">
            <w:pPr>
              <w:pStyle w:val="Lijstalinea"/>
              <w:numPr>
                <w:ilvl w:val="1"/>
                <w:numId w:val="21"/>
              </w:numPr>
              <w:kinsoku w:val="0"/>
              <w:autoSpaceDE w:val="0"/>
              <w:autoSpaceDN w:val="0"/>
              <w:adjustRightInd w:val="0"/>
              <w:spacing w:after="140" w:line="280" w:lineRule="atLeast"/>
              <w:rPr>
                <w:rFonts w:asciiTheme="minorHAnsi" w:eastAsia="Batang" w:hAnsiTheme="minorHAnsi" w:cstheme="minorHAnsi"/>
                <w:bCs/>
              </w:rPr>
            </w:pPr>
            <w:r w:rsidRPr="000E29C5">
              <w:rPr>
                <w:rFonts w:asciiTheme="minorHAnsi" w:eastAsia="Batang" w:hAnsiTheme="minorHAnsi" w:cstheme="minorHAnsi"/>
                <w:bCs/>
              </w:rPr>
              <w:t>Applicatie-aanpassingen en koppelingen</w:t>
            </w:r>
          </w:p>
          <w:p w14:paraId="7A72A06F" w14:textId="77777777" w:rsidR="0076539E" w:rsidRPr="000E29C5" w:rsidRDefault="0076539E" w:rsidP="00CD2D5E">
            <w:pPr>
              <w:pStyle w:val="Lijstalinea"/>
              <w:numPr>
                <w:ilvl w:val="1"/>
                <w:numId w:val="21"/>
              </w:numPr>
              <w:kinsoku w:val="0"/>
              <w:autoSpaceDE w:val="0"/>
              <w:autoSpaceDN w:val="0"/>
              <w:adjustRightInd w:val="0"/>
              <w:spacing w:after="140" w:line="280" w:lineRule="atLeast"/>
              <w:rPr>
                <w:rFonts w:asciiTheme="minorHAnsi" w:eastAsia="Batang" w:hAnsiTheme="minorHAnsi" w:cstheme="minorHAnsi"/>
                <w:bCs/>
              </w:rPr>
            </w:pPr>
            <w:r w:rsidRPr="000E29C5">
              <w:rPr>
                <w:rFonts w:asciiTheme="minorHAnsi" w:eastAsia="Batang" w:hAnsiTheme="minorHAnsi" w:cstheme="minorHAnsi"/>
                <w:bCs/>
              </w:rPr>
              <w:t>Gefaseerde inrichting applicatie inclusief initiële vulling</w:t>
            </w:r>
          </w:p>
          <w:p w14:paraId="1A81B797" w14:textId="77777777" w:rsidR="0076539E" w:rsidRPr="000E29C5" w:rsidRDefault="0076539E" w:rsidP="00CD2D5E">
            <w:pPr>
              <w:pStyle w:val="Lijstalinea"/>
              <w:numPr>
                <w:ilvl w:val="1"/>
                <w:numId w:val="21"/>
              </w:numPr>
              <w:kinsoku w:val="0"/>
              <w:autoSpaceDE w:val="0"/>
              <w:autoSpaceDN w:val="0"/>
              <w:adjustRightInd w:val="0"/>
              <w:spacing w:after="140" w:line="280" w:lineRule="atLeast"/>
              <w:rPr>
                <w:rFonts w:asciiTheme="minorHAnsi" w:eastAsia="Batang" w:hAnsiTheme="minorHAnsi" w:cstheme="minorHAnsi"/>
                <w:bCs/>
              </w:rPr>
            </w:pPr>
            <w:r w:rsidRPr="000E29C5">
              <w:rPr>
                <w:rFonts w:asciiTheme="minorHAnsi" w:eastAsia="Batang" w:hAnsiTheme="minorHAnsi" w:cstheme="minorHAnsi"/>
                <w:bCs/>
              </w:rPr>
              <w:t>Documenteren (handleiding eindgebruikers en functioneel beheerders)</w:t>
            </w:r>
          </w:p>
          <w:p w14:paraId="7D6CD9AB" w14:textId="77777777" w:rsidR="0076539E" w:rsidRPr="000E29C5" w:rsidRDefault="0076539E" w:rsidP="00CD2D5E">
            <w:pPr>
              <w:pStyle w:val="Lijstalinea"/>
              <w:numPr>
                <w:ilvl w:val="1"/>
                <w:numId w:val="21"/>
              </w:numPr>
              <w:kinsoku w:val="0"/>
              <w:autoSpaceDE w:val="0"/>
              <w:autoSpaceDN w:val="0"/>
              <w:adjustRightInd w:val="0"/>
              <w:spacing w:after="140" w:line="280" w:lineRule="atLeast"/>
              <w:rPr>
                <w:rFonts w:asciiTheme="minorHAnsi" w:eastAsia="Batang" w:hAnsiTheme="minorHAnsi" w:cstheme="minorHAnsi"/>
                <w:bCs/>
              </w:rPr>
            </w:pPr>
            <w:r w:rsidRPr="000E29C5">
              <w:rPr>
                <w:rFonts w:asciiTheme="minorHAnsi" w:eastAsia="Batang" w:hAnsiTheme="minorHAnsi" w:cstheme="minorHAnsi"/>
                <w:bCs/>
              </w:rPr>
              <w:t>Opleidingen van beheerders en sleutelgebruikers</w:t>
            </w:r>
          </w:p>
          <w:p w14:paraId="53E76FB4" w14:textId="77777777" w:rsidR="0076539E" w:rsidRPr="000E29C5" w:rsidRDefault="0076539E" w:rsidP="00CD2D5E">
            <w:pPr>
              <w:pStyle w:val="Lijstalinea"/>
              <w:numPr>
                <w:ilvl w:val="1"/>
                <w:numId w:val="21"/>
              </w:numPr>
              <w:kinsoku w:val="0"/>
              <w:autoSpaceDE w:val="0"/>
              <w:autoSpaceDN w:val="0"/>
              <w:adjustRightInd w:val="0"/>
              <w:spacing w:after="140" w:line="280" w:lineRule="atLeast"/>
              <w:rPr>
                <w:rFonts w:asciiTheme="minorHAnsi" w:eastAsia="Batang" w:hAnsiTheme="minorHAnsi" w:cstheme="minorHAnsi"/>
                <w:bCs/>
              </w:rPr>
            </w:pPr>
            <w:r w:rsidRPr="000E29C5">
              <w:rPr>
                <w:rFonts w:asciiTheme="minorHAnsi" w:eastAsia="Batang" w:hAnsiTheme="minorHAnsi" w:cstheme="minorHAnsi"/>
                <w:bCs/>
              </w:rPr>
              <w:t>Opleveren, testen en accepteren</w:t>
            </w:r>
          </w:p>
          <w:p w14:paraId="70B52C85" w14:textId="77777777" w:rsidR="0076539E" w:rsidRPr="000E29C5" w:rsidRDefault="0076539E" w:rsidP="00CD2D5E">
            <w:pPr>
              <w:pStyle w:val="Lijstalinea"/>
              <w:numPr>
                <w:ilvl w:val="1"/>
                <w:numId w:val="21"/>
              </w:numPr>
              <w:kinsoku w:val="0"/>
              <w:autoSpaceDE w:val="0"/>
              <w:autoSpaceDN w:val="0"/>
              <w:adjustRightInd w:val="0"/>
              <w:spacing w:after="140" w:line="280" w:lineRule="atLeast"/>
              <w:rPr>
                <w:rFonts w:asciiTheme="minorHAnsi" w:eastAsia="Batang" w:hAnsiTheme="minorHAnsi" w:cstheme="minorHAnsi"/>
                <w:bCs/>
              </w:rPr>
            </w:pPr>
            <w:r w:rsidRPr="000E29C5">
              <w:rPr>
                <w:rFonts w:asciiTheme="minorHAnsi" w:eastAsia="Batang" w:hAnsiTheme="minorHAnsi" w:cstheme="minorHAnsi"/>
                <w:bCs/>
              </w:rPr>
              <w:t>Nazorg</w:t>
            </w:r>
          </w:p>
          <w:p w14:paraId="7179EC3D" w14:textId="77777777" w:rsidR="0076539E" w:rsidRPr="000E29C5" w:rsidRDefault="0076539E" w:rsidP="00FF139F">
            <w:pPr>
              <w:spacing w:after="0"/>
              <w:rPr>
                <w:rFonts w:eastAsia="Batang" w:cstheme="minorHAnsi"/>
                <w:b/>
                <w:u w:val="single"/>
              </w:rPr>
            </w:pPr>
            <w:r w:rsidRPr="000E29C5">
              <w:rPr>
                <w:rFonts w:eastAsia="Batang" w:cstheme="minorHAnsi"/>
                <w:b/>
                <w:u w:val="single"/>
              </w:rPr>
              <w:t>Terugkerend</w:t>
            </w:r>
          </w:p>
          <w:p w14:paraId="6D68DF29" w14:textId="77777777" w:rsidR="0076539E" w:rsidRPr="00FF139F" w:rsidRDefault="0076539E" w:rsidP="00CD2D5E">
            <w:pPr>
              <w:pStyle w:val="Lijstalinea"/>
              <w:numPr>
                <w:ilvl w:val="0"/>
                <w:numId w:val="21"/>
              </w:numPr>
              <w:kinsoku w:val="0"/>
              <w:autoSpaceDE w:val="0"/>
              <w:autoSpaceDN w:val="0"/>
              <w:adjustRightInd w:val="0"/>
              <w:spacing w:after="140"/>
              <w:rPr>
                <w:rFonts w:asciiTheme="minorHAnsi" w:eastAsia="Batang" w:hAnsiTheme="minorHAnsi" w:cstheme="minorHAnsi"/>
                <w:bCs/>
              </w:rPr>
            </w:pPr>
            <w:r w:rsidRPr="00FF139F">
              <w:rPr>
                <w:rFonts w:asciiTheme="minorHAnsi" w:eastAsia="Batang" w:hAnsiTheme="minorHAnsi" w:cstheme="minorHAnsi"/>
                <w:bCs/>
              </w:rPr>
              <w:t>Licenties (gebruikersrecht) AMS software inclusief updates &amp; upgrades</w:t>
            </w:r>
          </w:p>
          <w:p w14:paraId="6B462399" w14:textId="77777777" w:rsidR="0076539E" w:rsidRPr="00FF139F" w:rsidRDefault="0076539E" w:rsidP="00CD2D5E">
            <w:pPr>
              <w:pStyle w:val="Lijstalinea"/>
              <w:numPr>
                <w:ilvl w:val="0"/>
                <w:numId w:val="21"/>
              </w:numPr>
              <w:kinsoku w:val="0"/>
              <w:autoSpaceDE w:val="0"/>
              <w:autoSpaceDN w:val="0"/>
              <w:adjustRightInd w:val="0"/>
              <w:spacing w:before="40" w:after="140"/>
              <w:rPr>
                <w:rFonts w:asciiTheme="minorHAnsi" w:eastAsia="Batang" w:hAnsiTheme="minorHAnsi" w:cstheme="minorHAnsi"/>
                <w:bCs/>
              </w:rPr>
            </w:pPr>
            <w:r w:rsidRPr="00FF139F">
              <w:rPr>
                <w:rFonts w:asciiTheme="minorHAnsi" w:eastAsia="Batang" w:hAnsiTheme="minorHAnsi" w:cstheme="minorHAnsi"/>
                <w:bCs/>
              </w:rPr>
              <w:lastRenderedPageBreak/>
              <w:t>2</w:t>
            </w:r>
            <w:r w:rsidRPr="00FF139F">
              <w:rPr>
                <w:rFonts w:asciiTheme="minorHAnsi" w:eastAsia="Batang" w:hAnsiTheme="minorHAnsi" w:cstheme="minorHAnsi"/>
                <w:bCs/>
                <w:vertAlign w:val="superscript"/>
              </w:rPr>
              <w:t>e</w:t>
            </w:r>
            <w:r w:rsidRPr="00FF139F">
              <w:rPr>
                <w:rFonts w:asciiTheme="minorHAnsi" w:eastAsia="Batang" w:hAnsiTheme="minorHAnsi" w:cstheme="minorHAnsi"/>
                <w:bCs/>
              </w:rPr>
              <w:t xml:space="preserve"> lijns ondersteuning </w:t>
            </w:r>
          </w:p>
          <w:p w14:paraId="7CD0A096" w14:textId="77777777" w:rsidR="0076539E" w:rsidRPr="00FF139F" w:rsidRDefault="0076539E" w:rsidP="00CD2D5E">
            <w:pPr>
              <w:pStyle w:val="Lijstalinea"/>
              <w:numPr>
                <w:ilvl w:val="0"/>
                <w:numId w:val="21"/>
              </w:numPr>
              <w:kinsoku w:val="0"/>
              <w:autoSpaceDE w:val="0"/>
              <w:autoSpaceDN w:val="0"/>
              <w:adjustRightInd w:val="0"/>
              <w:spacing w:before="40" w:after="140"/>
              <w:rPr>
                <w:rFonts w:asciiTheme="minorHAnsi" w:eastAsia="Batang" w:hAnsiTheme="minorHAnsi" w:cstheme="minorHAnsi"/>
                <w:bCs/>
              </w:rPr>
            </w:pPr>
            <w:r w:rsidRPr="00FF139F">
              <w:rPr>
                <w:rFonts w:asciiTheme="minorHAnsi" w:eastAsia="Batang" w:hAnsiTheme="minorHAnsi" w:cstheme="minorHAnsi"/>
                <w:bCs/>
              </w:rPr>
              <w:t>Applicatiebeheer &amp; onderhoud</w:t>
            </w:r>
          </w:p>
          <w:p w14:paraId="6AAD8C02" w14:textId="77777777" w:rsidR="0076539E" w:rsidRPr="00FF139F" w:rsidRDefault="0076539E" w:rsidP="00CD2D5E">
            <w:pPr>
              <w:pStyle w:val="Lijstalinea"/>
              <w:numPr>
                <w:ilvl w:val="0"/>
                <w:numId w:val="21"/>
              </w:numPr>
              <w:kinsoku w:val="0"/>
              <w:autoSpaceDE w:val="0"/>
              <w:autoSpaceDN w:val="0"/>
              <w:adjustRightInd w:val="0"/>
              <w:spacing w:before="40" w:after="140"/>
              <w:rPr>
                <w:rFonts w:asciiTheme="minorHAnsi" w:eastAsia="Batang" w:hAnsiTheme="minorHAnsi" w:cstheme="minorHAnsi"/>
                <w:bCs/>
              </w:rPr>
            </w:pPr>
            <w:r w:rsidRPr="00FF139F">
              <w:rPr>
                <w:rFonts w:asciiTheme="minorHAnsi" w:eastAsia="Batang" w:hAnsiTheme="minorHAnsi" w:cstheme="minorHAnsi"/>
                <w:bCs/>
              </w:rPr>
              <w:t>Applicatiehosting</w:t>
            </w:r>
          </w:p>
          <w:p w14:paraId="1EE109C3" w14:textId="77777777" w:rsidR="0076539E" w:rsidRPr="00FF139F" w:rsidRDefault="0076539E" w:rsidP="00CD2D5E">
            <w:pPr>
              <w:pStyle w:val="Lijstalinea"/>
              <w:numPr>
                <w:ilvl w:val="0"/>
                <w:numId w:val="21"/>
              </w:numPr>
              <w:kinsoku w:val="0"/>
              <w:autoSpaceDE w:val="0"/>
              <w:autoSpaceDN w:val="0"/>
              <w:adjustRightInd w:val="0"/>
              <w:spacing w:before="40" w:after="140"/>
              <w:rPr>
                <w:rFonts w:asciiTheme="minorHAnsi" w:eastAsia="Batang" w:hAnsiTheme="minorHAnsi" w:cstheme="minorHAnsi"/>
                <w:bCs/>
              </w:rPr>
            </w:pPr>
            <w:r w:rsidRPr="00FF139F">
              <w:rPr>
                <w:rFonts w:asciiTheme="minorHAnsi" w:eastAsia="Batang" w:hAnsiTheme="minorHAnsi" w:cstheme="minorHAnsi"/>
                <w:bCs/>
              </w:rPr>
              <w:t>Technisch beheer</w:t>
            </w:r>
          </w:p>
          <w:p w14:paraId="4CFB533A" w14:textId="77777777" w:rsidR="0076539E" w:rsidRPr="000E29C5" w:rsidRDefault="0076539E" w:rsidP="00FF139F">
            <w:pPr>
              <w:spacing w:before="40" w:after="0"/>
              <w:rPr>
                <w:rFonts w:eastAsia="Batang" w:cstheme="minorHAnsi"/>
                <w:b/>
                <w:u w:val="single"/>
              </w:rPr>
            </w:pPr>
            <w:r w:rsidRPr="000E29C5">
              <w:rPr>
                <w:rFonts w:eastAsia="Batang" w:cstheme="minorHAnsi"/>
                <w:b/>
                <w:u w:val="single"/>
              </w:rPr>
              <w:t>Op afroep/meerwerk</w:t>
            </w:r>
          </w:p>
          <w:p w14:paraId="60B4A3E5" w14:textId="77777777" w:rsidR="0076539E" w:rsidRPr="00FF139F" w:rsidRDefault="0076539E" w:rsidP="00CD2D5E">
            <w:pPr>
              <w:pStyle w:val="Lijstalinea"/>
              <w:numPr>
                <w:ilvl w:val="0"/>
                <w:numId w:val="21"/>
              </w:numPr>
              <w:kinsoku w:val="0"/>
              <w:autoSpaceDE w:val="0"/>
              <w:autoSpaceDN w:val="0"/>
              <w:adjustRightInd w:val="0"/>
              <w:spacing w:before="40" w:after="140"/>
              <w:rPr>
                <w:rFonts w:eastAsia="Batang" w:cstheme="minorHAnsi"/>
                <w:bCs/>
              </w:rPr>
            </w:pPr>
            <w:r w:rsidRPr="00FF139F">
              <w:rPr>
                <w:rFonts w:eastAsia="Batang" w:cstheme="minorHAnsi"/>
                <w:bCs/>
              </w:rPr>
              <w:t>Maatwerk realisatie nieuwe functionaliteit en/of advisering/consultancy voor het AMS</w:t>
            </w:r>
          </w:p>
        </w:tc>
      </w:tr>
    </w:tbl>
    <w:p w14:paraId="6774E842" w14:textId="77777777" w:rsidR="0076539E" w:rsidRPr="000E29C5" w:rsidRDefault="0076539E" w:rsidP="00E43B11">
      <w:pPr>
        <w:pStyle w:val="Kop3"/>
      </w:pPr>
      <w:r w:rsidRPr="000E29C5">
        <w:lastRenderedPageBreak/>
        <w:t>Eenmalige dienstverlening</w:t>
      </w:r>
    </w:p>
    <w:p w14:paraId="0AFF273D" w14:textId="77777777" w:rsidR="0076539E" w:rsidRPr="000E29C5" w:rsidRDefault="0076539E" w:rsidP="0076539E">
      <w:pPr>
        <w:pBdr>
          <w:top w:val="single" w:sz="4" w:space="1" w:color="auto"/>
          <w:left w:val="single" w:sz="4" w:space="4" w:color="auto"/>
          <w:bottom w:val="single" w:sz="4" w:space="1" w:color="auto"/>
          <w:right w:val="single" w:sz="4" w:space="4" w:color="auto"/>
        </w:pBdr>
      </w:pPr>
      <w:r w:rsidRPr="000E29C5">
        <w:t>Opdrachtnemer is verantwoordelijk voor alle werkzaamheden van a t/m z. Belangrijke randvoorwaarden voor Opdrachtnemer hierbij zijn:</w:t>
      </w:r>
    </w:p>
    <w:p w14:paraId="7990FAEA" w14:textId="77777777" w:rsidR="0076539E" w:rsidRPr="000E29C5" w:rsidRDefault="0076539E" w:rsidP="00CD2D5E">
      <w:pPr>
        <w:pStyle w:val="Lijstalinea"/>
        <w:numPr>
          <w:ilvl w:val="0"/>
          <w:numId w:val="22"/>
        </w:numPr>
        <w:pBdr>
          <w:top w:val="single" w:sz="4" w:space="1" w:color="auto"/>
          <w:left w:val="single" w:sz="4" w:space="4" w:color="auto"/>
          <w:bottom w:val="single" w:sz="4" w:space="1" w:color="auto"/>
          <w:right w:val="single" w:sz="4" w:space="4" w:color="auto"/>
        </w:pBdr>
        <w:kinsoku w:val="0"/>
        <w:autoSpaceDE w:val="0"/>
        <w:autoSpaceDN w:val="0"/>
        <w:adjustRightInd w:val="0"/>
        <w:spacing w:after="140"/>
      </w:pPr>
      <w:r>
        <w:t>AQUON wordt dusdanig opgeleid zodat er per team maximale zelfwerkzaamheid ontstaat voor het zelfstandig kunnen configureren/parameteriseren/aanpassen van de inrichting en workflows.</w:t>
      </w:r>
    </w:p>
    <w:p w14:paraId="49F6E635" w14:textId="77777777" w:rsidR="0076539E" w:rsidRPr="000E29C5" w:rsidRDefault="0076539E" w:rsidP="00CD2D5E">
      <w:pPr>
        <w:pStyle w:val="Lijstalinea"/>
        <w:numPr>
          <w:ilvl w:val="0"/>
          <w:numId w:val="22"/>
        </w:numPr>
        <w:pBdr>
          <w:top w:val="single" w:sz="4" w:space="1" w:color="auto"/>
          <w:left w:val="single" w:sz="4" w:space="4" w:color="auto"/>
          <w:bottom w:val="single" w:sz="4" w:space="1" w:color="auto"/>
          <w:right w:val="single" w:sz="4" w:space="4" w:color="auto"/>
        </w:pBdr>
        <w:kinsoku w:val="0"/>
        <w:autoSpaceDE w:val="0"/>
        <w:autoSpaceDN w:val="0"/>
        <w:adjustRightInd w:val="0"/>
        <w:spacing w:after="140"/>
      </w:pPr>
      <w:r>
        <w:t>Opdrachtnemer prioriteert de ontwikkeling en het testen van de interface/koppelingen met betrekking tot online sensor monitoring (het OMS, LIMS, Serviceware en DWH), waarbij dit in de eerste helft van het project wordt gerealiseerd en bij voorkeur eerder.</w:t>
      </w:r>
    </w:p>
    <w:p w14:paraId="1FEA5B31" w14:textId="77777777" w:rsidR="0076539E" w:rsidRPr="000E29C5" w:rsidRDefault="0076539E" w:rsidP="00FF139F">
      <w:pPr>
        <w:pBdr>
          <w:top w:val="single" w:sz="4" w:space="1" w:color="auto"/>
          <w:left w:val="single" w:sz="4" w:space="4" w:color="auto"/>
          <w:bottom w:val="single" w:sz="4" w:space="1" w:color="auto"/>
          <w:right w:val="single" w:sz="4" w:space="4" w:color="auto"/>
        </w:pBdr>
        <w:spacing w:after="0"/>
        <w:rPr>
          <w:u w:val="single"/>
        </w:rPr>
      </w:pPr>
      <w:r w:rsidRPr="000E29C5">
        <w:rPr>
          <w:u w:val="single"/>
        </w:rPr>
        <w:t>Applicatie-aanpassingen en koppelingen</w:t>
      </w:r>
    </w:p>
    <w:p w14:paraId="7CB93BC4" w14:textId="77777777" w:rsidR="0076539E" w:rsidRPr="000E29C5" w:rsidRDefault="0076539E" w:rsidP="00CD2D5E">
      <w:pPr>
        <w:pStyle w:val="Lijstalinea"/>
        <w:numPr>
          <w:ilvl w:val="0"/>
          <w:numId w:val="26"/>
        </w:numPr>
        <w:pBdr>
          <w:top w:val="single" w:sz="4" w:space="1" w:color="auto"/>
          <w:left w:val="single" w:sz="4" w:space="4" w:color="auto"/>
          <w:bottom w:val="single" w:sz="4" w:space="1" w:color="auto"/>
          <w:right w:val="single" w:sz="4" w:space="4" w:color="auto"/>
        </w:pBdr>
        <w:kinsoku w:val="0"/>
        <w:autoSpaceDE w:val="0"/>
        <w:autoSpaceDN w:val="0"/>
        <w:adjustRightInd w:val="0"/>
        <w:spacing w:after="140" w:line="280" w:lineRule="atLeast"/>
      </w:pPr>
      <w:r w:rsidRPr="000E29C5">
        <w:t>Coördinatie en project management realisatie koppelingen en noodzakelijk applicatie-aanpassingen.</w:t>
      </w:r>
    </w:p>
    <w:p w14:paraId="6936CDA7" w14:textId="77777777" w:rsidR="0076539E" w:rsidRPr="000E29C5" w:rsidRDefault="0076539E" w:rsidP="00CD2D5E">
      <w:pPr>
        <w:pStyle w:val="Lijstalinea"/>
        <w:numPr>
          <w:ilvl w:val="0"/>
          <w:numId w:val="26"/>
        </w:numPr>
        <w:pBdr>
          <w:top w:val="single" w:sz="4" w:space="1" w:color="auto"/>
          <w:left w:val="single" w:sz="4" w:space="4" w:color="auto"/>
          <w:bottom w:val="single" w:sz="4" w:space="1" w:color="auto"/>
          <w:right w:val="single" w:sz="4" w:space="4" w:color="auto"/>
        </w:pBdr>
        <w:kinsoku w:val="0"/>
        <w:autoSpaceDE w:val="0"/>
        <w:autoSpaceDN w:val="0"/>
        <w:adjustRightInd w:val="0"/>
        <w:spacing w:after="140" w:line="280" w:lineRule="atLeast"/>
      </w:pPr>
      <w:r w:rsidRPr="000E29C5">
        <w:t>Ontwikkeling en testen applicatie-aanpassingen.</w:t>
      </w:r>
    </w:p>
    <w:p w14:paraId="767C7ED1" w14:textId="77777777" w:rsidR="0076539E" w:rsidRPr="000E29C5" w:rsidRDefault="0076539E" w:rsidP="00CD2D5E">
      <w:pPr>
        <w:pStyle w:val="Lijstalinea"/>
        <w:numPr>
          <w:ilvl w:val="0"/>
          <w:numId w:val="26"/>
        </w:numPr>
        <w:pBdr>
          <w:top w:val="single" w:sz="4" w:space="1" w:color="auto"/>
          <w:left w:val="single" w:sz="4" w:space="4" w:color="auto"/>
          <w:bottom w:val="single" w:sz="4" w:space="1" w:color="auto"/>
          <w:right w:val="single" w:sz="4" w:space="4" w:color="auto"/>
        </w:pBdr>
        <w:kinsoku w:val="0"/>
        <w:autoSpaceDE w:val="0"/>
        <w:autoSpaceDN w:val="0"/>
        <w:adjustRightInd w:val="0"/>
        <w:spacing w:after="140" w:line="280" w:lineRule="atLeast"/>
      </w:pPr>
      <w:r w:rsidRPr="000E29C5">
        <w:t>Realisatie en inrichting koppelvlak(ken) AMS.</w:t>
      </w:r>
    </w:p>
    <w:p w14:paraId="211A217F" w14:textId="77777777" w:rsidR="0076539E" w:rsidRPr="000E29C5" w:rsidRDefault="0076539E" w:rsidP="00FF139F">
      <w:pPr>
        <w:pBdr>
          <w:top w:val="single" w:sz="4" w:space="1" w:color="auto"/>
          <w:left w:val="single" w:sz="4" w:space="4" w:color="auto"/>
          <w:bottom w:val="single" w:sz="4" w:space="1" w:color="auto"/>
          <w:right w:val="single" w:sz="4" w:space="4" w:color="auto"/>
        </w:pBdr>
        <w:spacing w:after="0"/>
        <w:rPr>
          <w:u w:val="single"/>
        </w:rPr>
      </w:pPr>
      <w:r w:rsidRPr="000E29C5">
        <w:rPr>
          <w:u w:val="single"/>
        </w:rPr>
        <w:t>Conversie/initiële vulling</w:t>
      </w:r>
    </w:p>
    <w:p w14:paraId="0283CB80" w14:textId="77777777" w:rsidR="0076539E" w:rsidRPr="000E29C5" w:rsidRDefault="0076539E" w:rsidP="00CD2D5E">
      <w:pPr>
        <w:pStyle w:val="Lijstalinea"/>
        <w:numPr>
          <w:ilvl w:val="0"/>
          <w:numId w:val="27"/>
        </w:numPr>
        <w:pBdr>
          <w:top w:val="single" w:sz="4" w:space="1" w:color="auto"/>
          <w:left w:val="single" w:sz="4" w:space="4" w:color="auto"/>
          <w:bottom w:val="single" w:sz="4" w:space="1" w:color="auto"/>
          <w:right w:val="single" w:sz="4" w:space="4" w:color="auto"/>
        </w:pBdr>
        <w:kinsoku w:val="0"/>
        <w:autoSpaceDE w:val="0"/>
        <w:autoSpaceDN w:val="0"/>
        <w:adjustRightInd w:val="0"/>
        <w:spacing w:after="140" w:line="280" w:lineRule="atLeast"/>
      </w:pPr>
      <w:r w:rsidRPr="000E29C5">
        <w:t>AQUON ondersteunen bij ontwikkeling/configuratie van templates door AQUON voor het importeren van inventarislijst(en).</w:t>
      </w:r>
    </w:p>
    <w:p w14:paraId="1522901F" w14:textId="77777777" w:rsidR="0076539E" w:rsidRPr="000E29C5" w:rsidRDefault="0076539E" w:rsidP="00CD2D5E">
      <w:pPr>
        <w:pStyle w:val="Lijstalinea"/>
        <w:numPr>
          <w:ilvl w:val="0"/>
          <w:numId w:val="27"/>
        </w:numPr>
        <w:pBdr>
          <w:top w:val="single" w:sz="4" w:space="1" w:color="auto"/>
          <w:left w:val="single" w:sz="4" w:space="4" w:color="auto"/>
          <w:bottom w:val="single" w:sz="4" w:space="1" w:color="auto"/>
          <w:right w:val="single" w:sz="4" w:space="4" w:color="auto"/>
        </w:pBdr>
        <w:kinsoku w:val="0"/>
        <w:autoSpaceDE w:val="0"/>
        <w:autoSpaceDN w:val="0"/>
        <w:adjustRightInd w:val="0"/>
        <w:spacing w:after="140" w:line="280" w:lineRule="atLeast"/>
      </w:pPr>
      <w:r w:rsidRPr="000E29C5">
        <w:t>Converteren c.q. importeren van gegevens</w:t>
      </w:r>
    </w:p>
    <w:p w14:paraId="69FFA597" w14:textId="77777777" w:rsidR="0076539E" w:rsidRPr="000E29C5" w:rsidRDefault="0076539E" w:rsidP="00FF139F">
      <w:pPr>
        <w:pBdr>
          <w:top w:val="single" w:sz="4" w:space="1" w:color="auto"/>
          <w:left w:val="single" w:sz="4" w:space="4" w:color="auto"/>
          <w:bottom w:val="single" w:sz="4" w:space="1" w:color="auto"/>
          <w:right w:val="single" w:sz="4" w:space="4" w:color="auto"/>
        </w:pBdr>
        <w:spacing w:before="240" w:after="0"/>
        <w:rPr>
          <w:u w:val="single"/>
        </w:rPr>
      </w:pPr>
      <w:r w:rsidRPr="000E29C5">
        <w:rPr>
          <w:u w:val="single"/>
        </w:rPr>
        <w:t>Opleidingen en documentatie</w:t>
      </w:r>
    </w:p>
    <w:p w14:paraId="0F8088C5" w14:textId="77777777" w:rsidR="0076539E" w:rsidRPr="000E29C5" w:rsidRDefault="0076539E" w:rsidP="0076539E">
      <w:pPr>
        <w:pBdr>
          <w:top w:val="single" w:sz="4" w:space="1" w:color="auto"/>
          <w:left w:val="single" w:sz="4" w:space="4" w:color="auto"/>
          <w:bottom w:val="single" w:sz="4" w:space="1" w:color="auto"/>
          <w:right w:val="single" w:sz="4" w:space="4" w:color="auto"/>
        </w:pBdr>
      </w:pPr>
      <w:r w:rsidRPr="000E29C5">
        <w:t>Opdrachtnemer biedt een volledig opleidingspakket per fase (1, 2 en 3) bestaande uit een maatwerktraining van de Opdrachtnemer, afgestemd op de beschreven taken, bevoegdheden en verantwoordelijkheden van functioneel beheerders en sleutelgebruikers binnen AQUON met als doel het komen tot voldoende kennis en vaardigheden voor maximale zelfredzaamheid bij AQUON. Het betreft een opleiding volgens het train-de-trainer principe.</w:t>
      </w:r>
    </w:p>
    <w:p w14:paraId="510BAB28" w14:textId="77777777" w:rsidR="0076539E" w:rsidRPr="000E29C5" w:rsidRDefault="0076539E" w:rsidP="0076539E">
      <w:pPr>
        <w:pBdr>
          <w:top w:val="single" w:sz="4" w:space="1" w:color="auto"/>
          <w:left w:val="single" w:sz="4" w:space="4" w:color="auto"/>
          <w:bottom w:val="single" w:sz="4" w:space="1" w:color="auto"/>
          <w:right w:val="single" w:sz="4" w:space="4" w:color="auto"/>
        </w:pBdr>
      </w:pPr>
      <w:r w:rsidRPr="000E29C5">
        <w:t>Deze training betreft, per fase per persoon, 4 volledige trainingsdagen op locatie bij AQUON. Het doel is dat de opgeleide medewerkers uiteindelijk zelfstandig de eindgebruikers van AQUON kunnen trainen in het gebruik van het AMS.</w:t>
      </w:r>
    </w:p>
    <w:p w14:paraId="47B20335" w14:textId="77777777" w:rsidR="0076539E" w:rsidRPr="000E29C5" w:rsidRDefault="0076539E" w:rsidP="00E43B11">
      <w:pPr>
        <w:pStyle w:val="Kop3"/>
      </w:pPr>
      <w:r w:rsidRPr="000E29C5">
        <w:t>Terugkerende dienstverlening (beheerfase)</w:t>
      </w:r>
    </w:p>
    <w:p w14:paraId="1331F4C1" w14:textId="7CBE182A" w:rsidR="0076539E" w:rsidRPr="000E29C5" w:rsidRDefault="0076539E" w:rsidP="0076539E">
      <w:r w:rsidRPr="000E29C5">
        <w:t>Licenties (gebruikersrecht) AMS incl. eventuele onderliggende systemen/platformen</w:t>
      </w:r>
    </w:p>
    <w:p w14:paraId="7305F622" w14:textId="77777777" w:rsidR="00412131" w:rsidRDefault="00412131">
      <w:pPr>
        <w:spacing w:after="0" w:line="240" w:lineRule="auto"/>
      </w:pPr>
      <w:r>
        <w:br w:type="page"/>
      </w:r>
    </w:p>
    <w:p w14:paraId="7E87442F" w14:textId="0D61910A" w:rsidR="0076539E" w:rsidRPr="000E29C5" w:rsidRDefault="0076539E" w:rsidP="0076539E">
      <w:r w:rsidRPr="000E29C5">
        <w:lastRenderedPageBreak/>
        <w:t>De volgende aantallen potentiële gebruikers zijn geïdentificeerd:</w:t>
      </w:r>
    </w:p>
    <w:tbl>
      <w:tblPr>
        <w:tblStyle w:val="VierHeren1"/>
        <w:tblW w:w="5000" w:type="pct"/>
        <w:tblLook w:val="04A0" w:firstRow="1" w:lastRow="0" w:firstColumn="1" w:lastColumn="0" w:noHBand="0" w:noVBand="1"/>
      </w:tblPr>
      <w:tblGrid>
        <w:gridCol w:w="1318"/>
        <w:gridCol w:w="1977"/>
        <w:gridCol w:w="4922"/>
        <w:gridCol w:w="845"/>
      </w:tblGrid>
      <w:tr w:rsidR="0076539E" w:rsidRPr="000E29C5" w14:paraId="67A52374" w14:textId="77777777" w:rsidTr="00F419E5">
        <w:trPr>
          <w:cnfStyle w:val="100000000000" w:firstRow="1" w:lastRow="0" w:firstColumn="0" w:lastColumn="0" w:oddVBand="0" w:evenVBand="0" w:oddHBand="0" w:evenHBand="0" w:firstRowFirstColumn="0" w:firstRowLastColumn="0" w:lastRowFirstColumn="0" w:lastRowLastColumn="0"/>
        </w:trPr>
        <w:tc>
          <w:tcPr>
            <w:tcW w:w="727" w:type="pct"/>
            <w:shd w:val="clear" w:color="auto" w:fill="0E77BD"/>
          </w:tcPr>
          <w:p w14:paraId="264FC87F" w14:textId="77777777" w:rsidR="0076539E" w:rsidRPr="000E29C5" w:rsidRDefault="0076539E" w:rsidP="00FF139F">
            <w:pPr>
              <w:spacing w:after="0"/>
            </w:pPr>
            <w:r w:rsidRPr="000E29C5">
              <w:t>Soort gebruiker</w:t>
            </w:r>
          </w:p>
        </w:tc>
        <w:tc>
          <w:tcPr>
            <w:tcW w:w="1091" w:type="pct"/>
            <w:shd w:val="clear" w:color="auto" w:fill="0E77BD"/>
            <w:hideMark/>
          </w:tcPr>
          <w:p w14:paraId="5DCB68B5" w14:textId="77777777" w:rsidR="0076539E" w:rsidRPr="000E29C5" w:rsidRDefault="0076539E" w:rsidP="00FF139F">
            <w:pPr>
              <w:spacing w:after="0"/>
              <w:rPr>
                <w:rFonts w:ascii="Times New Roman" w:hAnsi="Times New Roman" w:cs="Times New Roman"/>
                <w:sz w:val="24"/>
              </w:rPr>
            </w:pPr>
            <w:r w:rsidRPr="000E29C5">
              <w:t>Rol</w:t>
            </w:r>
          </w:p>
        </w:tc>
        <w:tc>
          <w:tcPr>
            <w:tcW w:w="2716" w:type="pct"/>
            <w:shd w:val="clear" w:color="auto" w:fill="0E77BD"/>
          </w:tcPr>
          <w:p w14:paraId="5F7CC6E9" w14:textId="77777777" w:rsidR="0076539E" w:rsidRPr="000E29C5" w:rsidRDefault="0076539E" w:rsidP="00FF139F">
            <w:pPr>
              <w:spacing w:after="0"/>
              <w:jc w:val="center"/>
            </w:pPr>
            <w:r w:rsidRPr="000E29C5">
              <w:t>Toelichting</w:t>
            </w:r>
          </w:p>
        </w:tc>
        <w:tc>
          <w:tcPr>
            <w:tcW w:w="466" w:type="pct"/>
            <w:shd w:val="clear" w:color="auto" w:fill="0E77BD"/>
            <w:hideMark/>
          </w:tcPr>
          <w:p w14:paraId="50E7CCB5" w14:textId="77777777" w:rsidR="0076539E" w:rsidRPr="000E29C5" w:rsidRDefault="0076539E" w:rsidP="00FF139F">
            <w:pPr>
              <w:spacing w:after="0"/>
              <w:jc w:val="center"/>
            </w:pPr>
            <w:r w:rsidRPr="000E29C5">
              <w:t>Aantal</w:t>
            </w:r>
          </w:p>
        </w:tc>
      </w:tr>
      <w:tr w:rsidR="0076539E" w:rsidRPr="000E29C5" w14:paraId="5CAE3EFD" w14:textId="77777777" w:rsidTr="006E1E4E">
        <w:tc>
          <w:tcPr>
            <w:tcW w:w="5000" w:type="pct"/>
            <w:gridSpan w:val="4"/>
            <w:shd w:val="clear" w:color="auto" w:fill="D9D9D9" w:themeFill="background1" w:themeFillShade="D9"/>
          </w:tcPr>
          <w:p w14:paraId="454E01F7" w14:textId="77777777" w:rsidR="0076539E" w:rsidRPr="000E29C5" w:rsidRDefault="0076539E" w:rsidP="00FF139F">
            <w:pPr>
              <w:spacing w:after="0"/>
              <w:jc w:val="center"/>
              <w:rPr>
                <w:i/>
                <w:iCs/>
              </w:rPr>
            </w:pPr>
            <w:r w:rsidRPr="000E29C5">
              <w:rPr>
                <w:i/>
                <w:iCs/>
              </w:rPr>
              <w:t>Interne gebruikers (vanuit AQUON)</w:t>
            </w:r>
          </w:p>
        </w:tc>
      </w:tr>
      <w:tr w:rsidR="0076539E" w:rsidRPr="000E29C5" w14:paraId="6C0FA99D" w14:textId="77777777" w:rsidTr="00F419E5">
        <w:tc>
          <w:tcPr>
            <w:tcW w:w="727" w:type="pct"/>
          </w:tcPr>
          <w:p w14:paraId="23B35D15" w14:textId="77777777" w:rsidR="0076539E" w:rsidRPr="000E29C5" w:rsidRDefault="0076539E" w:rsidP="00FF139F">
            <w:pPr>
              <w:spacing w:after="0"/>
            </w:pPr>
            <w:r w:rsidRPr="000E29C5">
              <w:t>Beheerder</w:t>
            </w:r>
          </w:p>
        </w:tc>
        <w:tc>
          <w:tcPr>
            <w:tcW w:w="1091" w:type="pct"/>
            <w:hideMark/>
          </w:tcPr>
          <w:p w14:paraId="3306BB0F" w14:textId="77777777" w:rsidR="0076539E" w:rsidRPr="000E29C5" w:rsidRDefault="0076539E" w:rsidP="00FF139F">
            <w:pPr>
              <w:spacing w:after="0"/>
            </w:pPr>
            <w:r w:rsidRPr="000E29C5">
              <w:t>Functioneel beheerders/</w:t>
            </w:r>
          </w:p>
          <w:p w14:paraId="2442EC6B" w14:textId="77777777" w:rsidR="0076539E" w:rsidRPr="000E29C5" w:rsidRDefault="0076539E" w:rsidP="00FF139F">
            <w:pPr>
              <w:spacing w:after="0"/>
            </w:pPr>
            <w:r w:rsidRPr="000E29C5">
              <w:t>sleutelgebruiker</w:t>
            </w:r>
          </w:p>
        </w:tc>
        <w:tc>
          <w:tcPr>
            <w:tcW w:w="2716" w:type="pct"/>
          </w:tcPr>
          <w:p w14:paraId="367480AA" w14:textId="77777777" w:rsidR="0076539E" w:rsidRPr="000E29C5" w:rsidRDefault="0076539E" w:rsidP="00FF139F">
            <w:pPr>
              <w:spacing w:after="0"/>
            </w:pPr>
            <w:r w:rsidRPr="000E29C5">
              <w:t xml:space="preserve">Voor het dagelijks beheer van de assets in het systeem en de monitoring van de werkzaamheden met daarbij overkoepelende rechten over alle assets per team. Rechten om nieuwe assets te registreren, om bij bestaande assets alle wijzigingen/processen (zie apparaat beheerder) te registreren. Rechten om systeem (o.a. workflow en templates) in te richten. </w:t>
            </w:r>
          </w:p>
        </w:tc>
        <w:tc>
          <w:tcPr>
            <w:tcW w:w="466" w:type="pct"/>
            <w:vAlign w:val="center"/>
            <w:hideMark/>
          </w:tcPr>
          <w:p w14:paraId="2E78D1A6" w14:textId="77777777" w:rsidR="0076539E" w:rsidRPr="000E29C5" w:rsidRDefault="0076539E" w:rsidP="00FF139F">
            <w:pPr>
              <w:spacing w:after="0"/>
              <w:jc w:val="right"/>
              <w:rPr>
                <w:b/>
                <w:bCs/>
              </w:rPr>
            </w:pPr>
            <w:r w:rsidRPr="000E29C5">
              <w:rPr>
                <w:b/>
                <w:bCs/>
              </w:rPr>
              <w:t>15</w:t>
            </w:r>
          </w:p>
        </w:tc>
      </w:tr>
      <w:tr w:rsidR="0076539E" w:rsidRPr="000E29C5" w14:paraId="3F39CE60" w14:textId="77777777" w:rsidTr="00F419E5">
        <w:tc>
          <w:tcPr>
            <w:tcW w:w="727" w:type="pct"/>
            <w:vMerge w:val="restart"/>
            <w:vAlign w:val="center"/>
          </w:tcPr>
          <w:p w14:paraId="2FEAE3D9" w14:textId="77777777" w:rsidR="0076539E" w:rsidRPr="000E29C5" w:rsidRDefault="0076539E" w:rsidP="00FF139F">
            <w:pPr>
              <w:spacing w:after="0"/>
            </w:pPr>
            <w:r w:rsidRPr="000E29C5">
              <w:t>Standaard</w:t>
            </w:r>
          </w:p>
        </w:tc>
        <w:tc>
          <w:tcPr>
            <w:tcW w:w="1091" w:type="pct"/>
            <w:shd w:val="clear" w:color="auto" w:fill="auto"/>
          </w:tcPr>
          <w:p w14:paraId="6133C064" w14:textId="77777777" w:rsidR="0076539E" w:rsidRPr="000E29C5" w:rsidRDefault="0076539E" w:rsidP="00FF139F">
            <w:pPr>
              <w:spacing w:after="0"/>
            </w:pPr>
            <w:r w:rsidRPr="000E29C5">
              <w:t>Apparaat beheerder</w:t>
            </w:r>
          </w:p>
        </w:tc>
        <w:tc>
          <w:tcPr>
            <w:tcW w:w="2716" w:type="pct"/>
            <w:shd w:val="clear" w:color="auto" w:fill="auto"/>
          </w:tcPr>
          <w:p w14:paraId="19689DE3" w14:textId="77777777" w:rsidR="0076539E" w:rsidRPr="000E29C5" w:rsidRDefault="0076539E" w:rsidP="00FF139F">
            <w:pPr>
              <w:spacing w:after="0"/>
            </w:pPr>
            <w:r w:rsidRPr="000E29C5">
              <w:t>Heeft alle rechten op bepaalde assets (bijvoorbeeld binnen een team, dan wel binnen een categorie of aan gebruiker toegewezen assets): rechten om onderhoud en kalibratie van asset te registreren, locatie aan te passen, asset weer in gebruik te nemen (na storing).</w:t>
            </w:r>
          </w:p>
        </w:tc>
        <w:tc>
          <w:tcPr>
            <w:tcW w:w="466" w:type="pct"/>
            <w:vMerge w:val="restart"/>
            <w:shd w:val="clear" w:color="auto" w:fill="auto"/>
            <w:vAlign w:val="center"/>
          </w:tcPr>
          <w:p w14:paraId="5D7DD3F9" w14:textId="065A94D9" w:rsidR="0076539E" w:rsidRPr="000E29C5" w:rsidRDefault="006E10B0" w:rsidP="00FF139F">
            <w:pPr>
              <w:spacing w:after="0"/>
              <w:jc w:val="right"/>
              <w:rPr>
                <w:b/>
                <w:bCs/>
              </w:rPr>
            </w:pPr>
            <w:r w:rsidRPr="000E29C5">
              <w:rPr>
                <w:b/>
                <w:bCs/>
              </w:rPr>
              <w:t>15</w:t>
            </w:r>
            <w:r>
              <w:rPr>
                <w:b/>
                <w:bCs/>
              </w:rPr>
              <w:t>9</w:t>
            </w:r>
          </w:p>
        </w:tc>
      </w:tr>
      <w:tr w:rsidR="0076539E" w:rsidRPr="000E29C5" w14:paraId="61AA627A" w14:textId="77777777" w:rsidTr="00F419E5">
        <w:tc>
          <w:tcPr>
            <w:tcW w:w="727" w:type="pct"/>
            <w:vMerge/>
          </w:tcPr>
          <w:p w14:paraId="27AF0754" w14:textId="77777777" w:rsidR="0076539E" w:rsidRPr="000E29C5" w:rsidRDefault="0076539E" w:rsidP="00FF139F">
            <w:pPr>
              <w:spacing w:after="0"/>
            </w:pPr>
          </w:p>
        </w:tc>
        <w:tc>
          <w:tcPr>
            <w:tcW w:w="1091" w:type="pct"/>
            <w:shd w:val="clear" w:color="auto" w:fill="auto"/>
          </w:tcPr>
          <w:p w14:paraId="00B8DBD0" w14:textId="77777777" w:rsidR="0076539E" w:rsidRPr="000E29C5" w:rsidRDefault="0076539E" w:rsidP="00FF139F">
            <w:pPr>
              <w:spacing w:after="0"/>
            </w:pPr>
            <w:r w:rsidRPr="000E29C5">
              <w:t>Medewerker</w:t>
            </w:r>
          </w:p>
        </w:tc>
        <w:tc>
          <w:tcPr>
            <w:tcW w:w="2716" w:type="pct"/>
            <w:shd w:val="clear" w:color="auto" w:fill="auto"/>
          </w:tcPr>
          <w:p w14:paraId="4ED57A2D" w14:textId="77777777" w:rsidR="0076539E" w:rsidRPr="000E29C5" w:rsidRDefault="0076539E" w:rsidP="00FF139F">
            <w:pPr>
              <w:spacing w:after="0"/>
            </w:pPr>
            <w:r w:rsidRPr="000E29C5">
              <w:t>Raadpleegt het systeem, registreert beperkte werkzaamheden (rechten om asset buiten gebruik/in storing te melden, informatie te bekijken, dagelijkse controlemeting uit te voeren) aan assets.</w:t>
            </w:r>
          </w:p>
        </w:tc>
        <w:tc>
          <w:tcPr>
            <w:tcW w:w="466" w:type="pct"/>
            <w:vMerge/>
          </w:tcPr>
          <w:p w14:paraId="6EBCF25A" w14:textId="77777777" w:rsidR="0076539E" w:rsidRPr="000E29C5" w:rsidRDefault="0076539E" w:rsidP="00FF139F">
            <w:pPr>
              <w:spacing w:after="0"/>
              <w:jc w:val="right"/>
            </w:pPr>
          </w:p>
        </w:tc>
      </w:tr>
      <w:tr w:rsidR="0076539E" w:rsidRPr="000E29C5" w14:paraId="2BF6BDEA" w14:textId="77777777" w:rsidTr="006E1E4E">
        <w:tc>
          <w:tcPr>
            <w:tcW w:w="5000" w:type="pct"/>
            <w:gridSpan w:val="4"/>
            <w:shd w:val="clear" w:color="auto" w:fill="D9D9D9" w:themeFill="background1" w:themeFillShade="D9"/>
          </w:tcPr>
          <w:p w14:paraId="6090BEDB" w14:textId="77777777" w:rsidR="0076539E" w:rsidRPr="000E29C5" w:rsidRDefault="0076539E" w:rsidP="00FF139F">
            <w:pPr>
              <w:spacing w:after="0"/>
              <w:jc w:val="center"/>
              <w:rPr>
                <w:i/>
                <w:iCs/>
              </w:rPr>
            </w:pPr>
            <w:r w:rsidRPr="000E29C5">
              <w:rPr>
                <w:i/>
                <w:iCs/>
              </w:rPr>
              <w:t>Externe gebruikers (meeroptie)</w:t>
            </w:r>
          </w:p>
        </w:tc>
      </w:tr>
      <w:tr w:rsidR="0076539E" w:rsidRPr="000E29C5" w14:paraId="162502EF" w14:textId="77777777" w:rsidTr="00F419E5">
        <w:tc>
          <w:tcPr>
            <w:tcW w:w="727" w:type="pct"/>
            <w:shd w:val="clear" w:color="auto" w:fill="auto"/>
            <w:vAlign w:val="center"/>
          </w:tcPr>
          <w:p w14:paraId="33E07221" w14:textId="77777777" w:rsidR="0076539E" w:rsidRPr="000E29C5" w:rsidRDefault="0076539E" w:rsidP="00FF139F">
            <w:pPr>
              <w:spacing w:after="0"/>
            </w:pPr>
            <w:r w:rsidRPr="000E29C5">
              <w:t>Standaard</w:t>
            </w:r>
          </w:p>
        </w:tc>
        <w:tc>
          <w:tcPr>
            <w:tcW w:w="1091" w:type="pct"/>
            <w:shd w:val="clear" w:color="auto" w:fill="auto"/>
          </w:tcPr>
          <w:p w14:paraId="448737B3" w14:textId="77777777" w:rsidR="0076539E" w:rsidRPr="000E29C5" w:rsidRDefault="0076539E" w:rsidP="00FF139F">
            <w:pPr>
              <w:spacing w:after="0"/>
            </w:pPr>
            <w:r w:rsidRPr="000E29C5">
              <w:t xml:space="preserve">Externe gebruikers </w:t>
            </w:r>
          </w:p>
          <w:p w14:paraId="1270B475" w14:textId="77777777" w:rsidR="0076539E" w:rsidRPr="000E29C5" w:rsidRDefault="0076539E" w:rsidP="00FF139F">
            <w:pPr>
              <w:spacing w:after="0"/>
            </w:pPr>
            <w:r w:rsidRPr="000E29C5">
              <w:t>(zelfde rechten als eigen medewerker)</w:t>
            </w:r>
          </w:p>
        </w:tc>
        <w:tc>
          <w:tcPr>
            <w:tcW w:w="2716" w:type="pct"/>
            <w:shd w:val="clear" w:color="auto" w:fill="auto"/>
          </w:tcPr>
          <w:p w14:paraId="08C7AB99" w14:textId="77777777" w:rsidR="0076539E" w:rsidRPr="000E29C5" w:rsidRDefault="0076539E" w:rsidP="00FF139F">
            <w:pPr>
              <w:spacing w:after="0"/>
            </w:pPr>
            <w:r w:rsidRPr="000E29C5">
              <w:t>Beperkte rechten bij uitbesteed onderhoud:</w:t>
            </w:r>
          </w:p>
          <w:p w14:paraId="6F0EBDCF" w14:textId="77777777" w:rsidR="0076539E" w:rsidRPr="000E29C5" w:rsidRDefault="0076539E" w:rsidP="00FF139F">
            <w:pPr>
              <w:spacing w:after="0"/>
            </w:pPr>
            <w:r w:rsidRPr="000E29C5">
              <w:t>Raadpleegt het systeem, registreert beperkte werkzaamheden (rechten om asset buiten gebruik/in storing te melden, informatie te bekijken, dagelijkse controlemeting uit te voeren) aan assets</w:t>
            </w:r>
          </w:p>
        </w:tc>
        <w:tc>
          <w:tcPr>
            <w:tcW w:w="466" w:type="pct"/>
            <w:shd w:val="clear" w:color="auto" w:fill="auto"/>
            <w:hideMark/>
          </w:tcPr>
          <w:p w14:paraId="23949501" w14:textId="77777777" w:rsidR="0076539E" w:rsidRPr="000E29C5" w:rsidRDefault="0076539E" w:rsidP="00FF139F">
            <w:pPr>
              <w:spacing w:after="0"/>
              <w:jc w:val="right"/>
              <w:rPr>
                <w:b/>
                <w:bCs/>
              </w:rPr>
            </w:pPr>
            <w:r w:rsidRPr="000E29C5">
              <w:rPr>
                <w:b/>
                <w:bCs/>
              </w:rPr>
              <w:t>10</w:t>
            </w:r>
          </w:p>
        </w:tc>
      </w:tr>
    </w:tbl>
    <w:p w14:paraId="24EE4DD0" w14:textId="77777777" w:rsidR="0076539E" w:rsidRPr="000E29C5" w:rsidRDefault="0076539E" w:rsidP="0076539E">
      <w:pPr>
        <w:spacing w:before="240" w:after="0"/>
        <w:rPr>
          <w:u w:val="single"/>
        </w:rPr>
      </w:pPr>
      <w:r w:rsidRPr="000E29C5">
        <w:rPr>
          <w:u w:val="single"/>
        </w:rPr>
        <w:t>2</w:t>
      </w:r>
      <w:r w:rsidRPr="000E29C5">
        <w:rPr>
          <w:u w:val="single"/>
          <w:vertAlign w:val="superscript"/>
        </w:rPr>
        <w:t>e</w:t>
      </w:r>
      <w:r w:rsidRPr="000E29C5">
        <w:rPr>
          <w:u w:val="single"/>
        </w:rPr>
        <w:t xml:space="preserve"> lijns ondersteuning</w:t>
      </w:r>
    </w:p>
    <w:p w14:paraId="652BE6DF" w14:textId="77777777" w:rsidR="0076539E" w:rsidRPr="000E29C5" w:rsidRDefault="0076539E" w:rsidP="0076539E">
      <w:pPr>
        <w:spacing w:after="0"/>
      </w:pPr>
      <w:r w:rsidRPr="000E29C5">
        <w:t>Opdrachtnemer biedt middels een servicedesk zowel telefonische als ondersteuning per e-mail aan medewerkers van functioneel beheer van Opdrachtgever tijdens kantoortijden.</w:t>
      </w:r>
    </w:p>
    <w:p w14:paraId="6044EFB2" w14:textId="77777777" w:rsidR="0076539E" w:rsidRPr="000E29C5" w:rsidRDefault="0076539E" w:rsidP="0076539E">
      <w:pPr>
        <w:spacing w:before="240" w:after="0"/>
        <w:rPr>
          <w:u w:val="single"/>
        </w:rPr>
      </w:pPr>
      <w:r w:rsidRPr="000E29C5">
        <w:rPr>
          <w:u w:val="single"/>
        </w:rPr>
        <w:t>Applicatiebeheer</w:t>
      </w:r>
    </w:p>
    <w:p w14:paraId="4FAC7513" w14:textId="77777777" w:rsidR="0076539E" w:rsidRPr="000E29C5" w:rsidRDefault="0076539E" w:rsidP="0076539E">
      <w:pPr>
        <w:spacing w:after="0"/>
      </w:pPr>
      <w:r w:rsidRPr="000E29C5">
        <w:t xml:space="preserve">Opdrachtnemer onderhoudt en actualiseert (ontwikkelen, testen, opslaan, distribueren en installeren van updates) het AMS met als doel deze applicatie te allen tijde up-to-date, actueel, functioneel beschikbaar en met minimale fouten c.q. verstoringen te hebben voor de Opdrachtgever. </w:t>
      </w:r>
    </w:p>
    <w:p w14:paraId="26144BF2" w14:textId="77777777" w:rsidR="0076539E" w:rsidRPr="000E29C5" w:rsidRDefault="0076539E" w:rsidP="0076539E">
      <w:pPr>
        <w:spacing w:after="0"/>
      </w:pPr>
      <w:r w:rsidRPr="000E29C5">
        <w:t>De volgende beheerprocessen vallen hieronder:</w:t>
      </w:r>
    </w:p>
    <w:p w14:paraId="73B247EC" w14:textId="77777777" w:rsidR="0076539E" w:rsidRPr="000E29C5" w:rsidRDefault="0076539E" w:rsidP="00CD2D5E">
      <w:pPr>
        <w:pStyle w:val="Lijstalinea"/>
        <w:numPr>
          <w:ilvl w:val="0"/>
          <w:numId w:val="16"/>
        </w:numPr>
        <w:kinsoku w:val="0"/>
        <w:autoSpaceDE w:val="0"/>
        <w:autoSpaceDN w:val="0"/>
        <w:adjustRightInd w:val="0"/>
        <w:spacing w:after="140"/>
      </w:pPr>
      <w:r w:rsidRPr="000E29C5">
        <w:t>incidentbeheer</w:t>
      </w:r>
    </w:p>
    <w:p w14:paraId="197E0DBE" w14:textId="77777777" w:rsidR="0076539E" w:rsidRPr="000E29C5" w:rsidRDefault="0076539E" w:rsidP="00CD2D5E">
      <w:pPr>
        <w:pStyle w:val="Lijstalinea"/>
        <w:numPr>
          <w:ilvl w:val="0"/>
          <w:numId w:val="16"/>
        </w:numPr>
        <w:kinsoku w:val="0"/>
        <w:autoSpaceDE w:val="0"/>
        <w:autoSpaceDN w:val="0"/>
        <w:adjustRightInd w:val="0"/>
        <w:spacing w:after="140"/>
      </w:pPr>
      <w:r w:rsidRPr="000E29C5">
        <w:t>configuratiebeheer</w:t>
      </w:r>
    </w:p>
    <w:p w14:paraId="13E1DFCF" w14:textId="77777777" w:rsidR="0076539E" w:rsidRPr="000E29C5" w:rsidRDefault="0076539E" w:rsidP="00CD2D5E">
      <w:pPr>
        <w:pStyle w:val="Lijstalinea"/>
        <w:numPr>
          <w:ilvl w:val="0"/>
          <w:numId w:val="16"/>
        </w:numPr>
        <w:kinsoku w:val="0"/>
        <w:autoSpaceDE w:val="0"/>
        <w:autoSpaceDN w:val="0"/>
        <w:adjustRightInd w:val="0"/>
        <w:spacing w:after="140"/>
      </w:pPr>
      <w:r w:rsidRPr="000E29C5">
        <w:t>beschikbaarheidsbeheer</w:t>
      </w:r>
    </w:p>
    <w:p w14:paraId="5B53BB00" w14:textId="77777777" w:rsidR="0076539E" w:rsidRPr="000E29C5" w:rsidRDefault="0076539E" w:rsidP="00CD2D5E">
      <w:pPr>
        <w:pStyle w:val="Lijstalinea"/>
        <w:numPr>
          <w:ilvl w:val="0"/>
          <w:numId w:val="16"/>
        </w:numPr>
        <w:kinsoku w:val="0"/>
        <w:autoSpaceDE w:val="0"/>
        <w:autoSpaceDN w:val="0"/>
        <w:adjustRightInd w:val="0"/>
        <w:spacing w:after="140"/>
      </w:pPr>
      <w:r w:rsidRPr="000E29C5">
        <w:t>capaciteitsbeheer</w:t>
      </w:r>
    </w:p>
    <w:p w14:paraId="3639CEAF" w14:textId="77777777" w:rsidR="0076539E" w:rsidRPr="000E29C5" w:rsidRDefault="0076539E" w:rsidP="00CD2D5E">
      <w:pPr>
        <w:pStyle w:val="Lijstalinea"/>
        <w:numPr>
          <w:ilvl w:val="0"/>
          <w:numId w:val="16"/>
        </w:numPr>
        <w:kinsoku w:val="0"/>
        <w:autoSpaceDE w:val="0"/>
        <w:autoSpaceDN w:val="0"/>
        <w:adjustRightInd w:val="0"/>
        <w:spacing w:after="140"/>
      </w:pPr>
      <w:r w:rsidRPr="000E29C5">
        <w:t>continuïteitsbeheer</w:t>
      </w:r>
    </w:p>
    <w:p w14:paraId="62BAE7B0" w14:textId="77777777" w:rsidR="0076539E" w:rsidRPr="000E29C5" w:rsidRDefault="0076539E" w:rsidP="0076539E">
      <w:pPr>
        <w:spacing w:after="0"/>
      </w:pPr>
      <w:r w:rsidRPr="000E29C5">
        <w:t>De volgende onderhoudsprocessen vallen hieronder:</w:t>
      </w:r>
    </w:p>
    <w:p w14:paraId="37573C28" w14:textId="77777777" w:rsidR="0076539E" w:rsidRPr="000E29C5" w:rsidRDefault="0076539E" w:rsidP="00CD2D5E">
      <w:pPr>
        <w:pStyle w:val="Lijstalinea"/>
        <w:numPr>
          <w:ilvl w:val="0"/>
          <w:numId w:val="16"/>
        </w:numPr>
        <w:kinsoku w:val="0"/>
        <w:autoSpaceDE w:val="0"/>
        <w:autoSpaceDN w:val="0"/>
        <w:adjustRightInd w:val="0"/>
        <w:spacing w:after="0"/>
      </w:pPr>
      <w:r w:rsidRPr="000E29C5">
        <w:t>wijzigingenbeheer</w:t>
      </w:r>
    </w:p>
    <w:p w14:paraId="28AB8F9E" w14:textId="77777777" w:rsidR="0076539E" w:rsidRPr="000E29C5" w:rsidRDefault="0076539E" w:rsidP="00CD2D5E">
      <w:pPr>
        <w:pStyle w:val="Lijstalinea"/>
        <w:numPr>
          <w:ilvl w:val="0"/>
          <w:numId w:val="16"/>
        </w:numPr>
        <w:kinsoku w:val="0"/>
        <w:autoSpaceDE w:val="0"/>
        <w:autoSpaceDN w:val="0"/>
        <w:adjustRightInd w:val="0"/>
        <w:spacing w:after="140"/>
      </w:pPr>
      <w:r w:rsidRPr="000E29C5">
        <w:t>ontwerpen, ontwikkelen en testen updates</w:t>
      </w:r>
    </w:p>
    <w:p w14:paraId="58B16601" w14:textId="77777777" w:rsidR="0076539E" w:rsidRPr="000E29C5" w:rsidRDefault="0076539E" w:rsidP="00CD2D5E">
      <w:pPr>
        <w:pStyle w:val="Lijstalinea"/>
        <w:numPr>
          <w:ilvl w:val="0"/>
          <w:numId w:val="16"/>
        </w:numPr>
        <w:kinsoku w:val="0"/>
        <w:autoSpaceDE w:val="0"/>
        <w:autoSpaceDN w:val="0"/>
        <w:adjustRightInd w:val="0"/>
        <w:spacing w:after="140"/>
      </w:pPr>
      <w:r w:rsidRPr="000E29C5">
        <w:t>programmabeheer c.q. versiebeheer en distributie</w:t>
      </w:r>
    </w:p>
    <w:p w14:paraId="28A32AC0" w14:textId="77777777" w:rsidR="0076539E" w:rsidRPr="000E29C5" w:rsidRDefault="0076539E" w:rsidP="0076539E">
      <w:pPr>
        <w:spacing w:after="0"/>
        <w:rPr>
          <w:u w:val="single"/>
        </w:rPr>
      </w:pPr>
      <w:r w:rsidRPr="000E29C5">
        <w:rPr>
          <w:u w:val="single"/>
        </w:rPr>
        <w:lastRenderedPageBreak/>
        <w:t>Applicatiehosting en technisch beheer</w:t>
      </w:r>
    </w:p>
    <w:p w14:paraId="16ABE14B" w14:textId="77777777" w:rsidR="0076539E" w:rsidRPr="000E29C5" w:rsidRDefault="0076539E" w:rsidP="0076539E">
      <w:pPr>
        <w:spacing w:after="0"/>
      </w:pPr>
      <w:r w:rsidRPr="000E29C5">
        <w:t>De Opdrachtnemer verzorgt de volledige hosting van het AMS inclusief alle benodigde hardware en software van derden en het bijbehorende technisch beheer van de infrastructuur. Dit betekent dat de opdrachtnemer het AMS vanuit een (public of private) cloud beschikbaar stelt en dat deze via het internet over een beveiligde verbinding benaderbaar is.</w:t>
      </w:r>
    </w:p>
    <w:p w14:paraId="79A8CD0E" w14:textId="77777777" w:rsidR="007A6626" w:rsidRPr="000E29C5" w:rsidRDefault="007A6626" w:rsidP="0076539E">
      <w:pPr>
        <w:spacing w:after="0"/>
      </w:pPr>
    </w:p>
    <w:p w14:paraId="5AEEB00B" w14:textId="77777777" w:rsidR="0076539E" w:rsidRPr="000E29C5" w:rsidRDefault="0076539E" w:rsidP="00E43B11">
      <w:pPr>
        <w:pStyle w:val="Kop3"/>
      </w:pPr>
      <w:r w:rsidRPr="000E29C5">
        <w:t>Op afroep</w:t>
      </w:r>
    </w:p>
    <w:p w14:paraId="11E47FDF" w14:textId="77777777" w:rsidR="0076539E" w:rsidRPr="000E29C5" w:rsidRDefault="0076539E" w:rsidP="0076539E">
      <w:pPr>
        <w:rPr>
          <w:rFonts w:asciiTheme="minorHAnsi" w:eastAsiaTheme="minorHAnsi" w:hAnsiTheme="minorHAnsi" w:cstheme="minorBidi"/>
        </w:rPr>
      </w:pPr>
      <w:r w:rsidRPr="000E29C5">
        <w:t>Het na oplevering en acceptatie van het AMS, indien mogelijk, realiseren van aanvullende dan wel aangepaste functionaliteit binnen het AMS. Tevens advisering dan wel consultancy in relatie tot (de inrichting/configuratie van) het AMS.</w:t>
      </w:r>
    </w:p>
    <w:p w14:paraId="66C0803A" w14:textId="3E44DA08" w:rsidR="003928BC" w:rsidRPr="000E29C5" w:rsidRDefault="003928BC" w:rsidP="00746C86">
      <w:pPr>
        <w:pStyle w:val="Kop2"/>
      </w:pPr>
      <w:bookmarkStart w:id="192" w:name="_Ref106614236"/>
      <w:bookmarkStart w:id="193" w:name="_Toc106709263"/>
      <w:r w:rsidRPr="000E29C5">
        <w:t>Gewenste situatie</w:t>
      </w:r>
      <w:bookmarkEnd w:id="172"/>
      <w:bookmarkEnd w:id="192"/>
      <w:bookmarkEnd w:id="193"/>
    </w:p>
    <w:p w14:paraId="62EFB86C" w14:textId="44DFA609" w:rsidR="001A12D9" w:rsidRPr="000E29C5" w:rsidRDefault="001A12D9" w:rsidP="001A12D9">
      <w:r w:rsidRPr="000E29C5">
        <w:t>AQUON zoekt een systeem waarmee zij het overzicht behoudt op de inzet (waar, voor wie) van elk asset, waarmee zij het tijdig en doelgericht onderhoud op deze assets kan inplannen en waarmee zij de meetwaarden en andere variabelen</w:t>
      </w:r>
      <w:r w:rsidR="00620E57">
        <w:t xml:space="preserve"> kan </w:t>
      </w:r>
      <w:r w:rsidRPr="000E29C5">
        <w:t>vastleg</w:t>
      </w:r>
      <w:r w:rsidR="00620E57">
        <w:t>gen</w:t>
      </w:r>
      <w:r w:rsidRPr="000E29C5">
        <w:t xml:space="preserve"> tijdens het onderhoud van de asset. Deze gegevens kunnen dan ontsloten en gebruikt worden naar andere systemen voor analyse en verantwoording. De eisen aan de kwaliteit van de assets en hoe dit verifieerbaar te borgen zijn vastgelegd in de NEN-ISO 17025. Het primaire doel met asset management is onderhoudsplanning en voorraadbeheer.</w:t>
      </w:r>
    </w:p>
    <w:p w14:paraId="3984F396" w14:textId="77777777" w:rsidR="001A12D9" w:rsidRPr="000E29C5" w:rsidRDefault="001A12D9" w:rsidP="001A12D9">
      <w:r w:rsidRPr="000E29C5">
        <w:t>De scope van asset management bij AQUON beslaat de volgende categorieën van assets:</w:t>
      </w:r>
    </w:p>
    <w:p w14:paraId="3C8193D7" w14:textId="77777777" w:rsidR="001A12D9" w:rsidRPr="000E29C5" w:rsidRDefault="001A12D9" w:rsidP="00CD2D5E">
      <w:pPr>
        <w:pStyle w:val="Lijstalinea"/>
        <w:numPr>
          <w:ilvl w:val="0"/>
          <w:numId w:val="23"/>
        </w:numPr>
        <w:spacing w:after="0"/>
      </w:pPr>
      <w:r w:rsidRPr="000E29C5">
        <w:t>Circa 100 sensoren (zomer 2022), naar verwachting snel toenemend naar &gt;5.000</w:t>
      </w:r>
    </w:p>
    <w:p w14:paraId="52116A7C" w14:textId="77777777" w:rsidR="001A12D9" w:rsidRPr="000E29C5" w:rsidRDefault="001A12D9" w:rsidP="00CD2D5E">
      <w:pPr>
        <w:pStyle w:val="Lijstalinea"/>
        <w:numPr>
          <w:ilvl w:val="0"/>
          <w:numId w:val="23"/>
        </w:numPr>
        <w:spacing w:after="0"/>
      </w:pPr>
      <w:r w:rsidRPr="000E29C5">
        <w:t>Circa 1.000 meetmiddelen</w:t>
      </w:r>
    </w:p>
    <w:p w14:paraId="012EE68D" w14:textId="77777777" w:rsidR="001A12D9" w:rsidRPr="000E29C5" w:rsidRDefault="001A12D9" w:rsidP="00CD2D5E">
      <w:pPr>
        <w:pStyle w:val="Lijstalinea"/>
        <w:numPr>
          <w:ilvl w:val="0"/>
          <w:numId w:val="23"/>
        </w:numPr>
        <w:spacing w:after="0"/>
      </w:pPr>
      <w:r w:rsidRPr="000E29C5">
        <w:t>Circa 500 veiligheidsmiddelen</w:t>
      </w:r>
    </w:p>
    <w:p w14:paraId="7F4F57FB" w14:textId="77777777" w:rsidR="001A12D9" w:rsidRPr="000E29C5" w:rsidRDefault="001A12D9" w:rsidP="00CD2D5E">
      <w:pPr>
        <w:pStyle w:val="Lijstalinea"/>
        <w:numPr>
          <w:ilvl w:val="0"/>
          <w:numId w:val="23"/>
        </w:numPr>
        <w:spacing w:after="0"/>
      </w:pPr>
      <w:r w:rsidRPr="000E29C5">
        <w:t>Circa 200 diverse laboratoriumapparatuur</w:t>
      </w:r>
    </w:p>
    <w:p w14:paraId="44EFE031" w14:textId="77777777" w:rsidR="008E2288" w:rsidRPr="000E29C5" w:rsidRDefault="008E2288" w:rsidP="008E2288">
      <w:pPr>
        <w:pStyle w:val="Lijstalinea"/>
        <w:spacing w:after="0"/>
      </w:pPr>
    </w:p>
    <w:p w14:paraId="21EF3132" w14:textId="77777777" w:rsidR="001A12D9" w:rsidRPr="000E29C5" w:rsidRDefault="001A12D9" w:rsidP="00E43B11">
      <w:pPr>
        <w:pStyle w:val="Kop3"/>
      </w:pPr>
      <w:r w:rsidRPr="000E29C5">
        <w:t>Te ondersteunen processen in hoofdlijnen</w:t>
      </w:r>
    </w:p>
    <w:p w14:paraId="3F7BC00E" w14:textId="77777777" w:rsidR="001A12D9" w:rsidRPr="000E29C5" w:rsidRDefault="001A12D9" w:rsidP="00CD2D5E">
      <w:pPr>
        <w:pStyle w:val="Lijstalinea"/>
        <w:numPr>
          <w:ilvl w:val="0"/>
          <w:numId w:val="28"/>
        </w:numPr>
        <w:kinsoku w:val="0"/>
        <w:autoSpaceDE w:val="0"/>
        <w:autoSpaceDN w:val="0"/>
        <w:adjustRightInd w:val="0"/>
        <w:spacing w:after="140"/>
        <w:rPr>
          <w:u w:val="single"/>
        </w:rPr>
      </w:pPr>
      <w:r w:rsidRPr="000E29C5">
        <w:rPr>
          <w:u w:val="single"/>
        </w:rPr>
        <w:t>Materiaalbeheer/voorraadbeheer</w:t>
      </w:r>
    </w:p>
    <w:p w14:paraId="0983B720" w14:textId="77777777" w:rsidR="001A12D9" w:rsidRPr="000E29C5" w:rsidRDefault="001A12D9" w:rsidP="00CD2D5E">
      <w:pPr>
        <w:pStyle w:val="Lijstalinea"/>
        <w:numPr>
          <w:ilvl w:val="0"/>
          <w:numId w:val="29"/>
        </w:numPr>
        <w:kinsoku w:val="0"/>
        <w:autoSpaceDE w:val="0"/>
        <w:autoSpaceDN w:val="0"/>
        <w:adjustRightInd w:val="0"/>
        <w:spacing w:after="140"/>
      </w:pPr>
      <w:r w:rsidRPr="000E29C5">
        <w:t>Stamgegevens assets</w:t>
      </w:r>
    </w:p>
    <w:p w14:paraId="1D14F888" w14:textId="77777777" w:rsidR="001A12D9" w:rsidRPr="000E29C5" w:rsidRDefault="001A12D9" w:rsidP="00CD2D5E">
      <w:pPr>
        <w:pStyle w:val="Lijstalinea"/>
        <w:numPr>
          <w:ilvl w:val="0"/>
          <w:numId w:val="29"/>
        </w:numPr>
        <w:kinsoku w:val="0"/>
        <w:autoSpaceDE w:val="0"/>
        <w:autoSpaceDN w:val="0"/>
        <w:adjustRightInd w:val="0"/>
        <w:spacing w:after="140"/>
      </w:pPr>
      <w:r w:rsidRPr="000E29C5">
        <w:t>Waar is een asset, welke status heeft het asset, hoeveel en welk type assets hebben welke voorraad?</w:t>
      </w:r>
    </w:p>
    <w:p w14:paraId="488F2BD5" w14:textId="77777777" w:rsidR="001A12D9" w:rsidRPr="000E29C5" w:rsidRDefault="001A12D9" w:rsidP="00CD2D5E">
      <w:pPr>
        <w:pStyle w:val="Lijstalinea"/>
        <w:numPr>
          <w:ilvl w:val="0"/>
          <w:numId w:val="28"/>
        </w:numPr>
        <w:kinsoku w:val="0"/>
        <w:autoSpaceDE w:val="0"/>
        <w:autoSpaceDN w:val="0"/>
        <w:adjustRightInd w:val="0"/>
        <w:spacing w:after="140"/>
      </w:pPr>
      <w:r w:rsidRPr="000E29C5">
        <w:rPr>
          <w:u w:val="single"/>
        </w:rPr>
        <w:t>Plannen van onderhoud, kwaliteitscontroles en kalibraties</w:t>
      </w:r>
    </w:p>
    <w:p w14:paraId="37916D96" w14:textId="77777777" w:rsidR="001A12D9" w:rsidRPr="000E29C5" w:rsidRDefault="001A12D9" w:rsidP="00CD2D5E">
      <w:pPr>
        <w:pStyle w:val="Lijstalinea"/>
        <w:numPr>
          <w:ilvl w:val="0"/>
          <w:numId w:val="30"/>
        </w:numPr>
        <w:kinsoku w:val="0"/>
        <w:autoSpaceDE w:val="0"/>
        <w:autoSpaceDN w:val="0"/>
        <w:adjustRightInd w:val="0"/>
        <w:spacing w:after="140"/>
        <w:rPr>
          <w:lang w:val="en-US"/>
        </w:rPr>
      </w:pPr>
      <w:r w:rsidRPr="000E29C5">
        <w:rPr>
          <w:lang w:val="en-US"/>
        </w:rPr>
        <w:t>Just-in-time, gepland en ad-hoc</w:t>
      </w:r>
    </w:p>
    <w:p w14:paraId="6125D9D9" w14:textId="77777777" w:rsidR="001A12D9" w:rsidRPr="000E29C5" w:rsidRDefault="001A12D9" w:rsidP="00CD2D5E">
      <w:pPr>
        <w:pStyle w:val="Lijstalinea"/>
        <w:numPr>
          <w:ilvl w:val="0"/>
          <w:numId w:val="30"/>
        </w:numPr>
        <w:kinsoku w:val="0"/>
        <w:autoSpaceDE w:val="0"/>
        <w:autoSpaceDN w:val="0"/>
        <w:adjustRightInd w:val="0"/>
        <w:spacing w:after="140"/>
      </w:pPr>
      <w:r w:rsidRPr="000E29C5">
        <w:t>Termijnen en frequenties</w:t>
      </w:r>
    </w:p>
    <w:p w14:paraId="0423492E" w14:textId="77777777" w:rsidR="001A12D9" w:rsidRPr="000E29C5" w:rsidRDefault="001A12D9" w:rsidP="00CD2D5E">
      <w:pPr>
        <w:pStyle w:val="Lijstalinea"/>
        <w:numPr>
          <w:ilvl w:val="0"/>
          <w:numId w:val="30"/>
        </w:numPr>
        <w:kinsoku w:val="0"/>
        <w:autoSpaceDE w:val="0"/>
        <w:autoSpaceDN w:val="0"/>
        <w:adjustRightInd w:val="0"/>
        <w:spacing w:after="140"/>
      </w:pPr>
      <w:r w:rsidRPr="000E29C5">
        <w:t>Signalering en notificeren</w:t>
      </w:r>
    </w:p>
    <w:p w14:paraId="58BB1A0A" w14:textId="77777777" w:rsidR="001A12D9" w:rsidRPr="000E29C5" w:rsidRDefault="001A12D9" w:rsidP="00CD2D5E">
      <w:pPr>
        <w:pStyle w:val="Lijstalinea"/>
        <w:numPr>
          <w:ilvl w:val="0"/>
          <w:numId w:val="28"/>
        </w:numPr>
        <w:kinsoku w:val="0"/>
        <w:autoSpaceDE w:val="0"/>
        <w:autoSpaceDN w:val="0"/>
        <w:adjustRightInd w:val="0"/>
        <w:spacing w:after="140"/>
        <w:rPr>
          <w:u w:val="single"/>
        </w:rPr>
      </w:pPr>
      <w:r w:rsidRPr="000E29C5">
        <w:rPr>
          <w:u w:val="single"/>
        </w:rPr>
        <w:t>Registratie en historie (van resultaten van) onderhoud, kwaliteitscontroles en kalibraties</w:t>
      </w:r>
    </w:p>
    <w:p w14:paraId="1CE2D18B" w14:textId="77777777" w:rsidR="001A12D9" w:rsidRPr="000E29C5" w:rsidRDefault="001A12D9" w:rsidP="001A12D9">
      <w:pPr>
        <w:pStyle w:val="Lijstalinea"/>
      </w:pPr>
      <w:r w:rsidRPr="000E29C5">
        <w:t>Wanneer en door wie zijn de werkzaamheden uitgevoerd, welke werkzaamheden zijn uitgevoerd met welke resultaten en meetwaardes en welke onderdelen zijn vervangen?</w:t>
      </w:r>
    </w:p>
    <w:p w14:paraId="448D8827" w14:textId="77777777" w:rsidR="001A12D9" w:rsidRPr="000E29C5" w:rsidRDefault="001A12D9" w:rsidP="00CD2D5E">
      <w:pPr>
        <w:pStyle w:val="Lijstalinea"/>
        <w:numPr>
          <w:ilvl w:val="0"/>
          <w:numId w:val="28"/>
        </w:numPr>
        <w:kinsoku w:val="0"/>
        <w:autoSpaceDE w:val="0"/>
        <w:autoSpaceDN w:val="0"/>
        <w:adjustRightInd w:val="0"/>
        <w:spacing w:after="140"/>
        <w:rPr>
          <w:u w:val="single"/>
        </w:rPr>
      </w:pPr>
      <w:r w:rsidRPr="000E29C5">
        <w:rPr>
          <w:u w:val="single"/>
        </w:rPr>
        <w:t>Inzicht in technische en economische levensduur</w:t>
      </w:r>
    </w:p>
    <w:p w14:paraId="04AD2507" w14:textId="77777777" w:rsidR="001A12D9" w:rsidRPr="000E29C5" w:rsidRDefault="001A12D9" w:rsidP="001A12D9">
      <w:pPr>
        <w:pStyle w:val="Lijstalinea"/>
      </w:pPr>
      <w:r w:rsidRPr="000E29C5">
        <w:t>Wanneer bepaalde assets vervangen, wanneer assets aangeschaft en welke onderhoudskosten per asset?</w:t>
      </w:r>
    </w:p>
    <w:p w14:paraId="01721D64" w14:textId="77777777" w:rsidR="001A12D9" w:rsidRPr="000E29C5" w:rsidRDefault="001A12D9" w:rsidP="00E43B11">
      <w:pPr>
        <w:pStyle w:val="Kop3"/>
      </w:pPr>
      <w:r w:rsidRPr="000E29C5">
        <w:t>Overige functionaliteit</w:t>
      </w:r>
    </w:p>
    <w:p w14:paraId="11DE4060" w14:textId="77777777" w:rsidR="001A12D9" w:rsidRPr="000E29C5" w:rsidRDefault="001A12D9" w:rsidP="00CD2D5E">
      <w:pPr>
        <w:pStyle w:val="Lijstalinea"/>
        <w:numPr>
          <w:ilvl w:val="0"/>
          <w:numId w:val="31"/>
        </w:numPr>
        <w:kinsoku w:val="0"/>
        <w:autoSpaceDE w:val="0"/>
        <w:autoSpaceDN w:val="0"/>
        <w:adjustRightInd w:val="0"/>
        <w:spacing w:after="140" w:line="280" w:lineRule="atLeast"/>
      </w:pPr>
      <w:r w:rsidRPr="000E29C5">
        <w:t>Workflow gedreven systeem</w:t>
      </w:r>
    </w:p>
    <w:p w14:paraId="16585B73" w14:textId="77777777" w:rsidR="001A12D9" w:rsidRPr="000E29C5" w:rsidRDefault="001A12D9" w:rsidP="00CD2D5E">
      <w:pPr>
        <w:pStyle w:val="Lijstalinea"/>
        <w:numPr>
          <w:ilvl w:val="0"/>
          <w:numId w:val="31"/>
        </w:numPr>
        <w:kinsoku w:val="0"/>
        <w:autoSpaceDE w:val="0"/>
        <w:autoSpaceDN w:val="0"/>
        <w:adjustRightInd w:val="0"/>
        <w:spacing w:after="140" w:line="280" w:lineRule="atLeast"/>
      </w:pPr>
      <w:r w:rsidRPr="000E29C5">
        <w:lastRenderedPageBreak/>
        <w:t>Functionaliteit en inrichting conform NEN-ISO 17025 (nader gespecificeerd in het Programma van Eisen)</w:t>
      </w:r>
    </w:p>
    <w:p w14:paraId="56B90F13" w14:textId="77777777" w:rsidR="001A12D9" w:rsidRPr="000E29C5" w:rsidRDefault="001A12D9" w:rsidP="00CD2D5E">
      <w:pPr>
        <w:pStyle w:val="Lijstalinea"/>
        <w:numPr>
          <w:ilvl w:val="0"/>
          <w:numId w:val="31"/>
        </w:numPr>
        <w:kinsoku w:val="0"/>
        <w:autoSpaceDE w:val="0"/>
        <w:autoSpaceDN w:val="0"/>
        <w:adjustRightInd w:val="0"/>
        <w:spacing w:after="140" w:line="280" w:lineRule="atLeast"/>
      </w:pPr>
      <w:r w:rsidRPr="000E29C5">
        <w:t>Toegang tot alle data in het AMS voor lezen, wijzigen en verwijderen via:</w:t>
      </w:r>
    </w:p>
    <w:p w14:paraId="14842841" w14:textId="77777777" w:rsidR="001A12D9" w:rsidRPr="000E29C5" w:rsidRDefault="001A12D9" w:rsidP="00CD2D5E">
      <w:pPr>
        <w:pStyle w:val="Lijstalinea"/>
        <w:numPr>
          <w:ilvl w:val="1"/>
          <w:numId w:val="31"/>
        </w:numPr>
        <w:kinsoku w:val="0"/>
        <w:autoSpaceDE w:val="0"/>
        <w:autoSpaceDN w:val="0"/>
        <w:adjustRightInd w:val="0"/>
        <w:spacing w:after="140" w:line="280" w:lineRule="atLeast"/>
      </w:pPr>
      <w:r w:rsidRPr="000E29C5">
        <w:t>API</w:t>
      </w:r>
    </w:p>
    <w:p w14:paraId="2D090767" w14:textId="77777777" w:rsidR="001A12D9" w:rsidRPr="000E29C5" w:rsidRDefault="001A12D9" w:rsidP="00CD2D5E">
      <w:pPr>
        <w:pStyle w:val="Lijstalinea"/>
        <w:numPr>
          <w:ilvl w:val="1"/>
          <w:numId w:val="31"/>
        </w:numPr>
        <w:kinsoku w:val="0"/>
        <w:autoSpaceDE w:val="0"/>
        <w:autoSpaceDN w:val="0"/>
        <w:adjustRightInd w:val="0"/>
        <w:spacing w:after="140" w:line="280" w:lineRule="atLeast"/>
      </w:pPr>
      <w:r w:rsidRPr="000E29C5">
        <w:t>Import/export</w:t>
      </w:r>
    </w:p>
    <w:p w14:paraId="4E6DC053" w14:textId="77777777" w:rsidR="001A12D9" w:rsidRPr="000E29C5" w:rsidRDefault="001A12D9" w:rsidP="00CD2D5E">
      <w:pPr>
        <w:pStyle w:val="Lijstalinea"/>
        <w:numPr>
          <w:ilvl w:val="1"/>
          <w:numId w:val="31"/>
        </w:numPr>
        <w:kinsoku w:val="0"/>
        <w:autoSpaceDE w:val="0"/>
        <w:autoSpaceDN w:val="0"/>
        <w:adjustRightInd w:val="0"/>
        <w:spacing w:after="140" w:line="280" w:lineRule="atLeast"/>
      </w:pPr>
      <w:r w:rsidRPr="000E29C5">
        <w:t>Koppeling met ETL/datawarehouse</w:t>
      </w:r>
    </w:p>
    <w:p w14:paraId="63781C0C" w14:textId="77777777" w:rsidR="001A12D9" w:rsidRPr="000E29C5" w:rsidRDefault="001A12D9" w:rsidP="00CD2D5E">
      <w:pPr>
        <w:pStyle w:val="Lijstalinea"/>
        <w:numPr>
          <w:ilvl w:val="0"/>
          <w:numId w:val="31"/>
        </w:numPr>
        <w:kinsoku w:val="0"/>
        <w:autoSpaceDE w:val="0"/>
        <w:autoSpaceDN w:val="0"/>
        <w:adjustRightInd w:val="0"/>
        <w:spacing w:after="140" w:line="280" w:lineRule="atLeast"/>
      </w:pPr>
      <w:r>
        <w:t>Configureerbaar en parameteriseerbaar</w:t>
      </w:r>
    </w:p>
    <w:p w14:paraId="1B0FCB1A" w14:textId="77777777" w:rsidR="008E2288" w:rsidRPr="000E29C5" w:rsidRDefault="008E2288" w:rsidP="008E2288">
      <w:pPr>
        <w:pStyle w:val="Lijstalinea"/>
        <w:kinsoku w:val="0"/>
        <w:autoSpaceDE w:val="0"/>
        <w:autoSpaceDN w:val="0"/>
        <w:adjustRightInd w:val="0"/>
        <w:spacing w:after="140" w:line="280" w:lineRule="atLeast"/>
      </w:pPr>
    </w:p>
    <w:p w14:paraId="11D8E7C8" w14:textId="459F3324" w:rsidR="001A12D9" w:rsidRPr="000E29C5" w:rsidRDefault="001A12D9" w:rsidP="00E43B11">
      <w:pPr>
        <w:pStyle w:val="Kop3"/>
      </w:pPr>
      <w:r w:rsidRPr="000E29C5">
        <w:t>Implementatie en ingebruikname in fases</w:t>
      </w:r>
    </w:p>
    <w:p w14:paraId="4E855E6D" w14:textId="77777777" w:rsidR="001A12D9" w:rsidRPr="000E29C5" w:rsidRDefault="001A12D9" w:rsidP="00C17CE1">
      <w:pPr>
        <w:spacing w:before="240" w:after="0"/>
        <w:rPr>
          <w:u w:val="single"/>
        </w:rPr>
      </w:pPr>
      <w:r w:rsidRPr="000E29C5">
        <w:rPr>
          <w:u w:val="single"/>
        </w:rPr>
        <w:t>Fase 1A</w:t>
      </w:r>
    </w:p>
    <w:p w14:paraId="6D8468FE" w14:textId="77777777" w:rsidR="001A12D9" w:rsidRPr="000E29C5" w:rsidRDefault="001A12D9" w:rsidP="00CD2D5E">
      <w:pPr>
        <w:pStyle w:val="Lijstalinea"/>
        <w:numPr>
          <w:ilvl w:val="0"/>
          <w:numId w:val="24"/>
        </w:numPr>
        <w:kinsoku w:val="0"/>
        <w:autoSpaceDE w:val="0"/>
        <w:autoSpaceDN w:val="0"/>
        <w:adjustRightInd w:val="0"/>
        <w:spacing w:after="140"/>
      </w:pPr>
      <w:r w:rsidRPr="000E29C5">
        <w:t>Uiterlijk 1 april 2023 in gebruik genomen</w:t>
      </w:r>
    </w:p>
    <w:p w14:paraId="0BBCB99C" w14:textId="3ACC1720" w:rsidR="001A12D9" w:rsidRPr="000E29C5" w:rsidRDefault="001A12D9" w:rsidP="00CD2D5E">
      <w:pPr>
        <w:pStyle w:val="Lijstalinea"/>
        <w:numPr>
          <w:ilvl w:val="0"/>
          <w:numId w:val="24"/>
        </w:numPr>
        <w:kinsoku w:val="0"/>
        <w:autoSpaceDE w:val="0"/>
        <w:autoSpaceDN w:val="0"/>
        <w:adjustRightInd w:val="0"/>
        <w:spacing w:after="140"/>
      </w:pPr>
      <w:r w:rsidRPr="000E29C5">
        <w:t xml:space="preserve">Invoering bij team Monstername &amp; Logistiek (M&amp;L) (ca. </w:t>
      </w:r>
      <w:r w:rsidR="00E36119" w:rsidRPr="000E29C5">
        <w:t>3</w:t>
      </w:r>
      <w:r w:rsidR="00E36119">
        <w:t>5</w:t>
      </w:r>
      <w:r w:rsidRPr="000E29C5">
        <w:t>% van het verwachte totale aantal gebruikers)</w:t>
      </w:r>
    </w:p>
    <w:p w14:paraId="62294759" w14:textId="77777777" w:rsidR="001A12D9" w:rsidRPr="000E29C5" w:rsidRDefault="001A12D9" w:rsidP="00CD2D5E">
      <w:pPr>
        <w:pStyle w:val="Lijstalinea"/>
        <w:numPr>
          <w:ilvl w:val="0"/>
          <w:numId w:val="24"/>
        </w:numPr>
        <w:kinsoku w:val="0"/>
        <w:autoSpaceDE w:val="0"/>
        <w:autoSpaceDN w:val="0"/>
        <w:adjustRightInd w:val="0"/>
        <w:spacing w:after="140"/>
      </w:pPr>
      <w:r w:rsidRPr="000E29C5">
        <w:t>Inrichting gerealiseerd:</w:t>
      </w:r>
    </w:p>
    <w:p w14:paraId="64A30B94" w14:textId="3DDA79DC" w:rsidR="001A12D9" w:rsidRPr="000E29C5" w:rsidRDefault="001A12D9" w:rsidP="00CD2D5E">
      <w:pPr>
        <w:pStyle w:val="Lijstalinea"/>
        <w:numPr>
          <w:ilvl w:val="1"/>
          <w:numId w:val="24"/>
        </w:numPr>
        <w:kinsoku w:val="0"/>
        <w:autoSpaceDE w:val="0"/>
        <w:autoSpaceDN w:val="0"/>
        <w:adjustRightInd w:val="0"/>
        <w:spacing w:after="140"/>
      </w:pPr>
      <w:r w:rsidRPr="000E29C5">
        <w:t>Importeren inventaris M&amp;L als initiële vulling: online sensoren</w:t>
      </w:r>
      <w:r w:rsidR="008C137E">
        <w:t xml:space="preserve"> en randapparatuur</w:t>
      </w:r>
      <w:r w:rsidRPr="000E29C5">
        <w:t>, circa 400 stuks d.d. maart 2022 onderverdeeld in 5 categorieën</w:t>
      </w:r>
    </w:p>
    <w:p w14:paraId="5E001C55" w14:textId="77777777" w:rsidR="001A12D9" w:rsidRPr="000E29C5" w:rsidRDefault="001A12D9" w:rsidP="00CD2D5E">
      <w:pPr>
        <w:pStyle w:val="Lijstalinea"/>
        <w:numPr>
          <w:ilvl w:val="1"/>
          <w:numId w:val="24"/>
        </w:numPr>
        <w:kinsoku w:val="0"/>
        <w:autoSpaceDE w:val="0"/>
        <w:autoSpaceDN w:val="0"/>
        <w:adjustRightInd w:val="0"/>
        <w:spacing w:after="140"/>
      </w:pPr>
      <w:r w:rsidRPr="000E29C5">
        <w:t xml:space="preserve">Importeren lijst met medewerkers </w:t>
      </w:r>
    </w:p>
    <w:p w14:paraId="454BD47A" w14:textId="77777777" w:rsidR="001A12D9" w:rsidRPr="000E29C5" w:rsidRDefault="001A12D9" w:rsidP="00CD2D5E">
      <w:pPr>
        <w:pStyle w:val="Lijstalinea"/>
        <w:numPr>
          <w:ilvl w:val="1"/>
          <w:numId w:val="24"/>
        </w:numPr>
        <w:kinsoku w:val="0"/>
        <w:autoSpaceDE w:val="0"/>
        <w:autoSpaceDN w:val="0"/>
        <w:adjustRightInd w:val="0"/>
        <w:spacing w:after="140"/>
      </w:pPr>
      <w:r>
        <w:t xml:space="preserve">Werkproces voor beheer van sensoren </w:t>
      </w:r>
      <w:r w:rsidRPr="1E46EC08">
        <w:rPr>
          <w:rFonts w:asciiTheme="minorHAnsi" w:hAnsiTheme="minorHAnsi" w:cstheme="minorBidi"/>
        </w:rPr>
        <w:t>en de daarbij behorende apparatuur</w:t>
      </w:r>
      <w:r>
        <w:t xml:space="preserve"> (niet veldmeters en overige apparatuur)</w:t>
      </w:r>
    </w:p>
    <w:p w14:paraId="09231FDE" w14:textId="71C304E6" w:rsidR="001A12D9" w:rsidRPr="000E29C5" w:rsidRDefault="001A12D9" w:rsidP="00CD2D5E">
      <w:pPr>
        <w:pStyle w:val="Lijstalinea"/>
        <w:numPr>
          <w:ilvl w:val="1"/>
          <w:numId w:val="24"/>
        </w:numPr>
        <w:kinsoku w:val="0"/>
        <w:autoSpaceDE w:val="0"/>
        <w:autoSpaceDN w:val="0"/>
        <w:adjustRightInd w:val="0"/>
        <w:spacing w:after="140"/>
        <w:rPr>
          <w:lang w:val="en-US"/>
        </w:rPr>
      </w:pPr>
      <w:r w:rsidRPr="000E29C5">
        <w:t xml:space="preserve">Koppelingen met derde systemen ten behoeve voor onderhoud sensoren </w:t>
      </w:r>
      <w:r w:rsidRPr="000E29C5">
        <w:rPr>
          <w:rFonts w:asciiTheme="minorHAnsi" w:hAnsiTheme="minorHAnsi" w:cstheme="minorBidi"/>
        </w:rPr>
        <w:t xml:space="preserve">en de daarbij behorende apparatuur:  </w:t>
      </w:r>
      <w:r w:rsidRPr="000E29C5">
        <w:t xml:space="preserve">1. </w:t>
      </w:r>
      <w:r w:rsidRPr="000E29C5">
        <w:rPr>
          <w:lang w:val="en-US"/>
        </w:rPr>
        <w:t>Thermo Fisher: Sample Manager, 2. Helpline: Serviceware</w:t>
      </w:r>
      <w:r w:rsidR="008A2301">
        <w:rPr>
          <w:lang w:val="en-US"/>
        </w:rPr>
        <w:t>,</w:t>
      </w:r>
      <w:r w:rsidRPr="000E29C5">
        <w:rPr>
          <w:lang w:val="en-US"/>
        </w:rPr>
        <w:t xml:space="preserve"> 3. Datawarehouse</w:t>
      </w:r>
      <w:r w:rsidR="00376992">
        <w:rPr>
          <w:lang w:val="en-US"/>
        </w:rPr>
        <w:t xml:space="preserve"> en</w:t>
      </w:r>
      <w:r w:rsidRPr="000E29C5">
        <w:rPr>
          <w:lang w:val="en-US"/>
        </w:rPr>
        <w:t xml:space="preserve"> 4</w:t>
      </w:r>
      <w:r w:rsidR="00376992">
        <w:rPr>
          <w:lang w:val="en-US"/>
        </w:rPr>
        <w:t>.</w:t>
      </w:r>
      <w:r w:rsidRPr="000E29C5">
        <w:rPr>
          <w:lang w:val="en-US"/>
        </w:rPr>
        <w:t xml:space="preserve"> Four Digits: OMS</w:t>
      </w:r>
    </w:p>
    <w:p w14:paraId="238A4F6F" w14:textId="77777777" w:rsidR="001A12D9" w:rsidRPr="000E29C5" w:rsidRDefault="001A12D9" w:rsidP="00CD2D5E">
      <w:pPr>
        <w:pStyle w:val="Lijstalinea"/>
        <w:numPr>
          <w:ilvl w:val="0"/>
          <w:numId w:val="24"/>
        </w:numPr>
        <w:kinsoku w:val="0"/>
        <w:autoSpaceDE w:val="0"/>
        <w:autoSpaceDN w:val="0"/>
        <w:adjustRightInd w:val="0"/>
        <w:spacing w:after="140"/>
      </w:pPr>
      <w:r w:rsidRPr="000E29C5">
        <w:t>Opleiding voor 6 beheerders en sleutelgebruikers.</w:t>
      </w:r>
    </w:p>
    <w:p w14:paraId="0C160941" w14:textId="77777777" w:rsidR="001A12D9" w:rsidRPr="000E29C5" w:rsidRDefault="001A12D9" w:rsidP="00FF139F">
      <w:pPr>
        <w:spacing w:after="0"/>
        <w:rPr>
          <w:u w:val="single"/>
        </w:rPr>
      </w:pPr>
      <w:r w:rsidRPr="000E29C5">
        <w:rPr>
          <w:u w:val="single"/>
        </w:rPr>
        <w:t>Fase 1B</w:t>
      </w:r>
    </w:p>
    <w:p w14:paraId="446DB15E" w14:textId="77777777" w:rsidR="001A12D9" w:rsidRPr="000E29C5" w:rsidRDefault="001A12D9" w:rsidP="00CD2D5E">
      <w:pPr>
        <w:pStyle w:val="Lijstalinea"/>
        <w:numPr>
          <w:ilvl w:val="0"/>
          <w:numId w:val="24"/>
        </w:numPr>
        <w:kinsoku w:val="0"/>
        <w:autoSpaceDE w:val="0"/>
        <w:autoSpaceDN w:val="0"/>
        <w:adjustRightInd w:val="0"/>
        <w:spacing w:after="140"/>
      </w:pPr>
      <w:r w:rsidRPr="000E29C5">
        <w:t>Uiterlijk 1 juli 2023 in gebruik genomen</w:t>
      </w:r>
    </w:p>
    <w:p w14:paraId="3F3A4A2D" w14:textId="77777777" w:rsidR="001A12D9" w:rsidRPr="000E29C5" w:rsidRDefault="001A12D9" w:rsidP="00CD2D5E">
      <w:pPr>
        <w:pStyle w:val="Lijstalinea"/>
        <w:numPr>
          <w:ilvl w:val="0"/>
          <w:numId w:val="24"/>
        </w:numPr>
        <w:kinsoku w:val="0"/>
        <w:autoSpaceDE w:val="0"/>
        <w:autoSpaceDN w:val="0"/>
        <w:adjustRightInd w:val="0"/>
        <w:spacing w:after="140"/>
      </w:pPr>
      <w:r w:rsidRPr="000E29C5">
        <w:t>Invoering bij team Monstername &amp; Logistiek (M&amp;L)</w:t>
      </w:r>
    </w:p>
    <w:p w14:paraId="3A3C70D2" w14:textId="77777777" w:rsidR="001A12D9" w:rsidRPr="000E29C5" w:rsidRDefault="001A12D9" w:rsidP="00CD2D5E">
      <w:pPr>
        <w:pStyle w:val="Lijstalinea"/>
        <w:numPr>
          <w:ilvl w:val="0"/>
          <w:numId w:val="24"/>
        </w:numPr>
        <w:kinsoku w:val="0"/>
        <w:autoSpaceDE w:val="0"/>
        <w:autoSpaceDN w:val="0"/>
        <w:adjustRightInd w:val="0"/>
        <w:spacing w:after="140"/>
      </w:pPr>
      <w:r w:rsidRPr="000E29C5">
        <w:t>Aanvullende inrichting gerealiseerd:</w:t>
      </w:r>
    </w:p>
    <w:p w14:paraId="3BC10547" w14:textId="77777777" w:rsidR="001A12D9" w:rsidRPr="000E29C5" w:rsidRDefault="001A12D9" w:rsidP="00CD2D5E">
      <w:pPr>
        <w:pStyle w:val="Lijstalinea"/>
        <w:numPr>
          <w:ilvl w:val="1"/>
          <w:numId w:val="24"/>
        </w:numPr>
        <w:kinsoku w:val="0"/>
        <w:autoSpaceDE w:val="0"/>
        <w:autoSpaceDN w:val="0"/>
        <w:adjustRightInd w:val="0"/>
        <w:spacing w:after="140"/>
      </w:pPr>
      <w:r w:rsidRPr="000E29C5">
        <w:t>Importeren resterende inventaris M&amp;L als initiële vulling: veldmeters en overige apparatuur, circa 800 stuks onderverdeeld in circa 20 tot 25 categorieën</w:t>
      </w:r>
    </w:p>
    <w:p w14:paraId="76F4383A" w14:textId="77777777" w:rsidR="001A12D9" w:rsidRPr="000E29C5" w:rsidRDefault="001A12D9" w:rsidP="00CD2D5E">
      <w:pPr>
        <w:pStyle w:val="Lijstalinea"/>
        <w:numPr>
          <w:ilvl w:val="1"/>
          <w:numId w:val="24"/>
        </w:numPr>
        <w:kinsoku w:val="0"/>
        <w:autoSpaceDE w:val="0"/>
        <w:autoSpaceDN w:val="0"/>
        <w:adjustRightInd w:val="0"/>
        <w:spacing w:after="140"/>
      </w:pPr>
      <w:r w:rsidRPr="000E29C5">
        <w:t>Werkproces voor veldmeters en overige apparatuur</w:t>
      </w:r>
    </w:p>
    <w:p w14:paraId="121DF532" w14:textId="77777777" w:rsidR="001A12D9" w:rsidRPr="000E29C5" w:rsidRDefault="001A12D9" w:rsidP="00CD2D5E">
      <w:pPr>
        <w:pStyle w:val="Lijstalinea"/>
        <w:numPr>
          <w:ilvl w:val="1"/>
          <w:numId w:val="24"/>
        </w:numPr>
        <w:kinsoku w:val="0"/>
        <w:autoSpaceDE w:val="0"/>
        <w:autoSpaceDN w:val="0"/>
        <w:adjustRightInd w:val="0"/>
        <w:spacing w:after="140" w:line="280" w:lineRule="atLeast"/>
      </w:pPr>
      <w:r w:rsidRPr="000E29C5">
        <w:t>Overige koppelingen met derde systemen ten behoeve voor onderhoud sensoren en de daarbij behorende apparatuur:  1. AI-tool.</w:t>
      </w:r>
    </w:p>
    <w:p w14:paraId="225436D7" w14:textId="77777777" w:rsidR="001A12D9" w:rsidRPr="000E29C5" w:rsidRDefault="001A12D9" w:rsidP="00FF139F">
      <w:pPr>
        <w:spacing w:after="0"/>
        <w:rPr>
          <w:u w:val="single"/>
        </w:rPr>
      </w:pPr>
      <w:r w:rsidRPr="000E29C5">
        <w:rPr>
          <w:u w:val="single"/>
        </w:rPr>
        <w:t>Fase 2 (meeroptie)</w:t>
      </w:r>
    </w:p>
    <w:p w14:paraId="13C88803" w14:textId="77777777" w:rsidR="001A12D9" w:rsidRPr="000E29C5" w:rsidRDefault="001A12D9" w:rsidP="00CD2D5E">
      <w:pPr>
        <w:pStyle w:val="Lijstalinea"/>
        <w:numPr>
          <w:ilvl w:val="0"/>
          <w:numId w:val="24"/>
        </w:numPr>
        <w:kinsoku w:val="0"/>
        <w:autoSpaceDE w:val="0"/>
        <w:autoSpaceDN w:val="0"/>
        <w:adjustRightInd w:val="0"/>
        <w:spacing w:after="140"/>
      </w:pPr>
      <w:r w:rsidRPr="000E29C5">
        <w:t>Uiterlijk 1 januari 2024 in gebruik genomen</w:t>
      </w:r>
    </w:p>
    <w:p w14:paraId="0F168D85" w14:textId="619FD07B" w:rsidR="001A12D9" w:rsidRPr="000E29C5" w:rsidRDefault="001A12D9" w:rsidP="00CD2D5E">
      <w:pPr>
        <w:pStyle w:val="Lijstalinea"/>
        <w:numPr>
          <w:ilvl w:val="0"/>
          <w:numId w:val="24"/>
        </w:numPr>
        <w:kinsoku w:val="0"/>
        <w:autoSpaceDE w:val="0"/>
        <w:autoSpaceDN w:val="0"/>
        <w:adjustRightInd w:val="0"/>
        <w:spacing w:after="140"/>
      </w:pPr>
      <w:r w:rsidRPr="000E29C5">
        <w:t xml:space="preserve">Invoering bij team Hydrobiologie (ca. </w:t>
      </w:r>
      <w:r w:rsidR="00E36119">
        <w:t>20</w:t>
      </w:r>
      <w:r w:rsidRPr="000E29C5">
        <w:t xml:space="preserve">% van het verwachte totale aantal gebruikers) </w:t>
      </w:r>
    </w:p>
    <w:p w14:paraId="6F3FE428" w14:textId="77777777" w:rsidR="001A12D9" w:rsidRPr="000E29C5" w:rsidRDefault="001A12D9" w:rsidP="00CD2D5E">
      <w:pPr>
        <w:pStyle w:val="Lijstalinea"/>
        <w:numPr>
          <w:ilvl w:val="0"/>
          <w:numId w:val="24"/>
        </w:numPr>
        <w:kinsoku w:val="0"/>
        <w:autoSpaceDE w:val="0"/>
        <w:autoSpaceDN w:val="0"/>
        <w:adjustRightInd w:val="0"/>
        <w:spacing w:after="140"/>
      </w:pPr>
      <w:r w:rsidRPr="000E29C5">
        <w:t>Aanvullende inrichting gerealiseerd:</w:t>
      </w:r>
    </w:p>
    <w:p w14:paraId="0120BF42" w14:textId="77777777" w:rsidR="001A12D9" w:rsidRPr="000E29C5" w:rsidRDefault="001A12D9" w:rsidP="00CD2D5E">
      <w:pPr>
        <w:pStyle w:val="Lijstalinea"/>
        <w:numPr>
          <w:ilvl w:val="1"/>
          <w:numId w:val="24"/>
        </w:numPr>
        <w:kinsoku w:val="0"/>
        <w:autoSpaceDE w:val="0"/>
        <w:autoSpaceDN w:val="0"/>
        <w:adjustRightInd w:val="0"/>
        <w:spacing w:after="140"/>
        <w:rPr>
          <w:rFonts w:asciiTheme="minorHAnsi" w:eastAsiaTheme="minorEastAsia" w:hAnsiTheme="minorHAnsi" w:cstheme="minorBidi"/>
        </w:rPr>
      </w:pPr>
      <w:r w:rsidRPr="000E29C5">
        <w:t>Importeren inventaris Hydrobiologie als initiële vulling: circa 250 stuks onderverdeeld in  maximaal 10 aanvullende categorieën</w:t>
      </w:r>
    </w:p>
    <w:p w14:paraId="6055E9AB" w14:textId="77777777" w:rsidR="001A12D9" w:rsidRPr="000E29C5" w:rsidRDefault="001A12D9" w:rsidP="00CD2D5E">
      <w:pPr>
        <w:pStyle w:val="Lijstalinea"/>
        <w:numPr>
          <w:ilvl w:val="1"/>
          <w:numId w:val="24"/>
        </w:numPr>
        <w:kinsoku w:val="0"/>
        <w:autoSpaceDE w:val="0"/>
        <w:autoSpaceDN w:val="0"/>
        <w:adjustRightInd w:val="0"/>
        <w:spacing w:after="140"/>
      </w:pPr>
      <w:r w:rsidRPr="000E29C5">
        <w:t>Werkproces voor apparatuur hydrobiologie</w:t>
      </w:r>
    </w:p>
    <w:p w14:paraId="5AF222C8" w14:textId="77777777" w:rsidR="001A12D9" w:rsidRPr="000E29C5" w:rsidRDefault="001A12D9" w:rsidP="00CD2D5E">
      <w:pPr>
        <w:pStyle w:val="Lijstalinea"/>
        <w:numPr>
          <w:ilvl w:val="1"/>
          <w:numId w:val="24"/>
        </w:numPr>
        <w:kinsoku w:val="0"/>
        <w:autoSpaceDE w:val="0"/>
        <w:autoSpaceDN w:val="0"/>
        <w:adjustRightInd w:val="0"/>
        <w:spacing w:after="140"/>
      </w:pPr>
      <w:r w:rsidRPr="000E29C5">
        <w:t>Eventuele koppelingen op nacalculatie</w:t>
      </w:r>
    </w:p>
    <w:p w14:paraId="162D39E9" w14:textId="77777777" w:rsidR="001A12D9" w:rsidRPr="000E29C5" w:rsidRDefault="001A12D9" w:rsidP="00CD2D5E">
      <w:pPr>
        <w:pStyle w:val="Lijstalinea"/>
        <w:numPr>
          <w:ilvl w:val="0"/>
          <w:numId w:val="24"/>
        </w:numPr>
        <w:kinsoku w:val="0"/>
        <w:autoSpaceDE w:val="0"/>
        <w:autoSpaceDN w:val="0"/>
        <w:adjustRightInd w:val="0"/>
        <w:spacing w:after="140"/>
      </w:pPr>
      <w:r w:rsidRPr="000E29C5">
        <w:t>Opleiding voor 3 beheerders en sleutelgebruikers.</w:t>
      </w:r>
    </w:p>
    <w:p w14:paraId="60135EA8" w14:textId="77777777" w:rsidR="001A12D9" w:rsidRPr="00FF139F" w:rsidRDefault="001A12D9" w:rsidP="00FF139F">
      <w:pPr>
        <w:spacing w:after="0"/>
        <w:rPr>
          <w:u w:val="single"/>
        </w:rPr>
      </w:pPr>
      <w:r w:rsidRPr="000E29C5">
        <w:rPr>
          <w:u w:val="single"/>
        </w:rPr>
        <w:lastRenderedPageBreak/>
        <w:t>Fase 3 (meeroptie)</w:t>
      </w:r>
    </w:p>
    <w:p w14:paraId="62234A04" w14:textId="77777777" w:rsidR="001A12D9" w:rsidRPr="000E29C5" w:rsidRDefault="001A12D9" w:rsidP="00CD2D5E">
      <w:pPr>
        <w:pStyle w:val="Lijstalinea"/>
        <w:numPr>
          <w:ilvl w:val="0"/>
          <w:numId w:val="24"/>
        </w:numPr>
        <w:kinsoku w:val="0"/>
        <w:autoSpaceDE w:val="0"/>
        <w:autoSpaceDN w:val="0"/>
        <w:adjustRightInd w:val="0"/>
        <w:spacing w:after="140"/>
      </w:pPr>
      <w:r w:rsidRPr="000E29C5">
        <w:t>Uiterlijk 1 januari 2025 in gebruik genomen</w:t>
      </w:r>
    </w:p>
    <w:p w14:paraId="7EDB665F" w14:textId="52A98F7B" w:rsidR="001A12D9" w:rsidRPr="000E29C5" w:rsidRDefault="001A12D9" w:rsidP="00CD2D5E">
      <w:pPr>
        <w:pStyle w:val="Lijstalinea"/>
        <w:numPr>
          <w:ilvl w:val="0"/>
          <w:numId w:val="24"/>
        </w:numPr>
        <w:kinsoku w:val="0"/>
        <w:autoSpaceDE w:val="0"/>
        <w:autoSpaceDN w:val="0"/>
        <w:adjustRightInd w:val="0"/>
        <w:spacing w:after="140"/>
      </w:pPr>
      <w:r w:rsidRPr="000E29C5">
        <w:t xml:space="preserve">Invoering bij team Chemie (ca. </w:t>
      </w:r>
      <w:r w:rsidR="00E36119">
        <w:t>45</w:t>
      </w:r>
      <w:r w:rsidRPr="000E29C5">
        <w:t>% van het verwachte totale aantal gebruikers)</w:t>
      </w:r>
    </w:p>
    <w:p w14:paraId="41F3526F" w14:textId="77777777" w:rsidR="001A12D9" w:rsidRPr="000E29C5" w:rsidRDefault="001A12D9" w:rsidP="00CD2D5E">
      <w:pPr>
        <w:pStyle w:val="Lijstalinea"/>
        <w:numPr>
          <w:ilvl w:val="0"/>
          <w:numId w:val="24"/>
        </w:numPr>
        <w:kinsoku w:val="0"/>
        <w:autoSpaceDE w:val="0"/>
        <w:autoSpaceDN w:val="0"/>
        <w:adjustRightInd w:val="0"/>
        <w:spacing w:after="140"/>
      </w:pPr>
      <w:r w:rsidRPr="000E29C5">
        <w:t>Aanvullende inrichting gerealiseerd:</w:t>
      </w:r>
    </w:p>
    <w:p w14:paraId="2EAE32FC" w14:textId="77777777" w:rsidR="001A12D9" w:rsidRPr="000E29C5" w:rsidRDefault="001A12D9" w:rsidP="00CD2D5E">
      <w:pPr>
        <w:pStyle w:val="Lijstalinea"/>
        <w:numPr>
          <w:ilvl w:val="1"/>
          <w:numId w:val="24"/>
        </w:numPr>
        <w:kinsoku w:val="0"/>
        <w:autoSpaceDE w:val="0"/>
        <w:autoSpaceDN w:val="0"/>
        <w:adjustRightInd w:val="0"/>
        <w:spacing w:after="140"/>
      </w:pPr>
      <w:r w:rsidRPr="000E29C5">
        <w:t>Importeren inventaris Chemie als initiële vulling: circa 800 stuks onderverdeeld in maximaal 25 categorieën</w:t>
      </w:r>
    </w:p>
    <w:p w14:paraId="6BE6AC09" w14:textId="77777777" w:rsidR="001A12D9" w:rsidRPr="000E29C5" w:rsidRDefault="001A12D9" w:rsidP="00CD2D5E">
      <w:pPr>
        <w:pStyle w:val="Lijstalinea"/>
        <w:numPr>
          <w:ilvl w:val="1"/>
          <w:numId w:val="24"/>
        </w:numPr>
        <w:kinsoku w:val="0"/>
        <w:autoSpaceDE w:val="0"/>
        <w:autoSpaceDN w:val="0"/>
        <w:adjustRightInd w:val="0"/>
        <w:spacing w:after="140"/>
      </w:pPr>
      <w:r w:rsidRPr="000E29C5">
        <w:t>Werkproces voor apparatuur Chemie</w:t>
      </w:r>
    </w:p>
    <w:p w14:paraId="0B62C1D8" w14:textId="77777777" w:rsidR="001A12D9" w:rsidRPr="000E29C5" w:rsidRDefault="001A12D9" w:rsidP="00CD2D5E">
      <w:pPr>
        <w:pStyle w:val="Lijstalinea"/>
        <w:numPr>
          <w:ilvl w:val="1"/>
          <w:numId w:val="24"/>
        </w:numPr>
        <w:kinsoku w:val="0"/>
        <w:autoSpaceDE w:val="0"/>
        <w:autoSpaceDN w:val="0"/>
        <w:adjustRightInd w:val="0"/>
        <w:spacing w:after="140"/>
      </w:pPr>
      <w:r w:rsidRPr="000E29C5">
        <w:t>Eventuele koppelingen op nacalculatie</w:t>
      </w:r>
    </w:p>
    <w:p w14:paraId="66B33696" w14:textId="77777777" w:rsidR="001A12D9" w:rsidRPr="000E29C5" w:rsidRDefault="001A12D9" w:rsidP="00CD2D5E">
      <w:pPr>
        <w:pStyle w:val="Lijstalinea"/>
        <w:numPr>
          <w:ilvl w:val="0"/>
          <w:numId w:val="24"/>
        </w:numPr>
        <w:kinsoku w:val="0"/>
        <w:autoSpaceDE w:val="0"/>
        <w:autoSpaceDN w:val="0"/>
        <w:adjustRightInd w:val="0"/>
        <w:spacing w:after="140"/>
      </w:pPr>
      <w:r w:rsidRPr="000E29C5">
        <w:t>Opleiding voor 6 beheerders en sleutelgebruikers.</w:t>
      </w:r>
    </w:p>
    <w:p w14:paraId="0441FE66" w14:textId="77777777" w:rsidR="001A12D9" w:rsidRPr="00FF139F" w:rsidRDefault="001A12D9" w:rsidP="00FF139F">
      <w:pPr>
        <w:spacing w:after="0"/>
        <w:rPr>
          <w:u w:val="single"/>
        </w:rPr>
      </w:pPr>
      <w:r w:rsidRPr="000E29C5">
        <w:rPr>
          <w:u w:val="single"/>
        </w:rPr>
        <w:t>Fase 4 (meeroptie)</w:t>
      </w:r>
    </w:p>
    <w:p w14:paraId="72C943BA" w14:textId="77777777" w:rsidR="001A12D9" w:rsidRPr="000E29C5" w:rsidRDefault="001A12D9" w:rsidP="00CD2D5E">
      <w:pPr>
        <w:pStyle w:val="Lijstalinea"/>
        <w:numPr>
          <w:ilvl w:val="0"/>
          <w:numId w:val="24"/>
        </w:numPr>
        <w:kinsoku w:val="0"/>
        <w:autoSpaceDE w:val="0"/>
        <w:autoSpaceDN w:val="0"/>
        <w:adjustRightInd w:val="0"/>
        <w:spacing w:after="140"/>
      </w:pPr>
      <w:r w:rsidRPr="000E29C5">
        <w:t>Uitbreiding met externe gebruikers voor onderhoud aan online sensoren</w:t>
      </w:r>
    </w:p>
    <w:p w14:paraId="2E382B03" w14:textId="0652DCB0" w:rsidR="001A12D9" w:rsidRPr="000E29C5" w:rsidRDefault="001A12D9" w:rsidP="001A12D9">
      <w:r w:rsidRPr="000E29C5">
        <w:t xml:space="preserve">Zie </w:t>
      </w:r>
      <w:r w:rsidR="005A7D64">
        <w:fldChar w:fldCharType="begin"/>
      </w:r>
      <w:r w:rsidR="005A7D64">
        <w:instrText xml:space="preserve"> REF _Ref106625415 \h  \* MERGEFORMAT </w:instrText>
      </w:r>
      <w:r w:rsidR="005A7D64">
        <w:fldChar w:fldCharType="separate"/>
      </w:r>
      <w:r w:rsidR="003B37D7" w:rsidRPr="003B37D7">
        <w:t>Bijlage 9</w:t>
      </w:r>
      <w:r w:rsidR="005A7D64">
        <w:fldChar w:fldCharType="end"/>
      </w:r>
      <w:r w:rsidRPr="000E29C5">
        <w:t xml:space="preserve"> inventarislijst voor een overzicht van het aantal en type middelen. De uiteindelijke onderverdeling naar de categorieën zal AQUON ter voorbereiding op de implementatie nog uitwerken, zo ook het uniformiseren van de template voor importeren.</w:t>
      </w:r>
    </w:p>
    <w:p w14:paraId="3BD6D00E" w14:textId="77777777" w:rsidR="001A12D9" w:rsidRPr="000E29C5" w:rsidRDefault="001A12D9" w:rsidP="00E43B11">
      <w:pPr>
        <w:pStyle w:val="Kop3"/>
      </w:pPr>
      <w:r w:rsidRPr="000E29C5">
        <w:t>Applicatielandschap (omliggende systemen)</w:t>
      </w:r>
    </w:p>
    <w:tbl>
      <w:tblPr>
        <w:tblStyle w:val="Tabelraster"/>
        <w:tblW w:w="0" w:type="auto"/>
        <w:tblLook w:val="04A0" w:firstRow="1" w:lastRow="0" w:firstColumn="1" w:lastColumn="0" w:noHBand="0" w:noVBand="1"/>
      </w:tblPr>
      <w:tblGrid>
        <w:gridCol w:w="5019"/>
        <w:gridCol w:w="4043"/>
      </w:tblGrid>
      <w:tr w:rsidR="001A12D9" w:rsidRPr="000E29C5" w14:paraId="3BF73BD2" w14:textId="77777777" w:rsidTr="00FF139F">
        <w:tc>
          <w:tcPr>
            <w:tcW w:w="5019" w:type="dxa"/>
            <w:shd w:val="clear" w:color="auto" w:fill="0E77BD"/>
          </w:tcPr>
          <w:p w14:paraId="3AF88B3E" w14:textId="77777777" w:rsidR="001A12D9" w:rsidRPr="000E29C5" w:rsidRDefault="001A12D9" w:rsidP="001A12D9">
            <w:pPr>
              <w:spacing w:after="0"/>
              <w:rPr>
                <w:rFonts w:asciiTheme="minorHAnsi" w:hAnsiTheme="minorHAnsi" w:cstheme="minorHAnsi"/>
                <w:color w:val="FFFFFF" w:themeColor="background1"/>
                <w:sz w:val="22"/>
                <w:szCs w:val="24"/>
              </w:rPr>
            </w:pPr>
            <w:r w:rsidRPr="000E29C5">
              <w:rPr>
                <w:rFonts w:asciiTheme="minorHAnsi" w:hAnsiTheme="minorHAnsi" w:cstheme="minorHAnsi"/>
                <w:b/>
                <w:color w:val="FFFFFF" w:themeColor="background1"/>
                <w:sz w:val="22"/>
                <w:szCs w:val="24"/>
              </w:rPr>
              <w:t>Functionaliteit</w:t>
            </w:r>
          </w:p>
        </w:tc>
        <w:tc>
          <w:tcPr>
            <w:tcW w:w="4043" w:type="dxa"/>
            <w:shd w:val="clear" w:color="auto" w:fill="0E77BD"/>
          </w:tcPr>
          <w:p w14:paraId="6C02A169" w14:textId="77777777" w:rsidR="001A12D9" w:rsidRPr="000E29C5" w:rsidRDefault="001A12D9" w:rsidP="001A12D9">
            <w:pPr>
              <w:spacing w:after="0"/>
              <w:rPr>
                <w:rFonts w:asciiTheme="minorHAnsi" w:hAnsiTheme="minorHAnsi" w:cstheme="minorHAnsi"/>
                <w:b/>
                <w:color w:val="FFFFFF" w:themeColor="background1"/>
                <w:sz w:val="22"/>
                <w:szCs w:val="24"/>
              </w:rPr>
            </w:pPr>
            <w:r w:rsidRPr="000E29C5">
              <w:rPr>
                <w:rFonts w:asciiTheme="minorHAnsi" w:hAnsiTheme="minorHAnsi" w:cstheme="minorHAnsi"/>
                <w:b/>
                <w:color w:val="FFFFFF" w:themeColor="background1"/>
                <w:sz w:val="22"/>
                <w:szCs w:val="24"/>
              </w:rPr>
              <w:t>In voorzien door</w:t>
            </w:r>
          </w:p>
        </w:tc>
      </w:tr>
      <w:tr w:rsidR="001A12D9" w:rsidRPr="000E29C5" w14:paraId="04003909" w14:textId="77777777" w:rsidTr="001A12D9">
        <w:tc>
          <w:tcPr>
            <w:tcW w:w="5019" w:type="dxa"/>
          </w:tcPr>
          <w:p w14:paraId="16BEB8BD"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Enterprise Resource Planning (ERP)</w:t>
            </w:r>
          </w:p>
        </w:tc>
        <w:tc>
          <w:tcPr>
            <w:tcW w:w="4043" w:type="dxa"/>
            <w:vAlign w:val="center"/>
          </w:tcPr>
          <w:p w14:paraId="2DC1EF25"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Exact</w:t>
            </w:r>
          </w:p>
        </w:tc>
      </w:tr>
      <w:tr w:rsidR="001A12D9" w:rsidRPr="000E29C5" w14:paraId="7A79B708" w14:textId="77777777" w:rsidTr="001A12D9">
        <w:tc>
          <w:tcPr>
            <w:tcW w:w="5019" w:type="dxa"/>
          </w:tcPr>
          <w:p w14:paraId="1798B28A"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Order Management Systeem (OMS)</w:t>
            </w:r>
          </w:p>
        </w:tc>
        <w:tc>
          <w:tcPr>
            <w:tcW w:w="4043" w:type="dxa"/>
          </w:tcPr>
          <w:p w14:paraId="58060850"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Four Digits</w:t>
            </w:r>
          </w:p>
        </w:tc>
      </w:tr>
      <w:tr w:rsidR="001A12D9" w:rsidRPr="00007E7D" w14:paraId="29CD68B2" w14:textId="77777777" w:rsidTr="001A12D9">
        <w:tc>
          <w:tcPr>
            <w:tcW w:w="5019" w:type="dxa"/>
          </w:tcPr>
          <w:p w14:paraId="2A6FA32C"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Laboratorium Informatie Management Systeem (LIMS)</w:t>
            </w:r>
          </w:p>
        </w:tc>
        <w:tc>
          <w:tcPr>
            <w:tcW w:w="4043" w:type="dxa"/>
          </w:tcPr>
          <w:p w14:paraId="17D38CCE" w14:textId="77777777" w:rsidR="001A12D9" w:rsidRPr="000E29C5" w:rsidRDefault="001A12D9" w:rsidP="001A12D9">
            <w:pPr>
              <w:spacing w:after="0"/>
              <w:rPr>
                <w:rFonts w:asciiTheme="minorHAnsi" w:hAnsiTheme="minorHAnsi" w:cstheme="minorHAnsi"/>
                <w:sz w:val="22"/>
                <w:szCs w:val="24"/>
                <w:lang w:val="en-GB"/>
              </w:rPr>
            </w:pPr>
            <w:r w:rsidRPr="000E29C5">
              <w:rPr>
                <w:rFonts w:asciiTheme="minorHAnsi" w:hAnsiTheme="minorHAnsi" w:cstheme="minorHAnsi"/>
                <w:sz w:val="22"/>
                <w:szCs w:val="24"/>
                <w:lang w:val="en-GB"/>
              </w:rPr>
              <w:t>SampleManager (SM) 12.2 SP1 van ThermoFischer Scientific</w:t>
            </w:r>
          </w:p>
        </w:tc>
      </w:tr>
      <w:tr w:rsidR="001A12D9" w:rsidRPr="000E29C5" w14:paraId="59F363F4" w14:textId="77777777" w:rsidTr="001A12D9">
        <w:tc>
          <w:tcPr>
            <w:tcW w:w="5019" w:type="dxa"/>
            <w:shd w:val="clear" w:color="auto" w:fill="auto"/>
          </w:tcPr>
          <w:p w14:paraId="48362E6F"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Datawarehouse (DWH)</w:t>
            </w:r>
          </w:p>
        </w:tc>
        <w:tc>
          <w:tcPr>
            <w:tcW w:w="4043" w:type="dxa"/>
            <w:shd w:val="clear" w:color="auto" w:fill="auto"/>
          </w:tcPr>
          <w:p w14:paraId="61A033E3"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Microsoft Azure</w:t>
            </w:r>
          </w:p>
        </w:tc>
      </w:tr>
      <w:tr w:rsidR="001A12D9" w:rsidRPr="000E29C5" w14:paraId="2AFF827A" w14:textId="77777777" w:rsidTr="001A12D9">
        <w:tc>
          <w:tcPr>
            <w:tcW w:w="5019" w:type="dxa"/>
            <w:shd w:val="clear" w:color="auto" w:fill="auto"/>
          </w:tcPr>
          <w:p w14:paraId="694E7555"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Document Management Systeem (DMS)</w:t>
            </w:r>
          </w:p>
        </w:tc>
        <w:tc>
          <w:tcPr>
            <w:tcW w:w="4043" w:type="dxa"/>
            <w:shd w:val="clear" w:color="auto" w:fill="auto"/>
          </w:tcPr>
          <w:p w14:paraId="01F83B17"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ManualMaster</w:t>
            </w:r>
          </w:p>
        </w:tc>
      </w:tr>
      <w:tr w:rsidR="001A12D9" w:rsidRPr="000E29C5" w14:paraId="5C6A4261" w14:textId="77777777" w:rsidTr="001A12D9">
        <w:tc>
          <w:tcPr>
            <w:tcW w:w="5019" w:type="dxa"/>
            <w:shd w:val="clear" w:color="auto" w:fill="auto"/>
          </w:tcPr>
          <w:p w14:paraId="273D40BD"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Planningssoftware</w:t>
            </w:r>
          </w:p>
        </w:tc>
        <w:tc>
          <w:tcPr>
            <w:tcW w:w="4043" w:type="dxa"/>
            <w:shd w:val="clear" w:color="auto" w:fill="auto"/>
          </w:tcPr>
          <w:p w14:paraId="73E968E6"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Serviceware (SW) 7.14 van Helpline</w:t>
            </w:r>
          </w:p>
        </w:tc>
      </w:tr>
      <w:tr w:rsidR="001A12D9" w:rsidRPr="000E29C5" w14:paraId="1AF1D56B" w14:textId="77777777" w:rsidTr="001A12D9">
        <w:tc>
          <w:tcPr>
            <w:tcW w:w="5019" w:type="dxa"/>
            <w:shd w:val="clear" w:color="auto" w:fill="auto"/>
          </w:tcPr>
          <w:p w14:paraId="738162C5"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Tijdregistratie (&amp; persoonsgegevens)</w:t>
            </w:r>
          </w:p>
        </w:tc>
        <w:tc>
          <w:tcPr>
            <w:tcW w:w="4043" w:type="dxa"/>
            <w:shd w:val="clear" w:color="auto" w:fill="auto"/>
          </w:tcPr>
          <w:p w14:paraId="45B7101C"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TimeTell (TT)</w:t>
            </w:r>
          </w:p>
        </w:tc>
      </w:tr>
      <w:tr w:rsidR="001A12D9" w:rsidRPr="000E29C5" w14:paraId="29064DD1" w14:textId="77777777" w:rsidTr="001A12D9">
        <w:tc>
          <w:tcPr>
            <w:tcW w:w="5019" w:type="dxa"/>
            <w:shd w:val="clear" w:color="auto" w:fill="auto"/>
          </w:tcPr>
          <w:p w14:paraId="4A953C24"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AI-tool</w:t>
            </w:r>
          </w:p>
        </w:tc>
        <w:tc>
          <w:tcPr>
            <w:tcW w:w="4043" w:type="dxa"/>
            <w:shd w:val="clear" w:color="auto" w:fill="auto"/>
          </w:tcPr>
          <w:p w14:paraId="5A311BDA" w14:textId="77777777" w:rsidR="001A12D9" w:rsidRPr="000E29C5" w:rsidRDefault="001A12D9" w:rsidP="001A12D9">
            <w:pPr>
              <w:spacing w:after="0"/>
              <w:rPr>
                <w:rFonts w:asciiTheme="minorHAnsi" w:hAnsiTheme="minorHAnsi" w:cstheme="minorHAnsi"/>
                <w:sz w:val="22"/>
                <w:szCs w:val="24"/>
              </w:rPr>
            </w:pPr>
            <w:r w:rsidRPr="000E29C5">
              <w:rPr>
                <w:rFonts w:asciiTheme="minorHAnsi" w:hAnsiTheme="minorHAnsi" w:cstheme="minorHAnsi"/>
                <w:sz w:val="22"/>
                <w:szCs w:val="24"/>
              </w:rPr>
              <w:t>Nog in ontwikkeling</w:t>
            </w:r>
          </w:p>
        </w:tc>
      </w:tr>
    </w:tbl>
    <w:p w14:paraId="6EB7786B" w14:textId="77777777" w:rsidR="0075602B" w:rsidRDefault="0075602B" w:rsidP="00E43B11">
      <w:pPr>
        <w:pStyle w:val="Kop3"/>
      </w:pPr>
    </w:p>
    <w:p w14:paraId="32A0E719" w14:textId="1DF58336" w:rsidR="001A12D9" w:rsidRPr="000E29C5" w:rsidRDefault="001A12D9" w:rsidP="00E43B11">
      <w:pPr>
        <w:pStyle w:val="Kop3"/>
      </w:pPr>
      <w:r w:rsidRPr="000E29C5">
        <w:t>Architectuur</w:t>
      </w:r>
    </w:p>
    <w:p w14:paraId="61CE7529" w14:textId="77777777" w:rsidR="001A12D9" w:rsidRPr="000E29C5" w:rsidRDefault="001A12D9" w:rsidP="001A12D9">
      <w:r w:rsidRPr="000E29C5">
        <w:rPr>
          <w:noProof/>
        </w:rPr>
        <w:lastRenderedPageBreak/>
        <w:drawing>
          <wp:inline distT="0" distB="0" distL="0" distR="0" wp14:anchorId="5ABDB540" wp14:editId="3ADF475F">
            <wp:extent cx="5760720" cy="2966085"/>
            <wp:effectExtent l="0" t="0" r="0" b="5715"/>
            <wp:docPr id="2" name="Afbeelding 2" descr="Afbeelding met tekst, lucht, teken, straa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ucht, teken, straat&#10;&#10;Automatisch gegenereerde beschrijving"/>
                    <pic:cNvPicPr/>
                  </pic:nvPicPr>
                  <pic:blipFill>
                    <a:blip r:embed="rId16"/>
                    <a:stretch>
                      <a:fillRect/>
                    </a:stretch>
                  </pic:blipFill>
                  <pic:spPr>
                    <a:xfrm>
                      <a:off x="0" y="0"/>
                      <a:ext cx="5760720" cy="2966085"/>
                    </a:xfrm>
                    <a:prstGeom prst="rect">
                      <a:avLst/>
                    </a:prstGeom>
                  </pic:spPr>
                </pic:pic>
              </a:graphicData>
            </a:graphic>
          </wp:inline>
        </w:drawing>
      </w:r>
    </w:p>
    <w:p w14:paraId="4543E0B6" w14:textId="08EC691F" w:rsidR="001A12D9" w:rsidRPr="000E29C5" w:rsidRDefault="001A12D9" w:rsidP="001A12D9">
      <w:r w:rsidRPr="000E29C5">
        <w:t>De onderbroken lijnen vallen buiten de scope van het AMS. De koppelvlakken 1 t/m 6 zijn hieronder verder in detail uitgewerkt door AQUON en eventueel aanvullend in het Programma van Eisen en door middel van overige inhoudelijke bijlagen.</w:t>
      </w:r>
    </w:p>
    <w:p w14:paraId="58107743" w14:textId="77777777" w:rsidR="001A12D9" w:rsidRPr="000E29C5" w:rsidRDefault="001A12D9" w:rsidP="00E43B11">
      <w:pPr>
        <w:pStyle w:val="Kop3"/>
      </w:pPr>
      <w:r w:rsidRPr="000E29C5">
        <w:t>Koppelingen</w:t>
      </w:r>
    </w:p>
    <w:p w14:paraId="0ABC3AAE" w14:textId="77777777" w:rsidR="001A12D9" w:rsidRPr="000E29C5" w:rsidRDefault="001A12D9" w:rsidP="001A12D9">
      <w:r w:rsidRPr="000E29C5">
        <w:t>De volgende koppelingen dienen gerealiseerd te worden:</w:t>
      </w:r>
    </w:p>
    <w:p w14:paraId="66D1CBDD" w14:textId="77777777" w:rsidR="001A12D9" w:rsidRPr="000E29C5" w:rsidRDefault="001A12D9" w:rsidP="001A12D9">
      <w:pPr>
        <w:rPr>
          <w:u w:val="single"/>
        </w:rPr>
      </w:pPr>
      <w:r w:rsidRPr="000E29C5">
        <w:rPr>
          <w:u w:val="single"/>
        </w:rPr>
        <w:t>Fase 1A</w:t>
      </w:r>
    </w:p>
    <w:p w14:paraId="1986C1EB" w14:textId="77777777" w:rsidR="001A12D9" w:rsidRPr="000E29C5" w:rsidRDefault="001A12D9" w:rsidP="00CD2D5E">
      <w:pPr>
        <w:pStyle w:val="Lijstalinea"/>
        <w:numPr>
          <w:ilvl w:val="0"/>
          <w:numId w:val="25"/>
        </w:numPr>
        <w:kinsoku w:val="0"/>
        <w:autoSpaceDE w:val="0"/>
        <w:autoSpaceDN w:val="0"/>
        <w:adjustRightInd w:val="0"/>
        <w:spacing w:after="0"/>
        <w:rPr>
          <w:rFonts w:asciiTheme="minorHAnsi" w:eastAsiaTheme="minorEastAsia" w:hAnsiTheme="minorHAnsi" w:cstheme="minorBidi"/>
          <w:i/>
          <w:iCs/>
        </w:rPr>
      </w:pPr>
      <w:r w:rsidRPr="000E29C5">
        <w:rPr>
          <w:i/>
          <w:iCs/>
        </w:rPr>
        <w:t>OMS</w:t>
      </w:r>
    </w:p>
    <w:p w14:paraId="61CA05AC" w14:textId="77777777" w:rsidR="001A12D9" w:rsidRPr="000E29C5" w:rsidRDefault="001A12D9" w:rsidP="00FF139F">
      <w:pPr>
        <w:spacing w:after="0"/>
      </w:pPr>
      <w:r w:rsidRPr="000E29C5">
        <w:rPr>
          <w:b/>
          <w:bCs/>
        </w:rPr>
        <w:t>Doel</w:t>
      </w:r>
      <w:r w:rsidRPr="000E29C5">
        <w:tab/>
      </w:r>
      <w:r w:rsidRPr="000E29C5">
        <w:tab/>
        <w:t xml:space="preserve">: Masterdata (order/opdracht) naar AMS brengen als brongegevens voor toekennen </w:t>
      </w:r>
      <w:r w:rsidRPr="000E29C5">
        <w:tab/>
      </w:r>
      <w:r w:rsidRPr="000E29C5">
        <w:tab/>
        <w:t xml:space="preserve">  asset aan order/opdracht/project</w:t>
      </w:r>
    </w:p>
    <w:p w14:paraId="1E488542" w14:textId="77777777" w:rsidR="001A12D9" w:rsidRPr="000E29C5" w:rsidRDefault="001A12D9" w:rsidP="00FF139F">
      <w:pPr>
        <w:spacing w:after="0"/>
      </w:pPr>
      <w:r w:rsidRPr="000E29C5">
        <w:rPr>
          <w:b/>
          <w:bCs/>
        </w:rPr>
        <w:t>Initiator</w:t>
      </w:r>
      <w:r w:rsidRPr="000E29C5">
        <w:tab/>
        <w:t>: OMS</w:t>
      </w:r>
    </w:p>
    <w:p w14:paraId="5F2CEC6C" w14:textId="77777777" w:rsidR="001A12D9" w:rsidRPr="000E29C5" w:rsidRDefault="001A12D9" w:rsidP="00FF139F">
      <w:pPr>
        <w:spacing w:after="0"/>
      </w:pPr>
      <w:r w:rsidRPr="000E29C5">
        <w:rPr>
          <w:b/>
          <w:bCs/>
        </w:rPr>
        <w:t>Richting</w:t>
      </w:r>
      <w:r w:rsidRPr="000E29C5">
        <w:tab/>
        <w:t>: eenzijdig (OMS -&gt; AMS)</w:t>
      </w:r>
    </w:p>
    <w:p w14:paraId="5976D4F5" w14:textId="77777777" w:rsidR="001A12D9" w:rsidRPr="000E29C5" w:rsidRDefault="001A12D9" w:rsidP="00FF139F">
      <w:pPr>
        <w:spacing w:after="0"/>
      </w:pPr>
      <w:r w:rsidRPr="000E29C5">
        <w:rPr>
          <w:b/>
          <w:bCs/>
        </w:rPr>
        <w:t>Type</w:t>
      </w:r>
      <w:r w:rsidRPr="000E29C5">
        <w:t xml:space="preserve"> </w:t>
      </w:r>
      <w:r w:rsidRPr="000E29C5">
        <w:rPr>
          <w:b/>
          <w:bCs/>
        </w:rPr>
        <w:t>gegevens</w:t>
      </w:r>
      <w:r w:rsidRPr="000E29C5">
        <w:tab/>
        <w:t xml:space="preserve">: platte tekst; opdrachtnummer, contactpersoon, contactgegevens/telefoonnummer </w:t>
      </w:r>
      <w:r w:rsidRPr="000E29C5">
        <w:tab/>
      </w:r>
      <w:r w:rsidRPr="000E29C5">
        <w:tab/>
        <w:t xml:space="preserve">  contactpersoon, locatie-id's, doel, meetvraag, te meten parameters, </w:t>
      </w:r>
      <w:r w:rsidRPr="000E29C5">
        <w:tab/>
      </w:r>
      <w:r w:rsidRPr="000E29C5">
        <w:tab/>
      </w:r>
      <w:r w:rsidRPr="000E29C5">
        <w:tab/>
      </w:r>
      <w:r w:rsidRPr="000E29C5">
        <w:tab/>
        <w:t xml:space="preserve">  contractperiode, frequentie van loggen meetdata, frequentie versturen meetdata, </w:t>
      </w:r>
      <w:r w:rsidRPr="000E29C5">
        <w:tab/>
      </w:r>
      <w:r w:rsidRPr="000E29C5">
        <w:tab/>
        <w:t xml:space="preserve">  adres voor versturen meetdata, </w:t>
      </w:r>
    </w:p>
    <w:p w14:paraId="3ED4A028" w14:textId="77777777" w:rsidR="001A12D9" w:rsidRPr="000E29C5" w:rsidRDefault="001A12D9" w:rsidP="00FF139F">
      <w:pPr>
        <w:spacing w:after="0"/>
      </w:pPr>
      <w:r w:rsidRPr="000E29C5">
        <w:rPr>
          <w:b/>
          <w:bCs/>
        </w:rPr>
        <w:t>Beperkingen</w:t>
      </w:r>
      <w:r w:rsidRPr="000E29C5">
        <w:tab/>
        <w:t>: OMS wellicht niet op tijd hiervoor ingericht, dan realiseren in fase 1B</w:t>
      </w:r>
    </w:p>
    <w:p w14:paraId="7E11009C" w14:textId="77777777" w:rsidR="001A12D9" w:rsidRPr="000E29C5" w:rsidRDefault="001A12D9" w:rsidP="00FF139F">
      <w:pPr>
        <w:spacing w:after="0"/>
      </w:pPr>
      <w:r w:rsidRPr="000E29C5">
        <w:rPr>
          <w:b/>
          <w:bCs/>
        </w:rPr>
        <w:t>Formaat</w:t>
      </w:r>
      <w:r w:rsidRPr="000E29C5">
        <w:tab/>
        <w:t>: AMS is hierin leidend (bij voorkeur Json of xml), nader af te stemmen</w:t>
      </w:r>
    </w:p>
    <w:p w14:paraId="6D5157F5" w14:textId="77777777" w:rsidR="001A12D9" w:rsidRPr="000E29C5" w:rsidRDefault="001A12D9" w:rsidP="00FF139F">
      <w:pPr>
        <w:spacing w:after="0"/>
      </w:pPr>
      <w:r w:rsidRPr="000E29C5">
        <w:rPr>
          <w:b/>
          <w:bCs/>
        </w:rPr>
        <w:t>Type</w:t>
      </w:r>
      <w:r w:rsidRPr="000E29C5">
        <w:tab/>
      </w:r>
      <w:r w:rsidRPr="000E29C5">
        <w:tab/>
        <w:t>: push of pull</w:t>
      </w:r>
    </w:p>
    <w:p w14:paraId="64A8326F" w14:textId="77777777" w:rsidR="001A12D9" w:rsidRPr="000E29C5" w:rsidRDefault="001A12D9" w:rsidP="00FF139F">
      <w:pPr>
        <w:spacing w:after="0"/>
      </w:pPr>
      <w:r w:rsidRPr="000E29C5">
        <w:rPr>
          <w:b/>
          <w:bCs/>
        </w:rPr>
        <w:t>Techniek</w:t>
      </w:r>
      <w:r w:rsidRPr="000E29C5">
        <w:tab/>
        <w:t>: AMS is hierin leidend (bij voorkeur API), nader af te stemmen</w:t>
      </w:r>
    </w:p>
    <w:p w14:paraId="23A3C3D6" w14:textId="77777777" w:rsidR="001A12D9" w:rsidRDefault="001A12D9" w:rsidP="00FF139F">
      <w:pPr>
        <w:spacing w:after="0"/>
      </w:pPr>
      <w:r w:rsidRPr="000E29C5">
        <w:rPr>
          <w:b/>
          <w:bCs/>
        </w:rPr>
        <w:t>Frequentie</w:t>
      </w:r>
      <w:r w:rsidRPr="000E29C5">
        <w:tab/>
        <w:t>: AMS is hierin leidend (bij voorkeur real time), nader af te stemmen</w:t>
      </w:r>
    </w:p>
    <w:p w14:paraId="4BEB03FF" w14:textId="77777777" w:rsidR="00FF139F" w:rsidRPr="000E29C5" w:rsidRDefault="00FF139F" w:rsidP="00FF139F">
      <w:pPr>
        <w:spacing w:after="0"/>
      </w:pPr>
    </w:p>
    <w:p w14:paraId="0340D28F" w14:textId="77777777" w:rsidR="001A12D9" w:rsidRPr="000E29C5" w:rsidRDefault="001A12D9" w:rsidP="00CD2D5E">
      <w:pPr>
        <w:pStyle w:val="Lijstalinea"/>
        <w:numPr>
          <w:ilvl w:val="0"/>
          <w:numId w:val="25"/>
        </w:numPr>
        <w:spacing w:after="0"/>
        <w:rPr>
          <w:i/>
          <w:iCs/>
        </w:rPr>
      </w:pPr>
      <w:r w:rsidRPr="000E29C5">
        <w:rPr>
          <w:i/>
          <w:iCs/>
        </w:rPr>
        <w:t>Sample Manager</w:t>
      </w:r>
    </w:p>
    <w:p w14:paraId="68DA5AB7" w14:textId="77777777" w:rsidR="001A12D9" w:rsidRPr="000E29C5" w:rsidRDefault="001A12D9" w:rsidP="00FF139F">
      <w:pPr>
        <w:spacing w:after="0"/>
      </w:pPr>
      <w:r w:rsidRPr="000E29C5">
        <w:rPr>
          <w:b/>
          <w:bCs/>
        </w:rPr>
        <w:t>Doel</w:t>
      </w:r>
      <w:r w:rsidRPr="000E29C5">
        <w:tab/>
      </w:r>
      <w:r w:rsidRPr="000E29C5">
        <w:tab/>
        <w:t xml:space="preserve">: Masterdata (meetlocatiegegevens: waar de meetstations geplaatst staan) naar AMS   </w:t>
      </w:r>
      <w:r w:rsidRPr="000E29C5">
        <w:tab/>
      </w:r>
      <w:r w:rsidRPr="000E29C5">
        <w:tab/>
        <w:t xml:space="preserve">  brengen als brongegevens, adresgegevens en/of coördinaten)</w:t>
      </w:r>
    </w:p>
    <w:p w14:paraId="1BD7031D" w14:textId="77777777" w:rsidR="001A12D9" w:rsidRPr="000E29C5" w:rsidRDefault="001A12D9" w:rsidP="00FF139F">
      <w:pPr>
        <w:spacing w:after="0"/>
      </w:pPr>
      <w:r w:rsidRPr="000E29C5">
        <w:rPr>
          <w:b/>
          <w:bCs/>
        </w:rPr>
        <w:t>Initiator</w:t>
      </w:r>
      <w:r w:rsidRPr="000E29C5">
        <w:tab/>
        <w:t>: Sample Manager</w:t>
      </w:r>
    </w:p>
    <w:p w14:paraId="229F37D8" w14:textId="77777777" w:rsidR="001A12D9" w:rsidRPr="000E29C5" w:rsidRDefault="001A12D9" w:rsidP="00FF139F">
      <w:pPr>
        <w:spacing w:after="0"/>
      </w:pPr>
      <w:r w:rsidRPr="000E29C5">
        <w:rPr>
          <w:b/>
          <w:bCs/>
        </w:rPr>
        <w:t>Richting</w:t>
      </w:r>
      <w:r w:rsidRPr="000E29C5">
        <w:tab/>
        <w:t>: eenzijdig (Sample Manager -&gt; AMS)</w:t>
      </w:r>
    </w:p>
    <w:p w14:paraId="512E17CF" w14:textId="77777777" w:rsidR="001A12D9" w:rsidRPr="000E29C5" w:rsidRDefault="001A12D9" w:rsidP="00FF139F">
      <w:pPr>
        <w:spacing w:after="0"/>
      </w:pPr>
      <w:r w:rsidRPr="000E29C5">
        <w:rPr>
          <w:b/>
          <w:bCs/>
        </w:rPr>
        <w:lastRenderedPageBreak/>
        <w:t>Type gegevens</w:t>
      </w:r>
      <w:r w:rsidRPr="000E29C5">
        <w:tab/>
        <w:t xml:space="preserve">: platte tekst </w:t>
      </w:r>
    </w:p>
    <w:p w14:paraId="70543ED5" w14:textId="77777777" w:rsidR="001A12D9" w:rsidRPr="000E29C5" w:rsidRDefault="001A12D9" w:rsidP="00FF139F">
      <w:pPr>
        <w:spacing w:after="0"/>
      </w:pPr>
      <w:r w:rsidRPr="000E29C5">
        <w:rPr>
          <w:b/>
          <w:bCs/>
        </w:rPr>
        <w:t>Beperkingen</w:t>
      </w:r>
      <w:r w:rsidRPr="000E29C5">
        <w:tab/>
        <w:t xml:space="preserve">: Via deze koppeling worden alleen de meetlocaties doorgegeven. De locaties van </w:t>
      </w:r>
      <w:r w:rsidRPr="000E29C5">
        <w:tab/>
      </w:r>
      <w:r w:rsidRPr="000E29C5">
        <w:tab/>
        <w:t xml:space="preserve">  middelen/reserveonderdelen binnen AQUON-gebouwlocaties zelf komen </w:t>
      </w:r>
      <w:r w:rsidRPr="000E29C5">
        <w:tab/>
      </w:r>
      <w:r w:rsidRPr="000E29C5">
        <w:tab/>
      </w:r>
      <w:r w:rsidRPr="000E29C5">
        <w:tab/>
        <w:t xml:space="preserve">  hier niet uit. Deze dienen additioneel in AMS zelf geregistreerd te worden.</w:t>
      </w:r>
    </w:p>
    <w:p w14:paraId="6AFB5B07" w14:textId="7EF38062" w:rsidR="001A12D9" w:rsidRPr="000E29C5" w:rsidRDefault="001A12D9" w:rsidP="00FF139F">
      <w:pPr>
        <w:spacing w:after="0"/>
      </w:pPr>
      <w:r w:rsidRPr="000E29C5">
        <w:rPr>
          <w:b/>
          <w:bCs/>
        </w:rPr>
        <w:t>Formaat</w:t>
      </w:r>
      <w:r w:rsidRPr="000E29C5">
        <w:tab/>
        <w:t xml:space="preserve">: XML (dezelfde als naar SW, zie </w:t>
      </w:r>
      <w:r w:rsidR="00F60F27">
        <w:fldChar w:fldCharType="begin"/>
      </w:r>
      <w:r w:rsidR="00F60F27">
        <w:instrText xml:space="preserve"> REF _Ref106627290 \h  \* MERGEFORMAT </w:instrText>
      </w:r>
      <w:r w:rsidR="00F60F27">
        <w:fldChar w:fldCharType="separate"/>
      </w:r>
      <w:r w:rsidR="003B37D7" w:rsidRPr="003B37D7">
        <w:t>Bijlage 11</w:t>
      </w:r>
      <w:r w:rsidR="00F60F27">
        <w:fldChar w:fldCharType="end"/>
      </w:r>
      <w:r w:rsidRPr="000E29C5">
        <w:t xml:space="preserve"> SAMPLE_POINT_20220</w:t>
      </w:r>
      <w:r w:rsidR="0019055F">
        <w:t>61</w:t>
      </w:r>
      <w:r w:rsidRPr="000E29C5">
        <w:t>4_210002.xml)</w:t>
      </w:r>
    </w:p>
    <w:p w14:paraId="47DFF9E1" w14:textId="77777777" w:rsidR="001A12D9" w:rsidRPr="000E29C5" w:rsidRDefault="001A12D9" w:rsidP="00FF139F">
      <w:pPr>
        <w:spacing w:after="0"/>
      </w:pPr>
      <w:r w:rsidRPr="000E29C5">
        <w:rPr>
          <w:b/>
          <w:bCs/>
        </w:rPr>
        <w:t>Type</w:t>
      </w:r>
      <w:r w:rsidRPr="000E29C5">
        <w:tab/>
      </w:r>
      <w:r w:rsidRPr="000E29C5">
        <w:tab/>
        <w:t>: batchgewijs, export</w:t>
      </w:r>
    </w:p>
    <w:p w14:paraId="7681FA96" w14:textId="77777777" w:rsidR="001A12D9" w:rsidRPr="000E29C5" w:rsidRDefault="001A12D9" w:rsidP="00FF139F">
      <w:pPr>
        <w:spacing w:after="0"/>
      </w:pPr>
      <w:r w:rsidRPr="000E29C5">
        <w:rPr>
          <w:b/>
          <w:bCs/>
        </w:rPr>
        <w:t>Techniek</w:t>
      </w:r>
      <w:r w:rsidRPr="000E29C5">
        <w:tab/>
        <w:t>: via sftp server</w:t>
      </w:r>
    </w:p>
    <w:p w14:paraId="73774220" w14:textId="77777777" w:rsidR="001A12D9" w:rsidRDefault="001A12D9" w:rsidP="00FF139F">
      <w:pPr>
        <w:spacing w:after="0"/>
      </w:pPr>
      <w:r w:rsidRPr="000E29C5">
        <w:rPr>
          <w:b/>
          <w:bCs/>
        </w:rPr>
        <w:t>Frequentie</w:t>
      </w:r>
      <w:r w:rsidRPr="000E29C5">
        <w:tab/>
        <w:t>: 1x per dag, na werktijd</w:t>
      </w:r>
    </w:p>
    <w:p w14:paraId="403AE2AD" w14:textId="77777777" w:rsidR="00FF139F" w:rsidRPr="000E29C5" w:rsidRDefault="00FF139F" w:rsidP="00FF139F">
      <w:pPr>
        <w:spacing w:after="0"/>
        <w:rPr>
          <w:u w:val="single"/>
        </w:rPr>
      </w:pPr>
    </w:p>
    <w:p w14:paraId="082A9BDE" w14:textId="77777777" w:rsidR="001A12D9" w:rsidRPr="000E29C5" w:rsidRDefault="001A12D9" w:rsidP="00CD2D5E">
      <w:pPr>
        <w:pStyle w:val="Lijstalinea"/>
        <w:numPr>
          <w:ilvl w:val="0"/>
          <w:numId w:val="25"/>
        </w:numPr>
        <w:spacing w:after="0"/>
        <w:rPr>
          <w:i/>
          <w:iCs/>
        </w:rPr>
      </w:pPr>
      <w:r w:rsidRPr="000E29C5">
        <w:rPr>
          <w:i/>
          <w:iCs/>
        </w:rPr>
        <w:t>Serviceware</w:t>
      </w:r>
    </w:p>
    <w:p w14:paraId="65AA5223" w14:textId="77777777" w:rsidR="001A12D9" w:rsidRPr="000E29C5" w:rsidRDefault="001A12D9" w:rsidP="00FF139F">
      <w:pPr>
        <w:spacing w:after="0"/>
      </w:pPr>
      <w:r w:rsidRPr="000E29C5">
        <w:rPr>
          <w:b/>
          <w:bCs/>
        </w:rPr>
        <w:t>Doel</w:t>
      </w:r>
      <w:r w:rsidRPr="000E29C5">
        <w:tab/>
      </w:r>
      <w:r w:rsidRPr="000E29C5">
        <w:tab/>
        <w:t>: Werkopdracht naar planningstool voor alloceren medewerkers en uitvoeringsdatum</w:t>
      </w:r>
    </w:p>
    <w:p w14:paraId="521DF549" w14:textId="77777777" w:rsidR="001A12D9" w:rsidRPr="000E29C5" w:rsidRDefault="001A12D9" w:rsidP="00FF139F">
      <w:pPr>
        <w:spacing w:after="0"/>
      </w:pPr>
      <w:r w:rsidRPr="000E29C5">
        <w:rPr>
          <w:b/>
          <w:bCs/>
        </w:rPr>
        <w:t>Initiator</w:t>
      </w:r>
      <w:r w:rsidRPr="000E29C5">
        <w:tab/>
        <w:t>: AMS</w:t>
      </w:r>
    </w:p>
    <w:p w14:paraId="6257D2ED" w14:textId="77777777" w:rsidR="001A12D9" w:rsidRPr="000E29C5" w:rsidRDefault="001A12D9" w:rsidP="00FF139F">
      <w:pPr>
        <w:spacing w:after="0"/>
      </w:pPr>
      <w:r w:rsidRPr="000E29C5">
        <w:rPr>
          <w:b/>
          <w:bCs/>
        </w:rPr>
        <w:t>Richting</w:t>
      </w:r>
      <w:r w:rsidRPr="000E29C5">
        <w:tab/>
        <w:t>: eenzijdig (AMS -&gt; Serviceware)</w:t>
      </w:r>
    </w:p>
    <w:p w14:paraId="5E43AD08" w14:textId="77777777" w:rsidR="001A12D9" w:rsidRPr="000E29C5" w:rsidRDefault="001A12D9" w:rsidP="00FF139F">
      <w:pPr>
        <w:spacing w:after="0"/>
      </w:pPr>
      <w:r w:rsidRPr="000E29C5">
        <w:rPr>
          <w:b/>
          <w:bCs/>
        </w:rPr>
        <w:t>Type gegevens</w:t>
      </w:r>
      <w:r w:rsidRPr="000E29C5">
        <w:tab/>
        <w:t xml:space="preserve">: platte tekst; werkopdracht-id, asset-id (1 of meer), locatie-id (1) = samplingpoint, </w:t>
      </w:r>
      <w:r w:rsidRPr="000E29C5">
        <w:tab/>
      </w:r>
      <w:r w:rsidRPr="000E29C5">
        <w:tab/>
        <w:t xml:space="preserve">  artikel/activiteit (1 of meer), kwalificatie-eis voor werkopdracht,  </w:t>
      </w:r>
      <w:r w:rsidRPr="000E29C5">
        <w:tab/>
      </w:r>
      <w:r w:rsidRPr="000E29C5">
        <w:tab/>
      </w:r>
      <w:r w:rsidRPr="000E29C5">
        <w:tab/>
      </w:r>
      <w:r w:rsidRPr="000E29C5">
        <w:tab/>
        <w:t xml:space="preserve">  uitvoer/streefdatum (flexibel of vast bijv. via een vlag; indien flexibel 2 extra </w:t>
      </w:r>
      <w:r w:rsidRPr="000E29C5">
        <w:tab/>
      </w:r>
      <w:r w:rsidRPr="000E29C5">
        <w:tab/>
      </w:r>
      <w:r w:rsidRPr="000E29C5">
        <w:tab/>
        <w:t xml:space="preserve">  informatievelden meegeven gap en plan window; gap = minimale tijdverschil tussen </w:t>
      </w:r>
      <w:r w:rsidRPr="000E29C5">
        <w:tab/>
      </w:r>
      <w:r w:rsidRPr="000E29C5">
        <w:tab/>
        <w:t xml:space="preserve">  2 bezoeken/onderhoudsbeurten. Plan window = binnen welke periode het vanaf </w:t>
      </w:r>
      <w:r w:rsidRPr="000E29C5">
        <w:tab/>
      </w:r>
      <w:r w:rsidRPr="000E29C5">
        <w:tab/>
        <w:t xml:space="preserve">  streefdatum +/- mag worden uitgevoerd), eventuele andere velden die SW nodig </w:t>
      </w:r>
      <w:r w:rsidRPr="000E29C5">
        <w:tab/>
      </w:r>
      <w:r w:rsidRPr="000E29C5">
        <w:tab/>
        <w:t xml:space="preserve">  heeft om werkopdracht te alloceren. </w:t>
      </w:r>
    </w:p>
    <w:p w14:paraId="6551EB10" w14:textId="77777777" w:rsidR="001A12D9" w:rsidRPr="000E29C5" w:rsidRDefault="001A12D9" w:rsidP="00FF139F">
      <w:pPr>
        <w:spacing w:after="0"/>
      </w:pPr>
      <w:r w:rsidRPr="000E29C5">
        <w:rPr>
          <w:b/>
          <w:bCs/>
        </w:rPr>
        <w:t>Beperkingen</w:t>
      </w:r>
      <w:r w:rsidRPr="000E29C5">
        <w:tab/>
        <w:t xml:space="preserve">: Serviceware wordt ook gevoed vanuit SM, daarom moet werkopdracht-id  van AMS </w:t>
      </w:r>
      <w:r w:rsidRPr="000E29C5">
        <w:tab/>
      </w:r>
      <w:r w:rsidRPr="000E29C5">
        <w:tab/>
        <w:t xml:space="preserve">  een unieke codering bevatten waarbij duidelijk is deze afkomstig is uit AMS</w:t>
      </w:r>
    </w:p>
    <w:p w14:paraId="12B3B8E1" w14:textId="77777777" w:rsidR="001A12D9" w:rsidRPr="000E29C5" w:rsidRDefault="001A12D9" w:rsidP="00FF139F">
      <w:pPr>
        <w:spacing w:after="0"/>
      </w:pPr>
      <w:r w:rsidRPr="000E29C5">
        <w:rPr>
          <w:b/>
          <w:bCs/>
        </w:rPr>
        <w:t>Formaat</w:t>
      </w:r>
      <w:r w:rsidRPr="000E29C5">
        <w:tab/>
        <w:t>: Json of xml</w:t>
      </w:r>
    </w:p>
    <w:p w14:paraId="13C85114" w14:textId="77777777" w:rsidR="001A12D9" w:rsidRPr="000E29C5" w:rsidRDefault="001A12D9" w:rsidP="00FF139F">
      <w:pPr>
        <w:spacing w:after="0"/>
        <w:rPr>
          <w:rFonts w:eastAsia="Calibri" w:cs="Calibri"/>
        </w:rPr>
      </w:pPr>
      <w:r w:rsidRPr="000E29C5">
        <w:rPr>
          <w:b/>
          <w:bCs/>
        </w:rPr>
        <w:t>Type</w:t>
      </w:r>
      <w:r w:rsidRPr="000E29C5">
        <w:tab/>
      </w:r>
      <w:r w:rsidRPr="000E29C5">
        <w:tab/>
        <w:t xml:space="preserve">: </w:t>
      </w:r>
      <w:r w:rsidRPr="000E29C5">
        <w:rPr>
          <w:rFonts w:eastAsia="Calibri" w:cs="Calibri"/>
        </w:rPr>
        <w:t>pull</w:t>
      </w:r>
    </w:p>
    <w:p w14:paraId="06DB2EBB" w14:textId="77777777" w:rsidR="001A12D9" w:rsidRPr="000E29C5" w:rsidRDefault="001A12D9" w:rsidP="00FF139F">
      <w:pPr>
        <w:spacing w:after="0"/>
      </w:pPr>
      <w:r w:rsidRPr="000E29C5">
        <w:rPr>
          <w:b/>
          <w:bCs/>
        </w:rPr>
        <w:t>Techniek</w:t>
      </w:r>
      <w:r w:rsidRPr="000E29C5">
        <w:tab/>
        <w:t xml:space="preserve">: </w:t>
      </w:r>
      <w:r w:rsidRPr="000E29C5">
        <w:rPr>
          <w:rFonts w:eastAsia="Calibri" w:cs="Calibri"/>
        </w:rPr>
        <w:t>API</w:t>
      </w:r>
    </w:p>
    <w:p w14:paraId="219C73D5" w14:textId="77777777" w:rsidR="001A12D9" w:rsidRPr="000E29C5" w:rsidRDefault="001A12D9" w:rsidP="00FF139F">
      <w:pPr>
        <w:spacing w:after="0"/>
      </w:pPr>
      <w:r w:rsidRPr="000E29C5">
        <w:rPr>
          <w:b/>
          <w:bCs/>
        </w:rPr>
        <w:t>Frequentie</w:t>
      </w:r>
      <w:r w:rsidRPr="000E29C5">
        <w:tab/>
        <w:t>: nader af te stemmen tijdens implementatie</w:t>
      </w:r>
    </w:p>
    <w:p w14:paraId="0A147931" w14:textId="77777777" w:rsidR="001A12D9" w:rsidRDefault="001A12D9" w:rsidP="00FF139F">
      <w:pPr>
        <w:spacing w:after="0"/>
      </w:pPr>
      <w:r w:rsidRPr="000E29C5">
        <w:rPr>
          <w:b/>
          <w:bCs/>
        </w:rPr>
        <w:t>Opmerking</w:t>
      </w:r>
      <w:r w:rsidRPr="000E29C5">
        <w:tab/>
        <w:t xml:space="preserve">: binnen SW wijzigingen in een aparte bak accorderen. Daarnaast bij nieuwe of </w:t>
      </w:r>
      <w:r w:rsidRPr="000E29C5">
        <w:tab/>
      </w:r>
      <w:r w:rsidRPr="000E29C5">
        <w:tab/>
      </w:r>
      <w:r w:rsidRPr="000E29C5">
        <w:tab/>
        <w:t xml:space="preserve">  gewijzigde werkopdracht vanuit AMS ook mail naar planning sturen zodat deze altijd   </w:t>
      </w:r>
      <w:r w:rsidRPr="000E29C5">
        <w:tab/>
      </w:r>
      <w:r w:rsidRPr="000E29C5">
        <w:tab/>
        <w:t xml:space="preserve">  onder de aandacht worden gebracht van de planner.</w:t>
      </w:r>
    </w:p>
    <w:p w14:paraId="29533B3B" w14:textId="77777777" w:rsidR="00FF139F" w:rsidRPr="000E29C5" w:rsidRDefault="00FF139F" w:rsidP="00FF139F">
      <w:pPr>
        <w:spacing w:after="0"/>
      </w:pPr>
    </w:p>
    <w:p w14:paraId="3766EC9D" w14:textId="77777777" w:rsidR="001A12D9" w:rsidRPr="000E29C5" w:rsidRDefault="001A12D9" w:rsidP="00CD2D5E">
      <w:pPr>
        <w:pStyle w:val="Lijstalinea"/>
        <w:numPr>
          <w:ilvl w:val="0"/>
          <w:numId w:val="25"/>
        </w:numPr>
        <w:spacing w:after="0"/>
        <w:rPr>
          <w:i/>
          <w:iCs/>
        </w:rPr>
      </w:pPr>
      <w:r w:rsidRPr="000E29C5">
        <w:rPr>
          <w:i/>
          <w:iCs/>
        </w:rPr>
        <w:t>Serviceware</w:t>
      </w:r>
    </w:p>
    <w:p w14:paraId="02902532" w14:textId="77777777" w:rsidR="001A12D9" w:rsidRPr="000E29C5" w:rsidRDefault="001A12D9" w:rsidP="00FF139F">
      <w:pPr>
        <w:spacing w:after="0"/>
      </w:pPr>
      <w:r w:rsidRPr="000E29C5">
        <w:rPr>
          <w:b/>
          <w:bCs/>
        </w:rPr>
        <w:t>Doel</w:t>
      </w:r>
      <w:r w:rsidRPr="000E29C5">
        <w:tab/>
      </w:r>
      <w:r w:rsidRPr="000E29C5">
        <w:tab/>
        <w:t>: Registratie gealloceerde medewerkers en uitvoeringsdata in AMS</w:t>
      </w:r>
    </w:p>
    <w:p w14:paraId="6EEFA0B0" w14:textId="77777777" w:rsidR="001A12D9" w:rsidRPr="000E29C5" w:rsidRDefault="001A12D9" w:rsidP="00FF139F">
      <w:pPr>
        <w:spacing w:after="0"/>
      </w:pPr>
      <w:r w:rsidRPr="000E29C5">
        <w:rPr>
          <w:b/>
          <w:bCs/>
        </w:rPr>
        <w:t>Initiator</w:t>
      </w:r>
      <w:r w:rsidRPr="000E29C5">
        <w:tab/>
        <w:t>: Serviceware</w:t>
      </w:r>
    </w:p>
    <w:p w14:paraId="79F4829D" w14:textId="77777777" w:rsidR="001A12D9" w:rsidRPr="000E29C5" w:rsidRDefault="001A12D9" w:rsidP="00FF139F">
      <w:pPr>
        <w:spacing w:after="0"/>
      </w:pPr>
      <w:r w:rsidRPr="000E29C5">
        <w:rPr>
          <w:b/>
          <w:bCs/>
        </w:rPr>
        <w:t>Richting</w:t>
      </w:r>
      <w:r w:rsidRPr="000E29C5">
        <w:tab/>
        <w:t>: eenzijdig (Serviceware -&gt; AMS)</w:t>
      </w:r>
    </w:p>
    <w:p w14:paraId="3443A990" w14:textId="77777777" w:rsidR="001A12D9" w:rsidRPr="000E29C5" w:rsidRDefault="001A12D9" w:rsidP="00FF139F">
      <w:pPr>
        <w:spacing w:after="0"/>
      </w:pPr>
      <w:r w:rsidRPr="000E29C5">
        <w:rPr>
          <w:b/>
          <w:bCs/>
        </w:rPr>
        <w:t>Type gegevens</w:t>
      </w:r>
      <w:r w:rsidRPr="000E29C5">
        <w:tab/>
        <w:t xml:space="preserve">: platte tekst; werkopdracht-id, plandatum, gekwalificeerde medewerker </w:t>
      </w:r>
      <w:r w:rsidRPr="000E29C5">
        <w:tab/>
      </w:r>
      <w:r w:rsidRPr="000E29C5">
        <w:tab/>
      </w:r>
      <w:r w:rsidRPr="000E29C5">
        <w:tab/>
        <w:t xml:space="preserve">  (monsternemer), route id (volgnummer uit SW voor route op een dag) en route </w:t>
      </w:r>
      <w:r w:rsidRPr="000E29C5">
        <w:tab/>
      </w:r>
      <w:r w:rsidRPr="000E29C5">
        <w:tab/>
        <w:t xml:space="preserve">  order (volgnummer in route).</w:t>
      </w:r>
    </w:p>
    <w:p w14:paraId="22CCBBC7" w14:textId="77777777" w:rsidR="001A12D9" w:rsidRPr="000E29C5" w:rsidRDefault="001A12D9" w:rsidP="00FF139F">
      <w:pPr>
        <w:spacing w:after="0"/>
      </w:pPr>
      <w:r w:rsidRPr="000E29C5">
        <w:rPr>
          <w:b/>
          <w:bCs/>
        </w:rPr>
        <w:t>Beperkingen</w:t>
      </w:r>
      <w:r w:rsidRPr="000E29C5">
        <w:tab/>
        <w:t xml:space="preserve">: Serviceware verstuurt straks data naar SM en AMS, daarom moet werkopdracht-id  </w:t>
      </w:r>
      <w:r w:rsidRPr="000E29C5">
        <w:tab/>
      </w:r>
      <w:r w:rsidRPr="000E29C5">
        <w:tab/>
        <w:t xml:space="preserve">  van AMS een unieke codering bevatten waarbij duidelijk is dat gealloceerde </w:t>
      </w:r>
      <w:r w:rsidRPr="000E29C5">
        <w:tab/>
      </w:r>
      <w:r w:rsidRPr="000E29C5">
        <w:tab/>
      </w:r>
      <w:r w:rsidRPr="000E29C5">
        <w:tab/>
        <w:t xml:space="preserve">  werkopdracht naar AMS moet.</w:t>
      </w:r>
    </w:p>
    <w:p w14:paraId="234C7931" w14:textId="77777777" w:rsidR="001A12D9" w:rsidRPr="000E29C5" w:rsidRDefault="001A12D9" w:rsidP="00FF139F">
      <w:pPr>
        <w:spacing w:after="0"/>
        <w:rPr>
          <w:rFonts w:eastAsia="Calibri" w:cs="Calibri"/>
        </w:rPr>
      </w:pPr>
      <w:r w:rsidRPr="000E29C5">
        <w:rPr>
          <w:b/>
          <w:bCs/>
        </w:rPr>
        <w:t>Formaat</w:t>
      </w:r>
      <w:r w:rsidRPr="000E29C5">
        <w:tab/>
        <w:t>: Json of xml</w:t>
      </w:r>
    </w:p>
    <w:p w14:paraId="47D2139C" w14:textId="77777777" w:rsidR="001A12D9" w:rsidRPr="000E29C5" w:rsidRDefault="001A12D9" w:rsidP="00FF139F">
      <w:pPr>
        <w:spacing w:after="0"/>
        <w:rPr>
          <w:rFonts w:eastAsia="Calibri" w:cs="Calibri"/>
        </w:rPr>
      </w:pPr>
      <w:r w:rsidRPr="000E29C5">
        <w:rPr>
          <w:b/>
          <w:bCs/>
        </w:rPr>
        <w:t>Type</w:t>
      </w:r>
      <w:r w:rsidRPr="000E29C5">
        <w:tab/>
      </w:r>
      <w:r w:rsidRPr="000E29C5">
        <w:tab/>
        <w:t xml:space="preserve">: </w:t>
      </w:r>
      <w:r w:rsidRPr="000E29C5">
        <w:rPr>
          <w:rFonts w:eastAsia="Calibri" w:cs="Calibri"/>
        </w:rPr>
        <w:t xml:space="preserve">push </w:t>
      </w:r>
    </w:p>
    <w:p w14:paraId="61471419" w14:textId="77777777" w:rsidR="001A12D9" w:rsidRPr="000E29C5" w:rsidRDefault="001A12D9" w:rsidP="00FF139F">
      <w:pPr>
        <w:spacing w:after="0"/>
      </w:pPr>
      <w:r w:rsidRPr="000E29C5">
        <w:rPr>
          <w:b/>
          <w:bCs/>
        </w:rPr>
        <w:t>Techniek</w:t>
      </w:r>
      <w:r w:rsidRPr="000E29C5">
        <w:tab/>
        <w:t>: API</w:t>
      </w:r>
    </w:p>
    <w:p w14:paraId="7EDAE768" w14:textId="77777777" w:rsidR="001A12D9" w:rsidRDefault="001A12D9" w:rsidP="00FF139F">
      <w:pPr>
        <w:spacing w:after="0"/>
      </w:pPr>
      <w:r w:rsidRPr="000E29C5">
        <w:rPr>
          <w:b/>
          <w:bCs/>
        </w:rPr>
        <w:t>Frequentie</w:t>
      </w:r>
      <w:r w:rsidRPr="000E29C5">
        <w:tab/>
        <w:t>: nader af te stemmen tijdens implementatie</w:t>
      </w:r>
    </w:p>
    <w:p w14:paraId="5B84362B" w14:textId="77777777" w:rsidR="00FF139F" w:rsidRPr="000E29C5" w:rsidRDefault="00FF139F" w:rsidP="00FF139F">
      <w:pPr>
        <w:spacing w:after="0"/>
      </w:pPr>
    </w:p>
    <w:p w14:paraId="435C2703" w14:textId="77777777" w:rsidR="001A12D9" w:rsidRPr="000E29C5" w:rsidRDefault="001A12D9" w:rsidP="00CD2D5E">
      <w:pPr>
        <w:pStyle w:val="Lijstalinea"/>
        <w:numPr>
          <w:ilvl w:val="0"/>
          <w:numId w:val="25"/>
        </w:numPr>
        <w:spacing w:after="0"/>
        <w:rPr>
          <w:i/>
          <w:iCs/>
        </w:rPr>
      </w:pPr>
      <w:r w:rsidRPr="000E29C5">
        <w:rPr>
          <w:i/>
          <w:iCs/>
        </w:rPr>
        <w:t>Datawarehouse (Microsoft Azure)</w:t>
      </w:r>
    </w:p>
    <w:p w14:paraId="41518857" w14:textId="77777777" w:rsidR="001A12D9" w:rsidRPr="000E29C5" w:rsidRDefault="001A12D9" w:rsidP="00FF139F">
      <w:pPr>
        <w:spacing w:after="0"/>
      </w:pPr>
      <w:r w:rsidRPr="000E29C5">
        <w:rPr>
          <w:b/>
          <w:bCs/>
        </w:rPr>
        <w:t>Doel</w:t>
      </w:r>
      <w:r w:rsidRPr="000E29C5">
        <w:tab/>
      </w:r>
      <w:r w:rsidRPr="000E29C5">
        <w:tab/>
        <w:t>:  Verzamelen van alle meetwaarden t.b.v. data analyse​ vanuit DWH</w:t>
      </w:r>
    </w:p>
    <w:p w14:paraId="6FE83ACF" w14:textId="77777777" w:rsidR="001A12D9" w:rsidRPr="000E29C5" w:rsidRDefault="001A12D9" w:rsidP="00FF139F">
      <w:pPr>
        <w:spacing w:after="0"/>
      </w:pPr>
      <w:r w:rsidRPr="000E29C5">
        <w:rPr>
          <w:b/>
          <w:bCs/>
        </w:rPr>
        <w:t>Initiator</w:t>
      </w:r>
      <w:r w:rsidRPr="000E29C5">
        <w:tab/>
        <w:t>:  DWH</w:t>
      </w:r>
    </w:p>
    <w:p w14:paraId="3B2502CC" w14:textId="77777777" w:rsidR="001A12D9" w:rsidRPr="000E29C5" w:rsidRDefault="001A12D9" w:rsidP="00FF139F">
      <w:pPr>
        <w:spacing w:after="0"/>
      </w:pPr>
      <w:r w:rsidRPr="000E29C5">
        <w:rPr>
          <w:b/>
          <w:bCs/>
        </w:rPr>
        <w:t>Richting</w:t>
      </w:r>
      <w:r w:rsidRPr="000E29C5">
        <w:tab/>
        <w:t>: eenzijdig (AMS -&gt; DWH)</w:t>
      </w:r>
    </w:p>
    <w:p w14:paraId="15E91FA8" w14:textId="77777777" w:rsidR="001A12D9" w:rsidRPr="000E29C5" w:rsidRDefault="001A12D9" w:rsidP="00FF139F">
      <w:pPr>
        <w:spacing w:after="0"/>
      </w:pPr>
      <w:r w:rsidRPr="000E29C5">
        <w:rPr>
          <w:b/>
          <w:bCs/>
        </w:rPr>
        <w:t>Type gegevens</w:t>
      </w:r>
      <w:r w:rsidRPr="000E29C5">
        <w:tab/>
        <w:t xml:space="preserve">: platte tekst (asset-id, soort parameter (bijv. pH, temperatuur, O2, etc.), </w:t>
      </w:r>
      <w:r w:rsidRPr="000E29C5">
        <w:tab/>
      </w:r>
      <w:r w:rsidRPr="000E29C5">
        <w:tab/>
      </w:r>
      <w:r w:rsidRPr="000E29C5">
        <w:tab/>
        <w:t xml:space="preserve">  meetwaarden, eenheid, ingestelde limieten (t.o.v. controlewaarde gemeten met </w:t>
      </w:r>
      <w:r w:rsidRPr="000E29C5">
        <w:tab/>
      </w:r>
      <w:r w:rsidRPr="000E29C5">
        <w:tab/>
        <w:t xml:space="preserve">  handmeter), eventuele flag out of specs, opmerkingen) + foto’s</w:t>
      </w:r>
    </w:p>
    <w:p w14:paraId="2B7037D0" w14:textId="77777777" w:rsidR="001A12D9" w:rsidRPr="000E29C5" w:rsidRDefault="001A12D9" w:rsidP="00FF139F">
      <w:pPr>
        <w:spacing w:after="0"/>
      </w:pPr>
      <w:r w:rsidRPr="000E29C5">
        <w:rPr>
          <w:b/>
          <w:bCs/>
        </w:rPr>
        <w:t>Beperkingen</w:t>
      </w:r>
      <w:r w:rsidRPr="000E29C5">
        <w:tab/>
        <w:t>: -</w:t>
      </w:r>
    </w:p>
    <w:p w14:paraId="0B1A00DB" w14:textId="77777777" w:rsidR="001A12D9" w:rsidRPr="000E29C5" w:rsidRDefault="001A12D9" w:rsidP="00FF139F">
      <w:pPr>
        <w:spacing w:after="0"/>
      </w:pPr>
      <w:r w:rsidRPr="000E29C5">
        <w:rPr>
          <w:b/>
          <w:bCs/>
        </w:rPr>
        <w:t>Formaat</w:t>
      </w:r>
      <w:r w:rsidRPr="000E29C5">
        <w:tab/>
        <w:t>: bij voorkeur Json of xml</w:t>
      </w:r>
    </w:p>
    <w:p w14:paraId="7F9F804F" w14:textId="77777777" w:rsidR="001A12D9" w:rsidRPr="000E29C5" w:rsidRDefault="001A12D9" w:rsidP="00FF139F">
      <w:pPr>
        <w:spacing w:after="0"/>
      </w:pPr>
      <w:r w:rsidRPr="000E29C5">
        <w:rPr>
          <w:b/>
          <w:bCs/>
        </w:rPr>
        <w:t>Type</w:t>
      </w:r>
      <w:r w:rsidRPr="000E29C5">
        <w:tab/>
      </w:r>
      <w:r w:rsidRPr="000E29C5">
        <w:tab/>
        <w:t xml:space="preserve">: pull </w:t>
      </w:r>
    </w:p>
    <w:p w14:paraId="250A6417" w14:textId="77777777" w:rsidR="001A12D9" w:rsidRPr="000E29C5" w:rsidRDefault="001A12D9" w:rsidP="00FF139F">
      <w:pPr>
        <w:spacing w:after="0"/>
      </w:pPr>
      <w:r w:rsidRPr="000E29C5">
        <w:rPr>
          <w:b/>
          <w:bCs/>
        </w:rPr>
        <w:t>Techniek</w:t>
      </w:r>
      <w:r w:rsidRPr="000E29C5">
        <w:tab/>
        <w:t>: API</w:t>
      </w:r>
    </w:p>
    <w:p w14:paraId="1AAE96E8" w14:textId="77777777" w:rsidR="001A12D9" w:rsidRDefault="001A12D9" w:rsidP="00FF139F">
      <w:pPr>
        <w:spacing w:after="0"/>
      </w:pPr>
      <w:r w:rsidRPr="000E29C5">
        <w:rPr>
          <w:b/>
          <w:bCs/>
        </w:rPr>
        <w:t>Frequentie</w:t>
      </w:r>
      <w:r w:rsidRPr="000E29C5">
        <w:tab/>
        <w:t xml:space="preserve">: elk uur (in lijn met aanvraag data van sensoren) </w:t>
      </w:r>
    </w:p>
    <w:p w14:paraId="01B605AC" w14:textId="77777777" w:rsidR="00FF139F" w:rsidRPr="000E29C5" w:rsidRDefault="00FF139F" w:rsidP="00FF139F">
      <w:pPr>
        <w:spacing w:after="0"/>
      </w:pPr>
    </w:p>
    <w:p w14:paraId="4A67F3B0" w14:textId="77777777" w:rsidR="001A12D9" w:rsidRPr="000E29C5" w:rsidRDefault="001A12D9" w:rsidP="00FF139F">
      <w:pPr>
        <w:spacing w:after="0"/>
        <w:rPr>
          <w:u w:val="single"/>
        </w:rPr>
      </w:pPr>
      <w:r w:rsidRPr="000E29C5">
        <w:rPr>
          <w:u w:val="single"/>
        </w:rPr>
        <w:t>Fase 1B</w:t>
      </w:r>
    </w:p>
    <w:p w14:paraId="10FC9370" w14:textId="77777777" w:rsidR="001A12D9" w:rsidRPr="000E29C5" w:rsidRDefault="001A12D9" w:rsidP="00CD2D5E">
      <w:pPr>
        <w:pStyle w:val="Lijstalinea"/>
        <w:numPr>
          <w:ilvl w:val="0"/>
          <w:numId w:val="25"/>
        </w:numPr>
        <w:spacing w:after="0"/>
        <w:rPr>
          <w:i/>
          <w:iCs/>
        </w:rPr>
      </w:pPr>
      <w:r w:rsidRPr="000E29C5">
        <w:rPr>
          <w:i/>
          <w:iCs/>
        </w:rPr>
        <w:t>AI-tool</w:t>
      </w:r>
    </w:p>
    <w:p w14:paraId="44B0E3C3" w14:textId="77777777" w:rsidR="001A12D9" w:rsidRPr="000E29C5" w:rsidRDefault="001A12D9" w:rsidP="00FF139F">
      <w:pPr>
        <w:spacing w:after="0"/>
      </w:pPr>
      <w:r w:rsidRPr="000E29C5">
        <w:rPr>
          <w:b/>
          <w:bCs/>
        </w:rPr>
        <w:t>Doel</w:t>
      </w:r>
      <w:r w:rsidRPr="000E29C5">
        <w:tab/>
      </w:r>
      <w:r w:rsidRPr="000E29C5">
        <w:tab/>
        <w:t xml:space="preserve">: Trigger voor just in time onderhoud. Het AMS moet een trigger voor de uitvoering </w:t>
      </w:r>
      <w:r w:rsidRPr="000E29C5">
        <w:tab/>
      </w:r>
      <w:r w:rsidRPr="000E29C5">
        <w:tab/>
        <w:t xml:space="preserve">  van onderhoud aan een asset kunnen ontvangen.​ De trigger wordt in het </w:t>
      </w:r>
      <w:r w:rsidRPr="000E29C5">
        <w:tab/>
      </w:r>
      <w:r w:rsidRPr="000E29C5">
        <w:tab/>
      </w:r>
      <w:r w:rsidRPr="000E29C5">
        <w:tab/>
        <w:t xml:space="preserve">  Datawarehouse bepaalt op basis van A.I. (Nog in ontwikkeling, keuze van tool </w:t>
      </w:r>
      <w:r w:rsidRPr="000E29C5">
        <w:tab/>
      </w:r>
      <w:r w:rsidRPr="000E29C5">
        <w:tab/>
      </w:r>
      <w:r w:rsidRPr="000E29C5">
        <w:tab/>
        <w:t xml:space="preserve">  verwacht in september 2022).</w:t>
      </w:r>
    </w:p>
    <w:p w14:paraId="511E92E5" w14:textId="77777777" w:rsidR="001A12D9" w:rsidRPr="000E29C5" w:rsidRDefault="001A12D9" w:rsidP="00FF139F">
      <w:pPr>
        <w:spacing w:after="0"/>
      </w:pPr>
      <w:r w:rsidRPr="000E29C5">
        <w:rPr>
          <w:b/>
          <w:bCs/>
        </w:rPr>
        <w:t>Initiator</w:t>
      </w:r>
      <w:r w:rsidRPr="000E29C5">
        <w:tab/>
        <w:t>: AI-tool</w:t>
      </w:r>
    </w:p>
    <w:p w14:paraId="1CF639FA" w14:textId="77777777" w:rsidR="001A12D9" w:rsidRPr="000E29C5" w:rsidRDefault="001A12D9" w:rsidP="00FF139F">
      <w:pPr>
        <w:spacing w:after="0"/>
      </w:pPr>
      <w:r w:rsidRPr="000E29C5">
        <w:rPr>
          <w:b/>
          <w:bCs/>
        </w:rPr>
        <w:t>Richting</w:t>
      </w:r>
      <w:r w:rsidRPr="000E29C5">
        <w:tab/>
        <w:t>: eenzijdig (AI-tool -&gt; AMS)</w:t>
      </w:r>
    </w:p>
    <w:p w14:paraId="2D1AFD0B" w14:textId="77777777" w:rsidR="001A12D9" w:rsidRPr="000E29C5" w:rsidRDefault="001A12D9" w:rsidP="00FF139F">
      <w:pPr>
        <w:spacing w:after="0"/>
      </w:pPr>
      <w:r w:rsidRPr="000E29C5">
        <w:rPr>
          <w:b/>
          <w:bCs/>
        </w:rPr>
        <w:t>Type gegevens</w:t>
      </w:r>
      <w:r w:rsidRPr="000E29C5">
        <w:tab/>
        <w:t xml:space="preserve">: platte tekst (tenminste asset-id, ​aanleiding, ​uiterste datum, onderhouds-artikel (= </w:t>
      </w:r>
      <w:r w:rsidRPr="000E29C5">
        <w:tab/>
      </w:r>
      <w:r w:rsidRPr="000E29C5">
        <w:tab/>
        <w:t xml:space="preserve">  type onderhoud)). Overige gegevens eventueel door AMS benodigd.</w:t>
      </w:r>
    </w:p>
    <w:p w14:paraId="7F6A64EF" w14:textId="77777777" w:rsidR="001A12D9" w:rsidRPr="000E29C5" w:rsidRDefault="001A12D9" w:rsidP="00FF139F">
      <w:pPr>
        <w:spacing w:after="0"/>
      </w:pPr>
      <w:r w:rsidRPr="000E29C5">
        <w:rPr>
          <w:b/>
          <w:bCs/>
        </w:rPr>
        <w:t>Beperkingen</w:t>
      </w:r>
      <w:r w:rsidRPr="000E29C5">
        <w:tab/>
        <w:t>: -</w:t>
      </w:r>
    </w:p>
    <w:p w14:paraId="2FAF3224" w14:textId="77777777" w:rsidR="001A12D9" w:rsidRPr="000E29C5" w:rsidRDefault="001A12D9" w:rsidP="00FF139F">
      <w:pPr>
        <w:spacing w:after="0"/>
      </w:pPr>
      <w:r w:rsidRPr="000E29C5">
        <w:rPr>
          <w:b/>
          <w:bCs/>
        </w:rPr>
        <w:t>Formaat</w:t>
      </w:r>
      <w:r w:rsidRPr="000E29C5">
        <w:tab/>
        <w:t>: AMS is hierin leidend (bij voorkeur Json of xml)</w:t>
      </w:r>
    </w:p>
    <w:p w14:paraId="6F2358BB" w14:textId="77777777" w:rsidR="001A12D9" w:rsidRPr="000E29C5" w:rsidRDefault="001A12D9" w:rsidP="00FF139F">
      <w:pPr>
        <w:spacing w:after="0"/>
      </w:pPr>
      <w:r w:rsidRPr="000E29C5">
        <w:rPr>
          <w:b/>
          <w:bCs/>
        </w:rPr>
        <w:t>Type</w:t>
      </w:r>
      <w:r w:rsidRPr="000E29C5">
        <w:tab/>
      </w:r>
      <w:r w:rsidRPr="000E29C5">
        <w:tab/>
        <w:t>: push</w:t>
      </w:r>
    </w:p>
    <w:p w14:paraId="3A0FECFA" w14:textId="77777777" w:rsidR="001A12D9" w:rsidRPr="000E29C5" w:rsidRDefault="001A12D9" w:rsidP="00FF139F">
      <w:pPr>
        <w:spacing w:after="0"/>
      </w:pPr>
      <w:r w:rsidRPr="000E29C5">
        <w:rPr>
          <w:b/>
          <w:bCs/>
        </w:rPr>
        <w:t>Techniek</w:t>
      </w:r>
      <w:r w:rsidRPr="000E29C5">
        <w:tab/>
        <w:t>: API</w:t>
      </w:r>
    </w:p>
    <w:p w14:paraId="10031428" w14:textId="77777777" w:rsidR="001A12D9" w:rsidRPr="000E29C5" w:rsidRDefault="001A12D9" w:rsidP="00FF139F">
      <w:pPr>
        <w:spacing w:after="0"/>
      </w:pPr>
      <w:r w:rsidRPr="000E29C5">
        <w:rPr>
          <w:b/>
          <w:bCs/>
        </w:rPr>
        <w:t>Frequentie</w:t>
      </w:r>
      <w:r w:rsidRPr="000E29C5">
        <w:tab/>
        <w:t>: 1x per uur, realtime overdracht</w:t>
      </w:r>
    </w:p>
    <w:p w14:paraId="0FBD808A" w14:textId="77777777" w:rsidR="00FF139F" w:rsidRDefault="00FF139F" w:rsidP="001A12D9">
      <w:pPr>
        <w:rPr>
          <w:u w:val="single"/>
        </w:rPr>
      </w:pPr>
    </w:p>
    <w:p w14:paraId="7B2A9FA1" w14:textId="4D5D4F71" w:rsidR="001A12D9" w:rsidRPr="000E29C5" w:rsidRDefault="001A12D9" w:rsidP="00FF139F">
      <w:pPr>
        <w:spacing w:after="0"/>
        <w:rPr>
          <w:u w:val="single"/>
        </w:rPr>
      </w:pPr>
      <w:r w:rsidRPr="000E29C5">
        <w:rPr>
          <w:u w:val="single"/>
        </w:rPr>
        <w:t>Fase 2 + 3 + 4</w:t>
      </w:r>
    </w:p>
    <w:p w14:paraId="2D3AD72E" w14:textId="77777777" w:rsidR="001A12D9" w:rsidRPr="000E29C5" w:rsidRDefault="001A12D9" w:rsidP="001A12D9">
      <w:pPr>
        <w:rPr>
          <w:u w:val="single"/>
        </w:rPr>
      </w:pPr>
      <w:r w:rsidRPr="000E29C5">
        <w:t>Vooralsnog geen.</w:t>
      </w:r>
    </w:p>
    <w:p w14:paraId="69F88C0B" w14:textId="77777777" w:rsidR="0076539E" w:rsidRPr="000E29C5" w:rsidRDefault="0076539E" w:rsidP="00746C86">
      <w:pPr>
        <w:pStyle w:val="Kop2"/>
      </w:pPr>
      <w:bookmarkStart w:id="194" w:name="_Toc102636832"/>
      <w:bookmarkStart w:id="195" w:name="_Toc102636833"/>
      <w:bookmarkStart w:id="196" w:name="_Toc335129710"/>
      <w:bookmarkStart w:id="197" w:name="_Toc43880143"/>
      <w:bookmarkStart w:id="198" w:name="_Toc106709264"/>
      <w:r>
        <w:t>Buiten scope</w:t>
      </w:r>
      <w:bookmarkEnd w:id="194"/>
      <w:bookmarkEnd w:id="198"/>
    </w:p>
    <w:p w14:paraId="7F21626D" w14:textId="77777777" w:rsidR="0076539E" w:rsidRPr="000E29C5" w:rsidRDefault="0076539E" w:rsidP="00CD2D5E">
      <w:pPr>
        <w:pStyle w:val="Lijstalinea"/>
        <w:numPr>
          <w:ilvl w:val="0"/>
          <w:numId w:val="33"/>
        </w:numPr>
        <w:kinsoku w:val="0"/>
        <w:autoSpaceDE w:val="0"/>
        <w:autoSpaceDN w:val="0"/>
        <w:adjustRightInd w:val="0"/>
        <w:spacing w:after="140" w:line="280" w:lineRule="atLeast"/>
      </w:pPr>
      <w:r w:rsidRPr="000E29C5">
        <w:t>Aanpassingen binnen of aan de zijde van OMS</w:t>
      </w:r>
    </w:p>
    <w:p w14:paraId="3EC9E709" w14:textId="77777777" w:rsidR="0076539E" w:rsidRPr="000E29C5" w:rsidRDefault="0076539E" w:rsidP="00CD2D5E">
      <w:pPr>
        <w:pStyle w:val="Lijstalinea"/>
        <w:numPr>
          <w:ilvl w:val="0"/>
          <w:numId w:val="33"/>
        </w:numPr>
        <w:kinsoku w:val="0"/>
        <w:autoSpaceDE w:val="0"/>
        <w:autoSpaceDN w:val="0"/>
        <w:adjustRightInd w:val="0"/>
        <w:spacing w:after="140" w:line="280" w:lineRule="atLeast"/>
      </w:pPr>
      <w:r>
        <w:t>Aanpassingen binnen of aan de zijde van ServiceWare</w:t>
      </w:r>
    </w:p>
    <w:p w14:paraId="62B10C6C" w14:textId="77777777" w:rsidR="0076539E" w:rsidRPr="000E29C5" w:rsidRDefault="0076539E" w:rsidP="00CD2D5E">
      <w:pPr>
        <w:pStyle w:val="Lijstalinea"/>
        <w:numPr>
          <w:ilvl w:val="0"/>
          <w:numId w:val="33"/>
        </w:numPr>
        <w:kinsoku w:val="0"/>
        <w:autoSpaceDE w:val="0"/>
        <w:autoSpaceDN w:val="0"/>
        <w:adjustRightInd w:val="0"/>
        <w:spacing w:after="140" w:line="280" w:lineRule="atLeast"/>
      </w:pPr>
      <w:r w:rsidRPr="000E29C5">
        <w:t>Aanpassingen binnen of aan de zijde van DWH</w:t>
      </w:r>
    </w:p>
    <w:p w14:paraId="3D36885D" w14:textId="77777777" w:rsidR="0076539E" w:rsidRPr="000E29C5" w:rsidRDefault="0076539E" w:rsidP="00CD2D5E">
      <w:pPr>
        <w:pStyle w:val="Lijstalinea"/>
        <w:numPr>
          <w:ilvl w:val="0"/>
          <w:numId w:val="33"/>
        </w:numPr>
        <w:kinsoku w:val="0"/>
        <w:autoSpaceDE w:val="0"/>
        <w:autoSpaceDN w:val="0"/>
        <w:adjustRightInd w:val="0"/>
        <w:spacing w:after="140" w:line="280" w:lineRule="atLeast"/>
      </w:pPr>
      <w:r w:rsidRPr="000E29C5">
        <w:t>Aanpassingen binnen of aan de zijde van AI-tool</w:t>
      </w:r>
    </w:p>
    <w:p w14:paraId="33AF54BC" w14:textId="77777777" w:rsidR="0076539E" w:rsidRPr="000E29C5" w:rsidRDefault="0076539E" w:rsidP="00746C86">
      <w:pPr>
        <w:pStyle w:val="Kop2"/>
      </w:pPr>
      <w:bookmarkStart w:id="199" w:name="_Ref103353540"/>
      <w:bookmarkStart w:id="200" w:name="_Toc43880145"/>
      <w:bookmarkStart w:id="201" w:name="_Toc106709265"/>
      <w:r>
        <w:t>Voorzienbaar inkoopvolume over 10 jaar</w:t>
      </w:r>
      <w:bookmarkEnd w:id="199"/>
      <w:bookmarkEnd w:id="201"/>
    </w:p>
    <w:p w14:paraId="68527C0C" w14:textId="7FEA05ED" w:rsidR="0076539E" w:rsidRPr="000E29C5" w:rsidRDefault="0076539E" w:rsidP="0076539E">
      <w:r w:rsidRPr="000E29C5">
        <w:t xml:space="preserve">Op basis van de gewenste minimale looptijd van 10 jaar bedraagt het totale voorzienbare inkoopvolume, inclusief voorzienbaar meerwerk voor 10 jaar (zie paragraaf </w:t>
      </w:r>
      <w:r w:rsidR="00FB772A">
        <w:fldChar w:fldCharType="begin"/>
      </w:r>
      <w:r w:rsidR="00FB772A">
        <w:instrText xml:space="preserve"> REF _Ref106617542 \r \h </w:instrText>
      </w:r>
      <w:r w:rsidR="00FB772A">
        <w:fldChar w:fldCharType="separate"/>
      </w:r>
      <w:r w:rsidR="003B37D7">
        <w:t>5.1</w:t>
      </w:r>
      <w:r w:rsidR="00FB772A">
        <w:fldChar w:fldCharType="end"/>
      </w:r>
      <w:r w:rsidRPr="000E29C5">
        <w:t>), circa € 840.000,- exclusief BTW.</w:t>
      </w:r>
    </w:p>
    <w:p w14:paraId="6F8E0188" w14:textId="1C7790A1" w:rsidR="008304F4" w:rsidRPr="000E29C5" w:rsidRDefault="003928BC" w:rsidP="00746C86">
      <w:pPr>
        <w:pStyle w:val="Kop2"/>
      </w:pPr>
      <w:bookmarkStart w:id="202" w:name="_Toc106709266"/>
      <w:bookmarkEnd w:id="200"/>
      <w:r>
        <w:lastRenderedPageBreak/>
        <w:t>Herzieningsclausules</w:t>
      </w:r>
      <w:r w:rsidR="00F75B68">
        <w:t xml:space="preserve"> (meeropties)</w:t>
      </w:r>
      <w:bookmarkEnd w:id="202"/>
    </w:p>
    <w:p w14:paraId="6ADFF662" w14:textId="1C1DD6D5" w:rsidR="008304F4" w:rsidRPr="000E29C5" w:rsidRDefault="008304F4" w:rsidP="008304F4">
      <w:r w:rsidRPr="000E29C5">
        <w:t xml:space="preserve">De volgende herzieningsclausules met betrekking tot de inhoudelijke scope </w:t>
      </w:r>
      <w:r w:rsidR="003928BC" w:rsidRPr="000E29C5">
        <w:t>zijn van toepassing</w:t>
      </w:r>
      <w:r w:rsidRPr="000E29C5">
        <w:t>:</w:t>
      </w:r>
    </w:p>
    <w:p w14:paraId="2CFBEB30" w14:textId="1DB3E8D3" w:rsidR="008304F4" w:rsidRPr="000E29C5" w:rsidRDefault="008304F4" w:rsidP="00CD2D5E">
      <w:pPr>
        <w:pStyle w:val="Lijstalinea"/>
        <w:numPr>
          <w:ilvl w:val="0"/>
          <w:numId w:val="32"/>
        </w:numPr>
        <w:kinsoku w:val="0"/>
        <w:autoSpaceDE w:val="0"/>
        <w:autoSpaceDN w:val="0"/>
        <w:adjustRightInd w:val="0"/>
        <w:spacing w:after="140"/>
      </w:pPr>
      <w:r>
        <w:t xml:space="preserve">Meeroptie voor het afnemen van fase 2 </w:t>
      </w:r>
      <w:r w:rsidR="00676ACA">
        <w:t xml:space="preserve">voor afdeling Hydrobiologie </w:t>
      </w:r>
      <w:r>
        <w:t xml:space="preserve">(eenmalige diensten </w:t>
      </w:r>
      <w:r w:rsidR="003928BC">
        <w:t>en</w:t>
      </w:r>
      <w:r>
        <w:t xml:space="preserve"> licenties voor langere periode) zoals gedefinieerd in paragraaf </w:t>
      </w:r>
      <w:r>
        <w:fldChar w:fldCharType="begin"/>
      </w:r>
      <w:r>
        <w:instrText xml:space="preserve"> REF _Ref106614236 \n \h </w:instrText>
      </w:r>
      <w:r>
        <w:fldChar w:fldCharType="separate"/>
      </w:r>
      <w:r w:rsidR="003B37D7">
        <w:t>3.4</w:t>
      </w:r>
      <w:r>
        <w:fldChar w:fldCharType="end"/>
      </w:r>
      <w:r w:rsidR="00B02FF9">
        <w:t>.</w:t>
      </w:r>
    </w:p>
    <w:p w14:paraId="577A6555" w14:textId="4CD7BF07" w:rsidR="008304F4" w:rsidRPr="000E29C5" w:rsidRDefault="008304F4" w:rsidP="00CD2D5E">
      <w:pPr>
        <w:pStyle w:val="Lijstalinea"/>
        <w:numPr>
          <w:ilvl w:val="0"/>
          <w:numId w:val="32"/>
        </w:numPr>
        <w:kinsoku w:val="0"/>
        <w:autoSpaceDE w:val="0"/>
        <w:autoSpaceDN w:val="0"/>
        <w:adjustRightInd w:val="0"/>
        <w:spacing w:after="140"/>
      </w:pPr>
      <w:bookmarkStart w:id="203" w:name="_Hlk101766760"/>
      <w:r>
        <w:t xml:space="preserve">Meeroptie voor het afnemen van fase 3 </w:t>
      </w:r>
      <w:r w:rsidR="00676ACA">
        <w:t xml:space="preserve">voor afdeling Chemie </w:t>
      </w:r>
      <w:r>
        <w:t xml:space="preserve">(eenmalige diensten </w:t>
      </w:r>
      <w:r w:rsidR="003928BC">
        <w:t>en</w:t>
      </w:r>
      <w:r>
        <w:t xml:space="preserve"> licenties voor langere periode) zoals gedefinieerd in paragraaf </w:t>
      </w:r>
      <w:bookmarkEnd w:id="203"/>
      <w:r>
        <w:fldChar w:fldCharType="begin"/>
      </w:r>
      <w:r>
        <w:instrText xml:space="preserve"> REF _Ref106614236 \n \h </w:instrText>
      </w:r>
      <w:r>
        <w:fldChar w:fldCharType="separate"/>
      </w:r>
      <w:r w:rsidR="003B37D7">
        <w:t>3.4</w:t>
      </w:r>
      <w:r>
        <w:fldChar w:fldCharType="end"/>
      </w:r>
      <w:r w:rsidR="00B02FF9">
        <w:t>.</w:t>
      </w:r>
    </w:p>
    <w:p w14:paraId="0D8E4001" w14:textId="1ECAD9BB" w:rsidR="008304F4" w:rsidRPr="000E29C5" w:rsidRDefault="008304F4" w:rsidP="00CD2D5E">
      <w:pPr>
        <w:pStyle w:val="Lijstalinea"/>
        <w:numPr>
          <w:ilvl w:val="0"/>
          <w:numId w:val="32"/>
        </w:numPr>
        <w:kinsoku w:val="0"/>
        <w:autoSpaceDE w:val="0"/>
        <w:autoSpaceDN w:val="0"/>
        <w:adjustRightInd w:val="0"/>
        <w:spacing w:after="140"/>
      </w:pPr>
      <w:r>
        <w:t xml:space="preserve">Meeroptie voor het afnemen van fase 4 </w:t>
      </w:r>
      <w:r w:rsidR="00676ACA">
        <w:t xml:space="preserve">voor het uitbreiden voor externe gebruikers </w:t>
      </w:r>
      <w:r>
        <w:t xml:space="preserve">(licenties voor langere periode) zoals gedefinieerd in paragraaf </w:t>
      </w:r>
      <w:r>
        <w:fldChar w:fldCharType="begin"/>
      </w:r>
      <w:r>
        <w:instrText xml:space="preserve"> REF _Ref106614236 \n \h </w:instrText>
      </w:r>
      <w:r>
        <w:fldChar w:fldCharType="separate"/>
      </w:r>
      <w:r w:rsidR="003B37D7">
        <w:t>3.4</w:t>
      </w:r>
      <w:r>
        <w:fldChar w:fldCharType="end"/>
      </w:r>
      <w:r w:rsidR="003928BC">
        <w:t>.</w:t>
      </w:r>
    </w:p>
    <w:p w14:paraId="253A1CD7" w14:textId="5E1B9E2E" w:rsidR="008304F4" w:rsidRPr="000E29C5" w:rsidRDefault="003928BC" w:rsidP="008304F4">
      <w:r w:rsidRPr="000E29C5">
        <w:t xml:space="preserve">Hiertoe is </w:t>
      </w:r>
      <w:r w:rsidR="008304F4" w:rsidRPr="000E29C5">
        <w:t xml:space="preserve">in het voorzienbaar inkoopvolume </w:t>
      </w:r>
      <w:r w:rsidRPr="000E29C5">
        <w:t>(zie paragraaf</w:t>
      </w:r>
      <w:r w:rsidR="00F75B68" w:rsidRPr="000E29C5">
        <w:t xml:space="preserve"> </w:t>
      </w:r>
      <w:r w:rsidR="00F75B68" w:rsidRPr="000E29C5">
        <w:fldChar w:fldCharType="begin"/>
      </w:r>
      <w:r w:rsidR="00F75B68" w:rsidRPr="000E29C5">
        <w:instrText xml:space="preserve"> REF _Ref103353540 \r \h </w:instrText>
      </w:r>
      <w:r w:rsidR="000E29C5">
        <w:instrText xml:space="preserve"> \* MERGEFORMAT </w:instrText>
      </w:r>
      <w:r w:rsidR="00F75B68" w:rsidRPr="000E29C5">
        <w:fldChar w:fldCharType="separate"/>
      </w:r>
      <w:r w:rsidR="003B37D7">
        <w:t>3.6</w:t>
      </w:r>
      <w:r w:rsidR="00F75B68" w:rsidRPr="000E29C5">
        <w:fldChar w:fldCharType="end"/>
      </w:r>
      <w:r w:rsidRPr="000E29C5">
        <w:t xml:space="preserve">) </w:t>
      </w:r>
      <w:r w:rsidR="008304F4" w:rsidRPr="000E29C5">
        <w:t xml:space="preserve">een bedrag van € 30.000,- exclusief BTW per jaar </w:t>
      </w:r>
      <w:r w:rsidR="00CD1C94">
        <w:t xml:space="preserve">opgenomen </w:t>
      </w:r>
      <w:r w:rsidR="008304F4" w:rsidRPr="000E29C5">
        <w:t>voor voorzienbaar meerwerk. Dit bedrag is geschat op basis van historische uitgaven aan een ander gelijksoortig informatiesysteem binnen AQUON.</w:t>
      </w:r>
    </w:p>
    <w:p w14:paraId="40DE401D" w14:textId="51E27300" w:rsidR="00D64BED" w:rsidRPr="000E29C5" w:rsidRDefault="00071B58" w:rsidP="00746C86">
      <w:pPr>
        <w:pStyle w:val="Kop2"/>
      </w:pPr>
      <w:bookmarkStart w:id="204" w:name="_Toc43880149"/>
      <w:bookmarkStart w:id="205" w:name="_Toc315103622"/>
      <w:bookmarkStart w:id="206" w:name="_Toc314128140"/>
      <w:bookmarkStart w:id="207" w:name="_Toc314127611"/>
      <w:bookmarkStart w:id="208" w:name="_Toc289875081"/>
      <w:bookmarkStart w:id="209" w:name="_Toc106709267"/>
      <w:bookmarkEnd w:id="195"/>
      <w:bookmarkEnd w:id="196"/>
      <w:bookmarkEnd w:id="197"/>
      <w:r>
        <w:t>Maximale d</w:t>
      </w:r>
      <w:r w:rsidR="00D64BED">
        <w:t>uur samenwerking</w:t>
      </w:r>
      <w:bookmarkEnd w:id="204"/>
      <w:bookmarkEnd w:id="209"/>
    </w:p>
    <w:p w14:paraId="6ADA8F10" w14:textId="0545B79C" w:rsidR="000E29C5" w:rsidRDefault="000E39CE" w:rsidP="000E39CE">
      <w:r w:rsidRPr="000E29C5">
        <w:t>AQUON wenst een langjarige overeenkomst met de nieuwe leverancier aan te gaan met een minimale totale looptijd van 4 jaar na implementatie en een maximale looptijd van 10 jaar.</w:t>
      </w:r>
    </w:p>
    <w:p w14:paraId="5EA190B8" w14:textId="77777777" w:rsidR="000E29C5" w:rsidRDefault="000E29C5">
      <w:pPr>
        <w:spacing w:after="0" w:line="240" w:lineRule="auto"/>
      </w:pPr>
      <w:r>
        <w:br w:type="page"/>
      </w:r>
    </w:p>
    <w:p w14:paraId="6217BBEC" w14:textId="0EBCA36D" w:rsidR="00177BD9" w:rsidRPr="00CD58B9" w:rsidRDefault="00177BD9" w:rsidP="00DB2136">
      <w:pPr>
        <w:pStyle w:val="Kop1"/>
      </w:pPr>
      <w:bookmarkStart w:id="210" w:name="_Toc337635377"/>
      <w:bookmarkStart w:id="211" w:name="_Toc338097375"/>
      <w:bookmarkStart w:id="212" w:name="_Ref47135634"/>
      <w:bookmarkStart w:id="213" w:name="_Ref47135637"/>
      <w:bookmarkStart w:id="214" w:name="_Ref47135638"/>
      <w:bookmarkStart w:id="215" w:name="_Ref47135639"/>
      <w:bookmarkStart w:id="216" w:name="_Ref103274004"/>
      <w:bookmarkStart w:id="217" w:name="_Toc106709268"/>
      <w:bookmarkEnd w:id="205"/>
      <w:bookmarkEnd w:id="206"/>
      <w:bookmarkEnd w:id="207"/>
      <w:bookmarkEnd w:id="208"/>
      <w:bookmarkEnd w:id="210"/>
      <w:bookmarkEnd w:id="211"/>
      <w:r w:rsidRPr="00CD58B9">
        <w:lastRenderedPageBreak/>
        <w:t>Eisen aan de Inschrijving</w:t>
      </w:r>
      <w:bookmarkEnd w:id="163"/>
      <w:bookmarkEnd w:id="164"/>
      <w:bookmarkEnd w:id="165"/>
      <w:bookmarkEnd w:id="166"/>
      <w:bookmarkEnd w:id="167"/>
      <w:bookmarkEnd w:id="168"/>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212"/>
      <w:bookmarkEnd w:id="213"/>
      <w:bookmarkEnd w:id="214"/>
      <w:bookmarkEnd w:id="215"/>
      <w:bookmarkEnd w:id="216"/>
      <w:bookmarkEnd w:id="217"/>
    </w:p>
    <w:p w14:paraId="340E553A" w14:textId="44631EF9" w:rsidR="00177BD9" w:rsidRDefault="00177BD9" w:rsidP="00746C86">
      <w:pPr>
        <w:pStyle w:val="Kop2"/>
      </w:pPr>
      <w:bookmarkStart w:id="218" w:name="_Toc289875092"/>
      <w:bookmarkStart w:id="219" w:name="_Toc314127624"/>
      <w:bookmarkStart w:id="220" w:name="_Toc314128153"/>
      <w:bookmarkStart w:id="221" w:name="_Toc416702285"/>
      <w:bookmarkStart w:id="222" w:name="_Toc424285026"/>
      <w:bookmarkStart w:id="223" w:name="_Ref522005480"/>
      <w:bookmarkStart w:id="224" w:name="_Toc106709269"/>
      <w:r w:rsidRPr="00CD58B9">
        <w:t>Vormvereisten aan de Inschrijving</w:t>
      </w:r>
      <w:bookmarkEnd w:id="218"/>
      <w:bookmarkEnd w:id="219"/>
      <w:bookmarkEnd w:id="220"/>
      <w:bookmarkEnd w:id="221"/>
      <w:bookmarkEnd w:id="222"/>
      <w:r w:rsidR="008550DB" w:rsidRPr="00CD58B9">
        <w:t xml:space="preserve"> op </w:t>
      </w:r>
      <w:bookmarkEnd w:id="223"/>
      <w:r w:rsidR="00F00D5D">
        <w:t>TenderNed</w:t>
      </w:r>
      <w:bookmarkEnd w:id="224"/>
    </w:p>
    <w:p w14:paraId="35F31A8C" w14:textId="77777777" w:rsidR="000B7358" w:rsidRDefault="000B7358" w:rsidP="00270BA8">
      <w:pPr>
        <w:rPr>
          <w:rFonts w:asciiTheme="minorHAnsi" w:hAnsiTheme="minorHAnsi" w:cstheme="minorHAnsi"/>
        </w:rPr>
      </w:pPr>
      <w:r w:rsidRPr="00CD58B9">
        <w:rPr>
          <w:rFonts w:asciiTheme="minorHAnsi" w:hAnsiTheme="minorHAnsi" w:cstheme="minorHAnsi"/>
        </w:rPr>
        <w:t>Inschrijvingen dienen overeenkomstig de onderstaande vormvereisten te worden ingediend. Inschrijvers die hun Inschrijving op een andere wijze indienen, kunnen van verdere deelname van de Aanbesteding worden uitgesloten.</w:t>
      </w:r>
    </w:p>
    <w:p w14:paraId="24E87235" w14:textId="39CEACE2" w:rsidR="00177BD9" w:rsidRPr="00CD58B9" w:rsidRDefault="00B26B15" w:rsidP="00270BA8">
      <w:pPr>
        <w:rPr>
          <w:rFonts w:asciiTheme="minorHAnsi" w:hAnsiTheme="minorHAnsi" w:cstheme="minorHAnsi"/>
        </w:rPr>
      </w:pPr>
      <w:r w:rsidRPr="00CD58B9">
        <w:rPr>
          <w:rFonts w:asciiTheme="minorHAnsi" w:hAnsiTheme="minorHAnsi" w:cstheme="minorHAnsi"/>
        </w:rPr>
        <w:t>Inschrijvingen die per</w:t>
      </w:r>
      <w:r w:rsidR="008550DB" w:rsidRPr="00CD58B9">
        <w:rPr>
          <w:rFonts w:asciiTheme="minorHAnsi" w:hAnsiTheme="minorHAnsi" w:cstheme="minorHAnsi"/>
        </w:rPr>
        <w:t xml:space="preserve"> e-mail</w:t>
      </w:r>
      <w:r w:rsidR="00EB15D5" w:rsidRPr="00CD58B9">
        <w:rPr>
          <w:rStyle w:val="Voetnootmarkering"/>
          <w:rFonts w:asciiTheme="minorHAnsi" w:hAnsiTheme="minorHAnsi" w:cstheme="minorHAnsi"/>
        </w:rPr>
        <w:footnoteReference w:id="2"/>
      </w:r>
      <w:r w:rsidR="008550DB" w:rsidRPr="00CD58B9">
        <w:rPr>
          <w:rFonts w:asciiTheme="minorHAnsi" w:hAnsiTheme="minorHAnsi" w:cstheme="minorHAnsi"/>
        </w:rPr>
        <w:t xml:space="preserve">, per post of fysiek </w:t>
      </w:r>
      <w:r w:rsidR="00177BD9" w:rsidRPr="00CD58B9">
        <w:rPr>
          <w:rFonts w:asciiTheme="minorHAnsi" w:hAnsiTheme="minorHAnsi" w:cstheme="minorHAnsi"/>
        </w:rPr>
        <w:t>worden aangeboden, worden niet geaccepteerd en worden bes</w:t>
      </w:r>
      <w:r w:rsidR="0038716A" w:rsidRPr="00CD58B9">
        <w:rPr>
          <w:rFonts w:asciiTheme="minorHAnsi" w:hAnsiTheme="minorHAnsi" w:cstheme="minorHAnsi"/>
        </w:rPr>
        <w:t>chouwd als niet te zijn gedaan.</w:t>
      </w:r>
      <w:r w:rsidR="00902E4E" w:rsidRPr="00CD58B9">
        <w:rPr>
          <w:rFonts w:asciiTheme="minorHAnsi" w:hAnsiTheme="minorHAnsi" w:cstheme="minorHAnsi"/>
        </w:rPr>
        <w:t xml:space="preserve"> U </w:t>
      </w:r>
      <w:r w:rsidR="008473BF" w:rsidRPr="00CD58B9">
        <w:rPr>
          <w:rFonts w:asciiTheme="minorHAnsi" w:hAnsiTheme="minorHAnsi" w:cstheme="minorHAnsi"/>
        </w:rPr>
        <w:t>kunt uitsluitend digitaal inschrijven</w:t>
      </w:r>
      <w:r w:rsidR="00902E4E" w:rsidRPr="00CD58B9">
        <w:rPr>
          <w:rFonts w:asciiTheme="minorHAnsi" w:hAnsiTheme="minorHAnsi" w:cstheme="minorHAnsi"/>
        </w:rPr>
        <w:t xml:space="preserve"> via </w:t>
      </w:r>
      <w:r w:rsidR="00F00D5D">
        <w:rPr>
          <w:rFonts w:asciiTheme="minorHAnsi" w:hAnsiTheme="minorHAnsi" w:cstheme="minorHAnsi"/>
        </w:rPr>
        <w:t>TenderNed</w:t>
      </w:r>
      <w:r w:rsidR="00902E4E" w:rsidRPr="00CD58B9">
        <w:rPr>
          <w:rFonts w:asciiTheme="minorHAnsi" w:hAnsiTheme="minorHAnsi" w:cstheme="minorHAnsi"/>
        </w:rPr>
        <w:t>. Zie hiervoor eveneens</w:t>
      </w:r>
      <w:r w:rsidR="00EB15D5" w:rsidRPr="00CD58B9">
        <w:rPr>
          <w:rFonts w:asciiTheme="minorHAnsi" w:hAnsiTheme="minorHAnsi" w:cstheme="minorHAnsi"/>
        </w:rPr>
        <w:t xml:space="preserve"> </w:t>
      </w:r>
      <w:r w:rsidR="00DD6AA4">
        <w:rPr>
          <w:rFonts w:asciiTheme="minorHAnsi" w:hAnsiTheme="minorHAnsi" w:cstheme="minorHAnsi"/>
        </w:rPr>
        <w:t>paragraaf</w:t>
      </w:r>
      <w:r w:rsidR="00902E4E" w:rsidRPr="00CD58B9">
        <w:rPr>
          <w:rFonts w:asciiTheme="minorHAnsi" w:hAnsiTheme="minorHAnsi" w:cstheme="minorHAnsi"/>
        </w:rPr>
        <w:t xml:space="preserve"> </w:t>
      </w:r>
      <w:r w:rsidR="00902E4E" w:rsidRPr="00CD58B9">
        <w:rPr>
          <w:rFonts w:asciiTheme="minorHAnsi" w:hAnsiTheme="minorHAnsi" w:cstheme="minorHAnsi"/>
        </w:rPr>
        <w:fldChar w:fldCharType="begin"/>
      </w:r>
      <w:r w:rsidR="00902E4E" w:rsidRPr="00CD58B9">
        <w:rPr>
          <w:rFonts w:asciiTheme="minorHAnsi" w:hAnsiTheme="minorHAnsi" w:cstheme="minorHAnsi"/>
        </w:rPr>
        <w:instrText xml:space="preserve"> REF _Ref462928786 \r \h </w:instrText>
      </w:r>
      <w:r w:rsidR="00CD58B9">
        <w:rPr>
          <w:rFonts w:asciiTheme="minorHAnsi" w:hAnsiTheme="minorHAnsi" w:cstheme="minorHAnsi"/>
        </w:rPr>
        <w:instrText xml:space="preserve"> \* MERGEFORMAT </w:instrText>
      </w:r>
      <w:r w:rsidR="00902E4E" w:rsidRPr="00CD58B9">
        <w:rPr>
          <w:rFonts w:asciiTheme="minorHAnsi" w:hAnsiTheme="minorHAnsi" w:cstheme="minorHAnsi"/>
        </w:rPr>
      </w:r>
      <w:r w:rsidR="00902E4E" w:rsidRPr="00CD58B9">
        <w:rPr>
          <w:rFonts w:asciiTheme="minorHAnsi" w:hAnsiTheme="minorHAnsi" w:cstheme="minorHAnsi"/>
        </w:rPr>
        <w:fldChar w:fldCharType="separate"/>
      </w:r>
      <w:r w:rsidR="003B37D7">
        <w:rPr>
          <w:rFonts w:asciiTheme="minorHAnsi" w:hAnsiTheme="minorHAnsi" w:cstheme="minorHAnsi"/>
        </w:rPr>
        <w:t>2.5</w:t>
      </w:r>
      <w:r w:rsidR="00902E4E" w:rsidRPr="00CD58B9">
        <w:rPr>
          <w:rFonts w:asciiTheme="minorHAnsi" w:hAnsiTheme="minorHAnsi" w:cstheme="minorHAnsi"/>
        </w:rPr>
        <w:fldChar w:fldCharType="end"/>
      </w:r>
      <w:r w:rsidR="00902E4E" w:rsidRPr="00CD58B9">
        <w:rPr>
          <w:rFonts w:asciiTheme="minorHAnsi" w:hAnsiTheme="minorHAnsi" w:cstheme="minorHAnsi"/>
        </w:rPr>
        <w:t>.</w:t>
      </w:r>
    </w:p>
    <w:p w14:paraId="04721075" w14:textId="0827A470" w:rsidR="00177BD9" w:rsidRPr="00CD58B9" w:rsidRDefault="00177BD9" w:rsidP="009456CC">
      <w:pPr>
        <w:pStyle w:val="Plattetekst"/>
        <w:spacing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szCs w:val="20"/>
        </w:rPr>
        <w:t xml:space="preserve">Uw Inschrijving </w:t>
      </w:r>
      <w:r w:rsidR="008550DB" w:rsidRPr="00CD58B9">
        <w:rPr>
          <w:rFonts w:asciiTheme="minorHAnsi" w:hAnsiTheme="minorHAnsi" w:cstheme="minorHAnsi"/>
          <w:i w:val="0"/>
          <w:color w:val="auto"/>
          <w:sz w:val="22"/>
          <w:szCs w:val="20"/>
        </w:rPr>
        <w:t xml:space="preserve">op </w:t>
      </w:r>
      <w:r w:rsidR="00F00D5D">
        <w:rPr>
          <w:rFonts w:asciiTheme="minorHAnsi" w:hAnsiTheme="minorHAnsi" w:cstheme="minorHAnsi"/>
          <w:i w:val="0"/>
          <w:color w:val="auto"/>
          <w:sz w:val="22"/>
          <w:szCs w:val="20"/>
        </w:rPr>
        <w:t>TenderNed</w:t>
      </w:r>
      <w:r w:rsidR="008550DB" w:rsidRPr="00CD58B9">
        <w:rPr>
          <w:rFonts w:asciiTheme="minorHAnsi" w:hAnsiTheme="minorHAnsi" w:cstheme="minorHAnsi"/>
          <w:i w:val="0"/>
          <w:color w:val="auto"/>
          <w:sz w:val="22"/>
          <w:szCs w:val="20"/>
        </w:rPr>
        <w:t xml:space="preserve"> </w:t>
      </w:r>
      <w:r w:rsidRPr="00CD58B9">
        <w:rPr>
          <w:rFonts w:asciiTheme="minorHAnsi" w:hAnsiTheme="minorHAnsi" w:cstheme="minorHAnsi"/>
          <w:i w:val="0"/>
          <w:color w:val="auto"/>
          <w:sz w:val="22"/>
          <w:szCs w:val="20"/>
        </w:rPr>
        <w:t>dient verder te voldoen aan de volgende eisen:</w:t>
      </w:r>
    </w:p>
    <w:p w14:paraId="26EE0AA2" w14:textId="66C1F63A" w:rsidR="00177BD9" w:rsidRPr="00CD58B9" w:rsidRDefault="00902E4E" w:rsidP="00CD2D5E">
      <w:pPr>
        <w:numPr>
          <w:ilvl w:val="0"/>
          <w:numId w:val="3"/>
        </w:numPr>
        <w:spacing w:after="0"/>
        <w:rPr>
          <w:rFonts w:asciiTheme="minorHAnsi" w:hAnsiTheme="minorHAnsi" w:cstheme="minorHAnsi"/>
        </w:rPr>
      </w:pPr>
      <w:r w:rsidRPr="00CD58B9">
        <w:rPr>
          <w:rFonts w:asciiTheme="minorHAnsi" w:hAnsiTheme="minorHAnsi" w:cstheme="minorHAnsi"/>
        </w:rPr>
        <w:t xml:space="preserve">Alle </w:t>
      </w:r>
      <w:r w:rsidR="008550DB" w:rsidRPr="00CD58B9">
        <w:rPr>
          <w:rFonts w:asciiTheme="minorHAnsi" w:hAnsiTheme="minorHAnsi" w:cstheme="minorHAnsi"/>
        </w:rPr>
        <w:t>document</w:t>
      </w:r>
      <w:r w:rsidRPr="00CD58B9">
        <w:rPr>
          <w:rFonts w:asciiTheme="minorHAnsi" w:hAnsiTheme="minorHAnsi" w:cstheme="minorHAnsi"/>
        </w:rPr>
        <w:t>en die u dient te uploaden, zijn</w:t>
      </w:r>
      <w:r w:rsidR="008550DB" w:rsidRPr="00CD58B9">
        <w:rPr>
          <w:rFonts w:asciiTheme="minorHAnsi" w:hAnsiTheme="minorHAnsi" w:cstheme="minorHAnsi"/>
        </w:rPr>
        <w:t xml:space="preserve"> </w:t>
      </w:r>
      <w:r w:rsidR="00CA4DCD">
        <w:rPr>
          <w:rFonts w:asciiTheme="minorHAnsi" w:hAnsiTheme="minorHAnsi" w:cstheme="minorHAnsi"/>
        </w:rPr>
        <w:t xml:space="preserve">zo mogelijk </w:t>
      </w:r>
      <w:r w:rsidR="00177BD9" w:rsidRPr="00CD58B9">
        <w:rPr>
          <w:rFonts w:asciiTheme="minorHAnsi" w:hAnsiTheme="minorHAnsi" w:cstheme="minorHAnsi"/>
        </w:rPr>
        <w:t>voorzien van paginanummering</w:t>
      </w:r>
      <w:r w:rsidR="000B25E9" w:rsidRPr="00CD58B9">
        <w:rPr>
          <w:rFonts w:asciiTheme="minorHAnsi" w:hAnsiTheme="minorHAnsi" w:cstheme="minorHAnsi"/>
        </w:rPr>
        <w:t>.</w:t>
      </w:r>
    </w:p>
    <w:p w14:paraId="151AB030" w14:textId="77777777" w:rsidR="00D82847" w:rsidRPr="00CD58B9" w:rsidRDefault="00D82847" w:rsidP="00CD2D5E">
      <w:pPr>
        <w:numPr>
          <w:ilvl w:val="0"/>
          <w:numId w:val="3"/>
        </w:numPr>
        <w:spacing w:after="0"/>
        <w:rPr>
          <w:rFonts w:asciiTheme="minorHAnsi" w:hAnsiTheme="minorHAnsi" w:cstheme="minorHAnsi"/>
        </w:rPr>
      </w:pPr>
      <w:r w:rsidRPr="00CD58B9">
        <w:rPr>
          <w:rFonts w:asciiTheme="minorHAnsi" w:hAnsiTheme="minorHAnsi" w:cstheme="minorHAnsi"/>
        </w:rPr>
        <w:t>Inschrijvingen dienen in de Nederlandse taal te zijn opgesteld.</w:t>
      </w:r>
    </w:p>
    <w:p w14:paraId="3BE5D1EB" w14:textId="77777777" w:rsidR="0035065E" w:rsidRPr="00CD58B9" w:rsidRDefault="0035065E" w:rsidP="00CD2D5E">
      <w:pPr>
        <w:numPr>
          <w:ilvl w:val="0"/>
          <w:numId w:val="3"/>
        </w:numPr>
        <w:spacing w:after="0"/>
        <w:rPr>
          <w:rFonts w:asciiTheme="minorHAnsi" w:hAnsiTheme="minorHAnsi" w:cstheme="minorBidi"/>
        </w:rPr>
      </w:pPr>
      <w:r w:rsidRPr="5CB72879">
        <w:rPr>
          <w:rFonts w:asciiTheme="minorHAnsi" w:hAnsiTheme="minorHAnsi" w:cstheme="minorBidi"/>
        </w:rPr>
        <w:t>Uw prijsopgave dient u uitsluitend in de prijskluis te plaatsen welke pas geopend wordt nadat de leden van de Beoordelingscommissie</w:t>
      </w:r>
      <w:r w:rsidR="000D3110">
        <w:rPr>
          <w:rStyle w:val="Voetnootmarkering"/>
          <w:rFonts w:asciiTheme="minorHAnsi" w:hAnsiTheme="minorHAnsi"/>
        </w:rPr>
        <w:footnoteReference w:id="3"/>
      </w:r>
      <w:r w:rsidRPr="5CB72879">
        <w:rPr>
          <w:rFonts w:asciiTheme="minorHAnsi" w:hAnsiTheme="minorHAnsi" w:cstheme="minorBidi"/>
        </w:rPr>
        <w:t xml:space="preserve"> de beoordelingen op kwaliteit hebben ingeleverd bij de Beoordelingscommissie.</w:t>
      </w:r>
    </w:p>
    <w:p w14:paraId="7AB2EBD9" w14:textId="5E62AEA4" w:rsidR="00177BD9" w:rsidRDefault="00177BD9" w:rsidP="00746C86">
      <w:pPr>
        <w:pStyle w:val="Kop2"/>
      </w:pPr>
      <w:bookmarkStart w:id="225" w:name="_Toc289875093"/>
      <w:bookmarkStart w:id="226" w:name="_Toc314127626"/>
      <w:bookmarkStart w:id="227" w:name="_Toc314128155"/>
      <w:bookmarkStart w:id="228" w:name="_Toc416702287"/>
      <w:bookmarkStart w:id="229" w:name="_Toc424285028"/>
      <w:bookmarkStart w:id="230" w:name="_Toc106709270"/>
      <w:r w:rsidRPr="00CD58B9">
        <w:t>Geldigheid en volledigheid</w:t>
      </w:r>
      <w:bookmarkEnd w:id="225"/>
      <w:bookmarkEnd w:id="226"/>
      <w:bookmarkEnd w:id="227"/>
      <w:bookmarkEnd w:id="228"/>
      <w:bookmarkEnd w:id="229"/>
      <w:bookmarkEnd w:id="230"/>
    </w:p>
    <w:p w14:paraId="48B37632" w14:textId="77777777" w:rsidR="00BC5879" w:rsidRPr="00CD58B9" w:rsidRDefault="00BC5879" w:rsidP="00BC5879">
      <w:pPr>
        <w:rPr>
          <w:rFonts w:asciiTheme="minorHAnsi" w:hAnsiTheme="minorHAnsi" w:cstheme="minorHAnsi"/>
        </w:rPr>
      </w:pPr>
      <w:bookmarkStart w:id="231" w:name="_Toc289875094"/>
      <w:bookmarkStart w:id="232" w:name="_Toc314127627"/>
      <w:bookmarkStart w:id="233" w:name="_Toc314128156"/>
      <w:bookmarkStart w:id="234" w:name="_Toc416702288"/>
      <w:bookmarkStart w:id="235" w:name="_Toc424285029"/>
      <w:bookmarkStart w:id="236" w:name="_Ref520449242"/>
      <w:r w:rsidRPr="00CD58B9">
        <w:rPr>
          <w:rFonts w:asciiTheme="minorHAnsi" w:hAnsiTheme="minorHAnsi" w:cstheme="minorHAnsi"/>
        </w:rPr>
        <w:t xml:space="preserve">Uw Inschrijving dient (i) te voldoen aan alle eisen en voorwaarden die in het Aanbestedingsdocument zijn opgenomen, (ii) onvoorwaardelijk te zijn en (iii) volledig te zijn, bij gebreke waarvan de betreffende Inschrijving </w:t>
      </w:r>
      <w:r>
        <w:rPr>
          <w:rFonts w:asciiTheme="minorHAnsi" w:hAnsiTheme="minorHAnsi" w:cstheme="minorHAnsi"/>
        </w:rPr>
        <w:t xml:space="preserve">ongeldig kan worden verklaard. </w:t>
      </w:r>
      <w:r w:rsidRPr="00CD58B9">
        <w:rPr>
          <w:rFonts w:asciiTheme="minorHAnsi" w:hAnsiTheme="minorHAnsi" w:cstheme="minorHAnsi"/>
        </w:rPr>
        <w:t>Het volledig en juist indienen van de Inschrijving is uitdrukkelijk en uitsluitend de verantwoordelijkheid van de Inschrijver.</w:t>
      </w:r>
    </w:p>
    <w:p w14:paraId="2101E98E" w14:textId="27CA2E4A" w:rsidR="0096501D" w:rsidRDefault="00BC5879" w:rsidP="00BC5879">
      <w:r>
        <w:t>Aanbestedende dienst kan Inschrijvers wier Inschrijving onvolledig is en/of aan wier Inschrijving voorwaarden zijn verbonden, verzoeken de Inschrijving aan te vullen, respectievelijk de daaraan verbonden voorwaarden in te trekken, indien naar het uitsluitend oordeel van de Aanbestedende dienst daardoor de mededinging niet wordt vervalst. Inschrijvers kunnen een aanvulling van een onvolledige Inschrijving of het intrekken van aan een voorwaardelijke Inschrijving verbonden voorwaarden niet jegens Aanbestedende dienst afdwingen wanneer Aanbestedende dienst geen gebruik wenst te maken van zijn recht om gelegenheid tot herstel van een gebrek te geven. Indien de Aanbestedende dienst een Inschrijving ongeldig verklaart, zal de betreffende Inschrijver daar schriftelijk van op de hoogte worden gesteld</w:t>
      </w:r>
      <w:r w:rsidR="0096501D">
        <w:t>.</w:t>
      </w:r>
    </w:p>
    <w:p w14:paraId="78C280D8" w14:textId="5C0FEFC0" w:rsidR="00177BD9" w:rsidRDefault="00177BD9" w:rsidP="00746C86">
      <w:pPr>
        <w:pStyle w:val="Kop2"/>
      </w:pPr>
      <w:bookmarkStart w:id="237" w:name="_Ref40099699"/>
      <w:bookmarkStart w:id="238" w:name="_Toc106709271"/>
      <w:r w:rsidRPr="00CD58B9">
        <w:t>Vertegenwoordigingsbevoegdheid</w:t>
      </w:r>
      <w:bookmarkEnd w:id="231"/>
      <w:bookmarkEnd w:id="232"/>
      <w:bookmarkEnd w:id="233"/>
      <w:bookmarkEnd w:id="234"/>
      <w:bookmarkEnd w:id="235"/>
      <w:bookmarkEnd w:id="236"/>
      <w:bookmarkEnd w:id="237"/>
      <w:bookmarkEnd w:id="238"/>
    </w:p>
    <w:p w14:paraId="7A625768" w14:textId="77777777" w:rsidR="00BC5879" w:rsidRPr="00CD58B9" w:rsidRDefault="00BC5879" w:rsidP="00BC5879">
      <w:pPr>
        <w:rPr>
          <w:rFonts w:asciiTheme="minorHAnsi" w:hAnsiTheme="minorHAnsi" w:cstheme="minorHAnsi"/>
        </w:rPr>
      </w:pPr>
      <w:r>
        <w:rPr>
          <w:rFonts w:asciiTheme="minorHAnsi" w:hAnsiTheme="minorHAnsi" w:cstheme="minorHAnsi"/>
        </w:rPr>
        <w:t>Het UEA</w:t>
      </w:r>
      <w:r w:rsidRPr="00CD58B9">
        <w:rPr>
          <w:rFonts w:asciiTheme="minorHAnsi" w:hAnsiTheme="minorHAnsi" w:cstheme="minorHAnsi"/>
        </w:rPr>
        <w:t xml:space="preserve"> dient ondertekend te zijn door de vertegenwoordigingsbevoegde bestuurder(s) van de Inschrijver. De tekenbevoegdheid dient </w:t>
      </w:r>
      <w:r>
        <w:rPr>
          <w:rFonts w:asciiTheme="minorHAnsi" w:hAnsiTheme="minorHAnsi" w:cstheme="minorHAnsi"/>
        </w:rPr>
        <w:t xml:space="preserve">in geval van een voorlopige Gunning in het kader van een verificatie </w:t>
      </w:r>
      <w:r w:rsidRPr="00CD58B9">
        <w:rPr>
          <w:rFonts w:asciiTheme="minorHAnsi" w:hAnsiTheme="minorHAnsi" w:cstheme="minorHAnsi"/>
        </w:rPr>
        <w:t>te blijken uit uw Uittreksel van het Nationale Handelsregister (Kamer van Koophandel).</w:t>
      </w:r>
      <w:r>
        <w:rPr>
          <w:rFonts w:asciiTheme="minorHAnsi" w:hAnsiTheme="minorHAnsi" w:cstheme="minorHAnsi"/>
        </w:rPr>
        <w:t xml:space="preserve"> </w:t>
      </w:r>
      <w:r w:rsidRPr="00361C4D">
        <w:rPr>
          <w:rFonts w:asciiTheme="minorHAnsi" w:hAnsiTheme="minorHAnsi" w:cstheme="minorHAnsi"/>
        </w:rPr>
        <w:t xml:space="preserve">De ondertekening dient plaats te vinden door degene die hiertoe blijkens het </w:t>
      </w:r>
      <w:r>
        <w:rPr>
          <w:rFonts w:asciiTheme="minorHAnsi" w:hAnsiTheme="minorHAnsi" w:cstheme="minorHAnsi"/>
        </w:rPr>
        <w:t>U</w:t>
      </w:r>
      <w:r w:rsidRPr="00361C4D">
        <w:rPr>
          <w:rFonts w:asciiTheme="minorHAnsi" w:hAnsiTheme="minorHAnsi" w:cstheme="minorHAnsi"/>
        </w:rPr>
        <w:t xml:space="preserve">ittreksel van de KvK zelfstandig en volledig tekenbevoegd is. Indien sprake is van een holding vennootschap die deze bevoegdheid heeft, dient u ook het </w:t>
      </w:r>
      <w:r>
        <w:rPr>
          <w:rFonts w:asciiTheme="minorHAnsi" w:hAnsiTheme="minorHAnsi" w:cstheme="minorHAnsi"/>
        </w:rPr>
        <w:t>U</w:t>
      </w:r>
      <w:r w:rsidRPr="00361C4D">
        <w:rPr>
          <w:rFonts w:asciiTheme="minorHAnsi" w:hAnsiTheme="minorHAnsi" w:cstheme="minorHAnsi"/>
        </w:rPr>
        <w:t>ittreksel van de betreffende holding</w:t>
      </w:r>
      <w:r>
        <w:rPr>
          <w:rFonts w:asciiTheme="minorHAnsi" w:hAnsiTheme="minorHAnsi" w:cstheme="minorHAnsi"/>
        </w:rPr>
        <w:t xml:space="preserve"> </w:t>
      </w:r>
      <w:r w:rsidRPr="00361C4D">
        <w:rPr>
          <w:rFonts w:asciiTheme="minorHAnsi" w:hAnsiTheme="minorHAnsi" w:cstheme="minorHAnsi"/>
        </w:rPr>
        <w:t xml:space="preserve">vennootschap toe te </w:t>
      </w:r>
      <w:r w:rsidRPr="00361C4D">
        <w:rPr>
          <w:rFonts w:asciiTheme="minorHAnsi" w:hAnsiTheme="minorHAnsi" w:cstheme="minorHAnsi"/>
        </w:rPr>
        <w:lastRenderedPageBreak/>
        <w:t>voegen (tot op persoonsniveau) om Aanbestedende dienst in staat te stellen vast te stellen dat de vertegenwoordigingsbevoegde persoon daadwerkelijk zelfstandig en volledig bevoegd is om ook te tekenen voor de vennootschap die als Inschrijver is voorgedragen.</w:t>
      </w:r>
    </w:p>
    <w:p w14:paraId="1FE348BD" w14:textId="36E7D279" w:rsidR="000E29C5" w:rsidRDefault="00BC5879" w:rsidP="00BC5879">
      <w:pPr>
        <w:rPr>
          <w:rFonts w:asciiTheme="minorHAnsi" w:hAnsiTheme="minorHAnsi" w:cstheme="minorHAnsi"/>
        </w:rPr>
      </w:pPr>
      <w:r w:rsidRPr="00CD58B9">
        <w:rPr>
          <w:rFonts w:asciiTheme="minorHAnsi" w:hAnsiTheme="minorHAnsi" w:cstheme="minorHAnsi"/>
        </w:rPr>
        <w:t xml:space="preserve">Indien de vertegenwoordigingsbevoegdheid niet blijkt uit het Uittreksel als bedoeld in </w:t>
      </w:r>
      <w:r w:rsidRPr="00D01895">
        <w:rPr>
          <w:rFonts w:asciiTheme="minorHAnsi" w:hAnsiTheme="minorHAnsi" w:cstheme="minorHAnsi"/>
        </w:rPr>
        <w:t xml:space="preserve">paragraaf </w:t>
      </w:r>
      <w:r w:rsidRPr="00D01895">
        <w:rPr>
          <w:rFonts w:asciiTheme="minorHAnsi" w:hAnsiTheme="minorHAnsi" w:cstheme="minorHAnsi"/>
        </w:rPr>
        <w:fldChar w:fldCharType="begin"/>
      </w:r>
      <w:r w:rsidRPr="00D01895">
        <w:rPr>
          <w:rFonts w:asciiTheme="minorHAnsi" w:hAnsiTheme="minorHAnsi" w:cstheme="minorHAnsi"/>
        </w:rPr>
        <w:instrText xml:space="preserve"> REF _Ref289776296 \r \h  \* MERGEFORMAT </w:instrText>
      </w:r>
      <w:r w:rsidRPr="00D01895">
        <w:rPr>
          <w:rFonts w:asciiTheme="minorHAnsi" w:hAnsiTheme="minorHAnsi" w:cstheme="minorHAnsi"/>
        </w:rPr>
      </w:r>
      <w:r w:rsidRPr="00D01895">
        <w:rPr>
          <w:rFonts w:asciiTheme="minorHAnsi" w:hAnsiTheme="minorHAnsi" w:cstheme="minorHAnsi"/>
        </w:rPr>
        <w:fldChar w:fldCharType="separate"/>
      </w:r>
      <w:r w:rsidR="003B37D7">
        <w:rPr>
          <w:rFonts w:asciiTheme="minorHAnsi" w:hAnsiTheme="minorHAnsi" w:cstheme="minorHAnsi"/>
        </w:rPr>
        <w:t>5.2</w:t>
      </w:r>
      <w:r w:rsidRPr="00D01895">
        <w:rPr>
          <w:rFonts w:asciiTheme="minorHAnsi" w:hAnsiTheme="minorHAnsi" w:cstheme="minorHAnsi"/>
        </w:rPr>
        <w:fldChar w:fldCharType="end"/>
      </w:r>
      <w:r w:rsidRPr="00CD58B9">
        <w:rPr>
          <w:rFonts w:asciiTheme="minorHAnsi" w:hAnsiTheme="minorHAnsi" w:cstheme="minorHAnsi"/>
        </w:rPr>
        <w:t xml:space="preserve"> dient bij de </w:t>
      </w:r>
      <w:r>
        <w:rPr>
          <w:rFonts w:asciiTheme="minorHAnsi" w:hAnsiTheme="minorHAnsi" w:cstheme="minorHAnsi"/>
        </w:rPr>
        <w:t>verificatiedocumenten</w:t>
      </w:r>
      <w:r w:rsidRPr="00CD58B9">
        <w:rPr>
          <w:rFonts w:asciiTheme="minorHAnsi" w:hAnsiTheme="minorHAnsi" w:cstheme="minorHAnsi"/>
        </w:rPr>
        <w:t xml:space="preserve"> een volmacht te zijn gevoegd waaruit de vertegenwoordigingsbevoegdheid van de ondertekenaar(s) blijkt en welke volmacht is ondertekend door de vertegenwoordigingsbevoegde(n) zoals blijkt uit het Uittreksel.</w:t>
      </w:r>
      <w:r>
        <w:rPr>
          <w:rFonts w:asciiTheme="minorHAnsi" w:hAnsiTheme="minorHAnsi" w:cstheme="minorHAnsi"/>
        </w:rPr>
        <w:t xml:space="preserve"> </w:t>
      </w:r>
      <w:r w:rsidRPr="000A5C7C">
        <w:t>Let op: De tekenbevoegdheid dient voldoende te zijn voor het offertebedrag voor de volledige looptijd, inclusief eventuele opties en optiejare</w:t>
      </w:r>
      <w:r>
        <w:t>n</w:t>
      </w:r>
      <w:r w:rsidR="00177BD9" w:rsidRPr="00CD58B9">
        <w:rPr>
          <w:rFonts w:asciiTheme="minorHAnsi" w:hAnsiTheme="minorHAnsi" w:cstheme="minorHAnsi"/>
        </w:rPr>
        <w:t>.</w:t>
      </w:r>
    </w:p>
    <w:p w14:paraId="4B79B8CB" w14:textId="77777777" w:rsidR="000E29C5" w:rsidRDefault="000E29C5">
      <w:pPr>
        <w:spacing w:after="0" w:line="240" w:lineRule="auto"/>
        <w:rPr>
          <w:rFonts w:asciiTheme="minorHAnsi" w:hAnsiTheme="minorHAnsi" w:cstheme="minorHAnsi"/>
        </w:rPr>
      </w:pPr>
      <w:r>
        <w:rPr>
          <w:rFonts w:asciiTheme="minorHAnsi" w:hAnsiTheme="minorHAnsi" w:cstheme="minorHAnsi"/>
        </w:rPr>
        <w:br w:type="page"/>
      </w:r>
    </w:p>
    <w:p w14:paraId="7EF341CB" w14:textId="77777777" w:rsidR="000021EB" w:rsidRPr="00CD58B9" w:rsidRDefault="000021EB" w:rsidP="00DB2136">
      <w:pPr>
        <w:pStyle w:val="Kop1"/>
      </w:pPr>
      <w:bookmarkStart w:id="239" w:name="_Toc322699216"/>
      <w:bookmarkStart w:id="240" w:name="_Ref314218861"/>
      <w:bookmarkStart w:id="241" w:name="_Toc416702292"/>
      <w:bookmarkStart w:id="242" w:name="_Ref416876305"/>
      <w:bookmarkStart w:id="243" w:name="_Toc424285031"/>
      <w:bookmarkStart w:id="244" w:name="_Ref289760021"/>
      <w:bookmarkStart w:id="245" w:name="_Toc289875109"/>
      <w:bookmarkStart w:id="246" w:name="_Ref314125975"/>
      <w:bookmarkStart w:id="247" w:name="_Toc314127642"/>
      <w:bookmarkStart w:id="248" w:name="_Toc314128171"/>
      <w:bookmarkStart w:id="249" w:name="_Ref319667553"/>
      <w:bookmarkStart w:id="250" w:name="_Ref336458468"/>
      <w:bookmarkStart w:id="251" w:name="_Toc106709272"/>
      <w:r>
        <w:lastRenderedPageBreak/>
        <w:t>Eisen aan de Inschrijver</w:t>
      </w:r>
      <w:bookmarkEnd w:id="239"/>
      <w:bookmarkEnd w:id="240"/>
      <w:bookmarkEnd w:id="241"/>
      <w:bookmarkEnd w:id="242"/>
      <w:bookmarkEnd w:id="243"/>
      <w:bookmarkEnd w:id="251"/>
    </w:p>
    <w:p w14:paraId="64797A9B" w14:textId="0712CA90" w:rsidR="00073B63" w:rsidRDefault="00073B63" w:rsidP="00746C86">
      <w:pPr>
        <w:pStyle w:val="Kop2"/>
        <w:numPr>
          <w:ilvl w:val="1"/>
          <w:numId w:val="4"/>
        </w:numPr>
      </w:pPr>
      <w:bookmarkStart w:id="252" w:name="_Ref106617542"/>
      <w:bookmarkStart w:id="253" w:name="_Toc106709273"/>
      <w:r w:rsidRPr="00853B3C">
        <w:t>Algemeen</w:t>
      </w:r>
      <w:bookmarkEnd w:id="252"/>
      <w:bookmarkEnd w:id="253"/>
    </w:p>
    <w:p w14:paraId="588F0071" w14:textId="77777777" w:rsidR="00BC5879" w:rsidRPr="00257826" w:rsidRDefault="00BC5879" w:rsidP="00BC5879">
      <w:pPr>
        <w:rPr>
          <w:rFonts w:asciiTheme="minorHAnsi" w:hAnsiTheme="minorHAnsi" w:cstheme="minorBidi"/>
        </w:rPr>
      </w:pPr>
      <w:r w:rsidRPr="00257826">
        <w:rPr>
          <w:rFonts w:asciiTheme="minorHAnsi" w:hAnsiTheme="minorHAnsi" w:cstheme="minorBidi"/>
        </w:rPr>
        <w:t>Een Inschrijver dient zowel op de dag van ontvangst van de Inschrijving</w:t>
      </w:r>
      <w:r>
        <w:rPr>
          <w:rFonts w:asciiTheme="minorHAnsi" w:hAnsiTheme="minorHAnsi" w:cstheme="minorBidi"/>
        </w:rPr>
        <w:t xml:space="preserve"> door Aanbestedende dienst</w:t>
      </w:r>
      <w:r w:rsidRPr="00257826">
        <w:rPr>
          <w:rFonts w:asciiTheme="minorHAnsi" w:hAnsiTheme="minorHAnsi" w:cstheme="minorBidi"/>
        </w:rPr>
        <w:t xml:space="preserve">, op het moment van definitieve Gunning als op het moment van ondertekening van de Overeenkomst aan alle in het Aanbestedingsdocument </w:t>
      </w:r>
      <w:r>
        <w:rPr>
          <w:rFonts w:asciiTheme="minorHAnsi" w:hAnsiTheme="minorHAnsi" w:cstheme="minorBidi"/>
        </w:rPr>
        <w:t xml:space="preserve">(inclusief Bijlagen) </w:t>
      </w:r>
      <w:r w:rsidRPr="00257826">
        <w:rPr>
          <w:rFonts w:asciiTheme="minorHAnsi" w:hAnsiTheme="minorHAnsi" w:cstheme="minorBidi"/>
        </w:rPr>
        <w:t>gestelde eisen en voorwaarden – waaronder (maar niet uitsluitend) de eisen en voorwaarden die zijn opgenomen in dit hoofdstuk – te voldoen, bij gebreke waarvan een Inschrijver niet voor Gunning van de Opdracht in aanmerking komt. Indien een Inschrijver niet voldoet aan de gestelde eisen en voorwaarden in het Aanbestedingsdocument zal de Aanbestedende dienst die Inschrijver daar schriftelijk van op de hoogte stellen.</w:t>
      </w:r>
    </w:p>
    <w:p w14:paraId="552FF35E" w14:textId="4589062B" w:rsidR="000021EB" w:rsidRDefault="00BC5879" w:rsidP="00BC5879">
      <w:pPr>
        <w:rPr>
          <w:rFonts w:asciiTheme="minorHAnsi" w:hAnsiTheme="minorHAnsi" w:cstheme="minorHAnsi"/>
        </w:rPr>
      </w:pPr>
      <w:r w:rsidRPr="00257826">
        <w:rPr>
          <w:rFonts w:asciiTheme="minorHAnsi" w:hAnsiTheme="minorHAnsi" w:cstheme="minorBidi"/>
        </w:rPr>
        <w:t>Een ondernemer mag maximaal bij één Inschrijving betrokken zijn in de hoedanigheid van</w:t>
      </w:r>
      <w:r>
        <w:rPr>
          <w:rFonts w:asciiTheme="minorHAnsi" w:hAnsiTheme="minorHAnsi" w:cstheme="minorBidi"/>
        </w:rPr>
        <w:t xml:space="preserve"> </w:t>
      </w:r>
      <w:r w:rsidRPr="00257826">
        <w:rPr>
          <w:rFonts w:asciiTheme="minorHAnsi" w:hAnsiTheme="minorHAnsi" w:cstheme="minorBidi"/>
        </w:rPr>
        <w:t>zelfstandige Inschrijver</w:t>
      </w:r>
      <w:r>
        <w:rPr>
          <w:rFonts w:asciiTheme="minorHAnsi" w:hAnsiTheme="minorHAnsi" w:cstheme="minorBidi"/>
        </w:rPr>
        <w:t xml:space="preserve"> of </w:t>
      </w:r>
      <w:r w:rsidRPr="00257826">
        <w:rPr>
          <w:rFonts w:asciiTheme="minorHAnsi" w:hAnsiTheme="minorHAnsi" w:cstheme="minorBidi"/>
        </w:rPr>
        <w:t xml:space="preserve">deelnemer aan een samenwerkingsverband </w:t>
      </w:r>
      <w:r>
        <w:rPr>
          <w:rFonts w:asciiTheme="minorHAnsi" w:hAnsiTheme="minorHAnsi" w:cstheme="minorBidi"/>
        </w:rPr>
        <w:t>(</w:t>
      </w:r>
      <w:r w:rsidRPr="00257826">
        <w:rPr>
          <w:rFonts w:asciiTheme="minorHAnsi" w:hAnsiTheme="minorHAnsi" w:cstheme="minorBidi"/>
        </w:rPr>
        <w:t>ofwel Combinatie</w:t>
      </w:r>
      <w:r>
        <w:rPr>
          <w:rFonts w:asciiTheme="minorHAnsi" w:hAnsiTheme="minorHAnsi" w:cstheme="minorBidi"/>
        </w:rPr>
        <w:t xml:space="preserve">) of </w:t>
      </w:r>
      <w:r w:rsidRPr="00257826">
        <w:rPr>
          <w:rFonts w:asciiTheme="minorHAnsi" w:hAnsiTheme="minorHAnsi" w:cstheme="minorBidi"/>
        </w:rPr>
        <w:t>hoofdaannemer</w:t>
      </w:r>
      <w:r>
        <w:rPr>
          <w:rFonts w:asciiTheme="minorHAnsi" w:hAnsiTheme="minorHAnsi" w:cstheme="minorBidi"/>
        </w:rPr>
        <w:t xml:space="preserve">. </w:t>
      </w:r>
      <w:r w:rsidRPr="00257826">
        <w:rPr>
          <w:rFonts w:asciiTheme="minorHAnsi" w:hAnsiTheme="minorHAnsi" w:cstheme="minorBidi"/>
        </w:rPr>
        <w:t>Een ondernemer mag meerdere keren bij één Inschrijving betrokken zijn in de hoedanigheid van</w:t>
      </w:r>
      <w:r>
        <w:rPr>
          <w:rFonts w:asciiTheme="minorHAnsi" w:hAnsiTheme="minorHAnsi" w:cstheme="minorBidi"/>
        </w:rPr>
        <w:t xml:space="preserve"> Onderaannemer</w:t>
      </w:r>
      <w:r w:rsidRPr="00257826">
        <w:rPr>
          <w:rFonts w:asciiTheme="minorHAnsi" w:hAnsiTheme="minorHAnsi" w:cstheme="minorBidi"/>
        </w:rPr>
        <w:t>. Indien een Inschrijver deel uitmaakt van een groep in de zin van artikel 2:24 b BW (Burgerlijk Wetboek) is Inschrijving beperkt tot maximaal een (1) entiteit binnen de groep in een van de hierboven genoemde hoedanigheden</w:t>
      </w:r>
      <w:r w:rsidRPr="00DA479F">
        <w:rPr>
          <w:rFonts w:asciiTheme="minorHAnsi" w:hAnsiTheme="minorHAnsi" w:cstheme="minorBidi"/>
        </w:rPr>
        <w:t xml:space="preserve">, </w:t>
      </w:r>
      <w:r w:rsidRPr="00CF10CC">
        <w:rPr>
          <w:rFonts w:asciiTheme="minorHAnsi" w:hAnsiTheme="minorHAnsi" w:cstheme="minorBidi"/>
        </w:rPr>
        <w:t xml:space="preserve">tenzij Inschrijvers op overtuigende wijze aantonen dat hun verbondenheid binnen een groep hun respectieve gedrag in het kader van deze </w:t>
      </w:r>
      <w:r>
        <w:rPr>
          <w:rFonts w:asciiTheme="minorHAnsi" w:hAnsiTheme="minorHAnsi" w:cstheme="minorBidi"/>
        </w:rPr>
        <w:t>Aanbesteding</w:t>
      </w:r>
      <w:r w:rsidRPr="00CF10CC">
        <w:rPr>
          <w:rFonts w:asciiTheme="minorHAnsi" w:hAnsiTheme="minorHAnsi" w:cstheme="minorBidi"/>
        </w:rPr>
        <w:t xml:space="preserve"> niet heeft beïnvloed</w:t>
      </w:r>
      <w:r>
        <w:rPr>
          <w:rFonts w:asciiTheme="minorHAnsi" w:hAnsiTheme="minorHAnsi" w:cstheme="minorBidi"/>
        </w:rPr>
        <w:t xml:space="preserve"> en dus dat </w:t>
      </w:r>
      <w:r w:rsidRPr="00DA479F">
        <w:rPr>
          <w:rFonts w:asciiTheme="minorHAnsi" w:hAnsiTheme="minorHAnsi" w:cstheme="minorBidi"/>
        </w:rPr>
        <w:t>zij zelfstandig, dat wil zeggen volledig onafhankelijk en zonder wetenschap van het ter zake relevante marktgedrag van de andere ondernemingen uit dezelfde groep, hebben ingeschreven</w:t>
      </w:r>
      <w:r w:rsidRPr="00257826">
        <w:rPr>
          <w:rFonts w:asciiTheme="minorHAnsi" w:hAnsiTheme="minorHAnsi" w:cstheme="minorBidi"/>
        </w:rPr>
        <w:t xml:space="preserve">. Kan dit niet - op verzoek van </w:t>
      </w:r>
      <w:r>
        <w:rPr>
          <w:rFonts w:asciiTheme="minorHAnsi" w:hAnsiTheme="minorHAnsi" w:cstheme="minorBidi"/>
        </w:rPr>
        <w:t>de Aanbestedende dienst</w:t>
      </w:r>
      <w:r w:rsidRPr="00257826">
        <w:rPr>
          <w:rFonts w:asciiTheme="minorHAnsi" w:hAnsiTheme="minorHAnsi" w:cstheme="minorBidi"/>
        </w:rPr>
        <w:t xml:space="preserve"> - door één van de betreffende Inschrijvers worden aangetoond, dan leidt dit tot uitsluiting van alle tot de betreffende groep behorende Inschrijvers.</w:t>
      </w:r>
      <w:r>
        <w:rPr>
          <w:rFonts w:asciiTheme="minorHAnsi" w:hAnsiTheme="minorHAnsi" w:cstheme="minorBidi"/>
        </w:rPr>
        <w:t xml:space="preserve"> </w:t>
      </w:r>
      <w:r w:rsidRPr="00257826">
        <w:rPr>
          <w:rFonts w:asciiTheme="minorHAnsi" w:hAnsiTheme="minorHAnsi" w:cstheme="minorBidi"/>
        </w:rPr>
        <w:t xml:space="preserve">Indien </w:t>
      </w:r>
      <w:r>
        <w:rPr>
          <w:rFonts w:asciiTheme="minorHAnsi" w:hAnsiTheme="minorHAnsi" w:cstheme="minorBidi"/>
        </w:rPr>
        <w:t>de Aanbestedende dienst</w:t>
      </w:r>
      <w:r w:rsidRPr="00257826">
        <w:rPr>
          <w:rFonts w:asciiTheme="minorHAnsi" w:hAnsiTheme="minorHAnsi" w:cstheme="minorBidi"/>
        </w:rPr>
        <w:t xml:space="preserve"> constateert dat een Inschrijver zich heeft ingeschreven in strijd met het hiervoor genoemde, dan is sprake van een ongeldige Inschrijving en wordt deze uitgesloten van verdere deelname aan de aanbestedingsprocedure</w:t>
      </w:r>
      <w:r w:rsidR="000021EB" w:rsidRPr="00CD58B9">
        <w:rPr>
          <w:rFonts w:asciiTheme="minorHAnsi" w:hAnsiTheme="minorHAnsi" w:cstheme="minorHAnsi"/>
        </w:rPr>
        <w:t>.</w:t>
      </w:r>
    </w:p>
    <w:p w14:paraId="34BE7DA8" w14:textId="4BF4DBC6" w:rsidR="000270A2" w:rsidRDefault="000270A2" w:rsidP="00BC5879">
      <w:pPr>
        <w:rPr>
          <w:rFonts w:asciiTheme="minorHAnsi" w:hAnsiTheme="minorHAnsi" w:cstheme="minorHAnsi"/>
        </w:rPr>
      </w:pPr>
      <w:r w:rsidRPr="000270A2">
        <w:t xml:space="preserve">Door indiening van een Inschrijving verklaart Inschrijver zich onvoorwaardelijk akkoord met de in het Aanbestedingsdocument (inclusief Bijlagen) gestelde eisen en voorwaarden, waaronder onder andere het Programma van Eisen, de Overeenkomst van </w:t>
      </w:r>
      <w:r>
        <w:t>AQUON</w:t>
      </w:r>
      <w:r w:rsidR="000E29C5">
        <w:t xml:space="preserve">, </w:t>
      </w:r>
      <w:r w:rsidR="000E29C5">
        <w:rPr>
          <w:rFonts w:asciiTheme="minorHAnsi" w:hAnsiTheme="minorHAnsi" w:cstheme="minorHAnsi"/>
          <w:sz w:val="20"/>
          <w:szCs w:val="20"/>
        </w:rPr>
        <w:t>meest recente versie verwerkersovereenkomst</w:t>
      </w:r>
      <w:r w:rsidR="000E29C5" w:rsidRPr="005048F7">
        <w:rPr>
          <w:rFonts w:asciiTheme="minorHAnsi" w:hAnsiTheme="minorHAnsi" w:cstheme="minorHAnsi"/>
          <w:sz w:val="20"/>
          <w:szCs w:val="20"/>
        </w:rPr>
        <w:t xml:space="preserve"> </w:t>
      </w:r>
      <w:r w:rsidR="000E29C5">
        <w:rPr>
          <w:rFonts w:asciiTheme="minorHAnsi" w:hAnsiTheme="minorHAnsi" w:cstheme="minorHAnsi"/>
          <w:sz w:val="20"/>
          <w:szCs w:val="20"/>
        </w:rPr>
        <w:t>AQUON</w:t>
      </w:r>
      <w:r w:rsidRPr="000270A2">
        <w:t xml:space="preserve"> en de </w:t>
      </w:r>
      <w:r w:rsidR="000E29C5" w:rsidRPr="00866579">
        <w:rPr>
          <w:rFonts w:asciiTheme="minorHAnsi" w:hAnsiTheme="minorHAnsi" w:cstheme="minorHAnsi"/>
          <w:sz w:val="20"/>
          <w:szCs w:val="20"/>
        </w:rPr>
        <w:t>Algemene Waterschapsvoorwaarden bij IT-overeenkomsten 2018 (AWBIT-2018)</w:t>
      </w:r>
      <w:r w:rsidR="000E29C5">
        <w:rPr>
          <w:rFonts w:asciiTheme="minorHAnsi" w:hAnsiTheme="minorHAnsi" w:cstheme="minorHAnsi"/>
          <w:sz w:val="20"/>
          <w:szCs w:val="20"/>
        </w:rPr>
        <w:t xml:space="preserve"> AQUON.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BC5879" w:rsidRPr="0037006B" w14:paraId="10B9A38F" w14:textId="77777777" w:rsidTr="003E3219">
        <w:tc>
          <w:tcPr>
            <w:tcW w:w="9062" w:type="dxa"/>
            <w:tcBorders>
              <w:top w:val="single" w:sz="4" w:space="0" w:color="auto"/>
              <w:left w:val="single" w:sz="4" w:space="0" w:color="auto"/>
              <w:bottom w:val="single" w:sz="4" w:space="0" w:color="auto"/>
              <w:right w:val="single" w:sz="4" w:space="0" w:color="auto"/>
            </w:tcBorders>
            <w:shd w:val="clear" w:color="auto" w:fill="0E77BD"/>
            <w:hideMark/>
          </w:tcPr>
          <w:p w14:paraId="30498D2C" w14:textId="77777777" w:rsidR="00BC5879" w:rsidRPr="0037006B" w:rsidRDefault="00BC5879" w:rsidP="006E1E4E">
            <w:pPr>
              <w:pStyle w:val="BTStandaardTabel"/>
              <w:spacing w:line="276" w:lineRule="auto"/>
              <w:rPr>
                <w:rFonts w:asciiTheme="minorHAnsi" w:hAnsiTheme="minorHAnsi" w:cstheme="minorHAnsi"/>
                <w:b/>
                <w:bCs/>
                <w:color w:val="FFFFFF" w:themeColor="background1"/>
                <w:sz w:val="22"/>
              </w:rPr>
            </w:pPr>
            <w:r w:rsidRPr="0037006B">
              <w:rPr>
                <w:rFonts w:asciiTheme="minorHAnsi" w:hAnsiTheme="minorHAnsi" w:cstheme="minorHAnsi"/>
                <w:b/>
                <w:bCs/>
                <w:color w:val="FFFFFF" w:themeColor="background1"/>
                <w:sz w:val="22"/>
              </w:rPr>
              <w:t>Instructies bij aanleveren identificatiegegevens</w:t>
            </w:r>
            <w:r>
              <w:rPr>
                <w:rFonts w:asciiTheme="minorHAnsi" w:hAnsiTheme="minorHAnsi" w:cstheme="minorHAnsi"/>
                <w:b/>
                <w:bCs/>
                <w:color w:val="FFFFFF" w:themeColor="background1"/>
                <w:sz w:val="22"/>
              </w:rPr>
              <w:t xml:space="preserve"> bij verificatie</w:t>
            </w:r>
          </w:p>
        </w:tc>
      </w:tr>
      <w:tr w:rsidR="00BC5879" w:rsidRPr="0037006B" w14:paraId="54785426" w14:textId="77777777" w:rsidTr="006E1E4E">
        <w:tc>
          <w:tcPr>
            <w:tcW w:w="9062" w:type="dxa"/>
            <w:tcBorders>
              <w:top w:val="single" w:sz="4" w:space="0" w:color="auto"/>
              <w:left w:val="single" w:sz="4" w:space="0" w:color="auto"/>
              <w:bottom w:val="single" w:sz="4" w:space="0" w:color="auto"/>
              <w:right w:val="single" w:sz="4" w:space="0" w:color="auto"/>
            </w:tcBorders>
            <w:hideMark/>
          </w:tcPr>
          <w:p w14:paraId="3CC45EDF" w14:textId="77777777" w:rsidR="00BC5879" w:rsidRPr="0037006B" w:rsidRDefault="00BC5879" w:rsidP="006E1E4E">
            <w:pPr>
              <w:pStyle w:val="BTStandaardTabel"/>
              <w:spacing w:line="276" w:lineRule="auto"/>
              <w:rPr>
                <w:rFonts w:asciiTheme="minorHAnsi" w:hAnsiTheme="minorHAnsi" w:cstheme="minorHAnsi"/>
                <w:b/>
                <w:bCs/>
                <w:sz w:val="22"/>
              </w:rPr>
            </w:pPr>
            <w:r w:rsidRPr="0037006B">
              <w:rPr>
                <w:rFonts w:asciiTheme="minorHAnsi" w:hAnsiTheme="minorHAnsi" w:cstheme="minorHAnsi"/>
                <w:bCs/>
                <w:sz w:val="22"/>
              </w:rPr>
              <w:t xml:space="preserve">Een kopie van het Uittreksel van het Nationale Beroeps- of Handelsregister (KvK Uittreksel) </w:t>
            </w:r>
            <w:r>
              <w:rPr>
                <w:rFonts w:asciiTheme="minorHAnsi" w:hAnsiTheme="minorHAnsi" w:cstheme="minorHAnsi"/>
                <w:bCs/>
                <w:sz w:val="22"/>
              </w:rPr>
              <w:t>dient v</w:t>
            </w:r>
            <w:r w:rsidRPr="0037006B">
              <w:rPr>
                <w:rFonts w:asciiTheme="minorHAnsi" w:hAnsiTheme="minorHAnsi" w:cstheme="minorHAnsi"/>
                <w:bCs/>
                <w:sz w:val="22"/>
              </w:rPr>
              <w:t xml:space="preserve">oorafgaande aan het verificatiegesprek met de voorlopig gegunde partij </w:t>
            </w:r>
            <w:r>
              <w:rPr>
                <w:rFonts w:asciiTheme="minorHAnsi" w:hAnsiTheme="minorHAnsi" w:cstheme="minorHAnsi"/>
                <w:bCs/>
                <w:sz w:val="22"/>
              </w:rPr>
              <w:t xml:space="preserve">overgelegd te worden. </w:t>
            </w:r>
          </w:p>
        </w:tc>
      </w:tr>
      <w:tr w:rsidR="00BC5879" w:rsidRPr="009B6D22" w14:paraId="04920F2C" w14:textId="77777777" w:rsidTr="006E1E4E">
        <w:tc>
          <w:tcPr>
            <w:tcW w:w="9062" w:type="dxa"/>
            <w:tcBorders>
              <w:top w:val="single" w:sz="4" w:space="0" w:color="auto"/>
              <w:left w:val="single" w:sz="4" w:space="0" w:color="auto"/>
              <w:bottom w:val="single" w:sz="4" w:space="0" w:color="auto"/>
              <w:right w:val="single" w:sz="4" w:space="0" w:color="auto"/>
            </w:tcBorders>
            <w:hideMark/>
          </w:tcPr>
          <w:p w14:paraId="2741060E" w14:textId="77777777" w:rsidR="00BC5879" w:rsidRPr="0037006B" w:rsidRDefault="00BC5879" w:rsidP="006E1E4E">
            <w:pPr>
              <w:pStyle w:val="BTStandaardTabel"/>
              <w:spacing w:line="276" w:lineRule="auto"/>
              <w:rPr>
                <w:rFonts w:asciiTheme="minorHAnsi" w:hAnsiTheme="minorHAnsi" w:cstheme="minorBidi"/>
                <w:b/>
                <w:sz w:val="22"/>
              </w:rPr>
            </w:pPr>
            <w:r w:rsidRPr="4BFA8097">
              <w:rPr>
                <w:rFonts w:asciiTheme="minorHAnsi" w:hAnsiTheme="minorHAnsi" w:cstheme="minorBidi"/>
                <w:sz w:val="22"/>
              </w:rPr>
              <w:t>Bij een Combinatie/beroep op een derde als Onderaannemer in verband met Geschiktheidseisen dienen alle leden van de Combinatie/ de betreffende Onderaannemer deze instructies met betrekking tot de identificatiegegevens te volgen en de betreffende documenten over te leggen.</w:t>
            </w:r>
          </w:p>
        </w:tc>
      </w:tr>
    </w:tbl>
    <w:p w14:paraId="52FCA7B7" w14:textId="77777777" w:rsidR="005D4D14" w:rsidRDefault="005D4D14" w:rsidP="00746C86">
      <w:pPr>
        <w:pStyle w:val="Kop2"/>
      </w:pPr>
      <w:bookmarkStart w:id="254" w:name="_Toc322699219"/>
      <w:bookmarkStart w:id="255" w:name="_Toc314128163"/>
      <w:bookmarkStart w:id="256" w:name="_Toc314127634"/>
      <w:bookmarkStart w:id="257" w:name="_Toc289875101"/>
      <w:bookmarkStart w:id="258" w:name="_Ref289776580"/>
      <w:bookmarkStart w:id="259" w:name="_Ref289776296"/>
      <w:bookmarkStart w:id="260" w:name="_Toc416702295"/>
      <w:bookmarkStart w:id="261" w:name="_Toc424285034"/>
      <w:bookmarkStart w:id="262" w:name="_Toc424285035"/>
      <w:bookmarkStart w:id="263" w:name="_Toc33524492"/>
      <w:bookmarkStart w:id="264" w:name="_Ref40099612"/>
      <w:bookmarkStart w:id="265" w:name="_Ref106617955"/>
      <w:bookmarkStart w:id="266" w:name="_Toc479871376"/>
      <w:bookmarkStart w:id="267" w:name="_Toc482908467"/>
      <w:bookmarkStart w:id="268" w:name="_Toc517097796"/>
      <w:bookmarkStart w:id="269" w:name="_Toc416702298"/>
      <w:bookmarkStart w:id="270" w:name="_Toc459107602"/>
      <w:bookmarkStart w:id="271" w:name="_Toc33524490"/>
      <w:bookmarkStart w:id="272" w:name="_Ref368600996"/>
      <w:bookmarkStart w:id="273" w:name="_Ref361140861"/>
      <w:bookmarkStart w:id="274" w:name="_Ref361141118"/>
      <w:bookmarkStart w:id="275" w:name="_Ref361141242"/>
      <w:bookmarkStart w:id="276" w:name="_Ref361141298"/>
      <w:bookmarkStart w:id="277" w:name="_Ref361141360"/>
      <w:bookmarkStart w:id="278" w:name="_Toc361301839"/>
      <w:bookmarkStart w:id="279" w:name="_Toc416702299"/>
      <w:bookmarkStart w:id="280" w:name="_Toc424285038"/>
      <w:bookmarkStart w:id="281" w:name="_Ref520449161"/>
      <w:bookmarkStart w:id="282" w:name="_Toc106709274"/>
      <w:bookmarkEnd w:id="254"/>
      <w:bookmarkEnd w:id="255"/>
      <w:bookmarkEnd w:id="256"/>
      <w:bookmarkEnd w:id="257"/>
      <w:bookmarkEnd w:id="258"/>
      <w:bookmarkEnd w:id="259"/>
      <w:bookmarkEnd w:id="260"/>
      <w:bookmarkEnd w:id="261"/>
      <w:r>
        <w:t>Uitsluitingsgronden</w:t>
      </w:r>
      <w:bookmarkStart w:id="283" w:name="_Toc361301834"/>
      <w:bookmarkStart w:id="284" w:name="_Ref368601027"/>
      <w:bookmarkStart w:id="285" w:name="_Toc416702297"/>
      <w:bookmarkStart w:id="286" w:name="_Toc459107601"/>
      <w:bookmarkStart w:id="287" w:name="_Toc459644733"/>
      <w:bookmarkStart w:id="288" w:name="_Toc460917039"/>
      <w:bookmarkEnd w:id="262"/>
      <w:bookmarkEnd w:id="263"/>
      <w:bookmarkEnd w:id="264"/>
      <w:bookmarkEnd w:id="265"/>
      <w:bookmarkEnd w:id="282"/>
    </w:p>
    <w:p w14:paraId="017F87DC" w14:textId="77777777" w:rsidR="00C12347" w:rsidRPr="00B517BE" w:rsidRDefault="00C12347" w:rsidP="00B517BE">
      <w:pPr>
        <w:spacing w:after="0"/>
        <w:rPr>
          <w:i/>
          <w:iCs/>
        </w:rPr>
      </w:pPr>
      <w:bookmarkStart w:id="289" w:name="_Ref21466004"/>
      <w:bookmarkStart w:id="290" w:name="_Ref21466025"/>
      <w:r w:rsidRPr="00B517BE">
        <w:rPr>
          <w:i/>
          <w:iCs/>
        </w:rPr>
        <w:t>Uniform Europees Aanbestedingsdocument</w:t>
      </w:r>
    </w:p>
    <w:p w14:paraId="2D2DEA2E" w14:textId="77777777" w:rsidR="00C12347" w:rsidRPr="00301A84" w:rsidRDefault="00C12347" w:rsidP="00B517BE">
      <w:pPr>
        <w:spacing w:after="0"/>
        <w:rPr>
          <w:rFonts w:asciiTheme="minorHAnsi" w:hAnsiTheme="minorHAnsi" w:cstheme="minorBidi"/>
        </w:rPr>
      </w:pPr>
      <w:bookmarkStart w:id="291" w:name="_Toc424285037"/>
      <w:bookmarkStart w:id="292" w:name="_Ref424296055"/>
      <w:r w:rsidRPr="5CB72879">
        <w:rPr>
          <w:rFonts w:cstheme="minorBidi"/>
        </w:rPr>
        <w:lastRenderedPageBreak/>
        <w:t xml:space="preserve">Inschrijver is verplicht </w:t>
      </w:r>
      <w:r>
        <w:rPr>
          <w:rFonts w:cstheme="minorBidi"/>
        </w:rPr>
        <w:t>het</w:t>
      </w:r>
      <w:r w:rsidRPr="5CB72879">
        <w:rPr>
          <w:rFonts w:cstheme="minorBidi"/>
        </w:rPr>
        <w:t xml:space="preserve"> bijgesloten U</w:t>
      </w:r>
      <w:r>
        <w:rPr>
          <w:rFonts w:cstheme="minorBidi"/>
        </w:rPr>
        <w:t>EA</w:t>
      </w:r>
      <w:r w:rsidRPr="5CB72879">
        <w:rPr>
          <w:rFonts w:cstheme="minorBidi"/>
        </w:rPr>
        <w:t xml:space="preserve"> volledig in te vullen en in te dienen bij de Inschrijving.</w:t>
      </w:r>
      <w:r w:rsidRPr="0033426E">
        <w:rPr>
          <w:rFonts w:cs="Arial"/>
        </w:rPr>
        <w:t xml:space="preserve"> </w:t>
      </w:r>
      <w:r>
        <w:rPr>
          <w:rFonts w:cs="Arial"/>
        </w:rPr>
        <w:t>Inschrijvers</w:t>
      </w:r>
      <w:r w:rsidRPr="0033426E">
        <w:rPr>
          <w:rFonts w:cs="Arial"/>
        </w:rPr>
        <w:t xml:space="preserve"> dienen, ten bewijze dat de Uitsluitingsgronden op hen en </w:t>
      </w:r>
      <w:r>
        <w:rPr>
          <w:rFonts w:cs="Arial"/>
        </w:rPr>
        <w:t xml:space="preserve">op de derden waar zij in verband met financiële en economische draagkracht en/of technische bekwaamheid een beroep op doen </w:t>
      </w:r>
      <w:r w:rsidRPr="0033426E">
        <w:rPr>
          <w:rFonts w:cs="Arial"/>
        </w:rPr>
        <w:t xml:space="preserve">niet van toepassing zijn, bij hun </w:t>
      </w:r>
      <w:r>
        <w:rPr>
          <w:rFonts w:cs="Arial"/>
        </w:rPr>
        <w:t>Inschrijving</w:t>
      </w:r>
      <w:r w:rsidRPr="0033426E">
        <w:rPr>
          <w:rFonts w:cs="Arial"/>
        </w:rPr>
        <w:t xml:space="preserve"> </w:t>
      </w:r>
      <w:r>
        <w:rPr>
          <w:rFonts w:cs="Arial"/>
        </w:rPr>
        <w:t xml:space="preserve">de betreffende </w:t>
      </w:r>
      <w:r w:rsidRPr="0033426E">
        <w:rPr>
          <w:rFonts w:cs="Arial"/>
        </w:rPr>
        <w:t>U</w:t>
      </w:r>
      <w:r>
        <w:rPr>
          <w:rFonts w:cs="Arial"/>
        </w:rPr>
        <w:t xml:space="preserve">EA’s </w:t>
      </w:r>
      <w:r w:rsidRPr="0033426E">
        <w:rPr>
          <w:rFonts w:cs="Arial"/>
        </w:rPr>
        <w:t xml:space="preserve"> </w:t>
      </w:r>
      <w:r>
        <w:rPr>
          <w:rFonts w:cs="Arial"/>
        </w:rPr>
        <w:t xml:space="preserve">toe </w:t>
      </w:r>
      <w:r w:rsidRPr="0033426E">
        <w:rPr>
          <w:rFonts w:cs="Arial"/>
        </w:rPr>
        <w:t>te voegen</w:t>
      </w:r>
      <w:r>
        <w:rPr>
          <w:rFonts w:cs="Arial"/>
        </w:rPr>
        <w:t>.</w:t>
      </w:r>
      <w:r w:rsidRPr="0033426E">
        <w:rPr>
          <w:rFonts w:cs="Arial"/>
        </w:rPr>
        <w:t xml:space="preserve"> </w:t>
      </w:r>
      <w:r>
        <w:rPr>
          <w:rFonts w:asciiTheme="minorHAnsi" w:hAnsiTheme="minorHAnsi" w:cstheme="minorBidi"/>
        </w:rPr>
        <w:t>Het betreft de UEA’s van elk</w:t>
      </w:r>
      <w:r w:rsidRPr="00301A84">
        <w:rPr>
          <w:rFonts w:asciiTheme="minorHAnsi" w:hAnsiTheme="minorHAnsi" w:cstheme="minorBidi"/>
        </w:rPr>
        <w:t xml:space="preserve"> de betrokken entiteiten </w:t>
      </w:r>
      <w:r>
        <w:rPr>
          <w:rFonts w:asciiTheme="minorHAnsi" w:hAnsiTheme="minorHAnsi" w:cstheme="minorBidi"/>
        </w:rPr>
        <w:t xml:space="preserve">(Inschrijver, Onderaannemer en elk der Combinanten). </w:t>
      </w:r>
      <w:r w:rsidRPr="00301A84">
        <w:rPr>
          <w:rFonts w:asciiTheme="minorHAnsi" w:hAnsiTheme="minorHAnsi" w:cstheme="minorBidi"/>
        </w:rPr>
        <w:t xml:space="preserve">Dit formulier moet door de betrokken </w:t>
      </w:r>
      <w:r w:rsidRPr="00456F17">
        <w:rPr>
          <w:rFonts w:asciiTheme="minorHAnsi" w:hAnsiTheme="minorHAnsi" w:cstheme="minorBidi"/>
        </w:rPr>
        <w:t>entiteiten op de in het UEA aangegeven wijze worden ingevuld en ondertekend en bij de Inschrijving worden ingediend.</w:t>
      </w:r>
    </w:p>
    <w:p w14:paraId="4DB3664E" w14:textId="7E019D2F" w:rsidR="00C12347" w:rsidRDefault="00C12347" w:rsidP="00C12347">
      <w:pPr>
        <w:spacing w:before="240"/>
      </w:pPr>
      <w:r w:rsidRPr="5CB72879">
        <w:rPr>
          <w:rFonts w:cstheme="minorBidi"/>
        </w:rPr>
        <w:t>Een Inschrijver die het relevante U</w:t>
      </w:r>
      <w:r>
        <w:rPr>
          <w:rFonts w:cstheme="minorBidi"/>
        </w:rPr>
        <w:t>EA</w:t>
      </w:r>
      <w:r w:rsidRPr="5CB72879">
        <w:rPr>
          <w:rFonts w:cstheme="minorBidi"/>
        </w:rPr>
        <w:t xml:space="preserve"> niet overlegt bij Inschrijving wordt uitgesloten. </w:t>
      </w:r>
      <w:r w:rsidRPr="5CB72879">
        <w:rPr>
          <w:rFonts w:asciiTheme="minorHAnsi" w:hAnsiTheme="minorHAnsi" w:cstheme="minorBidi"/>
        </w:rPr>
        <w:t>Indien een ondernemer zich beroept op de draagkracht van andere entiteiten inzake de technische bekwaamheid en beroepsbekwaamheid (zie eveneens</w:t>
      </w:r>
      <w:r>
        <w:rPr>
          <w:rFonts w:asciiTheme="minorHAnsi" w:hAnsiTheme="minorHAnsi" w:cstheme="minorBidi"/>
        </w:rPr>
        <w:t xml:space="preserve"> </w:t>
      </w:r>
      <w:r>
        <w:rPr>
          <w:rFonts w:asciiTheme="minorHAnsi" w:hAnsiTheme="minorHAnsi" w:cstheme="minorBidi"/>
        </w:rPr>
        <w:fldChar w:fldCharType="begin"/>
      </w:r>
      <w:r>
        <w:rPr>
          <w:rFonts w:asciiTheme="minorHAnsi" w:hAnsiTheme="minorHAnsi" w:cstheme="minorBidi"/>
        </w:rPr>
        <w:instrText xml:space="preserve"> REF _Ref106598460 \r \h </w:instrText>
      </w:r>
      <w:r>
        <w:rPr>
          <w:rFonts w:asciiTheme="minorHAnsi" w:hAnsiTheme="minorHAnsi" w:cstheme="minorBidi"/>
        </w:rPr>
      </w:r>
      <w:r>
        <w:rPr>
          <w:rFonts w:asciiTheme="minorHAnsi" w:hAnsiTheme="minorHAnsi" w:cstheme="minorBidi"/>
        </w:rPr>
        <w:fldChar w:fldCharType="separate"/>
      </w:r>
      <w:r w:rsidR="003B37D7">
        <w:rPr>
          <w:rFonts w:asciiTheme="minorHAnsi" w:hAnsiTheme="minorHAnsi" w:cstheme="minorBidi"/>
        </w:rPr>
        <w:t>5.3</w:t>
      </w:r>
      <w:r>
        <w:rPr>
          <w:rFonts w:asciiTheme="minorHAnsi" w:hAnsiTheme="minorHAnsi" w:cstheme="minorBidi"/>
        </w:rPr>
        <w:fldChar w:fldCharType="end"/>
      </w:r>
      <w:r w:rsidRPr="5CB72879">
        <w:rPr>
          <w:rFonts w:asciiTheme="minorHAnsi" w:hAnsiTheme="minorHAnsi" w:cstheme="minorBidi"/>
        </w:rPr>
        <w:t xml:space="preserve">), dan dient van deze entiteit eveneens een </w:t>
      </w:r>
      <w:r w:rsidRPr="5CB72879">
        <w:rPr>
          <w:rFonts w:cstheme="minorBidi"/>
        </w:rPr>
        <w:t>U</w:t>
      </w:r>
      <w:r>
        <w:rPr>
          <w:rFonts w:cstheme="minorBidi"/>
        </w:rPr>
        <w:t>EA</w:t>
      </w:r>
      <w:r w:rsidRPr="5CB72879">
        <w:rPr>
          <w:rFonts w:cstheme="minorBidi"/>
        </w:rPr>
        <w:t xml:space="preserve"> te worden bijgevoegd waaruit blijkt dat </w:t>
      </w:r>
      <w:r w:rsidRPr="006E126C">
        <w:t xml:space="preserve">de Uitsluitingsgronden, ten aanzien van hen en </w:t>
      </w:r>
      <w:r>
        <w:t xml:space="preserve">derden waarop zij in verband met Geschiktheidseisen een beroep doen, niet van </w:t>
      </w:r>
      <w:r w:rsidRPr="006E126C">
        <w:t xml:space="preserve">toepassing </w:t>
      </w:r>
      <w:r>
        <w:t>zijn</w:t>
      </w:r>
      <w:r w:rsidRPr="006E126C">
        <w:t>.</w:t>
      </w:r>
    </w:p>
    <w:p w14:paraId="6A34718F" w14:textId="77777777" w:rsidR="00C12347" w:rsidRPr="00A71774" w:rsidRDefault="00C12347" w:rsidP="00C12347">
      <w:pPr>
        <w:spacing w:after="0"/>
        <w:rPr>
          <w:rFonts w:eastAsia="Batang" w:cstheme="minorHAnsi"/>
          <w:bCs/>
          <w:i/>
        </w:rPr>
      </w:pPr>
      <w:r w:rsidRPr="0025242C">
        <w:rPr>
          <w:i/>
          <w:iCs/>
        </w:rPr>
        <w:t>Uitsluitingsgronden</w:t>
      </w:r>
      <w:r w:rsidRPr="00A71774">
        <w:rPr>
          <w:rFonts w:eastAsia="Batang" w:cstheme="minorHAnsi"/>
          <w:bCs/>
          <w:i/>
        </w:rPr>
        <w:t xml:space="preserve"> in geval van </w:t>
      </w:r>
      <w:r>
        <w:rPr>
          <w:rFonts w:eastAsia="Batang" w:cstheme="minorHAnsi"/>
          <w:bCs/>
          <w:i/>
        </w:rPr>
        <w:t>Inschrijving</w:t>
      </w:r>
      <w:r w:rsidRPr="00A71774">
        <w:rPr>
          <w:rFonts w:eastAsia="Batang" w:cstheme="minorHAnsi"/>
          <w:bCs/>
          <w:i/>
        </w:rPr>
        <w:t xml:space="preserve"> als </w:t>
      </w:r>
      <w:r>
        <w:rPr>
          <w:rFonts w:eastAsia="Batang" w:cstheme="minorHAnsi"/>
          <w:bCs/>
          <w:i/>
        </w:rPr>
        <w:t>Combinatie</w:t>
      </w:r>
    </w:p>
    <w:p w14:paraId="78F55A54" w14:textId="77777777" w:rsidR="00C12347" w:rsidRDefault="00C12347" w:rsidP="00C12347">
      <w:pPr>
        <w:rPr>
          <w:rFonts w:cs="Arial"/>
        </w:rPr>
      </w:pPr>
      <w:r>
        <w:rPr>
          <w:rFonts w:cs="Arial"/>
        </w:rPr>
        <w:t xml:space="preserve">In geval wordt ingeschreven als Combinatie, kan de gehele Combinatie uitgesloten worden indien op één of meer leden van de Combinatie een Uitsluitingsgrond van toepassing is. </w:t>
      </w:r>
    </w:p>
    <w:p w14:paraId="7797517B" w14:textId="77777777" w:rsidR="00C12347" w:rsidRDefault="00C12347" w:rsidP="00C12347">
      <w:pPr>
        <w:rPr>
          <w:rFonts w:cs="Arial"/>
        </w:rPr>
      </w:pPr>
      <w:r w:rsidRPr="000F7272">
        <w:rPr>
          <w:rFonts w:cs="Arial"/>
        </w:rPr>
        <w:t xml:space="preserve">In geval gebruik wordt gemaakt van </w:t>
      </w:r>
      <w:r>
        <w:rPr>
          <w:rFonts w:cs="Arial"/>
        </w:rPr>
        <w:t>een beroep op derden</w:t>
      </w:r>
      <w:r w:rsidRPr="000F7272">
        <w:rPr>
          <w:rFonts w:cs="Arial"/>
        </w:rPr>
        <w:t xml:space="preserve">, kan de Inschrijver (tevens) worden uitgesloten, indien op één of meer </w:t>
      </w:r>
      <w:r>
        <w:rPr>
          <w:rFonts w:cs="Arial"/>
        </w:rPr>
        <w:t xml:space="preserve">van deze derden </w:t>
      </w:r>
      <w:r w:rsidRPr="000F7272">
        <w:rPr>
          <w:rFonts w:cs="Arial"/>
        </w:rPr>
        <w:t xml:space="preserve">een Uitsluitingsgrond van toepassing 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C12347" w:rsidRPr="006B647E" w14:paraId="2BC2E2A0" w14:textId="77777777" w:rsidTr="003E3219">
        <w:tc>
          <w:tcPr>
            <w:tcW w:w="9062" w:type="dxa"/>
            <w:tcBorders>
              <w:top w:val="single" w:sz="4" w:space="0" w:color="auto"/>
              <w:left w:val="single" w:sz="4" w:space="0" w:color="auto"/>
              <w:bottom w:val="single" w:sz="4" w:space="0" w:color="auto"/>
              <w:right w:val="single" w:sz="4" w:space="0" w:color="auto"/>
            </w:tcBorders>
            <w:shd w:val="clear" w:color="auto" w:fill="0E77BD"/>
            <w:hideMark/>
          </w:tcPr>
          <w:p w14:paraId="031DDD63" w14:textId="77777777" w:rsidR="00C12347" w:rsidRPr="006B647E" w:rsidRDefault="00C12347" w:rsidP="006E1E4E">
            <w:pPr>
              <w:spacing w:before="40" w:after="0"/>
              <w:rPr>
                <w:rFonts w:cs="Arial"/>
                <w:b/>
                <w:bCs/>
                <w:color w:val="FFFFFF" w:themeColor="background1"/>
              </w:rPr>
            </w:pPr>
            <w:r w:rsidRPr="006B647E">
              <w:rPr>
                <w:rFonts w:cs="Arial"/>
                <w:b/>
                <w:bCs/>
                <w:color w:val="FFFFFF" w:themeColor="background1"/>
              </w:rPr>
              <w:t>Instructies bij Uitsluitingsgronden</w:t>
            </w:r>
          </w:p>
        </w:tc>
      </w:tr>
      <w:tr w:rsidR="00C12347" w:rsidRPr="006B647E" w14:paraId="49E1A3FC" w14:textId="77777777" w:rsidTr="006E1E4E">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7CEECA" w14:textId="77777777" w:rsidR="00C12347" w:rsidRPr="00175FEA" w:rsidRDefault="00C12347" w:rsidP="006E1E4E">
            <w:pPr>
              <w:spacing w:after="0"/>
              <w:rPr>
                <w:i/>
                <w:iCs/>
              </w:rPr>
            </w:pPr>
            <w:r w:rsidRPr="00175FEA">
              <w:rPr>
                <w:i/>
                <w:iCs/>
              </w:rPr>
              <w:t>Inschrijvers</w:t>
            </w:r>
          </w:p>
        </w:tc>
      </w:tr>
      <w:tr w:rsidR="00C12347" w:rsidRPr="006B647E" w14:paraId="31D44817" w14:textId="77777777" w:rsidTr="006E1E4E">
        <w:tc>
          <w:tcPr>
            <w:tcW w:w="9062" w:type="dxa"/>
            <w:tcBorders>
              <w:top w:val="single" w:sz="4" w:space="0" w:color="auto"/>
              <w:left w:val="single" w:sz="4" w:space="0" w:color="auto"/>
              <w:bottom w:val="single" w:sz="4" w:space="0" w:color="auto"/>
              <w:right w:val="single" w:sz="4" w:space="0" w:color="auto"/>
            </w:tcBorders>
          </w:tcPr>
          <w:p w14:paraId="705CC3E6" w14:textId="3CD5B8D7" w:rsidR="00C12347" w:rsidRPr="006E126C" w:rsidRDefault="00C12347" w:rsidP="006E1E4E">
            <w:pPr>
              <w:spacing w:after="0"/>
            </w:pPr>
            <w:r>
              <w:t>Inschrijvers</w:t>
            </w:r>
            <w:r w:rsidRPr="006E126C">
              <w:t xml:space="preserve"> verklaren middels </w:t>
            </w:r>
            <w:r>
              <w:t>het UEA</w:t>
            </w:r>
            <w:r w:rsidRPr="006E126C">
              <w:t xml:space="preserve"> dat de Uitsluitingsgronden ten aanzien van hen </w:t>
            </w:r>
            <w:r>
              <w:t xml:space="preserve">niet van </w:t>
            </w:r>
            <w:r w:rsidRPr="006E126C">
              <w:t xml:space="preserve">toepassing </w:t>
            </w:r>
            <w:r>
              <w:t>zijn</w:t>
            </w:r>
            <w:r w:rsidRPr="006E126C">
              <w:t xml:space="preserve">. Hiertoe dient </w:t>
            </w:r>
            <w:r>
              <w:t>het UEA</w:t>
            </w:r>
            <w:r w:rsidRPr="006E126C">
              <w:t xml:space="preserve">, overeenkomstig het sjabloon als opgenomen in </w:t>
            </w:r>
            <w:r w:rsidRPr="006E126C">
              <w:fldChar w:fldCharType="begin"/>
            </w:r>
            <w:r w:rsidRPr="006E126C">
              <w:instrText xml:space="preserve"> REF _Ref343689616 \h  \* MERGEFORMAT </w:instrText>
            </w:r>
            <w:r w:rsidRPr="006E126C">
              <w:fldChar w:fldCharType="separate"/>
            </w:r>
            <w:r w:rsidR="003B37D7" w:rsidRPr="003B37D7">
              <w:rPr>
                <w:rFonts w:cs="Calibri"/>
              </w:rPr>
              <w:t xml:space="preserve">Bijlage </w:t>
            </w:r>
            <w:r w:rsidR="003B37D7" w:rsidRPr="003B37D7">
              <w:rPr>
                <w:rFonts w:cs="Calibri"/>
                <w:noProof/>
              </w:rPr>
              <w:t>3</w:t>
            </w:r>
            <w:r w:rsidRPr="006E126C">
              <w:fldChar w:fldCharType="end"/>
            </w:r>
            <w:r w:rsidRPr="006E126C">
              <w:t xml:space="preserve">, rechtsgeldig ondertekend te worden en </w:t>
            </w:r>
            <w:r>
              <w:t>geü</w:t>
            </w:r>
            <w:r w:rsidRPr="0033426E">
              <w:t>pload</w:t>
            </w:r>
            <w:r>
              <w:t xml:space="preserve"> te word</w:t>
            </w:r>
            <w:r w:rsidRPr="0033426E">
              <w:t>en.</w:t>
            </w:r>
            <w:r>
              <w:t xml:space="preserve"> Ook van derden waarop Inschrijvers in verband met Geschiktheidseisen een beroep doen, dient een rechtsgeldig ondertekend UEA, overeenkomstig het sjabloon als opgenomen in </w:t>
            </w:r>
            <w:r>
              <w:fldChar w:fldCharType="begin"/>
            </w:r>
            <w:r>
              <w:instrText xml:space="preserve"> REF _Ref343689616 \h  \* MERGEFORMAT </w:instrText>
            </w:r>
            <w:r>
              <w:fldChar w:fldCharType="separate"/>
            </w:r>
            <w:r w:rsidR="003B37D7" w:rsidRPr="003B37D7">
              <w:t>Bijlage 3</w:t>
            </w:r>
            <w:r>
              <w:fldChar w:fldCharType="end"/>
            </w:r>
            <w:r>
              <w:t xml:space="preserve"> te worden geüpload. </w:t>
            </w:r>
          </w:p>
        </w:tc>
      </w:tr>
      <w:tr w:rsidR="00C12347" w:rsidRPr="006B647E" w14:paraId="69F48CAA" w14:textId="77777777" w:rsidTr="006E1E4E">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DE65CF" w14:textId="77777777" w:rsidR="00C12347" w:rsidRPr="00175FEA" w:rsidRDefault="00C12347" w:rsidP="006E1E4E">
            <w:pPr>
              <w:spacing w:after="0"/>
              <w:rPr>
                <w:i/>
                <w:iCs/>
              </w:rPr>
            </w:pPr>
            <w:r w:rsidRPr="00175FEA">
              <w:rPr>
                <w:i/>
                <w:iCs/>
              </w:rPr>
              <w:t>Combinanten</w:t>
            </w:r>
          </w:p>
        </w:tc>
      </w:tr>
      <w:tr w:rsidR="00C12347" w:rsidRPr="006B647E" w14:paraId="5C4669A5" w14:textId="77777777" w:rsidTr="006E1E4E">
        <w:tc>
          <w:tcPr>
            <w:tcW w:w="9062" w:type="dxa"/>
            <w:tcBorders>
              <w:top w:val="single" w:sz="4" w:space="0" w:color="auto"/>
              <w:left w:val="single" w:sz="4" w:space="0" w:color="auto"/>
              <w:bottom w:val="single" w:sz="4" w:space="0" w:color="auto"/>
              <w:right w:val="single" w:sz="4" w:space="0" w:color="auto"/>
            </w:tcBorders>
            <w:hideMark/>
          </w:tcPr>
          <w:p w14:paraId="65C5471F" w14:textId="77777777" w:rsidR="00C12347" w:rsidRPr="006B647E" w:rsidRDefault="00C12347" w:rsidP="006E1E4E">
            <w:pPr>
              <w:spacing w:after="0"/>
            </w:pPr>
            <w:r w:rsidRPr="006B647E">
              <w:t>In geval wordt ingeschr</w:t>
            </w:r>
            <w:r>
              <w:t>even als Combinatie</w:t>
            </w:r>
            <w:r w:rsidRPr="006B647E">
              <w:t xml:space="preserve">, kan </w:t>
            </w:r>
            <w:r>
              <w:t>de</w:t>
            </w:r>
            <w:r w:rsidRPr="006B647E">
              <w:t xml:space="preserve"> gehele </w:t>
            </w:r>
            <w:r>
              <w:t>Combinatie</w:t>
            </w:r>
            <w:r w:rsidRPr="006B647E">
              <w:t xml:space="preserve"> uitgesloten worden indien op één of meer leden van </w:t>
            </w:r>
            <w:r>
              <w:t>de Combinatie</w:t>
            </w:r>
            <w:r w:rsidRPr="006B647E">
              <w:t xml:space="preserve"> een Uitsluitingsgrond van toepassing is.</w:t>
            </w:r>
            <w:r>
              <w:t xml:space="preserve"> </w:t>
            </w:r>
            <w:r w:rsidRPr="006B647E">
              <w:t xml:space="preserve">In geval </w:t>
            </w:r>
            <w:r>
              <w:t>in verband met Geschiktheidseisen een beroep wordt gedaan op derden</w:t>
            </w:r>
            <w:r w:rsidRPr="006B647E">
              <w:t xml:space="preserve">, kan </w:t>
            </w:r>
            <w:r>
              <w:t>de Inschrijver</w:t>
            </w:r>
            <w:r w:rsidRPr="00E72A92">
              <w:t xml:space="preserve"> </w:t>
            </w:r>
            <w:r w:rsidRPr="006B647E">
              <w:t>(tevens) worden uitgesloten, indien op één of meer</w:t>
            </w:r>
            <w:r>
              <w:t xml:space="preserve"> van deze derden</w:t>
            </w:r>
            <w:r w:rsidRPr="006B647E">
              <w:t xml:space="preserve"> een Uitsluitingsgrond van toepassing is.</w:t>
            </w:r>
            <w:r>
              <w:t xml:space="preserve"> </w:t>
            </w:r>
            <w:r w:rsidRPr="006B647E">
              <w:t xml:space="preserve">Bij een </w:t>
            </w:r>
            <w:r>
              <w:t>Combinatie</w:t>
            </w:r>
            <w:r w:rsidRPr="006B647E">
              <w:t xml:space="preserve"> </w:t>
            </w:r>
            <w:r>
              <w:t>dienen</w:t>
            </w:r>
            <w:r w:rsidRPr="006B647E">
              <w:t xml:space="preserve"> alle leden van </w:t>
            </w:r>
            <w:r>
              <w:t>de Combinatie</w:t>
            </w:r>
            <w:r w:rsidRPr="006B647E">
              <w:t xml:space="preserve"> deze instructies ten aanzien van de Uitsluitingsgronden te volgen en de documenten op de </w:t>
            </w:r>
            <w:r>
              <w:t xml:space="preserve">voor Inschrijvers </w:t>
            </w:r>
            <w:r w:rsidRPr="006B647E">
              <w:t xml:space="preserve">beschreven wijze op te nemen in de </w:t>
            </w:r>
            <w:r>
              <w:t>Inschrijving</w:t>
            </w:r>
            <w:r w:rsidRPr="006B647E">
              <w:t>.</w:t>
            </w:r>
          </w:p>
        </w:tc>
      </w:tr>
    </w:tbl>
    <w:p w14:paraId="144FC2AD" w14:textId="77777777" w:rsidR="00C12347" w:rsidRPr="00307AC1" w:rsidRDefault="00C12347" w:rsidP="00C12347">
      <w:pPr>
        <w:spacing w:before="240" w:after="0"/>
      </w:pPr>
      <w:r w:rsidRPr="0025242C">
        <w:rPr>
          <w:i/>
          <w:iCs/>
        </w:rPr>
        <w:t>Gedragsverklaring</w:t>
      </w:r>
      <w:r w:rsidRPr="00307AC1">
        <w:t xml:space="preserve"> Aanbesteden</w:t>
      </w:r>
    </w:p>
    <w:p w14:paraId="52EC1142" w14:textId="44AD38D1" w:rsidR="00C12347" w:rsidRDefault="00C12347" w:rsidP="00C12347">
      <w:pPr>
        <w:spacing w:after="0"/>
      </w:pPr>
      <w:r w:rsidRPr="000801FE">
        <w:t xml:space="preserve">Een Gedragsverklaring aanbesteden </w:t>
      </w:r>
      <w:r>
        <w:t xml:space="preserve">(GVA) </w:t>
      </w:r>
      <w:r w:rsidRPr="000801FE">
        <w:t xml:space="preserve">is een verklaring van de minister van Justitie en Veiligheid </w:t>
      </w:r>
      <w:r>
        <w:t>d</w:t>
      </w:r>
      <w:r w:rsidRPr="000801FE">
        <w:t xml:space="preserve">at uit een onderzoek naar de betrokken natuurlijke persoon of rechtspersoon geen bezwaren bestaan in verband met </w:t>
      </w:r>
      <w:r>
        <w:t>I</w:t>
      </w:r>
      <w:r w:rsidRPr="000801FE">
        <w:t xml:space="preserve">nschrijving op </w:t>
      </w:r>
      <w:r>
        <w:t>O</w:t>
      </w:r>
      <w:r w:rsidRPr="0034041A">
        <w:t xml:space="preserve">verheidsopdrachten. Een ondernemer kan met een GVA aantonen dat de door </w:t>
      </w:r>
      <w:r>
        <w:t xml:space="preserve">de </w:t>
      </w:r>
      <w:r w:rsidRPr="0034041A">
        <w:t xml:space="preserve">Aanbestedende dienst gestelde </w:t>
      </w:r>
      <w:r>
        <w:t>Uitsluitingsgronden zoals bedoeld</w:t>
      </w:r>
      <w:r w:rsidRPr="0034041A">
        <w:t xml:space="preserve"> in de </w:t>
      </w:r>
      <w:hyperlink r:id="rId17" w:anchor="Deel2_Hoofdstuk2.3_Afdeling2.3.5_Paragraaf2.3.5.1_Artikel2.86" w:history="1">
        <w:r w:rsidRPr="0034041A">
          <w:t>artikelen 2.86</w:t>
        </w:r>
      </w:hyperlink>
      <w:r w:rsidRPr="0034041A">
        <w:t> en </w:t>
      </w:r>
      <w:hyperlink r:id="rId18" w:anchor="Deel2_Hoofdstuk2.3_Afdeling2.3.5_Paragraaf2.3.5.1_Artikel2.87" w:history="1">
        <w:r w:rsidRPr="0034041A">
          <w:t>2.87, eerste lid, onderdelen c en d</w:t>
        </w:r>
      </w:hyperlink>
      <w:r w:rsidRPr="0034041A">
        <w:t xml:space="preserve"> Aanbestedingswet voor zover het een </w:t>
      </w:r>
      <w:r w:rsidRPr="00CF504B">
        <w:t>onherroepelijke veroordeling of beschikking wegens overtreding van de mededingingsregels betreft, op hem niet van toepassing zijn.</w:t>
      </w:r>
      <w:r>
        <w:t xml:space="preserve"> </w:t>
      </w:r>
    </w:p>
    <w:p w14:paraId="4C50F973" w14:textId="64497245" w:rsidR="00C12347" w:rsidRPr="0033426E" w:rsidRDefault="00C12347" w:rsidP="00C12347">
      <w:pPr>
        <w:spacing w:before="240"/>
        <w:rPr>
          <w:rFonts w:cstheme="minorBidi"/>
        </w:rPr>
      </w:pPr>
      <w:r w:rsidRPr="0034041A">
        <w:lastRenderedPageBreak/>
        <w:t>Inschrijve</w:t>
      </w:r>
      <w:r w:rsidRPr="00565C5D">
        <w:t>rs dienen er rekening mee te hou</w:t>
      </w:r>
      <w:r w:rsidRPr="00297A06">
        <w:t>den dat op het moment</w:t>
      </w:r>
      <w:r w:rsidRPr="00C8286F">
        <w:t xml:space="preserve"> van verzending van de voorlopige </w:t>
      </w:r>
      <w:r>
        <w:t>Gunning</w:t>
      </w:r>
      <w:r w:rsidRPr="00C8286F">
        <w:t>sbeslissing, de Inschrijver waaraan de Opdracht voorlopig wordt gegund gevraagd zal worden om binnen</w:t>
      </w:r>
      <w:r>
        <w:t xml:space="preserve"> zeven</w:t>
      </w:r>
      <w:r w:rsidRPr="00C8286F">
        <w:t xml:space="preserve"> </w:t>
      </w:r>
      <w:r>
        <w:t>Kalenderdagen</w:t>
      </w:r>
      <w:r w:rsidRPr="00C8286F">
        <w:t xml:space="preserve"> een GVA bij de Aanbestedende dienst als bewijsstuk aan te leveren. Bij het niet tijdig aanleveren van de GVA </w:t>
      </w:r>
      <w:r w:rsidRPr="004D5E84">
        <w:t xml:space="preserve">gaat de </w:t>
      </w:r>
      <w:r w:rsidRPr="00C8286F">
        <w:t xml:space="preserve">Aanbestedende dienst </w:t>
      </w:r>
      <w:r w:rsidRPr="004D5E84">
        <w:t>alsnog over</w:t>
      </w:r>
      <w:r w:rsidRPr="00C8286F">
        <w:t xml:space="preserve"> tot het uitsluiten van de desbetreffende Inschrijver. De GVA is </w:t>
      </w:r>
      <w:r w:rsidRPr="00885F50">
        <w:t>niet ouder dan 2 jaar</w:t>
      </w:r>
      <w:r>
        <w:t xml:space="preserve"> op het moment van Inschrijving</w:t>
      </w:r>
    </w:p>
    <w:p w14:paraId="0D842BF2" w14:textId="77777777" w:rsidR="005D4D14" w:rsidRDefault="005D4D14" w:rsidP="00746C86">
      <w:pPr>
        <w:pStyle w:val="Kop2"/>
      </w:pPr>
      <w:bookmarkStart w:id="293" w:name="_Ref106598460"/>
      <w:bookmarkStart w:id="294" w:name="_Toc106709275"/>
      <w:bookmarkEnd w:id="291"/>
      <w:bookmarkEnd w:id="292"/>
      <w:r w:rsidRPr="00CD58B9">
        <w:t>Geschiktheidseisen</w:t>
      </w:r>
      <w:bookmarkEnd w:id="289"/>
      <w:bookmarkEnd w:id="290"/>
      <w:bookmarkEnd w:id="293"/>
      <w:bookmarkEnd w:id="294"/>
    </w:p>
    <w:p w14:paraId="0D704003" w14:textId="77777777" w:rsidR="00500230" w:rsidRPr="0033426E" w:rsidRDefault="00500230" w:rsidP="00500230">
      <w:bookmarkStart w:id="295" w:name="_Toc318106462"/>
      <w:bookmarkStart w:id="296" w:name="_Toc318107206"/>
      <w:bookmarkStart w:id="297" w:name="_Toc318106463"/>
      <w:bookmarkStart w:id="298" w:name="_Toc318107207"/>
      <w:bookmarkStart w:id="299" w:name="_Toc318106464"/>
      <w:bookmarkStart w:id="300" w:name="_Toc318107208"/>
      <w:bookmarkStart w:id="301" w:name="_Toc318106465"/>
      <w:bookmarkStart w:id="302" w:name="_Toc318107209"/>
      <w:bookmarkStart w:id="303" w:name="_Toc318106466"/>
      <w:bookmarkStart w:id="304" w:name="_Toc318107210"/>
      <w:bookmarkStart w:id="305" w:name="_Toc318106467"/>
      <w:bookmarkStart w:id="306" w:name="_Toc318107211"/>
      <w:bookmarkStart w:id="307" w:name="_Toc476724678"/>
      <w:bookmarkStart w:id="308" w:name="_Ref462964489"/>
      <w:bookmarkStart w:id="309" w:name="_Toc459644740"/>
      <w:bookmarkStart w:id="310" w:name="_Toc460917046"/>
      <w:bookmarkEnd w:id="295"/>
      <w:bookmarkEnd w:id="296"/>
      <w:bookmarkEnd w:id="297"/>
      <w:bookmarkEnd w:id="298"/>
      <w:bookmarkEnd w:id="299"/>
      <w:bookmarkEnd w:id="300"/>
      <w:bookmarkEnd w:id="301"/>
      <w:bookmarkEnd w:id="302"/>
      <w:bookmarkEnd w:id="303"/>
      <w:bookmarkEnd w:id="304"/>
      <w:bookmarkEnd w:id="305"/>
      <w:bookmarkEnd w:id="306"/>
      <w:r>
        <w:t xml:space="preserve">Door Inschrijving verklaart Inschrijver dat op het moment van Gunning en gedurende de uitvoering van de Overeenkomst voldaan wordt aan de gestelde Geschiktheidseisen. Met uitzondering van de vereiste kerncompetenties dient Inschrijver de bewijsvoering In het verificatiegesprek te overleggen. </w:t>
      </w:r>
      <w:r w:rsidRPr="0033426E">
        <w:rPr>
          <w:rFonts w:cstheme="minorHAnsi"/>
        </w:rPr>
        <w:t xml:space="preserve">Geschiktheidseisen geven het niveau aan van de bekwaamheden die de Inschrijver minimaal moet hebben om in aanmerking te komen voor </w:t>
      </w:r>
      <w:r>
        <w:rPr>
          <w:rFonts w:cstheme="minorHAnsi"/>
        </w:rPr>
        <w:t>G</w:t>
      </w:r>
      <w:r w:rsidRPr="0033426E">
        <w:rPr>
          <w:rFonts w:cstheme="minorHAnsi"/>
        </w:rPr>
        <w:t>unning.</w:t>
      </w:r>
      <w:bookmarkStart w:id="311" w:name="_Hlk479036749"/>
    </w:p>
    <w:bookmarkEnd w:id="311"/>
    <w:p w14:paraId="26547B79" w14:textId="77777777" w:rsidR="00500230" w:rsidRPr="00A06542" w:rsidRDefault="00500230" w:rsidP="00500230">
      <w:pPr>
        <w:spacing w:before="240" w:after="0"/>
        <w:rPr>
          <w:rFonts w:asciiTheme="minorHAnsi" w:hAnsiTheme="minorHAnsi" w:cstheme="minorHAnsi"/>
        </w:rPr>
      </w:pPr>
      <w:r>
        <w:rPr>
          <w:rFonts w:asciiTheme="minorHAnsi" w:hAnsiTheme="minorHAnsi" w:cstheme="minorHAnsi"/>
        </w:rPr>
        <w:t>De Aanbestedende dienst hanteert de volgende Geschiktheidseisen:</w:t>
      </w:r>
    </w:p>
    <w:p w14:paraId="12119645" w14:textId="77777777" w:rsidR="00500230" w:rsidRPr="00A6175D" w:rsidRDefault="00500230" w:rsidP="00500230">
      <w:pPr>
        <w:spacing w:before="240"/>
      </w:pPr>
      <w:r>
        <w:t xml:space="preserve">A. </w:t>
      </w:r>
      <w:r w:rsidRPr="00A6175D">
        <w:t>Financieel-economische draagkracht</w:t>
      </w:r>
    </w:p>
    <w:p w14:paraId="47BE8937" w14:textId="77777777" w:rsidR="00500230" w:rsidRPr="001A58DF" w:rsidRDefault="00500230" w:rsidP="00500230">
      <w:pPr>
        <w:spacing w:before="240" w:after="0"/>
        <w:rPr>
          <w:i/>
          <w:iCs/>
        </w:rPr>
      </w:pPr>
      <w:bookmarkStart w:id="312" w:name="_Toc459644739"/>
      <w:bookmarkStart w:id="313" w:name="_Toc460917045"/>
      <w:bookmarkStart w:id="314" w:name="_Ref462965032"/>
      <w:bookmarkStart w:id="315" w:name="_Ref462965036"/>
      <w:r w:rsidRPr="001A58DF">
        <w:rPr>
          <w:rFonts w:cstheme="minorHAnsi"/>
          <w:i/>
          <w:iCs/>
        </w:rPr>
        <w:t>Verzekering: b</w:t>
      </w:r>
      <w:r w:rsidRPr="001A58DF">
        <w:rPr>
          <w:i/>
          <w:iCs/>
        </w:rPr>
        <w:t>eroeps- en bedrijfsaansprakelijkheid</w:t>
      </w:r>
    </w:p>
    <w:p w14:paraId="73A2ED00" w14:textId="77777777" w:rsidR="00500230" w:rsidRPr="00CD58B9" w:rsidRDefault="00500230" w:rsidP="00500230">
      <w:pPr>
        <w:spacing w:after="0"/>
        <w:rPr>
          <w:rFonts w:asciiTheme="minorHAnsi" w:hAnsiTheme="minorHAnsi" w:cstheme="minorHAnsi"/>
        </w:rPr>
      </w:pPr>
      <w:r w:rsidRPr="00CD58B9">
        <w:rPr>
          <w:rFonts w:asciiTheme="minorHAnsi" w:hAnsiTheme="minorHAnsi" w:cstheme="minorHAnsi"/>
        </w:rPr>
        <w:t xml:space="preserve">De Inschrijver dient gedurende de looptijd van de Overeenkomst adequaat verzekerd te zijn. Inschrijvers dienen te beschikken over een bedrijfs- en beroepsaansprakelijkheidsverzekering voor bedrijven met een minimale dekking per gebeurtenis of een reeks opeenvolgende gebeurtenissen van € </w:t>
      </w:r>
      <w:r>
        <w:rPr>
          <w:rFonts w:asciiTheme="minorHAnsi" w:hAnsiTheme="minorHAnsi" w:cstheme="minorHAnsi"/>
        </w:rPr>
        <w:t>5</w:t>
      </w:r>
      <w:r w:rsidRPr="00CD58B9">
        <w:rPr>
          <w:rFonts w:asciiTheme="minorHAnsi" w:hAnsiTheme="minorHAnsi" w:cstheme="minorHAnsi"/>
        </w:rPr>
        <w:t xml:space="preserve">00.000,- en een minimale jaarlijkse dekking van € </w:t>
      </w:r>
      <w:r>
        <w:rPr>
          <w:rFonts w:asciiTheme="minorHAnsi" w:hAnsiTheme="minorHAnsi" w:cstheme="minorHAnsi"/>
        </w:rPr>
        <w:t>1.0</w:t>
      </w:r>
      <w:r w:rsidRPr="00CD58B9">
        <w:rPr>
          <w:rFonts w:asciiTheme="minorHAnsi" w:hAnsiTheme="minorHAnsi" w:cstheme="minorHAnsi"/>
        </w:rPr>
        <w:t>00.000,-.</w:t>
      </w:r>
    </w:p>
    <w:p w14:paraId="4C6B1A07" w14:textId="77777777" w:rsidR="00500230" w:rsidRPr="00307AC1" w:rsidRDefault="00500230" w:rsidP="00500230">
      <w:pPr>
        <w:spacing w:before="240"/>
      </w:pPr>
      <w:r w:rsidRPr="00307AC1">
        <w:t>B. Technische bekwaamheid en beroepsbekwaamheid</w:t>
      </w:r>
    </w:p>
    <w:bookmarkEnd w:id="312"/>
    <w:bookmarkEnd w:id="313"/>
    <w:bookmarkEnd w:id="314"/>
    <w:bookmarkEnd w:id="315"/>
    <w:p w14:paraId="278B14AA" w14:textId="77777777" w:rsidR="005D4D14" w:rsidRPr="00E43B11" w:rsidRDefault="005D4D14" w:rsidP="00E43B11">
      <w:pPr>
        <w:pStyle w:val="Kop3"/>
      </w:pPr>
      <w:r w:rsidRPr="00E43B11">
        <w:t>Kerncompetenties en referenties</w:t>
      </w:r>
      <w:bookmarkEnd w:id="307"/>
    </w:p>
    <w:p w14:paraId="1DA47BCD" w14:textId="77777777" w:rsidR="005D4D14" w:rsidRPr="00CB5769" w:rsidRDefault="005D4D14" w:rsidP="005D4D14">
      <w:pPr>
        <w:rPr>
          <w:rFonts w:cstheme="minorHAnsi"/>
        </w:rPr>
      </w:pPr>
      <w:r>
        <w:rPr>
          <w:rFonts w:cstheme="minorHAnsi"/>
        </w:rPr>
        <w:t>Inschrijvers</w:t>
      </w:r>
      <w:r w:rsidRPr="00B174B9">
        <w:rPr>
          <w:rFonts w:cstheme="minorHAnsi"/>
        </w:rPr>
        <w:t xml:space="preserve"> moeten aantonen dat zij over de noodzakelijke kennis en ervaring (kerncompetenties) beschikken om de Opdracht </w:t>
      </w:r>
      <w:r w:rsidRPr="00891064">
        <w:rPr>
          <w:rFonts w:cstheme="minorHAnsi"/>
        </w:rPr>
        <w:t xml:space="preserve">succesvol uit te kunnen voeren. Ten bewijze van kennis en ervaring met het leveren van </w:t>
      </w:r>
      <w:r>
        <w:rPr>
          <w:rFonts w:cstheme="minorHAnsi"/>
        </w:rPr>
        <w:t xml:space="preserve">de </w:t>
      </w:r>
      <w:r w:rsidRPr="00891064">
        <w:rPr>
          <w:rFonts w:cstheme="minorHAnsi"/>
        </w:rPr>
        <w:t xml:space="preserve">dienstverlening </w:t>
      </w:r>
      <w:r w:rsidRPr="00CB5769">
        <w:rPr>
          <w:rFonts w:cstheme="minorHAnsi"/>
        </w:rPr>
        <w:t>dienen maximaal drie referenties vanaf 1 september 2019 te worden aangeleverd.</w:t>
      </w:r>
    </w:p>
    <w:p w14:paraId="4A2E2A3C" w14:textId="77777777" w:rsidR="005D4D14" w:rsidRPr="00C1541D" w:rsidRDefault="005D4D14" w:rsidP="005D4D14">
      <w:pPr>
        <w:rPr>
          <w:rFonts w:cstheme="minorHAnsi"/>
        </w:rPr>
      </w:pPr>
      <w:r w:rsidRPr="00C1541D">
        <w:rPr>
          <w:rFonts w:cstheme="minorHAnsi"/>
        </w:rPr>
        <w:t>Daarnaast zijn de volgende voorwaarden van toepassing:</w:t>
      </w:r>
    </w:p>
    <w:p w14:paraId="68171391" w14:textId="77777777" w:rsidR="005D4D14" w:rsidRPr="00C1541D" w:rsidRDefault="005D4D14" w:rsidP="00CD2D5E">
      <w:pPr>
        <w:pStyle w:val="Lijstalinea"/>
        <w:numPr>
          <w:ilvl w:val="0"/>
          <w:numId w:val="17"/>
        </w:numPr>
        <w:spacing w:after="160"/>
        <w:rPr>
          <w:rFonts w:cstheme="minorHAnsi"/>
        </w:rPr>
      </w:pPr>
      <w:r w:rsidRPr="00C1541D">
        <w:rPr>
          <w:rFonts w:cstheme="minorHAnsi"/>
        </w:rPr>
        <w:t>De dienstverlening bij de referenten dient naar tevredenheid van betreffende opdrachtgever te zijn uitgevoerd.</w:t>
      </w:r>
    </w:p>
    <w:p w14:paraId="58567E5C" w14:textId="77777777" w:rsidR="005D4D14" w:rsidRPr="00C1541D" w:rsidRDefault="005D4D14" w:rsidP="00CD2D5E">
      <w:pPr>
        <w:pStyle w:val="Lijstalinea"/>
        <w:numPr>
          <w:ilvl w:val="0"/>
          <w:numId w:val="17"/>
        </w:numPr>
        <w:spacing w:after="160"/>
        <w:rPr>
          <w:rFonts w:cstheme="minorHAnsi"/>
        </w:rPr>
      </w:pPr>
      <w:r w:rsidRPr="00C1541D">
        <w:rPr>
          <w:rFonts w:cstheme="minorHAnsi"/>
        </w:rPr>
        <w:t>De Opdrachtnemer verleent toestemming aan de Opdrachtgever tot het informeren bij de betreffende referent, zonder tussenkomst van de Opdrachtnemer.</w:t>
      </w:r>
    </w:p>
    <w:p w14:paraId="093A83B7" w14:textId="77777777" w:rsidR="005D4D14" w:rsidRPr="00B248C1" w:rsidRDefault="005D4D14" w:rsidP="00CD2D5E">
      <w:pPr>
        <w:pStyle w:val="Lijstalinea"/>
        <w:numPr>
          <w:ilvl w:val="0"/>
          <w:numId w:val="17"/>
        </w:numPr>
        <w:spacing w:after="160"/>
        <w:rPr>
          <w:rFonts w:cstheme="minorHAnsi"/>
        </w:rPr>
      </w:pPr>
      <w:r w:rsidRPr="00C1541D">
        <w:rPr>
          <w:rFonts w:cstheme="minorHAnsi"/>
        </w:rPr>
        <w:t xml:space="preserve">In de referentieomschrijving moet de aard, de omvang en status van de </w:t>
      </w:r>
      <w:r w:rsidRPr="00B248C1">
        <w:rPr>
          <w:rFonts w:cstheme="minorHAnsi"/>
        </w:rPr>
        <w:t>referentieopdrachten duidelijk worden beschreven.</w:t>
      </w:r>
    </w:p>
    <w:p w14:paraId="24DBB35D" w14:textId="27FD51B3" w:rsidR="005D4D14" w:rsidRDefault="005D4D14" w:rsidP="00CD2D5E">
      <w:pPr>
        <w:pStyle w:val="Lijstalinea"/>
        <w:numPr>
          <w:ilvl w:val="0"/>
          <w:numId w:val="17"/>
        </w:numPr>
        <w:spacing w:after="160"/>
        <w:rPr>
          <w:rFonts w:cstheme="minorHAnsi"/>
        </w:rPr>
      </w:pPr>
      <w:r w:rsidRPr="00B248C1">
        <w:rPr>
          <w:rFonts w:cstheme="minorHAnsi"/>
        </w:rPr>
        <w:t>Eén referentieopdracht kan maximaal ter bewijsvoering voor twee kerncompetenties ingezet worden.</w:t>
      </w:r>
    </w:p>
    <w:p w14:paraId="3C3405C9" w14:textId="2A37145D" w:rsidR="00500230" w:rsidRPr="00500230" w:rsidRDefault="00500230" w:rsidP="00CD2D5E">
      <w:pPr>
        <w:pStyle w:val="Lijstalinea"/>
        <w:numPr>
          <w:ilvl w:val="0"/>
          <w:numId w:val="17"/>
        </w:numPr>
        <w:spacing w:after="160"/>
        <w:rPr>
          <w:rFonts w:cstheme="minorHAnsi"/>
        </w:rPr>
      </w:pPr>
      <w:r>
        <w:rPr>
          <w:rFonts w:cstheme="minorHAnsi"/>
        </w:rPr>
        <w:t>Het is niet toegestaan meerdere referenties te gebruiken om één kerncompetentie aan te tonen.</w:t>
      </w:r>
    </w:p>
    <w:p w14:paraId="1B7CACE3" w14:textId="77777777" w:rsidR="005D4D14" w:rsidRDefault="005D4D14" w:rsidP="005D4D14">
      <w:pPr>
        <w:spacing w:before="240" w:after="120"/>
      </w:pPr>
      <w:r w:rsidRPr="00C1541D">
        <w:lastRenderedPageBreak/>
        <w:t>De volgende kerncompetenties zijn essentieel voor de succesvolle uitvoering van de onderhavige Opdracht:</w:t>
      </w:r>
    </w:p>
    <w:p w14:paraId="1901397D" w14:textId="77777777" w:rsidR="005D4D14" w:rsidRPr="00B248C1" w:rsidRDefault="005D4D14" w:rsidP="00CD2D5E">
      <w:pPr>
        <w:pStyle w:val="Lijstalinea"/>
        <w:numPr>
          <w:ilvl w:val="0"/>
          <w:numId w:val="34"/>
        </w:numPr>
        <w:spacing w:after="120"/>
        <w:ind w:left="1068"/>
        <w:rPr>
          <w:b/>
          <w:bCs/>
        </w:rPr>
      </w:pPr>
      <w:bookmarkStart w:id="316" w:name="_Hlk106580895"/>
      <w:r w:rsidRPr="00B248C1">
        <w:rPr>
          <w:b/>
          <w:bCs/>
        </w:rPr>
        <w:t xml:space="preserve">Het leveren c.q. beschikbaar te stellen van een Asset Management Systeem als SaaS-oplossing en het periodiek leveren van updates en upgrades ten behoeve van het systeem bij een instelling voor een overheidsorganisatie (waterschap, gemeente, provincie, het Rijk, GR), </w:t>
      </w:r>
      <w:r w:rsidRPr="00A268D3">
        <w:rPr>
          <w:b/>
          <w:bCs/>
        </w:rPr>
        <w:t>zorginstelling of laborganisatie</w:t>
      </w:r>
      <w:r w:rsidRPr="00B248C1">
        <w:rPr>
          <w:b/>
          <w:bCs/>
        </w:rPr>
        <w:t>:</w:t>
      </w:r>
    </w:p>
    <w:p w14:paraId="5F072CA7" w14:textId="77777777" w:rsidR="005D4D14" w:rsidRPr="00B248C1" w:rsidRDefault="005D4D14" w:rsidP="00CD2D5E">
      <w:pPr>
        <w:pStyle w:val="Lijstalinea"/>
        <w:numPr>
          <w:ilvl w:val="1"/>
          <w:numId w:val="34"/>
        </w:numPr>
        <w:spacing w:after="120"/>
        <w:ind w:left="1788"/>
      </w:pPr>
      <w:r>
        <w:t>Aard: Inschrijver is in staat om een Asset Management Systeem te leveren c.q beschikbaar te stellen via het internet als online dienst.</w:t>
      </w:r>
    </w:p>
    <w:p w14:paraId="3148DE02" w14:textId="77777777" w:rsidR="005D4D14" w:rsidRPr="00B248C1" w:rsidRDefault="005D4D14" w:rsidP="00CD2D5E">
      <w:pPr>
        <w:pStyle w:val="Lijstalinea"/>
        <w:numPr>
          <w:ilvl w:val="1"/>
          <w:numId w:val="34"/>
        </w:numPr>
        <w:spacing w:after="120"/>
        <w:ind w:left="1788"/>
      </w:pPr>
      <w:r w:rsidRPr="00B248C1">
        <w:t>Omvang: Het betreft een Asset Management Systeem functionaliteit opererend voor en binnen een organisatie met een grootte van tenminste 100 medewerkers.</w:t>
      </w:r>
    </w:p>
    <w:p w14:paraId="5379B650" w14:textId="77777777" w:rsidR="005D4D14" w:rsidRPr="00B248C1" w:rsidRDefault="005D4D14" w:rsidP="00CD2D5E">
      <w:pPr>
        <w:pStyle w:val="Lijstalinea"/>
        <w:numPr>
          <w:ilvl w:val="0"/>
          <w:numId w:val="34"/>
        </w:numPr>
        <w:spacing w:after="120"/>
        <w:ind w:left="1068"/>
        <w:rPr>
          <w:b/>
          <w:bCs/>
        </w:rPr>
      </w:pPr>
      <w:r w:rsidRPr="00B248C1">
        <w:rPr>
          <w:b/>
          <w:bCs/>
        </w:rPr>
        <w:t xml:space="preserve">Het projectmatig implementeren van een Asset Management Systeem voor een overheidsorganisatie (waterschap, gemeente, provincie, het Rijk, GR), </w:t>
      </w:r>
      <w:r w:rsidRPr="00A268D3">
        <w:rPr>
          <w:b/>
          <w:bCs/>
        </w:rPr>
        <w:t>zorginstelling of laborganisatie</w:t>
      </w:r>
      <w:r w:rsidRPr="00B248C1">
        <w:rPr>
          <w:b/>
          <w:bCs/>
        </w:rPr>
        <w:t>:</w:t>
      </w:r>
    </w:p>
    <w:p w14:paraId="7F53EEC1" w14:textId="77777777" w:rsidR="005D4D14" w:rsidRPr="00B248C1" w:rsidRDefault="005D4D14" w:rsidP="00CD2D5E">
      <w:pPr>
        <w:pStyle w:val="Lijstalinea"/>
        <w:numPr>
          <w:ilvl w:val="1"/>
          <w:numId w:val="34"/>
        </w:numPr>
        <w:spacing w:after="120"/>
        <w:ind w:left="1788"/>
      </w:pPr>
      <w:r w:rsidRPr="00B248C1">
        <w:t xml:space="preserve">Aard: Inschrijver is in staat om een Asset Management Systeem in te richten, implementeren, en opleveren dat volledig opereert conform de voor opdrachtgever geldende vigerende wet- en regelgeving. </w:t>
      </w:r>
    </w:p>
    <w:p w14:paraId="51FB5E32" w14:textId="77777777" w:rsidR="005D4D14" w:rsidRPr="00B248C1" w:rsidRDefault="005D4D14" w:rsidP="00CD2D5E">
      <w:pPr>
        <w:pStyle w:val="Lijstalinea"/>
        <w:numPr>
          <w:ilvl w:val="1"/>
          <w:numId w:val="34"/>
        </w:numPr>
        <w:spacing w:after="120"/>
        <w:ind w:left="1788"/>
      </w:pPr>
      <w:r w:rsidRPr="00B248C1">
        <w:t>Omvang: Het betreft een volledig opgeleverde en geaccepteerde implementatie van een Asset Management Systeem voor en binnen een organisatie met een grootte van tenminste 100 medewerkers.</w:t>
      </w:r>
    </w:p>
    <w:p w14:paraId="33597636" w14:textId="77777777" w:rsidR="005D4D14" w:rsidRPr="00B248C1" w:rsidRDefault="005D4D14" w:rsidP="00CD2D5E">
      <w:pPr>
        <w:pStyle w:val="Lijstalinea"/>
        <w:numPr>
          <w:ilvl w:val="0"/>
          <w:numId w:val="34"/>
        </w:numPr>
        <w:spacing w:after="120"/>
        <w:ind w:left="1068"/>
        <w:rPr>
          <w:b/>
          <w:bCs/>
        </w:rPr>
      </w:pPr>
      <w:r w:rsidRPr="00B248C1">
        <w:rPr>
          <w:b/>
          <w:bCs/>
        </w:rPr>
        <w:t>Het bieden van professionele ondersteuning op zowel technisch als functioneel gebied ten behoeve van een Asset Management Systeem:</w:t>
      </w:r>
    </w:p>
    <w:p w14:paraId="0A18CB7D" w14:textId="77777777" w:rsidR="005D4D14" w:rsidRPr="00B248C1" w:rsidRDefault="005D4D14" w:rsidP="00CD2D5E">
      <w:pPr>
        <w:pStyle w:val="Lijstalinea"/>
        <w:numPr>
          <w:ilvl w:val="1"/>
          <w:numId w:val="34"/>
        </w:numPr>
        <w:spacing w:after="120"/>
        <w:ind w:left="1788"/>
      </w:pPr>
      <w:r w:rsidRPr="00B248C1">
        <w:t>Aard: Inschrijver is in staat om complexe en urgente vragen, incidenten en problemen van technische en functionele aard aangaande complexe informatiesystemen op een professionele, gestructureerde wijze binnen de beschikbare tijd op adequate wijze op te lossen en hierover volledig en accuraat te rapporteren en communiceren. Inschrijver heeft dit op dusdanige wijze georganiseerd dat deze ondersteuning op afstand en op de fysieke locatie bij de opdrachtgever kan plaatsvinden.</w:t>
      </w:r>
    </w:p>
    <w:p w14:paraId="74433407" w14:textId="77777777" w:rsidR="005D4D14" w:rsidRDefault="005D4D14" w:rsidP="00AD6DD5">
      <w:pPr>
        <w:pStyle w:val="Lijstalinea"/>
        <w:numPr>
          <w:ilvl w:val="1"/>
          <w:numId w:val="34"/>
        </w:numPr>
        <w:spacing w:after="120"/>
        <w:ind w:left="1788"/>
      </w:pPr>
      <w:r w:rsidRPr="00B248C1">
        <w:t>Omvang: het betreft de professionele ondersteuning ingericht voor een organisatie waarbij in totaal tenminste 25 incidenten, vragen en/of wijzigingen per jaar worden afgehandeld</w:t>
      </w:r>
      <w:bookmarkEnd w:id="316"/>
      <w:r>
        <w:t>.</w:t>
      </w:r>
    </w:p>
    <w:p w14:paraId="512FE488" w14:textId="77777777" w:rsidR="005D4D14" w:rsidRPr="00CD58B9" w:rsidRDefault="005D4D14" w:rsidP="005D4D14">
      <w:pPr>
        <w:spacing w:before="240" w:after="0"/>
        <w:rPr>
          <w:rFonts w:asciiTheme="minorHAnsi" w:hAnsiTheme="minorHAnsi" w:cstheme="minorHAnsi"/>
          <w:u w:val="single"/>
        </w:rPr>
      </w:pPr>
      <w:r w:rsidRPr="00CD58B9">
        <w:rPr>
          <w:rFonts w:asciiTheme="minorHAnsi" w:hAnsiTheme="minorHAnsi" w:cstheme="minorHAnsi"/>
          <w:sz w:val="2"/>
          <w:szCs w:val="2"/>
        </w:rPr>
        <w:t>U</w:t>
      </w:r>
      <w:r w:rsidRPr="00CD58B9">
        <w:rPr>
          <w:rFonts w:asciiTheme="minorHAnsi" w:hAnsiTheme="minorHAnsi" w:cstheme="minorHAnsi"/>
          <w:u w:val="single"/>
        </w:rPr>
        <w:t>Vergelijkbaar qua aard</w:t>
      </w:r>
    </w:p>
    <w:p w14:paraId="355F1624" w14:textId="7F17E1F4" w:rsidR="005D4D14" w:rsidRPr="00117DA7" w:rsidRDefault="005D4D14" w:rsidP="005D4D14">
      <w:pPr>
        <w:rPr>
          <w:rFonts w:cstheme="minorHAnsi"/>
        </w:rPr>
      </w:pPr>
      <w:r w:rsidRPr="000F5FC1">
        <w:rPr>
          <w:rFonts w:cstheme="minorHAnsi"/>
        </w:rPr>
        <w:t xml:space="preserve">Een referentieopdracht is vergelijkbaar qua aard indien het een opdracht betreft welke overeen komt met de essentiële onderdelen van de opdracht (leveringen en diensten) zoals beschreven in de opdrachtomschrijving </w:t>
      </w:r>
      <w:r>
        <w:rPr>
          <w:rFonts w:cstheme="minorHAnsi"/>
        </w:rPr>
        <w:t xml:space="preserve">(zie hoofdstuk </w:t>
      </w:r>
      <w:r>
        <w:rPr>
          <w:rFonts w:cstheme="minorHAnsi"/>
        </w:rPr>
        <w:fldChar w:fldCharType="begin"/>
      </w:r>
      <w:r>
        <w:rPr>
          <w:rFonts w:cstheme="minorHAnsi"/>
        </w:rPr>
        <w:instrText xml:space="preserve"> REF _Ref40082471 \r \h </w:instrText>
      </w:r>
      <w:r>
        <w:rPr>
          <w:rFonts w:cstheme="minorHAnsi"/>
        </w:rPr>
      </w:r>
      <w:r>
        <w:rPr>
          <w:rFonts w:cstheme="minorHAnsi"/>
        </w:rPr>
        <w:fldChar w:fldCharType="separate"/>
      </w:r>
      <w:r w:rsidR="003B37D7">
        <w:rPr>
          <w:rFonts w:cstheme="minorHAnsi"/>
        </w:rPr>
        <w:t>3</w:t>
      </w:r>
      <w:r>
        <w:rPr>
          <w:rFonts w:cstheme="minorHAnsi"/>
        </w:rPr>
        <w:fldChar w:fldCharType="end"/>
      </w:r>
      <w:r>
        <w:rPr>
          <w:rFonts w:cstheme="minorHAnsi"/>
        </w:rPr>
        <w:t xml:space="preserve">) </w:t>
      </w:r>
      <w:r w:rsidRPr="000F5FC1">
        <w:rPr>
          <w:rFonts w:cstheme="minorHAnsi"/>
        </w:rPr>
        <w:t>en de onderkende kerncompetenties. Uit de beschrijving van de referentieopdracht moet blijken dat de opgegeven Referentie onvoorwaardelijk voldoet aan de gestelde minimumeisen voor wat betreft de aard per kerncompetentie</w:t>
      </w:r>
      <w:r w:rsidRPr="00117DA7">
        <w:rPr>
          <w:rFonts w:cstheme="minorHAnsi"/>
        </w:rPr>
        <w:t>.</w:t>
      </w:r>
    </w:p>
    <w:p w14:paraId="1BE129AA" w14:textId="77777777" w:rsidR="005D4D14" w:rsidRPr="00CD58B9" w:rsidRDefault="005D4D14" w:rsidP="005D4D14">
      <w:pPr>
        <w:spacing w:after="0"/>
        <w:rPr>
          <w:rFonts w:asciiTheme="minorHAnsi" w:hAnsiTheme="minorHAnsi" w:cstheme="minorHAnsi"/>
          <w:u w:val="single"/>
        </w:rPr>
      </w:pPr>
      <w:r w:rsidRPr="00CD58B9">
        <w:rPr>
          <w:rFonts w:asciiTheme="minorHAnsi" w:hAnsiTheme="minorHAnsi" w:cstheme="minorHAnsi"/>
          <w:sz w:val="2"/>
          <w:szCs w:val="2"/>
        </w:rPr>
        <w:t>U</w:t>
      </w:r>
      <w:r w:rsidRPr="00CD58B9">
        <w:rPr>
          <w:rFonts w:asciiTheme="minorHAnsi" w:hAnsiTheme="minorHAnsi" w:cstheme="minorHAnsi"/>
          <w:u w:val="single"/>
        </w:rPr>
        <w:t>Vergelijkbaar qua omvang</w:t>
      </w:r>
    </w:p>
    <w:p w14:paraId="28081648" w14:textId="77777777" w:rsidR="005D4D14" w:rsidRPr="00E22788" w:rsidRDefault="005D4D14" w:rsidP="005D4D14">
      <w:pPr>
        <w:rPr>
          <w:rFonts w:cstheme="minorBidi"/>
          <w:vanish/>
        </w:rPr>
      </w:pPr>
      <w:r w:rsidRPr="5CB72879">
        <w:rPr>
          <w:rFonts w:cstheme="minorBidi"/>
        </w:rPr>
        <w:t xml:space="preserve">De referentie is vergelijkbaar qua omvang indien het een referentieopdracht betreft die in relatie tot en onderbouwing van één of twee specifieke kerncompetenties minimaal overeenkomt met de gestelde eisen ten aanzien van de omvang behorend bij de te onderbouwen kerncompetentie(s). Uit </w:t>
      </w:r>
      <w:r w:rsidRPr="5CB72879">
        <w:rPr>
          <w:rFonts w:cstheme="minorBidi"/>
        </w:rPr>
        <w:lastRenderedPageBreak/>
        <w:t>de beschrijving van de referentieopdracht moet blijken dat de opgegeven Referentie onvoorwaardelijk voldoet aan de gestelde minimumeisen voor wat betreft de omvang per kerncompetentie.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D4D14" w:rsidRPr="00CD58B9" w14:paraId="433F8014" w14:textId="77777777" w:rsidTr="00E43B11">
        <w:tc>
          <w:tcPr>
            <w:tcW w:w="5000" w:type="pct"/>
            <w:shd w:val="clear" w:color="auto" w:fill="0E77BD"/>
          </w:tcPr>
          <w:p w14:paraId="594B927C" w14:textId="1EA1A6DA" w:rsidR="005D4D14" w:rsidRPr="00CD58B9" w:rsidRDefault="00E43B11" w:rsidP="006E1E4E">
            <w:pPr>
              <w:pStyle w:val="BTStandaardTabel"/>
              <w:spacing w:after="0"/>
              <w:rPr>
                <w:rFonts w:asciiTheme="minorHAnsi" w:hAnsiTheme="minorHAnsi" w:cstheme="minorHAnsi"/>
                <w:b/>
                <w:color w:val="FFFFFF"/>
                <w:sz w:val="22"/>
                <w:szCs w:val="20"/>
              </w:rPr>
            </w:pPr>
            <w:r>
              <w:rPr>
                <w:rFonts w:asciiTheme="minorHAnsi" w:hAnsiTheme="minorHAnsi" w:cstheme="minorHAnsi"/>
                <w:b/>
                <w:color w:val="FFFFFF"/>
                <w:sz w:val="22"/>
                <w:szCs w:val="20"/>
              </w:rPr>
              <w:t xml:space="preserve"> </w:t>
            </w:r>
            <w:r w:rsidR="005D4D14" w:rsidRPr="00CD58B9">
              <w:rPr>
                <w:rFonts w:asciiTheme="minorHAnsi" w:hAnsiTheme="minorHAnsi" w:cstheme="minorHAnsi"/>
                <w:b/>
                <w:color w:val="FFFFFF"/>
                <w:sz w:val="22"/>
                <w:szCs w:val="20"/>
              </w:rPr>
              <w:t>Instructies</w:t>
            </w:r>
          </w:p>
        </w:tc>
      </w:tr>
      <w:tr w:rsidR="005D4D14" w:rsidRPr="00CD58B9" w14:paraId="79AEC39B" w14:textId="77777777" w:rsidTr="006E1E4E">
        <w:tc>
          <w:tcPr>
            <w:tcW w:w="5000" w:type="pct"/>
          </w:tcPr>
          <w:p w14:paraId="762161B8" w14:textId="7224B062" w:rsidR="005D4D14" w:rsidRPr="00CD58B9" w:rsidRDefault="005D4D14" w:rsidP="006E1E4E">
            <w:pPr>
              <w:pStyle w:val="BTStandaardTabel"/>
              <w:spacing w:after="0" w:line="276" w:lineRule="auto"/>
              <w:rPr>
                <w:rFonts w:asciiTheme="minorHAnsi" w:hAnsiTheme="minorHAnsi" w:cstheme="minorHAnsi"/>
                <w:sz w:val="22"/>
              </w:rPr>
            </w:pPr>
            <w:r w:rsidRPr="00CD58B9">
              <w:rPr>
                <w:rFonts w:asciiTheme="minorHAnsi" w:hAnsiTheme="minorHAnsi" w:cstheme="minorHAnsi"/>
                <w:sz w:val="22"/>
              </w:rPr>
              <w:t xml:space="preserve">1. U uploadt de ingevulde referenties. Gebruik hiertoe </w:t>
            </w:r>
            <w:r w:rsidRPr="00CD58B9">
              <w:rPr>
                <w:rFonts w:asciiTheme="minorHAnsi" w:hAnsiTheme="minorHAnsi" w:cstheme="minorHAnsi"/>
                <w:sz w:val="22"/>
              </w:rPr>
              <w:fldChar w:fldCharType="begin"/>
            </w:r>
            <w:r w:rsidRPr="00CD58B9">
              <w:rPr>
                <w:rFonts w:asciiTheme="minorHAnsi" w:hAnsiTheme="minorHAnsi" w:cstheme="minorHAnsi"/>
                <w:sz w:val="22"/>
              </w:rPr>
              <w:instrText xml:space="preserve"> REF _Ref289760793 \h  \* MERGEFORMAT </w:instrText>
            </w:r>
            <w:r w:rsidRPr="00CD58B9">
              <w:rPr>
                <w:rFonts w:asciiTheme="minorHAnsi" w:hAnsiTheme="minorHAnsi" w:cstheme="minorHAnsi"/>
                <w:sz w:val="22"/>
              </w:rPr>
            </w:r>
            <w:r w:rsidRPr="00CD58B9">
              <w:rPr>
                <w:rFonts w:asciiTheme="minorHAnsi" w:hAnsiTheme="minorHAnsi" w:cstheme="minorHAnsi"/>
                <w:sz w:val="22"/>
              </w:rPr>
              <w:fldChar w:fldCharType="separate"/>
            </w:r>
            <w:r w:rsidR="003B37D7" w:rsidRPr="003B37D7">
              <w:rPr>
                <w:rFonts w:asciiTheme="minorHAnsi" w:hAnsiTheme="minorHAnsi" w:cstheme="minorHAnsi"/>
                <w:sz w:val="22"/>
              </w:rPr>
              <w:t>Bijlage 4</w:t>
            </w:r>
            <w:r w:rsidRPr="00CD58B9">
              <w:rPr>
                <w:rFonts w:asciiTheme="minorHAnsi" w:hAnsiTheme="minorHAnsi" w:cstheme="minorHAnsi"/>
                <w:sz w:val="22"/>
              </w:rPr>
              <w:fldChar w:fldCharType="end"/>
            </w:r>
            <w:r w:rsidRPr="00CD58B9">
              <w:rPr>
                <w:rFonts w:asciiTheme="minorHAnsi" w:hAnsiTheme="minorHAnsi" w:cstheme="minorHAnsi"/>
                <w:sz w:val="22"/>
              </w:rPr>
              <w:t>.</w:t>
            </w:r>
          </w:p>
        </w:tc>
      </w:tr>
      <w:tr w:rsidR="00500230" w:rsidRPr="00CD58B9" w14:paraId="7E673C2D" w14:textId="77777777" w:rsidTr="006E1E4E">
        <w:tc>
          <w:tcPr>
            <w:tcW w:w="5000" w:type="pct"/>
          </w:tcPr>
          <w:p w14:paraId="3CF782F1" w14:textId="70CBF7A9" w:rsidR="00500230" w:rsidRPr="00CD58B9" w:rsidRDefault="00500230" w:rsidP="00500230">
            <w:pPr>
              <w:pStyle w:val="BTStandaardTabel"/>
              <w:spacing w:after="0" w:line="276" w:lineRule="auto"/>
              <w:rPr>
                <w:rFonts w:asciiTheme="minorHAnsi" w:hAnsiTheme="minorHAnsi" w:cstheme="minorHAnsi"/>
                <w:sz w:val="22"/>
              </w:rPr>
            </w:pPr>
            <w:r>
              <w:rPr>
                <w:rFonts w:asciiTheme="minorHAnsi" w:hAnsiTheme="minorHAnsi" w:cstheme="minorHAnsi"/>
                <w:sz w:val="22"/>
              </w:rPr>
              <w:t xml:space="preserve">2. </w:t>
            </w:r>
            <w:r>
              <w:rPr>
                <w:rFonts w:cstheme="minorHAnsi"/>
                <w:sz w:val="22"/>
              </w:rPr>
              <w:t xml:space="preserve">De </w:t>
            </w:r>
            <w:r w:rsidRPr="00F666CA">
              <w:rPr>
                <w:rFonts w:cstheme="minorHAnsi"/>
                <w:sz w:val="22"/>
              </w:rPr>
              <w:t>referentiebeschrijving</w:t>
            </w:r>
            <w:r>
              <w:rPr>
                <w:rFonts w:cstheme="minorHAnsi"/>
                <w:sz w:val="22"/>
              </w:rPr>
              <w:t>en</w:t>
            </w:r>
            <w:r w:rsidRPr="00F666CA">
              <w:rPr>
                <w:rFonts w:cstheme="minorHAnsi"/>
                <w:sz w:val="22"/>
              </w:rPr>
              <w:t xml:space="preserve"> b</w:t>
            </w:r>
            <w:r>
              <w:rPr>
                <w:rFonts w:cstheme="minorHAnsi"/>
                <w:sz w:val="22"/>
              </w:rPr>
              <w:t>eslaan</w:t>
            </w:r>
            <w:r w:rsidRPr="00F666CA">
              <w:rPr>
                <w:rFonts w:cstheme="minorHAnsi"/>
                <w:sz w:val="22"/>
              </w:rPr>
              <w:t xml:space="preserve"> </w:t>
            </w:r>
            <w:r w:rsidRPr="00F666CA">
              <w:rPr>
                <w:rFonts w:cstheme="minorHAnsi"/>
                <w:sz w:val="22"/>
                <w:u w:val="single"/>
              </w:rPr>
              <w:t>per referentie</w:t>
            </w:r>
            <w:r>
              <w:rPr>
                <w:rFonts w:cstheme="minorHAnsi"/>
                <w:sz w:val="22"/>
              </w:rPr>
              <w:t xml:space="preserve"> </w:t>
            </w:r>
            <w:r w:rsidRPr="00F666CA">
              <w:rPr>
                <w:rFonts w:cstheme="minorHAnsi"/>
                <w:sz w:val="22"/>
              </w:rPr>
              <w:t xml:space="preserve">in totaal maximaal drie (3) pagina’s A4 (lettergrootte 10 dpi, regelafstand 1,15, lettertype Arial, enkelzijdig, inclusief </w:t>
            </w:r>
            <w:r>
              <w:rPr>
                <w:rFonts w:cstheme="minorHAnsi"/>
                <w:sz w:val="22"/>
              </w:rPr>
              <w:t>B</w:t>
            </w:r>
            <w:r w:rsidRPr="00F666CA">
              <w:rPr>
                <w:rFonts w:cstheme="minorHAnsi"/>
                <w:sz w:val="22"/>
              </w:rPr>
              <w:t>ijlagen).</w:t>
            </w:r>
          </w:p>
        </w:tc>
      </w:tr>
      <w:tr w:rsidR="005D4D14" w:rsidRPr="00CD58B9" w14:paraId="62FCF864" w14:textId="77777777" w:rsidTr="006E1E4E">
        <w:tc>
          <w:tcPr>
            <w:tcW w:w="5000" w:type="pct"/>
          </w:tcPr>
          <w:p w14:paraId="40930393" w14:textId="1988B8CC" w:rsidR="005D4D14" w:rsidRPr="00500230" w:rsidRDefault="00500230" w:rsidP="00500230">
            <w:pPr>
              <w:pStyle w:val="BTStandaardTabel"/>
              <w:spacing w:after="0" w:line="276" w:lineRule="auto"/>
              <w:rPr>
                <w:rFonts w:cstheme="minorHAnsi"/>
                <w:sz w:val="22"/>
              </w:rPr>
            </w:pPr>
            <w:r>
              <w:rPr>
                <w:rFonts w:asciiTheme="minorHAnsi" w:hAnsiTheme="minorHAnsi" w:cstheme="minorHAnsi"/>
                <w:sz w:val="22"/>
              </w:rPr>
              <w:t>3</w:t>
            </w:r>
            <w:r w:rsidR="005D4D14" w:rsidRPr="00CD58B9">
              <w:rPr>
                <w:rFonts w:asciiTheme="minorHAnsi" w:hAnsiTheme="minorHAnsi" w:cstheme="minorHAnsi"/>
                <w:sz w:val="22"/>
              </w:rPr>
              <w:t xml:space="preserve">. </w:t>
            </w:r>
            <w:r w:rsidRPr="0033426E">
              <w:rPr>
                <w:rFonts w:cstheme="minorHAnsi"/>
                <w:sz w:val="22"/>
              </w:rPr>
              <w:t xml:space="preserve">Bij een </w:t>
            </w:r>
            <w:r>
              <w:rPr>
                <w:rFonts w:cstheme="minorHAnsi"/>
                <w:sz w:val="22"/>
              </w:rPr>
              <w:t>C</w:t>
            </w:r>
            <w:r w:rsidRPr="0033426E">
              <w:rPr>
                <w:rFonts w:cstheme="minorHAnsi"/>
                <w:sz w:val="22"/>
              </w:rPr>
              <w:t xml:space="preserve">ombinatie/ Samenwerkingsverband dienen alle leden van de </w:t>
            </w:r>
            <w:r>
              <w:rPr>
                <w:rFonts w:cstheme="minorHAnsi"/>
                <w:sz w:val="22"/>
              </w:rPr>
              <w:t>C</w:t>
            </w:r>
            <w:r w:rsidRPr="0033426E">
              <w:rPr>
                <w:rFonts w:cstheme="minorHAnsi"/>
                <w:sz w:val="22"/>
              </w:rPr>
              <w:t>ombinatie/ het Samenwerkingsverband gezamenlijk de eisen conform de instructies te beantwoorden</w:t>
            </w:r>
            <w:r w:rsidR="005D4D14" w:rsidRPr="00CD58B9">
              <w:rPr>
                <w:rFonts w:asciiTheme="minorHAnsi" w:hAnsiTheme="minorHAnsi" w:cstheme="minorHAnsi"/>
                <w:sz w:val="22"/>
              </w:rPr>
              <w:t xml:space="preserve">. </w:t>
            </w:r>
          </w:p>
        </w:tc>
      </w:tr>
    </w:tbl>
    <w:p w14:paraId="683272EE" w14:textId="77777777" w:rsidR="00B517BE" w:rsidRPr="00CD58B9" w:rsidRDefault="00B517BE" w:rsidP="00746C86">
      <w:pPr>
        <w:pStyle w:val="Kop2"/>
      </w:pPr>
      <w:bookmarkStart w:id="317" w:name="_Toc86264643"/>
      <w:bookmarkStart w:id="318" w:name="_Toc103170702"/>
      <w:bookmarkStart w:id="319" w:name="_Ref106618308"/>
      <w:bookmarkStart w:id="320" w:name="_Ref73394028"/>
      <w:bookmarkStart w:id="321" w:name="_Ref73394035"/>
      <w:bookmarkStart w:id="322" w:name="_Toc86264644"/>
      <w:bookmarkStart w:id="323" w:name="_Toc103170703"/>
      <w:bookmarkStart w:id="324" w:name="_Toc106709276"/>
      <w:bookmarkEnd w:id="266"/>
      <w:bookmarkEnd w:id="267"/>
      <w:bookmarkEnd w:id="268"/>
      <w:bookmarkEnd w:id="283"/>
      <w:bookmarkEnd w:id="284"/>
      <w:bookmarkEnd w:id="285"/>
      <w:bookmarkEnd w:id="286"/>
      <w:bookmarkEnd w:id="287"/>
      <w:bookmarkEnd w:id="288"/>
      <w:bookmarkEnd w:id="308"/>
      <w:bookmarkEnd w:id="309"/>
      <w:bookmarkEnd w:id="310"/>
      <w:r>
        <w:t>Beroep op ervaring en middelen van derden in verband met Financiële en Economische Draagkracht</w:t>
      </w:r>
      <w:bookmarkEnd w:id="317"/>
      <w:bookmarkEnd w:id="318"/>
      <w:bookmarkEnd w:id="319"/>
      <w:bookmarkEnd w:id="324"/>
      <w:r>
        <w:t xml:space="preserve"> </w:t>
      </w:r>
      <w:bookmarkEnd w:id="320"/>
    </w:p>
    <w:p w14:paraId="726FF797" w14:textId="022F93C5" w:rsidR="00B517BE" w:rsidRDefault="00B517BE" w:rsidP="00B517BE">
      <w:pPr>
        <w:rPr>
          <w:rFonts w:asciiTheme="minorHAnsi" w:hAnsiTheme="minorHAnsi" w:cstheme="minorBidi"/>
        </w:rPr>
      </w:pPr>
      <w:r w:rsidRPr="00301A84">
        <w:rPr>
          <w:rFonts w:asciiTheme="minorHAnsi" w:hAnsiTheme="minorHAnsi" w:cstheme="minorBidi"/>
        </w:rPr>
        <w:t>Een ondernemer kan zich</w:t>
      </w:r>
      <w:r>
        <w:rPr>
          <w:rFonts w:asciiTheme="minorHAnsi" w:hAnsiTheme="minorHAnsi" w:cstheme="minorBidi"/>
        </w:rPr>
        <w:t xml:space="preserve"> in verband met de Geschiktheidseisen inzake financiële en economische draagkracht zo nodig </w:t>
      </w:r>
      <w:r w:rsidRPr="000B3446">
        <w:rPr>
          <w:rFonts w:asciiTheme="minorHAnsi" w:hAnsiTheme="minorHAnsi" w:cstheme="minorBidi"/>
          <w:iCs/>
        </w:rPr>
        <w:t xml:space="preserve">beroepen op de draagkracht van </w:t>
      </w:r>
      <w:r>
        <w:rPr>
          <w:rFonts w:asciiTheme="minorHAnsi" w:hAnsiTheme="minorHAnsi" w:cstheme="minorBidi"/>
          <w:iCs/>
        </w:rPr>
        <w:t>een derde,</w:t>
      </w:r>
      <w:r w:rsidRPr="4BFA8097">
        <w:rPr>
          <w:rFonts w:asciiTheme="minorHAnsi" w:hAnsiTheme="minorHAnsi" w:cstheme="minorBidi"/>
        </w:rPr>
        <w:t xml:space="preserve"> waaronder een tot dezelfde groep als bedoeld in artikel 24b van boek 2 van het Burgerlijk Wetboek behorende rechtspersoon</w:t>
      </w:r>
      <w:r w:rsidRPr="004A7390">
        <w:rPr>
          <w:rFonts w:asciiTheme="minorHAnsi" w:hAnsiTheme="minorHAnsi" w:cstheme="minorBidi"/>
        </w:rPr>
        <w:t xml:space="preserve">. </w:t>
      </w:r>
      <w:r w:rsidR="00FA3366">
        <w:rPr>
          <w:rFonts w:asciiTheme="minorHAnsi" w:hAnsiTheme="minorHAnsi" w:cstheme="minorBidi"/>
        </w:rPr>
        <w:fldChar w:fldCharType="begin"/>
      </w:r>
      <w:r w:rsidR="00FA3366">
        <w:rPr>
          <w:rFonts w:asciiTheme="minorHAnsi" w:hAnsiTheme="minorHAnsi" w:cstheme="minorBidi"/>
        </w:rPr>
        <w:instrText xml:space="preserve"> REF _Ref106600889 \h  \* MERGEFORMAT </w:instrText>
      </w:r>
      <w:r w:rsidR="00FA3366">
        <w:rPr>
          <w:rFonts w:asciiTheme="minorHAnsi" w:hAnsiTheme="minorHAnsi" w:cstheme="minorBidi"/>
        </w:rPr>
      </w:r>
      <w:r w:rsidR="00FA3366">
        <w:rPr>
          <w:rFonts w:asciiTheme="minorHAnsi" w:hAnsiTheme="minorHAnsi" w:cstheme="minorBidi"/>
        </w:rPr>
        <w:fldChar w:fldCharType="separate"/>
      </w:r>
      <w:r w:rsidR="003B37D7" w:rsidRPr="003B37D7">
        <w:rPr>
          <w:rFonts w:asciiTheme="minorHAnsi" w:hAnsiTheme="minorHAnsi" w:cstheme="minorBidi"/>
        </w:rPr>
        <w:t>Bijlage 1</w:t>
      </w:r>
      <w:r w:rsidR="00FA3366">
        <w:rPr>
          <w:rFonts w:asciiTheme="minorHAnsi" w:hAnsiTheme="minorHAnsi" w:cstheme="minorBidi"/>
        </w:rPr>
        <w:fldChar w:fldCharType="end"/>
      </w:r>
      <w:r w:rsidR="00FA3366">
        <w:rPr>
          <w:rFonts w:asciiTheme="minorHAnsi" w:hAnsiTheme="minorHAnsi" w:cstheme="minorBidi"/>
        </w:rPr>
        <w:t xml:space="preserve"> </w:t>
      </w:r>
      <w:r w:rsidRPr="004A7390">
        <w:rPr>
          <w:rFonts w:asciiTheme="minorHAnsi" w:hAnsiTheme="minorHAnsi" w:cstheme="minorBidi"/>
        </w:rPr>
        <w:t>bevat daartoe een verklaring, die na voorlopige Gunning als onderdeel van de</w:t>
      </w:r>
      <w:r>
        <w:rPr>
          <w:rFonts w:asciiTheme="minorHAnsi" w:hAnsiTheme="minorHAnsi" w:cstheme="minorBidi"/>
          <w:iCs/>
        </w:rPr>
        <w:t xml:space="preserve"> verificatiedocumenten door Inschrijver moet worden ingebracht </w:t>
      </w:r>
      <w:r w:rsidRPr="4BFA8097">
        <w:rPr>
          <w:rFonts w:asciiTheme="minorHAnsi" w:hAnsiTheme="minorHAnsi" w:cstheme="minorBidi"/>
        </w:rPr>
        <w:t xml:space="preserve">indien door Inschrijver in verband met financiële en economische draagkracht een beroep wordt gedaan op een derde. Tevens dienen dan bij de verificatie de in paragraaf </w:t>
      </w:r>
      <w:r w:rsidR="00850481">
        <w:rPr>
          <w:rFonts w:asciiTheme="minorHAnsi" w:hAnsiTheme="minorHAnsi" w:cstheme="minorBidi"/>
        </w:rPr>
        <w:fldChar w:fldCharType="begin"/>
      </w:r>
      <w:r w:rsidR="00850481">
        <w:rPr>
          <w:rFonts w:asciiTheme="minorHAnsi" w:hAnsiTheme="minorHAnsi" w:cstheme="minorBidi"/>
        </w:rPr>
        <w:instrText xml:space="preserve"> REF _Ref106617955 \r \h </w:instrText>
      </w:r>
      <w:r w:rsidR="00850481">
        <w:rPr>
          <w:rFonts w:asciiTheme="minorHAnsi" w:hAnsiTheme="minorHAnsi" w:cstheme="minorBidi"/>
        </w:rPr>
      </w:r>
      <w:r w:rsidR="00850481">
        <w:rPr>
          <w:rFonts w:asciiTheme="minorHAnsi" w:hAnsiTheme="minorHAnsi" w:cstheme="minorBidi"/>
        </w:rPr>
        <w:fldChar w:fldCharType="separate"/>
      </w:r>
      <w:r w:rsidR="003B37D7">
        <w:rPr>
          <w:rFonts w:asciiTheme="minorHAnsi" w:hAnsiTheme="minorHAnsi" w:cstheme="minorBidi"/>
        </w:rPr>
        <w:t>5.2</w:t>
      </w:r>
      <w:r w:rsidR="00850481">
        <w:rPr>
          <w:rFonts w:asciiTheme="minorHAnsi" w:hAnsiTheme="minorHAnsi" w:cstheme="minorBidi"/>
        </w:rPr>
        <w:fldChar w:fldCharType="end"/>
      </w:r>
      <w:r w:rsidRPr="4BFA8097">
        <w:rPr>
          <w:rFonts w:asciiTheme="minorHAnsi" w:hAnsiTheme="minorHAnsi" w:cstheme="minorBidi"/>
        </w:rPr>
        <w:t xml:space="preserve"> gevraagde bewijsstukken ten aanzien van de derde te worden ingebracht.</w:t>
      </w:r>
    </w:p>
    <w:p w14:paraId="53DBE92F" w14:textId="77777777" w:rsidR="00397FAA" w:rsidRPr="00CD58B9" w:rsidRDefault="00397FAA" w:rsidP="00746C86">
      <w:pPr>
        <w:pStyle w:val="Kop2"/>
      </w:pPr>
      <w:bookmarkStart w:id="325" w:name="_Ref106618318"/>
      <w:bookmarkStart w:id="326" w:name="_Toc106709277"/>
      <w:r w:rsidRPr="00CC6738">
        <w:t>Beroep op ervaring en middelen van derden</w:t>
      </w:r>
      <w:r>
        <w:t xml:space="preserve"> in verband met </w:t>
      </w:r>
      <w:r w:rsidRPr="00572D9B">
        <w:t>de technische bekwaamheid en beroepsbekwaamheid</w:t>
      </w:r>
      <w:bookmarkEnd w:id="321"/>
      <w:bookmarkEnd w:id="322"/>
      <w:bookmarkEnd w:id="323"/>
      <w:bookmarkEnd w:id="325"/>
      <w:bookmarkEnd w:id="326"/>
    </w:p>
    <w:p w14:paraId="368D98A2" w14:textId="77777777" w:rsidR="00397FAA" w:rsidRPr="00CD58B9" w:rsidRDefault="00397FAA" w:rsidP="00397FAA">
      <w:pPr>
        <w:rPr>
          <w:rFonts w:asciiTheme="minorHAnsi" w:hAnsiTheme="minorHAnsi" w:cstheme="minorHAnsi"/>
        </w:rPr>
      </w:pPr>
      <w:r w:rsidRPr="00CD58B9">
        <w:rPr>
          <w:rFonts w:asciiTheme="minorHAnsi" w:hAnsiTheme="minorHAnsi" w:cstheme="minorHAnsi"/>
        </w:rPr>
        <w:t xml:space="preserve">Een Inschrijver kan zich, teneinde aan te tonen aan de Geschiktheidseisen </w:t>
      </w:r>
      <w:r>
        <w:rPr>
          <w:rFonts w:asciiTheme="minorHAnsi" w:hAnsiTheme="minorHAnsi" w:cstheme="minorHAnsi"/>
        </w:rPr>
        <w:t xml:space="preserve">inzake </w:t>
      </w:r>
      <w:r w:rsidRPr="00572D9B">
        <w:t>de technische bekwaamheid en beroepsbekwaamheid</w:t>
      </w:r>
      <w:r>
        <w:rPr>
          <w:rFonts w:asciiTheme="minorHAnsi" w:hAnsiTheme="minorHAnsi" w:cstheme="minorHAnsi"/>
        </w:rPr>
        <w:t xml:space="preserve"> van de Inschrijver </w:t>
      </w:r>
      <w:r w:rsidRPr="00CD58B9">
        <w:rPr>
          <w:rFonts w:asciiTheme="minorHAnsi" w:hAnsiTheme="minorHAnsi" w:cstheme="minorHAnsi"/>
        </w:rPr>
        <w:t xml:space="preserve">te voldoen, beroepen op de ervaring en middelen van derden. Een derde kan zowel een </w:t>
      </w:r>
      <w:r>
        <w:rPr>
          <w:rFonts w:asciiTheme="minorHAnsi" w:hAnsiTheme="minorHAnsi" w:cstheme="minorHAnsi"/>
        </w:rPr>
        <w:t>O</w:t>
      </w:r>
      <w:r w:rsidRPr="00CD58B9">
        <w:rPr>
          <w:rFonts w:asciiTheme="minorHAnsi" w:hAnsiTheme="minorHAnsi" w:cstheme="minorHAnsi"/>
        </w:rPr>
        <w:t xml:space="preserve">nderaannemer </w:t>
      </w:r>
      <w:r w:rsidRPr="008D1C11">
        <w:rPr>
          <w:rFonts w:asciiTheme="minorHAnsi" w:hAnsiTheme="minorHAnsi" w:cstheme="minorHAnsi"/>
        </w:rPr>
        <w:t>betreffen als ook een ander lid van de Combinatie</w:t>
      </w:r>
      <w:r w:rsidRPr="00885F50">
        <w:rPr>
          <w:rFonts w:asciiTheme="minorHAnsi" w:hAnsiTheme="minorHAnsi" w:cstheme="minorHAnsi"/>
        </w:rPr>
        <w:t>.</w:t>
      </w:r>
      <w:r>
        <w:rPr>
          <w:rFonts w:asciiTheme="minorHAnsi" w:hAnsiTheme="minorHAnsi" w:cstheme="minorHAnsi"/>
        </w:rPr>
        <w:t xml:space="preserve"> Bij de Inschrijving dienen dan de ingevulde referenties van de betreffende derde te worden geüpload en bij de verificatie dienen de andere bewijsstukken van de derde in verband met de technische bekwaamheid en beroepsbekwaamheid te worden ingebracht. </w:t>
      </w:r>
    </w:p>
    <w:p w14:paraId="7125504C" w14:textId="01D1E511" w:rsidR="00397FAA" w:rsidRDefault="00397FAA" w:rsidP="00397FAA">
      <w:pPr>
        <w:spacing w:after="0"/>
        <w:rPr>
          <w:rFonts w:asciiTheme="minorHAnsi" w:hAnsiTheme="minorHAnsi" w:cstheme="minorHAnsi"/>
        </w:rPr>
      </w:pPr>
      <w:r w:rsidRPr="00CD58B9">
        <w:rPr>
          <w:rFonts w:asciiTheme="minorHAnsi" w:hAnsiTheme="minorHAnsi" w:cstheme="minorHAnsi"/>
        </w:rPr>
        <w:t xml:space="preserve">Indien Inschrijver gebruik maakt van </w:t>
      </w:r>
      <w:r w:rsidRPr="00572D9B">
        <w:t>de technische bekwaamheid en beroepsbekwaamheid</w:t>
      </w:r>
      <w:r w:rsidRPr="00CD58B9">
        <w:rPr>
          <w:rFonts w:asciiTheme="minorHAnsi" w:hAnsiTheme="minorHAnsi" w:cstheme="minorHAnsi"/>
        </w:rPr>
        <w:t xml:space="preserve"> van een derde </w:t>
      </w:r>
      <w:r>
        <w:rPr>
          <w:rFonts w:asciiTheme="minorHAnsi" w:hAnsiTheme="minorHAnsi" w:cstheme="minorHAnsi"/>
        </w:rPr>
        <w:t xml:space="preserve">dan </w:t>
      </w:r>
      <w:r w:rsidRPr="00CD58B9">
        <w:rPr>
          <w:rFonts w:asciiTheme="minorHAnsi" w:hAnsiTheme="minorHAnsi" w:cstheme="minorHAnsi"/>
        </w:rPr>
        <w:t>dient de betreffende Inschrijver</w:t>
      </w:r>
      <w:r>
        <w:rPr>
          <w:rFonts w:asciiTheme="minorHAnsi" w:hAnsiTheme="minorHAnsi" w:cstheme="minorHAnsi"/>
        </w:rPr>
        <w:t xml:space="preserve"> </w:t>
      </w:r>
      <w:r>
        <w:t>e</w:t>
      </w:r>
      <w:r w:rsidRPr="00CD58B9">
        <w:t>en kopie van</w:t>
      </w:r>
      <w:r>
        <w:t xml:space="preserve"> de verklaring</w:t>
      </w:r>
      <w:r w:rsidRPr="00CD58B9">
        <w:t xml:space="preserve"> </w:t>
      </w:r>
      <w:r>
        <w:t xml:space="preserve">(of overeenkomst) </w:t>
      </w:r>
      <w:r w:rsidRPr="00CD58B9">
        <w:t xml:space="preserve">tussen de Inschrijver en de betreffende derde te uploaden waaruit blijkt dat die derde zich jegens de Inschrijver onvoorwaardelijk en gedurende de gehele looptijd van de Opdracht heeft verbonden om alle noodzakelijke middelen – daaronder mede (maar niet uitsluitend) begrepen: ervaring, personeel en </w:t>
      </w:r>
      <w:r w:rsidRPr="00B53054">
        <w:rPr>
          <w:rFonts w:asciiTheme="minorHAnsi" w:hAnsiTheme="minorHAnsi" w:cstheme="minorHAnsi"/>
        </w:rPr>
        <w:t xml:space="preserve">materieel – aan de Inschrijver ter beschikking te stellen voor de uitvoering van de Opdracht. </w:t>
      </w:r>
      <w:r w:rsidRPr="00715AE0">
        <w:rPr>
          <w:rFonts w:asciiTheme="minorHAnsi" w:hAnsiTheme="minorHAnsi" w:cstheme="minorHAnsi"/>
        </w:rPr>
        <w:t>Zie</w:t>
      </w:r>
      <w:r w:rsidR="006E704E">
        <w:rPr>
          <w:rFonts w:asciiTheme="minorHAnsi" w:hAnsiTheme="minorHAnsi" w:cstheme="minorHAnsi"/>
        </w:rPr>
        <w:t xml:space="preserve"> </w:t>
      </w:r>
      <w:r w:rsidR="006E704E">
        <w:rPr>
          <w:rFonts w:asciiTheme="minorHAnsi" w:hAnsiTheme="minorHAnsi" w:cstheme="minorHAnsi"/>
        </w:rPr>
        <w:fldChar w:fldCharType="begin"/>
      </w:r>
      <w:r w:rsidR="006E704E">
        <w:rPr>
          <w:rFonts w:asciiTheme="minorHAnsi" w:hAnsiTheme="minorHAnsi" w:cstheme="minorHAnsi"/>
        </w:rPr>
        <w:instrText xml:space="preserve"> REF _Ref102488845 \h  \* MERGEFORMAT </w:instrText>
      </w:r>
      <w:r w:rsidR="006E704E">
        <w:rPr>
          <w:rFonts w:asciiTheme="minorHAnsi" w:hAnsiTheme="minorHAnsi" w:cstheme="minorHAnsi"/>
        </w:rPr>
      </w:r>
      <w:r w:rsidR="006E704E">
        <w:rPr>
          <w:rFonts w:asciiTheme="minorHAnsi" w:hAnsiTheme="minorHAnsi" w:cstheme="minorHAnsi"/>
        </w:rPr>
        <w:fldChar w:fldCharType="separate"/>
      </w:r>
      <w:r w:rsidR="003B37D7" w:rsidRPr="003B37D7">
        <w:rPr>
          <w:rFonts w:asciiTheme="minorHAnsi" w:hAnsiTheme="minorHAnsi" w:cstheme="minorHAnsi"/>
        </w:rPr>
        <w:t>Bijlage 7</w:t>
      </w:r>
      <w:r w:rsidR="006E704E">
        <w:rPr>
          <w:rFonts w:asciiTheme="minorHAnsi" w:hAnsiTheme="minorHAnsi" w:cstheme="minorHAnsi"/>
        </w:rPr>
        <w:fldChar w:fldCharType="end"/>
      </w:r>
      <w:r w:rsidRPr="00715AE0">
        <w:rPr>
          <w:rFonts w:asciiTheme="minorHAnsi" w:hAnsiTheme="minorHAnsi" w:cstheme="minorHAnsi"/>
        </w:rPr>
        <w:t>.</w:t>
      </w:r>
      <w:r w:rsidRPr="009E60E5">
        <w:rPr>
          <w:rFonts w:asciiTheme="minorHAnsi" w:hAnsiTheme="minorHAnsi" w:cstheme="minorHAnsi"/>
        </w:rPr>
        <w:t xml:space="preserve"> De betreffende derde dient gedurende de gehele looptijd van de Opdracht</w:t>
      </w:r>
      <w:r w:rsidRPr="004110FC">
        <w:rPr>
          <w:rFonts w:asciiTheme="minorHAnsi" w:hAnsiTheme="minorHAnsi" w:cstheme="minorHAnsi"/>
        </w:rPr>
        <w:t xml:space="preserve"> dienovereenkomstig te worden ingezet bij de uitvoering van de Opdracht.</w:t>
      </w:r>
    </w:p>
    <w:p w14:paraId="3F865E75" w14:textId="77777777" w:rsidR="00397FAA" w:rsidRDefault="00397FAA" w:rsidP="00397FAA">
      <w:pPr>
        <w:spacing w:after="0"/>
        <w:rPr>
          <w:rFonts w:asciiTheme="minorHAnsi" w:hAnsiTheme="minorHAnsi" w:cstheme="minorHAnsi"/>
        </w:rPr>
      </w:pPr>
    </w:p>
    <w:p w14:paraId="20E2893F" w14:textId="77777777" w:rsidR="00397FAA" w:rsidRDefault="00397FAA" w:rsidP="00397FAA">
      <w:pPr>
        <w:pStyle w:val="Lijstalinea"/>
        <w:ind w:left="0"/>
        <w:rPr>
          <w:rFonts w:cs="Arial"/>
        </w:rPr>
      </w:pPr>
      <w:r w:rsidRPr="4BFA8097">
        <w:rPr>
          <w:rFonts w:asciiTheme="minorHAnsi" w:hAnsiTheme="minorHAnsi" w:cstheme="minorBidi"/>
        </w:rPr>
        <w:t xml:space="preserve">Indien sprake is van een gewone Onderaannemer, een Onderaannemer waar geen beroep op wordt gedaan in verband met de Geschiktheidseisen, dan kan de Onderaannemer(s) in het </w:t>
      </w:r>
      <w:r w:rsidRPr="4BFA8097">
        <w:rPr>
          <w:rFonts w:cstheme="minorBidi"/>
        </w:rPr>
        <w:t>UEA in Deel II D worden vermeld door op de vraag “Is de ondernemer van plan een gedeelte van de Opdracht in Onderaanneming aan derden te geven” bevestigend te antwoorden,</w:t>
      </w:r>
      <w:r w:rsidRPr="4BFA8097">
        <w:rPr>
          <w:rFonts w:asciiTheme="minorHAnsi" w:hAnsiTheme="minorHAnsi" w:cstheme="minorBidi"/>
        </w:rPr>
        <w:t xml:space="preserve"> waarbij in de toelichting de statutaire naam van de ondernemer en de rol van de Onderaannemer vermeld dient te worden. </w:t>
      </w:r>
      <w:r w:rsidRPr="000F7272">
        <w:rPr>
          <w:rFonts w:cs="Arial"/>
        </w:rPr>
        <w:t xml:space="preserve">Het </w:t>
      </w:r>
      <w:r w:rsidRPr="000F7272">
        <w:rPr>
          <w:rFonts w:cs="Arial"/>
        </w:rPr>
        <w:lastRenderedPageBreak/>
        <w:t xml:space="preserve">inzetten van </w:t>
      </w:r>
      <w:r>
        <w:rPr>
          <w:rFonts w:cs="Arial"/>
        </w:rPr>
        <w:t>Onderaannemer</w:t>
      </w:r>
      <w:r w:rsidRPr="000F7272">
        <w:rPr>
          <w:rFonts w:cs="Arial"/>
        </w:rPr>
        <w:t xml:space="preserve">s, die niet </w:t>
      </w:r>
      <w:r>
        <w:rPr>
          <w:rFonts w:cs="Arial"/>
        </w:rPr>
        <w:t xml:space="preserve">aldus </w:t>
      </w:r>
      <w:r w:rsidRPr="000F7272">
        <w:rPr>
          <w:rFonts w:cs="Arial"/>
        </w:rPr>
        <w:t xml:space="preserve">bij </w:t>
      </w:r>
      <w:r>
        <w:rPr>
          <w:rFonts w:cs="Arial"/>
        </w:rPr>
        <w:t>Inschrijving</w:t>
      </w:r>
      <w:r w:rsidRPr="000F7272">
        <w:rPr>
          <w:rFonts w:cs="Arial"/>
        </w:rPr>
        <w:t xml:space="preserve"> zijn opgegeven, is pas toegestaan na schriftelijk akkoord van de </w:t>
      </w:r>
      <w:r>
        <w:rPr>
          <w:rFonts w:cs="Arial"/>
        </w:rPr>
        <w:t>Aanbestedende dienst</w:t>
      </w:r>
      <w:r w:rsidRPr="000F7272">
        <w:rPr>
          <w:rFonts w:cs="Arial"/>
        </w:rPr>
        <w:t xml:space="preserve">. </w:t>
      </w:r>
      <w:r>
        <w:rPr>
          <w:rFonts w:cs="Arial"/>
        </w:rPr>
        <w:t>Aanbestedende dienst</w:t>
      </w:r>
      <w:r w:rsidRPr="000F7272">
        <w:rPr>
          <w:rFonts w:cs="Arial"/>
        </w:rPr>
        <w:t xml:space="preserve"> behoudt zich het recht voor om </w:t>
      </w:r>
      <w:r>
        <w:rPr>
          <w:rFonts w:cs="Arial"/>
        </w:rPr>
        <w:t>Onderaannemer</w:t>
      </w:r>
      <w:r w:rsidRPr="000F7272">
        <w:rPr>
          <w:rFonts w:cs="Arial"/>
        </w:rPr>
        <w:t xml:space="preserve">s, die niet </w:t>
      </w:r>
      <w:r>
        <w:rPr>
          <w:rFonts w:cs="Arial"/>
        </w:rPr>
        <w:t xml:space="preserve">aldus </w:t>
      </w:r>
      <w:r w:rsidRPr="000F7272">
        <w:rPr>
          <w:rFonts w:cs="Arial"/>
        </w:rPr>
        <w:t xml:space="preserve">bij </w:t>
      </w:r>
      <w:r>
        <w:rPr>
          <w:rFonts w:cs="Arial"/>
        </w:rPr>
        <w:t>Inschrijving</w:t>
      </w:r>
      <w:r w:rsidRPr="000F7272">
        <w:rPr>
          <w:rFonts w:cs="Arial"/>
        </w:rPr>
        <w:t xml:space="preserve"> zijn opgegeven, te weigeren.</w:t>
      </w:r>
    </w:p>
    <w:p w14:paraId="40723614" w14:textId="77777777" w:rsidR="00B517BE" w:rsidRDefault="00B517BE" w:rsidP="00746C86">
      <w:pPr>
        <w:pStyle w:val="Kop2"/>
      </w:pPr>
      <w:bookmarkStart w:id="327" w:name="_Toc86264645"/>
      <w:bookmarkStart w:id="328" w:name="_Toc103170704"/>
      <w:bookmarkStart w:id="329" w:name="_Ref106618276"/>
      <w:bookmarkStart w:id="330" w:name="_Toc106709278"/>
      <w:bookmarkEnd w:id="269"/>
      <w:bookmarkEnd w:id="270"/>
      <w:r>
        <w:t>Vertegenwoordigingsbevoegdheid derden</w:t>
      </w:r>
      <w:bookmarkEnd w:id="327"/>
      <w:bookmarkEnd w:id="328"/>
      <w:bookmarkEnd w:id="329"/>
      <w:bookmarkEnd w:id="330"/>
    </w:p>
    <w:p w14:paraId="78917694" w14:textId="77777777" w:rsidR="00B517BE" w:rsidRPr="00CD58B9" w:rsidRDefault="00B517BE" w:rsidP="00B517BE">
      <w:pPr>
        <w:rPr>
          <w:rFonts w:asciiTheme="minorHAnsi" w:hAnsiTheme="minorHAnsi" w:cstheme="minorHAnsi"/>
        </w:rPr>
      </w:pPr>
      <w:r>
        <w:rPr>
          <w:rFonts w:asciiTheme="minorHAnsi" w:hAnsiTheme="minorHAnsi" w:cstheme="minorHAnsi"/>
        </w:rPr>
        <w:t>Er</w:t>
      </w:r>
      <w:r w:rsidRPr="00CD58B9">
        <w:rPr>
          <w:rFonts w:asciiTheme="minorHAnsi" w:hAnsiTheme="minorHAnsi" w:cstheme="minorHAnsi"/>
        </w:rPr>
        <w:t xml:space="preserve"> dient </w:t>
      </w:r>
      <w:r>
        <w:rPr>
          <w:rFonts w:asciiTheme="minorHAnsi" w:hAnsiTheme="minorHAnsi" w:cstheme="minorHAnsi"/>
        </w:rPr>
        <w:t xml:space="preserve">in geval van een voorlopige Gunning </w:t>
      </w:r>
      <w:r w:rsidRPr="00CD58B9">
        <w:rPr>
          <w:rFonts w:asciiTheme="minorHAnsi" w:hAnsiTheme="minorHAnsi" w:cstheme="minorHAnsi"/>
        </w:rPr>
        <w:t xml:space="preserve">een Uittreksel van het Nationale handelsregister (KvK) van de </w:t>
      </w:r>
      <w:r>
        <w:rPr>
          <w:rFonts w:asciiTheme="minorHAnsi" w:hAnsiTheme="minorHAnsi" w:cstheme="minorHAnsi"/>
        </w:rPr>
        <w:t xml:space="preserve">betreffende derde bij de verificatiedocumenten </w:t>
      </w:r>
      <w:r w:rsidRPr="00CD58B9">
        <w:rPr>
          <w:rFonts w:asciiTheme="minorHAnsi" w:hAnsiTheme="minorHAnsi" w:cstheme="minorHAnsi"/>
        </w:rPr>
        <w:t xml:space="preserve">te </w:t>
      </w:r>
      <w:r>
        <w:rPr>
          <w:rFonts w:asciiTheme="minorHAnsi" w:hAnsiTheme="minorHAnsi" w:cstheme="minorHAnsi"/>
        </w:rPr>
        <w:t xml:space="preserve">worden </w:t>
      </w:r>
      <w:r w:rsidRPr="00CD58B9">
        <w:rPr>
          <w:rFonts w:asciiTheme="minorHAnsi" w:hAnsiTheme="minorHAnsi" w:cstheme="minorHAnsi"/>
        </w:rPr>
        <w:t>gevoegd waaruit de vertegenwoordigingsbevoegdheid van de ondertekenaar(s) van de bereidheidverklaring blijkt.</w:t>
      </w:r>
    </w:p>
    <w:p w14:paraId="7F7EF962" w14:textId="77777777" w:rsidR="00B517BE" w:rsidRPr="00CD58B9" w:rsidRDefault="00B517BE" w:rsidP="00B517BE">
      <w:pPr>
        <w:rPr>
          <w:rFonts w:asciiTheme="minorHAnsi" w:hAnsiTheme="minorHAnsi" w:cstheme="minorHAnsi"/>
        </w:rPr>
      </w:pPr>
      <w:r w:rsidRPr="00CD58B9">
        <w:rPr>
          <w:rFonts w:asciiTheme="minorHAnsi" w:hAnsiTheme="minorHAnsi" w:cstheme="minorHAnsi"/>
        </w:rPr>
        <w:t xml:space="preserve">Indien de vertegenwoordigingsbevoegdheid niet blijkt uit bedoeld Uittreksel dient </w:t>
      </w:r>
      <w:r>
        <w:rPr>
          <w:rFonts w:asciiTheme="minorHAnsi" w:hAnsiTheme="minorHAnsi" w:cstheme="minorHAnsi"/>
        </w:rPr>
        <w:t xml:space="preserve">bij de verificatiedocumenten </w:t>
      </w:r>
      <w:r w:rsidRPr="00CD58B9">
        <w:rPr>
          <w:rFonts w:asciiTheme="minorHAnsi" w:hAnsiTheme="minorHAnsi" w:cstheme="minorHAnsi"/>
        </w:rPr>
        <w:t xml:space="preserve">tevens een volmacht te </w:t>
      </w:r>
      <w:r>
        <w:rPr>
          <w:rFonts w:asciiTheme="minorHAnsi" w:hAnsiTheme="minorHAnsi" w:cstheme="minorHAnsi"/>
        </w:rPr>
        <w:t>worden aangeleverd</w:t>
      </w:r>
      <w:r w:rsidRPr="00CD58B9">
        <w:rPr>
          <w:rFonts w:asciiTheme="minorHAnsi" w:hAnsiTheme="minorHAnsi" w:cstheme="minorHAnsi"/>
        </w:rPr>
        <w:t xml:space="preserve"> waaruit de vertegenwoordigingsbevoegdheid van de ondertekenaar(s) van de bereidheidverklaring blijkt en welke volmacht is ondertekend door de vertegenwoordigingsbevoegde(n) zoals blijkt uit bedoeld Uittreksel.</w:t>
      </w:r>
    </w:p>
    <w:p w14:paraId="45321AEA" w14:textId="43B9A76F" w:rsidR="00B517BE" w:rsidRDefault="00B517BE" w:rsidP="00B517BE">
      <w:pPr>
        <w:rPr>
          <w:rFonts w:asciiTheme="minorHAnsi" w:hAnsiTheme="minorHAnsi" w:cstheme="minorHAnsi"/>
        </w:rPr>
      </w:pPr>
      <w:r w:rsidRPr="00CD58B9">
        <w:rPr>
          <w:rFonts w:asciiTheme="minorHAnsi" w:hAnsiTheme="minorHAnsi" w:cstheme="minorHAnsi"/>
        </w:rPr>
        <w:t xml:space="preserve">In geval wordt ingeschreven in een </w:t>
      </w:r>
      <w:r>
        <w:rPr>
          <w:rFonts w:asciiTheme="minorHAnsi" w:hAnsiTheme="minorHAnsi" w:cstheme="minorHAnsi"/>
        </w:rPr>
        <w:t>s</w:t>
      </w:r>
      <w:r w:rsidRPr="00CD58B9">
        <w:rPr>
          <w:rFonts w:asciiTheme="minorHAnsi" w:hAnsiTheme="minorHAnsi" w:cstheme="minorHAnsi"/>
        </w:rPr>
        <w:t xml:space="preserve">amenwerkingsverband </w:t>
      </w:r>
      <w:r>
        <w:rPr>
          <w:rFonts w:asciiTheme="minorHAnsi" w:hAnsiTheme="minorHAnsi" w:cstheme="minorHAnsi"/>
        </w:rPr>
        <w:t xml:space="preserve">(Combinatie) </w:t>
      </w:r>
      <w:r w:rsidRPr="00CD58B9">
        <w:rPr>
          <w:rFonts w:asciiTheme="minorHAnsi" w:hAnsiTheme="minorHAnsi" w:cstheme="minorHAnsi"/>
        </w:rPr>
        <w:t xml:space="preserve">geldt deze eis met betrekking tot de bereidheidverklaring voor ieder afzonderlijk lid van </w:t>
      </w:r>
      <w:r>
        <w:rPr>
          <w:rFonts w:asciiTheme="minorHAnsi" w:hAnsiTheme="minorHAnsi" w:cstheme="minorHAnsi"/>
        </w:rPr>
        <w:t>de Combinatie dat op een derde een beroep doet</w:t>
      </w:r>
      <w:r w:rsidRPr="00CD58B9">
        <w:rPr>
          <w:rFonts w:asciiTheme="minorHAnsi" w:hAnsiTheme="minorHAnsi" w:cstheme="minorHAnsi"/>
        </w:rPr>
        <w:t>.</w:t>
      </w:r>
    </w:p>
    <w:p w14:paraId="44592EE2" w14:textId="77777777" w:rsidR="00B517BE" w:rsidRDefault="00B517BE">
      <w:pPr>
        <w:spacing w:after="0" w:line="240" w:lineRule="auto"/>
        <w:rPr>
          <w:rFonts w:asciiTheme="minorHAnsi" w:hAnsiTheme="minorHAnsi" w:cstheme="minorHAnsi"/>
        </w:rPr>
      </w:pPr>
      <w:r>
        <w:rPr>
          <w:rFonts w:asciiTheme="minorHAnsi" w:hAnsiTheme="minorHAnsi" w:cstheme="minorHAnsi"/>
        </w:rPr>
        <w:br w:type="page"/>
      </w:r>
    </w:p>
    <w:p w14:paraId="1C38EAE8" w14:textId="1C482832" w:rsidR="006B647E" w:rsidRPr="00315589" w:rsidRDefault="006B647E" w:rsidP="00DB2136">
      <w:pPr>
        <w:pStyle w:val="Kop1"/>
      </w:pPr>
      <w:bookmarkStart w:id="331" w:name="_Ref368597947"/>
      <w:bookmarkStart w:id="332" w:name="_Ref368597948"/>
      <w:bookmarkStart w:id="333" w:name="_Ref416693130"/>
      <w:bookmarkStart w:id="334" w:name="_Ref416693135"/>
      <w:bookmarkStart w:id="335" w:name="_Toc416702300"/>
      <w:bookmarkStart w:id="336" w:name="_Ref424234547"/>
      <w:bookmarkStart w:id="337" w:name="_Toc424285039"/>
      <w:bookmarkStart w:id="338" w:name="_Ref462920122"/>
      <w:bookmarkStart w:id="339" w:name="_Ref477335679"/>
      <w:bookmarkStart w:id="340" w:name="_Ref496200942"/>
      <w:bookmarkStart w:id="341" w:name="_Ref22737412"/>
      <w:bookmarkStart w:id="342" w:name="_Ref41249764"/>
      <w:bookmarkStart w:id="343" w:name="_Ref103768896"/>
      <w:bookmarkStart w:id="344" w:name="_Toc106709279"/>
      <w:bookmarkEnd w:id="244"/>
      <w:bookmarkEnd w:id="245"/>
      <w:bookmarkEnd w:id="246"/>
      <w:bookmarkEnd w:id="247"/>
      <w:bookmarkEnd w:id="248"/>
      <w:bookmarkEnd w:id="249"/>
      <w:bookmarkEnd w:id="250"/>
      <w:bookmarkEnd w:id="271"/>
      <w:bookmarkEnd w:id="272"/>
      <w:bookmarkEnd w:id="273"/>
      <w:bookmarkEnd w:id="274"/>
      <w:bookmarkEnd w:id="275"/>
      <w:bookmarkEnd w:id="276"/>
      <w:bookmarkEnd w:id="277"/>
      <w:bookmarkEnd w:id="278"/>
      <w:bookmarkEnd w:id="279"/>
      <w:bookmarkEnd w:id="280"/>
      <w:bookmarkEnd w:id="281"/>
      <w:r w:rsidRPr="00315589">
        <w:lastRenderedPageBreak/>
        <w:t>Ui</w:t>
      </w:r>
      <w:r w:rsidR="00FA3366">
        <w:t>tvoeringsvoorwaarden</w:t>
      </w:r>
      <w:r w:rsidR="00581679" w:rsidRPr="00315589">
        <w:t xml:space="preserve"> en </w:t>
      </w:r>
      <w:r w:rsidR="00A659D0">
        <w:t>Subg</w:t>
      </w:r>
      <w:r w:rsidRPr="00315589">
        <w:t>unning</w:t>
      </w:r>
      <w:r w:rsidR="00A659D0">
        <w:t>s</w:t>
      </w:r>
      <w:r w:rsidRPr="00315589">
        <w:t>criteri</w:t>
      </w:r>
      <w:bookmarkEnd w:id="331"/>
      <w:bookmarkEnd w:id="332"/>
      <w:bookmarkEnd w:id="333"/>
      <w:bookmarkEnd w:id="334"/>
      <w:bookmarkEnd w:id="335"/>
      <w:bookmarkEnd w:id="336"/>
      <w:bookmarkEnd w:id="337"/>
      <w:r w:rsidR="00082245" w:rsidRPr="00315589">
        <w:t>a</w:t>
      </w:r>
      <w:bookmarkEnd w:id="338"/>
      <w:bookmarkEnd w:id="339"/>
      <w:bookmarkEnd w:id="340"/>
      <w:bookmarkEnd w:id="341"/>
      <w:bookmarkEnd w:id="342"/>
      <w:bookmarkEnd w:id="343"/>
      <w:bookmarkEnd w:id="344"/>
    </w:p>
    <w:p w14:paraId="4E988718"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t>In dit hoofdstuk staat beschreven op basis van welke criteria de winnende Inschrijver wordt bepaald.</w:t>
      </w:r>
    </w:p>
    <w:p w14:paraId="7AD898F1" w14:textId="77777777" w:rsidR="00FA3366" w:rsidRDefault="00FA3366" w:rsidP="00746C86">
      <w:pPr>
        <w:pStyle w:val="Kop2"/>
      </w:pPr>
      <w:bookmarkStart w:id="345" w:name="_Toc86264647"/>
      <w:bookmarkStart w:id="346" w:name="_Ref102565928"/>
      <w:bookmarkStart w:id="347" w:name="_Ref102566061"/>
      <w:bookmarkStart w:id="348" w:name="_Toc103170706"/>
      <w:bookmarkStart w:id="349" w:name="_Toc289875110"/>
      <w:bookmarkStart w:id="350" w:name="_Toc314127643"/>
      <w:bookmarkStart w:id="351" w:name="_Toc314128172"/>
      <w:bookmarkStart w:id="352" w:name="_Toc416702301"/>
      <w:bookmarkStart w:id="353" w:name="_Toc424285040"/>
      <w:bookmarkStart w:id="354" w:name="_Ref424290009"/>
      <w:bookmarkStart w:id="355" w:name="_Toc106709280"/>
      <w:r>
        <w:t>Uitvoeringsvoorwaarden</w:t>
      </w:r>
      <w:bookmarkEnd w:id="345"/>
      <w:bookmarkEnd w:id="346"/>
      <w:bookmarkEnd w:id="347"/>
      <w:bookmarkEnd w:id="348"/>
      <w:bookmarkEnd w:id="355"/>
    </w:p>
    <w:p w14:paraId="62704591" w14:textId="77777777" w:rsidR="00FA3366" w:rsidRPr="00240F47" w:rsidRDefault="00FA3366" w:rsidP="00FA3366">
      <w:r w:rsidRPr="00240F47">
        <w:t>Uitvoeringsvoorwaarden zijn de eisen die gesteld worden aan de Inschrijving van Inschrijver. Inschrijver dient onvoorwaardelijk akkoord te gaan met de onderstaande uitvoeringsvoorwaarden alvorens de Inschrijving wordt beoordeeld aan de hand van de Gunningscriteria. Door het indienen van een Inschrijving stemt een Inschrijver onvoorwaardelijk in met alle onderstaande uitvoeringsvoorwaarden.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7063"/>
        <w:gridCol w:w="1554"/>
      </w:tblGrid>
      <w:tr w:rsidR="00FA3366" w:rsidRPr="00240F47" w14:paraId="4CC190C3" w14:textId="77777777" w:rsidTr="00E43B11">
        <w:trPr>
          <w:trHeight w:val="113"/>
        </w:trPr>
        <w:tc>
          <w:tcPr>
            <w:tcW w:w="445" w:type="dxa"/>
            <w:tcBorders>
              <w:top w:val="single" w:sz="4" w:space="0" w:color="auto"/>
              <w:left w:val="single" w:sz="4" w:space="0" w:color="auto"/>
              <w:bottom w:val="single" w:sz="4" w:space="0" w:color="auto"/>
              <w:right w:val="single" w:sz="4" w:space="0" w:color="auto"/>
            </w:tcBorders>
            <w:shd w:val="clear" w:color="auto" w:fill="0E77BD"/>
            <w:hideMark/>
          </w:tcPr>
          <w:p w14:paraId="0829BACC" w14:textId="77777777" w:rsidR="00FA3366" w:rsidRPr="00240F47" w:rsidRDefault="00FA3366" w:rsidP="006E1E4E">
            <w:pPr>
              <w:kinsoku w:val="0"/>
              <w:autoSpaceDE w:val="0"/>
              <w:autoSpaceDN w:val="0"/>
              <w:adjustRightInd w:val="0"/>
              <w:spacing w:before="40" w:after="40"/>
              <w:rPr>
                <w:rFonts w:cstheme="minorHAnsi"/>
                <w:b/>
                <w:color w:val="FFFFFF" w:themeColor="background1"/>
                <w:sz w:val="20"/>
                <w:szCs w:val="20"/>
              </w:rPr>
            </w:pPr>
            <w:r w:rsidRPr="00240F47">
              <w:rPr>
                <w:rFonts w:cstheme="minorHAnsi"/>
                <w:b/>
                <w:color w:val="FFFFFF" w:themeColor="background1"/>
                <w:sz w:val="20"/>
                <w:szCs w:val="20"/>
              </w:rPr>
              <w:t>#</w:t>
            </w:r>
          </w:p>
        </w:tc>
        <w:tc>
          <w:tcPr>
            <w:tcW w:w="7063" w:type="dxa"/>
            <w:tcBorders>
              <w:top w:val="single" w:sz="4" w:space="0" w:color="auto"/>
              <w:left w:val="single" w:sz="4" w:space="0" w:color="auto"/>
              <w:bottom w:val="single" w:sz="4" w:space="0" w:color="auto"/>
              <w:right w:val="single" w:sz="4" w:space="0" w:color="auto"/>
            </w:tcBorders>
            <w:shd w:val="clear" w:color="auto" w:fill="0E77BD"/>
            <w:hideMark/>
          </w:tcPr>
          <w:p w14:paraId="43EFE5E6" w14:textId="77777777" w:rsidR="00FA3366" w:rsidRPr="00240F47" w:rsidRDefault="00FA3366" w:rsidP="006E1E4E">
            <w:pPr>
              <w:kinsoku w:val="0"/>
              <w:autoSpaceDE w:val="0"/>
              <w:autoSpaceDN w:val="0"/>
              <w:adjustRightInd w:val="0"/>
              <w:spacing w:before="40" w:after="40"/>
              <w:rPr>
                <w:rFonts w:cstheme="minorHAnsi"/>
                <w:b/>
                <w:color w:val="FFFFFF" w:themeColor="background1"/>
                <w:sz w:val="20"/>
                <w:szCs w:val="20"/>
              </w:rPr>
            </w:pPr>
            <w:r w:rsidRPr="00240F47">
              <w:rPr>
                <w:rFonts w:cstheme="minorHAnsi"/>
                <w:b/>
                <w:color w:val="FFFFFF" w:themeColor="background1"/>
                <w:sz w:val="20"/>
                <w:szCs w:val="20"/>
              </w:rPr>
              <w:t>uitvoeringsvoorwaarden</w:t>
            </w:r>
          </w:p>
        </w:tc>
        <w:tc>
          <w:tcPr>
            <w:tcW w:w="1554" w:type="dxa"/>
            <w:tcBorders>
              <w:top w:val="single" w:sz="4" w:space="0" w:color="auto"/>
              <w:left w:val="single" w:sz="4" w:space="0" w:color="auto"/>
              <w:bottom w:val="single" w:sz="4" w:space="0" w:color="auto"/>
              <w:right w:val="single" w:sz="4" w:space="0" w:color="auto"/>
            </w:tcBorders>
            <w:shd w:val="clear" w:color="auto" w:fill="0E77BD"/>
          </w:tcPr>
          <w:p w14:paraId="65536E76" w14:textId="77777777" w:rsidR="00FA3366" w:rsidRPr="00240F47" w:rsidRDefault="00FA3366" w:rsidP="006E1E4E">
            <w:pPr>
              <w:kinsoku w:val="0"/>
              <w:autoSpaceDE w:val="0"/>
              <w:autoSpaceDN w:val="0"/>
              <w:adjustRightInd w:val="0"/>
              <w:spacing w:before="40" w:after="40"/>
              <w:rPr>
                <w:rFonts w:cstheme="minorHAnsi"/>
                <w:b/>
                <w:color w:val="FFFFFF" w:themeColor="background1"/>
                <w:sz w:val="20"/>
                <w:szCs w:val="20"/>
              </w:rPr>
            </w:pPr>
            <w:r>
              <w:rPr>
                <w:rFonts w:cstheme="minorHAnsi"/>
                <w:b/>
                <w:color w:val="FFFFFF" w:themeColor="background1"/>
                <w:sz w:val="20"/>
                <w:szCs w:val="20"/>
              </w:rPr>
              <w:t>zie</w:t>
            </w:r>
          </w:p>
        </w:tc>
      </w:tr>
      <w:tr w:rsidR="00FA3366" w:rsidRPr="00240F47" w14:paraId="0AD25366" w14:textId="77777777" w:rsidTr="006E1E4E">
        <w:tc>
          <w:tcPr>
            <w:tcW w:w="445" w:type="dxa"/>
            <w:tcBorders>
              <w:top w:val="single" w:sz="4" w:space="0" w:color="auto"/>
              <w:left w:val="single" w:sz="4" w:space="0" w:color="auto"/>
              <w:bottom w:val="single" w:sz="4" w:space="0" w:color="auto"/>
              <w:right w:val="single" w:sz="4" w:space="0" w:color="auto"/>
            </w:tcBorders>
          </w:tcPr>
          <w:p w14:paraId="38DB7842" w14:textId="77777777" w:rsidR="00FA3366" w:rsidRPr="00240F47" w:rsidRDefault="00FA3366"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1</w:t>
            </w:r>
            <w:r w:rsidRPr="00240F47">
              <w:rPr>
                <w:rFonts w:asciiTheme="minorHAnsi" w:hAnsiTheme="minorHAnsi" w:cstheme="minorHAnsi"/>
                <w:sz w:val="20"/>
                <w:szCs w:val="20"/>
              </w:rPr>
              <w:t>.</w:t>
            </w:r>
          </w:p>
        </w:tc>
        <w:tc>
          <w:tcPr>
            <w:tcW w:w="7063" w:type="dxa"/>
            <w:tcBorders>
              <w:top w:val="single" w:sz="4" w:space="0" w:color="auto"/>
              <w:left w:val="single" w:sz="4" w:space="0" w:color="auto"/>
              <w:bottom w:val="single" w:sz="4" w:space="0" w:color="auto"/>
              <w:right w:val="single" w:sz="4" w:space="0" w:color="auto"/>
            </w:tcBorders>
          </w:tcPr>
          <w:p w14:paraId="56A159A3" w14:textId="59722C3A" w:rsidR="00FA3366" w:rsidRPr="003B04D0" w:rsidRDefault="00FA3366" w:rsidP="006E1E4E">
            <w:pPr>
              <w:pStyle w:val="BTStandaardTabel"/>
              <w:spacing w:line="276" w:lineRule="auto"/>
              <w:rPr>
                <w:rFonts w:asciiTheme="minorHAnsi" w:hAnsiTheme="minorHAnsi" w:cstheme="minorHAnsi"/>
                <w:sz w:val="20"/>
                <w:szCs w:val="20"/>
              </w:rPr>
            </w:pPr>
            <w:bookmarkStart w:id="356" w:name="_Hlk52449838"/>
            <w:r w:rsidRPr="003B04D0">
              <w:rPr>
                <w:rFonts w:asciiTheme="minorHAnsi" w:hAnsiTheme="minorHAnsi" w:cstheme="minorHAnsi"/>
                <w:sz w:val="20"/>
                <w:szCs w:val="20"/>
              </w:rPr>
              <w:t xml:space="preserve">Concept Overeenkomst </w:t>
            </w:r>
            <w:bookmarkEnd w:id="356"/>
            <w:r>
              <w:rPr>
                <w:rFonts w:asciiTheme="minorHAnsi" w:hAnsiTheme="minorHAnsi" w:cstheme="minorHAnsi"/>
                <w:sz w:val="20"/>
                <w:szCs w:val="20"/>
              </w:rPr>
              <w:t>AQUON</w:t>
            </w:r>
          </w:p>
        </w:tc>
        <w:tc>
          <w:tcPr>
            <w:tcW w:w="1554" w:type="dxa"/>
            <w:tcBorders>
              <w:top w:val="single" w:sz="4" w:space="0" w:color="auto"/>
              <w:left w:val="single" w:sz="4" w:space="0" w:color="auto"/>
              <w:bottom w:val="single" w:sz="4" w:space="0" w:color="auto"/>
              <w:right w:val="single" w:sz="4" w:space="0" w:color="auto"/>
            </w:tcBorders>
          </w:tcPr>
          <w:p w14:paraId="06F89E01" w14:textId="6939398B" w:rsidR="00FA3366" w:rsidRPr="00FA242D" w:rsidRDefault="008A1C10"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REF _Ref368607214 \h  \* MERGEFORMAT </w:instrText>
            </w:r>
            <w:r>
              <w:rPr>
                <w:rFonts w:asciiTheme="minorHAnsi" w:hAnsiTheme="minorHAnsi" w:cstheme="minorHAnsi"/>
                <w:sz w:val="20"/>
                <w:szCs w:val="20"/>
              </w:rPr>
            </w:r>
            <w:r>
              <w:rPr>
                <w:rFonts w:asciiTheme="minorHAnsi" w:hAnsiTheme="minorHAnsi" w:cstheme="minorHAnsi"/>
                <w:sz w:val="20"/>
                <w:szCs w:val="20"/>
              </w:rPr>
              <w:fldChar w:fldCharType="separate"/>
            </w:r>
            <w:r w:rsidR="003B37D7" w:rsidRPr="003B37D7">
              <w:rPr>
                <w:rFonts w:asciiTheme="minorHAnsi" w:hAnsiTheme="minorHAnsi" w:cstheme="minorHAnsi"/>
                <w:sz w:val="20"/>
                <w:szCs w:val="20"/>
              </w:rPr>
              <w:t>Bijlage 5</w:t>
            </w:r>
            <w:r>
              <w:rPr>
                <w:rFonts w:asciiTheme="minorHAnsi" w:hAnsiTheme="minorHAnsi" w:cstheme="minorHAnsi"/>
                <w:sz w:val="20"/>
                <w:szCs w:val="20"/>
              </w:rPr>
              <w:fldChar w:fldCharType="end"/>
            </w:r>
          </w:p>
        </w:tc>
      </w:tr>
      <w:tr w:rsidR="00013D46" w:rsidRPr="00240F47" w14:paraId="3B3DCD5E" w14:textId="77777777" w:rsidTr="006E1E4E">
        <w:tc>
          <w:tcPr>
            <w:tcW w:w="445" w:type="dxa"/>
            <w:tcBorders>
              <w:top w:val="single" w:sz="4" w:space="0" w:color="auto"/>
              <w:left w:val="single" w:sz="4" w:space="0" w:color="auto"/>
              <w:bottom w:val="single" w:sz="4" w:space="0" w:color="auto"/>
              <w:right w:val="single" w:sz="4" w:space="0" w:color="auto"/>
            </w:tcBorders>
          </w:tcPr>
          <w:p w14:paraId="25C33262" w14:textId="7D6FF5D7" w:rsidR="00013D46" w:rsidRDefault="00013D46"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2</w:t>
            </w:r>
          </w:p>
        </w:tc>
        <w:tc>
          <w:tcPr>
            <w:tcW w:w="7063" w:type="dxa"/>
            <w:tcBorders>
              <w:top w:val="single" w:sz="4" w:space="0" w:color="auto"/>
              <w:left w:val="single" w:sz="4" w:space="0" w:color="auto"/>
              <w:bottom w:val="single" w:sz="4" w:space="0" w:color="auto"/>
              <w:right w:val="single" w:sz="4" w:space="0" w:color="auto"/>
            </w:tcBorders>
          </w:tcPr>
          <w:p w14:paraId="4C70A069" w14:textId="42B95058" w:rsidR="00013D46" w:rsidRPr="003B04D0" w:rsidRDefault="00347D83"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M</w:t>
            </w:r>
            <w:r w:rsidR="00013D46">
              <w:rPr>
                <w:rFonts w:asciiTheme="minorHAnsi" w:hAnsiTheme="minorHAnsi" w:cstheme="minorHAnsi"/>
                <w:sz w:val="20"/>
                <w:szCs w:val="20"/>
              </w:rPr>
              <w:t>eest recente versie verwerkersovereenkomst</w:t>
            </w:r>
            <w:r w:rsidR="00013D46" w:rsidRPr="005048F7">
              <w:rPr>
                <w:rFonts w:asciiTheme="minorHAnsi" w:hAnsiTheme="minorHAnsi" w:cstheme="minorHAnsi"/>
                <w:sz w:val="20"/>
                <w:szCs w:val="20"/>
              </w:rPr>
              <w:t xml:space="preserve"> </w:t>
            </w:r>
            <w:r w:rsidR="00013D46">
              <w:rPr>
                <w:rFonts w:asciiTheme="minorHAnsi" w:hAnsiTheme="minorHAnsi" w:cstheme="minorHAnsi"/>
                <w:sz w:val="20"/>
                <w:szCs w:val="20"/>
              </w:rPr>
              <w:t>AQUON</w:t>
            </w:r>
          </w:p>
        </w:tc>
        <w:tc>
          <w:tcPr>
            <w:tcW w:w="1554" w:type="dxa"/>
            <w:tcBorders>
              <w:top w:val="single" w:sz="4" w:space="0" w:color="auto"/>
              <w:left w:val="single" w:sz="4" w:space="0" w:color="auto"/>
              <w:bottom w:val="single" w:sz="4" w:space="0" w:color="auto"/>
              <w:right w:val="single" w:sz="4" w:space="0" w:color="auto"/>
            </w:tcBorders>
          </w:tcPr>
          <w:p w14:paraId="17C6A893" w14:textId="64B69F1B" w:rsidR="00013D46" w:rsidRPr="00FA242D" w:rsidRDefault="008A1C10"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REF _Ref368607214 \h  \* MERGEFORMAT </w:instrText>
            </w:r>
            <w:r>
              <w:rPr>
                <w:rFonts w:asciiTheme="minorHAnsi" w:hAnsiTheme="minorHAnsi" w:cstheme="minorHAnsi"/>
                <w:sz w:val="20"/>
                <w:szCs w:val="20"/>
              </w:rPr>
            </w:r>
            <w:r>
              <w:rPr>
                <w:rFonts w:asciiTheme="minorHAnsi" w:hAnsiTheme="minorHAnsi" w:cstheme="minorHAnsi"/>
                <w:sz w:val="20"/>
                <w:szCs w:val="20"/>
              </w:rPr>
              <w:fldChar w:fldCharType="separate"/>
            </w:r>
            <w:r w:rsidR="003B37D7" w:rsidRPr="003B37D7">
              <w:rPr>
                <w:rFonts w:asciiTheme="minorHAnsi" w:hAnsiTheme="minorHAnsi" w:cstheme="minorHAnsi"/>
                <w:sz w:val="20"/>
                <w:szCs w:val="20"/>
              </w:rPr>
              <w:t>Bijlage 5</w:t>
            </w:r>
            <w:r>
              <w:rPr>
                <w:rFonts w:asciiTheme="minorHAnsi" w:hAnsiTheme="minorHAnsi" w:cstheme="minorHAnsi"/>
                <w:sz w:val="20"/>
                <w:szCs w:val="20"/>
              </w:rPr>
              <w:fldChar w:fldCharType="end"/>
            </w:r>
          </w:p>
        </w:tc>
      </w:tr>
      <w:tr w:rsidR="00FA3366" w:rsidRPr="00240F47" w14:paraId="5E058188" w14:textId="77777777" w:rsidTr="006E1E4E">
        <w:tc>
          <w:tcPr>
            <w:tcW w:w="445" w:type="dxa"/>
            <w:tcBorders>
              <w:top w:val="single" w:sz="4" w:space="0" w:color="auto"/>
              <w:left w:val="single" w:sz="4" w:space="0" w:color="auto"/>
              <w:bottom w:val="single" w:sz="4" w:space="0" w:color="auto"/>
              <w:right w:val="single" w:sz="4" w:space="0" w:color="auto"/>
            </w:tcBorders>
          </w:tcPr>
          <w:p w14:paraId="41D62B06" w14:textId="1E56D7A0" w:rsidR="00FA3366" w:rsidRPr="00240F47" w:rsidRDefault="00013D46"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3</w:t>
            </w:r>
            <w:r w:rsidR="00FA3366" w:rsidRPr="00240F47">
              <w:rPr>
                <w:rFonts w:asciiTheme="minorHAnsi" w:hAnsiTheme="minorHAnsi" w:cstheme="minorHAnsi"/>
                <w:sz w:val="20"/>
                <w:szCs w:val="20"/>
              </w:rPr>
              <w:t>.</w:t>
            </w:r>
          </w:p>
        </w:tc>
        <w:tc>
          <w:tcPr>
            <w:tcW w:w="7063" w:type="dxa"/>
            <w:tcBorders>
              <w:top w:val="single" w:sz="4" w:space="0" w:color="auto"/>
              <w:left w:val="single" w:sz="4" w:space="0" w:color="auto"/>
              <w:bottom w:val="single" w:sz="4" w:space="0" w:color="auto"/>
              <w:right w:val="single" w:sz="4" w:space="0" w:color="auto"/>
            </w:tcBorders>
          </w:tcPr>
          <w:p w14:paraId="503D5D25" w14:textId="2AB7F205" w:rsidR="00FA3366" w:rsidRPr="003B04D0" w:rsidRDefault="00FA3366" w:rsidP="006E1E4E">
            <w:pPr>
              <w:pStyle w:val="BTStandaardTabel"/>
              <w:spacing w:line="276" w:lineRule="auto"/>
              <w:rPr>
                <w:rFonts w:asciiTheme="minorHAnsi" w:hAnsiTheme="minorHAnsi" w:cstheme="minorHAnsi"/>
                <w:sz w:val="20"/>
                <w:szCs w:val="20"/>
              </w:rPr>
            </w:pPr>
            <w:r w:rsidRPr="00866579">
              <w:rPr>
                <w:rFonts w:asciiTheme="minorHAnsi" w:hAnsiTheme="minorHAnsi" w:cstheme="minorHAnsi"/>
                <w:sz w:val="20"/>
                <w:szCs w:val="20"/>
              </w:rPr>
              <w:t>Algemene Waterschapsvoorwaarden bij IT-overeenkomsten 2018 (AWBIT-2018)</w:t>
            </w:r>
            <w:r>
              <w:rPr>
                <w:rFonts w:asciiTheme="minorHAnsi" w:hAnsiTheme="minorHAnsi" w:cstheme="minorHAnsi"/>
                <w:sz w:val="20"/>
                <w:szCs w:val="20"/>
              </w:rPr>
              <w:t xml:space="preserve"> AQUON</w:t>
            </w:r>
          </w:p>
        </w:tc>
        <w:tc>
          <w:tcPr>
            <w:tcW w:w="1554" w:type="dxa"/>
            <w:tcBorders>
              <w:top w:val="single" w:sz="4" w:space="0" w:color="auto"/>
              <w:left w:val="single" w:sz="4" w:space="0" w:color="auto"/>
              <w:bottom w:val="single" w:sz="4" w:space="0" w:color="auto"/>
              <w:right w:val="single" w:sz="4" w:space="0" w:color="auto"/>
            </w:tcBorders>
          </w:tcPr>
          <w:p w14:paraId="5D2B37B8" w14:textId="6F5E2B43" w:rsidR="00FA3366" w:rsidRPr="00FA242D" w:rsidRDefault="008A1C10"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REF _Ref368607214 \h  \* MERGEFORMAT </w:instrText>
            </w:r>
            <w:r>
              <w:rPr>
                <w:rFonts w:asciiTheme="minorHAnsi" w:hAnsiTheme="minorHAnsi" w:cstheme="minorHAnsi"/>
                <w:sz w:val="20"/>
                <w:szCs w:val="20"/>
              </w:rPr>
            </w:r>
            <w:r>
              <w:rPr>
                <w:rFonts w:asciiTheme="minorHAnsi" w:hAnsiTheme="minorHAnsi" w:cstheme="minorHAnsi"/>
                <w:sz w:val="20"/>
                <w:szCs w:val="20"/>
              </w:rPr>
              <w:fldChar w:fldCharType="separate"/>
            </w:r>
            <w:r w:rsidR="003B37D7" w:rsidRPr="003B37D7">
              <w:rPr>
                <w:rFonts w:asciiTheme="minorHAnsi" w:hAnsiTheme="minorHAnsi" w:cstheme="minorHAnsi"/>
                <w:sz w:val="20"/>
                <w:szCs w:val="20"/>
              </w:rPr>
              <w:t>Bijlage 5</w:t>
            </w:r>
            <w:r>
              <w:rPr>
                <w:rFonts w:asciiTheme="minorHAnsi" w:hAnsiTheme="minorHAnsi" w:cstheme="minorHAnsi"/>
                <w:sz w:val="20"/>
                <w:szCs w:val="20"/>
              </w:rPr>
              <w:fldChar w:fldCharType="end"/>
            </w:r>
          </w:p>
        </w:tc>
      </w:tr>
      <w:tr w:rsidR="00FA3366" w:rsidRPr="00240F47" w14:paraId="33979BE0" w14:textId="77777777" w:rsidTr="006E1E4E">
        <w:tc>
          <w:tcPr>
            <w:tcW w:w="445" w:type="dxa"/>
            <w:tcBorders>
              <w:top w:val="single" w:sz="4" w:space="0" w:color="auto"/>
              <w:left w:val="single" w:sz="4" w:space="0" w:color="auto"/>
              <w:bottom w:val="single" w:sz="4" w:space="0" w:color="auto"/>
              <w:right w:val="single" w:sz="4" w:space="0" w:color="auto"/>
            </w:tcBorders>
          </w:tcPr>
          <w:p w14:paraId="144729A2" w14:textId="45A078FB" w:rsidR="00FA3366" w:rsidRPr="00240F47" w:rsidRDefault="00013D46"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4</w:t>
            </w:r>
          </w:p>
        </w:tc>
        <w:tc>
          <w:tcPr>
            <w:tcW w:w="7063" w:type="dxa"/>
            <w:tcBorders>
              <w:top w:val="single" w:sz="4" w:space="0" w:color="auto"/>
              <w:left w:val="single" w:sz="4" w:space="0" w:color="auto"/>
              <w:bottom w:val="single" w:sz="4" w:space="0" w:color="auto"/>
              <w:right w:val="single" w:sz="4" w:space="0" w:color="auto"/>
            </w:tcBorders>
          </w:tcPr>
          <w:p w14:paraId="0914DC8F" w14:textId="77777777" w:rsidR="00FA3366" w:rsidRPr="00FA242D" w:rsidRDefault="00FA3366" w:rsidP="006E1E4E">
            <w:pPr>
              <w:pStyle w:val="BTStandaardTabel"/>
              <w:spacing w:line="276" w:lineRule="auto"/>
              <w:rPr>
                <w:rFonts w:asciiTheme="minorHAnsi" w:hAnsiTheme="minorHAnsi" w:cstheme="minorHAnsi"/>
                <w:sz w:val="20"/>
                <w:szCs w:val="20"/>
              </w:rPr>
            </w:pPr>
            <w:r w:rsidRPr="003B04D0">
              <w:rPr>
                <w:rFonts w:asciiTheme="minorHAnsi" w:hAnsiTheme="minorHAnsi" w:cstheme="minorHAnsi"/>
                <w:sz w:val="20"/>
                <w:szCs w:val="20"/>
              </w:rPr>
              <w:t>Programma van Eisen</w:t>
            </w:r>
          </w:p>
        </w:tc>
        <w:tc>
          <w:tcPr>
            <w:tcW w:w="1554" w:type="dxa"/>
            <w:tcBorders>
              <w:top w:val="single" w:sz="4" w:space="0" w:color="auto"/>
              <w:left w:val="single" w:sz="4" w:space="0" w:color="auto"/>
              <w:bottom w:val="single" w:sz="4" w:space="0" w:color="auto"/>
              <w:right w:val="single" w:sz="4" w:space="0" w:color="auto"/>
            </w:tcBorders>
          </w:tcPr>
          <w:p w14:paraId="005E0FFA" w14:textId="4FBDDC39" w:rsidR="00FA3366" w:rsidRPr="00FA242D" w:rsidRDefault="008A1C10" w:rsidP="006E1E4E">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REF _Ref106603811 \h  \* MERGEFORMAT </w:instrText>
            </w:r>
            <w:r>
              <w:rPr>
                <w:rFonts w:asciiTheme="minorHAnsi" w:hAnsiTheme="minorHAnsi" w:cstheme="minorHAnsi"/>
                <w:sz w:val="20"/>
                <w:szCs w:val="20"/>
              </w:rPr>
            </w:r>
            <w:r>
              <w:rPr>
                <w:rFonts w:asciiTheme="minorHAnsi" w:hAnsiTheme="minorHAnsi" w:cstheme="minorHAnsi"/>
                <w:sz w:val="20"/>
                <w:szCs w:val="20"/>
              </w:rPr>
              <w:fldChar w:fldCharType="separate"/>
            </w:r>
            <w:r w:rsidR="003B37D7" w:rsidRPr="003B37D7">
              <w:rPr>
                <w:rFonts w:asciiTheme="minorHAnsi" w:hAnsiTheme="minorHAnsi" w:cstheme="minorHAnsi"/>
                <w:sz w:val="20"/>
                <w:szCs w:val="20"/>
              </w:rPr>
              <w:t>Bijlage 8</w:t>
            </w:r>
            <w:r>
              <w:rPr>
                <w:rFonts w:asciiTheme="minorHAnsi" w:hAnsiTheme="minorHAnsi" w:cstheme="minorHAnsi"/>
                <w:sz w:val="20"/>
                <w:szCs w:val="20"/>
              </w:rPr>
              <w:fldChar w:fldCharType="end"/>
            </w:r>
          </w:p>
        </w:tc>
      </w:tr>
    </w:tbl>
    <w:p w14:paraId="4C838221" w14:textId="173AD4C4" w:rsidR="00177BD9" w:rsidRDefault="00177BD9" w:rsidP="00746C86">
      <w:pPr>
        <w:pStyle w:val="Kop2"/>
      </w:pPr>
      <w:bookmarkStart w:id="357" w:name="_Toc106709281"/>
      <w:r w:rsidRPr="00CD58B9">
        <w:t>Gunning</w:t>
      </w:r>
      <w:bookmarkEnd w:id="349"/>
      <w:bookmarkEnd w:id="350"/>
      <w:bookmarkEnd w:id="351"/>
      <w:r w:rsidR="00DD6F8E" w:rsidRPr="00CD58B9">
        <w:t>ssystematiek</w:t>
      </w:r>
      <w:bookmarkEnd w:id="352"/>
      <w:bookmarkEnd w:id="353"/>
      <w:bookmarkEnd w:id="354"/>
      <w:bookmarkEnd w:id="357"/>
    </w:p>
    <w:p w14:paraId="6C2400BB" w14:textId="3C2956FA" w:rsidR="00177BD9" w:rsidRPr="00CD58B9" w:rsidRDefault="009C1F0D" w:rsidP="009456CC">
      <w:pPr>
        <w:rPr>
          <w:rFonts w:asciiTheme="minorHAnsi" w:hAnsiTheme="minorHAnsi" w:cstheme="minorHAnsi"/>
        </w:rPr>
      </w:pPr>
      <w:r>
        <w:rPr>
          <w:rFonts w:asciiTheme="minorHAnsi" w:hAnsiTheme="minorHAnsi" w:cstheme="minorHAnsi"/>
        </w:rPr>
        <w:t>Het Gunningscriterium</w:t>
      </w:r>
      <w:r w:rsidR="00DD6F8E" w:rsidRPr="00CD58B9">
        <w:rPr>
          <w:rFonts w:asciiTheme="minorHAnsi" w:hAnsiTheme="minorHAnsi" w:cstheme="minorHAnsi"/>
        </w:rPr>
        <w:t xml:space="preserve"> </w:t>
      </w:r>
      <w:r w:rsidR="00177BD9" w:rsidRPr="00CD58B9">
        <w:rPr>
          <w:rFonts w:asciiTheme="minorHAnsi" w:hAnsiTheme="minorHAnsi" w:cstheme="minorHAnsi"/>
        </w:rPr>
        <w:t xml:space="preserve">bij deze Aanbesteding is de Economisch Meest </w:t>
      </w:r>
      <w:r w:rsidR="007C029D" w:rsidRPr="00CD58B9">
        <w:rPr>
          <w:rFonts w:asciiTheme="minorHAnsi" w:hAnsiTheme="minorHAnsi" w:cstheme="minorHAnsi"/>
        </w:rPr>
        <w:t>Voordelige Inschrijving (EMVI)</w:t>
      </w:r>
      <w:r>
        <w:rPr>
          <w:rFonts w:asciiTheme="minorHAnsi" w:hAnsiTheme="minorHAnsi" w:cstheme="minorHAnsi"/>
        </w:rPr>
        <w:t xml:space="preserve"> op basis van </w:t>
      </w:r>
      <w:r w:rsidR="00177BD9" w:rsidRPr="00CD58B9">
        <w:rPr>
          <w:rFonts w:asciiTheme="minorHAnsi" w:hAnsiTheme="minorHAnsi" w:cstheme="minorHAnsi"/>
        </w:rPr>
        <w:t>de beste</w:t>
      </w:r>
      <w:r w:rsidR="00DD6F8E" w:rsidRPr="00CD58B9">
        <w:rPr>
          <w:rFonts w:asciiTheme="minorHAnsi" w:hAnsiTheme="minorHAnsi" w:cstheme="minorHAnsi"/>
        </w:rPr>
        <w:t xml:space="preserve"> prijs/kwaliteitsverhouding</w:t>
      </w:r>
      <w:r>
        <w:rPr>
          <w:rFonts w:asciiTheme="minorHAnsi" w:hAnsiTheme="minorHAnsi" w:cstheme="minorHAnsi"/>
        </w:rPr>
        <w:t>.</w:t>
      </w:r>
    </w:p>
    <w:p w14:paraId="012F3211" w14:textId="77777777" w:rsidR="00375C4C" w:rsidRPr="0033426E" w:rsidRDefault="00375C4C" w:rsidP="00746C86">
      <w:pPr>
        <w:pStyle w:val="Kop2"/>
      </w:pPr>
      <w:bookmarkStart w:id="358" w:name="_Toc289875111"/>
      <w:bookmarkStart w:id="359" w:name="_Toc314127644"/>
      <w:bookmarkStart w:id="360" w:name="_Toc314128173"/>
      <w:bookmarkStart w:id="361" w:name="_Toc416702302"/>
      <w:bookmarkStart w:id="362" w:name="_Toc424285041"/>
      <w:bookmarkStart w:id="363" w:name="_Ref424290235"/>
      <w:bookmarkStart w:id="364" w:name="_Toc103170708"/>
      <w:bookmarkStart w:id="365" w:name="_Toc106709282"/>
      <w:r w:rsidRPr="0033426E">
        <w:t>Overzicht minimum Gunningeisen, Gunningcriteria</w:t>
      </w:r>
      <w:bookmarkEnd w:id="358"/>
      <w:bookmarkEnd w:id="359"/>
      <w:bookmarkEnd w:id="360"/>
      <w:bookmarkEnd w:id="361"/>
      <w:bookmarkEnd w:id="362"/>
      <w:bookmarkEnd w:id="363"/>
      <w:r w:rsidRPr="0033426E">
        <w:t xml:space="preserve"> en wegingen</w:t>
      </w:r>
      <w:bookmarkEnd w:id="364"/>
      <w:bookmarkEnd w:id="365"/>
    </w:p>
    <w:p w14:paraId="0AA07917" w14:textId="77777777" w:rsidR="00375C4C" w:rsidRDefault="00375C4C" w:rsidP="00375C4C">
      <w:pPr>
        <w:rPr>
          <w:rFonts w:cs="Arial"/>
        </w:rPr>
      </w:pPr>
      <w:r w:rsidRPr="0033426E">
        <w:rPr>
          <w:rFonts w:cs="Arial"/>
        </w:rPr>
        <w:t>Om de EMVI te bepalen zijn door Opdrachtgever Subgunningcriteria opgesteld bij het gunningscriterium Kwaliteit en zijn er Subgunningcriteria opgesteld bij het gunningscriterium Prijs. Onderstaande tabel geeft deze Subgunningcriteria weer, inclusief de wegingsfactoren die worden gehanteerd bij het bepalen van de EMVI. In de volgende paragrafen worden de criteria nader toegelicht.</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5193"/>
        <w:gridCol w:w="1118"/>
        <w:gridCol w:w="1089"/>
        <w:gridCol w:w="1173"/>
      </w:tblGrid>
      <w:tr w:rsidR="0013022D" w:rsidRPr="00CD58B9" w14:paraId="091A1504" w14:textId="77777777" w:rsidTr="00E43B11">
        <w:tc>
          <w:tcPr>
            <w:tcW w:w="214" w:type="pct"/>
            <w:tcBorders>
              <w:top w:val="single" w:sz="4" w:space="0" w:color="auto"/>
              <w:left w:val="single" w:sz="4" w:space="0" w:color="auto"/>
              <w:bottom w:val="single" w:sz="4" w:space="0" w:color="auto"/>
              <w:right w:val="single" w:sz="4" w:space="0" w:color="auto"/>
            </w:tcBorders>
            <w:shd w:val="clear" w:color="auto" w:fill="0E77BD"/>
            <w:hideMark/>
          </w:tcPr>
          <w:p w14:paraId="74EB6AB1" w14:textId="77777777" w:rsidR="0013022D" w:rsidRPr="005048F7" w:rsidRDefault="0013022D" w:rsidP="002B4B2C">
            <w:pPr>
              <w:pStyle w:val="BTStandaardTabel"/>
              <w:spacing w:line="276" w:lineRule="auto"/>
              <w:rPr>
                <w:rFonts w:asciiTheme="minorHAnsi" w:hAnsiTheme="minorHAnsi" w:cstheme="minorHAnsi"/>
                <w:b/>
                <w:color w:val="FFFFFF" w:themeColor="background1"/>
                <w:sz w:val="20"/>
                <w:szCs w:val="20"/>
              </w:rPr>
            </w:pPr>
            <w:r w:rsidRPr="005048F7">
              <w:rPr>
                <w:rFonts w:asciiTheme="minorHAnsi" w:hAnsiTheme="minorHAnsi" w:cstheme="minorHAnsi"/>
                <w:b/>
                <w:color w:val="FFFFFF" w:themeColor="background1"/>
                <w:sz w:val="20"/>
                <w:szCs w:val="20"/>
              </w:rPr>
              <w:t>#</w:t>
            </w:r>
          </w:p>
        </w:tc>
        <w:tc>
          <w:tcPr>
            <w:tcW w:w="2899" w:type="pct"/>
            <w:tcBorders>
              <w:top w:val="single" w:sz="4" w:space="0" w:color="auto"/>
              <w:left w:val="single" w:sz="4" w:space="0" w:color="auto"/>
              <w:bottom w:val="single" w:sz="4" w:space="0" w:color="auto"/>
              <w:right w:val="single" w:sz="4" w:space="0" w:color="auto"/>
            </w:tcBorders>
            <w:shd w:val="clear" w:color="auto" w:fill="0E77BD"/>
            <w:hideMark/>
          </w:tcPr>
          <w:p w14:paraId="0668FB78" w14:textId="1C1F2AFB" w:rsidR="0013022D" w:rsidRPr="005048F7" w:rsidRDefault="00F11F99" w:rsidP="002B4B2C">
            <w:pPr>
              <w:pStyle w:val="BTStandaardTabel"/>
              <w:spacing w:line="276"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w:t>
            </w:r>
            <w:r w:rsidR="0013022D" w:rsidRPr="005048F7">
              <w:rPr>
                <w:rFonts w:asciiTheme="minorHAnsi" w:hAnsiTheme="minorHAnsi" w:cstheme="minorHAnsi"/>
                <w:b/>
                <w:color w:val="FFFFFF" w:themeColor="background1"/>
                <w:sz w:val="20"/>
                <w:szCs w:val="20"/>
              </w:rPr>
              <w:t xml:space="preserve">mschrijving </w:t>
            </w:r>
            <w:r w:rsidR="00013D46">
              <w:rPr>
                <w:rFonts w:asciiTheme="minorHAnsi" w:hAnsiTheme="minorHAnsi" w:cstheme="minorHAnsi"/>
                <w:b/>
                <w:color w:val="FFFFFF" w:themeColor="background1"/>
                <w:sz w:val="20"/>
                <w:szCs w:val="20"/>
              </w:rPr>
              <w:t>Sub</w:t>
            </w:r>
            <w:r w:rsidR="00A659D0" w:rsidRPr="005048F7">
              <w:rPr>
                <w:rFonts w:asciiTheme="minorHAnsi" w:hAnsiTheme="minorHAnsi" w:cstheme="minorHAnsi"/>
                <w:b/>
                <w:color w:val="FFFFFF" w:themeColor="background1"/>
                <w:sz w:val="20"/>
                <w:szCs w:val="20"/>
              </w:rPr>
              <w:t>g</w:t>
            </w:r>
            <w:r w:rsidR="0013022D" w:rsidRPr="005048F7">
              <w:rPr>
                <w:rFonts w:asciiTheme="minorHAnsi" w:hAnsiTheme="minorHAnsi" w:cstheme="minorHAnsi"/>
                <w:b/>
                <w:color w:val="FFFFFF" w:themeColor="background1"/>
                <w:sz w:val="20"/>
                <w:szCs w:val="20"/>
              </w:rPr>
              <w:t>unning</w:t>
            </w:r>
            <w:r w:rsidR="00013D46">
              <w:rPr>
                <w:rFonts w:asciiTheme="minorHAnsi" w:hAnsiTheme="minorHAnsi" w:cstheme="minorHAnsi"/>
                <w:b/>
                <w:color w:val="FFFFFF" w:themeColor="background1"/>
                <w:sz w:val="20"/>
                <w:szCs w:val="20"/>
              </w:rPr>
              <w:t>s</w:t>
            </w:r>
            <w:r w:rsidR="0013022D" w:rsidRPr="005048F7">
              <w:rPr>
                <w:rFonts w:asciiTheme="minorHAnsi" w:hAnsiTheme="minorHAnsi" w:cstheme="minorHAnsi"/>
                <w:b/>
                <w:color w:val="FFFFFF" w:themeColor="background1"/>
                <w:sz w:val="20"/>
                <w:szCs w:val="20"/>
              </w:rPr>
              <w:t>criteria</w:t>
            </w:r>
          </w:p>
        </w:tc>
        <w:tc>
          <w:tcPr>
            <w:tcW w:w="624" w:type="pct"/>
            <w:tcBorders>
              <w:top w:val="single" w:sz="4" w:space="0" w:color="auto"/>
              <w:left w:val="single" w:sz="4" w:space="0" w:color="auto"/>
              <w:bottom w:val="single" w:sz="4" w:space="0" w:color="auto"/>
              <w:right w:val="single" w:sz="4" w:space="0" w:color="auto"/>
            </w:tcBorders>
            <w:shd w:val="clear" w:color="auto" w:fill="0E77BD"/>
            <w:hideMark/>
          </w:tcPr>
          <w:p w14:paraId="0483E51E" w14:textId="11ADA42F" w:rsidR="0013022D" w:rsidRPr="005048F7" w:rsidRDefault="00F11F99" w:rsidP="002B4B2C">
            <w:pPr>
              <w:pStyle w:val="BTStandaardTabel"/>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M</w:t>
            </w:r>
            <w:r w:rsidR="0013022D" w:rsidRPr="005048F7">
              <w:rPr>
                <w:rFonts w:asciiTheme="minorHAnsi" w:hAnsiTheme="minorHAnsi" w:cstheme="minorHAnsi"/>
                <w:b/>
                <w:color w:val="FFFFFF" w:themeColor="background1"/>
                <w:sz w:val="20"/>
                <w:szCs w:val="20"/>
              </w:rPr>
              <w:t>aximale punten</w:t>
            </w:r>
          </w:p>
        </w:tc>
        <w:tc>
          <w:tcPr>
            <w:tcW w:w="608" w:type="pct"/>
            <w:tcBorders>
              <w:top w:val="single" w:sz="4" w:space="0" w:color="auto"/>
              <w:left w:val="single" w:sz="4" w:space="0" w:color="auto"/>
              <w:bottom w:val="single" w:sz="4" w:space="0" w:color="auto"/>
              <w:right w:val="single" w:sz="4" w:space="0" w:color="auto"/>
            </w:tcBorders>
            <w:shd w:val="clear" w:color="auto" w:fill="0E77BD"/>
            <w:hideMark/>
          </w:tcPr>
          <w:p w14:paraId="52F95E0E" w14:textId="1B25E4E4" w:rsidR="0013022D" w:rsidRPr="005048F7" w:rsidRDefault="00F11F99" w:rsidP="002B4B2C">
            <w:pPr>
              <w:pStyle w:val="BTStandaardTabel"/>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W</w:t>
            </w:r>
            <w:r w:rsidR="0013022D" w:rsidRPr="005048F7">
              <w:rPr>
                <w:rFonts w:asciiTheme="minorHAnsi" w:hAnsiTheme="minorHAnsi" w:cstheme="minorHAnsi"/>
                <w:b/>
                <w:color w:val="FFFFFF" w:themeColor="background1"/>
                <w:sz w:val="20"/>
                <w:szCs w:val="20"/>
              </w:rPr>
              <w:t>eging</w:t>
            </w:r>
          </w:p>
        </w:tc>
        <w:tc>
          <w:tcPr>
            <w:tcW w:w="655" w:type="pct"/>
            <w:tcBorders>
              <w:top w:val="single" w:sz="4" w:space="0" w:color="auto"/>
              <w:left w:val="single" w:sz="4" w:space="0" w:color="auto"/>
              <w:bottom w:val="single" w:sz="4" w:space="0" w:color="auto"/>
              <w:right w:val="single" w:sz="4" w:space="0" w:color="auto"/>
            </w:tcBorders>
            <w:shd w:val="clear" w:color="auto" w:fill="0E77BD"/>
            <w:hideMark/>
          </w:tcPr>
          <w:p w14:paraId="439A14BB" w14:textId="4522C5FB" w:rsidR="0013022D" w:rsidRPr="005048F7" w:rsidRDefault="00F11F99" w:rsidP="002B4B2C">
            <w:pPr>
              <w:pStyle w:val="BTStandaardTabel"/>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M</w:t>
            </w:r>
            <w:r w:rsidR="0013022D" w:rsidRPr="005048F7">
              <w:rPr>
                <w:rFonts w:asciiTheme="minorHAnsi" w:hAnsiTheme="minorHAnsi" w:cstheme="minorHAnsi"/>
                <w:b/>
                <w:color w:val="FFFFFF" w:themeColor="background1"/>
                <w:sz w:val="20"/>
                <w:szCs w:val="20"/>
              </w:rPr>
              <w:t>aximale gewogen punten</w:t>
            </w:r>
          </w:p>
        </w:tc>
      </w:tr>
      <w:tr w:rsidR="0013022D" w:rsidRPr="00CD58B9" w14:paraId="05732716" w14:textId="77777777" w:rsidTr="00CB5769">
        <w:tc>
          <w:tcPr>
            <w:tcW w:w="311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3FAED0" w14:textId="56B4A8C1" w:rsidR="0013022D" w:rsidRPr="005048F7" w:rsidRDefault="00A659D0" w:rsidP="002B4B2C">
            <w:pPr>
              <w:pStyle w:val="BTStandaardTabel"/>
              <w:spacing w:line="276" w:lineRule="auto"/>
              <w:rPr>
                <w:rFonts w:asciiTheme="minorHAnsi" w:hAnsiTheme="minorHAnsi" w:cstheme="minorHAnsi"/>
                <w:b/>
                <w:bCs/>
                <w:sz w:val="20"/>
                <w:szCs w:val="20"/>
              </w:rPr>
            </w:pPr>
            <w:r w:rsidRPr="005048F7">
              <w:rPr>
                <w:rFonts w:asciiTheme="minorHAnsi" w:hAnsiTheme="minorHAnsi" w:cstheme="minorHAnsi"/>
                <w:b/>
                <w:sz w:val="20"/>
                <w:szCs w:val="20"/>
              </w:rPr>
              <w:t>Subg</w:t>
            </w:r>
            <w:r w:rsidR="0013022D" w:rsidRPr="005048F7">
              <w:rPr>
                <w:rFonts w:asciiTheme="minorHAnsi" w:hAnsiTheme="minorHAnsi" w:cstheme="minorHAnsi"/>
                <w:b/>
                <w:sz w:val="20"/>
                <w:szCs w:val="20"/>
              </w:rPr>
              <w:t>unning</w:t>
            </w:r>
            <w:r w:rsidRPr="005048F7">
              <w:rPr>
                <w:rFonts w:asciiTheme="minorHAnsi" w:hAnsiTheme="minorHAnsi" w:cstheme="minorHAnsi"/>
                <w:b/>
                <w:sz w:val="20"/>
                <w:szCs w:val="20"/>
              </w:rPr>
              <w:t>s</w:t>
            </w:r>
            <w:r w:rsidR="0013022D" w:rsidRPr="005048F7">
              <w:rPr>
                <w:rFonts w:asciiTheme="minorHAnsi" w:hAnsiTheme="minorHAnsi" w:cstheme="minorHAnsi"/>
                <w:b/>
                <w:sz w:val="20"/>
                <w:szCs w:val="20"/>
              </w:rPr>
              <w:t>criteri</w:t>
            </w:r>
            <w:r w:rsidR="00EB1B09" w:rsidRPr="005048F7">
              <w:rPr>
                <w:rFonts w:asciiTheme="minorHAnsi" w:hAnsiTheme="minorHAnsi" w:cstheme="minorHAnsi"/>
                <w:b/>
                <w:sz w:val="20"/>
                <w:szCs w:val="20"/>
              </w:rPr>
              <w:t>um</w:t>
            </w:r>
            <w:r w:rsidR="0013022D" w:rsidRPr="005048F7">
              <w:rPr>
                <w:rFonts w:asciiTheme="minorHAnsi" w:hAnsiTheme="minorHAnsi" w:cstheme="minorHAnsi"/>
                <w:b/>
                <w:sz w:val="20"/>
                <w:szCs w:val="20"/>
              </w:rPr>
              <w:t>: Kwaliteit</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2F2F2" w:themeFill="background1" w:themeFillShade="F2"/>
          </w:tcPr>
          <w:p w14:paraId="6922279E" w14:textId="77777777" w:rsidR="0013022D" w:rsidRPr="005048F7" w:rsidRDefault="0013022D" w:rsidP="002B4B2C">
            <w:pPr>
              <w:pStyle w:val="BTStandaardTabel"/>
              <w:spacing w:line="276" w:lineRule="auto"/>
              <w:jc w:val="center"/>
              <w:rPr>
                <w:rFonts w:asciiTheme="minorHAnsi" w:hAnsiTheme="minorHAnsi" w:cstheme="minorHAnsi"/>
                <w:b/>
                <w:sz w:val="20"/>
                <w:szCs w:val="20"/>
              </w:rPr>
            </w:pPr>
          </w:p>
        </w:tc>
        <w:tc>
          <w:tcPr>
            <w:tcW w:w="60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56D23B" w14:textId="2D05E307" w:rsidR="0013022D" w:rsidRPr="005048F7" w:rsidRDefault="00F1235C" w:rsidP="002B4B2C">
            <w:pPr>
              <w:pStyle w:val="BTStandaardTabel"/>
              <w:spacing w:line="276" w:lineRule="auto"/>
              <w:jc w:val="center"/>
              <w:rPr>
                <w:rFonts w:asciiTheme="minorHAnsi" w:hAnsiTheme="minorHAnsi" w:cstheme="minorHAnsi"/>
                <w:b/>
                <w:sz w:val="20"/>
                <w:szCs w:val="20"/>
              </w:rPr>
            </w:pPr>
            <w:r>
              <w:rPr>
                <w:rFonts w:asciiTheme="minorHAnsi" w:hAnsiTheme="minorHAnsi" w:cstheme="minorHAnsi"/>
                <w:b/>
                <w:sz w:val="20"/>
                <w:szCs w:val="20"/>
              </w:rPr>
              <w:t>75</w:t>
            </w:r>
            <w:r w:rsidR="0013022D" w:rsidRPr="005048F7">
              <w:rPr>
                <w:rFonts w:asciiTheme="minorHAnsi" w:hAnsiTheme="minorHAnsi" w:cstheme="minorHAnsi"/>
                <w:b/>
                <w:sz w:val="20"/>
                <w:szCs w:val="20"/>
              </w:rPr>
              <w:t>%</w:t>
            </w:r>
          </w:p>
        </w:tc>
        <w:tc>
          <w:tcPr>
            <w:tcW w:w="65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CC089C" w14:textId="448596D8" w:rsidR="0013022D" w:rsidRPr="005048F7" w:rsidRDefault="00F1235C" w:rsidP="002B4B2C">
            <w:pPr>
              <w:pStyle w:val="BTStandaardTabel"/>
              <w:spacing w:line="276" w:lineRule="auto"/>
              <w:jc w:val="center"/>
              <w:rPr>
                <w:rFonts w:asciiTheme="minorHAnsi" w:hAnsiTheme="minorHAnsi" w:cstheme="minorHAnsi"/>
                <w:b/>
                <w:sz w:val="20"/>
                <w:szCs w:val="20"/>
              </w:rPr>
            </w:pPr>
            <w:r>
              <w:rPr>
                <w:rFonts w:asciiTheme="minorHAnsi" w:hAnsiTheme="minorHAnsi" w:cstheme="minorHAnsi"/>
                <w:b/>
                <w:sz w:val="20"/>
                <w:szCs w:val="20"/>
              </w:rPr>
              <w:t>75</w:t>
            </w:r>
          </w:p>
        </w:tc>
      </w:tr>
      <w:tr w:rsidR="00866579" w:rsidRPr="00CD58B9" w14:paraId="6B45EB56" w14:textId="77777777" w:rsidTr="00CB5769">
        <w:tc>
          <w:tcPr>
            <w:tcW w:w="214" w:type="pct"/>
            <w:tcBorders>
              <w:top w:val="single" w:sz="4" w:space="0" w:color="auto"/>
              <w:left w:val="single" w:sz="4" w:space="0" w:color="auto"/>
              <w:bottom w:val="single" w:sz="4" w:space="0" w:color="auto"/>
              <w:right w:val="single" w:sz="4" w:space="0" w:color="auto"/>
            </w:tcBorders>
          </w:tcPr>
          <w:p w14:paraId="7344A39C" w14:textId="28AD6890" w:rsidR="00866579" w:rsidRPr="00375C4C" w:rsidRDefault="00866579" w:rsidP="00866579">
            <w:pPr>
              <w:pStyle w:val="BTStandaardTabel"/>
              <w:spacing w:line="276" w:lineRule="auto"/>
              <w:rPr>
                <w:rFonts w:asciiTheme="minorHAnsi" w:hAnsiTheme="minorHAnsi" w:cstheme="minorHAnsi"/>
                <w:sz w:val="20"/>
                <w:szCs w:val="20"/>
              </w:rPr>
            </w:pPr>
            <w:r w:rsidRPr="00375C4C">
              <w:rPr>
                <w:rFonts w:asciiTheme="minorHAnsi" w:hAnsiTheme="minorHAnsi" w:cstheme="minorHAnsi"/>
                <w:sz w:val="20"/>
                <w:szCs w:val="20"/>
              </w:rPr>
              <w:t>1.</w:t>
            </w:r>
          </w:p>
        </w:tc>
        <w:tc>
          <w:tcPr>
            <w:tcW w:w="2899" w:type="pct"/>
            <w:tcBorders>
              <w:top w:val="single" w:sz="4" w:space="0" w:color="auto"/>
              <w:left w:val="single" w:sz="4" w:space="0" w:color="auto"/>
              <w:bottom w:val="single" w:sz="4" w:space="0" w:color="auto"/>
              <w:right w:val="single" w:sz="4" w:space="0" w:color="auto"/>
            </w:tcBorders>
          </w:tcPr>
          <w:p w14:paraId="2B458239" w14:textId="4FB09813" w:rsidR="00866579" w:rsidRPr="00375C4C" w:rsidRDefault="00866579" w:rsidP="00866579">
            <w:pPr>
              <w:pStyle w:val="BTStandaardTabel"/>
              <w:spacing w:line="276" w:lineRule="auto"/>
              <w:rPr>
                <w:rFonts w:asciiTheme="minorHAnsi" w:hAnsiTheme="minorHAnsi" w:cstheme="minorHAnsi"/>
                <w:sz w:val="20"/>
                <w:szCs w:val="20"/>
              </w:rPr>
            </w:pPr>
            <w:r w:rsidRPr="00375C4C">
              <w:rPr>
                <w:rFonts w:asciiTheme="minorHAnsi" w:hAnsiTheme="minorHAnsi" w:cstheme="minorHAnsi"/>
                <w:sz w:val="20"/>
                <w:szCs w:val="20"/>
              </w:rPr>
              <w:t>Plan van aanpak en werkwijze</w:t>
            </w:r>
          </w:p>
        </w:tc>
        <w:tc>
          <w:tcPr>
            <w:tcW w:w="624" w:type="pct"/>
            <w:tcBorders>
              <w:top w:val="single" w:sz="4" w:space="0" w:color="auto"/>
              <w:left w:val="single" w:sz="4" w:space="0" w:color="auto"/>
              <w:bottom w:val="single" w:sz="4" w:space="0" w:color="auto"/>
              <w:right w:val="single" w:sz="4" w:space="0" w:color="auto"/>
            </w:tcBorders>
          </w:tcPr>
          <w:p w14:paraId="24A18393" w14:textId="77777777" w:rsidR="00866579" w:rsidRPr="005048F7" w:rsidRDefault="00866579" w:rsidP="00866579">
            <w:pPr>
              <w:pStyle w:val="BTStandaardTabel"/>
              <w:spacing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tcPr>
          <w:p w14:paraId="63416116" w14:textId="5C42D246" w:rsidR="00866579" w:rsidRPr="005048F7" w:rsidRDefault="00F1235C"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2"/>
              </w:rPr>
              <w:t>30</w:t>
            </w:r>
            <w:r w:rsidR="00866579">
              <w:rPr>
                <w:rFonts w:asciiTheme="minorHAnsi" w:hAnsiTheme="minorHAnsi" w:cstheme="minorHAnsi"/>
                <w:sz w:val="22"/>
              </w:rPr>
              <w:t>%</w:t>
            </w:r>
          </w:p>
        </w:tc>
        <w:tc>
          <w:tcPr>
            <w:tcW w:w="655" w:type="pct"/>
            <w:tcBorders>
              <w:top w:val="single" w:sz="4" w:space="0" w:color="auto"/>
              <w:left w:val="single" w:sz="4" w:space="0" w:color="auto"/>
              <w:bottom w:val="single" w:sz="4" w:space="0" w:color="auto"/>
              <w:right w:val="single" w:sz="4" w:space="0" w:color="auto"/>
            </w:tcBorders>
          </w:tcPr>
          <w:p w14:paraId="5E367C28" w14:textId="210086D2" w:rsidR="00866579" w:rsidRPr="005048F7" w:rsidRDefault="00F1235C"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0"/>
                <w:szCs w:val="20"/>
              </w:rPr>
              <w:t>30</w:t>
            </w:r>
          </w:p>
        </w:tc>
      </w:tr>
      <w:tr w:rsidR="00866579" w:rsidRPr="00CD58B9" w14:paraId="15EF923A" w14:textId="77777777" w:rsidTr="00CB5769">
        <w:tc>
          <w:tcPr>
            <w:tcW w:w="214" w:type="pct"/>
            <w:tcBorders>
              <w:top w:val="single" w:sz="4" w:space="0" w:color="auto"/>
              <w:left w:val="single" w:sz="4" w:space="0" w:color="auto"/>
              <w:bottom w:val="single" w:sz="4" w:space="0" w:color="auto"/>
              <w:right w:val="single" w:sz="4" w:space="0" w:color="auto"/>
            </w:tcBorders>
          </w:tcPr>
          <w:p w14:paraId="443CC7D4" w14:textId="2DFE811B" w:rsidR="00866579" w:rsidRPr="00375C4C" w:rsidRDefault="00866579" w:rsidP="00866579">
            <w:pPr>
              <w:pStyle w:val="BTStandaardTabel"/>
              <w:spacing w:line="276" w:lineRule="auto"/>
              <w:rPr>
                <w:rFonts w:asciiTheme="minorHAnsi" w:hAnsiTheme="minorHAnsi" w:cstheme="minorHAnsi"/>
                <w:sz w:val="20"/>
                <w:szCs w:val="20"/>
              </w:rPr>
            </w:pPr>
            <w:r w:rsidRPr="00375C4C">
              <w:rPr>
                <w:rFonts w:asciiTheme="minorHAnsi" w:hAnsiTheme="minorHAnsi" w:cstheme="minorHAnsi"/>
                <w:sz w:val="20"/>
                <w:szCs w:val="20"/>
              </w:rPr>
              <w:t>2.</w:t>
            </w:r>
          </w:p>
        </w:tc>
        <w:tc>
          <w:tcPr>
            <w:tcW w:w="2899" w:type="pct"/>
            <w:tcBorders>
              <w:top w:val="single" w:sz="4" w:space="0" w:color="auto"/>
              <w:left w:val="single" w:sz="4" w:space="0" w:color="auto"/>
              <w:bottom w:val="single" w:sz="4" w:space="0" w:color="auto"/>
              <w:right w:val="single" w:sz="4" w:space="0" w:color="auto"/>
            </w:tcBorders>
          </w:tcPr>
          <w:p w14:paraId="6ACAD852" w14:textId="1E508AE3" w:rsidR="00866579" w:rsidRPr="00375C4C" w:rsidRDefault="00866579" w:rsidP="00866579">
            <w:pPr>
              <w:pStyle w:val="BTStandaardTabel"/>
              <w:spacing w:line="276" w:lineRule="auto"/>
              <w:rPr>
                <w:rFonts w:asciiTheme="minorHAnsi" w:hAnsiTheme="minorHAnsi" w:cstheme="minorHAnsi"/>
                <w:sz w:val="20"/>
                <w:szCs w:val="20"/>
              </w:rPr>
            </w:pPr>
            <w:r w:rsidRPr="00375C4C">
              <w:rPr>
                <w:rFonts w:asciiTheme="minorHAnsi" w:hAnsiTheme="minorHAnsi" w:cstheme="minorHAnsi"/>
                <w:sz w:val="20"/>
                <w:szCs w:val="20"/>
              </w:rPr>
              <w:t>Visie op de oplossing en toekomst</w:t>
            </w:r>
          </w:p>
        </w:tc>
        <w:tc>
          <w:tcPr>
            <w:tcW w:w="624" w:type="pct"/>
            <w:tcBorders>
              <w:top w:val="single" w:sz="4" w:space="0" w:color="auto"/>
              <w:left w:val="single" w:sz="4" w:space="0" w:color="auto"/>
              <w:bottom w:val="single" w:sz="4" w:space="0" w:color="auto"/>
              <w:right w:val="single" w:sz="4" w:space="0" w:color="auto"/>
            </w:tcBorders>
          </w:tcPr>
          <w:p w14:paraId="02D9A67F" w14:textId="2AC1ED7E" w:rsidR="00866579" w:rsidRPr="005048F7" w:rsidRDefault="00866579" w:rsidP="00866579">
            <w:pPr>
              <w:pStyle w:val="BTStandaardTabel"/>
              <w:spacing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tcPr>
          <w:p w14:paraId="72D50E68" w14:textId="5DD71BE8" w:rsidR="00866579" w:rsidRPr="005048F7" w:rsidRDefault="00F1235C"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2"/>
              </w:rPr>
              <w:t>2</w:t>
            </w:r>
            <w:r w:rsidR="00866579">
              <w:rPr>
                <w:rFonts w:asciiTheme="minorHAnsi" w:hAnsiTheme="minorHAnsi" w:cstheme="minorHAnsi"/>
                <w:sz w:val="22"/>
              </w:rPr>
              <w:t>5%</w:t>
            </w:r>
          </w:p>
        </w:tc>
        <w:tc>
          <w:tcPr>
            <w:tcW w:w="655" w:type="pct"/>
            <w:tcBorders>
              <w:top w:val="single" w:sz="4" w:space="0" w:color="auto"/>
              <w:left w:val="single" w:sz="4" w:space="0" w:color="auto"/>
              <w:bottom w:val="single" w:sz="4" w:space="0" w:color="auto"/>
              <w:right w:val="single" w:sz="4" w:space="0" w:color="auto"/>
            </w:tcBorders>
          </w:tcPr>
          <w:p w14:paraId="7296956E" w14:textId="5A29CF46" w:rsidR="00866579" w:rsidRPr="005048F7" w:rsidRDefault="00F1235C"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2"/>
              </w:rPr>
              <w:t>2</w:t>
            </w:r>
            <w:r w:rsidR="00866579">
              <w:rPr>
                <w:rFonts w:asciiTheme="minorHAnsi" w:hAnsiTheme="minorHAnsi" w:cstheme="minorHAnsi"/>
                <w:sz w:val="22"/>
              </w:rPr>
              <w:t>5</w:t>
            </w:r>
          </w:p>
        </w:tc>
      </w:tr>
      <w:tr w:rsidR="00866579" w:rsidRPr="00CD58B9" w14:paraId="5AE71AC7" w14:textId="77777777" w:rsidTr="00CB5769">
        <w:tc>
          <w:tcPr>
            <w:tcW w:w="214" w:type="pct"/>
            <w:tcBorders>
              <w:top w:val="single" w:sz="4" w:space="0" w:color="auto"/>
              <w:left w:val="single" w:sz="4" w:space="0" w:color="auto"/>
              <w:bottom w:val="single" w:sz="4" w:space="0" w:color="auto"/>
              <w:right w:val="single" w:sz="4" w:space="0" w:color="auto"/>
            </w:tcBorders>
          </w:tcPr>
          <w:p w14:paraId="3F1B84E6" w14:textId="340F23B3" w:rsidR="00866579" w:rsidRPr="00375C4C" w:rsidRDefault="00866579" w:rsidP="00866579">
            <w:pPr>
              <w:pStyle w:val="BTStandaardTabel"/>
              <w:spacing w:line="276" w:lineRule="auto"/>
              <w:rPr>
                <w:rFonts w:asciiTheme="minorHAnsi" w:hAnsiTheme="minorHAnsi" w:cstheme="minorHAnsi"/>
                <w:sz w:val="20"/>
                <w:szCs w:val="20"/>
              </w:rPr>
            </w:pPr>
            <w:r w:rsidRPr="00375C4C">
              <w:rPr>
                <w:rFonts w:asciiTheme="minorHAnsi" w:hAnsiTheme="minorHAnsi" w:cstheme="minorHAnsi"/>
                <w:sz w:val="20"/>
                <w:szCs w:val="20"/>
              </w:rPr>
              <w:t>3.</w:t>
            </w:r>
          </w:p>
        </w:tc>
        <w:tc>
          <w:tcPr>
            <w:tcW w:w="2899" w:type="pct"/>
            <w:tcBorders>
              <w:top w:val="single" w:sz="4" w:space="0" w:color="auto"/>
              <w:left w:val="single" w:sz="4" w:space="0" w:color="auto"/>
              <w:bottom w:val="single" w:sz="4" w:space="0" w:color="auto"/>
              <w:right w:val="single" w:sz="4" w:space="0" w:color="auto"/>
            </w:tcBorders>
          </w:tcPr>
          <w:p w14:paraId="1DC63D9B" w14:textId="3E1EF1A1" w:rsidR="00866579" w:rsidRPr="00375C4C" w:rsidRDefault="00866579" w:rsidP="00866579">
            <w:pPr>
              <w:pStyle w:val="BTStandaardTabel"/>
              <w:spacing w:line="276" w:lineRule="auto"/>
              <w:rPr>
                <w:rFonts w:asciiTheme="minorHAnsi" w:hAnsiTheme="minorHAnsi" w:cstheme="minorHAnsi"/>
                <w:sz w:val="20"/>
                <w:szCs w:val="20"/>
              </w:rPr>
            </w:pPr>
            <w:r w:rsidRPr="00375C4C">
              <w:rPr>
                <w:rFonts w:asciiTheme="minorHAnsi" w:hAnsiTheme="minorHAnsi" w:cstheme="minorHAnsi"/>
                <w:sz w:val="20"/>
                <w:szCs w:val="20"/>
              </w:rPr>
              <w:t>Pr</w:t>
            </w:r>
            <w:r w:rsidR="00F1235C" w:rsidRPr="00375C4C">
              <w:rPr>
                <w:rFonts w:asciiTheme="minorHAnsi" w:hAnsiTheme="minorHAnsi" w:cstheme="minorHAnsi"/>
                <w:sz w:val="20"/>
                <w:szCs w:val="20"/>
              </w:rPr>
              <w:t>oductdemonstratie</w:t>
            </w:r>
          </w:p>
        </w:tc>
        <w:tc>
          <w:tcPr>
            <w:tcW w:w="624" w:type="pct"/>
            <w:tcBorders>
              <w:top w:val="single" w:sz="4" w:space="0" w:color="auto"/>
              <w:left w:val="single" w:sz="4" w:space="0" w:color="auto"/>
              <w:bottom w:val="single" w:sz="4" w:space="0" w:color="auto"/>
              <w:right w:val="single" w:sz="4" w:space="0" w:color="auto"/>
            </w:tcBorders>
          </w:tcPr>
          <w:p w14:paraId="593612D0" w14:textId="0B4FD86D" w:rsidR="00866579" w:rsidRPr="005048F7" w:rsidRDefault="00866579" w:rsidP="00866579">
            <w:pPr>
              <w:pStyle w:val="BTStandaardTabel"/>
              <w:spacing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vAlign w:val="center"/>
          </w:tcPr>
          <w:p w14:paraId="0A7C958D" w14:textId="3362195C" w:rsidR="00866579" w:rsidRPr="005048F7" w:rsidRDefault="00F1235C"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2"/>
              </w:rPr>
              <w:t>2</w:t>
            </w:r>
            <w:r w:rsidR="00866579">
              <w:rPr>
                <w:rFonts w:asciiTheme="minorHAnsi" w:hAnsiTheme="minorHAnsi" w:cstheme="minorHAnsi"/>
                <w:sz w:val="22"/>
              </w:rPr>
              <w:t>0%</w:t>
            </w:r>
          </w:p>
        </w:tc>
        <w:tc>
          <w:tcPr>
            <w:tcW w:w="655" w:type="pct"/>
            <w:tcBorders>
              <w:top w:val="single" w:sz="4" w:space="0" w:color="auto"/>
              <w:left w:val="single" w:sz="4" w:space="0" w:color="auto"/>
              <w:bottom w:val="single" w:sz="4" w:space="0" w:color="auto"/>
              <w:right w:val="single" w:sz="4" w:space="0" w:color="auto"/>
            </w:tcBorders>
            <w:vAlign w:val="center"/>
          </w:tcPr>
          <w:p w14:paraId="6881E97C" w14:textId="74A42148" w:rsidR="00866579" w:rsidRPr="005048F7" w:rsidRDefault="00F1235C"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2"/>
              </w:rPr>
              <w:t>2</w:t>
            </w:r>
            <w:r w:rsidR="00866579">
              <w:rPr>
                <w:rFonts w:asciiTheme="minorHAnsi" w:hAnsiTheme="minorHAnsi" w:cstheme="minorHAnsi"/>
                <w:sz w:val="22"/>
              </w:rPr>
              <w:t>0</w:t>
            </w:r>
          </w:p>
        </w:tc>
      </w:tr>
      <w:tr w:rsidR="0013022D" w:rsidRPr="00CD58B9" w14:paraId="17140D38" w14:textId="77777777" w:rsidTr="00CB5769">
        <w:tc>
          <w:tcPr>
            <w:tcW w:w="311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623627" w14:textId="4E8AB6F3" w:rsidR="0013022D" w:rsidRPr="00375C4C" w:rsidRDefault="00A659D0" w:rsidP="002B4B2C">
            <w:pPr>
              <w:pStyle w:val="BTStandaardTabel"/>
              <w:spacing w:line="276" w:lineRule="auto"/>
              <w:rPr>
                <w:rFonts w:asciiTheme="minorHAnsi" w:hAnsiTheme="minorHAnsi" w:cstheme="minorHAnsi"/>
                <w:b/>
                <w:sz w:val="20"/>
                <w:szCs w:val="20"/>
              </w:rPr>
            </w:pPr>
            <w:r w:rsidRPr="00375C4C">
              <w:rPr>
                <w:rFonts w:asciiTheme="minorHAnsi" w:hAnsiTheme="minorHAnsi" w:cstheme="minorHAnsi"/>
                <w:b/>
                <w:sz w:val="20"/>
                <w:szCs w:val="20"/>
              </w:rPr>
              <w:t>Subg</w:t>
            </w:r>
            <w:r w:rsidR="0013022D" w:rsidRPr="00375C4C">
              <w:rPr>
                <w:rFonts w:asciiTheme="minorHAnsi" w:hAnsiTheme="minorHAnsi" w:cstheme="minorHAnsi"/>
                <w:b/>
                <w:sz w:val="20"/>
                <w:szCs w:val="20"/>
              </w:rPr>
              <w:t>unning</w:t>
            </w:r>
            <w:r w:rsidRPr="00375C4C">
              <w:rPr>
                <w:rFonts w:asciiTheme="minorHAnsi" w:hAnsiTheme="minorHAnsi" w:cstheme="minorHAnsi"/>
                <w:b/>
                <w:sz w:val="20"/>
                <w:szCs w:val="20"/>
              </w:rPr>
              <w:t>s</w:t>
            </w:r>
            <w:r w:rsidR="0013022D" w:rsidRPr="00375C4C">
              <w:rPr>
                <w:rFonts w:asciiTheme="minorHAnsi" w:hAnsiTheme="minorHAnsi" w:cstheme="minorHAnsi"/>
                <w:b/>
                <w:sz w:val="20"/>
                <w:szCs w:val="20"/>
              </w:rPr>
              <w:t>criteria: Prijs</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2F2F2" w:themeFill="background1" w:themeFillShade="F2"/>
          </w:tcPr>
          <w:p w14:paraId="76C4765E" w14:textId="77777777" w:rsidR="0013022D" w:rsidRPr="005048F7" w:rsidRDefault="0013022D" w:rsidP="002B4B2C">
            <w:pPr>
              <w:pStyle w:val="BTStandaardTabel"/>
              <w:spacing w:line="276" w:lineRule="auto"/>
              <w:jc w:val="center"/>
              <w:rPr>
                <w:rFonts w:asciiTheme="minorHAnsi" w:hAnsiTheme="minorHAnsi" w:cstheme="minorHAnsi"/>
                <w:sz w:val="20"/>
                <w:szCs w:val="20"/>
              </w:rPr>
            </w:pPr>
          </w:p>
        </w:tc>
        <w:tc>
          <w:tcPr>
            <w:tcW w:w="60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FDEC42" w14:textId="609D618A" w:rsidR="0013022D" w:rsidRPr="005048F7" w:rsidRDefault="00866579" w:rsidP="002B4B2C">
            <w:pPr>
              <w:pStyle w:val="BTStandaardTabel"/>
              <w:spacing w:line="276" w:lineRule="auto"/>
              <w:jc w:val="center"/>
              <w:rPr>
                <w:rFonts w:asciiTheme="minorHAnsi" w:hAnsiTheme="minorHAnsi" w:cstheme="minorHAnsi"/>
                <w:b/>
                <w:sz w:val="20"/>
                <w:szCs w:val="20"/>
              </w:rPr>
            </w:pPr>
            <w:r>
              <w:rPr>
                <w:rFonts w:asciiTheme="minorHAnsi" w:hAnsiTheme="minorHAnsi" w:cstheme="minorHAnsi"/>
                <w:b/>
                <w:sz w:val="20"/>
                <w:szCs w:val="20"/>
              </w:rPr>
              <w:t>2</w:t>
            </w:r>
            <w:r w:rsidR="00F1235C">
              <w:rPr>
                <w:rFonts w:asciiTheme="minorHAnsi" w:hAnsiTheme="minorHAnsi" w:cstheme="minorHAnsi"/>
                <w:b/>
                <w:sz w:val="20"/>
                <w:szCs w:val="20"/>
              </w:rPr>
              <w:t>5</w:t>
            </w:r>
            <w:r w:rsidR="005048F7" w:rsidRPr="005048F7">
              <w:rPr>
                <w:rFonts w:asciiTheme="minorHAnsi" w:hAnsiTheme="minorHAnsi" w:cstheme="minorHAnsi"/>
                <w:b/>
                <w:sz w:val="20"/>
                <w:szCs w:val="20"/>
              </w:rPr>
              <w:t>%</w:t>
            </w:r>
          </w:p>
        </w:tc>
        <w:tc>
          <w:tcPr>
            <w:tcW w:w="65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5D8069" w14:textId="1F425C6D" w:rsidR="0013022D" w:rsidRPr="005048F7" w:rsidRDefault="00866579" w:rsidP="002B4B2C">
            <w:pPr>
              <w:pStyle w:val="BTStandaardTabel"/>
              <w:spacing w:line="276" w:lineRule="auto"/>
              <w:jc w:val="center"/>
              <w:rPr>
                <w:rFonts w:asciiTheme="minorHAnsi" w:hAnsiTheme="minorHAnsi" w:cstheme="minorHAnsi"/>
                <w:b/>
                <w:sz w:val="20"/>
                <w:szCs w:val="20"/>
              </w:rPr>
            </w:pPr>
            <w:r>
              <w:rPr>
                <w:rFonts w:asciiTheme="minorHAnsi" w:hAnsiTheme="minorHAnsi" w:cstheme="minorHAnsi"/>
                <w:b/>
                <w:sz w:val="20"/>
                <w:szCs w:val="20"/>
              </w:rPr>
              <w:t>2</w:t>
            </w:r>
            <w:r w:rsidR="00F1235C">
              <w:rPr>
                <w:rFonts w:asciiTheme="minorHAnsi" w:hAnsiTheme="minorHAnsi" w:cstheme="minorHAnsi"/>
                <w:b/>
                <w:sz w:val="20"/>
                <w:szCs w:val="20"/>
              </w:rPr>
              <w:t>5</w:t>
            </w:r>
          </w:p>
        </w:tc>
      </w:tr>
      <w:tr w:rsidR="00866579" w:rsidRPr="00CD58B9" w14:paraId="3A161BC9" w14:textId="77777777" w:rsidTr="00CB5769">
        <w:tc>
          <w:tcPr>
            <w:tcW w:w="214" w:type="pct"/>
            <w:tcBorders>
              <w:top w:val="single" w:sz="4" w:space="0" w:color="auto"/>
              <w:left w:val="single" w:sz="4" w:space="0" w:color="auto"/>
              <w:bottom w:val="single" w:sz="4" w:space="0" w:color="auto"/>
              <w:right w:val="single" w:sz="4" w:space="0" w:color="auto"/>
            </w:tcBorders>
            <w:hideMark/>
          </w:tcPr>
          <w:p w14:paraId="774BE559" w14:textId="703CB7FE" w:rsidR="00866579" w:rsidRPr="00375C4C" w:rsidRDefault="006F79C0" w:rsidP="00866579">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4</w:t>
            </w:r>
            <w:r w:rsidR="00866579" w:rsidRPr="00375C4C">
              <w:rPr>
                <w:rFonts w:asciiTheme="minorHAnsi" w:hAnsiTheme="minorHAnsi" w:cstheme="minorHAnsi"/>
                <w:sz w:val="20"/>
                <w:szCs w:val="20"/>
              </w:rPr>
              <w:t>.</w:t>
            </w:r>
          </w:p>
        </w:tc>
        <w:tc>
          <w:tcPr>
            <w:tcW w:w="2899" w:type="pct"/>
            <w:tcBorders>
              <w:top w:val="single" w:sz="4" w:space="0" w:color="auto"/>
              <w:left w:val="single" w:sz="4" w:space="0" w:color="auto"/>
              <w:bottom w:val="single" w:sz="4" w:space="0" w:color="auto"/>
              <w:right w:val="single" w:sz="4" w:space="0" w:color="auto"/>
            </w:tcBorders>
          </w:tcPr>
          <w:p w14:paraId="35AA7687" w14:textId="239D5DC2" w:rsidR="00866579" w:rsidRPr="00375C4C" w:rsidRDefault="00866579" w:rsidP="00866579">
            <w:pPr>
              <w:pStyle w:val="BTStandaardTabel"/>
              <w:spacing w:line="276" w:lineRule="auto"/>
              <w:rPr>
                <w:rFonts w:asciiTheme="minorHAnsi" w:hAnsiTheme="minorHAnsi" w:cstheme="minorHAnsi"/>
                <w:sz w:val="20"/>
                <w:szCs w:val="20"/>
              </w:rPr>
            </w:pPr>
            <w:r w:rsidRPr="00375C4C">
              <w:rPr>
                <w:rFonts w:asciiTheme="minorHAnsi" w:hAnsiTheme="minorHAnsi" w:cstheme="minorHAnsi"/>
                <w:sz w:val="20"/>
                <w:szCs w:val="20"/>
              </w:rPr>
              <w:t>All-in totaalprijs realisatie, beheer, onderhoud en support</w:t>
            </w:r>
          </w:p>
        </w:tc>
        <w:tc>
          <w:tcPr>
            <w:tcW w:w="624" w:type="pct"/>
            <w:tcBorders>
              <w:top w:val="single" w:sz="4" w:space="0" w:color="auto"/>
              <w:left w:val="single" w:sz="4" w:space="0" w:color="auto"/>
              <w:bottom w:val="single" w:sz="4" w:space="0" w:color="auto"/>
              <w:right w:val="single" w:sz="4" w:space="0" w:color="auto"/>
            </w:tcBorders>
            <w:hideMark/>
          </w:tcPr>
          <w:p w14:paraId="6791E1CC" w14:textId="77777777" w:rsidR="00866579" w:rsidRPr="005048F7" w:rsidRDefault="00866579" w:rsidP="00866579">
            <w:pPr>
              <w:pStyle w:val="BTStandaardTabel"/>
              <w:spacing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hideMark/>
          </w:tcPr>
          <w:p w14:paraId="62903742" w14:textId="2503EB28" w:rsidR="00866579" w:rsidRPr="005048F7" w:rsidRDefault="00F1235C"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0"/>
                <w:szCs w:val="20"/>
              </w:rPr>
              <w:t>20</w:t>
            </w:r>
            <w:r w:rsidR="00866579" w:rsidRPr="005048F7">
              <w:rPr>
                <w:rFonts w:asciiTheme="minorHAnsi" w:hAnsiTheme="minorHAnsi" w:cstheme="minorHAnsi"/>
                <w:sz w:val="20"/>
                <w:szCs w:val="20"/>
              </w:rPr>
              <w:t>%</w:t>
            </w:r>
          </w:p>
        </w:tc>
        <w:tc>
          <w:tcPr>
            <w:tcW w:w="655" w:type="pct"/>
            <w:tcBorders>
              <w:top w:val="single" w:sz="4" w:space="0" w:color="auto"/>
              <w:left w:val="single" w:sz="4" w:space="0" w:color="auto"/>
              <w:bottom w:val="single" w:sz="4" w:space="0" w:color="auto"/>
              <w:right w:val="single" w:sz="4" w:space="0" w:color="auto"/>
            </w:tcBorders>
            <w:hideMark/>
          </w:tcPr>
          <w:p w14:paraId="51A4CB3F" w14:textId="7D909FEB" w:rsidR="00866579" w:rsidRPr="005048F7" w:rsidRDefault="00F1235C"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0"/>
                <w:szCs w:val="20"/>
              </w:rPr>
              <w:t>20</w:t>
            </w:r>
          </w:p>
        </w:tc>
      </w:tr>
      <w:tr w:rsidR="00866579" w:rsidRPr="00CD58B9" w14:paraId="6AA4A109" w14:textId="77777777" w:rsidTr="00CB5769">
        <w:tc>
          <w:tcPr>
            <w:tcW w:w="214" w:type="pct"/>
            <w:tcBorders>
              <w:top w:val="single" w:sz="4" w:space="0" w:color="auto"/>
              <w:left w:val="single" w:sz="4" w:space="0" w:color="auto"/>
              <w:bottom w:val="single" w:sz="4" w:space="0" w:color="auto"/>
              <w:right w:val="single" w:sz="4" w:space="0" w:color="auto"/>
            </w:tcBorders>
          </w:tcPr>
          <w:p w14:paraId="7D34B712" w14:textId="0A5475C8" w:rsidR="00866579" w:rsidRPr="00375C4C" w:rsidRDefault="006F79C0" w:rsidP="00866579">
            <w:pPr>
              <w:pStyle w:val="BTStandaardTabel"/>
              <w:spacing w:line="276" w:lineRule="auto"/>
              <w:rPr>
                <w:rFonts w:asciiTheme="minorHAnsi" w:hAnsiTheme="minorHAnsi" w:cstheme="minorHAnsi"/>
                <w:sz w:val="20"/>
                <w:szCs w:val="20"/>
              </w:rPr>
            </w:pPr>
            <w:r>
              <w:rPr>
                <w:rFonts w:asciiTheme="minorHAnsi" w:hAnsiTheme="minorHAnsi" w:cstheme="minorHAnsi"/>
                <w:sz w:val="20"/>
                <w:szCs w:val="20"/>
              </w:rPr>
              <w:t>5</w:t>
            </w:r>
            <w:r w:rsidR="00866579" w:rsidRPr="00375C4C">
              <w:rPr>
                <w:rFonts w:asciiTheme="minorHAnsi" w:hAnsiTheme="minorHAnsi" w:cstheme="minorHAnsi"/>
                <w:sz w:val="20"/>
                <w:szCs w:val="20"/>
              </w:rPr>
              <w:t>.</w:t>
            </w:r>
          </w:p>
        </w:tc>
        <w:tc>
          <w:tcPr>
            <w:tcW w:w="2899" w:type="pct"/>
            <w:tcBorders>
              <w:top w:val="single" w:sz="4" w:space="0" w:color="auto"/>
              <w:left w:val="single" w:sz="4" w:space="0" w:color="auto"/>
              <w:bottom w:val="single" w:sz="4" w:space="0" w:color="auto"/>
              <w:right w:val="single" w:sz="4" w:space="0" w:color="auto"/>
            </w:tcBorders>
          </w:tcPr>
          <w:p w14:paraId="6A60318F" w14:textId="37F4C8B9" w:rsidR="00866579" w:rsidRPr="00375C4C" w:rsidRDefault="00866579" w:rsidP="00866579">
            <w:pPr>
              <w:pStyle w:val="BTStandaardTabel"/>
              <w:spacing w:line="276" w:lineRule="auto"/>
              <w:rPr>
                <w:rFonts w:asciiTheme="minorHAnsi" w:hAnsiTheme="minorHAnsi" w:cstheme="minorHAnsi"/>
                <w:sz w:val="20"/>
                <w:szCs w:val="20"/>
              </w:rPr>
            </w:pPr>
            <w:r w:rsidRPr="00375C4C">
              <w:rPr>
                <w:rFonts w:asciiTheme="minorHAnsi" w:hAnsiTheme="minorHAnsi" w:cstheme="minorHAnsi"/>
                <w:sz w:val="20"/>
                <w:szCs w:val="20"/>
              </w:rPr>
              <w:t>Gemiddeld all-in uurtarief meerwerk (door)ontwikkeling</w:t>
            </w:r>
          </w:p>
        </w:tc>
        <w:tc>
          <w:tcPr>
            <w:tcW w:w="624" w:type="pct"/>
            <w:tcBorders>
              <w:top w:val="single" w:sz="4" w:space="0" w:color="auto"/>
              <w:left w:val="single" w:sz="4" w:space="0" w:color="auto"/>
              <w:bottom w:val="single" w:sz="4" w:space="0" w:color="auto"/>
              <w:right w:val="single" w:sz="4" w:space="0" w:color="auto"/>
            </w:tcBorders>
          </w:tcPr>
          <w:p w14:paraId="075A3D41" w14:textId="77777777" w:rsidR="00866579" w:rsidRPr="005048F7" w:rsidRDefault="00866579" w:rsidP="00866579">
            <w:pPr>
              <w:pStyle w:val="BTStandaardTabel"/>
              <w:spacing w:line="276" w:lineRule="auto"/>
              <w:jc w:val="center"/>
              <w:rPr>
                <w:rFonts w:asciiTheme="minorHAnsi" w:hAnsiTheme="minorHAnsi" w:cstheme="minorHAnsi"/>
                <w:sz w:val="20"/>
                <w:szCs w:val="20"/>
              </w:rPr>
            </w:pPr>
            <w:r w:rsidRPr="005048F7">
              <w:rPr>
                <w:rFonts w:asciiTheme="minorHAnsi" w:hAnsiTheme="minorHAnsi" w:cstheme="minorHAnsi"/>
                <w:sz w:val="20"/>
                <w:szCs w:val="20"/>
              </w:rPr>
              <w:t>100</w:t>
            </w:r>
          </w:p>
        </w:tc>
        <w:tc>
          <w:tcPr>
            <w:tcW w:w="608" w:type="pct"/>
            <w:tcBorders>
              <w:top w:val="single" w:sz="4" w:space="0" w:color="auto"/>
              <w:left w:val="single" w:sz="4" w:space="0" w:color="auto"/>
              <w:bottom w:val="single" w:sz="4" w:space="0" w:color="auto"/>
              <w:right w:val="single" w:sz="4" w:space="0" w:color="auto"/>
            </w:tcBorders>
          </w:tcPr>
          <w:p w14:paraId="2BEC9538" w14:textId="44C52637" w:rsidR="00866579" w:rsidRPr="005048F7" w:rsidRDefault="00866579"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0"/>
                <w:szCs w:val="20"/>
              </w:rPr>
              <w:t>5</w:t>
            </w:r>
            <w:r w:rsidRPr="005048F7">
              <w:rPr>
                <w:rFonts w:asciiTheme="minorHAnsi" w:hAnsiTheme="minorHAnsi" w:cstheme="minorHAnsi"/>
                <w:sz w:val="20"/>
                <w:szCs w:val="20"/>
              </w:rPr>
              <w:t>%</w:t>
            </w:r>
          </w:p>
        </w:tc>
        <w:tc>
          <w:tcPr>
            <w:tcW w:w="655" w:type="pct"/>
            <w:tcBorders>
              <w:top w:val="single" w:sz="4" w:space="0" w:color="auto"/>
              <w:left w:val="single" w:sz="4" w:space="0" w:color="auto"/>
              <w:bottom w:val="single" w:sz="4" w:space="0" w:color="auto"/>
              <w:right w:val="single" w:sz="4" w:space="0" w:color="auto"/>
            </w:tcBorders>
          </w:tcPr>
          <w:p w14:paraId="2E255E6F" w14:textId="5A57F0FC" w:rsidR="00866579" w:rsidRPr="005048F7" w:rsidRDefault="00866579" w:rsidP="00866579">
            <w:pPr>
              <w:pStyle w:val="BTStandaardTabel"/>
              <w:spacing w:line="276" w:lineRule="auto"/>
              <w:jc w:val="center"/>
              <w:rPr>
                <w:rFonts w:asciiTheme="minorHAnsi" w:hAnsiTheme="minorHAnsi" w:cstheme="minorHAnsi"/>
                <w:sz w:val="20"/>
                <w:szCs w:val="20"/>
              </w:rPr>
            </w:pPr>
            <w:r>
              <w:rPr>
                <w:rFonts w:asciiTheme="minorHAnsi" w:hAnsiTheme="minorHAnsi" w:cstheme="minorHAnsi"/>
                <w:sz w:val="20"/>
                <w:szCs w:val="20"/>
              </w:rPr>
              <w:t>5</w:t>
            </w:r>
          </w:p>
        </w:tc>
      </w:tr>
      <w:tr w:rsidR="0013022D" w:rsidRPr="00CD58B9" w14:paraId="1CE6082E" w14:textId="77777777" w:rsidTr="00CB5769">
        <w:tc>
          <w:tcPr>
            <w:tcW w:w="3113" w:type="pct"/>
            <w:gridSpan w:val="2"/>
            <w:tcBorders>
              <w:top w:val="single" w:sz="4" w:space="0" w:color="auto"/>
              <w:left w:val="single" w:sz="4" w:space="0" w:color="auto"/>
              <w:bottom w:val="single" w:sz="4" w:space="0" w:color="auto"/>
              <w:right w:val="single" w:sz="4" w:space="0" w:color="auto"/>
            </w:tcBorders>
            <w:hideMark/>
          </w:tcPr>
          <w:p w14:paraId="3056514C" w14:textId="77777777" w:rsidR="0013022D" w:rsidRPr="005048F7" w:rsidRDefault="0013022D" w:rsidP="002B4B2C">
            <w:pPr>
              <w:pStyle w:val="BTStandaardTabel"/>
              <w:spacing w:line="276" w:lineRule="auto"/>
              <w:rPr>
                <w:rFonts w:asciiTheme="minorHAnsi" w:hAnsiTheme="minorHAnsi" w:cstheme="minorHAnsi"/>
                <w:b/>
                <w:sz w:val="20"/>
                <w:szCs w:val="20"/>
              </w:rPr>
            </w:pPr>
            <w:r w:rsidRPr="005048F7">
              <w:rPr>
                <w:rFonts w:asciiTheme="minorHAnsi" w:hAnsiTheme="minorHAnsi" w:cstheme="minorHAnsi"/>
                <w:b/>
                <w:sz w:val="20"/>
                <w:szCs w:val="20"/>
              </w:rPr>
              <w:t>Totaal</w:t>
            </w:r>
          </w:p>
        </w:tc>
        <w:tc>
          <w:tcPr>
            <w:tcW w:w="62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A7992EB" w14:textId="77777777" w:rsidR="0013022D" w:rsidRPr="005048F7" w:rsidRDefault="0013022D" w:rsidP="002B4B2C">
            <w:pPr>
              <w:pStyle w:val="BTStandaardTabel"/>
              <w:spacing w:line="276" w:lineRule="auto"/>
              <w:jc w:val="center"/>
              <w:rPr>
                <w:rFonts w:asciiTheme="minorHAnsi" w:hAnsiTheme="minorHAnsi" w:cstheme="minorHAnsi"/>
                <w:b/>
                <w:sz w:val="20"/>
                <w:szCs w:val="20"/>
              </w:rPr>
            </w:pPr>
          </w:p>
        </w:tc>
        <w:tc>
          <w:tcPr>
            <w:tcW w:w="608" w:type="pct"/>
            <w:tcBorders>
              <w:top w:val="single" w:sz="4" w:space="0" w:color="auto"/>
              <w:left w:val="single" w:sz="4" w:space="0" w:color="auto"/>
              <w:bottom w:val="single" w:sz="4" w:space="0" w:color="auto"/>
              <w:right w:val="single" w:sz="4" w:space="0" w:color="auto"/>
            </w:tcBorders>
            <w:hideMark/>
          </w:tcPr>
          <w:p w14:paraId="2506380F" w14:textId="77777777" w:rsidR="0013022D" w:rsidRPr="005048F7" w:rsidRDefault="0013022D" w:rsidP="002B4B2C">
            <w:pPr>
              <w:pStyle w:val="BTStandaardTabel"/>
              <w:spacing w:line="276" w:lineRule="auto"/>
              <w:jc w:val="center"/>
              <w:rPr>
                <w:rFonts w:asciiTheme="minorHAnsi" w:hAnsiTheme="minorHAnsi" w:cstheme="minorHAnsi"/>
                <w:b/>
                <w:sz w:val="20"/>
                <w:szCs w:val="20"/>
              </w:rPr>
            </w:pPr>
            <w:r w:rsidRPr="005048F7">
              <w:rPr>
                <w:rFonts w:asciiTheme="minorHAnsi" w:hAnsiTheme="minorHAnsi" w:cstheme="minorHAnsi"/>
                <w:b/>
                <w:sz w:val="20"/>
                <w:szCs w:val="20"/>
              </w:rPr>
              <w:t>100%</w:t>
            </w:r>
          </w:p>
        </w:tc>
        <w:tc>
          <w:tcPr>
            <w:tcW w:w="655" w:type="pct"/>
            <w:tcBorders>
              <w:top w:val="single" w:sz="4" w:space="0" w:color="auto"/>
              <w:left w:val="single" w:sz="4" w:space="0" w:color="auto"/>
              <w:bottom w:val="single" w:sz="4" w:space="0" w:color="auto"/>
              <w:right w:val="single" w:sz="4" w:space="0" w:color="auto"/>
            </w:tcBorders>
            <w:hideMark/>
          </w:tcPr>
          <w:p w14:paraId="7AA1667F" w14:textId="77777777" w:rsidR="0013022D" w:rsidRPr="005048F7" w:rsidRDefault="0013022D" w:rsidP="002B4B2C">
            <w:pPr>
              <w:pStyle w:val="BTStandaardTabel"/>
              <w:spacing w:line="276" w:lineRule="auto"/>
              <w:jc w:val="center"/>
              <w:rPr>
                <w:rFonts w:asciiTheme="minorHAnsi" w:hAnsiTheme="minorHAnsi" w:cstheme="minorHAnsi"/>
                <w:b/>
                <w:sz w:val="20"/>
                <w:szCs w:val="20"/>
              </w:rPr>
            </w:pPr>
            <w:r w:rsidRPr="005048F7">
              <w:rPr>
                <w:rFonts w:asciiTheme="minorHAnsi" w:hAnsiTheme="minorHAnsi" w:cstheme="minorHAnsi"/>
                <w:b/>
                <w:sz w:val="20"/>
                <w:szCs w:val="20"/>
              </w:rPr>
              <w:t>100</w:t>
            </w:r>
          </w:p>
        </w:tc>
      </w:tr>
    </w:tbl>
    <w:p w14:paraId="15E2DF67" w14:textId="2E3B7818" w:rsidR="00FD2EAB" w:rsidRDefault="00FD2EAB" w:rsidP="00746C86">
      <w:pPr>
        <w:pStyle w:val="Kop2"/>
      </w:pPr>
      <w:bookmarkStart w:id="366" w:name="_Ref106618120"/>
      <w:bookmarkStart w:id="367" w:name="_Ref289760029"/>
      <w:bookmarkStart w:id="368" w:name="_Toc289875119"/>
      <w:bookmarkStart w:id="369" w:name="_Toc314127652"/>
      <w:bookmarkStart w:id="370" w:name="_Toc314128181"/>
      <w:bookmarkStart w:id="371" w:name="_Ref314134661"/>
      <w:bookmarkStart w:id="372" w:name="_Toc416702308"/>
      <w:bookmarkStart w:id="373" w:name="_Ref416877842"/>
      <w:bookmarkStart w:id="374" w:name="_Ref424283806"/>
      <w:bookmarkStart w:id="375" w:name="_Toc424285048"/>
      <w:bookmarkStart w:id="376" w:name="_Ref443594911"/>
      <w:bookmarkStart w:id="377" w:name="_Ref443608006"/>
      <w:bookmarkStart w:id="378" w:name="_Ref462920147"/>
      <w:bookmarkStart w:id="379" w:name="_Toc106709283"/>
      <w:r>
        <w:lastRenderedPageBreak/>
        <w:t>Subgunningscriterium 1: Plan van aanpak en werkwijze</w:t>
      </w:r>
      <w:bookmarkEnd w:id="366"/>
      <w:bookmarkEnd w:id="379"/>
    </w:p>
    <w:p w14:paraId="009A3580" w14:textId="370313EB" w:rsidR="00375C4C" w:rsidRPr="00375C4C" w:rsidRDefault="00B439C5" w:rsidP="00375C4C">
      <w:pPr>
        <w:rPr>
          <w:rFonts w:cstheme="minorHAnsi"/>
        </w:rPr>
      </w:pPr>
      <w:r w:rsidRPr="00E30E52">
        <w:rPr>
          <w:bCs/>
        </w:rPr>
        <w:t xml:space="preserve">Uitgangspunt van de uitvoering van het plan van aanpak is dat een probleemloze werking van </w:t>
      </w:r>
      <w:r>
        <w:rPr>
          <w:bCs/>
        </w:rPr>
        <w:t>het AMS</w:t>
      </w:r>
      <w:r w:rsidRPr="00E30E52">
        <w:rPr>
          <w:bCs/>
        </w:rPr>
        <w:t xml:space="preserve"> kan worden gegarandeerd</w:t>
      </w:r>
      <w:r>
        <w:rPr>
          <w:bCs/>
        </w:rPr>
        <w:t>.</w:t>
      </w:r>
      <w:r w:rsidR="00375C4C">
        <w:rPr>
          <w:bCs/>
        </w:rPr>
        <w:t xml:space="preserve"> Uit uw beschrijving </w:t>
      </w:r>
      <w:r w:rsidR="00375C4C" w:rsidRPr="00594EB4">
        <w:rPr>
          <w:rFonts w:cstheme="minorHAnsi"/>
        </w:rPr>
        <w:t>dient een werkwijze met aanbestedende dienst naar voren te komen waaruit de meerwaarde en kennis voor Aanbestedende dienst blijkt</w:t>
      </w:r>
      <w:r w:rsidR="00375C4C">
        <w:rPr>
          <w:rFonts w:cstheme="minorHAnsi"/>
        </w:rPr>
        <w:t>.</w:t>
      </w:r>
    </w:p>
    <w:tbl>
      <w:tblPr>
        <w:tblW w:w="4999" w:type="pct"/>
        <w:tblLook w:val="04A0" w:firstRow="1" w:lastRow="0" w:firstColumn="1" w:lastColumn="0" w:noHBand="0" w:noVBand="1"/>
      </w:tblPr>
      <w:tblGrid>
        <w:gridCol w:w="417"/>
        <w:gridCol w:w="7797"/>
        <w:gridCol w:w="846"/>
      </w:tblGrid>
      <w:tr w:rsidR="009872D9" w14:paraId="79CEDAF3" w14:textId="77777777" w:rsidTr="00E43B11">
        <w:tc>
          <w:tcPr>
            <w:tcW w:w="230" w:type="pct"/>
            <w:tcBorders>
              <w:top w:val="single" w:sz="4" w:space="0" w:color="000000" w:themeColor="text1"/>
              <w:left w:val="single" w:sz="4" w:space="0" w:color="000000" w:themeColor="text1"/>
              <w:bottom w:val="single" w:sz="4" w:space="0" w:color="000000" w:themeColor="text1"/>
              <w:right w:val="nil"/>
            </w:tcBorders>
            <w:shd w:val="clear" w:color="auto" w:fill="0E77BD"/>
            <w:hideMark/>
          </w:tcPr>
          <w:p w14:paraId="002FCDD8" w14:textId="77777777" w:rsidR="009872D9" w:rsidRDefault="009872D9">
            <w:pPr>
              <w:kinsoku w:val="0"/>
              <w:autoSpaceDE w:val="0"/>
              <w:autoSpaceDN w:val="0"/>
              <w:adjustRightInd w:val="0"/>
              <w:spacing w:before="40" w:after="40"/>
              <w:rPr>
                <w:rFonts w:cstheme="minorHAnsi"/>
                <w:b/>
                <w:color w:val="FFFFFF" w:themeColor="background1"/>
                <w:sz w:val="20"/>
                <w:szCs w:val="20"/>
              </w:rPr>
            </w:pPr>
            <w:r>
              <w:rPr>
                <w:rFonts w:cstheme="minorHAnsi"/>
                <w:b/>
                <w:color w:val="FFFFFF" w:themeColor="background1"/>
                <w:sz w:val="20"/>
                <w:szCs w:val="20"/>
              </w:rPr>
              <w:t>#</w:t>
            </w:r>
          </w:p>
        </w:tc>
        <w:tc>
          <w:tcPr>
            <w:tcW w:w="4303" w:type="pct"/>
            <w:tcBorders>
              <w:top w:val="single" w:sz="4" w:space="0" w:color="000000" w:themeColor="text1"/>
              <w:left w:val="single" w:sz="4" w:space="0" w:color="000000" w:themeColor="text1"/>
              <w:bottom w:val="single" w:sz="4" w:space="0" w:color="000000" w:themeColor="text1"/>
              <w:right w:val="nil"/>
            </w:tcBorders>
            <w:shd w:val="clear" w:color="auto" w:fill="0E77BD"/>
            <w:hideMark/>
          </w:tcPr>
          <w:p w14:paraId="44F8870C" w14:textId="77777777" w:rsidR="009872D9" w:rsidRDefault="009872D9">
            <w:pPr>
              <w:kinsoku w:val="0"/>
              <w:autoSpaceDE w:val="0"/>
              <w:autoSpaceDN w:val="0"/>
              <w:adjustRightInd w:val="0"/>
              <w:spacing w:before="40" w:after="40"/>
              <w:rPr>
                <w:rFonts w:cstheme="minorHAnsi"/>
                <w:b/>
                <w:color w:val="FFFFFF" w:themeColor="background1"/>
                <w:sz w:val="20"/>
                <w:szCs w:val="20"/>
              </w:rPr>
            </w:pPr>
            <w:r>
              <w:rPr>
                <w:rFonts w:cstheme="minorHAnsi"/>
                <w:b/>
                <w:color w:val="FFFFFF" w:themeColor="background1"/>
                <w:sz w:val="20"/>
                <w:szCs w:val="20"/>
              </w:rPr>
              <w:t>Beoordelingscriteria</w:t>
            </w:r>
          </w:p>
        </w:tc>
        <w:tc>
          <w:tcPr>
            <w:tcW w:w="4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E77BD"/>
            <w:hideMark/>
          </w:tcPr>
          <w:p w14:paraId="0D61BE51" w14:textId="77777777" w:rsidR="009872D9" w:rsidRDefault="009872D9">
            <w:pPr>
              <w:kinsoku w:val="0"/>
              <w:autoSpaceDE w:val="0"/>
              <w:autoSpaceDN w:val="0"/>
              <w:adjustRightInd w:val="0"/>
              <w:spacing w:before="40" w:after="40"/>
              <w:jc w:val="center"/>
              <w:rPr>
                <w:rFonts w:cstheme="minorHAnsi"/>
                <w:b/>
                <w:color w:val="FFFFFF" w:themeColor="background1"/>
                <w:sz w:val="20"/>
                <w:szCs w:val="20"/>
              </w:rPr>
            </w:pPr>
            <w:r>
              <w:rPr>
                <w:rFonts w:cstheme="minorHAnsi"/>
                <w:b/>
                <w:color w:val="FFFFFF" w:themeColor="background1"/>
                <w:sz w:val="20"/>
                <w:szCs w:val="20"/>
              </w:rPr>
              <w:t>Weging</w:t>
            </w:r>
          </w:p>
        </w:tc>
      </w:tr>
      <w:tr w:rsidR="009872D9" w14:paraId="5288C816" w14:textId="77777777" w:rsidTr="003E1448">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0FB29EF5" w14:textId="6BCBB0AF" w:rsidR="009872D9" w:rsidRDefault="003E1448">
            <w:pPr>
              <w:kinsoku w:val="0"/>
              <w:autoSpaceDE w:val="0"/>
              <w:autoSpaceDN w:val="0"/>
              <w:adjustRightInd w:val="0"/>
              <w:spacing w:before="40" w:after="40"/>
              <w:jc w:val="center"/>
              <w:rPr>
                <w:rFonts w:cstheme="minorHAnsi"/>
                <w:b/>
                <w:bCs/>
                <w:sz w:val="20"/>
                <w:szCs w:val="20"/>
              </w:rPr>
            </w:pPr>
            <w:r w:rsidRPr="00CB7D0C">
              <w:rPr>
                <w:rFonts w:cstheme="minorHAnsi"/>
                <w:b/>
                <w:bCs/>
                <w:sz w:val="20"/>
                <w:szCs w:val="20"/>
              </w:rPr>
              <w:t>Initiële implementatie (fase 1A + 1B)</w:t>
            </w:r>
          </w:p>
        </w:tc>
      </w:tr>
      <w:tr w:rsidR="00B439C5" w14:paraId="5F6922E7" w14:textId="77777777" w:rsidTr="003E1448">
        <w:tc>
          <w:tcPr>
            <w:tcW w:w="230" w:type="pct"/>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6470DED7" w14:textId="77777777" w:rsidR="00B439C5" w:rsidRDefault="00B439C5" w:rsidP="00B439C5">
            <w:pPr>
              <w:kinsoku w:val="0"/>
              <w:autoSpaceDE w:val="0"/>
              <w:autoSpaceDN w:val="0"/>
              <w:adjustRightInd w:val="0"/>
              <w:spacing w:before="40" w:after="40"/>
              <w:rPr>
                <w:rFonts w:cstheme="minorHAnsi"/>
                <w:sz w:val="20"/>
                <w:szCs w:val="20"/>
              </w:rPr>
            </w:pPr>
            <w:r>
              <w:rPr>
                <w:rFonts w:cstheme="minorHAnsi"/>
                <w:sz w:val="20"/>
                <w:szCs w:val="20"/>
              </w:rPr>
              <w:t>1</w:t>
            </w:r>
          </w:p>
        </w:tc>
        <w:tc>
          <w:tcPr>
            <w:tcW w:w="4303" w:type="pct"/>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2D210117" w14:textId="77777777" w:rsidR="00B439C5" w:rsidRPr="00B00768" w:rsidRDefault="00B439C5" w:rsidP="00B439C5">
            <w:pPr>
              <w:kinsoku w:val="0"/>
              <w:autoSpaceDE w:val="0"/>
              <w:autoSpaceDN w:val="0"/>
              <w:adjustRightInd w:val="0"/>
              <w:spacing w:before="40" w:after="40"/>
              <w:rPr>
                <w:rFonts w:cstheme="minorHAnsi"/>
                <w:sz w:val="20"/>
                <w:szCs w:val="20"/>
              </w:rPr>
            </w:pPr>
            <w:r w:rsidRPr="00B00768">
              <w:rPr>
                <w:rFonts w:cstheme="minorHAnsi"/>
                <w:sz w:val="20"/>
                <w:szCs w:val="20"/>
                <w:u w:val="single"/>
              </w:rPr>
              <w:t>Implementatie, testen, opleiden, documenteren en rapporteren</w:t>
            </w:r>
            <w:r w:rsidRPr="00B00768">
              <w:rPr>
                <w:rFonts w:cstheme="minorHAnsi"/>
                <w:sz w:val="20"/>
                <w:szCs w:val="20"/>
              </w:rPr>
              <w:t xml:space="preserve">: Wijze waarop uw plan van aanpak en projectorganisatie aandacht besteedt aan het implementeren, </w:t>
            </w:r>
            <w:r>
              <w:rPr>
                <w:rFonts w:cstheme="minorHAnsi"/>
                <w:sz w:val="20"/>
                <w:szCs w:val="20"/>
              </w:rPr>
              <w:t xml:space="preserve">initieel vullen, </w:t>
            </w:r>
            <w:r w:rsidRPr="00B00768">
              <w:rPr>
                <w:rFonts w:cstheme="minorHAnsi"/>
                <w:sz w:val="20"/>
                <w:szCs w:val="20"/>
              </w:rPr>
              <w:t>testen, opleiden, documenteren en rapporteren van de resultaten hiervan met betrekking tot de applicatie.</w:t>
            </w:r>
          </w:p>
          <w:p w14:paraId="7C69C6C9" w14:textId="2777BD5D" w:rsidR="00B439C5" w:rsidRDefault="00B439C5" w:rsidP="00A04A26">
            <w:pPr>
              <w:kinsoku w:val="0"/>
              <w:autoSpaceDE w:val="0"/>
              <w:autoSpaceDN w:val="0"/>
              <w:adjustRightInd w:val="0"/>
              <w:spacing w:before="240" w:after="140"/>
              <w:rPr>
                <w:rFonts w:cstheme="minorHAnsi"/>
                <w:sz w:val="20"/>
                <w:szCs w:val="20"/>
              </w:rPr>
            </w:pPr>
            <w:r w:rsidRPr="00B00768">
              <w:rPr>
                <w:rFonts w:cstheme="minorHAnsi"/>
                <w:i/>
                <w:sz w:val="20"/>
                <w:szCs w:val="20"/>
              </w:rPr>
              <w:t xml:space="preserve">Naarmate uw beschrijving </w:t>
            </w:r>
            <w:r w:rsidR="007E351F">
              <w:rPr>
                <w:rFonts w:cstheme="minorHAnsi"/>
                <w:i/>
                <w:sz w:val="20"/>
                <w:szCs w:val="20"/>
              </w:rPr>
              <w:t>Aanbestedende dienst</w:t>
            </w:r>
            <w:r w:rsidR="007E351F" w:rsidRPr="00B00768">
              <w:rPr>
                <w:rFonts w:cstheme="minorHAnsi"/>
                <w:i/>
                <w:sz w:val="20"/>
                <w:szCs w:val="20"/>
              </w:rPr>
              <w:t xml:space="preserve"> </w:t>
            </w:r>
            <w:r w:rsidRPr="00B00768">
              <w:rPr>
                <w:rFonts w:cstheme="minorHAnsi"/>
                <w:i/>
                <w:sz w:val="20"/>
                <w:szCs w:val="20"/>
              </w:rPr>
              <w:t>(c.q. Beoordelingscommissie) meer vertrouwen geeft in een (blijvende) probleemloze en foutloze werking, wordt uw beschrijving beter beoordeeld.</w:t>
            </w:r>
          </w:p>
        </w:tc>
        <w:tc>
          <w:tcPr>
            <w:tcW w:w="4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FC056F" w14:textId="5B6541D0" w:rsidR="00B439C5" w:rsidRDefault="00B439C5" w:rsidP="00B439C5">
            <w:pPr>
              <w:kinsoku w:val="0"/>
              <w:autoSpaceDE w:val="0"/>
              <w:autoSpaceDN w:val="0"/>
              <w:adjustRightInd w:val="0"/>
              <w:spacing w:before="40" w:after="40"/>
              <w:jc w:val="center"/>
              <w:rPr>
                <w:rFonts w:cstheme="minorHAnsi"/>
                <w:sz w:val="20"/>
                <w:szCs w:val="20"/>
              </w:rPr>
            </w:pPr>
            <w:r>
              <w:rPr>
                <w:rFonts w:cstheme="minorHAnsi"/>
                <w:sz w:val="20"/>
                <w:szCs w:val="20"/>
              </w:rPr>
              <w:t>30%</w:t>
            </w:r>
          </w:p>
        </w:tc>
      </w:tr>
      <w:tr w:rsidR="00B439C5" w14:paraId="554F7B94" w14:textId="77777777" w:rsidTr="003E1448">
        <w:tc>
          <w:tcPr>
            <w:tcW w:w="230" w:type="pct"/>
            <w:tcBorders>
              <w:top w:val="single" w:sz="4" w:space="0" w:color="000000" w:themeColor="text1"/>
              <w:left w:val="single" w:sz="4" w:space="0" w:color="000000" w:themeColor="text1"/>
              <w:bottom w:val="single" w:sz="4" w:space="0" w:color="000000" w:themeColor="text1"/>
              <w:right w:val="nil"/>
            </w:tcBorders>
            <w:hideMark/>
          </w:tcPr>
          <w:p w14:paraId="5F6CDEDE" w14:textId="77777777" w:rsidR="00B439C5" w:rsidRDefault="00B439C5" w:rsidP="00B439C5">
            <w:pPr>
              <w:kinsoku w:val="0"/>
              <w:autoSpaceDE w:val="0"/>
              <w:autoSpaceDN w:val="0"/>
              <w:adjustRightInd w:val="0"/>
              <w:spacing w:before="40" w:after="40"/>
              <w:rPr>
                <w:rFonts w:cstheme="minorHAnsi"/>
                <w:sz w:val="20"/>
                <w:szCs w:val="20"/>
              </w:rPr>
            </w:pPr>
            <w:r>
              <w:rPr>
                <w:rFonts w:cstheme="minorHAnsi"/>
                <w:sz w:val="20"/>
                <w:szCs w:val="20"/>
              </w:rPr>
              <w:t>2</w:t>
            </w:r>
          </w:p>
        </w:tc>
        <w:tc>
          <w:tcPr>
            <w:tcW w:w="4303" w:type="pct"/>
            <w:tcBorders>
              <w:top w:val="single" w:sz="4" w:space="0" w:color="000000" w:themeColor="text1"/>
              <w:left w:val="single" w:sz="4" w:space="0" w:color="000000" w:themeColor="text1"/>
              <w:bottom w:val="single" w:sz="4" w:space="0" w:color="000000" w:themeColor="text1"/>
              <w:right w:val="nil"/>
            </w:tcBorders>
            <w:hideMark/>
          </w:tcPr>
          <w:p w14:paraId="7E3340BD" w14:textId="77777777" w:rsidR="003E1448" w:rsidRDefault="003E1448" w:rsidP="003E1448">
            <w:pPr>
              <w:kinsoku w:val="0"/>
              <w:autoSpaceDE w:val="0"/>
              <w:autoSpaceDN w:val="0"/>
              <w:adjustRightInd w:val="0"/>
              <w:spacing w:before="40" w:after="40"/>
              <w:rPr>
                <w:rFonts w:cstheme="minorHAnsi"/>
                <w:sz w:val="20"/>
                <w:szCs w:val="20"/>
              </w:rPr>
            </w:pPr>
            <w:r w:rsidRPr="009B6641">
              <w:rPr>
                <w:rFonts w:cstheme="minorHAnsi"/>
                <w:sz w:val="20"/>
                <w:szCs w:val="20"/>
                <w:u w:val="single"/>
              </w:rPr>
              <w:t>Doorlooptijd:</w:t>
            </w:r>
            <w:r w:rsidRPr="009B6641">
              <w:rPr>
                <w:rFonts w:cstheme="minorHAnsi"/>
                <w:sz w:val="20"/>
                <w:szCs w:val="20"/>
              </w:rPr>
              <w:t xml:space="preserve"> Mate waarin het plan van aanpak duidelijk en aannemelijk maakt dat de gestelde doelen en resultaten (inclusief de gevraagde opleidingen) binnen de beschikbare tijd gerealiseerd zullen worden.</w:t>
            </w:r>
          </w:p>
          <w:p w14:paraId="5B530138" w14:textId="37A84E6F" w:rsidR="00B439C5" w:rsidRDefault="003E1448" w:rsidP="003E1448">
            <w:pPr>
              <w:kinsoku w:val="0"/>
              <w:autoSpaceDE w:val="0"/>
              <w:autoSpaceDN w:val="0"/>
              <w:adjustRightInd w:val="0"/>
              <w:spacing w:before="40" w:after="40"/>
              <w:rPr>
                <w:rFonts w:cstheme="minorHAnsi"/>
                <w:i/>
                <w:sz w:val="20"/>
                <w:szCs w:val="20"/>
              </w:rPr>
            </w:pPr>
            <w:r w:rsidRPr="009B6641">
              <w:rPr>
                <w:rFonts w:cstheme="minorHAnsi"/>
                <w:i/>
                <w:sz w:val="20"/>
                <w:szCs w:val="20"/>
              </w:rPr>
              <w:t xml:space="preserve">Naarmate uw beschrijving </w:t>
            </w:r>
            <w:r w:rsidR="007E351F">
              <w:rPr>
                <w:rFonts w:cstheme="minorHAnsi"/>
                <w:i/>
                <w:sz w:val="20"/>
                <w:szCs w:val="20"/>
              </w:rPr>
              <w:t>Aanbestedende dienst</w:t>
            </w:r>
            <w:r w:rsidR="007E351F" w:rsidRPr="00B00768">
              <w:rPr>
                <w:rFonts w:cstheme="minorHAnsi"/>
                <w:i/>
                <w:sz w:val="20"/>
                <w:szCs w:val="20"/>
              </w:rPr>
              <w:t xml:space="preserve"> </w:t>
            </w:r>
            <w:r w:rsidRPr="009B6641">
              <w:rPr>
                <w:rFonts w:cstheme="minorHAnsi"/>
                <w:i/>
                <w:sz w:val="20"/>
                <w:szCs w:val="20"/>
              </w:rPr>
              <w:t>(c.q. Beoordelingscommissie) meer vertrouwen geeft in de tijdige realisatie, wordt uw beschrijving beter beoordeeld.</w:t>
            </w:r>
          </w:p>
        </w:tc>
        <w:tc>
          <w:tcPr>
            <w:tcW w:w="4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62A48D" w14:textId="075A83D1" w:rsidR="00B439C5" w:rsidRDefault="00B439C5" w:rsidP="00B439C5">
            <w:pPr>
              <w:kinsoku w:val="0"/>
              <w:autoSpaceDE w:val="0"/>
              <w:autoSpaceDN w:val="0"/>
              <w:adjustRightInd w:val="0"/>
              <w:spacing w:before="40" w:after="40"/>
              <w:jc w:val="center"/>
              <w:rPr>
                <w:rFonts w:cstheme="minorHAnsi"/>
                <w:sz w:val="20"/>
                <w:szCs w:val="20"/>
              </w:rPr>
            </w:pPr>
            <w:r>
              <w:rPr>
                <w:rFonts w:cstheme="minorHAnsi"/>
                <w:sz w:val="20"/>
                <w:szCs w:val="20"/>
              </w:rPr>
              <w:t>15%</w:t>
            </w:r>
          </w:p>
        </w:tc>
      </w:tr>
      <w:tr w:rsidR="003E1448" w14:paraId="3714B898" w14:textId="77777777" w:rsidTr="003E1448">
        <w:tc>
          <w:tcPr>
            <w:tcW w:w="230" w:type="pct"/>
            <w:tcBorders>
              <w:top w:val="single" w:sz="4" w:space="0" w:color="000000" w:themeColor="text1"/>
              <w:left w:val="single" w:sz="4" w:space="0" w:color="000000" w:themeColor="text1"/>
              <w:bottom w:val="single" w:sz="4" w:space="0" w:color="000000" w:themeColor="text1"/>
              <w:right w:val="nil"/>
            </w:tcBorders>
            <w:hideMark/>
          </w:tcPr>
          <w:p w14:paraId="6544CC1B" w14:textId="77777777" w:rsidR="003E1448" w:rsidRDefault="003E1448" w:rsidP="003E1448">
            <w:pPr>
              <w:kinsoku w:val="0"/>
              <w:autoSpaceDE w:val="0"/>
              <w:autoSpaceDN w:val="0"/>
              <w:adjustRightInd w:val="0"/>
              <w:spacing w:before="40" w:after="40"/>
              <w:rPr>
                <w:rFonts w:cstheme="minorHAnsi"/>
                <w:sz w:val="20"/>
                <w:szCs w:val="20"/>
              </w:rPr>
            </w:pPr>
            <w:r>
              <w:rPr>
                <w:rFonts w:cstheme="minorHAnsi"/>
                <w:sz w:val="20"/>
                <w:szCs w:val="20"/>
              </w:rPr>
              <w:t>3</w:t>
            </w:r>
          </w:p>
        </w:tc>
        <w:tc>
          <w:tcPr>
            <w:tcW w:w="4303" w:type="pct"/>
            <w:tcBorders>
              <w:top w:val="single" w:sz="4" w:space="0" w:color="000000" w:themeColor="text1"/>
              <w:left w:val="single" w:sz="4" w:space="0" w:color="000000" w:themeColor="text1"/>
              <w:bottom w:val="single" w:sz="4" w:space="0" w:color="000000" w:themeColor="text1"/>
              <w:right w:val="nil"/>
            </w:tcBorders>
          </w:tcPr>
          <w:p w14:paraId="2B6B94DF" w14:textId="77777777" w:rsidR="003E1448" w:rsidRPr="00B00768" w:rsidRDefault="003E1448" w:rsidP="003E1448">
            <w:pPr>
              <w:rPr>
                <w:rFonts w:cstheme="minorHAnsi"/>
                <w:sz w:val="20"/>
                <w:szCs w:val="20"/>
              </w:rPr>
            </w:pPr>
            <w:r w:rsidRPr="00B00768">
              <w:rPr>
                <w:rFonts w:cstheme="minorHAnsi"/>
                <w:sz w:val="20"/>
                <w:szCs w:val="20"/>
                <w:u w:val="single"/>
              </w:rPr>
              <w:t>Koppelingen:</w:t>
            </w:r>
            <w:r w:rsidRPr="00B00768">
              <w:rPr>
                <w:rFonts w:cstheme="minorHAnsi"/>
                <w:sz w:val="20"/>
                <w:szCs w:val="20"/>
              </w:rPr>
              <w:t xml:space="preserve"> Mate waarin binnen uw </w:t>
            </w:r>
            <w:r w:rsidRPr="00CA535C">
              <w:rPr>
                <w:rFonts w:cstheme="minorHAnsi"/>
                <w:sz w:val="20"/>
                <w:szCs w:val="20"/>
              </w:rPr>
              <w:t xml:space="preserve">plan van aanpak aandacht wordt besteed aan de </w:t>
            </w:r>
            <w:r>
              <w:rPr>
                <w:rFonts w:cstheme="minorHAnsi"/>
                <w:sz w:val="20"/>
                <w:szCs w:val="20"/>
              </w:rPr>
              <w:t xml:space="preserve">realisatie van de in de aanbestedingsdocumentatie genoemde </w:t>
            </w:r>
            <w:r w:rsidRPr="00CA535C">
              <w:rPr>
                <w:rFonts w:cstheme="minorHAnsi"/>
                <w:sz w:val="20"/>
                <w:szCs w:val="20"/>
              </w:rPr>
              <w:t>koppelingen inclusief het testen, de vastlegging en rapportage.</w:t>
            </w:r>
          </w:p>
          <w:p w14:paraId="777CCED2" w14:textId="4ED5D443" w:rsidR="003E1448" w:rsidRDefault="003E1448" w:rsidP="003E1448">
            <w:pPr>
              <w:kinsoku w:val="0"/>
              <w:autoSpaceDE w:val="0"/>
              <w:autoSpaceDN w:val="0"/>
              <w:adjustRightInd w:val="0"/>
              <w:spacing w:before="40" w:after="40"/>
              <w:rPr>
                <w:rFonts w:cstheme="minorHAnsi"/>
                <w:sz w:val="20"/>
                <w:szCs w:val="20"/>
                <w:u w:val="single"/>
              </w:rPr>
            </w:pPr>
            <w:r w:rsidRPr="00B00768">
              <w:rPr>
                <w:rFonts w:cstheme="minorHAnsi"/>
                <w:i/>
                <w:sz w:val="20"/>
                <w:szCs w:val="20"/>
              </w:rPr>
              <w:t xml:space="preserve">Naarmate uw beschrijving </w:t>
            </w:r>
            <w:r w:rsidR="007E351F">
              <w:rPr>
                <w:rFonts w:cstheme="minorHAnsi"/>
                <w:i/>
                <w:sz w:val="20"/>
                <w:szCs w:val="20"/>
              </w:rPr>
              <w:t>Aanbestedende dienst</w:t>
            </w:r>
            <w:r w:rsidR="007E351F" w:rsidRPr="00B00768">
              <w:rPr>
                <w:rFonts w:cstheme="minorHAnsi"/>
                <w:i/>
                <w:sz w:val="20"/>
                <w:szCs w:val="20"/>
              </w:rPr>
              <w:t xml:space="preserve"> </w:t>
            </w:r>
            <w:r w:rsidRPr="00B00768">
              <w:rPr>
                <w:rFonts w:cstheme="minorHAnsi"/>
                <w:i/>
                <w:sz w:val="20"/>
                <w:szCs w:val="20"/>
              </w:rPr>
              <w:t>(c.q. Beoordelingscommissie) meer vertrouwen geeft dat u -</w:t>
            </w:r>
            <w:r>
              <w:rPr>
                <w:rFonts w:cstheme="minorHAnsi"/>
                <w:i/>
                <w:sz w:val="20"/>
                <w:szCs w:val="20"/>
              </w:rPr>
              <w:t xml:space="preserve"> </w:t>
            </w:r>
            <w:r w:rsidRPr="00B00768">
              <w:rPr>
                <w:rFonts w:cstheme="minorHAnsi"/>
                <w:i/>
                <w:sz w:val="20"/>
                <w:szCs w:val="20"/>
              </w:rPr>
              <w:t>ten behoeve van de succesvolle uitvoering van de Opdracht</w:t>
            </w:r>
            <w:r>
              <w:rPr>
                <w:rFonts w:cstheme="minorHAnsi"/>
                <w:i/>
                <w:sz w:val="20"/>
                <w:szCs w:val="20"/>
              </w:rPr>
              <w:t xml:space="preserve"> </w:t>
            </w:r>
            <w:r w:rsidRPr="00B00768">
              <w:rPr>
                <w:rFonts w:cstheme="minorHAnsi"/>
                <w:i/>
                <w:sz w:val="20"/>
                <w:szCs w:val="20"/>
              </w:rPr>
              <w:t>- in staat bent om de (kennis van de) medewerkers op de juiste manier te betrekken bij uw werkzaamheden, hoe beter uw beschrijving beoordeeld wordt.</w:t>
            </w:r>
          </w:p>
        </w:tc>
        <w:tc>
          <w:tcPr>
            <w:tcW w:w="4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173339" w14:textId="0AB0FD86" w:rsidR="003E1448" w:rsidRDefault="003E1448" w:rsidP="003E1448">
            <w:pPr>
              <w:kinsoku w:val="0"/>
              <w:autoSpaceDE w:val="0"/>
              <w:autoSpaceDN w:val="0"/>
              <w:adjustRightInd w:val="0"/>
              <w:spacing w:before="40" w:after="40"/>
              <w:jc w:val="center"/>
              <w:rPr>
                <w:rFonts w:cstheme="minorHAnsi"/>
                <w:bCs/>
                <w:sz w:val="20"/>
                <w:szCs w:val="20"/>
              </w:rPr>
            </w:pPr>
            <w:r>
              <w:rPr>
                <w:rFonts w:cstheme="minorHAnsi"/>
                <w:bCs/>
                <w:sz w:val="20"/>
                <w:szCs w:val="20"/>
              </w:rPr>
              <w:t>25%</w:t>
            </w:r>
          </w:p>
        </w:tc>
      </w:tr>
      <w:tr w:rsidR="00B439C5" w14:paraId="59DAA0F2" w14:textId="77777777" w:rsidTr="003E1448">
        <w:tc>
          <w:tcPr>
            <w:tcW w:w="230" w:type="pct"/>
            <w:tcBorders>
              <w:top w:val="single" w:sz="4" w:space="0" w:color="000000" w:themeColor="text1"/>
              <w:left w:val="single" w:sz="4" w:space="0" w:color="000000" w:themeColor="text1"/>
              <w:bottom w:val="single" w:sz="4" w:space="0" w:color="000000" w:themeColor="text1"/>
              <w:right w:val="nil"/>
            </w:tcBorders>
            <w:hideMark/>
          </w:tcPr>
          <w:p w14:paraId="334A2B74" w14:textId="77777777" w:rsidR="00B439C5" w:rsidRDefault="00B439C5" w:rsidP="00B439C5">
            <w:pPr>
              <w:kinsoku w:val="0"/>
              <w:autoSpaceDE w:val="0"/>
              <w:autoSpaceDN w:val="0"/>
              <w:adjustRightInd w:val="0"/>
              <w:spacing w:before="40" w:after="40"/>
              <w:rPr>
                <w:rFonts w:cstheme="minorHAnsi"/>
                <w:sz w:val="20"/>
                <w:szCs w:val="20"/>
              </w:rPr>
            </w:pPr>
            <w:r>
              <w:rPr>
                <w:rFonts w:cstheme="minorHAnsi"/>
                <w:sz w:val="20"/>
                <w:szCs w:val="20"/>
              </w:rPr>
              <w:t>4</w:t>
            </w:r>
          </w:p>
        </w:tc>
        <w:tc>
          <w:tcPr>
            <w:tcW w:w="4303" w:type="pct"/>
            <w:tcBorders>
              <w:top w:val="single" w:sz="4" w:space="0" w:color="000000" w:themeColor="text1"/>
              <w:left w:val="single" w:sz="4" w:space="0" w:color="000000" w:themeColor="text1"/>
              <w:bottom w:val="single" w:sz="4" w:space="0" w:color="000000" w:themeColor="text1"/>
              <w:right w:val="nil"/>
            </w:tcBorders>
          </w:tcPr>
          <w:p w14:paraId="083C86A1" w14:textId="77777777" w:rsidR="003E1448" w:rsidRPr="00BA1469" w:rsidRDefault="003E1448" w:rsidP="003E1448">
            <w:pPr>
              <w:rPr>
                <w:rFonts w:cs="Arial"/>
                <w:sz w:val="20"/>
                <w:szCs w:val="20"/>
              </w:rPr>
            </w:pPr>
            <w:r w:rsidRPr="00385535">
              <w:rPr>
                <w:rFonts w:cs="Arial"/>
                <w:sz w:val="20"/>
                <w:szCs w:val="20"/>
                <w:u w:val="single"/>
              </w:rPr>
              <w:t>Risicomanagement en risicodossier</w:t>
            </w:r>
            <w:r>
              <w:rPr>
                <w:rFonts w:cs="Arial"/>
                <w:sz w:val="20"/>
                <w:szCs w:val="20"/>
              </w:rPr>
              <w:t xml:space="preserve">: </w:t>
            </w:r>
            <w:r w:rsidRPr="00BA1469">
              <w:rPr>
                <w:rFonts w:cs="Arial"/>
                <w:sz w:val="20"/>
                <w:szCs w:val="20"/>
              </w:rPr>
              <w:t xml:space="preserve">Beschrijf uw aanpak ten aanzien van risicomanagement alsmede de </w:t>
            </w:r>
            <w:r>
              <w:rPr>
                <w:rFonts w:cs="Arial"/>
                <w:sz w:val="20"/>
                <w:szCs w:val="20"/>
              </w:rPr>
              <w:t>drie</w:t>
            </w:r>
            <w:r w:rsidRPr="00BA1469">
              <w:rPr>
                <w:rFonts w:cs="Arial"/>
                <w:sz w:val="20"/>
                <w:szCs w:val="20"/>
              </w:rPr>
              <w:t xml:space="preserve"> belangrijkste risico’s die gebaseerd zijn op uw ervaring, die relevant zijn voor de samenwerking tussen uw organisatie en </w:t>
            </w:r>
            <w:r>
              <w:rPr>
                <w:rFonts w:cs="Arial"/>
                <w:sz w:val="20"/>
                <w:szCs w:val="20"/>
              </w:rPr>
              <w:t>AQUON</w:t>
            </w:r>
            <w:r w:rsidRPr="00BA1469">
              <w:rPr>
                <w:rFonts w:cs="Arial"/>
                <w:sz w:val="20"/>
                <w:szCs w:val="20"/>
              </w:rPr>
              <w:t xml:space="preserve"> en het behalen van de gewenste resultaten. Risicomanagement betreft het doorlopend identificeren en kwantificeren van risico's en het vaststellen en implementeren van mitigerende maatregelen.</w:t>
            </w:r>
          </w:p>
          <w:p w14:paraId="0DD683BC" w14:textId="77777777" w:rsidR="003E1448" w:rsidRPr="00BA1469" w:rsidRDefault="003E1448" w:rsidP="003E1448">
            <w:pPr>
              <w:rPr>
                <w:rFonts w:cs="Arial"/>
                <w:sz w:val="20"/>
                <w:szCs w:val="20"/>
              </w:rPr>
            </w:pPr>
            <w:r w:rsidRPr="00BA1469">
              <w:rPr>
                <w:rFonts w:cs="Arial"/>
                <w:sz w:val="20"/>
                <w:szCs w:val="20"/>
              </w:rPr>
              <w:t>Benoem niet alleen de risico’s en waarom het risico’s betreffen, maar neem ook mitigerende maatregelen alsmede een onderbouwing van de effectiviteit met meetbare prestatie informatie. De geïdentificeerde risico’s dienen geprioriteerd (de grootste/belangrijkste risico’s als eerste) te worden.</w:t>
            </w:r>
          </w:p>
          <w:p w14:paraId="0CDD5FE4" w14:textId="46E926CA" w:rsidR="00B439C5" w:rsidRDefault="003E1448" w:rsidP="003E1448">
            <w:pPr>
              <w:kinsoku w:val="0"/>
              <w:autoSpaceDE w:val="0"/>
              <w:autoSpaceDN w:val="0"/>
              <w:adjustRightInd w:val="0"/>
              <w:spacing w:before="40" w:after="40"/>
              <w:rPr>
                <w:rFonts w:cstheme="minorHAnsi"/>
                <w:sz w:val="20"/>
                <w:szCs w:val="20"/>
                <w:u w:val="single"/>
              </w:rPr>
            </w:pPr>
            <w:r w:rsidRPr="00BA1469">
              <w:rPr>
                <w:rFonts w:cs="Arial"/>
                <w:i/>
                <w:sz w:val="20"/>
                <w:szCs w:val="20"/>
              </w:rPr>
              <w:t xml:space="preserve">Naarmate uw beschrijving (aanpak risicomanagement en risicodossier) </w:t>
            </w:r>
            <w:r w:rsidR="007E351F">
              <w:rPr>
                <w:rFonts w:cstheme="minorHAnsi"/>
                <w:i/>
                <w:sz w:val="20"/>
                <w:szCs w:val="20"/>
              </w:rPr>
              <w:t>Aanbestedende dienst</w:t>
            </w:r>
            <w:r w:rsidRPr="00B00768">
              <w:rPr>
                <w:rFonts w:cstheme="minorHAnsi"/>
                <w:i/>
                <w:sz w:val="20"/>
                <w:szCs w:val="20"/>
              </w:rPr>
              <w:t xml:space="preserve"> </w:t>
            </w:r>
            <w:r w:rsidRPr="00BA1469">
              <w:rPr>
                <w:rFonts w:cs="Arial"/>
                <w:i/>
                <w:sz w:val="20"/>
                <w:szCs w:val="20"/>
              </w:rPr>
              <w:t>meer vertrouwen geeft in de effectieve en efficiënte mitigatie van de voor deze opdracht relevante risico’s, hoe beter uw beschrijving beoordeeld wordt.</w:t>
            </w:r>
          </w:p>
        </w:tc>
        <w:tc>
          <w:tcPr>
            <w:tcW w:w="4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B4602F" w14:textId="2642DF04" w:rsidR="00B439C5" w:rsidRDefault="00B439C5" w:rsidP="00B439C5">
            <w:pPr>
              <w:kinsoku w:val="0"/>
              <w:autoSpaceDE w:val="0"/>
              <w:autoSpaceDN w:val="0"/>
              <w:adjustRightInd w:val="0"/>
              <w:spacing w:before="40" w:after="40"/>
              <w:jc w:val="center"/>
              <w:rPr>
                <w:rFonts w:cstheme="minorHAnsi"/>
                <w:bCs/>
                <w:sz w:val="20"/>
                <w:szCs w:val="20"/>
              </w:rPr>
            </w:pPr>
            <w:r>
              <w:rPr>
                <w:rFonts w:cstheme="minorHAnsi"/>
                <w:bCs/>
                <w:sz w:val="20"/>
                <w:szCs w:val="20"/>
              </w:rPr>
              <w:t>10%</w:t>
            </w:r>
          </w:p>
        </w:tc>
      </w:tr>
      <w:tr w:rsidR="00B439C5" w14:paraId="30D818F5" w14:textId="77777777" w:rsidTr="003E1448">
        <w:trPr>
          <w:trHeight w:val="498"/>
        </w:trPr>
        <w:tc>
          <w:tcPr>
            <w:tcW w:w="230" w:type="pct"/>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335D54C2" w14:textId="77777777" w:rsidR="00B439C5" w:rsidRDefault="00B439C5" w:rsidP="00B439C5">
            <w:pPr>
              <w:kinsoku w:val="0"/>
              <w:autoSpaceDE w:val="0"/>
              <w:autoSpaceDN w:val="0"/>
              <w:adjustRightInd w:val="0"/>
              <w:spacing w:before="40" w:after="40"/>
              <w:rPr>
                <w:rFonts w:cstheme="minorHAnsi"/>
                <w:sz w:val="20"/>
                <w:szCs w:val="20"/>
              </w:rPr>
            </w:pPr>
            <w:r>
              <w:rPr>
                <w:rFonts w:cstheme="minorHAnsi"/>
                <w:sz w:val="20"/>
                <w:szCs w:val="20"/>
              </w:rPr>
              <w:t>5</w:t>
            </w:r>
          </w:p>
        </w:tc>
        <w:tc>
          <w:tcPr>
            <w:tcW w:w="4303" w:type="pct"/>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055F13E6" w14:textId="55F4C24A" w:rsidR="003E1448" w:rsidRPr="000957A1" w:rsidRDefault="003E1448" w:rsidP="003E1448">
            <w:pPr>
              <w:rPr>
                <w:rFonts w:cstheme="minorHAnsi"/>
                <w:sz w:val="20"/>
                <w:szCs w:val="20"/>
              </w:rPr>
            </w:pPr>
            <w:r w:rsidRPr="000957A1">
              <w:rPr>
                <w:rFonts w:cstheme="minorHAnsi"/>
                <w:sz w:val="20"/>
                <w:szCs w:val="20"/>
                <w:u w:val="single"/>
              </w:rPr>
              <w:t>Draagvlak en capaciteit bij Opdrachtgever:</w:t>
            </w:r>
            <w:r w:rsidRPr="000957A1">
              <w:rPr>
                <w:rFonts w:cstheme="minorHAnsi"/>
                <w:sz w:val="20"/>
                <w:szCs w:val="20"/>
              </w:rPr>
              <w:t xml:space="preserve"> Uw beschrijving van hoe u optimaal gebruik denkt te maken van de beschikbare kennis en tijd van medewerkers van de Opdrachtgever.</w:t>
            </w:r>
          </w:p>
          <w:p w14:paraId="15D5669F" w14:textId="7981EC2B" w:rsidR="00B439C5" w:rsidRDefault="003E1448" w:rsidP="003E1448">
            <w:pPr>
              <w:kinsoku w:val="0"/>
              <w:autoSpaceDE w:val="0"/>
              <w:autoSpaceDN w:val="0"/>
              <w:adjustRightInd w:val="0"/>
              <w:spacing w:before="40" w:after="40"/>
              <w:rPr>
                <w:rFonts w:cstheme="minorHAnsi"/>
                <w:sz w:val="20"/>
                <w:szCs w:val="20"/>
                <w:u w:val="single"/>
              </w:rPr>
            </w:pPr>
            <w:r w:rsidRPr="000957A1">
              <w:rPr>
                <w:rFonts w:cstheme="minorHAnsi"/>
                <w:i/>
                <w:sz w:val="20"/>
                <w:szCs w:val="20"/>
              </w:rPr>
              <w:t xml:space="preserve">Naarmate uw beschrijving </w:t>
            </w:r>
            <w:r w:rsidR="00D379C9">
              <w:rPr>
                <w:rFonts w:cstheme="minorHAnsi"/>
                <w:i/>
                <w:sz w:val="20"/>
                <w:szCs w:val="20"/>
              </w:rPr>
              <w:t>Aanbestedende dienst</w:t>
            </w:r>
            <w:r w:rsidR="00D379C9" w:rsidRPr="00B00768">
              <w:rPr>
                <w:rFonts w:cstheme="minorHAnsi"/>
                <w:i/>
                <w:sz w:val="20"/>
                <w:szCs w:val="20"/>
              </w:rPr>
              <w:t xml:space="preserve"> </w:t>
            </w:r>
            <w:r w:rsidRPr="000957A1">
              <w:rPr>
                <w:rFonts w:cstheme="minorHAnsi"/>
                <w:i/>
                <w:sz w:val="20"/>
                <w:szCs w:val="20"/>
              </w:rPr>
              <w:t xml:space="preserve">(c.q. Beoordelingscommissie) meer vertrouwen geeft dat u -ten behoeve van de succesvolle uitvoering van de Opdracht- in staat </w:t>
            </w:r>
            <w:r w:rsidRPr="000957A1">
              <w:rPr>
                <w:rFonts w:cstheme="minorHAnsi"/>
                <w:i/>
                <w:sz w:val="20"/>
                <w:szCs w:val="20"/>
              </w:rPr>
              <w:lastRenderedPageBreak/>
              <w:t>bent om de (kennis van de) medewerkers op de juiste manier te betrekken bij uw werkzaamheden, hoe beter uw beschrijving beoordeeld wordt.</w:t>
            </w:r>
          </w:p>
        </w:tc>
        <w:tc>
          <w:tcPr>
            <w:tcW w:w="4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CEA68C" w14:textId="77777777" w:rsidR="00B439C5" w:rsidRDefault="00B439C5" w:rsidP="00B439C5">
            <w:pPr>
              <w:kinsoku w:val="0"/>
              <w:autoSpaceDE w:val="0"/>
              <w:autoSpaceDN w:val="0"/>
              <w:adjustRightInd w:val="0"/>
              <w:spacing w:before="40" w:after="40"/>
              <w:jc w:val="center"/>
              <w:rPr>
                <w:rFonts w:cstheme="minorHAnsi"/>
                <w:bCs/>
                <w:sz w:val="20"/>
                <w:szCs w:val="20"/>
              </w:rPr>
            </w:pPr>
            <w:r>
              <w:rPr>
                <w:rFonts w:cstheme="minorHAnsi"/>
                <w:bCs/>
                <w:sz w:val="20"/>
                <w:szCs w:val="20"/>
              </w:rPr>
              <w:lastRenderedPageBreak/>
              <w:t>10%</w:t>
            </w:r>
          </w:p>
        </w:tc>
      </w:tr>
      <w:tr w:rsidR="003E1448" w14:paraId="201C8CBB" w14:textId="77777777" w:rsidTr="003E1448">
        <w:tc>
          <w:tcPr>
            <w:tcW w:w="50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BD9DDBD" w14:textId="77777777" w:rsidR="003E1448" w:rsidRDefault="003E1448" w:rsidP="006E1E4E">
            <w:pPr>
              <w:kinsoku w:val="0"/>
              <w:autoSpaceDE w:val="0"/>
              <w:autoSpaceDN w:val="0"/>
              <w:adjustRightInd w:val="0"/>
              <w:spacing w:before="40" w:after="40"/>
              <w:jc w:val="center"/>
              <w:rPr>
                <w:rFonts w:cstheme="minorHAnsi"/>
                <w:b/>
                <w:sz w:val="20"/>
                <w:szCs w:val="20"/>
              </w:rPr>
            </w:pPr>
            <w:r>
              <w:rPr>
                <w:rFonts w:cstheme="minorHAnsi"/>
                <w:b/>
                <w:sz w:val="20"/>
                <w:szCs w:val="20"/>
              </w:rPr>
              <w:t>Hosting, beheer en onderhoud</w:t>
            </w:r>
          </w:p>
        </w:tc>
      </w:tr>
      <w:tr w:rsidR="003E1448" w14:paraId="1EB44F83" w14:textId="77777777" w:rsidTr="003E1448">
        <w:trPr>
          <w:trHeight w:val="498"/>
        </w:trPr>
        <w:tc>
          <w:tcPr>
            <w:tcW w:w="230" w:type="pct"/>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7D56FF80" w14:textId="065B1D33" w:rsidR="003E1448" w:rsidRDefault="003E1448" w:rsidP="003E1448">
            <w:pPr>
              <w:kinsoku w:val="0"/>
              <w:autoSpaceDE w:val="0"/>
              <w:autoSpaceDN w:val="0"/>
              <w:adjustRightInd w:val="0"/>
              <w:spacing w:before="40" w:after="40"/>
              <w:rPr>
                <w:rFonts w:cstheme="minorHAnsi"/>
                <w:sz w:val="20"/>
                <w:szCs w:val="20"/>
              </w:rPr>
            </w:pPr>
            <w:r>
              <w:rPr>
                <w:rFonts w:cstheme="minorHAnsi"/>
                <w:sz w:val="20"/>
                <w:szCs w:val="20"/>
              </w:rPr>
              <w:t>6</w:t>
            </w:r>
          </w:p>
        </w:tc>
        <w:tc>
          <w:tcPr>
            <w:tcW w:w="4303" w:type="pct"/>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7C1A4EED" w14:textId="77777777" w:rsidR="003E1448" w:rsidRDefault="003E1448" w:rsidP="00A04A26">
            <w:pPr>
              <w:kinsoku w:val="0"/>
              <w:autoSpaceDE w:val="0"/>
              <w:autoSpaceDN w:val="0"/>
              <w:adjustRightInd w:val="0"/>
              <w:spacing w:after="40"/>
              <w:rPr>
                <w:rFonts w:cstheme="minorHAnsi"/>
                <w:sz w:val="20"/>
                <w:szCs w:val="20"/>
              </w:rPr>
            </w:pPr>
            <w:r w:rsidRPr="009B6641">
              <w:rPr>
                <w:rFonts w:cstheme="minorHAnsi"/>
                <w:sz w:val="20"/>
                <w:szCs w:val="20"/>
                <w:u w:val="single"/>
              </w:rPr>
              <w:t>Beheerorganisatie (na acceptatie):</w:t>
            </w:r>
            <w:r w:rsidRPr="009B6641">
              <w:rPr>
                <w:rFonts w:cstheme="minorHAnsi"/>
                <w:sz w:val="20"/>
                <w:szCs w:val="20"/>
              </w:rPr>
              <w:t xml:space="preserve"> Wijze waarop u zowel uw aanpak als de aansturing, de communicatie, rapportage en escalatie richting Opdrachtgever vorm geeft, op een manier dat dit een efficiënte en succesvolle samenwerking en uitvoering van de Opdracht mogelijk maakt. Ga in op o.a. de volgende zaken: a) beschrijving van de organisatorische opzet van de </w:t>
            </w:r>
            <w:r w:rsidRPr="00CC158C">
              <w:rPr>
                <w:rFonts w:cstheme="minorHAnsi"/>
                <w:sz w:val="20"/>
                <w:szCs w:val="20"/>
              </w:rPr>
              <w:t>gebruikersondersteuning</w:t>
            </w:r>
            <w:r>
              <w:rPr>
                <w:rFonts w:cstheme="minorHAnsi"/>
                <w:sz w:val="20"/>
                <w:szCs w:val="20"/>
              </w:rPr>
              <w:t>, b)</w:t>
            </w:r>
            <w:r w:rsidRPr="00CC158C">
              <w:rPr>
                <w:rFonts w:cstheme="minorHAnsi"/>
                <w:sz w:val="20"/>
                <w:szCs w:val="20"/>
              </w:rPr>
              <w:t xml:space="preserve"> het te verrichten applicatiebeheer</w:t>
            </w:r>
            <w:r>
              <w:rPr>
                <w:rFonts w:cstheme="minorHAnsi"/>
                <w:sz w:val="20"/>
                <w:szCs w:val="20"/>
              </w:rPr>
              <w:t xml:space="preserve"> (testen, accepteren en uitrollen van updates en upgrades)</w:t>
            </w:r>
            <w:r w:rsidRPr="009B6641">
              <w:rPr>
                <w:rFonts w:cstheme="minorHAnsi"/>
                <w:sz w:val="20"/>
                <w:szCs w:val="20"/>
              </w:rPr>
              <w:t xml:space="preserve"> en </w:t>
            </w:r>
            <w:r>
              <w:rPr>
                <w:rFonts w:cstheme="minorHAnsi"/>
                <w:sz w:val="20"/>
                <w:szCs w:val="20"/>
              </w:rPr>
              <w:t xml:space="preserve">c) </w:t>
            </w:r>
            <w:r w:rsidRPr="009B6641">
              <w:rPr>
                <w:rFonts w:cstheme="minorHAnsi"/>
                <w:sz w:val="20"/>
                <w:szCs w:val="20"/>
              </w:rPr>
              <w:t>technisch beheer.</w:t>
            </w:r>
          </w:p>
          <w:p w14:paraId="0D94D168" w14:textId="084E3731" w:rsidR="003E1448" w:rsidRPr="652E95A0" w:rsidRDefault="003E1448" w:rsidP="00A04A26">
            <w:pPr>
              <w:kinsoku w:val="0"/>
              <w:autoSpaceDE w:val="0"/>
              <w:autoSpaceDN w:val="0"/>
              <w:adjustRightInd w:val="0"/>
              <w:spacing w:before="240" w:after="40"/>
              <w:rPr>
                <w:rFonts w:cstheme="minorBidi"/>
                <w:sz w:val="20"/>
                <w:szCs w:val="20"/>
                <w:u w:val="single"/>
              </w:rPr>
            </w:pPr>
            <w:r w:rsidRPr="009B6641">
              <w:rPr>
                <w:rFonts w:cstheme="minorHAnsi"/>
                <w:i/>
                <w:sz w:val="20"/>
                <w:szCs w:val="20"/>
              </w:rPr>
              <w:t xml:space="preserve">Naarmate uw beschrijving </w:t>
            </w:r>
            <w:r w:rsidR="00D379C9">
              <w:rPr>
                <w:rFonts w:cstheme="minorHAnsi"/>
                <w:i/>
                <w:sz w:val="20"/>
                <w:szCs w:val="20"/>
              </w:rPr>
              <w:t>Aanbestedende dienst</w:t>
            </w:r>
            <w:r w:rsidR="00D379C9" w:rsidRPr="00B00768">
              <w:rPr>
                <w:rFonts w:cstheme="minorHAnsi"/>
                <w:i/>
                <w:sz w:val="20"/>
                <w:szCs w:val="20"/>
              </w:rPr>
              <w:t xml:space="preserve"> </w:t>
            </w:r>
            <w:r w:rsidRPr="009B6641">
              <w:rPr>
                <w:rFonts w:cstheme="minorHAnsi"/>
                <w:i/>
                <w:sz w:val="20"/>
                <w:szCs w:val="20"/>
              </w:rPr>
              <w:t>(c.q. Beoordelingscommissie) meer vertrouwen geeft dat uw inrichting van de beheerorganisatie een succesvolle samenwerking en uitvoering van de Opdracht borgt, wordt uw beschrijving beter beoordeeld.</w:t>
            </w:r>
          </w:p>
        </w:tc>
        <w:tc>
          <w:tcPr>
            <w:tcW w:w="4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3238A8" w14:textId="487A4156" w:rsidR="003E1448" w:rsidRDefault="003E1448" w:rsidP="003E1448">
            <w:pPr>
              <w:kinsoku w:val="0"/>
              <w:autoSpaceDE w:val="0"/>
              <w:autoSpaceDN w:val="0"/>
              <w:adjustRightInd w:val="0"/>
              <w:spacing w:before="40" w:after="40"/>
              <w:jc w:val="center"/>
              <w:rPr>
                <w:rFonts w:cstheme="minorHAnsi"/>
                <w:bCs/>
                <w:sz w:val="20"/>
                <w:szCs w:val="20"/>
              </w:rPr>
            </w:pPr>
            <w:r>
              <w:rPr>
                <w:rFonts w:cstheme="minorHAnsi"/>
                <w:bCs/>
                <w:sz w:val="20"/>
                <w:szCs w:val="20"/>
              </w:rPr>
              <w:t>10%</w:t>
            </w:r>
          </w:p>
        </w:tc>
      </w:tr>
      <w:tr w:rsidR="00B439C5" w14:paraId="10F429BD" w14:textId="77777777" w:rsidTr="003E1448">
        <w:tc>
          <w:tcPr>
            <w:tcW w:w="230" w:type="pct"/>
            <w:tcBorders>
              <w:top w:val="single" w:sz="4" w:space="0" w:color="000000" w:themeColor="text1"/>
              <w:left w:val="single" w:sz="4" w:space="0" w:color="000000" w:themeColor="text1"/>
              <w:bottom w:val="single" w:sz="4" w:space="0" w:color="000000" w:themeColor="text1"/>
              <w:right w:val="nil"/>
            </w:tcBorders>
          </w:tcPr>
          <w:p w14:paraId="6D424F82" w14:textId="77777777" w:rsidR="00B439C5" w:rsidRDefault="00B439C5" w:rsidP="00B439C5">
            <w:pPr>
              <w:kinsoku w:val="0"/>
              <w:autoSpaceDE w:val="0"/>
              <w:autoSpaceDN w:val="0"/>
              <w:adjustRightInd w:val="0"/>
              <w:spacing w:before="40"/>
              <w:rPr>
                <w:rFonts w:cstheme="minorHAnsi"/>
                <w:b/>
                <w:sz w:val="20"/>
                <w:szCs w:val="20"/>
              </w:rPr>
            </w:pPr>
          </w:p>
        </w:tc>
        <w:tc>
          <w:tcPr>
            <w:tcW w:w="4303" w:type="pct"/>
            <w:tcBorders>
              <w:top w:val="single" w:sz="4" w:space="0" w:color="000000" w:themeColor="text1"/>
              <w:left w:val="single" w:sz="4" w:space="0" w:color="000000" w:themeColor="text1"/>
              <w:bottom w:val="single" w:sz="4" w:space="0" w:color="000000" w:themeColor="text1"/>
              <w:right w:val="nil"/>
            </w:tcBorders>
            <w:hideMark/>
          </w:tcPr>
          <w:p w14:paraId="23F12CA2" w14:textId="77777777" w:rsidR="00B439C5" w:rsidRDefault="00B439C5" w:rsidP="00B439C5">
            <w:pPr>
              <w:kinsoku w:val="0"/>
              <w:autoSpaceDE w:val="0"/>
              <w:autoSpaceDN w:val="0"/>
              <w:adjustRightInd w:val="0"/>
              <w:spacing w:before="40"/>
              <w:rPr>
                <w:rFonts w:cstheme="minorHAnsi"/>
                <w:b/>
                <w:sz w:val="20"/>
                <w:szCs w:val="20"/>
              </w:rPr>
            </w:pPr>
            <w:r>
              <w:rPr>
                <w:rFonts w:cstheme="minorHAnsi"/>
                <w:b/>
                <w:sz w:val="20"/>
                <w:szCs w:val="20"/>
              </w:rPr>
              <w:t>Totaal</w:t>
            </w:r>
          </w:p>
        </w:tc>
        <w:tc>
          <w:tcPr>
            <w:tcW w:w="46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4A06CF" w14:textId="77777777" w:rsidR="00B439C5" w:rsidRDefault="00B439C5" w:rsidP="00B439C5">
            <w:pPr>
              <w:kinsoku w:val="0"/>
              <w:autoSpaceDE w:val="0"/>
              <w:autoSpaceDN w:val="0"/>
              <w:adjustRightInd w:val="0"/>
              <w:spacing w:before="40"/>
              <w:jc w:val="center"/>
              <w:rPr>
                <w:rFonts w:cstheme="minorHAnsi"/>
                <w:b/>
                <w:sz w:val="20"/>
                <w:szCs w:val="20"/>
              </w:rPr>
            </w:pPr>
            <w:r>
              <w:rPr>
                <w:rFonts w:cstheme="minorHAnsi"/>
                <w:b/>
                <w:sz w:val="20"/>
                <w:szCs w:val="20"/>
              </w:rPr>
              <w:t>100%</w:t>
            </w:r>
          </w:p>
        </w:tc>
      </w:tr>
    </w:tbl>
    <w:p w14:paraId="3AE75797" w14:textId="41633504" w:rsidR="009872D9" w:rsidRDefault="009872D9" w:rsidP="00F8749C">
      <w:pPr>
        <w:spacing w:before="240"/>
        <w:rPr>
          <w:rFonts w:cs="Arial"/>
          <w:szCs w:val="20"/>
        </w:rPr>
      </w:pPr>
      <w:r>
        <w:rPr>
          <w:rFonts w:cs="Arial"/>
          <w:b/>
          <w:bCs/>
          <w:szCs w:val="20"/>
        </w:rPr>
        <w:t>N.B.</w:t>
      </w:r>
      <w:r>
        <w:rPr>
          <w:rFonts w:cs="Arial"/>
          <w:szCs w:val="20"/>
        </w:rPr>
        <w:t xml:space="preserve"> Er geldt dat om voor Gunning in aanmerking te komen de Inschrijver tenminste een score van </w:t>
      </w:r>
      <w:r>
        <w:rPr>
          <w:rFonts w:cs="Arial"/>
          <w:b/>
          <w:szCs w:val="20"/>
        </w:rPr>
        <w:t xml:space="preserve">60% van het totaal aantal punten op het Subgunningcriterium Plan van aanpak en werkwijze </w:t>
      </w:r>
      <w:r>
        <w:rPr>
          <w:rFonts w:cs="Arial"/>
          <w:szCs w:val="20"/>
        </w:rPr>
        <w:t xml:space="preserve">dient te behalen. </w:t>
      </w:r>
      <w:r w:rsidR="006F79C0">
        <w:rPr>
          <w:rFonts w:cs="Arial"/>
          <w:szCs w:val="20"/>
        </w:rPr>
        <w:t>Inschrijvingen die niet de vereiste minimum score behalen worden door de Aanbestedende dienst terzijde gelegd</w:t>
      </w:r>
      <w:r>
        <w:rPr>
          <w:rFonts w:cs="Arial"/>
          <w:szCs w:val="20"/>
        </w:rPr>
        <w:t>.</w:t>
      </w:r>
    </w:p>
    <w:p w14:paraId="359F92CD" w14:textId="13254403" w:rsidR="00434D18" w:rsidRPr="00105084" w:rsidRDefault="00434D18" w:rsidP="00434D18">
      <w:pPr>
        <w:rPr>
          <w:rFonts w:asciiTheme="minorHAnsi" w:hAnsiTheme="minorHAnsi" w:cstheme="minorHAnsi"/>
        </w:rPr>
      </w:pPr>
      <w:r w:rsidRPr="00CF3EDD">
        <w:rPr>
          <w:rFonts w:cs="Arial"/>
        </w:rPr>
        <w:t xml:space="preserve">Voor het plan van aanpak </w:t>
      </w:r>
      <w:r>
        <w:rPr>
          <w:rFonts w:cs="Arial"/>
        </w:rPr>
        <w:t>en werkwijze implementatie kunnen</w:t>
      </w:r>
      <w:r w:rsidRPr="00CF3EDD">
        <w:rPr>
          <w:rFonts w:cs="Arial"/>
        </w:rPr>
        <w:t xml:space="preserve"> in totaal 100 </w:t>
      </w:r>
      <w:r>
        <w:rPr>
          <w:rFonts w:cs="Arial"/>
        </w:rPr>
        <w:t xml:space="preserve">(ongewogen) </w:t>
      </w:r>
      <w:r w:rsidRPr="00CF3EDD">
        <w:rPr>
          <w:rFonts w:cs="Arial"/>
        </w:rPr>
        <w:t xml:space="preserve">punten verdiend worden. </w:t>
      </w:r>
      <w:r w:rsidRPr="007575EE">
        <w:rPr>
          <w:rFonts w:cs="Arial"/>
        </w:rPr>
        <w:t xml:space="preserve">Per beoordelingscriterium kan een bepaald percentage van het totale aantal punten verdiend worden. In de beschrijving dienen de bovenstaande onderwerpen te worden behandeld. De totale beschrijving inclusief bijlagen beslaat in totaal </w:t>
      </w:r>
      <w:r w:rsidRPr="007575EE">
        <w:rPr>
          <w:rFonts w:cs="Arial"/>
          <w:u w:val="single"/>
        </w:rPr>
        <w:t xml:space="preserve">maximaal vijftien (15) pagina’s A4 </w:t>
      </w:r>
      <w:r w:rsidR="00D06B05" w:rsidRPr="002F25D5">
        <w:rPr>
          <w:u w:val="single"/>
        </w:rPr>
        <w:t xml:space="preserve">(lettergrootte 10 dpi, regelafstand 1,15, </w:t>
      </w:r>
      <w:r w:rsidR="00D06B05" w:rsidRPr="00FB385A">
        <w:rPr>
          <w:rFonts w:cs="Arial"/>
        </w:rPr>
        <w:t>lettertype Arial, enkelzijdig)</w:t>
      </w:r>
      <w:r w:rsidRPr="007575EE">
        <w:rPr>
          <w:rFonts w:cs="Arial"/>
        </w:rPr>
        <w:t>.</w:t>
      </w:r>
      <w:r w:rsidR="006B429C" w:rsidRPr="006B429C">
        <w:rPr>
          <w:rFonts w:cs="Arial"/>
        </w:rPr>
        <w:t xml:space="preserve"> </w:t>
      </w:r>
      <w:r w:rsidR="006B429C" w:rsidRPr="00F01049">
        <w:t xml:space="preserve">Zie </w:t>
      </w:r>
      <w:r w:rsidR="00F01049" w:rsidRPr="00F01049">
        <w:fldChar w:fldCharType="begin"/>
      </w:r>
      <w:r w:rsidR="00F01049" w:rsidRPr="00F01049">
        <w:instrText xml:space="preserve"> REF _Ref106708690 \h </w:instrText>
      </w:r>
      <w:r w:rsidR="00F01049">
        <w:instrText xml:space="preserve"> \* MERGEFORMAT </w:instrText>
      </w:r>
      <w:r w:rsidR="00F01049" w:rsidRPr="00F01049">
        <w:fldChar w:fldCharType="separate"/>
      </w:r>
      <w:r w:rsidR="003B37D7" w:rsidRPr="003B37D7">
        <w:t>Bijlage 15</w:t>
      </w:r>
      <w:r w:rsidR="00F01049" w:rsidRPr="00F01049">
        <w:fldChar w:fldCharType="end"/>
      </w:r>
      <w:r w:rsidR="00F01049" w:rsidRPr="00F01049">
        <w:t xml:space="preserve"> </w:t>
      </w:r>
      <w:r w:rsidR="006B429C" w:rsidRPr="00F01049">
        <w:t>voor</w:t>
      </w:r>
      <w:r w:rsidR="006B429C" w:rsidRPr="00CD58B9">
        <w:rPr>
          <w:rFonts w:asciiTheme="minorHAnsi" w:hAnsiTheme="minorHAnsi" w:cstheme="minorHAnsi"/>
        </w:rPr>
        <w:t xml:space="preserve"> de te</w:t>
      </w:r>
      <w:r w:rsidR="00F01049">
        <w:rPr>
          <w:rFonts w:asciiTheme="minorHAnsi" w:hAnsiTheme="minorHAnsi" w:cstheme="minorHAnsi"/>
        </w:rPr>
        <w:t xml:space="preserve"> </w:t>
      </w:r>
      <w:r w:rsidR="006B429C" w:rsidRPr="00CD58B9">
        <w:rPr>
          <w:rFonts w:asciiTheme="minorHAnsi" w:hAnsiTheme="minorHAnsi" w:cstheme="minorHAnsi"/>
        </w:rPr>
        <w:t>hanteren namen van de te uploaden Bijlagen</w:t>
      </w:r>
      <w:r w:rsidR="006B429C">
        <w:rPr>
          <w:rFonts w:asciiTheme="minorHAnsi" w:hAnsiTheme="minorHAnsi" w:cstheme="minorHAnsi"/>
        </w:rPr>
        <w:t>.</w:t>
      </w:r>
    </w:p>
    <w:p w14:paraId="49C62E0F" w14:textId="08CE1985" w:rsidR="00434D18" w:rsidRPr="00B00768" w:rsidRDefault="00434D18" w:rsidP="00434D18">
      <w:r w:rsidRPr="00B00768">
        <w:t xml:space="preserve">Voor de score op </w:t>
      </w:r>
      <w:r>
        <w:t>de</w:t>
      </w:r>
      <w:r w:rsidRPr="00B00768">
        <w:t xml:space="preserve"> onderdel</w:t>
      </w:r>
      <w:r>
        <w:t>en “</w:t>
      </w:r>
      <w:r w:rsidRPr="00E71BB5">
        <w:t>Implementatie, testen, opleiden, documenteren en rapporteren</w:t>
      </w:r>
      <w:r>
        <w:t xml:space="preserve">” en “Koppelingen” </w:t>
      </w:r>
      <w:r w:rsidRPr="00B00768">
        <w:t xml:space="preserve">is niet alleen het Plan van aanpak en werkwijze bepalend maar ook een toelichtende presentatie. </w:t>
      </w:r>
    </w:p>
    <w:p w14:paraId="3E807D09" w14:textId="77777777" w:rsidR="00434D18" w:rsidRPr="00B00768" w:rsidRDefault="00434D18" w:rsidP="00E43B11">
      <w:pPr>
        <w:spacing w:after="0"/>
        <w:rPr>
          <w:u w:val="single"/>
        </w:rPr>
      </w:pPr>
      <w:r w:rsidRPr="00B00768">
        <w:rPr>
          <w:u w:val="single"/>
        </w:rPr>
        <w:t>Presentatie</w:t>
      </w:r>
    </w:p>
    <w:p w14:paraId="62498E2C" w14:textId="77777777" w:rsidR="00434D18" w:rsidRPr="00E71BB5" w:rsidRDefault="00434D18" w:rsidP="00434D18">
      <w:r w:rsidRPr="00B00768">
        <w:t xml:space="preserve">Tijdens de </w:t>
      </w:r>
      <w:r w:rsidRPr="00E71BB5">
        <w:t>presentatie vraagt de Beoordelingscommissie een mondelinge toelichting op Kwaliteitscriterium 1: Plan van aanpak en werkwijze implementatie:</w:t>
      </w:r>
    </w:p>
    <w:p w14:paraId="3AE007E6" w14:textId="77777777" w:rsidR="00434D18" w:rsidRPr="00E71BB5" w:rsidRDefault="00434D18" w:rsidP="00CD2D5E">
      <w:pPr>
        <w:pStyle w:val="Lijstalinea"/>
        <w:numPr>
          <w:ilvl w:val="0"/>
          <w:numId w:val="35"/>
        </w:numPr>
        <w:kinsoku w:val="0"/>
        <w:autoSpaceDE w:val="0"/>
        <w:autoSpaceDN w:val="0"/>
        <w:adjustRightInd w:val="0"/>
        <w:spacing w:after="140"/>
        <w:rPr>
          <w:rFonts w:cstheme="minorHAnsi"/>
        </w:rPr>
      </w:pPr>
      <w:r w:rsidRPr="00E71BB5">
        <w:rPr>
          <w:rFonts w:cstheme="minorHAnsi"/>
        </w:rPr>
        <w:t>Implementatie, testen, opleiden, documenteren en rapporteren</w:t>
      </w:r>
    </w:p>
    <w:p w14:paraId="3F9BDB32" w14:textId="77777777" w:rsidR="00434D18" w:rsidRPr="00E71BB5" w:rsidRDefault="00434D18" w:rsidP="00CD2D5E">
      <w:pPr>
        <w:pStyle w:val="Lijstalinea"/>
        <w:numPr>
          <w:ilvl w:val="0"/>
          <w:numId w:val="35"/>
        </w:numPr>
        <w:kinsoku w:val="0"/>
        <w:autoSpaceDE w:val="0"/>
        <w:autoSpaceDN w:val="0"/>
        <w:adjustRightInd w:val="0"/>
        <w:spacing w:after="140"/>
        <w:rPr>
          <w:rFonts w:cstheme="minorHAnsi"/>
        </w:rPr>
      </w:pPr>
      <w:r w:rsidRPr="00E71BB5">
        <w:rPr>
          <w:rFonts w:cstheme="minorHAnsi"/>
        </w:rPr>
        <w:t>Koppelingen</w:t>
      </w:r>
    </w:p>
    <w:p w14:paraId="5934E26E" w14:textId="29DEB4DF" w:rsidR="00434D18" w:rsidRPr="00B00768" w:rsidRDefault="00F52037" w:rsidP="00434D18">
      <w:r>
        <w:t>De</w:t>
      </w:r>
      <w:r w:rsidR="00434D18" w:rsidRPr="00B00768">
        <w:t xml:space="preserve"> presentatie per Inschrijver duurt inclusief </w:t>
      </w:r>
      <w:r w:rsidR="00434D18" w:rsidRPr="00E71BB5">
        <w:t>vragenronde maximaal 40 minuten. Alle Inschrijvers zullen exact dezelfde presentatietijd krijgen. De Beoordelingscommissie zal hierbij zoveel</w:t>
      </w:r>
      <w:r w:rsidR="00434D18" w:rsidRPr="00B00768">
        <w:t xml:space="preserve"> mogelijk gelijke vragen stellen omwille van een goed vergelijk. Binnen de presentatie worden beide onderdelen beoordeeld aan de hand van de beoordelingscriteria als in de tabel hierboven beschreven voor de specifieke onderdelen.</w:t>
      </w:r>
    </w:p>
    <w:p w14:paraId="0A7C5390" w14:textId="77777777" w:rsidR="00E43B11" w:rsidRPr="00E43B11" w:rsidRDefault="00E43B11" w:rsidP="00E43B11"/>
    <w:p w14:paraId="30A2A320" w14:textId="4D6DDB21" w:rsidR="000B0157" w:rsidRDefault="00B51F84" w:rsidP="00746C86">
      <w:pPr>
        <w:pStyle w:val="Kop2"/>
      </w:pPr>
      <w:bookmarkStart w:id="380" w:name="_Ref106618125"/>
      <w:bookmarkStart w:id="381" w:name="_Toc106709284"/>
      <w:r>
        <w:lastRenderedPageBreak/>
        <w:t>Subgunning</w:t>
      </w:r>
      <w:r w:rsidR="000B0157">
        <w:t>scriterium 2: Visie op de oplossing en toekomst</w:t>
      </w:r>
      <w:bookmarkEnd w:id="380"/>
      <w:bookmarkEnd w:id="38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
        <w:gridCol w:w="7896"/>
        <w:gridCol w:w="848"/>
      </w:tblGrid>
      <w:tr w:rsidR="000B0157" w14:paraId="7ECB60CC" w14:textId="77777777" w:rsidTr="00E43B11">
        <w:tc>
          <w:tcPr>
            <w:tcW w:w="1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E77BD"/>
            <w:hideMark/>
          </w:tcPr>
          <w:p w14:paraId="6A58CA41" w14:textId="77777777" w:rsidR="000B0157" w:rsidRDefault="000B0157">
            <w:pPr>
              <w:kinsoku w:val="0"/>
              <w:autoSpaceDE w:val="0"/>
              <w:autoSpaceDN w:val="0"/>
              <w:adjustRightInd w:val="0"/>
              <w:spacing w:before="40" w:after="40"/>
              <w:rPr>
                <w:rFonts w:cstheme="minorHAnsi"/>
                <w:b/>
                <w:color w:val="FFFFFF" w:themeColor="background1"/>
                <w:sz w:val="20"/>
                <w:szCs w:val="20"/>
              </w:rPr>
            </w:pPr>
            <w:r>
              <w:rPr>
                <w:rFonts w:cstheme="minorHAnsi"/>
                <w:b/>
                <w:color w:val="FFFFFF" w:themeColor="background1"/>
                <w:sz w:val="20"/>
                <w:szCs w:val="20"/>
              </w:rPr>
              <w:t>#</w:t>
            </w:r>
          </w:p>
        </w:tc>
        <w:tc>
          <w:tcPr>
            <w:tcW w:w="4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E77BD"/>
            <w:hideMark/>
          </w:tcPr>
          <w:p w14:paraId="6B541254" w14:textId="77777777" w:rsidR="000B0157" w:rsidRDefault="000B0157">
            <w:pPr>
              <w:kinsoku w:val="0"/>
              <w:autoSpaceDE w:val="0"/>
              <w:autoSpaceDN w:val="0"/>
              <w:adjustRightInd w:val="0"/>
              <w:spacing w:before="40" w:after="40"/>
              <w:rPr>
                <w:rFonts w:cstheme="minorHAnsi"/>
                <w:b/>
                <w:color w:val="FFFFFF" w:themeColor="background1"/>
                <w:sz w:val="20"/>
                <w:szCs w:val="20"/>
              </w:rPr>
            </w:pPr>
            <w:r>
              <w:rPr>
                <w:rFonts w:cstheme="minorHAnsi"/>
                <w:b/>
                <w:color w:val="FFFFFF" w:themeColor="background1"/>
                <w:sz w:val="20"/>
                <w:szCs w:val="20"/>
              </w:rPr>
              <w:t>Beoordelingscriteria</w:t>
            </w:r>
          </w:p>
        </w:tc>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E77BD"/>
            <w:hideMark/>
          </w:tcPr>
          <w:p w14:paraId="134FFDE1" w14:textId="77777777" w:rsidR="000B0157" w:rsidRDefault="000B0157">
            <w:pPr>
              <w:kinsoku w:val="0"/>
              <w:autoSpaceDE w:val="0"/>
              <w:autoSpaceDN w:val="0"/>
              <w:adjustRightInd w:val="0"/>
              <w:spacing w:before="40" w:after="40"/>
              <w:jc w:val="center"/>
              <w:rPr>
                <w:rFonts w:cstheme="minorHAnsi"/>
                <w:b/>
                <w:color w:val="FFFFFF" w:themeColor="background1"/>
                <w:sz w:val="20"/>
                <w:szCs w:val="20"/>
              </w:rPr>
            </w:pPr>
            <w:r>
              <w:rPr>
                <w:rFonts w:cstheme="minorHAnsi"/>
                <w:b/>
                <w:color w:val="FFFFFF" w:themeColor="background1"/>
                <w:sz w:val="20"/>
                <w:szCs w:val="20"/>
              </w:rPr>
              <w:t>Weging</w:t>
            </w:r>
          </w:p>
        </w:tc>
      </w:tr>
      <w:tr w:rsidR="000B0157" w14:paraId="298DBA4E" w14:textId="77777777" w:rsidTr="5CB72879">
        <w:tc>
          <w:tcPr>
            <w:tcW w:w="1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4D7DED" w14:textId="77777777" w:rsidR="000B0157" w:rsidRDefault="000B0157">
            <w:pPr>
              <w:kinsoku w:val="0"/>
              <w:autoSpaceDE w:val="0"/>
              <w:autoSpaceDN w:val="0"/>
              <w:adjustRightInd w:val="0"/>
              <w:spacing w:before="40" w:after="40"/>
              <w:rPr>
                <w:rFonts w:cstheme="minorHAnsi"/>
                <w:iCs/>
                <w:sz w:val="20"/>
                <w:szCs w:val="20"/>
              </w:rPr>
            </w:pPr>
            <w:r>
              <w:rPr>
                <w:rFonts w:cstheme="minorHAnsi"/>
                <w:iCs/>
                <w:sz w:val="20"/>
                <w:szCs w:val="20"/>
              </w:rPr>
              <w:t>1</w:t>
            </w:r>
          </w:p>
        </w:tc>
        <w:tc>
          <w:tcPr>
            <w:tcW w:w="43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21D04" w14:textId="77777777" w:rsidR="006A346E" w:rsidRPr="00AC2181" w:rsidRDefault="006A346E" w:rsidP="006A346E">
            <w:pPr>
              <w:kinsoku w:val="0"/>
              <w:autoSpaceDE w:val="0"/>
              <w:autoSpaceDN w:val="0"/>
              <w:adjustRightInd w:val="0"/>
              <w:spacing w:before="40"/>
              <w:rPr>
                <w:rFonts w:cstheme="minorHAnsi"/>
                <w:sz w:val="20"/>
                <w:szCs w:val="20"/>
              </w:rPr>
            </w:pPr>
            <w:r w:rsidRPr="00AC2181">
              <w:rPr>
                <w:rFonts w:cstheme="minorHAnsi"/>
                <w:i/>
                <w:sz w:val="20"/>
                <w:szCs w:val="20"/>
                <w:u w:val="single"/>
              </w:rPr>
              <w:t>Configureerbaarheid c.q. beheersbaarheid en uitbreidbaarheid</w:t>
            </w:r>
            <w:r w:rsidRPr="00AC2181">
              <w:rPr>
                <w:rFonts w:cstheme="minorHAnsi"/>
                <w:sz w:val="20"/>
                <w:szCs w:val="20"/>
              </w:rPr>
              <w:t>: Uw visie beargumenteert vanuit de software-, systeem- en opslag- en archiveringsarchitectuur van het systeem inclusief workflow-functionaliteit en de ontwerpmethodiek hoe de configureerbaarheid c.q. parametriseerbaarheid gegarandeerd kan worden ten behoeve van de gewenste maximale zelfredzaamheid door AQUON.</w:t>
            </w:r>
          </w:p>
          <w:p w14:paraId="73B05A5F" w14:textId="42D865F4" w:rsidR="000B0157" w:rsidRDefault="006A346E" w:rsidP="006A346E">
            <w:pPr>
              <w:rPr>
                <w:rFonts w:cstheme="minorBidi"/>
                <w:i/>
                <w:sz w:val="20"/>
                <w:szCs w:val="20"/>
              </w:rPr>
            </w:pPr>
            <w:r w:rsidRPr="00AC2181">
              <w:rPr>
                <w:rFonts w:cstheme="minorHAnsi"/>
                <w:i/>
                <w:sz w:val="20"/>
                <w:szCs w:val="20"/>
              </w:rPr>
              <w:t xml:space="preserve">Naarmate uw beschrijving de </w:t>
            </w:r>
            <w:r w:rsidR="00C83294">
              <w:rPr>
                <w:rFonts w:cstheme="minorHAnsi"/>
                <w:i/>
                <w:sz w:val="20"/>
                <w:szCs w:val="20"/>
              </w:rPr>
              <w:t>A</w:t>
            </w:r>
            <w:r w:rsidR="00C83294">
              <w:rPr>
                <w:rFonts w:cstheme="minorHAnsi"/>
                <w:i/>
              </w:rPr>
              <w:t xml:space="preserve">anbestedende </w:t>
            </w:r>
            <w:r w:rsidR="003D21FF">
              <w:rPr>
                <w:rFonts w:cstheme="minorHAnsi"/>
                <w:i/>
              </w:rPr>
              <w:t>dienst</w:t>
            </w:r>
            <w:r w:rsidR="00C83294" w:rsidRPr="00AC2181">
              <w:rPr>
                <w:rFonts w:cstheme="minorHAnsi"/>
                <w:i/>
                <w:sz w:val="20"/>
                <w:szCs w:val="20"/>
              </w:rPr>
              <w:t xml:space="preserve"> </w:t>
            </w:r>
            <w:r w:rsidRPr="00AC2181">
              <w:rPr>
                <w:rFonts w:cstheme="minorHAnsi"/>
                <w:i/>
                <w:sz w:val="20"/>
                <w:szCs w:val="20"/>
              </w:rPr>
              <w:t>(c.q. de Beoordelingscommissie) meer vertrouwen geeft dat de door u geboden oplossing (qua architectuur en ontwerp) over de configureerbaarheid c.q. parametriseerbaarheid beschikt om in te spelen op (eventuele) toekomstige proceswijzigingen en eisen, wordt uw beschrijving beter beoordeeld</w:t>
            </w:r>
            <w:r w:rsidR="000B0157" w:rsidRPr="5CB72879">
              <w:rPr>
                <w:rFonts w:cstheme="minorBidi"/>
                <w:i/>
                <w:sz w:val="20"/>
                <w:szCs w:val="20"/>
              </w:rPr>
              <w:t>.</w:t>
            </w:r>
          </w:p>
        </w:tc>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87D89C" w14:textId="21779CA8" w:rsidR="000B0157" w:rsidRDefault="006A346E">
            <w:pPr>
              <w:kinsoku w:val="0"/>
              <w:autoSpaceDE w:val="0"/>
              <w:autoSpaceDN w:val="0"/>
              <w:adjustRightInd w:val="0"/>
              <w:spacing w:before="40" w:after="40"/>
              <w:jc w:val="center"/>
              <w:rPr>
                <w:rFonts w:cstheme="minorHAnsi"/>
                <w:bCs/>
                <w:sz w:val="20"/>
                <w:szCs w:val="20"/>
              </w:rPr>
            </w:pPr>
            <w:r>
              <w:rPr>
                <w:rFonts w:cstheme="minorHAnsi"/>
                <w:bCs/>
                <w:sz w:val="20"/>
                <w:szCs w:val="20"/>
              </w:rPr>
              <w:t>75</w:t>
            </w:r>
            <w:r w:rsidR="000B0157">
              <w:rPr>
                <w:rFonts w:cstheme="minorHAnsi"/>
                <w:bCs/>
                <w:sz w:val="20"/>
                <w:szCs w:val="20"/>
              </w:rPr>
              <w:t>%</w:t>
            </w:r>
          </w:p>
        </w:tc>
      </w:tr>
      <w:tr w:rsidR="006A346E" w14:paraId="5F14ADFA" w14:textId="77777777" w:rsidTr="5CB72879">
        <w:tc>
          <w:tcPr>
            <w:tcW w:w="1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2C60D" w14:textId="376337F9" w:rsidR="006A346E" w:rsidRDefault="006A346E">
            <w:pPr>
              <w:kinsoku w:val="0"/>
              <w:autoSpaceDE w:val="0"/>
              <w:autoSpaceDN w:val="0"/>
              <w:adjustRightInd w:val="0"/>
              <w:spacing w:before="40" w:after="40"/>
              <w:rPr>
                <w:rFonts w:cstheme="minorHAnsi"/>
                <w:iCs/>
                <w:sz w:val="20"/>
                <w:szCs w:val="20"/>
              </w:rPr>
            </w:pPr>
            <w:r>
              <w:rPr>
                <w:rFonts w:cstheme="minorHAnsi"/>
                <w:iCs/>
                <w:sz w:val="20"/>
                <w:szCs w:val="20"/>
              </w:rPr>
              <w:t>2</w:t>
            </w:r>
          </w:p>
        </w:tc>
        <w:tc>
          <w:tcPr>
            <w:tcW w:w="43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685640" w14:textId="77777777" w:rsidR="006A346E" w:rsidRPr="00AC2181" w:rsidRDefault="006A346E" w:rsidP="006A346E">
            <w:pPr>
              <w:kinsoku w:val="0"/>
              <w:autoSpaceDE w:val="0"/>
              <w:autoSpaceDN w:val="0"/>
              <w:adjustRightInd w:val="0"/>
              <w:spacing w:before="40" w:after="40"/>
              <w:rPr>
                <w:rFonts w:cstheme="minorHAnsi"/>
                <w:sz w:val="20"/>
                <w:szCs w:val="20"/>
              </w:rPr>
            </w:pPr>
            <w:r w:rsidRPr="00AC2181">
              <w:rPr>
                <w:rFonts w:cstheme="minorHAnsi"/>
                <w:i/>
                <w:sz w:val="20"/>
                <w:szCs w:val="20"/>
                <w:u w:val="single"/>
              </w:rPr>
              <w:t>Rollen/rechten/spelregels voor correct en fijnmazig gebruik</w:t>
            </w:r>
            <w:r w:rsidRPr="00AC2181">
              <w:rPr>
                <w:rFonts w:cstheme="minorHAnsi"/>
                <w:sz w:val="20"/>
                <w:szCs w:val="20"/>
              </w:rPr>
              <w:t>: Uw visie met betrekking tot het benodigde model van rollen, rechten en spelregels dat nodig is om gebruikers te sturen in het correct gebruik van het systeem inclusief workflow functionaliteit. Denk hierbij o.a. aan de verschillende afdelingen van AQUON (ICT, M&amp;L, Hydrobiologie en Chemie) inclusief verschillende functies binnen deze afdelingen.</w:t>
            </w:r>
          </w:p>
          <w:p w14:paraId="23C1A580" w14:textId="77777777" w:rsidR="006A346E" w:rsidRPr="00AC2181" w:rsidRDefault="006A346E" w:rsidP="006A346E">
            <w:pPr>
              <w:kinsoku w:val="0"/>
              <w:autoSpaceDE w:val="0"/>
              <w:autoSpaceDN w:val="0"/>
              <w:adjustRightInd w:val="0"/>
              <w:spacing w:before="40" w:after="40"/>
              <w:rPr>
                <w:rFonts w:cstheme="minorHAnsi"/>
                <w:sz w:val="20"/>
                <w:szCs w:val="20"/>
              </w:rPr>
            </w:pPr>
          </w:p>
          <w:p w14:paraId="0704CF19" w14:textId="3CC866BB" w:rsidR="006A346E" w:rsidRPr="5CB72879" w:rsidRDefault="006A346E" w:rsidP="006A346E">
            <w:pPr>
              <w:kinsoku w:val="0"/>
              <w:autoSpaceDE w:val="0"/>
              <w:autoSpaceDN w:val="0"/>
              <w:adjustRightInd w:val="0"/>
              <w:spacing w:before="40" w:after="40"/>
              <w:rPr>
                <w:rFonts w:cstheme="minorBidi"/>
                <w:i/>
                <w:sz w:val="20"/>
                <w:szCs w:val="20"/>
                <w:u w:val="single"/>
              </w:rPr>
            </w:pPr>
            <w:r w:rsidRPr="00AC2181">
              <w:rPr>
                <w:rFonts w:cstheme="minorHAnsi"/>
                <w:i/>
                <w:sz w:val="20"/>
                <w:szCs w:val="20"/>
              </w:rPr>
              <w:t xml:space="preserve">Naarmate uw beschrijving de </w:t>
            </w:r>
            <w:r w:rsidR="003D21FF">
              <w:rPr>
                <w:rFonts w:cstheme="minorHAnsi"/>
                <w:i/>
                <w:sz w:val="20"/>
                <w:szCs w:val="20"/>
              </w:rPr>
              <w:t>Aanbestedende dienst</w:t>
            </w:r>
            <w:r w:rsidR="003D21FF" w:rsidRPr="00AC2181">
              <w:rPr>
                <w:rFonts w:cstheme="minorHAnsi"/>
                <w:i/>
                <w:sz w:val="20"/>
                <w:szCs w:val="20"/>
              </w:rPr>
              <w:t xml:space="preserve"> </w:t>
            </w:r>
            <w:r w:rsidRPr="00AC2181">
              <w:rPr>
                <w:rFonts w:cstheme="minorHAnsi"/>
                <w:i/>
                <w:sz w:val="20"/>
                <w:szCs w:val="20"/>
              </w:rPr>
              <w:t>(c.q. de Beoordelingscommissie) meer vertrouwen geeft dat met uw  aanpak en inzet van methoden en technieken, correct en fijnmazig gebruik kan worden afgedwongen, wordt uw beschrijving beter beoordeeld</w:t>
            </w:r>
            <w:r>
              <w:rPr>
                <w:rFonts w:cstheme="minorHAnsi"/>
                <w:i/>
                <w:sz w:val="20"/>
                <w:szCs w:val="20"/>
              </w:rPr>
              <w:t>.</w:t>
            </w:r>
          </w:p>
        </w:tc>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89948C" w14:textId="7B033108" w:rsidR="006A346E" w:rsidRDefault="006A346E">
            <w:pPr>
              <w:kinsoku w:val="0"/>
              <w:autoSpaceDE w:val="0"/>
              <w:autoSpaceDN w:val="0"/>
              <w:adjustRightInd w:val="0"/>
              <w:spacing w:before="40" w:after="40"/>
              <w:jc w:val="center"/>
              <w:rPr>
                <w:rFonts w:cstheme="minorHAnsi"/>
                <w:bCs/>
                <w:sz w:val="20"/>
                <w:szCs w:val="20"/>
              </w:rPr>
            </w:pPr>
            <w:r>
              <w:rPr>
                <w:rFonts w:cstheme="minorHAnsi"/>
                <w:bCs/>
                <w:sz w:val="20"/>
                <w:szCs w:val="20"/>
              </w:rPr>
              <w:t>25%</w:t>
            </w:r>
          </w:p>
        </w:tc>
      </w:tr>
      <w:tr w:rsidR="000B0157" w14:paraId="1B0D3F06" w14:textId="77777777" w:rsidTr="5CB72879">
        <w:tc>
          <w:tcPr>
            <w:tcW w:w="1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D310FD0" w14:textId="77777777" w:rsidR="000B0157" w:rsidRDefault="000B0157">
            <w:pPr>
              <w:kinsoku w:val="0"/>
              <w:autoSpaceDE w:val="0"/>
              <w:autoSpaceDN w:val="0"/>
              <w:adjustRightInd w:val="0"/>
              <w:spacing w:before="40" w:after="40"/>
              <w:rPr>
                <w:rFonts w:cstheme="minorHAnsi"/>
                <w:b/>
                <w:sz w:val="20"/>
                <w:szCs w:val="20"/>
              </w:rPr>
            </w:pPr>
          </w:p>
        </w:tc>
        <w:tc>
          <w:tcPr>
            <w:tcW w:w="4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E38715C" w14:textId="77777777" w:rsidR="000B0157" w:rsidRDefault="000B0157">
            <w:pPr>
              <w:kinsoku w:val="0"/>
              <w:autoSpaceDE w:val="0"/>
              <w:autoSpaceDN w:val="0"/>
              <w:adjustRightInd w:val="0"/>
              <w:spacing w:before="40" w:after="40"/>
              <w:rPr>
                <w:rFonts w:cstheme="minorHAnsi"/>
                <w:b/>
                <w:sz w:val="20"/>
                <w:szCs w:val="20"/>
              </w:rPr>
            </w:pPr>
            <w:r>
              <w:rPr>
                <w:rFonts w:cstheme="minorHAnsi"/>
                <w:b/>
                <w:sz w:val="20"/>
                <w:szCs w:val="20"/>
              </w:rPr>
              <w:t>Totaal</w:t>
            </w:r>
          </w:p>
        </w:tc>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61A53E" w14:textId="77777777" w:rsidR="000B0157" w:rsidRDefault="000B0157">
            <w:pPr>
              <w:kinsoku w:val="0"/>
              <w:autoSpaceDE w:val="0"/>
              <w:autoSpaceDN w:val="0"/>
              <w:adjustRightInd w:val="0"/>
              <w:spacing w:before="40" w:after="40"/>
              <w:jc w:val="center"/>
              <w:rPr>
                <w:rFonts w:cstheme="minorHAnsi"/>
                <w:b/>
                <w:sz w:val="20"/>
                <w:szCs w:val="20"/>
                <w:highlight w:val="yellow"/>
              </w:rPr>
            </w:pPr>
            <w:r>
              <w:rPr>
                <w:rFonts w:cstheme="minorHAnsi"/>
                <w:b/>
                <w:sz w:val="20"/>
                <w:szCs w:val="20"/>
              </w:rPr>
              <w:t>100%</w:t>
            </w:r>
          </w:p>
        </w:tc>
      </w:tr>
    </w:tbl>
    <w:p w14:paraId="32061AD5" w14:textId="28E01EE1" w:rsidR="003F182D" w:rsidRPr="00F2470D" w:rsidRDefault="003F182D" w:rsidP="006F79C0">
      <w:pPr>
        <w:spacing w:before="240"/>
        <w:rPr>
          <w:rFonts w:asciiTheme="minorHAnsi" w:hAnsiTheme="minorHAnsi" w:cstheme="minorHAnsi"/>
        </w:rPr>
      </w:pPr>
      <w:r w:rsidRPr="002F25D5">
        <w:rPr>
          <w:rFonts w:cs="Arial"/>
        </w:rPr>
        <w:t xml:space="preserve">Voor de visie kan in totaal 100 punten verdiend worden. </w:t>
      </w:r>
      <w:r w:rsidRPr="002F25D5">
        <w:t xml:space="preserve">Per beoordelingscriterium kan een bepaald percentage van het totale aantal punten voor het visiedocument verdiend worden. In de beschrijving dienen de bovenstaande onderwerpen te worden behandeld. De totale beschrijving </w:t>
      </w:r>
      <w:r w:rsidR="00D06B05">
        <w:t xml:space="preserve">inclusief bijlagen </w:t>
      </w:r>
      <w:r w:rsidRPr="002F25D5">
        <w:t xml:space="preserve">beslaat in totaal </w:t>
      </w:r>
      <w:r w:rsidRPr="002F25D5">
        <w:rPr>
          <w:u w:val="single"/>
        </w:rPr>
        <w:t xml:space="preserve">maximaal </w:t>
      </w:r>
      <w:r>
        <w:rPr>
          <w:u w:val="single"/>
        </w:rPr>
        <w:t>vijf</w:t>
      </w:r>
      <w:r w:rsidRPr="002F25D5">
        <w:rPr>
          <w:u w:val="single"/>
        </w:rPr>
        <w:t xml:space="preserve"> (</w:t>
      </w:r>
      <w:r>
        <w:rPr>
          <w:u w:val="single"/>
        </w:rPr>
        <w:t>5</w:t>
      </w:r>
      <w:r w:rsidRPr="002F25D5">
        <w:rPr>
          <w:u w:val="single"/>
        </w:rPr>
        <w:t xml:space="preserve">) pagina’s A4 (lettergrootte 10 dpi, regelafstand 1,15, lettertype Arial, </w:t>
      </w:r>
      <w:r w:rsidRPr="00F2470D">
        <w:rPr>
          <w:rFonts w:asciiTheme="minorHAnsi" w:hAnsiTheme="minorHAnsi" w:cstheme="minorHAnsi"/>
        </w:rPr>
        <w:t xml:space="preserve">enkelzijdig). </w:t>
      </w:r>
      <w:r>
        <w:rPr>
          <w:rFonts w:asciiTheme="minorHAnsi" w:hAnsiTheme="minorHAnsi" w:cstheme="minorHAnsi"/>
        </w:rPr>
        <w:t>Zi</w:t>
      </w:r>
      <w:r w:rsidR="00F2470D">
        <w:rPr>
          <w:rFonts w:asciiTheme="minorHAnsi" w:hAnsiTheme="minorHAnsi" w:cstheme="minorHAnsi"/>
        </w:rPr>
        <w:t xml:space="preserve">e </w:t>
      </w:r>
      <w:r w:rsidR="00F2470D">
        <w:rPr>
          <w:rFonts w:asciiTheme="minorHAnsi" w:hAnsiTheme="minorHAnsi" w:cstheme="minorHAnsi"/>
        </w:rPr>
        <w:fldChar w:fldCharType="begin"/>
      </w:r>
      <w:r w:rsidR="00F2470D">
        <w:rPr>
          <w:rFonts w:asciiTheme="minorHAnsi" w:hAnsiTheme="minorHAnsi" w:cstheme="minorHAnsi"/>
        </w:rPr>
        <w:instrText xml:space="preserve"> REF _Ref106708690 \h </w:instrText>
      </w:r>
      <w:r w:rsidR="00F2470D">
        <w:rPr>
          <w:rFonts w:asciiTheme="minorHAnsi" w:hAnsiTheme="minorHAnsi" w:cstheme="minorHAnsi"/>
        </w:rPr>
      </w:r>
      <w:r w:rsidR="00F2470D">
        <w:rPr>
          <w:rFonts w:asciiTheme="minorHAnsi" w:hAnsiTheme="minorHAnsi" w:cstheme="minorHAnsi"/>
        </w:rPr>
        <w:instrText xml:space="preserve"> \* MERGEFORMAT </w:instrText>
      </w:r>
      <w:r w:rsidR="00F2470D">
        <w:rPr>
          <w:rFonts w:asciiTheme="minorHAnsi" w:hAnsiTheme="minorHAnsi" w:cstheme="minorHAnsi"/>
        </w:rPr>
        <w:fldChar w:fldCharType="separate"/>
      </w:r>
      <w:r w:rsidR="003B37D7" w:rsidRPr="003B37D7">
        <w:rPr>
          <w:rFonts w:asciiTheme="minorHAnsi" w:hAnsiTheme="minorHAnsi" w:cstheme="minorHAnsi"/>
        </w:rPr>
        <w:t>Bijlage 15</w:t>
      </w:r>
      <w:r w:rsidR="00F2470D">
        <w:rPr>
          <w:rFonts w:asciiTheme="minorHAnsi" w:hAnsiTheme="minorHAnsi" w:cstheme="minorHAnsi"/>
        </w:rPr>
        <w:fldChar w:fldCharType="end"/>
      </w:r>
      <w:r w:rsidR="00F2470D">
        <w:rPr>
          <w:rFonts w:asciiTheme="minorHAnsi" w:hAnsiTheme="minorHAnsi" w:cstheme="minorHAnsi"/>
        </w:rPr>
        <w:t xml:space="preserve"> </w:t>
      </w:r>
      <w:r w:rsidRPr="00CD58B9">
        <w:rPr>
          <w:rFonts w:asciiTheme="minorHAnsi" w:hAnsiTheme="minorHAnsi" w:cstheme="minorHAnsi"/>
        </w:rPr>
        <w:t>voor de te hanteren namen van de te uploaden Bijlagen</w:t>
      </w:r>
      <w:r>
        <w:rPr>
          <w:rFonts w:asciiTheme="minorHAnsi" w:hAnsiTheme="minorHAnsi" w:cstheme="minorHAnsi"/>
        </w:rPr>
        <w:t>.</w:t>
      </w:r>
    </w:p>
    <w:p w14:paraId="49BC1D3F" w14:textId="77777777" w:rsidR="003F182D" w:rsidRPr="00B00768" w:rsidRDefault="003F182D" w:rsidP="003F182D">
      <w:r w:rsidRPr="00B00768">
        <w:t xml:space="preserve">Voor de score op het onderdeel </w:t>
      </w:r>
      <w:r w:rsidRPr="002D5906">
        <w:t xml:space="preserve">Visie op de oplossing en toekomst </w:t>
      </w:r>
      <w:r w:rsidRPr="00B00768">
        <w:t xml:space="preserve">is niet alleen het </w:t>
      </w:r>
      <w:r>
        <w:t xml:space="preserve">schriftelijke plan </w:t>
      </w:r>
      <w:r w:rsidRPr="002D5906">
        <w:t>Visie op de oplossing en toekomst</w:t>
      </w:r>
      <w:r w:rsidRPr="00B00768">
        <w:t xml:space="preserve"> bepalend maar ook een toelichtende presentatie. </w:t>
      </w:r>
    </w:p>
    <w:p w14:paraId="4BCED1D8" w14:textId="77777777" w:rsidR="003F182D" w:rsidRPr="00B00768" w:rsidRDefault="003F182D" w:rsidP="00E43B11">
      <w:pPr>
        <w:spacing w:after="0"/>
        <w:rPr>
          <w:u w:val="single"/>
        </w:rPr>
      </w:pPr>
      <w:r w:rsidRPr="00B00768">
        <w:rPr>
          <w:u w:val="single"/>
        </w:rPr>
        <w:t>Presentatie</w:t>
      </w:r>
    </w:p>
    <w:p w14:paraId="585537E4" w14:textId="77777777" w:rsidR="003F182D" w:rsidRPr="00AC2181" w:rsidRDefault="003F182D" w:rsidP="003F182D">
      <w:r w:rsidRPr="00B00768">
        <w:t xml:space="preserve">Tijdens de presentatie vraagt de Beoordelingscommissie een mondelinge toelichting op </w:t>
      </w:r>
      <w:r w:rsidRPr="00AC2181">
        <w:t>Kwaliteitscriterium 2: Visie op de oplossing en toekomst:</w:t>
      </w:r>
    </w:p>
    <w:p w14:paraId="584DF94C" w14:textId="77777777" w:rsidR="003F182D" w:rsidRPr="00AC2181" w:rsidRDefault="003F182D" w:rsidP="00CD2D5E">
      <w:pPr>
        <w:pStyle w:val="Lijstalinea"/>
        <w:numPr>
          <w:ilvl w:val="0"/>
          <w:numId w:val="35"/>
        </w:numPr>
        <w:kinsoku w:val="0"/>
        <w:autoSpaceDE w:val="0"/>
        <w:autoSpaceDN w:val="0"/>
        <w:adjustRightInd w:val="0"/>
        <w:spacing w:after="140"/>
        <w:rPr>
          <w:rFonts w:cstheme="minorHAnsi"/>
        </w:rPr>
      </w:pPr>
      <w:r w:rsidRPr="00AC2181">
        <w:rPr>
          <w:rFonts w:cstheme="minorHAnsi"/>
        </w:rPr>
        <w:t>Configureerbaarheid c.q. beheersbaarheid en uitbreidbaarheid</w:t>
      </w:r>
      <w:r w:rsidRPr="00AC2181" w:rsidDel="00C13879">
        <w:rPr>
          <w:rFonts w:cstheme="minorHAnsi"/>
        </w:rPr>
        <w:t xml:space="preserve"> </w:t>
      </w:r>
    </w:p>
    <w:p w14:paraId="71823CDB" w14:textId="0106F5E1" w:rsidR="00DF7200" w:rsidRDefault="003F182D" w:rsidP="003F182D">
      <w:pPr>
        <w:spacing w:before="240"/>
        <w:rPr>
          <w:rFonts w:asciiTheme="minorHAnsi" w:hAnsiTheme="minorHAnsi" w:cstheme="minorHAnsi"/>
        </w:rPr>
      </w:pPr>
      <w:r>
        <w:t>De</w:t>
      </w:r>
      <w:r w:rsidRPr="00AC2181">
        <w:t xml:space="preserve"> presentatie per Inschrijver duurt inclusief vragenronde maximaal 20 minuten. Alle Inschrijvers zullen exact dezelfde presentatietijd krijgen. De Beoordelingscommissie zal hierbij zoveel mogelijk gelijke vragen stellen</w:t>
      </w:r>
      <w:r w:rsidRPr="00B00768">
        <w:t xml:space="preserve"> omwille van een goed vergelijk. Binnen de presentatie word</w:t>
      </w:r>
      <w:r w:rsidR="001E75A2">
        <w:t xml:space="preserve">t het onderdeel </w:t>
      </w:r>
      <w:r w:rsidRPr="00B00768">
        <w:t xml:space="preserve">beoordeeld aan de hand van </w:t>
      </w:r>
      <w:r w:rsidR="001735C1">
        <w:t>het</w:t>
      </w:r>
      <w:r w:rsidRPr="00B00768">
        <w:t xml:space="preserve"> beoordelingscriteri</w:t>
      </w:r>
      <w:r w:rsidR="001735C1">
        <w:t>um</w:t>
      </w:r>
      <w:r w:rsidRPr="00B00768">
        <w:t xml:space="preserve"> als in de tabel hierboven beschreven</w:t>
      </w:r>
      <w:r w:rsidR="00DF7200" w:rsidRPr="00CD58B9">
        <w:rPr>
          <w:rFonts w:asciiTheme="minorHAnsi" w:hAnsiTheme="minorHAnsi" w:cstheme="minorHAnsi"/>
        </w:rPr>
        <w:t>.</w:t>
      </w:r>
    </w:p>
    <w:p w14:paraId="7E125F9E" w14:textId="150532F7" w:rsidR="00B51F84" w:rsidRDefault="00B51F84" w:rsidP="00746C86">
      <w:pPr>
        <w:pStyle w:val="Kop2"/>
      </w:pPr>
      <w:bookmarkStart w:id="382" w:name="_Toc385933416"/>
      <w:bookmarkStart w:id="383" w:name="_Toc106709285"/>
      <w:r>
        <w:t>Subgunningscriterium 3: Pr</w:t>
      </w:r>
      <w:r w:rsidR="003F182D">
        <w:t>oductdemonstratie</w:t>
      </w:r>
      <w:bookmarkEnd w:id="383"/>
    </w:p>
    <w:p w14:paraId="6A77B1B1" w14:textId="77777777" w:rsidR="003F182D" w:rsidRPr="00F55C3F" w:rsidRDefault="003F182D" w:rsidP="005C7F60">
      <w:pPr>
        <w:spacing w:before="240" w:after="0"/>
        <w:rPr>
          <w:u w:val="single"/>
        </w:rPr>
      </w:pPr>
      <w:r>
        <w:rPr>
          <w:u w:val="single"/>
        </w:rPr>
        <w:t>Demonstratie</w:t>
      </w:r>
    </w:p>
    <w:p w14:paraId="0CE8CF03" w14:textId="77777777" w:rsidR="003F182D" w:rsidRDefault="003F182D" w:rsidP="003F182D">
      <w:r w:rsidRPr="00E00D86">
        <w:lastRenderedPageBreak/>
        <w:t xml:space="preserve">Voor de interactieve demonstratie - incl. het stellen van vragen - van de proefopstelling wordt per </w:t>
      </w:r>
      <w:r>
        <w:t>Inschrijver</w:t>
      </w:r>
      <w:r w:rsidRPr="00E00D86">
        <w:t xml:space="preserve"> maximaal </w:t>
      </w:r>
      <w:r>
        <w:t xml:space="preserve">2 </w:t>
      </w:r>
      <w:r w:rsidRPr="00E00D86">
        <w:t xml:space="preserve">uur uitgetrokken. De </w:t>
      </w:r>
      <w:r>
        <w:t>Inschrijver</w:t>
      </w:r>
      <w:r w:rsidRPr="00E00D86">
        <w:t xml:space="preserve"> dient de aangeleverde </w:t>
      </w:r>
      <w:r>
        <w:t>productdemonstratie</w:t>
      </w:r>
      <w:r w:rsidRPr="00E00D86">
        <w:t xml:space="preserve">-beschrijving te volgen tijdens de interactieve demonstratie. Deze beschrijving is slechts richtinggevend, de regie van de </w:t>
      </w:r>
      <w:r>
        <w:t>productdemonstratie</w:t>
      </w:r>
      <w:r w:rsidRPr="00E00D86">
        <w:t xml:space="preserve"> ligt te allen tijde bij </w:t>
      </w:r>
      <w:r>
        <w:t>AQUON</w:t>
      </w:r>
      <w:r w:rsidRPr="00E00D86">
        <w:t>. Vragen worden doorlopend tijdens de sessie gesteld.</w:t>
      </w:r>
    </w:p>
    <w:p w14:paraId="568708B8" w14:textId="77777777" w:rsidR="003F182D" w:rsidRDefault="003F182D" w:rsidP="003F182D">
      <w:r>
        <w:t xml:space="preserve">Bij voorkeur </w:t>
      </w:r>
      <w:r w:rsidRPr="00E00D86">
        <w:t xml:space="preserve">registreert </w:t>
      </w:r>
      <w:r>
        <w:t>de o</w:t>
      </w:r>
      <w:r w:rsidRPr="00E00D86">
        <w:t xml:space="preserve">pdrachtgever tijdens de </w:t>
      </w:r>
      <w:r>
        <w:t>productdemonstratie</w:t>
      </w:r>
      <w:r w:rsidRPr="00E00D86">
        <w:t xml:space="preserve"> het besprokene (audio) en mogelijk ook het getoonde (video), maar is niet gehouden noch verantwoordelijk deze verslaglegging aan </w:t>
      </w:r>
      <w:r>
        <w:t>Inschrijvers</w:t>
      </w:r>
      <w:r w:rsidRPr="00E00D86">
        <w:t xml:space="preserve"> te verstrekken.</w:t>
      </w:r>
      <w:r>
        <w:t xml:space="preserve"> </w:t>
      </w:r>
      <w:r w:rsidRPr="00E00D86">
        <w:t xml:space="preserve">Zoals de naam al aangeeft gaat het bij een </w:t>
      </w:r>
      <w:r>
        <w:t>productdemonstratie</w:t>
      </w:r>
      <w:r w:rsidRPr="00E00D86">
        <w:t xml:space="preserve"> om het tonen van het werkende product. Een demonstratie middels video-playback of presentatie (bijv. PowerPoint) is niet toegestaa</w:t>
      </w:r>
      <w:r>
        <w:t>n.</w:t>
      </w:r>
    </w:p>
    <w:p w14:paraId="2177CE02" w14:textId="77777777" w:rsidR="000E2E8B" w:rsidRPr="00B51033" w:rsidRDefault="000E2E8B" w:rsidP="000E2E8B">
      <w:pPr>
        <w:spacing w:after="0"/>
        <w:rPr>
          <w:u w:val="single"/>
        </w:rPr>
      </w:pPr>
      <w:r>
        <w:rPr>
          <w:u w:val="single"/>
        </w:rPr>
        <w:t>Duur en w</w:t>
      </w:r>
      <w:r w:rsidRPr="00B51033">
        <w:rPr>
          <w:u w:val="single"/>
        </w:rPr>
        <w:t>eging</w:t>
      </w:r>
    </w:p>
    <w:tbl>
      <w:tblPr>
        <w:tblStyle w:val="Lichtraster-accent121"/>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
        <w:gridCol w:w="6843"/>
        <w:gridCol w:w="935"/>
        <w:gridCol w:w="907"/>
      </w:tblGrid>
      <w:tr w:rsidR="000E2E8B" w:rsidRPr="00F93F89" w14:paraId="2D614C41" w14:textId="77777777" w:rsidTr="00746C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Borders>
              <w:top w:val="single" w:sz="4" w:space="0" w:color="auto"/>
              <w:left w:val="single" w:sz="4" w:space="0" w:color="auto"/>
              <w:bottom w:val="single" w:sz="4" w:space="0" w:color="auto"/>
              <w:right w:val="single" w:sz="4" w:space="0" w:color="auto"/>
            </w:tcBorders>
            <w:shd w:val="clear" w:color="auto" w:fill="0E77BD"/>
          </w:tcPr>
          <w:p w14:paraId="0C26DCB9" w14:textId="77777777" w:rsidR="000E2E8B" w:rsidRPr="00B51033" w:rsidRDefault="000E2E8B" w:rsidP="006E1E4E">
            <w:pPr>
              <w:spacing w:before="40" w:after="40"/>
              <w:rPr>
                <w:rFonts w:asciiTheme="minorHAnsi" w:eastAsia="Times New Roman" w:hAnsiTheme="minorHAnsi" w:cstheme="minorHAnsi"/>
                <w:color w:val="FFFFFF" w:themeColor="background1"/>
                <w:szCs w:val="20"/>
              </w:rPr>
            </w:pPr>
            <w:r w:rsidRPr="00B51033">
              <w:rPr>
                <w:rFonts w:asciiTheme="minorHAnsi" w:eastAsia="Times New Roman" w:hAnsiTheme="minorHAnsi" w:cstheme="minorHAnsi"/>
                <w:color w:val="FFFFFF" w:themeColor="background1"/>
                <w:szCs w:val="20"/>
              </w:rPr>
              <w:t>#</w:t>
            </w:r>
          </w:p>
        </w:tc>
        <w:tc>
          <w:tcPr>
            <w:tcW w:w="3771" w:type="pct"/>
            <w:tcBorders>
              <w:top w:val="single" w:sz="4" w:space="0" w:color="auto"/>
              <w:left w:val="single" w:sz="4" w:space="0" w:color="auto"/>
              <w:bottom w:val="single" w:sz="4" w:space="0" w:color="auto"/>
              <w:right w:val="single" w:sz="4" w:space="0" w:color="auto"/>
            </w:tcBorders>
            <w:shd w:val="clear" w:color="auto" w:fill="0E77BD"/>
          </w:tcPr>
          <w:p w14:paraId="49EE6F50" w14:textId="77777777" w:rsidR="000E2E8B" w:rsidRPr="00B51033" w:rsidRDefault="000E2E8B" w:rsidP="006E1E4E">
            <w:pPr>
              <w:spacing w:before="40" w:after="4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Bidi"/>
                <w:color w:val="FFFFFF" w:themeColor="background1"/>
              </w:rPr>
            </w:pPr>
            <w:r w:rsidRPr="5508BC4E">
              <w:rPr>
                <w:rFonts w:asciiTheme="minorHAnsi" w:eastAsia="Times New Roman" w:hAnsiTheme="minorHAnsi" w:cstheme="minorBidi"/>
                <w:color w:val="FFFFFF" w:themeColor="background1"/>
              </w:rPr>
              <w:t>Onderdelen productdemonstratie</w:t>
            </w:r>
          </w:p>
        </w:tc>
        <w:tc>
          <w:tcPr>
            <w:tcW w:w="515" w:type="pct"/>
            <w:tcBorders>
              <w:top w:val="single" w:sz="4" w:space="0" w:color="auto"/>
              <w:left w:val="single" w:sz="4" w:space="0" w:color="auto"/>
              <w:bottom w:val="single" w:sz="4" w:space="0" w:color="auto"/>
              <w:right w:val="single" w:sz="4" w:space="0" w:color="auto"/>
            </w:tcBorders>
            <w:shd w:val="clear" w:color="auto" w:fill="0E77BD"/>
          </w:tcPr>
          <w:p w14:paraId="5B311C30" w14:textId="77777777" w:rsidR="000E2E8B" w:rsidRPr="00B51033" w:rsidRDefault="000E2E8B" w:rsidP="006E1E4E">
            <w:pPr>
              <w:spacing w:before="40" w:after="4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Cs w:val="20"/>
              </w:rPr>
            </w:pPr>
            <w:r w:rsidRPr="00B51033">
              <w:rPr>
                <w:rFonts w:asciiTheme="minorHAnsi" w:eastAsia="Times New Roman" w:hAnsiTheme="minorHAnsi" w:cstheme="minorHAnsi"/>
                <w:color w:val="FFFFFF" w:themeColor="background1"/>
                <w:szCs w:val="20"/>
              </w:rPr>
              <w:t>Duur</w:t>
            </w:r>
          </w:p>
        </w:tc>
        <w:tc>
          <w:tcPr>
            <w:tcW w:w="500" w:type="pct"/>
            <w:tcBorders>
              <w:top w:val="single" w:sz="4" w:space="0" w:color="auto"/>
              <w:left w:val="single" w:sz="4" w:space="0" w:color="auto"/>
              <w:bottom w:val="single" w:sz="4" w:space="0" w:color="auto"/>
              <w:right w:val="single" w:sz="4" w:space="0" w:color="auto"/>
            </w:tcBorders>
            <w:shd w:val="clear" w:color="auto" w:fill="0E77BD"/>
          </w:tcPr>
          <w:p w14:paraId="06134C43" w14:textId="77777777" w:rsidR="000E2E8B" w:rsidRPr="00B51033" w:rsidRDefault="000E2E8B" w:rsidP="006E1E4E">
            <w:pPr>
              <w:spacing w:before="40" w:after="4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Cs w:val="20"/>
              </w:rPr>
            </w:pPr>
            <w:r w:rsidRPr="00B51033">
              <w:rPr>
                <w:rFonts w:asciiTheme="minorHAnsi" w:eastAsia="Times New Roman" w:hAnsiTheme="minorHAnsi" w:cstheme="minorHAnsi"/>
                <w:color w:val="FFFFFF" w:themeColor="background1"/>
                <w:szCs w:val="20"/>
              </w:rPr>
              <w:t>Weging</w:t>
            </w:r>
          </w:p>
        </w:tc>
      </w:tr>
      <w:tr w:rsidR="000E2E8B" w:rsidRPr="00F93F89" w14:paraId="62D9739D" w14:textId="77777777" w:rsidTr="006E1E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5"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B73002" w14:textId="77777777" w:rsidR="000E2E8B" w:rsidRPr="00B80A8B" w:rsidRDefault="000E2E8B" w:rsidP="006E1E4E">
            <w:pPr>
              <w:spacing w:before="40" w:after="40"/>
              <w:rPr>
                <w:rFonts w:asciiTheme="minorHAnsi" w:eastAsia="Times New Roman" w:hAnsiTheme="minorHAnsi" w:cstheme="minorHAnsi"/>
                <w:szCs w:val="20"/>
              </w:rPr>
            </w:pPr>
            <w:r w:rsidRPr="00B80A8B">
              <w:rPr>
                <w:rFonts w:asciiTheme="minorHAnsi" w:eastAsia="Times New Roman" w:hAnsiTheme="minorHAnsi" w:cstheme="minorHAnsi"/>
                <w:szCs w:val="20"/>
              </w:rPr>
              <w:t>Demonstratie functionaliteiten</w:t>
            </w:r>
          </w:p>
        </w:tc>
        <w:tc>
          <w:tcPr>
            <w:tcW w:w="51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B980C2" w14:textId="77777777" w:rsidR="000E2E8B" w:rsidRPr="00F93F89" w:rsidRDefault="000E2E8B" w:rsidP="006E1E4E">
            <w:pPr>
              <w:spacing w:before="40" w:after="40"/>
              <w:jc w:val="center"/>
              <w:cnfStyle w:val="000000100000" w:firstRow="0" w:lastRow="0" w:firstColumn="0" w:lastColumn="0" w:oddVBand="0" w:evenVBand="0" w:oddHBand="1" w:evenHBand="0" w:firstRowFirstColumn="0" w:firstRowLastColumn="0" w:lastRowFirstColumn="0" w:lastRowLastColumn="0"/>
              <w:rPr>
                <w:rFonts w:cstheme="minorHAnsi"/>
                <w:b/>
                <w:szCs w:val="20"/>
              </w:rPr>
            </w:pPr>
            <w:r>
              <w:rPr>
                <w:rFonts w:cstheme="minorHAnsi"/>
                <w:b/>
                <w:szCs w:val="20"/>
              </w:rPr>
              <w:t>2</w:t>
            </w:r>
            <w:r w:rsidRPr="00F93F89">
              <w:rPr>
                <w:rFonts w:cstheme="minorHAnsi"/>
                <w:b/>
                <w:szCs w:val="20"/>
              </w:rPr>
              <w:t xml:space="preserve"> uur</w:t>
            </w:r>
          </w:p>
        </w:tc>
        <w:tc>
          <w:tcPr>
            <w:tcW w:w="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8D8FFB" w14:textId="77777777" w:rsidR="000E2E8B" w:rsidRPr="00E24804" w:rsidRDefault="000E2E8B" w:rsidP="006E1E4E">
            <w:pPr>
              <w:spacing w:before="40" w:after="40"/>
              <w:jc w:val="center"/>
              <w:cnfStyle w:val="000000100000" w:firstRow="0" w:lastRow="0" w:firstColumn="0" w:lastColumn="0" w:oddVBand="0" w:evenVBand="0" w:oddHBand="1" w:evenHBand="0" w:firstRowFirstColumn="0" w:firstRowLastColumn="0" w:lastRowFirstColumn="0" w:lastRowLastColumn="0"/>
              <w:rPr>
                <w:rFonts w:cstheme="minorHAnsi"/>
                <w:b/>
                <w:szCs w:val="20"/>
              </w:rPr>
            </w:pPr>
            <w:r>
              <w:rPr>
                <w:rFonts w:cstheme="minorHAnsi"/>
                <w:b/>
                <w:szCs w:val="20"/>
              </w:rPr>
              <w:t>100</w:t>
            </w:r>
            <w:r w:rsidRPr="00E24804">
              <w:rPr>
                <w:rFonts w:cstheme="minorHAnsi"/>
                <w:b/>
                <w:szCs w:val="20"/>
              </w:rPr>
              <w:t>%</w:t>
            </w:r>
          </w:p>
        </w:tc>
      </w:tr>
    </w:tbl>
    <w:p w14:paraId="599FF101" w14:textId="77777777" w:rsidR="003F182D" w:rsidRPr="0019784D" w:rsidRDefault="003F182D" w:rsidP="005C7F60">
      <w:pPr>
        <w:spacing w:before="240" w:after="0"/>
        <w:rPr>
          <w:u w:val="single"/>
        </w:rPr>
      </w:pPr>
      <w:r>
        <w:rPr>
          <w:u w:val="single"/>
        </w:rPr>
        <w:t>B</w:t>
      </w:r>
      <w:r w:rsidRPr="0019784D">
        <w:rPr>
          <w:u w:val="single"/>
        </w:rPr>
        <w:t>eoordelingscriteria</w:t>
      </w:r>
    </w:p>
    <w:p w14:paraId="67ED955E" w14:textId="77777777" w:rsidR="003F182D" w:rsidRDefault="003F182D" w:rsidP="003F182D">
      <w:pPr>
        <w:autoSpaceDE w:val="0"/>
        <w:autoSpaceDN w:val="0"/>
        <w:adjustRightInd w:val="0"/>
      </w:pPr>
      <w:r w:rsidRPr="35454898">
        <w:rPr>
          <w:color w:val="000000" w:themeColor="text1"/>
        </w:rPr>
        <w:t>De applicatie wordt beoordeeld op de onderstaande onderdelen (a. en b.), die onderling een gelijke weging hebben.</w:t>
      </w:r>
      <w:r w:rsidRPr="460A73F7">
        <w:t xml:space="preserve"> </w:t>
      </w:r>
    </w:p>
    <w:p w14:paraId="00103560" w14:textId="77777777" w:rsidR="003F182D" w:rsidRPr="00EB23B0" w:rsidRDefault="003F182D" w:rsidP="00CD2D5E">
      <w:pPr>
        <w:pStyle w:val="Lijstalinea"/>
        <w:numPr>
          <w:ilvl w:val="0"/>
          <w:numId w:val="37"/>
        </w:numPr>
        <w:spacing w:after="120"/>
        <w:rPr>
          <w:b/>
          <w:bCs/>
        </w:rPr>
      </w:pPr>
      <w:r w:rsidRPr="00EB23B0">
        <w:rPr>
          <w:b/>
          <w:bCs/>
        </w:rPr>
        <w:t>Functionaliteit en overzichtelijkheid</w:t>
      </w:r>
    </w:p>
    <w:p w14:paraId="08DC5AF3" w14:textId="77777777" w:rsidR="003F182D" w:rsidRDefault="003F182D" w:rsidP="00CD2D5E">
      <w:pPr>
        <w:pStyle w:val="Lijstalinea"/>
        <w:numPr>
          <w:ilvl w:val="1"/>
          <w:numId w:val="38"/>
        </w:numPr>
        <w:spacing w:after="120"/>
      </w:pPr>
      <w:r>
        <w:t>De mate waarin een gebruiker op basis van een eenvoudige werking functionaliteit volledig kan uitvoeren tegen minimale handelingen/schermen/fouten/wachttijd en</w:t>
      </w:r>
      <w:r w:rsidRPr="00377BE1">
        <w:t xml:space="preserve"> </w:t>
      </w:r>
      <w:r>
        <w:t xml:space="preserve">aan de hand van een logische volgorde van handelingen. </w:t>
      </w:r>
    </w:p>
    <w:p w14:paraId="0899E32A" w14:textId="77777777" w:rsidR="003F182D" w:rsidRDefault="003F182D" w:rsidP="00CD2D5E">
      <w:pPr>
        <w:pStyle w:val="Lijstalinea"/>
        <w:numPr>
          <w:ilvl w:val="1"/>
          <w:numId w:val="38"/>
        </w:numPr>
        <w:spacing w:after="120"/>
      </w:pPr>
      <w:r w:rsidRPr="00B13FA8">
        <w:t>De mate waarin de getoonde informatie via minimale gebruikershandelingen en verschillende manieren toe te spitsen is naar de gezochte informatie, waarbij minder handelingen/schermen beter is.</w:t>
      </w:r>
    </w:p>
    <w:p w14:paraId="12AC7CF3" w14:textId="77777777" w:rsidR="003F182D" w:rsidRDefault="003F182D" w:rsidP="00CD2D5E">
      <w:pPr>
        <w:pStyle w:val="Lijstalinea"/>
        <w:numPr>
          <w:ilvl w:val="1"/>
          <w:numId w:val="38"/>
        </w:numPr>
        <w:spacing w:after="120"/>
      </w:pPr>
      <w:r>
        <w:t xml:space="preserve">De mate waarin de getoonde </w:t>
      </w:r>
      <w:r w:rsidRPr="000B733F">
        <w:t xml:space="preserve"> </w:t>
      </w:r>
      <w:r>
        <w:t>informatie (vooral/alleen) relevant is</w:t>
      </w:r>
      <w:r w:rsidRPr="000B733F">
        <w:t xml:space="preserve"> voor </w:t>
      </w:r>
      <w:r>
        <w:t xml:space="preserve">het </w:t>
      </w:r>
      <w:r w:rsidRPr="000B733F">
        <w:t>uitvoeren van de handeling noodzakelijk zijn (bruikbaarheid van gegevens)</w:t>
      </w:r>
      <w:r>
        <w:t>.</w:t>
      </w:r>
    </w:p>
    <w:p w14:paraId="7E422A85" w14:textId="77777777" w:rsidR="003F182D" w:rsidRDefault="003F182D" w:rsidP="00CD2D5E">
      <w:pPr>
        <w:pStyle w:val="Lijstalinea"/>
        <w:numPr>
          <w:ilvl w:val="1"/>
          <w:numId w:val="38"/>
        </w:numPr>
        <w:spacing w:after="120"/>
      </w:pPr>
      <w:r>
        <w:t>De mate waarin de getoonde informatie duidelijk georganiseerd op het scherm staat (structuur van schermen) en leesbaar is (leesbaarheid van schermen).</w:t>
      </w:r>
    </w:p>
    <w:p w14:paraId="4B661976" w14:textId="77777777" w:rsidR="003F182D" w:rsidRPr="00EB23B0" w:rsidRDefault="003F182D" w:rsidP="00CD2D5E">
      <w:pPr>
        <w:pStyle w:val="Lijstalinea"/>
        <w:numPr>
          <w:ilvl w:val="0"/>
          <w:numId w:val="38"/>
        </w:numPr>
        <w:spacing w:after="120"/>
        <w:rPr>
          <w:b/>
          <w:bCs/>
        </w:rPr>
      </w:pPr>
      <w:r w:rsidRPr="00EB23B0">
        <w:rPr>
          <w:b/>
          <w:bCs/>
        </w:rPr>
        <w:t>Gebruikersvriendelijkheid</w:t>
      </w:r>
    </w:p>
    <w:p w14:paraId="26EB8FEC" w14:textId="77777777" w:rsidR="003F182D" w:rsidRDefault="003F182D" w:rsidP="00CD2D5E">
      <w:pPr>
        <w:pStyle w:val="Lijstalinea"/>
        <w:numPr>
          <w:ilvl w:val="1"/>
          <w:numId w:val="38"/>
        </w:numPr>
        <w:spacing w:after="120"/>
      </w:pPr>
      <w:r w:rsidRPr="00B13FA8">
        <w:t>De mate waarin herbruikbaarheid van gegevens mogelijk gemaakt wordt (o.a. via geautomatiseerde mechanismen waarbij zo veel mogelijk gegevens vooraf worden ingevuld en gevalideerd, het automatisch aanvullen van gegevens, ‘slepen’ van objecten voor hergebruik), waarbij meer herbruikbaarheid beter is</w:t>
      </w:r>
      <w:r>
        <w:t>.</w:t>
      </w:r>
    </w:p>
    <w:p w14:paraId="35FD1239" w14:textId="77777777" w:rsidR="003F182D" w:rsidRPr="009B4324" w:rsidRDefault="003F182D" w:rsidP="00CD2D5E">
      <w:pPr>
        <w:pStyle w:val="Lijstalinea"/>
        <w:numPr>
          <w:ilvl w:val="1"/>
          <w:numId w:val="38"/>
        </w:numPr>
        <w:kinsoku w:val="0"/>
        <w:autoSpaceDE w:val="0"/>
        <w:autoSpaceDN w:val="0"/>
        <w:adjustRightInd w:val="0"/>
        <w:spacing w:after="140"/>
      </w:pPr>
      <w:r w:rsidRPr="009B4324">
        <w:t>In geval van gebruik op een laptop of desktop computer:</w:t>
      </w:r>
    </w:p>
    <w:p w14:paraId="48B0E51B" w14:textId="77777777" w:rsidR="003F182D" w:rsidRPr="009B4324" w:rsidRDefault="003F182D" w:rsidP="00CD2D5E">
      <w:pPr>
        <w:pStyle w:val="Lijstalinea"/>
        <w:numPr>
          <w:ilvl w:val="2"/>
          <w:numId w:val="38"/>
        </w:numPr>
        <w:kinsoku w:val="0"/>
        <w:autoSpaceDE w:val="0"/>
        <w:autoSpaceDN w:val="0"/>
        <w:adjustRightInd w:val="0"/>
        <w:spacing w:after="140"/>
      </w:pPr>
      <w:r w:rsidRPr="009B4324">
        <w:t>De mate waarin de applicatie volledig via zowel muis- als toetsenbordbediening te bedienen is, waarbij meer bediening via zowel muis- als toetsenbord beter is.</w:t>
      </w:r>
    </w:p>
    <w:p w14:paraId="455212D4" w14:textId="77777777" w:rsidR="003F182D" w:rsidRPr="009B4324" w:rsidRDefault="003F182D" w:rsidP="00CD2D5E">
      <w:pPr>
        <w:pStyle w:val="Lijstalinea"/>
        <w:numPr>
          <w:ilvl w:val="1"/>
          <w:numId w:val="38"/>
        </w:numPr>
        <w:kinsoku w:val="0"/>
        <w:autoSpaceDE w:val="0"/>
        <w:autoSpaceDN w:val="0"/>
        <w:adjustRightInd w:val="0"/>
        <w:spacing w:after="140"/>
      </w:pPr>
      <w:r w:rsidRPr="009B4324">
        <w:t>In geval van gebruik op een mobiel apparaat met touchscreen:</w:t>
      </w:r>
    </w:p>
    <w:p w14:paraId="78A91692" w14:textId="77777777" w:rsidR="003F182D" w:rsidRPr="009B4324" w:rsidRDefault="003F182D" w:rsidP="00CD2D5E">
      <w:pPr>
        <w:pStyle w:val="Lijstalinea"/>
        <w:numPr>
          <w:ilvl w:val="2"/>
          <w:numId w:val="38"/>
        </w:numPr>
        <w:kinsoku w:val="0"/>
        <w:autoSpaceDE w:val="0"/>
        <w:autoSpaceDN w:val="0"/>
        <w:adjustRightInd w:val="0"/>
        <w:spacing w:after="140"/>
      </w:pPr>
      <w:r>
        <w:t xml:space="preserve">De mate waarin de applicatie volledig via touch te bedienen is, waarbij meer wordt aangesloten aan de standaarden voor touchbediening voorgeschreven </w:t>
      </w:r>
      <w:r>
        <w:lastRenderedPageBreak/>
        <w:t>vanuit het OS en de applicatie minder haperingen vanuit de touchbediening beter is.</w:t>
      </w:r>
    </w:p>
    <w:p w14:paraId="09D3CACA" w14:textId="77777777" w:rsidR="003F182D" w:rsidRPr="00B13FA8" w:rsidRDefault="003F182D" w:rsidP="00CD2D5E">
      <w:pPr>
        <w:pStyle w:val="Lijstalinea"/>
        <w:numPr>
          <w:ilvl w:val="1"/>
          <w:numId w:val="38"/>
        </w:numPr>
        <w:kinsoku w:val="0"/>
        <w:autoSpaceDE w:val="0"/>
        <w:autoSpaceDN w:val="0"/>
        <w:adjustRightInd w:val="0"/>
        <w:spacing w:after="140"/>
      </w:pPr>
      <w:r w:rsidRPr="00B13FA8">
        <w:t xml:space="preserve">De mate waarin de applicatie gelijke menu’s, knoppen, terminologie en pictogrammen met eenzelfde betekenis binnen de gehele applicatie hanteert, waarbij meer eenduidigheid beter is. </w:t>
      </w:r>
    </w:p>
    <w:p w14:paraId="1D1762A7" w14:textId="77777777" w:rsidR="003F182D" w:rsidRDefault="003F182D" w:rsidP="00CD2D5E">
      <w:pPr>
        <w:pStyle w:val="Lijstalinea"/>
        <w:numPr>
          <w:ilvl w:val="1"/>
          <w:numId w:val="38"/>
        </w:numPr>
        <w:kinsoku w:val="0"/>
        <w:autoSpaceDE w:val="0"/>
        <w:autoSpaceDN w:val="0"/>
        <w:adjustRightInd w:val="0"/>
        <w:spacing w:after="140"/>
      </w:pPr>
      <w:r>
        <w:t>De mate waarin de applicatie doet wat je verwacht, het gedrag van de applicatie voorspelbaar is.</w:t>
      </w:r>
    </w:p>
    <w:p w14:paraId="25306E25" w14:textId="77777777" w:rsidR="003F182D" w:rsidRPr="00B13FA8" w:rsidRDefault="003F182D" w:rsidP="00CD2D5E">
      <w:pPr>
        <w:pStyle w:val="Lijstalinea"/>
        <w:numPr>
          <w:ilvl w:val="1"/>
          <w:numId w:val="38"/>
        </w:numPr>
        <w:kinsoku w:val="0"/>
        <w:autoSpaceDE w:val="0"/>
        <w:autoSpaceDN w:val="0"/>
        <w:adjustRightInd w:val="0"/>
        <w:spacing w:after="140"/>
      </w:pPr>
      <w:r>
        <w:t>De mate waarin de schermen voor zichzelf sprekend zijn, zonder instructie vooraf duidelijk is waar de schermen voor zijn bedoeld.</w:t>
      </w:r>
    </w:p>
    <w:p w14:paraId="4DFE543D" w14:textId="77777777" w:rsidR="003F182D" w:rsidRPr="00DB6FA2" w:rsidRDefault="003F182D" w:rsidP="00CD2D5E">
      <w:pPr>
        <w:pStyle w:val="Lijstalinea"/>
        <w:numPr>
          <w:ilvl w:val="1"/>
          <w:numId w:val="38"/>
        </w:numPr>
        <w:kinsoku w:val="0"/>
        <w:autoSpaceDE w:val="0"/>
        <w:autoSpaceDN w:val="0"/>
        <w:adjustRightInd w:val="0"/>
        <w:spacing w:after="140"/>
        <w:rPr>
          <w:u w:val="single"/>
        </w:rPr>
      </w:pPr>
      <w:r>
        <w:t xml:space="preserve">De mate waarin er verschillende ondersteuningsmogelijkheden (denk aan </w:t>
      </w:r>
      <w:r w:rsidRPr="007F2A75">
        <w:t>contextgevoelige helpfunctie</w:t>
      </w:r>
      <w:r>
        <w:t xml:space="preserve">, digitale handleidingen, </w:t>
      </w:r>
      <w:r w:rsidRPr="00DF65D1">
        <w:t>interactieve tips en hints tijdens het gebruik</w:t>
      </w:r>
      <w:r>
        <w:t>,</w:t>
      </w:r>
      <w:r w:rsidRPr="00DF65D1">
        <w:t xml:space="preserve"> </w:t>
      </w:r>
      <w:r>
        <w:t>FAQ, chatfunctie en instructievideo’s) voor gebruikers beschikbaar zijn.</w:t>
      </w:r>
    </w:p>
    <w:p w14:paraId="30F276FC" w14:textId="18F8840B" w:rsidR="003F182D" w:rsidRPr="005C09A6" w:rsidRDefault="003F182D" w:rsidP="00E43B11">
      <w:pPr>
        <w:pStyle w:val="Kop3"/>
      </w:pPr>
      <w:r w:rsidRPr="005C09A6">
        <w:t>Praktische informatie voor presentaties en demonstratie</w:t>
      </w:r>
    </w:p>
    <w:p w14:paraId="79C7D0F1" w14:textId="3D2A47EC" w:rsidR="003F182D" w:rsidRPr="00746C86" w:rsidRDefault="005C09A6" w:rsidP="003F182D">
      <w:r w:rsidRPr="00746C86">
        <w:t>De presentatie</w:t>
      </w:r>
      <w:r w:rsidR="00221F64" w:rsidRPr="00746C86">
        <w:t>s en demonstratie</w:t>
      </w:r>
      <w:r w:rsidRPr="00746C86">
        <w:t xml:space="preserve"> vindt per Inschrijver op een nader te bepalen locatie plaats op </w:t>
      </w:r>
      <w:r w:rsidRPr="00746C86">
        <w:fldChar w:fldCharType="begin"/>
      </w:r>
      <w:r w:rsidRPr="00746C86">
        <w:instrText xml:space="preserve"> REF presentatie_demodag_1 \h </w:instrText>
      </w:r>
      <w:r w:rsidR="00746C86">
        <w:instrText xml:space="preserve"> \* MERGEFORMAT </w:instrText>
      </w:r>
      <w:r w:rsidRPr="00746C86">
        <w:fldChar w:fldCharType="separate"/>
      </w:r>
      <w:r w:rsidR="003B37D7" w:rsidRPr="003B37D7">
        <w:rPr>
          <w:rFonts w:asciiTheme="minorHAnsi" w:hAnsiTheme="minorHAnsi" w:cstheme="minorHAnsi"/>
        </w:rPr>
        <w:t>maandag 3 oktober 2022 tussen 9.00 en 16.00 uur</w:t>
      </w:r>
      <w:r w:rsidRPr="00746C86">
        <w:fldChar w:fldCharType="end"/>
      </w:r>
      <w:r w:rsidRPr="00746C86">
        <w:t xml:space="preserve"> of </w:t>
      </w:r>
      <w:r w:rsidRPr="00746C86">
        <w:fldChar w:fldCharType="begin"/>
      </w:r>
      <w:r w:rsidRPr="00746C86">
        <w:instrText xml:space="preserve"> REF presentatie_demodag_2 \h </w:instrText>
      </w:r>
      <w:r w:rsidR="00746C86">
        <w:instrText xml:space="preserve"> \* MERGEFORMAT </w:instrText>
      </w:r>
      <w:r w:rsidRPr="00746C86">
        <w:fldChar w:fldCharType="separate"/>
      </w:r>
      <w:r w:rsidR="003B37D7" w:rsidRPr="003B37D7">
        <w:rPr>
          <w:rFonts w:asciiTheme="minorHAnsi" w:hAnsiTheme="minorHAnsi" w:cstheme="minorHAnsi"/>
        </w:rPr>
        <w:t>dinsdag 4 oktober 2022 tussen 9.00 en 16.00 uur</w:t>
      </w:r>
      <w:r w:rsidRPr="00746C86">
        <w:fldChar w:fldCharType="end"/>
      </w:r>
      <w:r w:rsidRPr="00746C86">
        <w:t>. Alle Inschrijvers ontvangen uiterlijk op 27 september via TenderNed de definitieve uitnodiging</w:t>
      </w:r>
      <w:r w:rsidR="00221F64" w:rsidRPr="00746C86">
        <w:t xml:space="preserve"> voorzien van datum en aanvangstijdstip</w:t>
      </w:r>
      <w:r w:rsidRPr="00746C86">
        <w:rPr>
          <w:rFonts w:asciiTheme="minorHAnsi" w:hAnsiTheme="minorHAnsi" w:cstheme="minorHAnsi"/>
        </w:rPr>
        <w:t>.</w:t>
      </w:r>
    </w:p>
    <w:p w14:paraId="01A7B7CC" w14:textId="77777777" w:rsidR="003F182D" w:rsidRDefault="003F182D" w:rsidP="003F182D">
      <w:r w:rsidRPr="00E00D86">
        <w:t xml:space="preserve">De proefopstelling omvat een volledige en zelfstandige basisinstallatie en configuratie van de aangeboden software-oplossing, op een omgeving van de </w:t>
      </w:r>
      <w:r>
        <w:t>Inschrijver</w:t>
      </w:r>
      <w:r w:rsidRPr="00E00D86">
        <w:t xml:space="preserve"> zelf, inclusief de volledige</w:t>
      </w:r>
      <w:r>
        <w:t xml:space="preserve"> inrichting van een (fictieve) gelijksoortige organisatie</w:t>
      </w:r>
      <w:r w:rsidRPr="00E00D86">
        <w:t>.</w:t>
      </w:r>
    </w:p>
    <w:p w14:paraId="0EA0C3A2" w14:textId="77777777" w:rsidR="003F182D" w:rsidRPr="00D35358" w:rsidRDefault="003F182D" w:rsidP="003F182D">
      <w:pPr>
        <w:pStyle w:val="Lijstalinea"/>
        <w:ind w:left="0"/>
      </w:pPr>
      <w:r w:rsidRPr="00D35358">
        <w:t xml:space="preserve">Om de beoordelaars zo goed mogelijk in staat te stellen om de applicatie te beoordelen, </w:t>
      </w:r>
      <w:r>
        <w:t xml:space="preserve">dient </w:t>
      </w:r>
      <w:r w:rsidRPr="00D35358">
        <w:t>bij uw demonstratie op de volgende aspecten</w:t>
      </w:r>
      <w:r>
        <w:t xml:space="preserve"> te worden gelet</w:t>
      </w:r>
      <w:r w:rsidRPr="00D35358">
        <w:t>:</w:t>
      </w:r>
    </w:p>
    <w:p w14:paraId="487DD8EF" w14:textId="51BFAA1F" w:rsidR="003F182D" w:rsidRPr="00D35358" w:rsidRDefault="003F182D" w:rsidP="00CD2D5E">
      <w:pPr>
        <w:pStyle w:val="Lijstalinea"/>
        <w:numPr>
          <w:ilvl w:val="0"/>
          <w:numId w:val="36"/>
        </w:numPr>
        <w:spacing w:after="160"/>
      </w:pPr>
      <w:r w:rsidRPr="00D35358">
        <w:t xml:space="preserve">Toon per gevraagd scenario </w:t>
      </w:r>
      <w:r w:rsidR="00240B30">
        <w:t xml:space="preserve">(zie </w:t>
      </w:r>
      <w:r w:rsidR="00240B30">
        <w:fldChar w:fldCharType="begin"/>
      </w:r>
      <w:r w:rsidR="00240B30">
        <w:instrText xml:space="preserve"> REF _Ref106708831 \h </w:instrText>
      </w:r>
      <w:r w:rsidR="00240B30">
        <w:instrText xml:space="preserve"> \* MERGEFORMAT </w:instrText>
      </w:r>
      <w:r w:rsidR="00240B30">
        <w:fldChar w:fldCharType="separate"/>
      </w:r>
      <w:r w:rsidR="003B37D7" w:rsidRPr="003B37D7">
        <w:t xml:space="preserve">Bijlage </w:t>
      </w:r>
      <w:r w:rsidR="003B37D7" w:rsidRPr="003B37D7">
        <w:t>14</w:t>
      </w:r>
      <w:r w:rsidR="00240B30">
        <w:fldChar w:fldCharType="end"/>
      </w:r>
      <w:r w:rsidR="00240B30">
        <w:t xml:space="preserve">) </w:t>
      </w:r>
      <w:r w:rsidRPr="00D35358">
        <w:t>als eerste de kortst mogelijke werkwijze binnen uw applicatie.</w:t>
      </w:r>
    </w:p>
    <w:p w14:paraId="056F0DE0" w14:textId="77777777" w:rsidR="003F182D" w:rsidRDefault="003F182D" w:rsidP="00CD2D5E">
      <w:pPr>
        <w:pStyle w:val="Lijstalinea"/>
        <w:numPr>
          <w:ilvl w:val="0"/>
          <w:numId w:val="36"/>
        </w:numPr>
        <w:spacing w:after="160"/>
      </w:pPr>
      <w:r w:rsidRPr="00D35358">
        <w:t>Toon per gevraagd scenario zo veel mogelijk alternatieve werkwijzen binnen uw applicatie om tot hetzelfde resultaat te komen.</w:t>
      </w:r>
    </w:p>
    <w:p w14:paraId="2F594FE1" w14:textId="12B35921" w:rsidR="00B51F84" w:rsidRPr="003F182D" w:rsidRDefault="003F182D" w:rsidP="00CD2D5E">
      <w:pPr>
        <w:pStyle w:val="Lijstalinea"/>
        <w:numPr>
          <w:ilvl w:val="0"/>
          <w:numId w:val="36"/>
        </w:numPr>
        <w:spacing w:after="160"/>
      </w:pPr>
      <w:r w:rsidRPr="00D35358">
        <w:t>Toon zo veel mogelijk de wijze waarop een gebruiker ondersteund wordt tijdens het gebruik van de applicatie</w:t>
      </w:r>
      <w:r w:rsidRPr="00D35358" w:rsidDel="00636298">
        <w:t xml:space="preserve"> (invulsuggesties, automatisch aanvullen van invoer, invoermaskers, invoervalidatie, contextgevoelige helpfunctie, chat, tooltips, hints, helpballonnen, instructievideo’s, hergebruik van invoer/zaken/andere items, et cetera)</w:t>
      </w:r>
      <w:r>
        <w:t>.</w:t>
      </w:r>
    </w:p>
    <w:p w14:paraId="0BDA5AF4" w14:textId="04AB89DD" w:rsidR="003B3D16" w:rsidRDefault="003B3D16" w:rsidP="00746C86">
      <w:pPr>
        <w:pStyle w:val="Kop2"/>
      </w:pPr>
      <w:bookmarkStart w:id="384" w:name="_Toc106709286"/>
      <w:bookmarkEnd w:id="382"/>
      <w:r>
        <w:t xml:space="preserve">Subgunningscriterium </w:t>
      </w:r>
      <w:r w:rsidR="006F79C0">
        <w:t>4</w:t>
      </w:r>
      <w:r>
        <w:t xml:space="preserve">: </w:t>
      </w:r>
      <w:r w:rsidR="00C806FE">
        <w:t>All-in totaalprijs realisatie, beheer, onderhoud en support</w:t>
      </w:r>
      <w:bookmarkEnd w:id="384"/>
    </w:p>
    <w:p w14:paraId="52E00999" w14:textId="42202485" w:rsidR="003B3D16" w:rsidRDefault="003B3D16" w:rsidP="003B3D16">
      <w:r>
        <w:t xml:space="preserve">Inschrijver vult de prijzen in van de hieronder genoemde </w:t>
      </w:r>
      <w:r w:rsidR="00BF7241">
        <w:t>eenmalige en terugkerende diensten</w:t>
      </w:r>
      <w:r>
        <w:t>.</w:t>
      </w:r>
    </w:p>
    <w:p w14:paraId="6FD29691" w14:textId="77777777" w:rsidR="0050330E" w:rsidRPr="009B4324" w:rsidRDefault="0050330E" w:rsidP="00746C86">
      <w:pPr>
        <w:spacing w:after="0"/>
        <w:rPr>
          <w:u w:val="single"/>
        </w:rPr>
      </w:pPr>
      <w:r w:rsidRPr="009B4324">
        <w:rPr>
          <w:u w:val="single"/>
        </w:rPr>
        <w:t>Prijsopgave all-in totaalprijs tot 1-4-2033 (inclusief alle opties)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20"/>
        <w:gridCol w:w="6521"/>
        <w:gridCol w:w="2121"/>
      </w:tblGrid>
      <w:tr w:rsidR="0050330E" w:rsidRPr="00342301" w14:paraId="4905D4F5" w14:textId="77777777" w:rsidTr="00746C86">
        <w:trPr>
          <w:trHeight w:val="340"/>
        </w:trPr>
        <w:tc>
          <w:tcPr>
            <w:tcW w:w="5000" w:type="pct"/>
            <w:gridSpan w:val="3"/>
            <w:tcBorders>
              <w:bottom w:val="single" w:sz="4" w:space="0" w:color="auto"/>
            </w:tcBorders>
            <w:shd w:val="clear" w:color="auto" w:fill="0E77BD"/>
          </w:tcPr>
          <w:p w14:paraId="7CE71B0E" w14:textId="77777777" w:rsidR="0050330E" w:rsidRPr="00342301" w:rsidRDefault="0050330E" w:rsidP="006E1E4E">
            <w:pPr>
              <w:tabs>
                <w:tab w:val="left" w:pos="1968"/>
              </w:tabs>
              <w:kinsoku w:val="0"/>
              <w:autoSpaceDE w:val="0"/>
              <w:autoSpaceDN w:val="0"/>
              <w:adjustRightInd w:val="0"/>
              <w:spacing w:before="40" w:after="40"/>
              <w:rPr>
                <w:rFonts w:cs="Calibri"/>
                <w:b/>
                <w:color w:val="FFFFFF" w:themeColor="background1"/>
                <w:sz w:val="20"/>
                <w:szCs w:val="20"/>
              </w:rPr>
            </w:pPr>
            <w:bookmarkStart w:id="385" w:name="OLE_LINK1"/>
            <w:r w:rsidRPr="009B4324">
              <w:rPr>
                <w:rFonts w:cs="Calibri"/>
                <w:b/>
                <w:color w:val="FFFFFF" w:themeColor="background1"/>
                <w:sz w:val="20"/>
                <w:szCs w:val="20"/>
              </w:rPr>
              <w:t>Uw prijsopgave</w:t>
            </w:r>
          </w:p>
        </w:tc>
      </w:tr>
      <w:tr w:rsidR="0050330E" w:rsidRPr="00342301" w14:paraId="69202A9F" w14:textId="77777777" w:rsidTr="006E1E4E">
        <w:trPr>
          <w:trHeight w:val="567"/>
        </w:trPr>
        <w:tc>
          <w:tcPr>
            <w:tcW w:w="3830" w:type="pct"/>
            <w:gridSpan w:val="2"/>
            <w:vAlign w:val="center"/>
          </w:tcPr>
          <w:p w14:paraId="7FC791FE" w14:textId="77777777" w:rsidR="0050330E" w:rsidRPr="00342301" w:rsidRDefault="0050330E" w:rsidP="006E1E4E">
            <w:pPr>
              <w:kinsoku w:val="0"/>
              <w:autoSpaceDE w:val="0"/>
              <w:autoSpaceDN w:val="0"/>
              <w:adjustRightInd w:val="0"/>
              <w:spacing w:before="40" w:after="40"/>
              <w:rPr>
                <w:rFonts w:cs="Calibri"/>
                <w:b/>
                <w:sz w:val="20"/>
                <w:szCs w:val="20"/>
              </w:rPr>
            </w:pPr>
            <w:r w:rsidRPr="00342301">
              <w:rPr>
                <w:b/>
                <w:sz w:val="20"/>
                <w:szCs w:val="20"/>
              </w:rPr>
              <w:t xml:space="preserve"> </w:t>
            </w:r>
            <w:r>
              <w:rPr>
                <w:b/>
                <w:sz w:val="20"/>
                <w:szCs w:val="20"/>
              </w:rPr>
              <w:t>Totaalprijs</w:t>
            </w:r>
          </w:p>
        </w:tc>
        <w:tc>
          <w:tcPr>
            <w:tcW w:w="1170" w:type="pct"/>
            <w:tcBorders>
              <w:right w:val="single" w:sz="4" w:space="0" w:color="auto"/>
            </w:tcBorders>
            <w:vAlign w:val="center"/>
          </w:tcPr>
          <w:p w14:paraId="2638B90F" w14:textId="77777777" w:rsidR="0050330E" w:rsidRPr="00342301" w:rsidRDefault="0050330E" w:rsidP="006E1E4E">
            <w:pPr>
              <w:kinsoku w:val="0"/>
              <w:autoSpaceDE w:val="0"/>
              <w:autoSpaceDN w:val="0"/>
              <w:adjustRightInd w:val="0"/>
              <w:spacing w:before="40" w:after="40"/>
              <w:rPr>
                <w:rFonts w:cs="Calibri"/>
                <w:b/>
                <w:sz w:val="20"/>
                <w:szCs w:val="20"/>
              </w:rPr>
            </w:pPr>
            <w:r w:rsidRPr="00342301">
              <w:rPr>
                <w:rFonts w:cs="Calibri"/>
                <w:b/>
                <w:sz w:val="20"/>
                <w:szCs w:val="20"/>
              </w:rPr>
              <w:t>€</w:t>
            </w:r>
            <w:r>
              <w:rPr>
                <w:rFonts w:cs="Calibri"/>
                <w:b/>
                <w:sz w:val="20"/>
                <w:szCs w:val="20"/>
              </w:rPr>
              <w:t xml:space="preserve"> </w:t>
            </w:r>
          </w:p>
        </w:tc>
      </w:tr>
      <w:tr w:rsidR="0050330E" w:rsidRPr="00342301" w14:paraId="1D5133D4" w14:textId="77777777" w:rsidTr="0050330E">
        <w:tc>
          <w:tcPr>
            <w:tcW w:w="3830" w:type="pct"/>
            <w:gridSpan w:val="2"/>
            <w:tcBorders>
              <w:bottom w:val="single" w:sz="4" w:space="0" w:color="auto"/>
            </w:tcBorders>
            <w:vAlign w:val="center"/>
          </w:tcPr>
          <w:p w14:paraId="120FFC1E" w14:textId="77777777" w:rsidR="0050330E" w:rsidRPr="00342301" w:rsidRDefault="0050330E" w:rsidP="006E1E4E">
            <w:pPr>
              <w:kinsoku w:val="0"/>
              <w:autoSpaceDE w:val="0"/>
              <w:autoSpaceDN w:val="0"/>
              <w:adjustRightInd w:val="0"/>
              <w:spacing w:before="40" w:after="40"/>
              <w:rPr>
                <w:rFonts w:cs="Calibri"/>
                <w:sz w:val="20"/>
                <w:szCs w:val="20"/>
              </w:rPr>
            </w:pPr>
            <w:r w:rsidRPr="00342301">
              <w:rPr>
                <w:rFonts w:cs="Calibri"/>
                <w:sz w:val="20"/>
                <w:szCs w:val="20"/>
              </w:rPr>
              <w:t>Bandbreedte totaal</w:t>
            </w:r>
          </w:p>
          <w:p w14:paraId="0A47C306" w14:textId="77777777" w:rsidR="0050330E" w:rsidRDefault="0050330E" w:rsidP="006E1E4E">
            <w:pPr>
              <w:kinsoku w:val="0"/>
              <w:autoSpaceDE w:val="0"/>
              <w:autoSpaceDN w:val="0"/>
              <w:adjustRightInd w:val="0"/>
              <w:spacing w:before="40" w:after="40"/>
              <w:rPr>
                <w:rFonts w:cs="Calibri"/>
                <w:sz w:val="20"/>
                <w:szCs w:val="20"/>
              </w:rPr>
            </w:pPr>
          </w:p>
          <w:p w14:paraId="7E117286" w14:textId="77777777" w:rsidR="0050330E" w:rsidRPr="008C4ADB" w:rsidRDefault="0050330E" w:rsidP="006E1E4E">
            <w:pPr>
              <w:kinsoku w:val="0"/>
              <w:autoSpaceDE w:val="0"/>
              <w:autoSpaceDN w:val="0"/>
              <w:adjustRightInd w:val="0"/>
              <w:spacing w:before="40" w:after="40"/>
              <w:rPr>
                <w:rFonts w:cs="Calibri"/>
                <w:sz w:val="16"/>
                <w:szCs w:val="16"/>
                <w:u w:val="single"/>
              </w:rPr>
            </w:pPr>
            <w:r w:rsidRPr="008C4ADB">
              <w:rPr>
                <w:rFonts w:cs="Calibri"/>
                <w:sz w:val="16"/>
                <w:szCs w:val="16"/>
                <w:u w:val="single"/>
              </w:rPr>
              <w:t>Toelichting</w:t>
            </w:r>
          </w:p>
          <w:p w14:paraId="7E638B77" w14:textId="77777777" w:rsidR="0050330E" w:rsidRPr="008C4ADB" w:rsidRDefault="0050330E" w:rsidP="006E1E4E">
            <w:pPr>
              <w:kinsoku w:val="0"/>
              <w:autoSpaceDE w:val="0"/>
              <w:autoSpaceDN w:val="0"/>
              <w:adjustRightInd w:val="0"/>
              <w:spacing w:before="40" w:after="40"/>
              <w:rPr>
                <w:rFonts w:cs="Calibri"/>
                <w:sz w:val="16"/>
                <w:szCs w:val="16"/>
              </w:rPr>
            </w:pPr>
            <w:r w:rsidRPr="008C4ADB">
              <w:rPr>
                <w:rFonts w:cs="Calibri"/>
                <w:sz w:val="16"/>
                <w:szCs w:val="16"/>
              </w:rPr>
              <w:lastRenderedPageBreak/>
              <w:t>Implementatiekosten</w:t>
            </w:r>
            <w:r w:rsidRPr="008C4ADB">
              <w:rPr>
                <w:rFonts w:cs="Calibri"/>
                <w:sz w:val="16"/>
                <w:szCs w:val="16"/>
              </w:rPr>
              <w:tab/>
              <w:t>: A</w:t>
            </w:r>
            <w:r>
              <w:rPr>
                <w:rFonts w:cs="Calibri"/>
                <w:sz w:val="16"/>
                <w:szCs w:val="16"/>
              </w:rPr>
              <w:t xml:space="preserve"> +</w:t>
            </w:r>
          </w:p>
          <w:p w14:paraId="4BEA601F" w14:textId="77777777" w:rsidR="0050330E" w:rsidRPr="00284DAC" w:rsidRDefault="0050330E" w:rsidP="006E1E4E">
            <w:pPr>
              <w:kinsoku w:val="0"/>
              <w:autoSpaceDE w:val="0"/>
              <w:autoSpaceDN w:val="0"/>
              <w:adjustRightInd w:val="0"/>
              <w:spacing w:before="40" w:after="40"/>
              <w:rPr>
                <w:rFonts w:cs="Calibri"/>
                <w:sz w:val="16"/>
                <w:szCs w:val="16"/>
              </w:rPr>
            </w:pPr>
            <w:r w:rsidRPr="008C4ADB">
              <w:rPr>
                <w:rFonts w:cs="Calibri"/>
                <w:sz w:val="16"/>
                <w:szCs w:val="16"/>
              </w:rPr>
              <w:t xml:space="preserve">M&amp;L </w:t>
            </w:r>
            <w:r w:rsidRPr="008C4ADB">
              <w:rPr>
                <w:rFonts w:cs="Calibri"/>
                <w:sz w:val="16"/>
                <w:szCs w:val="16"/>
              </w:rPr>
              <w:tab/>
            </w:r>
            <w:r w:rsidRPr="008C4ADB">
              <w:rPr>
                <w:rFonts w:cs="Calibri"/>
                <w:sz w:val="16"/>
                <w:szCs w:val="16"/>
              </w:rPr>
              <w:tab/>
              <w:t xml:space="preserve">: (6 beheerders x B1 x 120 maanden) </w:t>
            </w:r>
            <w:r w:rsidRPr="00284DAC">
              <w:rPr>
                <w:rFonts w:cs="Calibri"/>
                <w:sz w:val="16"/>
                <w:szCs w:val="16"/>
              </w:rPr>
              <w:t>+ (54 gebruikers x B2 x 120 maanden) +</w:t>
            </w:r>
          </w:p>
          <w:p w14:paraId="797663E5" w14:textId="77777777" w:rsidR="0050330E" w:rsidRPr="008C4ADB" w:rsidRDefault="0050330E" w:rsidP="006E1E4E">
            <w:pPr>
              <w:kinsoku w:val="0"/>
              <w:autoSpaceDE w:val="0"/>
              <w:autoSpaceDN w:val="0"/>
              <w:adjustRightInd w:val="0"/>
              <w:spacing w:before="40" w:after="40"/>
              <w:rPr>
                <w:rFonts w:cs="Calibri"/>
                <w:sz w:val="16"/>
                <w:szCs w:val="16"/>
              </w:rPr>
            </w:pPr>
            <w:r w:rsidRPr="00284DAC">
              <w:rPr>
                <w:rFonts w:cs="Calibri"/>
                <w:sz w:val="16"/>
                <w:szCs w:val="16"/>
              </w:rPr>
              <w:t>Hydrobiologie</w:t>
            </w:r>
            <w:r w:rsidRPr="00284DAC">
              <w:rPr>
                <w:rFonts w:cs="Calibri"/>
                <w:sz w:val="16"/>
                <w:szCs w:val="16"/>
              </w:rPr>
              <w:tab/>
              <w:t>: (3 beheerders x B1 x 111 maanden) + (30 gebruikers</w:t>
            </w:r>
            <w:r w:rsidRPr="008C4ADB">
              <w:rPr>
                <w:rFonts w:cs="Calibri"/>
                <w:sz w:val="16"/>
                <w:szCs w:val="16"/>
              </w:rPr>
              <w:t xml:space="preserve"> x B2 x 111 maanden) +</w:t>
            </w:r>
          </w:p>
          <w:p w14:paraId="4DE331D7" w14:textId="77777777" w:rsidR="0050330E" w:rsidRPr="008C4ADB" w:rsidRDefault="0050330E" w:rsidP="006E1E4E">
            <w:pPr>
              <w:kinsoku w:val="0"/>
              <w:autoSpaceDE w:val="0"/>
              <w:autoSpaceDN w:val="0"/>
              <w:adjustRightInd w:val="0"/>
              <w:spacing w:before="40" w:after="40"/>
              <w:rPr>
                <w:rFonts w:cs="Calibri"/>
                <w:sz w:val="16"/>
                <w:szCs w:val="16"/>
              </w:rPr>
            </w:pPr>
            <w:r w:rsidRPr="008C4ADB">
              <w:rPr>
                <w:rFonts w:cs="Calibri"/>
                <w:sz w:val="16"/>
                <w:szCs w:val="16"/>
              </w:rPr>
              <w:t>Chemie</w:t>
            </w:r>
            <w:r w:rsidRPr="008C4ADB">
              <w:rPr>
                <w:rFonts w:cs="Calibri"/>
                <w:sz w:val="16"/>
                <w:szCs w:val="16"/>
              </w:rPr>
              <w:tab/>
            </w:r>
            <w:r w:rsidRPr="008C4ADB">
              <w:rPr>
                <w:rFonts w:cs="Calibri"/>
                <w:sz w:val="16"/>
                <w:szCs w:val="16"/>
              </w:rPr>
              <w:tab/>
              <w:t>: (6 beheerders x B1 x 99 maanden) + (75 gebruikers x B2 x 99 maanden)</w:t>
            </w:r>
          </w:p>
        </w:tc>
        <w:tc>
          <w:tcPr>
            <w:tcW w:w="1170" w:type="pct"/>
            <w:tcBorders>
              <w:bottom w:val="single" w:sz="4" w:space="0" w:color="auto"/>
              <w:right w:val="single" w:sz="4" w:space="0" w:color="auto"/>
            </w:tcBorders>
            <w:shd w:val="clear" w:color="auto" w:fill="auto"/>
          </w:tcPr>
          <w:p w14:paraId="1FFBE371" w14:textId="77777777" w:rsidR="0050330E" w:rsidRPr="007E673C" w:rsidRDefault="0050330E" w:rsidP="006E1E4E">
            <w:pPr>
              <w:kinsoku w:val="0"/>
              <w:autoSpaceDE w:val="0"/>
              <w:autoSpaceDN w:val="0"/>
              <w:adjustRightInd w:val="0"/>
              <w:spacing w:before="40" w:after="40"/>
              <w:jc w:val="center"/>
              <w:rPr>
                <w:rFonts w:cs="Calibri"/>
                <w:b/>
                <w:sz w:val="20"/>
                <w:szCs w:val="20"/>
              </w:rPr>
            </w:pPr>
            <w:r w:rsidRPr="007E673C">
              <w:rPr>
                <w:bCs/>
                <w:sz w:val="20"/>
                <w:szCs w:val="20"/>
              </w:rPr>
              <w:lastRenderedPageBreak/>
              <w:t>Minimaal: € 218.525,-Maximaal: € 720.575,-</w:t>
            </w:r>
          </w:p>
        </w:tc>
      </w:tr>
      <w:tr w:rsidR="0050330E" w:rsidRPr="00342301" w14:paraId="289B2A69" w14:textId="77777777" w:rsidTr="00746C86">
        <w:trPr>
          <w:trHeight w:val="340"/>
        </w:trPr>
        <w:tc>
          <w:tcPr>
            <w:tcW w:w="3830" w:type="pct"/>
            <w:gridSpan w:val="2"/>
            <w:tcBorders>
              <w:bottom w:val="single" w:sz="4" w:space="0" w:color="auto"/>
            </w:tcBorders>
            <w:shd w:val="clear" w:color="auto" w:fill="0E77BD"/>
            <w:vAlign w:val="center"/>
          </w:tcPr>
          <w:p w14:paraId="4F3E1452" w14:textId="77777777" w:rsidR="0050330E" w:rsidRPr="00342301" w:rsidRDefault="0050330E" w:rsidP="006E1E4E">
            <w:pPr>
              <w:kinsoku w:val="0"/>
              <w:autoSpaceDE w:val="0"/>
              <w:autoSpaceDN w:val="0"/>
              <w:adjustRightInd w:val="0"/>
              <w:spacing w:before="40" w:after="40"/>
              <w:rPr>
                <w:rFonts w:cs="Calibri"/>
                <w:b/>
                <w:color w:val="FFFFFF" w:themeColor="background1"/>
                <w:sz w:val="20"/>
                <w:szCs w:val="20"/>
              </w:rPr>
            </w:pPr>
            <w:r>
              <w:rPr>
                <w:rFonts w:cs="Calibri"/>
                <w:b/>
                <w:color w:val="FFFFFF" w:themeColor="background1"/>
                <w:sz w:val="20"/>
                <w:szCs w:val="20"/>
              </w:rPr>
              <w:t>A. Eenmalige diensten</w:t>
            </w:r>
          </w:p>
        </w:tc>
        <w:tc>
          <w:tcPr>
            <w:tcW w:w="1170" w:type="pct"/>
            <w:tcBorders>
              <w:bottom w:val="single" w:sz="4" w:space="0" w:color="auto"/>
            </w:tcBorders>
            <w:shd w:val="clear" w:color="auto" w:fill="0E77BD"/>
            <w:vAlign w:val="center"/>
          </w:tcPr>
          <w:p w14:paraId="1B9E727F" w14:textId="77777777" w:rsidR="0050330E" w:rsidRPr="00342301" w:rsidRDefault="0050330E" w:rsidP="006E1E4E">
            <w:pPr>
              <w:kinsoku w:val="0"/>
              <w:autoSpaceDE w:val="0"/>
              <w:autoSpaceDN w:val="0"/>
              <w:adjustRightInd w:val="0"/>
              <w:spacing w:before="40" w:after="40"/>
              <w:jc w:val="center"/>
              <w:rPr>
                <w:rFonts w:cs="Calibri"/>
                <w:b/>
                <w:color w:val="FFFFFF" w:themeColor="background1"/>
                <w:sz w:val="20"/>
                <w:szCs w:val="20"/>
              </w:rPr>
            </w:pPr>
            <w:r>
              <w:rPr>
                <w:rFonts w:cs="Calibri"/>
                <w:b/>
                <w:color w:val="FFFFFF" w:themeColor="background1"/>
                <w:sz w:val="20"/>
                <w:szCs w:val="20"/>
              </w:rPr>
              <w:t>Vaste prijs (all-in)</w:t>
            </w:r>
          </w:p>
        </w:tc>
      </w:tr>
      <w:tr w:rsidR="0050330E" w:rsidRPr="00342301" w14:paraId="75277725" w14:textId="77777777" w:rsidTr="006E1E4E">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B6C16E" w14:textId="77777777" w:rsidR="0050330E" w:rsidRPr="00772AE8" w:rsidRDefault="0050330E" w:rsidP="006E1E4E">
            <w:pPr>
              <w:kinsoku w:val="0"/>
              <w:autoSpaceDE w:val="0"/>
              <w:autoSpaceDN w:val="0"/>
              <w:adjustRightInd w:val="0"/>
              <w:spacing w:before="40" w:after="40"/>
              <w:rPr>
                <w:rFonts w:cs="Calibri"/>
                <w:b/>
                <w:bCs/>
                <w:sz w:val="20"/>
                <w:szCs w:val="20"/>
              </w:rPr>
            </w:pPr>
            <w:r w:rsidRPr="00772AE8">
              <w:rPr>
                <w:rFonts w:cs="Calibri"/>
                <w:b/>
                <w:bCs/>
                <w:sz w:val="20"/>
                <w:szCs w:val="20"/>
              </w:rPr>
              <w:t>Fase 1A + 1B</w:t>
            </w:r>
            <w:r>
              <w:rPr>
                <w:rFonts w:cs="Calibri"/>
                <w:b/>
                <w:bCs/>
                <w:sz w:val="20"/>
                <w:szCs w:val="20"/>
              </w:rPr>
              <w:t xml:space="preserve"> (afdeling M&amp;L)</w:t>
            </w:r>
          </w:p>
        </w:tc>
      </w:tr>
      <w:tr w:rsidR="0050330E" w:rsidRPr="00342301" w14:paraId="6BE3CD5D"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0612ACA6" w14:textId="77777777" w:rsidR="0050330E" w:rsidRPr="00342301" w:rsidRDefault="0050330E" w:rsidP="006E1E4E">
            <w:pPr>
              <w:kinsoku w:val="0"/>
              <w:autoSpaceDE w:val="0"/>
              <w:autoSpaceDN w:val="0"/>
              <w:adjustRightInd w:val="0"/>
              <w:spacing w:before="40" w:after="40"/>
              <w:rPr>
                <w:rFonts w:cs="Calibri"/>
                <w:sz w:val="20"/>
                <w:szCs w:val="20"/>
              </w:rPr>
            </w:pPr>
            <w:r w:rsidRPr="00EC66E7">
              <w:rPr>
                <w:rFonts w:cs="Calibri"/>
                <w:sz w:val="20"/>
                <w:szCs w:val="20"/>
              </w:rPr>
              <w:t>Implementatie, inrichten, testen, documenteren en rapporteren</w:t>
            </w:r>
          </w:p>
        </w:tc>
        <w:tc>
          <w:tcPr>
            <w:tcW w:w="1170" w:type="pct"/>
            <w:tcBorders>
              <w:top w:val="single" w:sz="4" w:space="0" w:color="auto"/>
              <w:left w:val="single" w:sz="4" w:space="0" w:color="auto"/>
              <w:bottom w:val="single" w:sz="4" w:space="0" w:color="auto"/>
              <w:right w:val="single" w:sz="4" w:space="0" w:color="auto"/>
            </w:tcBorders>
            <w:vAlign w:val="center"/>
          </w:tcPr>
          <w:p w14:paraId="1576067E" w14:textId="77777777" w:rsidR="0050330E" w:rsidRPr="00342301" w:rsidRDefault="0050330E" w:rsidP="006E1E4E">
            <w:pPr>
              <w:kinsoku w:val="0"/>
              <w:autoSpaceDE w:val="0"/>
              <w:autoSpaceDN w:val="0"/>
              <w:adjustRightInd w:val="0"/>
              <w:spacing w:before="40" w:after="40"/>
              <w:rPr>
                <w:rFonts w:cs="Calibri"/>
                <w:sz w:val="20"/>
                <w:szCs w:val="20"/>
              </w:rPr>
            </w:pPr>
            <w:r w:rsidRPr="00342301">
              <w:rPr>
                <w:rFonts w:cs="Calibri"/>
                <w:sz w:val="20"/>
                <w:szCs w:val="20"/>
              </w:rPr>
              <w:t>€</w:t>
            </w:r>
          </w:p>
        </w:tc>
      </w:tr>
      <w:tr w:rsidR="0050330E" w:rsidRPr="00342301" w14:paraId="0D2B3719"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1D4A4E77" w14:textId="77777777" w:rsidR="0050330E" w:rsidRPr="00284DAC" w:rsidRDefault="0050330E" w:rsidP="006E1E4E">
            <w:pPr>
              <w:kinsoku w:val="0"/>
              <w:autoSpaceDE w:val="0"/>
              <w:autoSpaceDN w:val="0"/>
              <w:adjustRightInd w:val="0"/>
              <w:spacing w:before="40" w:after="40"/>
              <w:rPr>
                <w:rFonts w:cs="Calibri"/>
                <w:sz w:val="20"/>
                <w:szCs w:val="20"/>
              </w:rPr>
            </w:pPr>
            <w:r w:rsidRPr="00284DAC">
              <w:rPr>
                <w:rFonts w:cs="Calibri"/>
                <w:sz w:val="20"/>
                <w:szCs w:val="20"/>
              </w:rPr>
              <w:t>Koppelingen</w:t>
            </w:r>
            <w:r w:rsidRPr="00284DAC">
              <w:rPr>
                <w:rStyle w:val="Voetnootmarkering"/>
                <w:rFonts w:cs="Calibri"/>
                <w:sz w:val="20"/>
                <w:szCs w:val="20"/>
              </w:rPr>
              <w:footnoteReference w:id="4"/>
            </w:r>
            <w:r w:rsidRPr="00284DAC">
              <w:rPr>
                <w:rFonts w:cs="Calibri"/>
                <w:sz w:val="20"/>
                <w:szCs w:val="20"/>
              </w:rPr>
              <w:t xml:space="preserve"> (Nrs. 1 t/ 4)</w:t>
            </w:r>
          </w:p>
        </w:tc>
        <w:tc>
          <w:tcPr>
            <w:tcW w:w="1170" w:type="pct"/>
            <w:tcBorders>
              <w:top w:val="single" w:sz="4" w:space="0" w:color="auto"/>
              <w:left w:val="single" w:sz="4" w:space="0" w:color="auto"/>
              <w:bottom w:val="single" w:sz="4" w:space="0" w:color="auto"/>
              <w:right w:val="single" w:sz="4" w:space="0" w:color="auto"/>
            </w:tcBorders>
            <w:vAlign w:val="center"/>
          </w:tcPr>
          <w:p w14:paraId="46B0F170" w14:textId="77777777" w:rsidR="0050330E" w:rsidRPr="00342301" w:rsidRDefault="0050330E" w:rsidP="006E1E4E">
            <w:pPr>
              <w:kinsoku w:val="0"/>
              <w:autoSpaceDE w:val="0"/>
              <w:autoSpaceDN w:val="0"/>
              <w:adjustRightInd w:val="0"/>
              <w:spacing w:before="40" w:after="40"/>
              <w:rPr>
                <w:rFonts w:cs="Calibri"/>
                <w:sz w:val="20"/>
                <w:szCs w:val="20"/>
              </w:rPr>
            </w:pPr>
            <w:r w:rsidRPr="00342301">
              <w:rPr>
                <w:rFonts w:cs="Calibri"/>
                <w:sz w:val="20"/>
                <w:szCs w:val="20"/>
              </w:rPr>
              <w:t>€</w:t>
            </w:r>
          </w:p>
        </w:tc>
      </w:tr>
      <w:tr w:rsidR="0050330E" w:rsidRPr="00342301" w14:paraId="228745B8"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4DED72A7" w14:textId="77777777" w:rsidR="0050330E" w:rsidRPr="00EC66E7" w:rsidRDefault="0050330E" w:rsidP="006E1E4E">
            <w:pPr>
              <w:kinsoku w:val="0"/>
              <w:autoSpaceDE w:val="0"/>
              <w:autoSpaceDN w:val="0"/>
              <w:adjustRightInd w:val="0"/>
              <w:spacing w:before="40" w:after="40"/>
              <w:rPr>
                <w:rFonts w:cs="Calibri"/>
                <w:sz w:val="20"/>
                <w:szCs w:val="20"/>
              </w:rPr>
            </w:pPr>
            <w:r w:rsidRPr="006E33BB">
              <w:rPr>
                <w:rFonts w:cs="Calibri"/>
                <w:sz w:val="20"/>
                <w:szCs w:val="20"/>
              </w:rPr>
              <w:t>Initiële vulling/conversie</w:t>
            </w:r>
          </w:p>
        </w:tc>
        <w:tc>
          <w:tcPr>
            <w:tcW w:w="1170" w:type="pct"/>
            <w:tcBorders>
              <w:top w:val="single" w:sz="4" w:space="0" w:color="auto"/>
              <w:left w:val="single" w:sz="4" w:space="0" w:color="auto"/>
              <w:bottom w:val="single" w:sz="4" w:space="0" w:color="auto"/>
              <w:right w:val="single" w:sz="4" w:space="0" w:color="auto"/>
            </w:tcBorders>
            <w:vAlign w:val="center"/>
          </w:tcPr>
          <w:p w14:paraId="29544FD4" w14:textId="77777777" w:rsidR="0050330E" w:rsidRPr="00342301" w:rsidRDefault="0050330E" w:rsidP="006E1E4E">
            <w:pPr>
              <w:kinsoku w:val="0"/>
              <w:autoSpaceDE w:val="0"/>
              <w:autoSpaceDN w:val="0"/>
              <w:adjustRightInd w:val="0"/>
              <w:spacing w:before="40" w:after="40"/>
              <w:rPr>
                <w:rFonts w:cs="Calibri"/>
                <w:sz w:val="20"/>
                <w:szCs w:val="20"/>
              </w:rPr>
            </w:pPr>
            <w:r w:rsidRPr="00342301">
              <w:rPr>
                <w:rFonts w:cs="Calibri"/>
                <w:sz w:val="20"/>
                <w:szCs w:val="20"/>
              </w:rPr>
              <w:t>€</w:t>
            </w:r>
          </w:p>
        </w:tc>
      </w:tr>
      <w:tr w:rsidR="0050330E" w:rsidRPr="00342301" w14:paraId="5FFB2C07"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3A8A652F" w14:textId="77777777" w:rsidR="0050330E" w:rsidRPr="00342301" w:rsidRDefault="0050330E" w:rsidP="006E1E4E">
            <w:pPr>
              <w:kinsoku w:val="0"/>
              <w:autoSpaceDE w:val="0"/>
              <w:autoSpaceDN w:val="0"/>
              <w:adjustRightInd w:val="0"/>
              <w:spacing w:before="40" w:after="40"/>
              <w:rPr>
                <w:rFonts w:cs="Calibri"/>
                <w:sz w:val="20"/>
                <w:szCs w:val="20"/>
              </w:rPr>
            </w:pPr>
            <w:r w:rsidRPr="00342301">
              <w:rPr>
                <w:rFonts w:cs="Calibri"/>
                <w:sz w:val="20"/>
                <w:szCs w:val="20"/>
              </w:rPr>
              <w:t>Opleidingen en documentatie</w:t>
            </w:r>
          </w:p>
        </w:tc>
        <w:tc>
          <w:tcPr>
            <w:tcW w:w="1170" w:type="pct"/>
            <w:tcBorders>
              <w:top w:val="single" w:sz="4" w:space="0" w:color="auto"/>
              <w:left w:val="single" w:sz="4" w:space="0" w:color="auto"/>
              <w:bottom w:val="single" w:sz="4" w:space="0" w:color="auto"/>
              <w:right w:val="single" w:sz="4" w:space="0" w:color="auto"/>
            </w:tcBorders>
            <w:vAlign w:val="center"/>
          </w:tcPr>
          <w:p w14:paraId="6A587E89" w14:textId="77777777" w:rsidR="0050330E" w:rsidRPr="00342301" w:rsidRDefault="0050330E" w:rsidP="006E1E4E">
            <w:pPr>
              <w:rPr>
                <w:rFonts w:cs="Calibri"/>
                <w:sz w:val="20"/>
                <w:szCs w:val="20"/>
              </w:rPr>
            </w:pPr>
            <w:r w:rsidRPr="00342301">
              <w:rPr>
                <w:rFonts w:cs="Calibri"/>
                <w:sz w:val="20"/>
                <w:szCs w:val="20"/>
              </w:rPr>
              <w:t>€</w:t>
            </w:r>
          </w:p>
        </w:tc>
      </w:tr>
      <w:tr w:rsidR="0050330E" w:rsidRPr="00342301" w14:paraId="21E339E9" w14:textId="77777777" w:rsidTr="006E1E4E">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D4F5B7" w14:textId="77777777" w:rsidR="0050330E" w:rsidRPr="00342301" w:rsidRDefault="0050330E" w:rsidP="006E1E4E">
            <w:pPr>
              <w:rPr>
                <w:rFonts w:cs="Calibri"/>
                <w:sz w:val="20"/>
                <w:szCs w:val="20"/>
              </w:rPr>
            </w:pPr>
            <w:r w:rsidRPr="00772AE8">
              <w:rPr>
                <w:rFonts w:cs="Calibri"/>
                <w:b/>
                <w:bCs/>
                <w:sz w:val="20"/>
                <w:szCs w:val="20"/>
              </w:rPr>
              <w:t xml:space="preserve">Fase </w:t>
            </w:r>
            <w:r>
              <w:rPr>
                <w:rFonts w:cs="Calibri"/>
                <w:b/>
                <w:bCs/>
                <w:sz w:val="20"/>
                <w:szCs w:val="20"/>
              </w:rPr>
              <w:t>2 (afdeling Hydrobiologie)</w:t>
            </w:r>
          </w:p>
        </w:tc>
      </w:tr>
      <w:tr w:rsidR="0050330E" w:rsidRPr="00342301" w14:paraId="618F9BE8"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25315D9D" w14:textId="77777777" w:rsidR="0050330E" w:rsidRPr="00342301" w:rsidRDefault="0050330E" w:rsidP="006E1E4E">
            <w:pPr>
              <w:kinsoku w:val="0"/>
              <w:autoSpaceDE w:val="0"/>
              <w:autoSpaceDN w:val="0"/>
              <w:adjustRightInd w:val="0"/>
              <w:spacing w:before="40" w:after="40"/>
              <w:rPr>
                <w:rFonts w:cs="Calibri"/>
                <w:sz w:val="20"/>
                <w:szCs w:val="20"/>
              </w:rPr>
            </w:pPr>
            <w:r w:rsidRPr="00EC66E7">
              <w:rPr>
                <w:rFonts w:cs="Calibri"/>
                <w:sz w:val="20"/>
                <w:szCs w:val="20"/>
              </w:rPr>
              <w:t>Implementatie, inrichten, testen, documenteren en rapporteren</w:t>
            </w:r>
          </w:p>
        </w:tc>
        <w:tc>
          <w:tcPr>
            <w:tcW w:w="1170" w:type="pct"/>
            <w:tcBorders>
              <w:top w:val="single" w:sz="4" w:space="0" w:color="auto"/>
              <w:left w:val="single" w:sz="4" w:space="0" w:color="auto"/>
              <w:bottom w:val="single" w:sz="4" w:space="0" w:color="auto"/>
              <w:right w:val="single" w:sz="4" w:space="0" w:color="auto"/>
            </w:tcBorders>
            <w:vAlign w:val="center"/>
          </w:tcPr>
          <w:p w14:paraId="71E10BD3" w14:textId="77777777" w:rsidR="0050330E" w:rsidRPr="00342301" w:rsidRDefault="0050330E" w:rsidP="006E1E4E">
            <w:pPr>
              <w:rPr>
                <w:rFonts w:cs="Calibri"/>
                <w:sz w:val="20"/>
                <w:szCs w:val="20"/>
              </w:rPr>
            </w:pPr>
            <w:r w:rsidRPr="00342301">
              <w:rPr>
                <w:rFonts w:cs="Calibri"/>
                <w:sz w:val="20"/>
                <w:szCs w:val="20"/>
              </w:rPr>
              <w:t>€</w:t>
            </w:r>
          </w:p>
        </w:tc>
      </w:tr>
      <w:tr w:rsidR="0050330E" w:rsidRPr="00342301" w14:paraId="6955AD7E"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5D5CEFAB" w14:textId="77777777" w:rsidR="0050330E" w:rsidRPr="00342301" w:rsidRDefault="0050330E" w:rsidP="006E1E4E">
            <w:pPr>
              <w:kinsoku w:val="0"/>
              <w:autoSpaceDE w:val="0"/>
              <w:autoSpaceDN w:val="0"/>
              <w:adjustRightInd w:val="0"/>
              <w:spacing w:before="40" w:after="40"/>
              <w:rPr>
                <w:rFonts w:cs="Calibri"/>
                <w:sz w:val="20"/>
                <w:szCs w:val="20"/>
              </w:rPr>
            </w:pPr>
            <w:r w:rsidRPr="006E33BB">
              <w:rPr>
                <w:rFonts w:cs="Calibri"/>
                <w:sz w:val="20"/>
                <w:szCs w:val="20"/>
              </w:rPr>
              <w:t>Initiële vulling/conversie</w:t>
            </w:r>
          </w:p>
        </w:tc>
        <w:tc>
          <w:tcPr>
            <w:tcW w:w="1170" w:type="pct"/>
            <w:tcBorders>
              <w:top w:val="single" w:sz="4" w:space="0" w:color="auto"/>
              <w:left w:val="single" w:sz="4" w:space="0" w:color="auto"/>
              <w:bottom w:val="single" w:sz="4" w:space="0" w:color="auto"/>
              <w:right w:val="single" w:sz="4" w:space="0" w:color="auto"/>
            </w:tcBorders>
            <w:vAlign w:val="center"/>
          </w:tcPr>
          <w:p w14:paraId="51634B89" w14:textId="77777777" w:rsidR="0050330E" w:rsidRPr="00342301" w:rsidRDefault="0050330E" w:rsidP="006E1E4E">
            <w:pPr>
              <w:rPr>
                <w:rFonts w:cs="Calibri"/>
                <w:sz w:val="20"/>
                <w:szCs w:val="20"/>
              </w:rPr>
            </w:pPr>
            <w:r w:rsidRPr="00342301">
              <w:rPr>
                <w:rFonts w:cs="Calibri"/>
                <w:sz w:val="20"/>
                <w:szCs w:val="20"/>
              </w:rPr>
              <w:t>€</w:t>
            </w:r>
          </w:p>
        </w:tc>
      </w:tr>
      <w:tr w:rsidR="0050330E" w:rsidRPr="00342301" w14:paraId="322D2186"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16EDBC1A" w14:textId="77777777" w:rsidR="0050330E" w:rsidRPr="00342301" w:rsidRDefault="0050330E" w:rsidP="006E1E4E">
            <w:pPr>
              <w:kinsoku w:val="0"/>
              <w:autoSpaceDE w:val="0"/>
              <w:autoSpaceDN w:val="0"/>
              <w:adjustRightInd w:val="0"/>
              <w:spacing w:before="40" w:after="40"/>
              <w:rPr>
                <w:rFonts w:cs="Calibri"/>
                <w:sz w:val="20"/>
                <w:szCs w:val="20"/>
              </w:rPr>
            </w:pPr>
            <w:r w:rsidRPr="00342301">
              <w:rPr>
                <w:rFonts w:cs="Calibri"/>
                <w:sz w:val="20"/>
                <w:szCs w:val="20"/>
              </w:rPr>
              <w:t>Opleidingen en documentatie</w:t>
            </w:r>
          </w:p>
        </w:tc>
        <w:tc>
          <w:tcPr>
            <w:tcW w:w="1170" w:type="pct"/>
            <w:tcBorders>
              <w:top w:val="single" w:sz="4" w:space="0" w:color="auto"/>
              <w:left w:val="single" w:sz="4" w:space="0" w:color="auto"/>
              <w:bottom w:val="single" w:sz="4" w:space="0" w:color="auto"/>
              <w:right w:val="single" w:sz="4" w:space="0" w:color="auto"/>
            </w:tcBorders>
            <w:vAlign w:val="center"/>
          </w:tcPr>
          <w:p w14:paraId="3955F88E" w14:textId="77777777" w:rsidR="0050330E" w:rsidRPr="00342301" w:rsidRDefault="0050330E" w:rsidP="006E1E4E">
            <w:pPr>
              <w:rPr>
                <w:rFonts w:cs="Calibri"/>
                <w:sz w:val="20"/>
                <w:szCs w:val="20"/>
              </w:rPr>
            </w:pPr>
            <w:r w:rsidRPr="00342301">
              <w:rPr>
                <w:rFonts w:cs="Calibri"/>
                <w:sz w:val="20"/>
                <w:szCs w:val="20"/>
              </w:rPr>
              <w:t>€</w:t>
            </w:r>
          </w:p>
        </w:tc>
      </w:tr>
      <w:tr w:rsidR="0050330E" w:rsidRPr="00342301" w14:paraId="2E512956" w14:textId="77777777" w:rsidTr="006E1E4E">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6BE587" w14:textId="77777777" w:rsidR="0050330E" w:rsidRPr="00342301" w:rsidRDefault="0050330E" w:rsidP="006E1E4E">
            <w:pPr>
              <w:rPr>
                <w:rFonts w:cs="Calibri"/>
                <w:sz w:val="20"/>
                <w:szCs w:val="20"/>
              </w:rPr>
            </w:pPr>
            <w:r w:rsidRPr="00772AE8">
              <w:rPr>
                <w:rFonts w:cs="Calibri"/>
                <w:b/>
                <w:bCs/>
                <w:sz w:val="20"/>
                <w:szCs w:val="20"/>
              </w:rPr>
              <w:t xml:space="preserve">Fase </w:t>
            </w:r>
            <w:r>
              <w:rPr>
                <w:rFonts w:cs="Calibri"/>
                <w:b/>
                <w:bCs/>
                <w:sz w:val="20"/>
                <w:szCs w:val="20"/>
              </w:rPr>
              <w:t>3 (afdeling Chemie)</w:t>
            </w:r>
          </w:p>
        </w:tc>
      </w:tr>
      <w:tr w:rsidR="0050330E" w:rsidRPr="00342301" w14:paraId="050ECBC4"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7AAB920B" w14:textId="77777777" w:rsidR="0050330E" w:rsidRPr="00342301" w:rsidRDefault="0050330E" w:rsidP="006E1E4E">
            <w:pPr>
              <w:kinsoku w:val="0"/>
              <w:autoSpaceDE w:val="0"/>
              <w:autoSpaceDN w:val="0"/>
              <w:adjustRightInd w:val="0"/>
              <w:spacing w:before="40" w:after="40"/>
              <w:rPr>
                <w:rFonts w:cs="Calibri"/>
                <w:sz w:val="20"/>
                <w:szCs w:val="20"/>
              </w:rPr>
            </w:pPr>
            <w:r w:rsidRPr="00EC66E7">
              <w:rPr>
                <w:rFonts w:cs="Calibri"/>
                <w:sz w:val="20"/>
                <w:szCs w:val="20"/>
              </w:rPr>
              <w:t>Implementatie, inrichten, testen, documenteren en rapporteren</w:t>
            </w:r>
          </w:p>
        </w:tc>
        <w:tc>
          <w:tcPr>
            <w:tcW w:w="1170" w:type="pct"/>
            <w:tcBorders>
              <w:top w:val="single" w:sz="4" w:space="0" w:color="auto"/>
              <w:left w:val="single" w:sz="4" w:space="0" w:color="auto"/>
              <w:bottom w:val="single" w:sz="4" w:space="0" w:color="auto"/>
              <w:right w:val="single" w:sz="4" w:space="0" w:color="auto"/>
            </w:tcBorders>
            <w:vAlign w:val="center"/>
          </w:tcPr>
          <w:p w14:paraId="230EACFB" w14:textId="77777777" w:rsidR="0050330E" w:rsidRPr="00342301" w:rsidRDefault="0050330E" w:rsidP="006E1E4E">
            <w:pPr>
              <w:rPr>
                <w:rFonts w:cs="Calibri"/>
                <w:sz w:val="20"/>
                <w:szCs w:val="20"/>
              </w:rPr>
            </w:pPr>
            <w:r w:rsidRPr="00342301">
              <w:rPr>
                <w:rFonts w:cs="Calibri"/>
                <w:sz w:val="20"/>
                <w:szCs w:val="20"/>
              </w:rPr>
              <w:t>€</w:t>
            </w:r>
          </w:p>
        </w:tc>
      </w:tr>
      <w:tr w:rsidR="0050330E" w:rsidRPr="00342301" w14:paraId="73128077"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23ABC29F" w14:textId="77777777" w:rsidR="0050330E" w:rsidRPr="00342301" w:rsidRDefault="0050330E" w:rsidP="006E1E4E">
            <w:pPr>
              <w:kinsoku w:val="0"/>
              <w:autoSpaceDE w:val="0"/>
              <w:autoSpaceDN w:val="0"/>
              <w:adjustRightInd w:val="0"/>
              <w:spacing w:before="40" w:after="40"/>
              <w:rPr>
                <w:rFonts w:cs="Calibri"/>
                <w:sz w:val="20"/>
                <w:szCs w:val="20"/>
              </w:rPr>
            </w:pPr>
            <w:r w:rsidRPr="006E33BB">
              <w:rPr>
                <w:rFonts w:cs="Calibri"/>
                <w:sz w:val="20"/>
                <w:szCs w:val="20"/>
              </w:rPr>
              <w:t>Initiële vulling/conversie</w:t>
            </w:r>
          </w:p>
        </w:tc>
        <w:tc>
          <w:tcPr>
            <w:tcW w:w="1170" w:type="pct"/>
            <w:tcBorders>
              <w:top w:val="single" w:sz="4" w:space="0" w:color="auto"/>
              <w:left w:val="single" w:sz="4" w:space="0" w:color="auto"/>
              <w:bottom w:val="single" w:sz="4" w:space="0" w:color="auto"/>
              <w:right w:val="single" w:sz="4" w:space="0" w:color="auto"/>
            </w:tcBorders>
            <w:vAlign w:val="center"/>
          </w:tcPr>
          <w:p w14:paraId="0F560BE1" w14:textId="77777777" w:rsidR="0050330E" w:rsidRPr="00342301" w:rsidRDefault="0050330E" w:rsidP="006E1E4E">
            <w:pPr>
              <w:rPr>
                <w:rFonts w:cs="Calibri"/>
                <w:sz w:val="20"/>
                <w:szCs w:val="20"/>
              </w:rPr>
            </w:pPr>
            <w:r w:rsidRPr="00342301">
              <w:rPr>
                <w:rFonts w:cs="Calibri"/>
                <w:sz w:val="20"/>
                <w:szCs w:val="20"/>
              </w:rPr>
              <w:t>€</w:t>
            </w:r>
          </w:p>
        </w:tc>
      </w:tr>
      <w:tr w:rsidR="0050330E" w:rsidRPr="00342301" w14:paraId="6B6532C4" w14:textId="77777777" w:rsidTr="006E1E4E">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27D74B3F" w14:textId="77777777" w:rsidR="0050330E" w:rsidRPr="00342301" w:rsidRDefault="0050330E" w:rsidP="006E1E4E">
            <w:pPr>
              <w:kinsoku w:val="0"/>
              <w:autoSpaceDE w:val="0"/>
              <w:autoSpaceDN w:val="0"/>
              <w:adjustRightInd w:val="0"/>
              <w:spacing w:before="40" w:after="40"/>
              <w:rPr>
                <w:rFonts w:cs="Calibri"/>
                <w:sz w:val="20"/>
                <w:szCs w:val="20"/>
              </w:rPr>
            </w:pPr>
            <w:r w:rsidRPr="00342301">
              <w:rPr>
                <w:rFonts w:cs="Calibri"/>
                <w:sz w:val="20"/>
                <w:szCs w:val="20"/>
              </w:rPr>
              <w:t>Opleidingen en documentatie</w:t>
            </w:r>
          </w:p>
        </w:tc>
        <w:tc>
          <w:tcPr>
            <w:tcW w:w="1170" w:type="pct"/>
            <w:tcBorders>
              <w:top w:val="single" w:sz="4" w:space="0" w:color="auto"/>
              <w:left w:val="single" w:sz="4" w:space="0" w:color="auto"/>
              <w:bottom w:val="single" w:sz="4" w:space="0" w:color="auto"/>
              <w:right w:val="single" w:sz="4" w:space="0" w:color="auto"/>
            </w:tcBorders>
            <w:vAlign w:val="center"/>
          </w:tcPr>
          <w:p w14:paraId="096E66AA" w14:textId="77777777" w:rsidR="0050330E" w:rsidRPr="009B4324" w:rsidRDefault="0050330E" w:rsidP="006E1E4E">
            <w:pPr>
              <w:rPr>
                <w:rFonts w:cs="Calibri"/>
                <w:sz w:val="20"/>
                <w:szCs w:val="20"/>
              </w:rPr>
            </w:pPr>
            <w:r w:rsidRPr="009B4324">
              <w:rPr>
                <w:rFonts w:cs="Calibri"/>
                <w:sz w:val="20"/>
                <w:szCs w:val="20"/>
              </w:rPr>
              <w:t>€</w:t>
            </w:r>
          </w:p>
        </w:tc>
      </w:tr>
      <w:tr w:rsidR="0050330E" w:rsidRPr="00342301" w14:paraId="2E84A354" w14:textId="77777777" w:rsidTr="0050330E">
        <w:trPr>
          <w:trHeight w:val="567"/>
        </w:trPr>
        <w:tc>
          <w:tcPr>
            <w:tcW w:w="3830" w:type="pct"/>
            <w:gridSpan w:val="2"/>
            <w:tcBorders>
              <w:top w:val="single" w:sz="4" w:space="0" w:color="auto"/>
              <w:bottom w:val="single" w:sz="4" w:space="0" w:color="auto"/>
            </w:tcBorders>
            <w:vAlign w:val="center"/>
          </w:tcPr>
          <w:p w14:paraId="24596D16" w14:textId="77777777" w:rsidR="0050330E" w:rsidRPr="00284DAC" w:rsidRDefault="0050330E" w:rsidP="006E1E4E">
            <w:pPr>
              <w:kinsoku w:val="0"/>
              <w:autoSpaceDE w:val="0"/>
              <w:autoSpaceDN w:val="0"/>
              <w:adjustRightInd w:val="0"/>
              <w:spacing w:before="40" w:after="40"/>
              <w:rPr>
                <w:rFonts w:cs="Calibri"/>
                <w:b/>
                <w:bCs/>
                <w:sz w:val="18"/>
                <w:szCs w:val="18"/>
              </w:rPr>
            </w:pPr>
            <w:r w:rsidRPr="00284DAC">
              <w:rPr>
                <w:rFonts w:cs="Calibri"/>
                <w:b/>
                <w:bCs/>
                <w:sz w:val="18"/>
                <w:szCs w:val="18"/>
              </w:rPr>
              <w:t>Bandbreedte subtotaal</w:t>
            </w:r>
          </w:p>
          <w:p w14:paraId="15BA9D6B" w14:textId="77777777" w:rsidR="0050330E" w:rsidRPr="006F2E92" w:rsidRDefault="0050330E" w:rsidP="006E1E4E">
            <w:pPr>
              <w:kinsoku w:val="0"/>
              <w:autoSpaceDE w:val="0"/>
              <w:autoSpaceDN w:val="0"/>
              <w:adjustRightInd w:val="0"/>
              <w:spacing w:before="40" w:after="40"/>
              <w:rPr>
                <w:rFonts w:cs="Calibri"/>
                <w:sz w:val="18"/>
                <w:szCs w:val="18"/>
              </w:rPr>
            </w:pPr>
            <w:r w:rsidRPr="00284DAC">
              <w:rPr>
                <w:rFonts w:cs="Calibri"/>
                <w:b/>
                <w:bCs/>
                <w:sz w:val="18"/>
                <w:szCs w:val="18"/>
              </w:rPr>
              <w:t>(som van alle eenmalige kosten</w:t>
            </w:r>
            <w:r>
              <w:rPr>
                <w:rFonts w:cs="Calibri"/>
                <w:b/>
                <w:bCs/>
                <w:sz w:val="18"/>
                <w:szCs w:val="18"/>
              </w:rPr>
              <w:t>: fase 1 t/m 3</w:t>
            </w:r>
            <w:r w:rsidRPr="00284DAC">
              <w:rPr>
                <w:rFonts w:cs="Calibri"/>
                <w:b/>
                <w:bCs/>
                <w:sz w:val="18"/>
                <w:szCs w:val="18"/>
              </w:rPr>
              <w:t>)</w:t>
            </w:r>
          </w:p>
        </w:tc>
        <w:tc>
          <w:tcPr>
            <w:tcW w:w="1170" w:type="pct"/>
            <w:tcBorders>
              <w:top w:val="single" w:sz="4" w:space="0" w:color="auto"/>
              <w:bottom w:val="single" w:sz="4" w:space="0" w:color="auto"/>
              <w:tl2br w:val="nil"/>
              <w:tr2bl w:val="nil"/>
            </w:tcBorders>
            <w:vAlign w:val="center"/>
          </w:tcPr>
          <w:p w14:paraId="3335BCBB" w14:textId="77777777" w:rsidR="0050330E" w:rsidRPr="009B4324" w:rsidRDefault="0050330E" w:rsidP="006E1E4E">
            <w:pPr>
              <w:kinsoku w:val="0"/>
              <w:autoSpaceDE w:val="0"/>
              <w:autoSpaceDN w:val="0"/>
              <w:adjustRightInd w:val="0"/>
              <w:spacing w:before="40" w:after="40"/>
              <w:rPr>
                <w:b/>
                <w:sz w:val="18"/>
                <w:szCs w:val="18"/>
              </w:rPr>
            </w:pPr>
            <w:r w:rsidRPr="009B4324">
              <w:rPr>
                <w:b/>
                <w:sz w:val="18"/>
                <w:szCs w:val="18"/>
              </w:rPr>
              <w:t>Minimaal: € 50.000,-</w:t>
            </w:r>
          </w:p>
          <w:p w14:paraId="2F9627E1" w14:textId="77777777" w:rsidR="0050330E" w:rsidRPr="009B4324" w:rsidRDefault="0050330E" w:rsidP="006E1E4E">
            <w:pPr>
              <w:kinsoku w:val="0"/>
              <w:autoSpaceDE w:val="0"/>
              <w:autoSpaceDN w:val="0"/>
              <w:adjustRightInd w:val="0"/>
              <w:spacing w:before="40" w:after="40"/>
              <w:rPr>
                <w:rFonts w:cs="Calibri"/>
                <w:b/>
                <w:sz w:val="18"/>
                <w:szCs w:val="18"/>
              </w:rPr>
            </w:pPr>
            <w:r w:rsidRPr="009B4324">
              <w:rPr>
                <w:b/>
                <w:sz w:val="18"/>
                <w:szCs w:val="18"/>
              </w:rPr>
              <w:t>Maximaal: € 125.000,-</w:t>
            </w:r>
          </w:p>
        </w:tc>
      </w:tr>
      <w:tr w:rsidR="0050330E" w:rsidRPr="00342301" w14:paraId="789EF628" w14:textId="77777777" w:rsidTr="00746C86">
        <w:trPr>
          <w:trHeight w:val="340"/>
        </w:trPr>
        <w:tc>
          <w:tcPr>
            <w:tcW w:w="3830" w:type="pct"/>
            <w:gridSpan w:val="2"/>
            <w:shd w:val="clear" w:color="auto" w:fill="0E77BD"/>
            <w:vAlign w:val="center"/>
          </w:tcPr>
          <w:p w14:paraId="317A9706" w14:textId="77777777" w:rsidR="0050330E" w:rsidRPr="00342301" w:rsidRDefault="0050330E" w:rsidP="006E1E4E">
            <w:pPr>
              <w:kinsoku w:val="0"/>
              <w:autoSpaceDE w:val="0"/>
              <w:autoSpaceDN w:val="0"/>
              <w:adjustRightInd w:val="0"/>
              <w:spacing w:before="40" w:after="40"/>
              <w:rPr>
                <w:rFonts w:cs="Calibri"/>
                <w:sz w:val="20"/>
                <w:szCs w:val="20"/>
              </w:rPr>
            </w:pPr>
            <w:r>
              <w:rPr>
                <w:rFonts w:cs="Calibri"/>
                <w:b/>
                <w:color w:val="FFFFFF" w:themeColor="background1"/>
                <w:sz w:val="20"/>
                <w:szCs w:val="20"/>
              </w:rPr>
              <w:t>B. Terugkerende diensten</w:t>
            </w:r>
          </w:p>
        </w:tc>
        <w:tc>
          <w:tcPr>
            <w:tcW w:w="1170" w:type="pct"/>
            <w:tcBorders>
              <w:tl2br w:val="nil"/>
              <w:tr2bl w:val="nil"/>
            </w:tcBorders>
            <w:shd w:val="clear" w:color="auto" w:fill="0E77BD"/>
          </w:tcPr>
          <w:p w14:paraId="47007BEC" w14:textId="77777777" w:rsidR="0050330E" w:rsidRPr="00342301" w:rsidRDefault="0050330E" w:rsidP="006E1E4E">
            <w:pPr>
              <w:kinsoku w:val="0"/>
              <w:autoSpaceDE w:val="0"/>
              <w:autoSpaceDN w:val="0"/>
              <w:adjustRightInd w:val="0"/>
              <w:spacing w:before="40" w:after="40"/>
              <w:jc w:val="center"/>
              <w:rPr>
                <w:rFonts w:cs="Calibri"/>
                <w:sz w:val="20"/>
                <w:szCs w:val="20"/>
              </w:rPr>
            </w:pPr>
            <w:r w:rsidRPr="79FDD680">
              <w:rPr>
                <w:rFonts w:cs="Calibri"/>
                <w:b/>
                <w:bCs/>
                <w:color w:val="FFFFFF" w:themeColor="background1"/>
                <w:sz w:val="20"/>
                <w:szCs w:val="20"/>
              </w:rPr>
              <w:t>Prijs per maand per type gebruiker (all-in)</w:t>
            </w:r>
          </w:p>
        </w:tc>
      </w:tr>
      <w:tr w:rsidR="0050330E" w:rsidRPr="00342301" w14:paraId="2BEF823E" w14:textId="77777777" w:rsidTr="006E1E4E">
        <w:trPr>
          <w:trHeight w:val="567"/>
        </w:trPr>
        <w:tc>
          <w:tcPr>
            <w:tcW w:w="232" w:type="pct"/>
            <w:vAlign w:val="center"/>
          </w:tcPr>
          <w:p w14:paraId="05564C2E" w14:textId="77777777" w:rsidR="0050330E" w:rsidRPr="00342301" w:rsidRDefault="0050330E" w:rsidP="006E1E4E">
            <w:pPr>
              <w:kinsoku w:val="0"/>
              <w:autoSpaceDE w:val="0"/>
              <w:autoSpaceDN w:val="0"/>
              <w:adjustRightInd w:val="0"/>
              <w:spacing w:before="40" w:after="40"/>
              <w:rPr>
                <w:rFonts w:cs="Calibri"/>
                <w:sz w:val="20"/>
                <w:szCs w:val="20"/>
              </w:rPr>
            </w:pPr>
            <w:r>
              <w:rPr>
                <w:rFonts w:cs="Calibri"/>
                <w:sz w:val="20"/>
                <w:szCs w:val="20"/>
              </w:rPr>
              <w:t>B1</w:t>
            </w:r>
          </w:p>
        </w:tc>
        <w:tc>
          <w:tcPr>
            <w:tcW w:w="3598" w:type="pct"/>
            <w:vAlign w:val="center"/>
          </w:tcPr>
          <w:p w14:paraId="5AB526B3" w14:textId="77777777" w:rsidR="0050330E" w:rsidRPr="00342301" w:rsidRDefault="0050330E" w:rsidP="006E1E4E">
            <w:pPr>
              <w:kinsoku w:val="0"/>
              <w:autoSpaceDE w:val="0"/>
              <w:autoSpaceDN w:val="0"/>
              <w:adjustRightInd w:val="0"/>
              <w:spacing w:before="40" w:after="40"/>
              <w:rPr>
                <w:rFonts w:cs="Calibri"/>
                <w:sz w:val="20"/>
                <w:szCs w:val="20"/>
              </w:rPr>
            </w:pPr>
            <w:r>
              <w:rPr>
                <w:rFonts w:cs="Calibri"/>
                <w:sz w:val="20"/>
                <w:szCs w:val="20"/>
              </w:rPr>
              <w:t>Beheerders: l</w:t>
            </w:r>
            <w:r w:rsidRPr="00D363D8">
              <w:rPr>
                <w:rFonts w:cs="Calibri"/>
                <w:sz w:val="20"/>
                <w:szCs w:val="20"/>
              </w:rPr>
              <w:t>icenties (gebruikersrecht)</w:t>
            </w:r>
            <w:r>
              <w:rPr>
                <w:rFonts w:cs="Calibri"/>
                <w:sz w:val="20"/>
                <w:szCs w:val="20"/>
              </w:rPr>
              <w:t xml:space="preserve"> </w:t>
            </w:r>
            <w:r w:rsidRPr="00D363D8">
              <w:rPr>
                <w:rFonts w:cs="Calibri"/>
                <w:sz w:val="20"/>
                <w:szCs w:val="20"/>
              </w:rPr>
              <w:t xml:space="preserve">inclusief hosting, </w:t>
            </w:r>
            <w:r>
              <w:rPr>
                <w:rFonts w:cs="Calibri"/>
                <w:sz w:val="20"/>
                <w:szCs w:val="20"/>
              </w:rPr>
              <w:t xml:space="preserve">technisch </w:t>
            </w:r>
            <w:r w:rsidRPr="00D363D8">
              <w:rPr>
                <w:rFonts w:cs="Calibri"/>
                <w:sz w:val="20"/>
                <w:szCs w:val="20"/>
              </w:rPr>
              <w:t>beheer, onderhoud en ondersteuning</w:t>
            </w:r>
          </w:p>
        </w:tc>
        <w:tc>
          <w:tcPr>
            <w:tcW w:w="1170" w:type="pct"/>
            <w:tcBorders>
              <w:tl2br w:val="nil"/>
              <w:tr2bl w:val="nil"/>
            </w:tcBorders>
            <w:vAlign w:val="center"/>
          </w:tcPr>
          <w:p w14:paraId="729A7E63" w14:textId="77777777" w:rsidR="0050330E" w:rsidRPr="009B4324" w:rsidRDefault="0050330E" w:rsidP="006E1E4E">
            <w:pPr>
              <w:rPr>
                <w:rFonts w:cs="Calibri"/>
                <w:sz w:val="20"/>
                <w:szCs w:val="20"/>
              </w:rPr>
            </w:pPr>
            <w:r w:rsidRPr="009B4324">
              <w:rPr>
                <w:rFonts w:cs="Calibri"/>
                <w:sz w:val="20"/>
                <w:szCs w:val="20"/>
              </w:rPr>
              <w:t xml:space="preserve">€ </w:t>
            </w:r>
          </w:p>
        </w:tc>
      </w:tr>
      <w:tr w:rsidR="0050330E" w:rsidRPr="00342301" w14:paraId="3D83868E" w14:textId="77777777" w:rsidTr="006E1E4E">
        <w:trPr>
          <w:trHeight w:val="567"/>
        </w:trPr>
        <w:tc>
          <w:tcPr>
            <w:tcW w:w="232" w:type="pct"/>
            <w:vAlign w:val="center"/>
          </w:tcPr>
          <w:p w14:paraId="1E645C1E" w14:textId="77777777" w:rsidR="0050330E" w:rsidRPr="006F2E92" w:rsidRDefault="0050330E" w:rsidP="006E1E4E">
            <w:pPr>
              <w:kinsoku w:val="0"/>
              <w:autoSpaceDE w:val="0"/>
              <w:autoSpaceDN w:val="0"/>
              <w:adjustRightInd w:val="0"/>
              <w:spacing w:before="40" w:after="40"/>
              <w:rPr>
                <w:rFonts w:cs="Calibri"/>
                <w:sz w:val="18"/>
                <w:szCs w:val="18"/>
              </w:rPr>
            </w:pPr>
          </w:p>
        </w:tc>
        <w:tc>
          <w:tcPr>
            <w:tcW w:w="3598" w:type="pct"/>
            <w:vAlign w:val="center"/>
          </w:tcPr>
          <w:p w14:paraId="0B2EAB57" w14:textId="77777777" w:rsidR="0050330E" w:rsidRPr="006F2E92" w:rsidRDefault="0050330E" w:rsidP="006E1E4E">
            <w:pPr>
              <w:kinsoku w:val="0"/>
              <w:autoSpaceDE w:val="0"/>
              <w:autoSpaceDN w:val="0"/>
              <w:adjustRightInd w:val="0"/>
              <w:spacing w:before="40" w:after="40"/>
              <w:rPr>
                <w:rFonts w:cs="Calibri"/>
                <w:b/>
                <w:bCs/>
                <w:sz w:val="18"/>
                <w:szCs w:val="18"/>
              </w:rPr>
            </w:pPr>
            <w:r w:rsidRPr="006F2E92">
              <w:rPr>
                <w:rFonts w:cs="Calibri"/>
                <w:b/>
                <w:bCs/>
                <w:sz w:val="18"/>
                <w:szCs w:val="18"/>
              </w:rPr>
              <w:t>Bandbreedte</w:t>
            </w:r>
          </w:p>
        </w:tc>
        <w:tc>
          <w:tcPr>
            <w:tcW w:w="1170" w:type="pct"/>
            <w:tcBorders>
              <w:tl2br w:val="nil"/>
              <w:tr2bl w:val="nil"/>
            </w:tcBorders>
            <w:vAlign w:val="center"/>
          </w:tcPr>
          <w:p w14:paraId="186FE42D" w14:textId="77777777" w:rsidR="0050330E" w:rsidRPr="009B4324" w:rsidRDefault="0050330E" w:rsidP="006E1E4E">
            <w:pPr>
              <w:kinsoku w:val="0"/>
              <w:autoSpaceDE w:val="0"/>
              <w:autoSpaceDN w:val="0"/>
              <w:adjustRightInd w:val="0"/>
              <w:spacing w:before="40" w:after="40"/>
              <w:rPr>
                <w:b/>
                <w:sz w:val="18"/>
                <w:szCs w:val="18"/>
              </w:rPr>
            </w:pPr>
            <w:r w:rsidRPr="009B4324">
              <w:rPr>
                <w:b/>
                <w:sz w:val="18"/>
                <w:szCs w:val="18"/>
              </w:rPr>
              <w:t>Min.: € 50,- per maand</w:t>
            </w:r>
          </w:p>
          <w:p w14:paraId="17915556" w14:textId="77777777" w:rsidR="0050330E" w:rsidRPr="009B4324" w:rsidRDefault="0050330E" w:rsidP="006E1E4E">
            <w:pPr>
              <w:rPr>
                <w:rFonts w:cs="Calibri"/>
                <w:sz w:val="18"/>
                <w:szCs w:val="18"/>
              </w:rPr>
            </w:pPr>
            <w:r w:rsidRPr="009B4324">
              <w:rPr>
                <w:b/>
                <w:sz w:val="18"/>
                <w:szCs w:val="18"/>
              </w:rPr>
              <w:t>Max.: € 100,- per maand</w:t>
            </w:r>
          </w:p>
        </w:tc>
      </w:tr>
      <w:tr w:rsidR="0050330E" w:rsidRPr="00342301" w14:paraId="713D86D9" w14:textId="77777777" w:rsidTr="006E1E4E">
        <w:trPr>
          <w:trHeight w:val="567"/>
        </w:trPr>
        <w:tc>
          <w:tcPr>
            <w:tcW w:w="232" w:type="pct"/>
            <w:vAlign w:val="center"/>
          </w:tcPr>
          <w:p w14:paraId="79CDC5E8" w14:textId="77777777" w:rsidR="0050330E" w:rsidRDefault="0050330E" w:rsidP="006E1E4E">
            <w:pPr>
              <w:kinsoku w:val="0"/>
              <w:autoSpaceDE w:val="0"/>
              <w:autoSpaceDN w:val="0"/>
              <w:adjustRightInd w:val="0"/>
              <w:spacing w:before="40" w:after="40"/>
              <w:rPr>
                <w:rFonts w:cs="Calibri"/>
                <w:sz w:val="20"/>
                <w:szCs w:val="20"/>
              </w:rPr>
            </w:pPr>
            <w:r>
              <w:rPr>
                <w:rFonts w:cs="Calibri"/>
                <w:sz w:val="20"/>
                <w:szCs w:val="20"/>
              </w:rPr>
              <w:t>B2</w:t>
            </w:r>
          </w:p>
        </w:tc>
        <w:tc>
          <w:tcPr>
            <w:tcW w:w="3598" w:type="pct"/>
            <w:vAlign w:val="center"/>
          </w:tcPr>
          <w:p w14:paraId="662E4AB1" w14:textId="77777777" w:rsidR="0050330E" w:rsidRDefault="0050330E" w:rsidP="006E1E4E">
            <w:pPr>
              <w:kinsoku w:val="0"/>
              <w:autoSpaceDE w:val="0"/>
              <w:autoSpaceDN w:val="0"/>
              <w:adjustRightInd w:val="0"/>
              <w:spacing w:before="40" w:after="40"/>
              <w:rPr>
                <w:rFonts w:cs="Calibri"/>
                <w:sz w:val="20"/>
                <w:szCs w:val="20"/>
              </w:rPr>
            </w:pPr>
            <w:r>
              <w:rPr>
                <w:rFonts w:cs="Calibri"/>
                <w:sz w:val="20"/>
                <w:szCs w:val="20"/>
              </w:rPr>
              <w:t>Standaardgebruiker: l</w:t>
            </w:r>
            <w:r w:rsidRPr="00D363D8">
              <w:rPr>
                <w:rFonts w:cs="Calibri"/>
                <w:sz w:val="20"/>
                <w:szCs w:val="20"/>
              </w:rPr>
              <w:t>icenties (gebruikersrecht)</w:t>
            </w:r>
            <w:r>
              <w:rPr>
                <w:rFonts w:cs="Calibri"/>
                <w:sz w:val="20"/>
                <w:szCs w:val="20"/>
              </w:rPr>
              <w:t xml:space="preserve"> </w:t>
            </w:r>
            <w:r w:rsidRPr="00D363D8">
              <w:rPr>
                <w:rFonts w:cs="Calibri"/>
                <w:sz w:val="20"/>
                <w:szCs w:val="20"/>
              </w:rPr>
              <w:t xml:space="preserve">inclusief hosting, </w:t>
            </w:r>
            <w:r>
              <w:rPr>
                <w:rFonts w:cs="Calibri"/>
                <w:sz w:val="20"/>
                <w:szCs w:val="20"/>
              </w:rPr>
              <w:t xml:space="preserve">technisch </w:t>
            </w:r>
            <w:r w:rsidRPr="00D363D8">
              <w:rPr>
                <w:rFonts w:cs="Calibri"/>
                <w:sz w:val="20"/>
                <w:szCs w:val="20"/>
              </w:rPr>
              <w:t>beheer, onderhoud en ondersteuning</w:t>
            </w:r>
          </w:p>
        </w:tc>
        <w:tc>
          <w:tcPr>
            <w:tcW w:w="1170" w:type="pct"/>
            <w:tcBorders>
              <w:tl2br w:val="nil"/>
              <w:tr2bl w:val="nil"/>
            </w:tcBorders>
            <w:vAlign w:val="center"/>
          </w:tcPr>
          <w:p w14:paraId="18F45A6B" w14:textId="77777777" w:rsidR="0050330E" w:rsidRPr="009B4324" w:rsidRDefault="0050330E" w:rsidP="006E1E4E">
            <w:pPr>
              <w:rPr>
                <w:rFonts w:cs="Calibri"/>
                <w:sz w:val="20"/>
                <w:szCs w:val="20"/>
              </w:rPr>
            </w:pPr>
            <w:r w:rsidRPr="009B4324">
              <w:rPr>
                <w:rFonts w:cs="Calibri"/>
                <w:sz w:val="20"/>
                <w:szCs w:val="20"/>
              </w:rPr>
              <w:t xml:space="preserve">€ </w:t>
            </w:r>
          </w:p>
        </w:tc>
      </w:tr>
      <w:tr w:rsidR="0050330E" w:rsidRPr="00342301" w14:paraId="67AE4002" w14:textId="77777777" w:rsidTr="006E1E4E">
        <w:trPr>
          <w:trHeight w:val="567"/>
        </w:trPr>
        <w:tc>
          <w:tcPr>
            <w:tcW w:w="232" w:type="pct"/>
            <w:vAlign w:val="center"/>
          </w:tcPr>
          <w:p w14:paraId="606B13B6" w14:textId="77777777" w:rsidR="0050330E" w:rsidRPr="006F2E92" w:rsidRDefault="0050330E" w:rsidP="006E1E4E">
            <w:pPr>
              <w:kinsoku w:val="0"/>
              <w:autoSpaceDE w:val="0"/>
              <w:autoSpaceDN w:val="0"/>
              <w:adjustRightInd w:val="0"/>
              <w:spacing w:before="40" w:after="40"/>
              <w:rPr>
                <w:rFonts w:cs="Calibri"/>
                <w:b/>
                <w:bCs/>
                <w:sz w:val="18"/>
                <w:szCs w:val="18"/>
              </w:rPr>
            </w:pPr>
          </w:p>
        </w:tc>
        <w:tc>
          <w:tcPr>
            <w:tcW w:w="3597" w:type="pct"/>
            <w:vAlign w:val="center"/>
          </w:tcPr>
          <w:p w14:paraId="06E02814" w14:textId="77777777" w:rsidR="0050330E" w:rsidRPr="006F2E92" w:rsidRDefault="0050330E" w:rsidP="006E1E4E">
            <w:pPr>
              <w:kinsoku w:val="0"/>
              <w:autoSpaceDE w:val="0"/>
              <w:autoSpaceDN w:val="0"/>
              <w:adjustRightInd w:val="0"/>
              <w:spacing w:before="40" w:after="40"/>
              <w:rPr>
                <w:rFonts w:cs="Calibri"/>
                <w:b/>
                <w:bCs/>
                <w:sz w:val="18"/>
                <w:szCs w:val="18"/>
              </w:rPr>
            </w:pPr>
            <w:r w:rsidRPr="006F2E92">
              <w:rPr>
                <w:rFonts w:cs="Calibri"/>
                <w:b/>
                <w:bCs/>
                <w:sz w:val="18"/>
                <w:szCs w:val="18"/>
              </w:rPr>
              <w:t>Bandbreedte</w:t>
            </w:r>
          </w:p>
        </w:tc>
        <w:tc>
          <w:tcPr>
            <w:tcW w:w="1170" w:type="pct"/>
            <w:tcBorders>
              <w:tl2br w:val="nil"/>
              <w:tr2bl w:val="nil"/>
            </w:tcBorders>
            <w:vAlign w:val="center"/>
          </w:tcPr>
          <w:p w14:paraId="606E3D83" w14:textId="77777777" w:rsidR="0050330E" w:rsidRPr="009B4324" w:rsidRDefault="0050330E" w:rsidP="006E1E4E">
            <w:pPr>
              <w:kinsoku w:val="0"/>
              <w:autoSpaceDE w:val="0"/>
              <w:autoSpaceDN w:val="0"/>
              <w:adjustRightInd w:val="0"/>
              <w:spacing w:before="40" w:after="40"/>
              <w:rPr>
                <w:b/>
                <w:sz w:val="18"/>
                <w:szCs w:val="18"/>
              </w:rPr>
            </w:pPr>
            <w:r w:rsidRPr="009B4324">
              <w:rPr>
                <w:b/>
                <w:sz w:val="18"/>
                <w:szCs w:val="18"/>
              </w:rPr>
              <w:t>Min.: € 5,- per maand</w:t>
            </w:r>
          </w:p>
          <w:p w14:paraId="003AB7EA" w14:textId="77777777" w:rsidR="0050330E" w:rsidRPr="009B4324" w:rsidRDefault="0050330E" w:rsidP="006E1E4E">
            <w:pPr>
              <w:rPr>
                <w:rFonts w:cs="Calibri"/>
                <w:sz w:val="18"/>
                <w:szCs w:val="18"/>
              </w:rPr>
            </w:pPr>
            <w:r w:rsidRPr="009B4324">
              <w:rPr>
                <w:b/>
                <w:sz w:val="18"/>
                <w:szCs w:val="18"/>
              </w:rPr>
              <w:t>Max.: € 25,- per maand</w:t>
            </w:r>
          </w:p>
        </w:tc>
      </w:tr>
    </w:tbl>
    <w:bookmarkEnd w:id="385"/>
    <w:p w14:paraId="22DA68D1" w14:textId="77777777" w:rsidR="0050330E" w:rsidRPr="00521FEA" w:rsidRDefault="0050330E" w:rsidP="00746C86">
      <w:pPr>
        <w:spacing w:before="240" w:after="0"/>
        <w:rPr>
          <w:rFonts w:cs="Arial"/>
          <w:u w:val="single"/>
        </w:rPr>
      </w:pPr>
      <w:r>
        <w:rPr>
          <w:rFonts w:cs="Arial"/>
          <w:u w:val="single"/>
        </w:rPr>
        <w:lastRenderedPageBreak/>
        <w:t>Toelichting op type gebruikers</w:t>
      </w:r>
    </w:p>
    <w:tbl>
      <w:tblPr>
        <w:tblStyle w:val="VierHeren1"/>
        <w:tblW w:w="5000" w:type="pct"/>
        <w:tblLook w:val="04A0" w:firstRow="1" w:lastRow="0" w:firstColumn="1" w:lastColumn="0" w:noHBand="0" w:noVBand="1"/>
      </w:tblPr>
      <w:tblGrid>
        <w:gridCol w:w="1924"/>
        <w:gridCol w:w="1537"/>
        <w:gridCol w:w="5601"/>
      </w:tblGrid>
      <w:tr w:rsidR="0050330E" w:rsidRPr="009F47E1" w14:paraId="669BC613" w14:textId="77777777" w:rsidTr="00746C86">
        <w:trPr>
          <w:cnfStyle w:val="100000000000" w:firstRow="1" w:lastRow="0" w:firstColumn="0" w:lastColumn="0" w:oddVBand="0" w:evenVBand="0" w:oddHBand="0" w:evenHBand="0" w:firstRowFirstColumn="0" w:firstRowLastColumn="0" w:lastRowFirstColumn="0" w:lastRowLastColumn="0"/>
        </w:trPr>
        <w:tc>
          <w:tcPr>
            <w:tcW w:w="1062" w:type="pct"/>
            <w:shd w:val="clear" w:color="auto" w:fill="0E77BD"/>
          </w:tcPr>
          <w:p w14:paraId="2FF3E4DB" w14:textId="77777777" w:rsidR="0050330E" w:rsidRPr="009F47E1" w:rsidRDefault="0050330E" w:rsidP="006E1E4E">
            <w:r>
              <w:t>Type gebruiker in het AMS</w:t>
            </w:r>
          </w:p>
        </w:tc>
        <w:tc>
          <w:tcPr>
            <w:tcW w:w="847" w:type="pct"/>
            <w:shd w:val="clear" w:color="auto" w:fill="0E77BD"/>
            <w:hideMark/>
          </w:tcPr>
          <w:p w14:paraId="3A9F719D" w14:textId="77777777" w:rsidR="0050330E" w:rsidRPr="009F47E1" w:rsidRDefault="0050330E" w:rsidP="006E1E4E">
            <w:pPr>
              <w:rPr>
                <w:rFonts w:ascii="Times New Roman" w:hAnsi="Times New Roman" w:cs="Times New Roman"/>
                <w:sz w:val="24"/>
              </w:rPr>
            </w:pPr>
            <w:r w:rsidRPr="00255132">
              <w:t>Rol</w:t>
            </w:r>
            <w:r>
              <w:t xml:space="preserve"> intern bij AQUON</w:t>
            </w:r>
          </w:p>
        </w:tc>
        <w:tc>
          <w:tcPr>
            <w:tcW w:w="3090" w:type="pct"/>
            <w:shd w:val="clear" w:color="auto" w:fill="0E77BD"/>
          </w:tcPr>
          <w:p w14:paraId="11D65587" w14:textId="77777777" w:rsidR="0050330E" w:rsidRPr="009F47E1" w:rsidRDefault="0050330E" w:rsidP="006E1E4E">
            <w:pPr>
              <w:jc w:val="center"/>
            </w:pPr>
            <w:r>
              <w:t>Toelichting</w:t>
            </w:r>
          </w:p>
        </w:tc>
      </w:tr>
      <w:tr w:rsidR="0050330E" w:rsidRPr="009F47E1" w14:paraId="20C2B6ED" w14:textId="77777777" w:rsidTr="006E1E4E">
        <w:tc>
          <w:tcPr>
            <w:tcW w:w="1062" w:type="pct"/>
            <w:shd w:val="clear" w:color="auto" w:fill="D9D9D9" w:themeFill="background1" w:themeFillShade="D9"/>
          </w:tcPr>
          <w:p w14:paraId="010AC34A" w14:textId="77777777" w:rsidR="0050330E" w:rsidRPr="007C368D" w:rsidRDefault="0050330E" w:rsidP="006E1E4E">
            <w:pPr>
              <w:rPr>
                <w:b/>
                <w:bCs/>
              </w:rPr>
            </w:pPr>
            <w:r w:rsidRPr="007C368D">
              <w:rPr>
                <w:b/>
                <w:bCs/>
              </w:rPr>
              <w:t>Beheerder</w:t>
            </w:r>
          </w:p>
          <w:p w14:paraId="14F28F14" w14:textId="77777777" w:rsidR="0050330E" w:rsidRPr="004D7A4C" w:rsidRDefault="0050330E" w:rsidP="006E1E4E">
            <w:r w:rsidRPr="004D7A4C">
              <w:t xml:space="preserve">(werken met alle platformen: </w:t>
            </w:r>
            <w:r>
              <w:t>backoffice</w:t>
            </w:r>
            <w:r w:rsidRPr="004D7A4C">
              <w:t xml:space="preserve"> applicatie en mobiele app</w:t>
            </w:r>
            <w:r w:rsidRPr="00B36AA2">
              <w:t>/mobiele web versie</w:t>
            </w:r>
            <w:r w:rsidRPr="004D7A4C">
              <w:t>)</w:t>
            </w:r>
          </w:p>
        </w:tc>
        <w:tc>
          <w:tcPr>
            <w:tcW w:w="847" w:type="pct"/>
            <w:hideMark/>
          </w:tcPr>
          <w:p w14:paraId="3867B7A7" w14:textId="77777777" w:rsidR="0050330E" w:rsidRDefault="0050330E" w:rsidP="006E1E4E">
            <w:r>
              <w:t>Functioneel beheerders</w:t>
            </w:r>
            <w:r w:rsidRPr="006B2120">
              <w:t>/</w:t>
            </w:r>
          </w:p>
          <w:p w14:paraId="7DFD4849" w14:textId="77777777" w:rsidR="0050330E" w:rsidRPr="009F47E1" w:rsidRDefault="0050330E" w:rsidP="006E1E4E">
            <w:r>
              <w:t>sleutelgebruiker</w:t>
            </w:r>
          </w:p>
        </w:tc>
        <w:tc>
          <w:tcPr>
            <w:tcW w:w="3090" w:type="pct"/>
          </w:tcPr>
          <w:p w14:paraId="78CB0D1B" w14:textId="77777777" w:rsidR="0050330E" w:rsidRPr="00BB58DB" w:rsidRDefault="0050330E" w:rsidP="006E1E4E">
            <w:r w:rsidRPr="00BB58DB">
              <w:t xml:space="preserve">Voor het dagelijks beheer van de assets in het systeem en de monitoring van de werkzaamheden met daarbij overkoepelende rechten over alle assets per team. Rechten om nieuwe assets te registreren, om bij bestaande assets alle wijzigingen/processen (zie apparaat beheerder) te registreren. Rechten om systeem (o.a. workflow en templates) in te richten. </w:t>
            </w:r>
          </w:p>
        </w:tc>
      </w:tr>
      <w:tr w:rsidR="0050330E" w:rsidRPr="009F47E1" w14:paraId="40EC41BE" w14:textId="77777777" w:rsidTr="006E1E4E">
        <w:tc>
          <w:tcPr>
            <w:tcW w:w="1062" w:type="pct"/>
            <w:vMerge w:val="restart"/>
            <w:shd w:val="clear" w:color="auto" w:fill="D9D9D9" w:themeFill="background1" w:themeFillShade="D9"/>
            <w:vAlign w:val="center"/>
          </w:tcPr>
          <w:p w14:paraId="68F06E26" w14:textId="77777777" w:rsidR="0050330E" w:rsidRPr="007C368D" w:rsidRDefault="0050330E" w:rsidP="006E1E4E">
            <w:pPr>
              <w:rPr>
                <w:b/>
                <w:bCs/>
              </w:rPr>
            </w:pPr>
            <w:r w:rsidRPr="007C368D">
              <w:rPr>
                <w:b/>
                <w:bCs/>
              </w:rPr>
              <w:t>Standaardgebruiker</w:t>
            </w:r>
          </w:p>
          <w:p w14:paraId="6ABE8FA7" w14:textId="77777777" w:rsidR="0050330E" w:rsidRPr="004D7A4C" w:rsidRDefault="0050330E" w:rsidP="006E1E4E">
            <w:r w:rsidRPr="004D7A4C">
              <w:t>(werken vanuit mobiele app</w:t>
            </w:r>
            <w:r>
              <w:t>/</w:t>
            </w:r>
            <w:r w:rsidRPr="00B36AA2">
              <w:t>mobiele web versie</w:t>
            </w:r>
            <w:r w:rsidRPr="004D7A4C">
              <w:t>)</w:t>
            </w:r>
          </w:p>
        </w:tc>
        <w:tc>
          <w:tcPr>
            <w:tcW w:w="847" w:type="pct"/>
            <w:shd w:val="clear" w:color="auto" w:fill="auto"/>
          </w:tcPr>
          <w:p w14:paraId="2B99F06E" w14:textId="77777777" w:rsidR="0050330E" w:rsidRPr="009F47E1" w:rsidRDefault="0050330E" w:rsidP="006E1E4E">
            <w:r w:rsidRPr="003E4081">
              <w:t>Apparaat beheerder</w:t>
            </w:r>
          </w:p>
        </w:tc>
        <w:tc>
          <w:tcPr>
            <w:tcW w:w="3090" w:type="pct"/>
            <w:shd w:val="clear" w:color="auto" w:fill="auto"/>
          </w:tcPr>
          <w:p w14:paraId="4BA981FA" w14:textId="77777777" w:rsidR="0050330E" w:rsidRPr="00BB58DB" w:rsidRDefault="0050330E" w:rsidP="006E1E4E">
            <w:r w:rsidRPr="00BB58DB">
              <w:t>Heeft alle rechten op bepaalde assets (bijvoorbeeld binnen een team, dan wel binnen een categorie of aan gebruiker toegewezen assets): rechten om onderhoud en kalibratie van asset te registreren, locatie aan te passen, asset weer in gebruik te nemen (na storing).</w:t>
            </w:r>
          </w:p>
        </w:tc>
      </w:tr>
      <w:tr w:rsidR="0050330E" w:rsidRPr="009F47E1" w14:paraId="79860B8F" w14:textId="77777777" w:rsidTr="006E1E4E">
        <w:tc>
          <w:tcPr>
            <w:tcW w:w="1062" w:type="pct"/>
            <w:vMerge/>
            <w:shd w:val="clear" w:color="auto" w:fill="D9D9D9" w:themeFill="background1" w:themeFillShade="D9"/>
          </w:tcPr>
          <w:p w14:paraId="42A2DB68" w14:textId="77777777" w:rsidR="0050330E" w:rsidRDefault="0050330E" w:rsidP="006E1E4E"/>
        </w:tc>
        <w:tc>
          <w:tcPr>
            <w:tcW w:w="847" w:type="pct"/>
            <w:shd w:val="clear" w:color="auto" w:fill="auto"/>
          </w:tcPr>
          <w:p w14:paraId="7CC80642" w14:textId="77777777" w:rsidR="0050330E" w:rsidRPr="003E4081" w:rsidRDefault="0050330E" w:rsidP="006E1E4E">
            <w:r>
              <w:t>Medewerker</w:t>
            </w:r>
          </w:p>
        </w:tc>
        <w:tc>
          <w:tcPr>
            <w:tcW w:w="3090" w:type="pct"/>
            <w:shd w:val="clear" w:color="auto" w:fill="auto"/>
          </w:tcPr>
          <w:p w14:paraId="20A51E3F" w14:textId="77777777" w:rsidR="0050330E" w:rsidRPr="00BB58DB" w:rsidRDefault="0050330E" w:rsidP="006E1E4E">
            <w:r w:rsidRPr="00BB58DB">
              <w:t>Raadpleegt het systeem, registreert beperkte werkzaamheden (rechten om asset buiten gebruik/in storing te melden, informatie te bekijken, dagelijkse controlemeting uit te voeren) aan assets.</w:t>
            </w:r>
          </w:p>
        </w:tc>
      </w:tr>
    </w:tbl>
    <w:p w14:paraId="0FE5D559" w14:textId="77777777" w:rsidR="0050330E" w:rsidRDefault="0050330E" w:rsidP="00BF7241">
      <w:pPr>
        <w:spacing w:before="240"/>
        <w:rPr>
          <w:rFonts w:cs="Arial"/>
          <w:i/>
          <w:iCs/>
        </w:rPr>
      </w:pPr>
      <w:r w:rsidRPr="007B60BF">
        <w:rPr>
          <w:rFonts w:cs="Arial"/>
          <w:i/>
          <w:iCs/>
        </w:rPr>
        <w:t>Zie het Programma van Eisen voor de vereiste, minimale functionaliteit per type gebruiker</w:t>
      </w:r>
      <w:r>
        <w:rPr>
          <w:rFonts w:cs="Arial"/>
          <w:i/>
          <w:iCs/>
        </w:rPr>
        <w:t>.</w:t>
      </w:r>
    </w:p>
    <w:p w14:paraId="6BB49E89" w14:textId="6908C120" w:rsidR="00BF7241" w:rsidRPr="00BF7241" w:rsidRDefault="00BF7241" w:rsidP="00BF7241">
      <w:pPr>
        <w:spacing w:before="240"/>
      </w:pPr>
      <w:r w:rsidRPr="00DF7200">
        <w:rPr>
          <w:rFonts w:cs="Arial"/>
        </w:rPr>
        <w:t xml:space="preserve">Voor </w:t>
      </w:r>
      <w:r>
        <w:rPr>
          <w:rFonts w:cs="Arial"/>
        </w:rPr>
        <w:t xml:space="preserve">de totale all-in prijs </w:t>
      </w:r>
      <w:r w:rsidRPr="00DF7200">
        <w:rPr>
          <w:rFonts w:cs="Arial"/>
        </w:rPr>
        <w:t xml:space="preserve">kan in totaal 100 </w:t>
      </w:r>
      <w:r>
        <w:rPr>
          <w:rFonts w:cs="Arial"/>
        </w:rPr>
        <w:t xml:space="preserve">(ongewogen) </w:t>
      </w:r>
      <w:r w:rsidRPr="00DF7200">
        <w:rPr>
          <w:rFonts w:cs="Arial"/>
        </w:rPr>
        <w:t>punten verdiend worden.</w:t>
      </w:r>
      <w:r>
        <w:rPr>
          <w:rFonts w:cs="Arial"/>
        </w:rPr>
        <w:t xml:space="preserve"> Bij de all-inclusive prijsopgave gelden de volgende uitgangspunten en nadere voorwaarden:</w:t>
      </w:r>
    </w:p>
    <w:p w14:paraId="75513AED" w14:textId="77777777" w:rsidR="0050330E" w:rsidRPr="008752B7" w:rsidRDefault="0050330E" w:rsidP="00CD2D5E">
      <w:pPr>
        <w:pStyle w:val="Lijstalinea"/>
        <w:numPr>
          <w:ilvl w:val="0"/>
          <w:numId w:val="17"/>
        </w:numPr>
        <w:tabs>
          <w:tab w:val="num" w:pos="340"/>
        </w:tabs>
        <w:spacing w:after="0"/>
        <w:contextualSpacing w:val="0"/>
        <w:rPr>
          <w:rFonts w:cs="Arial"/>
        </w:rPr>
      </w:pPr>
      <w:r w:rsidRPr="008752B7">
        <w:t>Alle opgegeven prijzen bij de afzonderlijke prijsonderdelen dienen tezamen opgeteld het opgegeven bedrag bij ‘</w:t>
      </w:r>
      <w:r w:rsidRPr="008752B7">
        <w:rPr>
          <w:rFonts w:cs="Arial"/>
        </w:rPr>
        <w:t>All-in totaalprijs’ te vormen. Indien dit niet het geval is, dan leidt dit tot uitsluiting van deelname aan deze aanbesteding.</w:t>
      </w:r>
    </w:p>
    <w:p w14:paraId="484E8D9C" w14:textId="77777777" w:rsidR="0050330E" w:rsidRPr="008752B7" w:rsidRDefault="0050330E" w:rsidP="00CD2D5E">
      <w:pPr>
        <w:pStyle w:val="Lijstalinea"/>
        <w:numPr>
          <w:ilvl w:val="0"/>
          <w:numId w:val="17"/>
        </w:numPr>
        <w:tabs>
          <w:tab w:val="num" w:pos="340"/>
        </w:tabs>
        <w:spacing w:after="0"/>
        <w:contextualSpacing w:val="0"/>
      </w:pPr>
      <w:r w:rsidRPr="008752B7">
        <w:t>Uw totale all-in prijsopgave dient binnen de bandbreedte (inclusief de genoemde grensbedragen) te vallen. Een prijsopgave die buiten de bandbreedte valt, is niet toegestaan en leidt tot uitsluiting van deelname aan deze aanbesteding.</w:t>
      </w:r>
    </w:p>
    <w:p w14:paraId="089B68BA" w14:textId="77777777" w:rsidR="0050330E" w:rsidRPr="008752B7" w:rsidRDefault="0050330E" w:rsidP="00CD2D5E">
      <w:pPr>
        <w:pStyle w:val="Lijstalinea"/>
        <w:numPr>
          <w:ilvl w:val="0"/>
          <w:numId w:val="17"/>
        </w:numPr>
        <w:tabs>
          <w:tab w:val="num" w:pos="340"/>
        </w:tabs>
        <w:spacing w:after="0"/>
        <w:rPr>
          <w:rFonts w:cs="Arial"/>
        </w:rPr>
      </w:pPr>
      <w:r w:rsidRPr="008752B7">
        <w:rPr>
          <w:rFonts w:cs="Arial"/>
        </w:rPr>
        <w:t xml:space="preserve">Uw prijsopgave per </w:t>
      </w:r>
      <w:r w:rsidRPr="00DF3A61">
        <w:rPr>
          <w:rFonts w:cs="Arial"/>
        </w:rPr>
        <w:t>onderdeel dient binnen de bijbehorende bandbreedte (inclusief de genoemde grensbedragen) te vallen. Een prijsopgave die buiten de bandbreedte valt, is niet toegestaan en leidt tot uitsluiting van deelname aan deze aanbesteding.</w:t>
      </w:r>
    </w:p>
    <w:p w14:paraId="4D0D4CE2" w14:textId="77777777" w:rsidR="0050330E" w:rsidRPr="008752B7" w:rsidRDefault="0050330E" w:rsidP="00CD2D5E">
      <w:pPr>
        <w:pStyle w:val="Lijstalinea"/>
        <w:numPr>
          <w:ilvl w:val="0"/>
          <w:numId w:val="17"/>
        </w:numPr>
        <w:tabs>
          <w:tab w:val="num" w:pos="340"/>
        </w:tabs>
        <w:spacing w:after="0"/>
        <w:contextualSpacing w:val="0"/>
      </w:pPr>
      <w:r w:rsidRPr="008752B7">
        <w:t xml:space="preserve">Alle prijzen dienen te worden vermeld in Euro zonder enig voorbehoud en </w:t>
      </w:r>
      <w:r>
        <w:rPr>
          <w:b/>
        </w:rPr>
        <w:t>exclusief</w:t>
      </w:r>
      <w:r w:rsidRPr="008752B7">
        <w:t xml:space="preserve"> de verschuldigde 21% BTW.</w:t>
      </w:r>
      <w:r>
        <w:t xml:space="preserve">  </w:t>
      </w:r>
    </w:p>
    <w:p w14:paraId="124B657A" w14:textId="77777777" w:rsidR="0050330E" w:rsidRPr="00A6321D" w:rsidRDefault="0050330E" w:rsidP="00CD2D5E">
      <w:pPr>
        <w:pStyle w:val="Lijstalinea"/>
        <w:numPr>
          <w:ilvl w:val="0"/>
          <w:numId w:val="17"/>
        </w:numPr>
        <w:tabs>
          <w:tab w:val="num" w:pos="340"/>
        </w:tabs>
        <w:spacing w:after="0"/>
        <w:contextualSpacing w:val="0"/>
      </w:pPr>
      <w:r w:rsidRPr="008752B7">
        <w:t xml:space="preserve">De prijzen die u hier opgeeft per onderdeel gelden als maximum en vaste prijzen en worden als zodanig opgenomen in de Overeenkomst na gunning. Dit betekent voor concrete offertes die door u gedurende de looptijd van de Overeenkomst worden uitgebracht dat de gehanteerde prijzen voor de door u geprijsde onderdelen gelijk zijn aan of lager dan in de Overeenkomst is </w:t>
      </w:r>
      <w:r w:rsidRPr="00A6321D">
        <w:t>opgenomen.</w:t>
      </w:r>
    </w:p>
    <w:p w14:paraId="7180B7F5" w14:textId="77777777" w:rsidR="0050330E" w:rsidRPr="00A6321D" w:rsidRDefault="0050330E" w:rsidP="00CD2D5E">
      <w:pPr>
        <w:pStyle w:val="Lijstalinea"/>
        <w:numPr>
          <w:ilvl w:val="0"/>
          <w:numId w:val="17"/>
        </w:numPr>
        <w:tabs>
          <w:tab w:val="num" w:pos="340"/>
        </w:tabs>
        <w:spacing w:after="0"/>
        <w:contextualSpacing w:val="0"/>
        <w:rPr>
          <w:rFonts w:ascii="Arial" w:hAnsi="Arial"/>
          <w:sz w:val="20"/>
        </w:rPr>
      </w:pPr>
      <w:r w:rsidRPr="00A6321D">
        <w:t>Facturatie van extra kosten is onmogelijk, tenzij expliciet en schriftelijk door Inschrijver aangegeven en na toestemming van de Opdrachtgever.</w:t>
      </w:r>
    </w:p>
    <w:p w14:paraId="4BD338BF" w14:textId="721E2C82" w:rsidR="00BF7241" w:rsidRPr="00BF7241" w:rsidRDefault="0050330E" w:rsidP="00CD2D5E">
      <w:pPr>
        <w:pStyle w:val="Lijstalinea"/>
        <w:numPr>
          <w:ilvl w:val="0"/>
          <w:numId w:val="17"/>
        </w:numPr>
        <w:tabs>
          <w:tab w:val="num" w:pos="340"/>
        </w:tabs>
        <w:autoSpaceDN w:val="0"/>
        <w:spacing w:after="0"/>
        <w:rPr>
          <w:rFonts w:ascii="Arial" w:hAnsi="Arial"/>
          <w:sz w:val="20"/>
        </w:rPr>
      </w:pPr>
      <w:r w:rsidRPr="00A6321D">
        <w:lastRenderedPageBreak/>
        <w:t>Er wordt op basis van daadwerkelijk gebruik (aantallen) op maandbasis naar rato op basis van de opgegeven kosten voor de licenties (gebruiksrecht) verrekend</w:t>
      </w:r>
      <w:r w:rsidR="00BF7241" w:rsidRPr="00BF7241">
        <w:t>.</w:t>
      </w:r>
    </w:p>
    <w:p w14:paraId="31493FFA" w14:textId="44ED27BB" w:rsidR="00BF7241" w:rsidRDefault="00BF7241" w:rsidP="00BF7241">
      <w:pPr>
        <w:spacing w:before="240" w:after="0"/>
      </w:pPr>
      <w:r w:rsidRPr="002B62FF">
        <w:t xml:space="preserve">In </w:t>
      </w:r>
      <w:r w:rsidRPr="002B62FF">
        <w:fldChar w:fldCharType="begin"/>
      </w:r>
      <w:r w:rsidRPr="002B62FF">
        <w:instrText xml:space="preserve"> REF _Ref443579968 \h  \* MERGEFORMAT </w:instrText>
      </w:r>
      <w:r w:rsidRPr="002B62FF">
        <w:fldChar w:fldCharType="separate"/>
      </w:r>
      <w:r w:rsidR="003B37D7" w:rsidRPr="003B37D7">
        <w:t>Bijlage 13: Prijsopgave</w:t>
      </w:r>
      <w:r w:rsidRPr="002B62FF">
        <w:fldChar w:fldCharType="end"/>
      </w:r>
      <w:r w:rsidRPr="002B62FF">
        <w:t xml:space="preserve"> dien</w:t>
      </w:r>
      <w:r>
        <w:t>t</w:t>
      </w:r>
      <w:r w:rsidRPr="002B62FF">
        <w:t xml:space="preserve"> </w:t>
      </w:r>
      <w:r>
        <w:t>bovenstaande</w:t>
      </w:r>
      <w:r w:rsidRPr="002B62FF">
        <w:t xml:space="preserve"> tabel te worden ingevuld (en ondertekend)</w:t>
      </w:r>
      <w:r>
        <w:t>.</w:t>
      </w:r>
    </w:p>
    <w:p w14:paraId="3C89FB7C" w14:textId="500DF91F" w:rsidR="006D6297" w:rsidRDefault="006D6297" w:rsidP="00746C86">
      <w:pPr>
        <w:pStyle w:val="Kop2"/>
      </w:pPr>
      <w:bookmarkStart w:id="386" w:name="_Toc106709287"/>
      <w:r>
        <w:t xml:space="preserve">Subgunningscriterium </w:t>
      </w:r>
      <w:r w:rsidR="006F79C0">
        <w:t>5</w:t>
      </w:r>
      <w:r>
        <w:t xml:space="preserve">: </w:t>
      </w:r>
      <w:r w:rsidR="007D5434">
        <w:t>Gemiddeld all-in uurtarief meerwerk (door)ontwikkeling</w:t>
      </w:r>
      <w:bookmarkEnd w:id="386"/>
    </w:p>
    <w:p w14:paraId="6C52C28F" w14:textId="58DF6B4C" w:rsidR="005852AB" w:rsidRDefault="005852AB" w:rsidP="005852AB">
      <w:r>
        <w:t xml:space="preserve">Voor het op afroep door AQUON </w:t>
      </w:r>
      <w:r w:rsidR="00B925E3" w:rsidRPr="00A6321D">
        <w:t xml:space="preserve">inrichten dan wel configureren van (additionele) functionaliteit in het AMS </w:t>
      </w:r>
      <w:r>
        <w:t xml:space="preserve">vraagt AQUON om een vast gemiddeld uurtarief voor een ervaren </w:t>
      </w:r>
      <w:r w:rsidR="00B925E3">
        <w:t>consultant</w:t>
      </w:r>
      <w:r>
        <w:t xml:space="preserve"> (in ieder geval medioren met tenminste 3 jaar relevante werkervaring) uit te vragen conform hetzelfde het lineaire prijsmodel (zie </w:t>
      </w:r>
      <w:r>
        <w:fldChar w:fldCharType="begin"/>
      </w:r>
      <w:r>
        <w:instrText xml:space="preserve"> REF _Ref47187065 \r \h </w:instrText>
      </w:r>
      <w:r>
        <w:fldChar w:fldCharType="separate"/>
      </w:r>
      <w:r w:rsidR="003B37D7">
        <w:t>7.3</w:t>
      </w:r>
      <w:r>
        <w:fldChar w:fldCharType="end"/>
      </w:r>
      <w:r>
        <w:t xml:space="preserve">) met hierbij een bandbreedte van € </w:t>
      </w:r>
      <w:r w:rsidR="00B925E3">
        <w:t>10</w:t>
      </w:r>
      <w:r>
        <w:t>0,- tot en met € 1</w:t>
      </w:r>
      <w:r w:rsidR="00B925E3">
        <w:t>5</w:t>
      </w:r>
      <w:r>
        <w:t>0,-. Dit betreffen all-in tarieven exclusief BTW, inclusief reis- en verblijfkosten en alle andere overige kosten. Wanneer een Inschrijver een meerwerkuurtarief van € 1</w:t>
      </w:r>
      <w:r w:rsidR="00B925E3">
        <w:t>2</w:t>
      </w:r>
      <w:r>
        <w:t>5,- aanbiedt, dan zal deze een score op dit onderdeel van 50 punten, van de in totaal 100 punten, behalen.</w:t>
      </w:r>
    </w:p>
    <w:p w14:paraId="721DD9C6" w14:textId="77777777" w:rsidR="005852AB" w:rsidRDefault="005852AB" w:rsidP="00746C86">
      <w:pPr>
        <w:spacing w:after="0"/>
        <w:rPr>
          <w:u w:val="single"/>
        </w:rPr>
      </w:pPr>
      <w:r>
        <w:rPr>
          <w:u w:val="single"/>
        </w:rPr>
        <w:t>Prijzenblad en voorwaarden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4"/>
        <w:gridCol w:w="1448"/>
        <w:gridCol w:w="1530"/>
      </w:tblGrid>
      <w:tr w:rsidR="005852AB" w14:paraId="45399E76" w14:textId="77777777" w:rsidTr="00746C86">
        <w:tc>
          <w:tcPr>
            <w:tcW w:w="3357" w:type="pct"/>
            <w:tcBorders>
              <w:top w:val="single" w:sz="4" w:space="0" w:color="auto"/>
              <w:left w:val="single" w:sz="4" w:space="0" w:color="auto"/>
              <w:bottom w:val="single" w:sz="4" w:space="0" w:color="auto"/>
              <w:right w:val="single" w:sz="4" w:space="0" w:color="auto"/>
            </w:tcBorders>
            <w:shd w:val="clear" w:color="auto" w:fill="0E77BD"/>
            <w:hideMark/>
          </w:tcPr>
          <w:p w14:paraId="7E387451" w14:textId="3F281391" w:rsidR="005852AB" w:rsidRDefault="005852AB" w:rsidP="005852AB">
            <w:pPr>
              <w:spacing w:after="0"/>
              <w:rPr>
                <w:b/>
                <w:color w:val="FFFFFF" w:themeColor="background1"/>
                <w:sz w:val="20"/>
                <w:szCs w:val="20"/>
              </w:rPr>
            </w:pPr>
            <w:r>
              <w:rPr>
                <w:b/>
                <w:color w:val="FFFFFF" w:themeColor="background1"/>
                <w:sz w:val="20"/>
                <w:szCs w:val="20"/>
              </w:rPr>
              <w:t>Gemiddeld all-in uurtarief (door)ontwikkeling</w:t>
            </w:r>
            <w:r w:rsidR="00B925E3">
              <w:rPr>
                <w:b/>
                <w:color w:val="FFFFFF" w:themeColor="background1"/>
                <w:sz w:val="20"/>
                <w:szCs w:val="20"/>
              </w:rPr>
              <w:t>/configuratie</w:t>
            </w:r>
          </w:p>
        </w:tc>
        <w:tc>
          <w:tcPr>
            <w:tcW w:w="799" w:type="pct"/>
            <w:tcBorders>
              <w:top w:val="single" w:sz="4" w:space="0" w:color="auto"/>
              <w:left w:val="single" w:sz="4" w:space="0" w:color="auto"/>
              <w:bottom w:val="single" w:sz="4" w:space="0" w:color="auto"/>
              <w:right w:val="single" w:sz="4" w:space="0" w:color="auto"/>
            </w:tcBorders>
            <w:shd w:val="clear" w:color="auto" w:fill="0E77BD"/>
            <w:hideMark/>
          </w:tcPr>
          <w:p w14:paraId="56D33D23" w14:textId="77777777" w:rsidR="005852AB" w:rsidRDefault="005852AB" w:rsidP="005852AB">
            <w:pPr>
              <w:spacing w:after="0"/>
              <w:jc w:val="center"/>
              <w:rPr>
                <w:b/>
                <w:color w:val="FFFFFF" w:themeColor="background1"/>
                <w:sz w:val="20"/>
                <w:szCs w:val="20"/>
              </w:rPr>
            </w:pPr>
            <w:r>
              <w:rPr>
                <w:b/>
                <w:color w:val="FFFFFF" w:themeColor="background1"/>
                <w:sz w:val="20"/>
                <w:szCs w:val="20"/>
              </w:rPr>
              <w:t>Ondergrens</w:t>
            </w:r>
          </w:p>
        </w:tc>
        <w:tc>
          <w:tcPr>
            <w:tcW w:w="844" w:type="pct"/>
            <w:tcBorders>
              <w:top w:val="single" w:sz="4" w:space="0" w:color="auto"/>
              <w:left w:val="single" w:sz="4" w:space="0" w:color="auto"/>
              <w:bottom w:val="single" w:sz="4" w:space="0" w:color="auto"/>
              <w:right w:val="single" w:sz="4" w:space="0" w:color="auto"/>
            </w:tcBorders>
            <w:shd w:val="clear" w:color="auto" w:fill="0E77BD"/>
            <w:hideMark/>
          </w:tcPr>
          <w:p w14:paraId="00DD4F58" w14:textId="77777777" w:rsidR="005852AB" w:rsidRDefault="005852AB" w:rsidP="005852AB">
            <w:pPr>
              <w:spacing w:after="0"/>
              <w:jc w:val="center"/>
              <w:rPr>
                <w:b/>
                <w:color w:val="FFFFFF" w:themeColor="background1"/>
                <w:sz w:val="20"/>
                <w:szCs w:val="20"/>
              </w:rPr>
            </w:pPr>
            <w:r>
              <w:rPr>
                <w:b/>
                <w:color w:val="FFFFFF" w:themeColor="background1"/>
                <w:sz w:val="20"/>
                <w:szCs w:val="20"/>
              </w:rPr>
              <w:t>Bovengrens</w:t>
            </w:r>
          </w:p>
        </w:tc>
      </w:tr>
      <w:tr w:rsidR="005852AB" w14:paraId="346F4D86" w14:textId="77777777" w:rsidTr="005852AB">
        <w:tc>
          <w:tcPr>
            <w:tcW w:w="3357" w:type="pct"/>
            <w:tcBorders>
              <w:top w:val="single" w:sz="4" w:space="0" w:color="auto"/>
              <w:left w:val="single" w:sz="4" w:space="0" w:color="auto"/>
              <w:bottom w:val="single" w:sz="4" w:space="0" w:color="auto"/>
              <w:right w:val="single" w:sz="4" w:space="0" w:color="auto"/>
            </w:tcBorders>
            <w:hideMark/>
          </w:tcPr>
          <w:p w14:paraId="4E80F740" w14:textId="77777777" w:rsidR="005852AB" w:rsidRDefault="005852AB" w:rsidP="005852AB">
            <w:pPr>
              <w:spacing w:after="0"/>
              <w:rPr>
                <w:sz w:val="20"/>
                <w:szCs w:val="20"/>
              </w:rPr>
            </w:pPr>
            <w:r>
              <w:rPr>
                <w:sz w:val="20"/>
                <w:szCs w:val="20"/>
              </w:rPr>
              <w:t xml:space="preserve">€ &lt;invullen door Inschrijver&gt; </w:t>
            </w:r>
          </w:p>
        </w:tc>
        <w:tc>
          <w:tcPr>
            <w:tcW w:w="799" w:type="pct"/>
            <w:tcBorders>
              <w:top w:val="single" w:sz="4" w:space="0" w:color="auto"/>
              <w:left w:val="single" w:sz="4" w:space="0" w:color="auto"/>
              <w:bottom w:val="single" w:sz="4" w:space="0" w:color="auto"/>
              <w:right w:val="single" w:sz="4" w:space="0" w:color="auto"/>
            </w:tcBorders>
            <w:hideMark/>
          </w:tcPr>
          <w:p w14:paraId="449A2426" w14:textId="415FA445" w:rsidR="005852AB" w:rsidRDefault="005852AB" w:rsidP="005852AB">
            <w:pPr>
              <w:spacing w:after="0"/>
              <w:jc w:val="center"/>
              <w:rPr>
                <w:sz w:val="20"/>
                <w:szCs w:val="20"/>
              </w:rPr>
            </w:pPr>
            <w:r>
              <w:rPr>
                <w:sz w:val="20"/>
                <w:szCs w:val="20"/>
              </w:rPr>
              <w:t xml:space="preserve">€ </w:t>
            </w:r>
            <w:r w:rsidR="00B925E3">
              <w:rPr>
                <w:sz w:val="20"/>
                <w:szCs w:val="20"/>
              </w:rPr>
              <w:t>10</w:t>
            </w:r>
            <w:r>
              <w:rPr>
                <w:sz w:val="20"/>
                <w:szCs w:val="20"/>
              </w:rPr>
              <w:t>0</w:t>
            </w:r>
          </w:p>
        </w:tc>
        <w:tc>
          <w:tcPr>
            <w:tcW w:w="844" w:type="pct"/>
            <w:tcBorders>
              <w:top w:val="single" w:sz="4" w:space="0" w:color="auto"/>
              <w:left w:val="single" w:sz="4" w:space="0" w:color="auto"/>
              <w:bottom w:val="single" w:sz="4" w:space="0" w:color="auto"/>
              <w:right w:val="single" w:sz="4" w:space="0" w:color="auto"/>
            </w:tcBorders>
            <w:hideMark/>
          </w:tcPr>
          <w:p w14:paraId="68698DBC" w14:textId="2EAB982E" w:rsidR="005852AB" w:rsidRDefault="005852AB" w:rsidP="005852AB">
            <w:pPr>
              <w:spacing w:after="0"/>
              <w:jc w:val="center"/>
              <w:rPr>
                <w:sz w:val="20"/>
                <w:szCs w:val="20"/>
              </w:rPr>
            </w:pPr>
            <w:r>
              <w:rPr>
                <w:sz w:val="20"/>
                <w:szCs w:val="20"/>
              </w:rPr>
              <w:t>€ 1</w:t>
            </w:r>
            <w:r w:rsidR="00B925E3">
              <w:rPr>
                <w:sz w:val="20"/>
                <w:szCs w:val="20"/>
              </w:rPr>
              <w:t>5</w:t>
            </w:r>
            <w:r>
              <w:rPr>
                <w:sz w:val="20"/>
                <w:szCs w:val="20"/>
              </w:rPr>
              <w:t>0</w:t>
            </w:r>
          </w:p>
        </w:tc>
      </w:tr>
    </w:tbl>
    <w:p w14:paraId="21B6615D" w14:textId="77777777" w:rsidR="005852AB" w:rsidRDefault="005852AB" w:rsidP="005852AB">
      <w:pPr>
        <w:spacing w:before="240"/>
      </w:pPr>
      <w:r>
        <w:t>Bij de all-inclusive prijsopgave gelden in ieder geval de volgende uitgangspunten:</w:t>
      </w:r>
    </w:p>
    <w:p w14:paraId="3031FDCB" w14:textId="77777777" w:rsidR="00B925E3" w:rsidRPr="007460E0" w:rsidRDefault="00B925E3" w:rsidP="00CD2D5E">
      <w:pPr>
        <w:numPr>
          <w:ilvl w:val="0"/>
          <w:numId w:val="19"/>
        </w:numPr>
        <w:spacing w:after="0"/>
      </w:pPr>
      <w:r w:rsidRPr="007460E0">
        <w:t xml:space="preserve">Uw prijsopgave betreft een totaalprijs </w:t>
      </w:r>
      <w:r w:rsidRPr="007460E0">
        <w:rPr>
          <w:b/>
          <w:bCs/>
        </w:rPr>
        <w:t>exclusief</w:t>
      </w:r>
      <w:r w:rsidRPr="007460E0">
        <w:t xml:space="preserve"> BTW en alle bijkomende kosten zoals reistijd, reiskosten, opslagen, toeslagen en verzekeringen; behoudens voorrijkosten van maximaal </w:t>
      </w:r>
      <w:r w:rsidRPr="007460E0">
        <w:br/>
        <w:t xml:space="preserve">€ 60,- exclusief BTW (eenmaal) per dag op locatie bij AQUON. Additionele kosten tijdens de uitvoering worden niet geaccepteerd, tenzij deze werkzaamheden vooraf en na schriftelijke goedkeuring van </w:t>
      </w:r>
      <w:r>
        <w:t>A</w:t>
      </w:r>
      <w:r w:rsidRPr="007460E0">
        <w:t>anbestedende dienst als meerwerk zijn aangemerkt.</w:t>
      </w:r>
    </w:p>
    <w:p w14:paraId="34334A85" w14:textId="08E22646" w:rsidR="005852AB" w:rsidRDefault="00B925E3" w:rsidP="00CD2D5E">
      <w:pPr>
        <w:numPr>
          <w:ilvl w:val="0"/>
          <w:numId w:val="19"/>
        </w:numPr>
        <w:spacing w:after="0" w:line="264" w:lineRule="auto"/>
      </w:pPr>
      <w:r w:rsidRPr="007460E0">
        <w:t>Uw prijsopgave dient binnen de bandbreedte (inclusief de genoemde grensbedragen) te vallen. Een prijsopgave die buiten de bandbreedte valt, is niet toegestaan en leidt tot uitsluiting van deelname aan deze aanbesteding</w:t>
      </w:r>
      <w:r w:rsidR="005852AB">
        <w:t>.</w:t>
      </w:r>
    </w:p>
    <w:p w14:paraId="725EDE7B" w14:textId="540336B9" w:rsidR="006D6297" w:rsidRPr="005852AB" w:rsidRDefault="00AC76A7" w:rsidP="00746C86">
      <w:pPr>
        <w:spacing w:before="240"/>
        <w:rPr>
          <w:rFonts w:cstheme="minorBidi"/>
        </w:rPr>
      </w:pPr>
      <w:r w:rsidRPr="002B62FF">
        <w:t xml:space="preserve">In </w:t>
      </w:r>
      <w:r w:rsidRPr="002B62FF">
        <w:fldChar w:fldCharType="begin"/>
      </w:r>
      <w:r w:rsidRPr="002B62FF">
        <w:instrText xml:space="preserve"> REF _Ref443579968 \h  \* MERGEFORMAT </w:instrText>
      </w:r>
      <w:r w:rsidRPr="002B62FF">
        <w:fldChar w:fldCharType="separate"/>
      </w:r>
      <w:r w:rsidR="003B37D7" w:rsidRPr="003B37D7">
        <w:t>Bijlage 13: Prijsopgave</w:t>
      </w:r>
      <w:r w:rsidRPr="002B62FF">
        <w:fldChar w:fldCharType="end"/>
      </w:r>
      <w:r w:rsidRPr="002B62FF">
        <w:t xml:space="preserve"> </w:t>
      </w:r>
      <w:r>
        <w:t xml:space="preserve">dient </w:t>
      </w:r>
      <w:r w:rsidR="005852AB">
        <w:t>het</w:t>
      </w:r>
      <w:r>
        <w:t xml:space="preserve"> </w:t>
      </w:r>
      <w:r w:rsidR="005852AB">
        <w:t>gemiddeld all-in uurtarief meerwerk (door)ontwikkeling</w:t>
      </w:r>
      <w:r w:rsidR="005852AB" w:rsidRPr="002B62FF">
        <w:t xml:space="preserve"> </w:t>
      </w:r>
      <w:r w:rsidRPr="002B62FF">
        <w:t xml:space="preserve">te worden ingevuld (en ondertekend) </w:t>
      </w:r>
      <w:bookmarkStart w:id="387" w:name="_Hlk47187467"/>
      <w:r w:rsidRPr="002B62FF">
        <w:t xml:space="preserve">waarbij </w:t>
      </w:r>
      <w:r w:rsidR="005852AB">
        <w:t>het tarief</w:t>
      </w:r>
      <w:r w:rsidRPr="002B62FF">
        <w:t xml:space="preserve"> binnen de bandbreedtes </w:t>
      </w:r>
      <w:r>
        <w:t>dien</w:t>
      </w:r>
      <w:r w:rsidR="278538C5">
        <w:t>t</w:t>
      </w:r>
      <w:r w:rsidRPr="002B62FF">
        <w:t xml:space="preserve"> te liggen. Indien er prijzen buiten de bandbreedtes worden ingevuld, zal de Inschrijving als ongeldig ter zijde worden gelegd.</w:t>
      </w:r>
    </w:p>
    <w:p w14:paraId="544D4FB0" w14:textId="77777777" w:rsidR="005852AB" w:rsidRDefault="005852AB">
      <w:pPr>
        <w:spacing w:after="0" w:line="240" w:lineRule="auto"/>
        <w:rPr>
          <w:rFonts w:asciiTheme="minorHAnsi" w:eastAsia="Batang" w:hAnsiTheme="minorHAnsi" w:cstheme="minorHAnsi"/>
          <w:b/>
          <w:bCs/>
          <w:color w:val="8B076D"/>
          <w:sz w:val="32"/>
          <w:szCs w:val="28"/>
        </w:rPr>
      </w:pPr>
      <w:bookmarkStart w:id="388" w:name="_Ref479069724"/>
      <w:bookmarkStart w:id="389" w:name="_Ref520442467"/>
      <w:bookmarkStart w:id="390" w:name="_Ref21465459"/>
      <w:bookmarkEnd w:id="387"/>
      <w:r>
        <w:br w:type="page"/>
      </w:r>
    </w:p>
    <w:p w14:paraId="5727441A" w14:textId="0EE0774C" w:rsidR="00177BD9" w:rsidRPr="00CD58B9" w:rsidRDefault="00177BD9" w:rsidP="00DB2136">
      <w:pPr>
        <w:pStyle w:val="Kop1"/>
      </w:pPr>
      <w:bookmarkStart w:id="391" w:name="_Ref48474248"/>
      <w:bookmarkStart w:id="392" w:name="_Toc106709288"/>
      <w:r w:rsidRPr="00CD58B9">
        <w:lastRenderedPageBreak/>
        <w:t>Beoordelingsprocedure van de Inschrijvingen</w:t>
      </w:r>
      <w:bookmarkEnd w:id="367"/>
      <w:bookmarkEnd w:id="368"/>
      <w:bookmarkEnd w:id="369"/>
      <w:bookmarkEnd w:id="370"/>
      <w:bookmarkEnd w:id="371"/>
      <w:bookmarkEnd w:id="372"/>
      <w:bookmarkEnd w:id="373"/>
      <w:bookmarkEnd w:id="374"/>
      <w:bookmarkEnd w:id="375"/>
      <w:bookmarkEnd w:id="376"/>
      <w:bookmarkEnd w:id="377"/>
      <w:bookmarkEnd w:id="378"/>
      <w:bookmarkEnd w:id="388"/>
      <w:bookmarkEnd w:id="389"/>
      <w:bookmarkEnd w:id="390"/>
      <w:bookmarkEnd w:id="391"/>
      <w:bookmarkEnd w:id="392"/>
    </w:p>
    <w:p w14:paraId="186C8FFC"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t>In dit hoofdstuk staat de beoordelingsprocedure beschreven.</w:t>
      </w:r>
    </w:p>
    <w:p w14:paraId="17DC77AA" w14:textId="7821C11F" w:rsidR="00177BD9" w:rsidRDefault="00177BD9" w:rsidP="00746C86">
      <w:pPr>
        <w:pStyle w:val="Kop2"/>
      </w:pPr>
      <w:bookmarkStart w:id="393" w:name="_Toc215310761"/>
      <w:bookmarkStart w:id="394" w:name="_Toc222633339"/>
      <w:bookmarkStart w:id="395" w:name="_Toc227582900"/>
      <w:bookmarkStart w:id="396" w:name="_Toc227659729"/>
      <w:bookmarkStart w:id="397" w:name="_Toc289875120"/>
      <w:bookmarkStart w:id="398" w:name="_Toc314127653"/>
      <w:bookmarkStart w:id="399" w:name="_Toc314128182"/>
      <w:bookmarkStart w:id="400" w:name="_Toc416702309"/>
      <w:bookmarkStart w:id="401" w:name="_Toc424285049"/>
      <w:bookmarkStart w:id="402" w:name="_Toc106709289"/>
      <w:r w:rsidRPr="00CD58B9">
        <w:t>Beoordelingscommissie</w:t>
      </w:r>
      <w:bookmarkEnd w:id="393"/>
      <w:bookmarkEnd w:id="394"/>
      <w:bookmarkEnd w:id="395"/>
      <w:bookmarkEnd w:id="396"/>
      <w:bookmarkEnd w:id="397"/>
      <w:bookmarkEnd w:id="398"/>
      <w:bookmarkEnd w:id="399"/>
      <w:bookmarkEnd w:id="400"/>
      <w:bookmarkEnd w:id="401"/>
      <w:bookmarkEnd w:id="402"/>
    </w:p>
    <w:p w14:paraId="7FE76250" w14:textId="77777777" w:rsidR="00177BD9" w:rsidRDefault="00177BD9" w:rsidP="009456CC">
      <w:pPr>
        <w:rPr>
          <w:rFonts w:asciiTheme="minorHAnsi" w:hAnsiTheme="minorHAnsi" w:cstheme="minorHAnsi"/>
        </w:rPr>
      </w:pPr>
      <w:r w:rsidRPr="00CD58B9">
        <w:rPr>
          <w:rFonts w:asciiTheme="minorHAnsi" w:hAnsiTheme="minorHAnsi" w:cstheme="minorHAnsi"/>
        </w:rPr>
        <w:t>Voor de beoordeling van de Inschrijvingen is door Opdrachtgever een multidisciplinair, objectie</w:t>
      </w:r>
      <w:r w:rsidR="00C77FF0" w:rsidRPr="00CD58B9">
        <w:rPr>
          <w:rFonts w:asciiTheme="minorHAnsi" w:hAnsiTheme="minorHAnsi" w:cstheme="minorHAnsi"/>
        </w:rPr>
        <w:t>ve</w:t>
      </w:r>
      <w:r w:rsidRPr="00CD58B9">
        <w:rPr>
          <w:rFonts w:asciiTheme="minorHAnsi" w:hAnsiTheme="minorHAnsi" w:cstheme="minorHAnsi"/>
        </w:rPr>
        <w:t xml:space="preserve"> en onafhankelijke Beoordelingscommissie samengesteld. De Beoordelingscommissie </w:t>
      </w:r>
      <w:r w:rsidR="00DD3ADA" w:rsidRPr="00CD58B9">
        <w:rPr>
          <w:rFonts w:asciiTheme="minorHAnsi" w:hAnsiTheme="minorHAnsi" w:cstheme="minorHAnsi"/>
        </w:rPr>
        <w:t xml:space="preserve">bestaat </w:t>
      </w:r>
      <w:r w:rsidRPr="00CD58B9">
        <w:rPr>
          <w:rFonts w:asciiTheme="minorHAnsi" w:hAnsiTheme="minorHAnsi" w:cstheme="minorHAnsi"/>
        </w:rPr>
        <w:t xml:space="preserve">uit </w:t>
      </w:r>
      <w:r w:rsidR="00082245" w:rsidRPr="00CD58B9">
        <w:rPr>
          <w:rFonts w:asciiTheme="minorHAnsi" w:hAnsiTheme="minorHAnsi" w:cstheme="minorHAnsi"/>
        </w:rPr>
        <w:t xml:space="preserve">tenminste </w:t>
      </w:r>
      <w:r w:rsidR="007B7823" w:rsidRPr="00CD58B9">
        <w:rPr>
          <w:rFonts w:asciiTheme="minorHAnsi" w:hAnsiTheme="minorHAnsi" w:cstheme="minorHAnsi"/>
        </w:rPr>
        <w:t>vijf (</w:t>
      </w:r>
      <w:r w:rsidR="00E22048" w:rsidRPr="00CD58B9">
        <w:rPr>
          <w:rFonts w:asciiTheme="minorHAnsi" w:hAnsiTheme="minorHAnsi" w:cstheme="minorHAnsi"/>
        </w:rPr>
        <w:t>5</w:t>
      </w:r>
      <w:r w:rsidR="007B7823" w:rsidRPr="00CD58B9">
        <w:rPr>
          <w:rFonts w:asciiTheme="minorHAnsi" w:hAnsiTheme="minorHAnsi" w:cstheme="minorHAnsi"/>
        </w:rPr>
        <w:t>)</w:t>
      </w:r>
      <w:r w:rsidRPr="00CD58B9">
        <w:rPr>
          <w:rFonts w:asciiTheme="minorHAnsi" w:hAnsiTheme="minorHAnsi" w:cstheme="minorHAnsi"/>
        </w:rPr>
        <w:t xml:space="preserve"> personen</w:t>
      </w:r>
      <w:r w:rsidR="00082245" w:rsidRPr="00CD58B9">
        <w:rPr>
          <w:rFonts w:asciiTheme="minorHAnsi" w:hAnsiTheme="minorHAnsi" w:cstheme="minorHAnsi"/>
        </w:rPr>
        <w:t>.</w:t>
      </w:r>
    </w:p>
    <w:p w14:paraId="540B44A0" w14:textId="4A84D241" w:rsidR="0076638F" w:rsidRDefault="00FC70EB" w:rsidP="00746C86">
      <w:pPr>
        <w:pStyle w:val="Kop2"/>
      </w:pPr>
      <w:bookmarkStart w:id="403" w:name="_Toc424285050"/>
      <w:bookmarkStart w:id="404" w:name="_Toc416702311"/>
      <w:bookmarkStart w:id="405" w:name="_Toc289875126"/>
      <w:bookmarkStart w:id="406" w:name="_Toc314127659"/>
      <w:bookmarkStart w:id="407" w:name="_Toc314128188"/>
      <w:bookmarkStart w:id="408" w:name="_Toc106709290"/>
      <w:r>
        <w:t>Beoordel</w:t>
      </w:r>
      <w:r w:rsidR="006955D6">
        <w:t xml:space="preserve">ingsmethodiek </w:t>
      </w:r>
      <w:r w:rsidR="001F7991">
        <w:t xml:space="preserve">kwalitatieve </w:t>
      </w:r>
      <w:r w:rsidR="006955D6">
        <w:t>Subgunning</w:t>
      </w:r>
      <w:r w:rsidR="006F3D87">
        <w:t>s</w:t>
      </w:r>
      <w:r w:rsidR="006955D6">
        <w:t>criteria</w:t>
      </w:r>
      <w:bookmarkEnd w:id="403"/>
      <w:bookmarkEnd w:id="408"/>
    </w:p>
    <w:p w14:paraId="482897F8" w14:textId="2328685F" w:rsidR="00227ACC" w:rsidRDefault="00227ACC" w:rsidP="00227ACC">
      <w:r>
        <w:t xml:space="preserve">Elk beoordelingscommissielid beoordeelt de Inschrijvingen zelfstandig en kent zonder overleg met andere beoordelingscommissieleden op basis van de beoordelingssystematiek voor elk van de (sub)gunningscriteria Kwaliteit waarderingen toe aan de Inschrijvingen. </w:t>
      </w:r>
      <w:r>
        <w:rPr>
          <w:rFonts w:cs="Arial"/>
          <w:szCs w:val="20"/>
        </w:rPr>
        <w:t xml:space="preserve">Tijdens een gezamenlijke vergadering zullen de door de commissieleden individueel toegekende scores per (sub)gunningscriterium met elkaar worden vergeleken. Vervolgens komen ze na een discussie over ieders bevindingen tot een collectieve score per (sub)gunningscriterium. </w:t>
      </w:r>
      <w:r>
        <w:t>De totaalscore per (sub)gunningscriterium wordt bepaald door de consensus score.</w:t>
      </w:r>
    </w:p>
    <w:p w14:paraId="4F547F6C" w14:textId="19F156EC" w:rsidR="00A33BAD" w:rsidRPr="00A306DF" w:rsidRDefault="00A33BAD" w:rsidP="001C0ED6">
      <w:pPr>
        <w:rPr>
          <w:rFonts w:cstheme="minorHAnsi"/>
        </w:rPr>
      </w:pPr>
      <w:r w:rsidRPr="00A306DF">
        <w:rPr>
          <w:rFonts w:cstheme="minorHAnsi"/>
        </w:rPr>
        <w:t xml:space="preserve">Aan de hand van de wegingsfactor voor het </w:t>
      </w:r>
      <w:r w:rsidR="006F3D87" w:rsidRPr="00A306DF">
        <w:rPr>
          <w:rFonts w:cstheme="minorHAnsi"/>
        </w:rPr>
        <w:t>S</w:t>
      </w:r>
      <w:r w:rsidRPr="00A306DF">
        <w:rPr>
          <w:rFonts w:cstheme="minorHAnsi"/>
        </w:rPr>
        <w:t>ubgunning</w:t>
      </w:r>
      <w:r w:rsidR="006F3D87" w:rsidRPr="00A306DF">
        <w:rPr>
          <w:rFonts w:cstheme="minorHAnsi"/>
        </w:rPr>
        <w:t>s</w:t>
      </w:r>
      <w:r w:rsidRPr="00A306DF">
        <w:rPr>
          <w:rFonts w:cstheme="minorHAnsi"/>
        </w:rPr>
        <w:t xml:space="preserve">criterium wordt </w:t>
      </w:r>
      <w:r w:rsidR="00227ACC" w:rsidRPr="00A306DF">
        <w:rPr>
          <w:rFonts w:cstheme="minorHAnsi"/>
        </w:rPr>
        <w:t>de eindscore</w:t>
      </w:r>
      <w:r w:rsidRPr="00A306DF">
        <w:rPr>
          <w:rFonts w:cstheme="minorHAnsi"/>
        </w:rPr>
        <w:t xml:space="preserve"> per </w:t>
      </w:r>
      <w:r w:rsidR="006F3D87" w:rsidRPr="00A306DF">
        <w:rPr>
          <w:rFonts w:cstheme="minorHAnsi"/>
        </w:rPr>
        <w:t>Subgunningscriterium</w:t>
      </w:r>
      <w:r w:rsidRPr="00A306DF">
        <w:rPr>
          <w:rFonts w:cstheme="minorHAnsi"/>
        </w:rPr>
        <w:t xml:space="preserve"> berekend. </w:t>
      </w:r>
      <w:r w:rsidR="008F7BF6" w:rsidRPr="00A306DF">
        <w:rPr>
          <w:rFonts w:cstheme="minorHAnsi"/>
        </w:rPr>
        <w:t>Uitsluitend de berekende consensus eindscore (na optelling van de prijs- en de kwaliteitseindscore) per inschrijver wordt afgerond op twee cijfers achter de komma uitgaande van de gebruikelijke afrondingsnormen.</w:t>
      </w:r>
    </w:p>
    <w:p w14:paraId="77A92F24" w14:textId="4220D969" w:rsidR="00A33BAD" w:rsidRDefault="008F7BF6" w:rsidP="00A33BAD">
      <w:pPr>
        <w:rPr>
          <w:rFonts w:cstheme="minorBidi"/>
        </w:rPr>
      </w:pPr>
      <w:r w:rsidRPr="5CB72879">
        <w:rPr>
          <w:rFonts w:cstheme="minorBidi"/>
        </w:rPr>
        <w:t xml:space="preserve">Voor ieder Subgunningscriterium kan een ongewogen puntentotaal van 100 punten behaald worden. </w:t>
      </w:r>
      <w:r w:rsidR="00A33BAD" w:rsidRPr="5CB72879">
        <w:rPr>
          <w:rFonts w:cstheme="minorBidi"/>
        </w:rPr>
        <w:t xml:space="preserve">Voor </w:t>
      </w:r>
      <w:r w:rsidR="00684749" w:rsidRPr="5CB72879">
        <w:rPr>
          <w:rFonts w:cstheme="minorBidi"/>
        </w:rPr>
        <w:t>het</w:t>
      </w:r>
      <w:r w:rsidR="00A33BAD" w:rsidRPr="5CB72879">
        <w:rPr>
          <w:rFonts w:cstheme="minorBidi"/>
        </w:rPr>
        <w:t xml:space="preserve"> </w:t>
      </w:r>
      <w:r w:rsidR="008E37F2" w:rsidRPr="5CB72879">
        <w:rPr>
          <w:rFonts w:cstheme="minorBidi"/>
        </w:rPr>
        <w:t>Subgunningscriteri</w:t>
      </w:r>
      <w:r w:rsidR="00664895" w:rsidRPr="5CB72879">
        <w:rPr>
          <w:rFonts w:cstheme="minorBidi"/>
        </w:rPr>
        <w:t>a</w:t>
      </w:r>
      <w:r w:rsidR="00954001" w:rsidRPr="5CB72879">
        <w:rPr>
          <w:rFonts w:cstheme="minorBidi"/>
        </w:rPr>
        <w:t xml:space="preserve"> </w:t>
      </w:r>
      <w:r w:rsidR="00664895" w:rsidRPr="5CB72879">
        <w:rPr>
          <w:rFonts w:cstheme="minorBidi"/>
        </w:rPr>
        <w:t>“</w:t>
      </w:r>
      <w:r w:rsidR="00A33BAD" w:rsidRPr="5CB72879">
        <w:rPr>
          <w:rFonts w:cstheme="minorBidi"/>
        </w:rPr>
        <w:t xml:space="preserve">Plan van aanpak </w:t>
      </w:r>
      <w:r w:rsidR="00684749" w:rsidRPr="5CB72879">
        <w:rPr>
          <w:rFonts w:cstheme="minorBidi"/>
        </w:rPr>
        <w:t>en werkwijze</w:t>
      </w:r>
      <w:r w:rsidR="00A33BAD" w:rsidRPr="5CB72879">
        <w:rPr>
          <w:rFonts w:cstheme="minorBidi"/>
        </w:rPr>
        <w:t>”</w:t>
      </w:r>
      <w:r w:rsidR="00684749" w:rsidRPr="5CB72879">
        <w:rPr>
          <w:rFonts w:cstheme="minorBidi"/>
        </w:rPr>
        <w:t xml:space="preserve"> </w:t>
      </w:r>
      <w:r w:rsidR="009E7719">
        <w:rPr>
          <w:rFonts w:cstheme="minorBidi"/>
        </w:rPr>
        <w:t xml:space="preserve">en “visie op de oplossing en toekomst” </w:t>
      </w:r>
      <w:r w:rsidR="00684749" w:rsidRPr="5CB72879">
        <w:rPr>
          <w:rFonts w:cstheme="minorBidi"/>
        </w:rPr>
        <w:t xml:space="preserve">wordt </w:t>
      </w:r>
      <w:r w:rsidR="009E7719">
        <w:rPr>
          <w:rFonts w:cstheme="minorBidi"/>
        </w:rPr>
        <w:t xml:space="preserve">per </w:t>
      </w:r>
      <w:r w:rsidR="00BA465E" w:rsidRPr="5CB72879">
        <w:rPr>
          <w:rFonts w:cstheme="minorBidi"/>
        </w:rPr>
        <w:t>onderde</w:t>
      </w:r>
      <w:r w:rsidR="009E7719">
        <w:rPr>
          <w:rFonts w:cstheme="minorBidi"/>
        </w:rPr>
        <w:t>e</w:t>
      </w:r>
      <w:r w:rsidR="00BA465E" w:rsidRPr="5CB72879">
        <w:rPr>
          <w:rFonts w:cstheme="minorBidi"/>
        </w:rPr>
        <w:t>l</w:t>
      </w:r>
      <w:r w:rsidR="008B0DC2">
        <w:rPr>
          <w:rFonts w:cstheme="minorBidi"/>
        </w:rPr>
        <w:t xml:space="preserve"> in consensus</w:t>
      </w:r>
      <w:r w:rsidR="00BA465E" w:rsidRPr="5CB72879">
        <w:rPr>
          <w:rFonts w:cstheme="minorBidi"/>
        </w:rPr>
        <w:t xml:space="preserve"> </w:t>
      </w:r>
      <w:r w:rsidR="00A33BAD" w:rsidRPr="5CB72879">
        <w:rPr>
          <w:rFonts w:cstheme="minorBidi"/>
        </w:rPr>
        <w:t>een oordeel gegeven op basis van de volgende puntenschaal:</w:t>
      </w:r>
    </w:p>
    <w:tbl>
      <w:tblPr>
        <w:tblW w:w="889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A0" w:firstRow="1" w:lastRow="0" w:firstColumn="1" w:lastColumn="0" w:noHBand="0" w:noVBand="0"/>
      </w:tblPr>
      <w:tblGrid>
        <w:gridCol w:w="5809"/>
        <w:gridCol w:w="3088"/>
      </w:tblGrid>
      <w:tr w:rsidR="00123479" w:rsidRPr="00CD58B9" w14:paraId="15CEA829" w14:textId="77777777" w:rsidTr="00746C86">
        <w:tc>
          <w:tcPr>
            <w:tcW w:w="5809" w:type="dxa"/>
            <w:shd w:val="clear" w:color="auto" w:fill="0E77BD"/>
          </w:tcPr>
          <w:p w14:paraId="30828146" w14:textId="35FA041E" w:rsidR="00123479" w:rsidRPr="00A267A4" w:rsidRDefault="00123479" w:rsidP="00123479">
            <w:pPr>
              <w:pStyle w:val="BTStandaardTabel"/>
              <w:spacing w:after="0" w:line="276" w:lineRule="auto"/>
              <w:rPr>
                <w:rFonts w:asciiTheme="minorHAnsi" w:hAnsiTheme="minorHAnsi" w:cstheme="minorHAnsi"/>
                <w:b/>
                <w:color w:val="FFFFFF" w:themeColor="background1"/>
                <w:sz w:val="22"/>
                <w:szCs w:val="20"/>
              </w:rPr>
            </w:pPr>
            <w:r w:rsidRPr="00AC6777">
              <w:rPr>
                <w:rFonts w:asciiTheme="minorHAnsi" w:hAnsiTheme="minorHAnsi" w:cstheme="minorHAnsi"/>
                <w:b/>
                <w:color w:val="FFFFFF" w:themeColor="background1"/>
                <w:sz w:val="22"/>
              </w:rPr>
              <w:t>Waardering</w:t>
            </w:r>
          </w:p>
        </w:tc>
        <w:tc>
          <w:tcPr>
            <w:tcW w:w="3088" w:type="dxa"/>
            <w:shd w:val="clear" w:color="auto" w:fill="0E77BD"/>
          </w:tcPr>
          <w:p w14:paraId="19A62463" w14:textId="74267315" w:rsidR="00123479" w:rsidRPr="00A267A4" w:rsidRDefault="00123479" w:rsidP="00123479">
            <w:pPr>
              <w:pStyle w:val="BTStandaardTabel"/>
              <w:spacing w:after="0" w:line="276" w:lineRule="auto"/>
              <w:rPr>
                <w:rFonts w:asciiTheme="minorHAnsi" w:hAnsiTheme="minorHAnsi" w:cstheme="minorHAnsi"/>
                <w:b/>
                <w:color w:val="FFFFFF" w:themeColor="background1"/>
                <w:sz w:val="22"/>
                <w:szCs w:val="20"/>
              </w:rPr>
            </w:pPr>
            <w:r w:rsidRPr="00AC6777">
              <w:rPr>
                <w:rFonts w:asciiTheme="minorHAnsi" w:hAnsiTheme="minorHAnsi" w:cstheme="minorHAnsi"/>
                <w:b/>
                <w:color w:val="FFFFFF" w:themeColor="background1"/>
                <w:sz w:val="22"/>
              </w:rPr>
              <w:t>Score</w:t>
            </w:r>
          </w:p>
        </w:tc>
      </w:tr>
      <w:tr w:rsidR="00123479" w:rsidRPr="00CD58B9" w14:paraId="15FA63CE" w14:textId="77777777" w:rsidTr="00746C86">
        <w:tc>
          <w:tcPr>
            <w:tcW w:w="5809" w:type="dxa"/>
            <w:shd w:val="clear" w:color="auto" w:fill="auto"/>
          </w:tcPr>
          <w:p w14:paraId="3415D73B" w14:textId="2DD4F395"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De beschrijving</w:t>
            </w:r>
            <w:r w:rsidR="009771DA">
              <w:rPr>
                <w:rFonts w:asciiTheme="minorHAnsi" w:hAnsiTheme="minorHAnsi" w:cstheme="minorHAnsi"/>
                <w:sz w:val="22"/>
              </w:rPr>
              <w:t xml:space="preserve"> (of toelichting bij de presentatie</w:t>
            </w:r>
            <w:r w:rsidR="009E7719">
              <w:rPr>
                <w:rFonts w:asciiTheme="minorHAnsi" w:hAnsiTheme="minorHAnsi" w:cstheme="minorHAnsi"/>
                <w:sz w:val="22"/>
              </w:rPr>
              <w:t>/demonstratie</w:t>
            </w:r>
            <w:r w:rsidR="009771DA">
              <w:rPr>
                <w:rFonts w:asciiTheme="minorHAnsi" w:hAnsiTheme="minorHAnsi" w:cstheme="minorHAnsi"/>
                <w:sz w:val="22"/>
              </w:rPr>
              <w:t>)</w:t>
            </w:r>
            <w:r w:rsidRPr="00123479">
              <w:rPr>
                <w:rFonts w:asciiTheme="minorHAnsi" w:hAnsiTheme="minorHAnsi" w:cstheme="minorHAnsi"/>
                <w:sz w:val="22"/>
              </w:rPr>
              <w:t xml:space="preserve"> geeft Opdrachtgever zeer veel vertrouwen</w:t>
            </w:r>
          </w:p>
        </w:tc>
        <w:tc>
          <w:tcPr>
            <w:tcW w:w="3088" w:type="dxa"/>
            <w:shd w:val="clear" w:color="auto" w:fill="auto"/>
          </w:tcPr>
          <w:p w14:paraId="44EEBDF6" w14:textId="71CA7D8B"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100% van de te behalen punten</w:t>
            </w:r>
          </w:p>
        </w:tc>
      </w:tr>
      <w:tr w:rsidR="00123479" w:rsidRPr="00CD58B9" w14:paraId="45388E5E" w14:textId="77777777" w:rsidTr="00746C86">
        <w:tc>
          <w:tcPr>
            <w:tcW w:w="5809" w:type="dxa"/>
          </w:tcPr>
          <w:p w14:paraId="41D39CB8" w14:textId="0442021B"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 xml:space="preserve">De beschrijving </w:t>
            </w:r>
            <w:r w:rsidR="009771DA">
              <w:rPr>
                <w:rFonts w:asciiTheme="minorHAnsi" w:hAnsiTheme="minorHAnsi" w:cstheme="minorHAnsi"/>
                <w:sz w:val="22"/>
              </w:rPr>
              <w:t>(of toelichting bij de presentatie</w:t>
            </w:r>
            <w:r w:rsidR="009E7719">
              <w:rPr>
                <w:rFonts w:asciiTheme="minorHAnsi" w:hAnsiTheme="minorHAnsi" w:cstheme="minorHAnsi"/>
                <w:sz w:val="22"/>
              </w:rPr>
              <w:t>/demonstratie</w:t>
            </w:r>
            <w:r w:rsidR="009771DA">
              <w:rPr>
                <w:rFonts w:asciiTheme="minorHAnsi" w:hAnsiTheme="minorHAnsi" w:cstheme="minorHAnsi"/>
                <w:sz w:val="22"/>
              </w:rPr>
              <w:t>)</w:t>
            </w:r>
            <w:r w:rsidR="009771DA" w:rsidRPr="00123479">
              <w:rPr>
                <w:rFonts w:asciiTheme="minorHAnsi" w:hAnsiTheme="minorHAnsi" w:cstheme="minorHAnsi"/>
                <w:sz w:val="22"/>
              </w:rPr>
              <w:t xml:space="preserve"> </w:t>
            </w:r>
            <w:r w:rsidRPr="00123479">
              <w:rPr>
                <w:rFonts w:asciiTheme="minorHAnsi" w:hAnsiTheme="minorHAnsi" w:cstheme="minorHAnsi"/>
                <w:sz w:val="22"/>
              </w:rPr>
              <w:t>geeft Opdrachtgever redelijk veel vertrouwen</w:t>
            </w:r>
          </w:p>
        </w:tc>
        <w:tc>
          <w:tcPr>
            <w:tcW w:w="3088" w:type="dxa"/>
          </w:tcPr>
          <w:p w14:paraId="6E30123D" w14:textId="0C277292"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80% van de te behalen punten</w:t>
            </w:r>
          </w:p>
        </w:tc>
      </w:tr>
      <w:tr w:rsidR="00123479" w:rsidRPr="00CD58B9" w14:paraId="0ADE84D7" w14:textId="77777777" w:rsidTr="00746C86">
        <w:tc>
          <w:tcPr>
            <w:tcW w:w="5809" w:type="dxa"/>
          </w:tcPr>
          <w:p w14:paraId="25BA8EAE" w14:textId="03A6EFC4"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 xml:space="preserve">De beschrijving </w:t>
            </w:r>
            <w:r w:rsidR="009771DA">
              <w:rPr>
                <w:rFonts w:asciiTheme="minorHAnsi" w:hAnsiTheme="minorHAnsi" w:cstheme="minorHAnsi"/>
                <w:sz w:val="22"/>
              </w:rPr>
              <w:t>(of toelichting bij de presentatie</w:t>
            </w:r>
            <w:r w:rsidR="009E7719">
              <w:rPr>
                <w:rFonts w:asciiTheme="minorHAnsi" w:hAnsiTheme="minorHAnsi" w:cstheme="minorHAnsi"/>
                <w:sz w:val="22"/>
              </w:rPr>
              <w:t>/demonstratie</w:t>
            </w:r>
            <w:r w:rsidR="009771DA">
              <w:rPr>
                <w:rFonts w:asciiTheme="minorHAnsi" w:hAnsiTheme="minorHAnsi" w:cstheme="minorHAnsi"/>
                <w:sz w:val="22"/>
              </w:rPr>
              <w:t>)</w:t>
            </w:r>
            <w:r w:rsidR="009771DA" w:rsidRPr="00123479">
              <w:rPr>
                <w:rFonts w:asciiTheme="minorHAnsi" w:hAnsiTheme="minorHAnsi" w:cstheme="minorHAnsi"/>
                <w:sz w:val="22"/>
              </w:rPr>
              <w:t xml:space="preserve"> </w:t>
            </w:r>
            <w:r w:rsidRPr="00123479">
              <w:rPr>
                <w:rFonts w:asciiTheme="minorHAnsi" w:hAnsiTheme="minorHAnsi" w:cstheme="minorHAnsi"/>
                <w:sz w:val="22"/>
              </w:rPr>
              <w:t>geeft Opdrachtgever voldoende vertrouwen</w:t>
            </w:r>
          </w:p>
        </w:tc>
        <w:tc>
          <w:tcPr>
            <w:tcW w:w="3088" w:type="dxa"/>
          </w:tcPr>
          <w:p w14:paraId="01007D96" w14:textId="4A61B087"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60% van de te behalen punten</w:t>
            </w:r>
          </w:p>
        </w:tc>
      </w:tr>
      <w:tr w:rsidR="00123479" w:rsidRPr="00CD58B9" w14:paraId="64755985" w14:textId="77777777" w:rsidTr="00746C86">
        <w:tc>
          <w:tcPr>
            <w:tcW w:w="5809" w:type="dxa"/>
          </w:tcPr>
          <w:p w14:paraId="159AD911" w14:textId="4063929D"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 xml:space="preserve">De beschrijving </w:t>
            </w:r>
            <w:r w:rsidR="009771DA">
              <w:rPr>
                <w:rFonts w:asciiTheme="minorHAnsi" w:hAnsiTheme="minorHAnsi" w:cstheme="minorHAnsi"/>
                <w:sz w:val="22"/>
              </w:rPr>
              <w:t>(of toelichting bij de presentatie</w:t>
            </w:r>
            <w:r w:rsidR="009E7719">
              <w:rPr>
                <w:rFonts w:asciiTheme="minorHAnsi" w:hAnsiTheme="minorHAnsi" w:cstheme="minorHAnsi"/>
                <w:sz w:val="22"/>
              </w:rPr>
              <w:t>/demonstratie</w:t>
            </w:r>
            <w:r w:rsidR="009771DA">
              <w:rPr>
                <w:rFonts w:asciiTheme="minorHAnsi" w:hAnsiTheme="minorHAnsi" w:cstheme="minorHAnsi"/>
                <w:sz w:val="22"/>
              </w:rPr>
              <w:t>)</w:t>
            </w:r>
            <w:r w:rsidR="009771DA" w:rsidRPr="00123479">
              <w:rPr>
                <w:rFonts w:asciiTheme="minorHAnsi" w:hAnsiTheme="minorHAnsi" w:cstheme="minorHAnsi"/>
                <w:sz w:val="22"/>
              </w:rPr>
              <w:t xml:space="preserve"> </w:t>
            </w:r>
            <w:r w:rsidRPr="00123479">
              <w:rPr>
                <w:rFonts w:asciiTheme="minorHAnsi" w:hAnsiTheme="minorHAnsi" w:cstheme="minorHAnsi"/>
                <w:sz w:val="22"/>
              </w:rPr>
              <w:t>geeft Opdrachtgever beperkt vertrouwen</w:t>
            </w:r>
          </w:p>
        </w:tc>
        <w:tc>
          <w:tcPr>
            <w:tcW w:w="3088" w:type="dxa"/>
          </w:tcPr>
          <w:p w14:paraId="70861F8D" w14:textId="6D7FA19E"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40% van de te behalen punten</w:t>
            </w:r>
          </w:p>
        </w:tc>
      </w:tr>
      <w:tr w:rsidR="00123479" w:rsidRPr="00CD58B9" w14:paraId="7C07F92B" w14:textId="77777777" w:rsidTr="00746C86">
        <w:tc>
          <w:tcPr>
            <w:tcW w:w="5809" w:type="dxa"/>
          </w:tcPr>
          <w:p w14:paraId="04F83E21" w14:textId="4144A069"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 xml:space="preserve">De beschrijving </w:t>
            </w:r>
            <w:r w:rsidR="009771DA">
              <w:rPr>
                <w:rFonts w:asciiTheme="minorHAnsi" w:hAnsiTheme="minorHAnsi" w:cstheme="minorHAnsi"/>
                <w:sz w:val="22"/>
              </w:rPr>
              <w:t>(of toelichting bij de presentatie</w:t>
            </w:r>
            <w:r w:rsidR="009E7719">
              <w:rPr>
                <w:rFonts w:asciiTheme="minorHAnsi" w:hAnsiTheme="minorHAnsi" w:cstheme="minorHAnsi"/>
                <w:sz w:val="22"/>
              </w:rPr>
              <w:t>/demonstratie</w:t>
            </w:r>
            <w:r w:rsidR="009771DA">
              <w:rPr>
                <w:rFonts w:asciiTheme="minorHAnsi" w:hAnsiTheme="minorHAnsi" w:cstheme="minorHAnsi"/>
                <w:sz w:val="22"/>
              </w:rPr>
              <w:t>)</w:t>
            </w:r>
            <w:r w:rsidR="009771DA" w:rsidRPr="00123479">
              <w:rPr>
                <w:rFonts w:asciiTheme="minorHAnsi" w:hAnsiTheme="minorHAnsi" w:cstheme="minorHAnsi"/>
                <w:sz w:val="22"/>
              </w:rPr>
              <w:t xml:space="preserve"> </w:t>
            </w:r>
            <w:r w:rsidRPr="00123479">
              <w:rPr>
                <w:rFonts w:asciiTheme="minorHAnsi" w:hAnsiTheme="minorHAnsi" w:cstheme="minorHAnsi"/>
                <w:sz w:val="22"/>
              </w:rPr>
              <w:t>geeft Opdrachtgever geen vertrouwen</w:t>
            </w:r>
          </w:p>
        </w:tc>
        <w:tc>
          <w:tcPr>
            <w:tcW w:w="3088" w:type="dxa"/>
          </w:tcPr>
          <w:p w14:paraId="4274204D" w14:textId="0D3F5A9D"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20% van de te behalen punten</w:t>
            </w:r>
          </w:p>
        </w:tc>
      </w:tr>
      <w:tr w:rsidR="00123479" w:rsidRPr="00CD58B9" w14:paraId="156B51DF" w14:textId="77777777" w:rsidTr="00746C86">
        <w:tc>
          <w:tcPr>
            <w:tcW w:w="5809" w:type="dxa"/>
          </w:tcPr>
          <w:p w14:paraId="58EEE699" w14:textId="04635A8F"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 xml:space="preserve">De beschrijving </w:t>
            </w:r>
            <w:r w:rsidR="009771DA">
              <w:rPr>
                <w:rFonts w:asciiTheme="minorHAnsi" w:hAnsiTheme="minorHAnsi" w:cstheme="minorHAnsi"/>
                <w:sz w:val="22"/>
              </w:rPr>
              <w:t>(of toelichting bij de presentatie</w:t>
            </w:r>
            <w:r w:rsidR="009E7719">
              <w:rPr>
                <w:rFonts w:asciiTheme="minorHAnsi" w:hAnsiTheme="minorHAnsi" w:cstheme="minorHAnsi"/>
                <w:sz w:val="22"/>
              </w:rPr>
              <w:t>/demonstratie</w:t>
            </w:r>
            <w:r w:rsidR="009771DA">
              <w:rPr>
                <w:rFonts w:asciiTheme="minorHAnsi" w:hAnsiTheme="minorHAnsi" w:cstheme="minorHAnsi"/>
                <w:sz w:val="22"/>
              </w:rPr>
              <w:t>)</w:t>
            </w:r>
            <w:r w:rsidR="009771DA" w:rsidRPr="00123479">
              <w:rPr>
                <w:rFonts w:asciiTheme="minorHAnsi" w:hAnsiTheme="minorHAnsi" w:cstheme="minorHAnsi"/>
                <w:sz w:val="22"/>
              </w:rPr>
              <w:t xml:space="preserve"> </w:t>
            </w:r>
            <w:r w:rsidRPr="00123479">
              <w:rPr>
                <w:rFonts w:asciiTheme="minorHAnsi" w:hAnsiTheme="minorHAnsi" w:cstheme="minorHAnsi"/>
                <w:sz w:val="22"/>
              </w:rPr>
              <w:t>ontbreekt</w:t>
            </w:r>
          </w:p>
        </w:tc>
        <w:tc>
          <w:tcPr>
            <w:tcW w:w="3088" w:type="dxa"/>
          </w:tcPr>
          <w:p w14:paraId="60115EB6" w14:textId="5795CE7D" w:rsidR="00123479" w:rsidRPr="00123479" w:rsidRDefault="00123479" w:rsidP="00123479">
            <w:pPr>
              <w:pStyle w:val="BTStandaardTabel"/>
              <w:spacing w:after="0" w:line="276" w:lineRule="auto"/>
              <w:rPr>
                <w:rFonts w:asciiTheme="minorHAnsi" w:hAnsiTheme="minorHAnsi" w:cstheme="minorHAnsi"/>
                <w:sz w:val="22"/>
              </w:rPr>
            </w:pPr>
            <w:r w:rsidRPr="00123479">
              <w:rPr>
                <w:rFonts w:asciiTheme="minorHAnsi" w:hAnsiTheme="minorHAnsi" w:cstheme="minorHAnsi"/>
                <w:sz w:val="22"/>
              </w:rPr>
              <w:t>0% van de te behalen punten</w:t>
            </w:r>
          </w:p>
        </w:tc>
      </w:tr>
    </w:tbl>
    <w:p w14:paraId="6B5EFE42" w14:textId="77777777" w:rsidR="00087313" w:rsidRDefault="00087313" w:rsidP="00087313">
      <w:bookmarkStart w:id="409" w:name="_Toc416702312"/>
      <w:bookmarkStart w:id="410" w:name="_Toc424285052"/>
      <w:bookmarkEnd w:id="404"/>
    </w:p>
    <w:p w14:paraId="5130A51D" w14:textId="364D14FA" w:rsidR="00BD2378" w:rsidRDefault="00BD2378" w:rsidP="00746C86">
      <w:pPr>
        <w:pStyle w:val="Kop2"/>
      </w:pPr>
      <w:bookmarkStart w:id="411" w:name="_Ref47187065"/>
      <w:bookmarkStart w:id="412" w:name="_Toc106709291"/>
      <w:r>
        <w:lastRenderedPageBreak/>
        <w:t xml:space="preserve">Beoordelingsmethodiek </w:t>
      </w:r>
      <w:r w:rsidR="00CC7ADE">
        <w:t xml:space="preserve">kwantitatieve </w:t>
      </w:r>
      <w:r w:rsidR="008E37F2">
        <w:t>Subgunningscriteria</w:t>
      </w:r>
      <w:bookmarkEnd w:id="411"/>
      <w:bookmarkEnd w:id="412"/>
    </w:p>
    <w:p w14:paraId="4B0DCAE9" w14:textId="621437F0" w:rsidR="009E7B4B" w:rsidRDefault="009E7B4B" w:rsidP="00E43B11">
      <w:pPr>
        <w:pStyle w:val="Kop3"/>
      </w:pPr>
      <w:r>
        <w:t>Subgunningscriteria “</w:t>
      </w:r>
      <w:r w:rsidR="009771DA" w:rsidRPr="00866579">
        <w:rPr>
          <w:rFonts w:asciiTheme="minorHAnsi" w:hAnsiTheme="minorHAnsi" w:cstheme="minorHAnsi"/>
        </w:rPr>
        <w:t>All-in totaalprijs realisatie, beheer, onderhoud en support</w:t>
      </w:r>
      <w:r>
        <w:t>” en “</w:t>
      </w:r>
      <w:r w:rsidR="00A37250">
        <w:t>Gemiddeld all-in uurtarief meerwerk (door)ontwikkeling</w:t>
      </w:r>
      <w:r>
        <w:t>”</w:t>
      </w:r>
    </w:p>
    <w:p w14:paraId="523B1FDA" w14:textId="09D34014" w:rsidR="00A267A4" w:rsidRPr="00B174B9" w:rsidRDefault="00A267A4" w:rsidP="00A267A4">
      <w:pPr>
        <w:rPr>
          <w:rFonts w:cstheme="minorHAnsi"/>
        </w:rPr>
      </w:pPr>
      <w:r w:rsidRPr="00831727">
        <w:rPr>
          <w:rFonts w:cstheme="minorHAnsi"/>
        </w:rPr>
        <w:t xml:space="preserve">Voor </w:t>
      </w:r>
      <w:r w:rsidR="008F7BF6">
        <w:rPr>
          <w:rFonts w:cstheme="minorHAnsi"/>
        </w:rPr>
        <w:t>de</w:t>
      </w:r>
      <w:r w:rsidRPr="00831727">
        <w:rPr>
          <w:rFonts w:cstheme="minorHAnsi"/>
        </w:rPr>
        <w:t xml:space="preserve"> </w:t>
      </w:r>
      <w:r w:rsidR="006F3D87">
        <w:rPr>
          <w:rFonts w:cstheme="minorHAnsi"/>
        </w:rPr>
        <w:t>Subgunningscriteri</w:t>
      </w:r>
      <w:r w:rsidR="008F7BF6">
        <w:rPr>
          <w:rFonts w:cstheme="minorHAnsi"/>
        </w:rPr>
        <w:t>a</w:t>
      </w:r>
      <w:r w:rsidR="00954001">
        <w:rPr>
          <w:rFonts w:cstheme="minorHAnsi"/>
        </w:rPr>
        <w:t xml:space="preserve"> “</w:t>
      </w:r>
      <w:r w:rsidR="00A37250" w:rsidRPr="00866579">
        <w:rPr>
          <w:rFonts w:asciiTheme="minorHAnsi" w:hAnsiTheme="minorHAnsi" w:cstheme="minorHAnsi"/>
        </w:rPr>
        <w:t>All-in totaalprijs realisatie, beheer, onderhoud en support</w:t>
      </w:r>
      <w:r w:rsidR="00954001">
        <w:rPr>
          <w:rFonts w:cstheme="minorHAnsi"/>
        </w:rPr>
        <w:t>”</w:t>
      </w:r>
      <w:r w:rsidR="008F7BF6">
        <w:rPr>
          <w:rFonts w:cstheme="minorHAnsi"/>
        </w:rPr>
        <w:t xml:space="preserve"> en “</w:t>
      </w:r>
      <w:r w:rsidR="00A37250">
        <w:t>Gemiddeld all-in uurtarief meerwerk (door)ontwikkeling</w:t>
      </w:r>
      <w:r w:rsidR="008F7BF6">
        <w:rPr>
          <w:rFonts w:cstheme="minorHAnsi"/>
        </w:rPr>
        <w:t>”</w:t>
      </w:r>
      <w:r w:rsidRPr="00831727">
        <w:rPr>
          <w:rFonts w:cstheme="minorHAnsi"/>
        </w:rPr>
        <w:t xml:space="preserve"> kan een ongewogen puntentotaal van 100 punten</w:t>
      </w:r>
      <w:r w:rsidR="00D6287B">
        <w:rPr>
          <w:rFonts w:cstheme="minorHAnsi"/>
        </w:rPr>
        <w:t xml:space="preserve"> per criterium</w:t>
      </w:r>
      <w:r w:rsidRPr="00831727">
        <w:rPr>
          <w:rFonts w:cstheme="minorHAnsi"/>
        </w:rPr>
        <w:t xml:space="preserve"> behaald worden. Aan de hand van de wegingsfactor voor</w:t>
      </w:r>
      <w:r w:rsidRPr="00B174B9">
        <w:rPr>
          <w:rFonts w:cstheme="minorHAnsi"/>
        </w:rPr>
        <w:t xml:space="preserve"> het </w:t>
      </w:r>
      <w:r w:rsidR="008E37F2">
        <w:rPr>
          <w:rFonts w:cstheme="minorHAnsi"/>
        </w:rPr>
        <w:t>Subgunningscriterium</w:t>
      </w:r>
      <w:r w:rsidRPr="00B174B9">
        <w:rPr>
          <w:rFonts w:cstheme="minorHAnsi"/>
        </w:rPr>
        <w:t xml:space="preserve"> wordt het gewogen puntentotaal per </w:t>
      </w:r>
      <w:r w:rsidR="008E37F2">
        <w:rPr>
          <w:rFonts w:cstheme="minorHAnsi"/>
        </w:rPr>
        <w:t>Subgunningscriterium</w:t>
      </w:r>
      <w:r w:rsidRPr="00B174B9">
        <w:rPr>
          <w:rFonts w:cstheme="minorHAnsi"/>
        </w:rPr>
        <w:t xml:space="preserve"> berekend.</w:t>
      </w:r>
    </w:p>
    <w:p w14:paraId="1513C264" w14:textId="31E17D68" w:rsidR="006A3845" w:rsidRPr="00E71E33" w:rsidRDefault="006A3845" w:rsidP="006A3845">
      <w:r>
        <w:t xml:space="preserve">Per </w:t>
      </w:r>
      <w:r w:rsidR="006F3D87">
        <w:t>Subgunningscriterium</w:t>
      </w:r>
      <w:r>
        <w:t xml:space="preserve"> prijs </w:t>
      </w:r>
      <w:r w:rsidRPr="00831E31">
        <w:t xml:space="preserve">wordt een bandbreedte aangegeven waarbinnen beprijsd </w:t>
      </w:r>
      <w:r>
        <w:t>dient te worden</w:t>
      </w:r>
      <w:r w:rsidRPr="00831E31">
        <w:t>. Inschrijvingen met prijzen buiten de bandbreedte zijn dan ongeldig.</w:t>
      </w:r>
    </w:p>
    <w:p w14:paraId="321532F2" w14:textId="11ECE5B0" w:rsidR="006A3845" w:rsidRPr="00E71E33" w:rsidRDefault="006A3845" w:rsidP="006A3845">
      <w:r w:rsidRPr="00E71E33">
        <w:t>Voor de</w:t>
      </w:r>
      <w:r>
        <w:t xml:space="preserve"> (rekenkundige)</w:t>
      </w:r>
      <w:r w:rsidRPr="00E71E33">
        <w:t xml:space="preserve"> totaalprijs geldt dat de score</w:t>
      </w:r>
      <w:r w:rsidR="00871979">
        <w:t xml:space="preserve"> per prijscomponent</w:t>
      </w:r>
      <w:r w:rsidRPr="00E71E33">
        <w:t xml:space="preserve"> </w:t>
      </w:r>
      <w:r w:rsidR="00871979">
        <w:t>wordt</w:t>
      </w:r>
      <w:r w:rsidRPr="00E71E33">
        <w:t xml:space="preserve"> bereken</w:t>
      </w:r>
      <w:r w:rsidR="00871979">
        <w:t>d</w:t>
      </w:r>
      <w:r w:rsidRPr="00E71E33">
        <w:t xml:space="preserve"> aan de hand van de volgende formule:</w:t>
      </w:r>
    </w:p>
    <w:p w14:paraId="725045BA" w14:textId="77777777" w:rsidR="006A3845" w:rsidRPr="00E71E33" w:rsidRDefault="006A3845" w:rsidP="006A3845">
      <w:pPr>
        <w:jc w:val="center"/>
        <w:rPr>
          <w:rFonts w:cstheme="minorHAnsi"/>
          <w:b/>
        </w:rPr>
      </w:pPr>
      <w:r w:rsidRPr="00E71E33">
        <w:rPr>
          <w:rFonts w:cstheme="minorHAnsi"/>
          <w:b/>
        </w:rPr>
        <w:t>Aantal punten Inschrijver =</w:t>
      </w:r>
    </w:p>
    <w:p w14:paraId="0C8FEC48" w14:textId="77777777" w:rsidR="006A3845" w:rsidRPr="00E71E33" w:rsidRDefault="006A3845" w:rsidP="006A3845">
      <w:pPr>
        <w:jc w:val="center"/>
        <w:rPr>
          <w:rFonts w:cs="Arial"/>
          <w:b/>
        </w:rPr>
      </w:pPr>
      <w:r w:rsidRPr="00E71E33">
        <w:rPr>
          <w:rFonts w:cstheme="minorHAnsi"/>
          <w:b/>
        </w:rPr>
        <w:t>100 – (100 / (maximum prijs – minimum prijs)) x (prijs Inschrijver – minimumprijs)</w:t>
      </w:r>
    </w:p>
    <w:p w14:paraId="08683571" w14:textId="77777777" w:rsidR="006A3845" w:rsidRPr="00E71E33" w:rsidRDefault="006A3845" w:rsidP="006A3845"/>
    <w:p w14:paraId="20D6D4C5" w14:textId="77777777" w:rsidR="006A3845" w:rsidRPr="00E71E33" w:rsidRDefault="006A3845" w:rsidP="006A3845">
      <w:pPr>
        <w:jc w:val="right"/>
      </w:pPr>
      <w:r>
        <w:rPr>
          <w:noProof/>
        </w:rPr>
        <w:drawing>
          <wp:inline distT="0" distB="0" distL="0" distR="0" wp14:anchorId="68294EF5" wp14:editId="6A3ED2E0">
            <wp:extent cx="5076826" cy="3390900"/>
            <wp:effectExtent l="0" t="0" r="9525" b="0"/>
            <wp:docPr id="5078678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9">
                      <a:extLst>
                        <a:ext uri="{28A0092B-C50C-407E-A947-70E740481C1C}">
                          <a14:useLocalDpi xmlns:a14="http://schemas.microsoft.com/office/drawing/2010/main" val="0"/>
                        </a:ext>
                      </a:extLst>
                    </a:blip>
                    <a:stretch>
                      <a:fillRect/>
                    </a:stretch>
                  </pic:blipFill>
                  <pic:spPr>
                    <a:xfrm>
                      <a:off x="0" y="0"/>
                      <a:ext cx="5076826" cy="3390900"/>
                    </a:xfrm>
                    <a:prstGeom prst="rect">
                      <a:avLst/>
                    </a:prstGeom>
                  </pic:spPr>
                </pic:pic>
              </a:graphicData>
            </a:graphic>
          </wp:inline>
        </w:drawing>
      </w:r>
    </w:p>
    <w:p w14:paraId="6CAD3D31" w14:textId="77777777" w:rsidR="006A3845" w:rsidRPr="00E71E33" w:rsidRDefault="006A3845" w:rsidP="006A3845">
      <w:r w:rsidRPr="00E71E33">
        <w:t>Hieronder volgt een rekenvoorbeeld, waarbij de minimumprijs € 1.500.000,- bedraagt en de maximumprijs € 2.500.000,-</w:t>
      </w:r>
    </w:p>
    <w:p w14:paraId="4D116069" w14:textId="77777777" w:rsidR="006A3845" w:rsidRPr="00E71E33" w:rsidRDefault="006A3845" w:rsidP="006A3845">
      <w:r w:rsidRPr="00E71E33">
        <w:t xml:space="preserve">De formule voor het berekenen van het aantal punten is dan: </w:t>
      </w:r>
    </w:p>
    <w:p w14:paraId="2EAC6D4B" w14:textId="77777777" w:rsidR="006A3845" w:rsidRPr="00E71E33" w:rsidRDefault="006A3845" w:rsidP="006A3845">
      <w:pPr>
        <w:ind w:firstLine="708"/>
      </w:pPr>
      <w:r w:rsidRPr="00E71E33">
        <w:t>100 – (100 / (2.500.000 – 1.500.000)) x (prijs Inschrijver – 1.500.000) = score Inschrijver</w:t>
      </w:r>
    </w:p>
    <w:p w14:paraId="27E9A539" w14:textId="77777777" w:rsidR="006A3845" w:rsidRPr="00E71E33" w:rsidRDefault="006A3845" w:rsidP="006A3845">
      <w:r w:rsidRPr="00E71E33">
        <w:t>Stel iemand biedt een prijs € 1.800.000. De berekening van de score op prijs is dan als volgt:</w:t>
      </w:r>
    </w:p>
    <w:p w14:paraId="4974406B" w14:textId="77777777" w:rsidR="006A3845" w:rsidRPr="00E71E33" w:rsidRDefault="006A3845" w:rsidP="006A3845">
      <w:pPr>
        <w:ind w:firstLine="708"/>
      </w:pPr>
      <w:r w:rsidRPr="00E71E33">
        <w:lastRenderedPageBreak/>
        <w:t>100 – (100 / (2.500.000 – 1.500.000)) x (1.800.000 – 1.500.000) = 70 punten.</w:t>
      </w:r>
    </w:p>
    <w:p w14:paraId="7B376EA0" w14:textId="670991EE" w:rsidR="00177BD9" w:rsidRDefault="00177BD9" w:rsidP="00746C86">
      <w:pPr>
        <w:pStyle w:val="Kop2"/>
      </w:pPr>
      <w:bookmarkStart w:id="413" w:name="_Toc106709292"/>
      <w:r w:rsidRPr="00CD58B9">
        <w:t>Beoordelingsproces</w:t>
      </w:r>
      <w:bookmarkEnd w:id="405"/>
      <w:bookmarkEnd w:id="406"/>
      <w:bookmarkEnd w:id="407"/>
      <w:bookmarkEnd w:id="409"/>
      <w:bookmarkEnd w:id="410"/>
      <w:bookmarkEnd w:id="413"/>
    </w:p>
    <w:p w14:paraId="499DE0D8" w14:textId="77777777" w:rsidR="00CB19F6" w:rsidRPr="0033426E" w:rsidRDefault="00CB19F6" w:rsidP="00CB19F6">
      <w:pPr>
        <w:rPr>
          <w:rFonts w:cs="Arial"/>
        </w:rPr>
      </w:pPr>
      <w:r w:rsidRPr="0033426E">
        <w:rPr>
          <w:rFonts w:cs="Arial"/>
        </w:rPr>
        <w:t>Na ontvangst van de Inschrijvingen zal Opdrachtgever de Inschrijvingen toetsen aan de Uitsluitingsgronden en Geschiktheidscriteria. Uitsluitend Inschrijvers op wie (i) geen Uitsluitingsgronden van toepassing zijn en die (ii) aan alle Geschiktheidscriteria voldoen, worden beoordeeld op de gestelde gunningcriteria en komen voor (voorlopige) Gunning van de Opdracht in aanmerking.</w:t>
      </w:r>
    </w:p>
    <w:p w14:paraId="3D6A03BD" w14:textId="04A51716" w:rsidR="00F85B4A" w:rsidRDefault="00CB19F6" w:rsidP="00CB19F6">
      <w:r w:rsidRPr="0033426E">
        <w:t xml:space="preserve">De kwalitatieve </w:t>
      </w:r>
      <w:r>
        <w:t>S</w:t>
      </w:r>
      <w:r w:rsidRPr="0033426E">
        <w:t xml:space="preserve">ubgunningcriteria worden beoordeeld door de leden van de Beoordelingscommissie. Na de individuele beoordeling worden de Inschrijvingen tijdens de gezamenlijke </w:t>
      </w:r>
      <w:r>
        <w:t>B</w:t>
      </w:r>
      <w:r w:rsidRPr="0033426E">
        <w:t>eoordelingscommissievergadering nader besproken alvorens tot een definitieve individuele beoordeling te komen</w:t>
      </w:r>
      <w:r w:rsidR="00F85B4A">
        <w:t>.</w:t>
      </w:r>
    </w:p>
    <w:p w14:paraId="07705D4B" w14:textId="77777777" w:rsidR="00D102CC" w:rsidRPr="0033426E" w:rsidRDefault="00D102CC" w:rsidP="00746C86">
      <w:pPr>
        <w:pStyle w:val="Kop2"/>
        <w:rPr>
          <w:rFonts w:cs="Arial"/>
          <w:szCs w:val="20"/>
        </w:rPr>
      </w:pPr>
      <w:bookmarkStart w:id="414" w:name="_Toc103170717"/>
      <w:bookmarkStart w:id="415" w:name="_Toc517097816"/>
      <w:bookmarkStart w:id="416" w:name="_Toc227582903"/>
      <w:bookmarkStart w:id="417" w:name="_Toc227659732"/>
      <w:bookmarkStart w:id="418" w:name="_Toc289875127"/>
      <w:bookmarkStart w:id="419" w:name="_Toc314127660"/>
      <w:bookmarkStart w:id="420" w:name="_Toc314128189"/>
      <w:bookmarkStart w:id="421" w:name="_Toc416702313"/>
      <w:bookmarkStart w:id="422" w:name="_Toc424285053"/>
      <w:bookmarkStart w:id="423" w:name="_Toc106709293"/>
      <w:r w:rsidRPr="0033426E">
        <w:t>Beoordelingscommissievergadering: vaststellen uitslag</w:t>
      </w:r>
      <w:bookmarkEnd w:id="414"/>
      <w:bookmarkEnd w:id="423"/>
    </w:p>
    <w:p w14:paraId="7CB7B5AD" w14:textId="77777777" w:rsidR="00D102CC" w:rsidRPr="0033426E" w:rsidRDefault="00D102CC" w:rsidP="00D102CC">
      <w:pPr>
        <w:rPr>
          <w:rFonts w:cs="Arial"/>
          <w:szCs w:val="20"/>
        </w:rPr>
      </w:pPr>
      <w:r w:rsidRPr="0033426E">
        <w:rPr>
          <w:rFonts w:cs="Arial"/>
          <w:szCs w:val="20"/>
        </w:rPr>
        <w:t xml:space="preserve">Tijdens een gezamenlijke vergadering zullen de door de commissieleden individueel toegekende scores per Subgunningcriterium met elkaar worden vergeleken. </w:t>
      </w:r>
    </w:p>
    <w:p w14:paraId="2EC19DDC" w14:textId="77777777" w:rsidR="00D102CC" w:rsidRPr="0033426E" w:rsidRDefault="00D102CC" w:rsidP="00D102CC">
      <w:pPr>
        <w:rPr>
          <w:rFonts w:cs="Arial"/>
          <w:szCs w:val="20"/>
        </w:rPr>
      </w:pPr>
      <w:r w:rsidRPr="0033426E">
        <w:rPr>
          <w:rFonts w:cs="Arial"/>
          <w:szCs w:val="20"/>
        </w:rPr>
        <w:t>Ten eerste zullen de Subgunningcriteria worden besproken aan de hand van de verschillende individuele beoordelingen door de commissieleden. Indien blijkt dat de scores van een of meerdere beoordelaars bij een van de onderdelen significant van elkaar of van het gemiddelde afwijken (</w:t>
      </w:r>
      <w:r w:rsidRPr="0033426E">
        <w:rPr>
          <w:rFonts w:cs="Calibri"/>
          <w:szCs w:val="20"/>
        </w:rPr>
        <w:t>≥</w:t>
      </w:r>
      <w:r w:rsidRPr="0033426E">
        <w:rPr>
          <w:rFonts w:cs="Arial"/>
          <w:szCs w:val="20"/>
        </w:rPr>
        <w:t xml:space="preserve"> 50% verschil), zullen de commissieleden door middel van een groepsdiscussie achterhalen waarom deze beoordelingen van het antwoord van elkaar afwijken. </w:t>
      </w:r>
    </w:p>
    <w:p w14:paraId="54D1BA64" w14:textId="77777777" w:rsidR="00D102CC" w:rsidRPr="0033426E" w:rsidRDefault="00D102CC" w:rsidP="00D102CC">
      <w:pPr>
        <w:rPr>
          <w:rFonts w:cs="Arial"/>
          <w:szCs w:val="20"/>
        </w:rPr>
      </w:pPr>
      <w:r w:rsidRPr="0033426E">
        <w:rPr>
          <w:rFonts w:cs="Arial"/>
          <w:szCs w:val="20"/>
        </w:rPr>
        <w:t>Na deze discussie bepalen de commissieleden individueel hun definitieve score per onderdeel. De commissieleden zijn niet verplicht om allemaal hetzelfde beoordelingspercentage te geven (dus geen verplichte consensus voor ieder onderdeel).</w:t>
      </w:r>
    </w:p>
    <w:p w14:paraId="0CE87462" w14:textId="77777777" w:rsidR="00D102CC" w:rsidRPr="0033426E" w:rsidRDefault="00D102CC" w:rsidP="00D102CC">
      <w:pPr>
        <w:rPr>
          <w:rFonts w:cs="Arial"/>
          <w:szCs w:val="20"/>
        </w:rPr>
      </w:pPr>
      <w:r w:rsidRPr="0033426E">
        <w:rPr>
          <w:rFonts w:cs="Arial"/>
          <w:szCs w:val="20"/>
        </w:rPr>
        <w:t>Om tot de definitieve score per onderdeel te komen, wordt het maximaal aantal te behalen punten per onderdeel vermenigvuldigd met het gemiddelde beoordelingspercentage.</w:t>
      </w:r>
    </w:p>
    <w:p w14:paraId="4CC59636" w14:textId="77777777" w:rsidR="00D102CC" w:rsidRPr="0033426E" w:rsidRDefault="00D102CC" w:rsidP="00D102CC">
      <w:pPr>
        <w:rPr>
          <w:rFonts w:cs="Arial"/>
          <w:szCs w:val="20"/>
        </w:rPr>
      </w:pPr>
      <w:r w:rsidRPr="0033426E">
        <w:rPr>
          <w:rFonts w:cs="Arial"/>
          <w:szCs w:val="20"/>
        </w:rPr>
        <w:t>Pas na vaststelling van de scores op de overige Subgunningcriteria worden de scores van de Inschrijvers op het onderdeel prijs bekend gemaakt aan de beoordelaars. Op deze manier wordt voorkomen dat tijdens de discussie over de overige Subgunningcriteria beïnvloeding plaatsvindt door de kennis bij de commissieleden van de opgegeven prijzen.</w:t>
      </w:r>
    </w:p>
    <w:p w14:paraId="271E4B25" w14:textId="61BDAAEA" w:rsidR="00CF671B" w:rsidRDefault="00CF671B" w:rsidP="00746C86">
      <w:pPr>
        <w:pStyle w:val="Kop2"/>
      </w:pPr>
      <w:bookmarkStart w:id="424" w:name="_Toc106709294"/>
      <w:r w:rsidRPr="00B22590">
        <w:t>Bekendmaking gunningvoornemen</w:t>
      </w:r>
      <w:bookmarkEnd w:id="415"/>
      <w:bookmarkEnd w:id="424"/>
    </w:p>
    <w:p w14:paraId="503589FB" w14:textId="327F2CA3" w:rsidR="00CF671B" w:rsidRPr="000154CB" w:rsidRDefault="00CF671B" w:rsidP="00CF671B">
      <w:pPr>
        <w:rPr>
          <w:rFonts w:cs="Calibri"/>
          <w:szCs w:val="20"/>
        </w:rPr>
      </w:pPr>
      <w:r w:rsidRPr="000154CB">
        <w:rPr>
          <w:rFonts w:cs="Calibri"/>
          <w:szCs w:val="20"/>
        </w:rPr>
        <w:t xml:space="preserve">De Aanbestedende dienst zal haar Gunningvoornemen </w:t>
      </w:r>
      <w:r>
        <w:rPr>
          <w:rFonts w:cs="Calibri"/>
          <w:szCs w:val="20"/>
        </w:rPr>
        <w:t xml:space="preserve">via </w:t>
      </w:r>
      <w:r w:rsidR="00F00D5D">
        <w:rPr>
          <w:rFonts w:cs="Calibri"/>
          <w:szCs w:val="20"/>
        </w:rPr>
        <w:t>TenderNed</w:t>
      </w:r>
      <w:r>
        <w:rPr>
          <w:rFonts w:cs="Calibri"/>
          <w:szCs w:val="20"/>
        </w:rPr>
        <w:t xml:space="preserve"> </w:t>
      </w:r>
      <w:r w:rsidRPr="000154CB">
        <w:rPr>
          <w:rFonts w:cs="Calibri"/>
          <w:szCs w:val="20"/>
        </w:rPr>
        <w:t>bekend maken aan alle Inschrijvers die geldig hebben ingeschreven.</w:t>
      </w:r>
    </w:p>
    <w:p w14:paraId="30FB3D39" w14:textId="52F48D94" w:rsidR="00CF671B" w:rsidRDefault="00CF671B" w:rsidP="00CF671B">
      <w:pPr>
        <w:rPr>
          <w:rFonts w:cs="Calibri"/>
          <w:szCs w:val="20"/>
        </w:rPr>
      </w:pPr>
      <w:r w:rsidRPr="000154CB">
        <w:rPr>
          <w:rFonts w:cs="Calibri"/>
          <w:szCs w:val="20"/>
        </w:rPr>
        <w:t>Indien een Inschrijver zich niet met dit Gunningvoornemen kan verenigen, dient die betreffende Inschrijver hiertegen in bezwaar te komen overeenkomstig afdeling 12 van het Aan</w:t>
      </w:r>
      <w:r>
        <w:rPr>
          <w:rFonts w:cs="Calibri"/>
          <w:szCs w:val="20"/>
        </w:rPr>
        <w:t>bestedingsreglement (hoofdstuk</w:t>
      </w:r>
      <w:r w:rsidR="00736C18">
        <w:rPr>
          <w:rFonts w:cs="Calibri"/>
          <w:szCs w:val="20"/>
        </w:rPr>
        <w:t xml:space="preserve"> </w:t>
      </w:r>
      <w:r w:rsidR="00675E76">
        <w:rPr>
          <w:rFonts w:cs="Calibri"/>
          <w:szCs w:val="20"/>
        </w:rPr>
        <w:t>8</w:t>
      </w:r>
      <w:r w:rsidRPr="000154CB">
        <w:rPr>
          <w:rFonts w:cs="Calibri"/>
          <w:szCs w:val="20"/>
        </w:rPr>
        <w:t>).</w:t>
      </w:r>
    </w:p>
    <w:p w14:paraId="316881C9" w14:textId="4743E948" w:rsidR="008F405D" w:rsidRDefault="008F405D" w:rsidP="00746C86">
      <w:pPr>
        <w:pStyle w:val="Kop2"/>
      </w:pPr>
      <w:bookmarkStart w:id="425" w:name="_Toc416702270"/>
      <w:bookmarkStart w:id="426" w:name="_Ref416874958"/>
      <w:bookmarkStart w:id="427" w:name="_Ref416874959"/>
      <w:bookmarkStart w:id="428" w:name="_Toc432146626"/>
      <w:bookmarkStart w:id="429" w:name="_Ref443646315"/>
      <w:bookmarkStart w:id="430" w:name="_Ref289760038"/>
      <w:bookmarkStart w:id="431" w:name="_Ref289776506"/>
      <w:bookmarkStart w:id="432" w:name="_Toc289875130"/>
      <w:bookmarkStart w:id="433" w:name="_Toc314127663"/>
      <w:bookmarkStart w:id="434" w:name="_Toc314128192"/>
      <w:bookmarkStart w:id="435" w:name="_Ref314134662"/>
      <w:bookmarkStart w:id="436" w:name="_Toc416702316"/>
      <w:bookmarkStart w:id="437" w:name="_Toc424285056"/>
      <w:bookmarkStart w:id="438" w:name="_Toc106709295"/>
      <w:bookmarkEnd w:id="416"/>
      <w:bookmarkEnd w:id="417"/>
      <w:bookmarkEnd w:id="418"/>
      <w:bookmarkEnd w:id="419"/>
      <w:bookmarkEnd w:id="420"/>
      <w:bookmarkEnd w:id="421"/>
      <w:bookmarkEnd w:id="422"/>
      <w:r>
        <w:t>Verificatie</w:t>
      </w:r>
      <w:bookmarkEnd w:id="425"/>
      <w:bookmarkEnd w:id="426"/>
      <w:bookmarkEnd w:id="427"/>
      <w:bookmarkEnd w:id="428"/>
      <w:bookmarkEnd w:id="429"/>
      <w:bookmarkEnd w:id="438"/>
    </w:p>
    <w:p w14:paraId="1147B9D7" w14:textId="112E8185" w:rsidR="00D300E4" w:rsidRDefault="009A69F9" w:rsidP="009A69F9">
      <w:pPr>
        <w:rPr>
          <w:rFonts w:asciiTheme="minorHAnsi" w:hAnsiTheme="minorHAnsi" w:cstheme="minorBidi"/>
        </w:rPr>
      </w:pPr>
      <w:r w:rsidRPr="6A4B05EB">
        <w:rPr>
          <w:rFonts w:asciiTheme="minorHAnsi" w:hAnsiTheme="minorHAnsi" w:cstheme="minorBidi"/>
        </w:rPr>
        <w:t>Na voorlopige Gunning vindt er een verificatie plaats aan de hand van een gesprek</w:t>
      </w:r>
      <w:r w:rsidR="00D300E4" w:rsidRPr="6A4B05EB">
        <w:rPr>
          <w:rFonts w:asciiTheme="minorHAnsi" w:hAnsiTheme="minorHAnsi" w:cstheme="minorBidi"/>
        </w:rPr>
        <w:t xml:space="preserve"> en indien gewenst door de Aanbestedende dienst een zogenaamde verificatie Proof of Concept (PoC)</w:t>
      </w:r>
      <w:r w:rsidR="009F661A" w:rsidRPr="6A4B05EB">
        <w:rPr>
          <w:rFonts w:asciiTheme="minorHAnsi" w:hAnsiTheme="minorHAnsi" w:cstheme="minorBidi"/>
        </w:rPr>
        <w:t xml:space="preserve"> op locatie van de </w:t>
      </w:r>
      <w:r w:rsidR="78477A64">
        <w:t xml:space="preserve"> </w:t>
      </w:r>
      <w:r w:rsidR="78477A64">
        <w:lastRenderedPageBreak/>
        <w:t>Opdrachtnemer</w:t>
      </w:r>
      <w:r w:rsidR="00D300E4" w:rsidRPr="6A4B05EB">
        <w:rPr>
          <w:rFonts w:asciiTheme="minorHAnsi" w:hAnsiTheme="minorHAnsi" w:cstheme="minorBidi"/>
        </w:rPr>
        <w:t>.</w:t>
      </w:r>
      <w:r w:rsidRPr="6A4B05EB">
        <w:rPr>
          <w:rFonts w:asciiTheme="minorHAnsi" w:hAnsiTheme="minorHAnsi" w:cstheme="minorBidi"/>
        </w:rPr>
        <w:t xml:space="preserve"> </w:t>
      </w:r>
      <w:r w:rsidR="00192045" w:rsidRPr="6A4B05EB">
        <w:rPr>
          <w:rFonts w:asciiTheme="minorHAnsi" w:hAnsiTheme="minorHAnsi" w:cstheme="minorBidi"/>
        </w:rPr>
        <w:t>Inschrijver dient hiertoe</w:t>
      </w:r>
      <w:r w:rsidRPr="6A4B05EB">
        <w:rPr>
          <w:rFonts w:asciiTheme="minorHAnsi" w:hAnsiTheme="minorHAnsi" w:cstheme="minorBidi"/>
        </w:rPr>
        <w:t xml:space="preserve"> </w:t>
      </w:r>
      <w:r w:rsidRPr="6A4B05EB">
        <w:rPr>
          <w:rFonts w:asciiTheme="minorHAnsi" w:hAnsiTheme="minorHAnsi" w:cstheme="minorBidi"/>
        </w:rPr>
        <w:fldChar w:fldCharType="begin"/>
      </w:r>
      <w:r w:rsidRPr="6A4B05EB">
        <w:rPr>
          <w:rFonts w:asciiTheme="minorHAnsi" w:hAnsiTheme="minorHAnsi" w:cstheme="minorBidi"/>
        </w:rPr>
        <w:instrText xml:space="preserve"> REF Verificatiegesprek_tweede_perceel \h  \* MERGEFORMAT </w:instrText>
      </w:r>
      <w:r w:rsidRPr="6A4B05EB">
        <w:rPr>
          <w:rFonts w:asciiTheme="minorHAnsi" w:hAnsiTheme="minorHAnsi" w:cstheme="minorBidi"/>
        </w:rPr>
      </w:r>
      <w:r w:rsidRPr="6A4B05EB">
        <w:rPr>
          <w:rFonts w:asciiTheme="minorHAnsi" w:hAnsiTheme="minorHAnsi" w:cstheme="minorBidi"/>
        </w:rPr>
        <w:fldChar w:fldCharType="separate"/>
      </w:r>
      <w:r w:rsidR="003B37D7" w:rsidRPr="003B37D7">
        <w:rPr>
          <w:rFonts w:asciiTheme="minorHAnsi" w:hAnsiTheme="minorHAnsi" w:cstheme="minorBidi"/>
        </w:rPr>
        <w:t>dinsdag 11 oktober 2022 tussen 9.00 en 16.00 uur</w:t>
      </w:r>
      <w:r w:rsidRPr="6A4B05EB">
        <w:rPr>
          <w:rFonts w:asciiTheme="minorHAnsi" w:hAnsiTheme="minorHAnsi" w:cstheme="minorBidi"/>
        </w:rPr>
        <w:fldChar w:fldCharType="end"/>
      </w:r>
      <w:r w:rsidR="00192045" w:rsidRPr="6A4B05EB">
        <w:rPr>
          <w:rFonts w:asciiTheme="minorHAnsi" w:hAnsiTheme="minorHAnsi" w:cstheme="minorBidi"/>
        </w:rPr>
        <w:t xml:space="preserve"> beschikbaar te </w:t>
      </w:r>
      <w:r w:rsidR="00CC6816" w:rsidRPr="6A4B05EB">
        <w:rPr>
          <w:rFonts w:asciiTheme="minorHAnsi" w:hAnsiTheme="minorHAnsi" w:cstheme="minorBidi"/>
        </w:rPr>
        <w:t>houden</w:t>
      </w:r>
      <w:r w:rsidRPr="6A4B05EB">
        <w:rPr>
          <w:rFonts w:asciiTheme="minorHAnsi" w:hAnsiTheme="minorHAnsi" w:cstheme="minorBidi"/>
        </w:rPr>
        <w:t>. Doel is de verificatie van de</w:t>
      </w:r>
      <w:r w:rsidR="00DF480D" w:rsidRPr="6A4B05EB">
        <w:rPr>
          <w:rFonts w:asciiTheme="minorHAnsi" w:hAnsiTheme="minorHAnsi" w:cstheme="minorBidi"/>
        </w:rPr>
        <w:t xml:space="preserve"> </w:t>
      </w:r>
      <w:r w:rsidRPr="6A4B05EB">
        <w:rPr>
          <w:rFonts w:asciiTheme="minorHAnsi" w:hAnsiTheme="minorHAnsi" w:cstheme="minorBidi"/>
        </w:rPr>
        <w:t>winnende Inschrijving.</w:t>
      </w:r>
    </w:p>
    <w:p w14:paraId="07B11AF7" w14:textId="15786443" w:rsidR="00871979" w:rsidRDefault="009A69F9" w:rsidP="008F405D">
      <w:pPr>
        <w:rPr>
          <w:rFonts w:asciiTheme="minorHAnsi" w:hAnsiTheme="minorHAnsi" w:cstheme="minorHAnsi"/>
        </w:rPr>
      </w:pPr>
      <w:r w:rsidRPr="00CD58B9">
        <w:rPr>
          <w:rFonts w:asciiTheme="minorHAnsi" w:hAnsiTheme="minorHAnsi" w:cstheme="minorHAnsi"/>
        </w:rPr>
        <w:t>Indien - louter ter beoordeling door de Aanbestedende dienst - aan een of meerdere eisen niet of in onvoldoende mate wordt voldaan, volgt alsnog een afwijzing. De Aanbestedende dienst behoudt dan het recht om</w:t>
      </w:r>
      <w:r>
        <w:rPr>
          <w:rFonts w:asciiTheme="minorHAnsi" w:hAnsiTheme="minorHAnsi" w:cstheme="minorHAnsi"/>
        </w:rPr>
        <w:t xml:space="preserve"> de eerstvolgende Inschrijver </w:t>
      </w:r>
      <w:r w:rsidRPr="00CD58B9">
        <w:rPr>
          <w:rFonts w:asciiTheme="minorHAnsi" w:hAnsiTheme="minorHAnsi" w:cstheme="minorHAnsi"/>
        </w:rPr>
        <w:t xml:space="preserve">in de ranking te benaderen voor een verificatiegesprek. Voldoet die </w:t>
      </w:r>
      <w:r>
        <w:rPr>
          <w:rFonts w:asciiTheme="minorHAnsi" w:hAnsiTheme="minorHAnsi" w:cstheme="minorHAnsi"/>
        </w:rPr>
        <w:t>Inschrijver</w:t>
      </w:r>
      <w:r w:rsidRPr="00CD58B9">
        <w:rPr>
          <w:rFonts w:asciiTheme="minorHAnsi" w:hAnsiTheme="minorHAnsi" w:cstheme="minorHAnsi"/>
        </w:rPr>
        <w:t xml:space="preserve"> wel aan de gestelde eisen dan volgt </w:t>
      </w:r>
      <w:r>
        <w:rPr>
          <w:rFonts w:asciiTheme="minorHAnsi" w:hAnsiTheme="minorHAnsi" w:cstheme="minorHAnsi"/>
        </w:rPr>
        <w:t>G</w:t>
      </w:r>
      <w:r w:rsidRPr="00CD58B9">
        <w:rPr>
          <w:rFonts w:asciiTheme="minorHAnsi" w:hAnsiTheme="minorHAnsi" w:cstheme="minorHAnsi"/>
        </w:rPr>
        <w:t xml:space="preserve">unning aan deze </w:t>
      </w:r>
      <w:r>
        <w:rPr>
          <w:rFonts w:asciiTheme="minorHAnsi" w:hAnsiTheme="minorHAnsi" w:cstheme="minorHAnsi"/>
        </w:rPr>
        <w:t>Inschrijver</w:t>
      </w:r>
      <w:r w:rsidRPr="00CD58B9">
        <w:rPr>
          <w:rFonts w:asciiTheme="minorHAnsi" w:hAnsiTheme="minorHAnsi" w:cstheme="minorHAnsi"/>
        </w:rPr>
        <w:t xml:space="preserve">. Voldoet ook </w:t>
      </w:r>
      <w:r>
        <w:rPr>
          <w:rFonts w:asciiTheme="minorHAnsi" w:hAnsiTheme="minorHAnsi" w:cstheme="minorHAnsi"/>
        </w:rPr>
        <w:t>deze Inschrijver (nummer</w:t>
      </w:r>
      <w:r w:rsidRPr="00CD58B9">
        <w:rPr>
          <w:rFonts w:asciiTheme="minorHAnsi" w:hAnsiTheme="minorHAnsi" w:cstheme="minorHAnsi"/>
        </w:rPr>
        <w:t xml:space="preserve"> </w:t>
      </w:r>
      <w:r w:rsidR="00880848">
        <w:rPr>
          <w:rFonts w:asciiTheme="minorHAnsi" w:hAnsiTheme="minorHAnsi" w:cstheme="minorHAnsi"/>
        </w:rPr>
        <w:t>twee</w:t>
      </w:r>
      <w:r w:rsidR="00880848" w:rsidRPr="00CD58B9">
        <w:rPr>
          <w:rFonts w:asciiTheme="minorHAnsi" w:hAnsiTheme="minorHAnsi" w:cstheme="minorHAnsi"/>
        </w:rPr>
        <w:t xml:space="preserve"> </w:t>
      </w:r>
      <w:r>
        <w:rPr>
          <w:rFonts w:asciiTheme="minorHAnsi" w:hAnsiTheme="minorHAnsi" w:cstheme="minorHAnsi"/>
        </w:rPr>
        <w:t xml:space="preserve">in de ranking) </w:t>
      </w:r>
      <w:r w:rsidRPr="00CD58B9">
        <w:rPr>
          <w:rFonts w:asciiTheme="minorHAnsi" w:hAnsiTheme="minorHAnsi" w:cstheme="minorHAnsi"/>
        </w:rPr>
        <w:t xml:space="preserve">niet aan de gestelde eisen dan wordt </w:t>
      </w:r>
      <w:r>
        <w:rPr>
          <w:rFonts w:asciiTheme="minorHAnsi" w:hAnsiTheme="minorHAnsi" w:cstheme="minorHAnsi"/>
        </w:rPr>
        <w:t>de eerstvolgende Inschrijver (</w:t>
      </w:r>
      <w:r w:rsidRPr="00CD58B9">
        <w:rPr>
          <w:rFonts w:asciiTheme="minorHAnsi" w:hAnsiTheme="minorHAnsi" w:cstheme="minorHAnsi"/>
        </w:rPr>
        <w:t xml:space="preserve">nummer </w:t>
      </w:r>
      <w:r w:rsidR="00880848">
        <w:rPr>
          <w:rFonts w:asciiTheme="minorHAnsi" w:hAnsiTheme="minorHAnsi" w:cstheme="minorHAnsi"/>
        </w:rPr>
        <w:t>drie</w:t>
      </w:r>
      <w:r w:rsidR="00880848" w:rsidRPr="00CD58B9">
        <w:rPr>
          <w:rFonts w:asciiTheme="minorHAnsi" w:hAnsiTheme="minorHAnsi" w:cstheme="minorHAnsi"/>
        </w:rPr>
        <w:t xml:space="preserve"> </w:t>
      </w:r>
      <w:r w:rsidRPr="00CD58B9">
        <w:rPr>
          <w:rFonts w:asciiTheme="minorHAnsi" w:hAnsiTheme="minorHAnsi" w:cstheme="minorHAnsi"/>
        </w:rPr>
        <w:t>in de ranking</w:t>
      </w:r>
      <w:r>
        <w:rPr>
          <w:rFonts w:asciiTheme="minorHAnsi" w:hAnsiTheme="minorHAnsi" w:cstheme="minorHAnsi"/>
        </w:rPr>
        <w:t>)</w:t>
      </w:r>
      <w:r w:rsidRPr="00CD58B9">
        <w:rPr>
          <w:rFonts w:asciiTheme="minorHAnsi" w:hAnsiTheme="minorHAnsi" w:cstheme="minorHAnsi"/>
        </w:rPr>
        <w:t xml:space="preserve"> benaderd, enzovoorts. Door in te schrijven op onderhavige Aanbesteding, verklaart de Inschrijver zich </w:t>
      </w:r>
      <w:r w:rsidRPr="00CD58B9">
        <w:rPr>
          <w:rFonts w:asciiTheme="minorHAnsi" w:hAnsiTheme="minorHAnsi" w:cstheme="minorHAnsi"/>
          <w:i/>
        </w:rPr>
        <w:t>onvoorwaardelijk</w:t>
      </w:r>
      <w:r w:rsidRPr="00CD58B9">
        <w:rPr>
          <w:rFonts w:asciiTheme="minorHAnsi" w:hAnsiTheme="minorHAnsi" w:cstheme="minorHAnsi"/>
        </w:rPr>
        <w:t xml:space="preserve"> </w:t>
      </w:r>
      <w:r w:rsidRPr="00CD58B9">
        <w:rPr>
          <w:rFonts w:asciiTheme="minorHAnsi" w:hAnsiTheme="minorHAnsi" w:cstheme="minorHAnsi"/>
          <w:i/>
        </w:rPr>
        <w:t>akkoord</w:t>
      </w:r>
      <w:r w:rsidRPr="00CD58B9">
        <w:rPr>
          <w:rFonts w:asciiTheme="minorHAnsi" w:hAnsiTheme="minorHAnsi" w:cstheme="minorHAnsi"/>
        </w:rPr>
        <w:t xml:space="preserve"> met deze verificatiewijze.</w:t>
      </w:r>
    </w:p>
    <w:p w14:paraId="26D4454E" w14:textId="77777777" w:rsidR="00871979" w:rsidRDefault="00871979">
      <w:pPr>
        <w:spacing w:after="0" w:line="240" w:lineRule="auto"/>
        <w:rPr>
          <w:rFonts w:asciiTheme="minorHAnsi" w:hAnsiTheme="minorHAnsi" w:cstheme="minorHAnsi"/>
        </w:rPr>
      </w:pPr>
      <w:r>
        <w:rPr>
          <w:rFonts w:asciiTheme="minorHAnsi" w:hAnsiTheme="minorHAnsi" w:cstheme="minorHAnsi"/>
        </w:rPr>
        <w:br w:type="page"/>
      </w:r>
    </w:p>
    <w:p w14:paraId="100CC2AC" w14:textId="5413A95E" w:rsidR="007616C2" w:rsidRPr="00CD58B9" w:rsidRDefault="007616C2" w:rsidP="00DB2136">
      <w:pPr>
        <w:pStyle w:val="Kop1"/>
      </w:pPr>
      <w:bookmarkStart w:id="439" w:name="_Toc459107612"/>
      <w:bookmarkStart w:id="440" w:name="_Ref462920173"/>
      <w:bookmarkStart w:id="441" w:name="_Ref462920201"/>
      <w:bookmarkStart w:id="442" w:name="_Ref517162854"/>
      <w:bookmarkStart w:id="443" w:name="_Toc106709296"/>
      <w:bookmarkEnd w:id="430"/>
      <w:bookmarkEnd w:id="431"/>
      <w:bookmarkEnd w:id="432"/>
      <w:bookmarkEnd w:id="433"/>
      <w:bookmarkEnd w:id="434"/>
      <w:bookmarkEnd w:id="435"/>
      <w:bookmarkEnd w:id="436"/>
      <w:bookmarkEnd w:id="437"/>
      <w:r w:rsidRPr="00C71D24">
        <w:lastRenderedPageBreak/>
        <w:t>Aanbestedingsreglement</w:t>
      </w:r>
      <w:bookmarkEnd w:id="439"/>
      <w:bookmarkEnd w:id="440"/>
      <w:bookmarkEnd w:id="441"/>
      <w:bookmarkEnd w:id="442"/>
      <w:bookmarkEnd w:id="443"/>
    </w:p>
    <w:p w14:paraId="34195CE5" w14:textId="77777777" w:rsidR="005010AD" w:rsidRPr="00572D9B" w:rsidRDefault="005010AD" w:rsidP="005010AD">
      <w:pPr>
        <w:spacing w:after="120"/>
        <w:rPr>
          <w:b/>
        </w:rPr>
      </w:pPr>
      <w:r w:rsidRPr="00572D9B">
        <w:rPr>
          <w:b/>
        </w:rPr>
        <w:t>Afdeling 1. Algemeen</w:t>
      </w:r>
    </w:p>
    <w:p w14:paraId="4C0D796F" w14:textId="77777777" w:rsidR="005010AD" w:rsidRDefault="005010AD" w:rsidP="005010AD">
      <w:pPr>
        <w:spacing w:after="0"/>
        <w:rPr>
          <w:b/>
        </w:rPr>
      </w:pPr>
      <w:r w:rsidRPr="00572D9B">
        <w:rPr>
          <w:b/>
        </w:rPr>
        <w:t>Artikel 1.1</w:t>
      </w:r>
      <w:r w:rsidRPr="00572D9B">
        <w:rPr>
          <w:b/>
        </w:rPr>
        <w:tab/>
        <w:t>Kostenvergoeding</w:t>
      </w:r>
    </w:p>
    <w:p w14:paraId="3BF872AA" w14:textId="77777777" w:rsidR="005010AD" w:rsidRDefault="005010AD" w:rsidP="005010AD">
      <w:pPr>
        <w:spacing w:after="120"/>
      </w:pPr>
      <w:r w:rsidRPr="00572D9B">
        <w:t xml:space="preserve">De Aanbestedende dienst verstrekt géén vergoeding van enigerlei kosten van </w:t>
      </w:r>
      <w:r w:rsidRPr="005555D2">
        <w:t>Gegadigden dan wel Inschrijvers die het gevolg zijn van deelname aan de Aanbesteding conform artikel 1.21 Aw.</w:t>
      </w:r>
      <w:r>
        <w:t xml:space="preserve"> Enkel een vergoeding van inschrijfkosten in geval van een laattijdige intrekking van de Aanbesteding wordt niet op voorhand uitgesloten. In een dergelijke situatie zal de Aanbestedende dienst beoordelen of enige kostenvergoeding in de gegeven omstandigheden passend is.</w:t>
      </w:r>
    </w:p>
    <w:p w14:paraId="4553A758" w14:textId="77777777" w:rsidR="005010AD" w:rsidRDefault="005010AD" w:rsidP="005010AD">
      <w:pPr>
        <w:spacing w:after="0"/>
        <w:rPr>
          <w:b/>
        </w:rPr>
      </w:pPr>
      <w:r w:rsidRPr="00572D9B">
        <w:rPr>
          <w:b/>
        </w:rPr>
        <w:t>Artikel 1.2</w:t>
      </w:r>
      <w:r w:rsidRPr="00572D9B">
        <w:rPr>
          <w:b/>
        </w:rPr>
        <w:tab/>
        <w:t>Mondelinge mededelingen</w:t>
      </w:r>
    </w:p>
    <w:p w14:paraId="3547AEAA" w14:textId="77777777" w:rsidR="005010AD" w:rsidRPr="00572D9B" w:rsidRDefault="005010AD" w:rsidP="005010AD">
      <w:pPr>
        <w:spacing w:after="120"/>
      </w:pPr>
      <w:r w:rsidRPr="00572D9B">
        <w:t>Mondelinge mededelingen, toezeggingen of gemaakte afspraken hebben in het kader van deze aanbestedingsprocedure geen enkele rechtskracht, tenzij deze schriftelijk door de Aanbestedende dienst zijn bevestigd.</w:t>
      </w:r>
    </w:p>
    <w:p w14:paraId="1A04857A" w14:textId="77777777" w:rsidR="005010AD" w:rsidRDefault="005010AD" w:rsidP="005010AD">
      <w:pPr>
        <w:spacing w:after="0"/>
        <w:rPr>
          <w:b/>
        </w:rPr>
      </w:pPr>
      <w:r w:rsidRPr="00572D9B">
        <w:rPr>
          <w:b/>
        </w:rPr>
        <w:t>Artikel 1.3</w:t>
      </w:r>
      <w:r w:rsidRPr="00572D9B">
        <w:rPr>
          <w:b/>
        </w:rPr>
        <w:tab/>
        <w:t>Nederlandse taal</w:t>
      </w:r>
    </w:p>
    <w:p w14:paraId="3A816B5E" w14:textId="77777777" w:rsidR="005010AD" w:rsidRPr="00572D9B" w:rsidRDefault="005010AD" w:rsidP="005010AD">
      <w:pPr>
        <w:spacing w:after="120"/>
      </w:pPr>
      <w:r w:rsidRPr="00572D9B">
        <w:t xml:space="preserve">Alle aanbestedingsstukken zijn in de Nederlandse taal beschikbaar gesteld. De voertaal in de aanbestedingsstukken, tijdens de aanbestedingsprocedure alsmede bij de uitvoering van de Overeenkomst, is de Nederlandse taal. Door </w:t>
      </w:r>
      <w:r>
        <w:t xml:space="preserve">Gegadigden dan wel </w:t>
      </w:r>
      <w:r w:rsidRPr="00572D9B">
        <w:t>Inschrijvers in te dienen stukken moeten in de Nederlandse taal zijn opgesteld.</w:t>
      </w:r>
    </w:p>
    <w:p w14:paraId="1200CB05" w14:textId="77777777" w:rsidR="005010AD" w:rsidRDefault="005010AD" w:rsidP="005010AD">
      <w:pPr>
        <w:spacing w:after="0"/>
        <w:rPr>
          <w:b/>
        </w:rPr>
      </w:pPr>
      <w:r w:rsidRPr="00572D9B">
        <w:rPr>
          <w:b/>
        </w:rPr>
        <w:t>Artikel 1.4</w:t>
      </w:r>
      <w:r w:rsidRPr="00572D9B">
        <w:rPr>
          <w:b/>
        </w:rPr>
        <w:tab/>
        <w:t>Onvoorwaardelijk akkoord</w:t>
      </w:r>
    </w:p>
    <w:p w14:paraId="43793870" w14:textId="77777777" w:rsidR="005010AD" w:rsidRPr="00572D9B" w:rsidRDefault="005010AD" w:rsidP="005010AD">
      <w:pPr>
        <w:spacing w:after="120"/>
      </w:pPr>
      <w:r w:rsidRPr="00572D9B">
        <w:t xml:space="preserve">Door het indienen van een </w:t>
      </w:r>
      <w:r>
        <w:t xml:space="preserve">Aanmelding dan wel </w:t>
      </w:r>
      <w:r w:rsidRPr="00572D9B">
        <w:t xml:space="preserve">Inschrijving stemt een </w:t>
      </w:r>
      <w:r>
        <w:t xml:space="preserve">Gegadigde dan wel </w:t>
      </w:r>
      <w:r w:rsidRPr="00572D9B">
        <w:t xml:space="preserve">Inschrijver onvoorwaardelijk in met alle eisen en voorwaarden welke zijn opgenomen in </w:t>
      </w:r>
      <w:r>
        <w:t>de Aanbesteding</w:t>
      </w:r>
      <w:r w:rsidRPr="00572D9B">
        <w:t xml:space="preserve">, evenals – maar niet uitsluitend – met de verificatiewijze </w:t>
      </w:r>
      <w:r w:rsidRPr="00FF64A7">
        <w:t>neergelegd in het onderhavige document.</w:t>
      </w:r>
      <w:r>
        <w:t xml:space="preserve"> Het recht om in rechte een beroep te doen op de onrechtmatigheid van (onderdelen van) de aanbestedingsstukken vervalt door de Inschrijving.</w:t>
      </w:r>
    </w:p>
    <w:p w14:paraId="1C76EE51" w14:textId="77777777" w:rsidR="005010AD" w:rsidRDefault="005010AD" w:rsidP="005010AD">
      <w:pPr>
        <w:spacing w:after="0"/>
        <w:rPr>
          <w:rFonts w:cs="Arial"/>
          <w:b/>
        </w:rPr>
      </w:pPr>
      <w:r w:rsidRPr="00572D9B">
        <w:rPr>
          <w:rFonts w:cs="Arial"/>
          <w:b/>
        </w:rPr>
        <w:t xml:space="preserve">Artikel 1.5 </w:t>
      </w:r>
      <w:r w:rsidRPr="00572D9B">
        <w:rPr>
          <w:rFonts w:cs="Arial"/>
          <w:b/>
        </w:rPr>
        <w:tab/>
        <w:t>Communicatie uitsluitend met contactpersoon</w:t>
      </w:r>
    </w:p>
    <w:p w14:paraId="19A153CC" w14:textId="61AE8C44" w:rsidR="005010AD" w:rsidRPr="00572D9B" w:rsidRDefault="005010AD" w:rsidP="005010AD">
      <w:pPr>
        <w:rPr>
          <w:rFonts w:cs="Arial"/>
        </w:rPr>
      </w:pPr>
      <w:r w:rsidRPr="00572D9B">
        <w:rPr>
          <w:rFonts w:cs="Arial"/>
        </w:rPr>
        <w:t xml:space="preserve">Contact met anderen dan de in </w:t>
      </w:r>
      <w:r w:rsidRPr="00572D9B">
        <w:rPr>
          <w:rFonts w:cs="Arial"/>
        </w:rPr>
        <w:fldChar w:fldCharType="begin"/>
      </w:r>
      <w:r w:rsidRPr="00572D9B">
        <w:rPr>
          <w:rFonts w:cs="Arial"/>
        </w:rPr>
        <w:instrText xml:space="preserve"> REF _Ref314125894 \r \h  \* MERGEFORMAT </w:instrText>
      </w:r>
      <w:r w:rsidRPr="00572D9B">
        <w:rPr>
          <w:rFonts w:cs="Arial"/>
        </w:rPr>
      </w:r>
      <w:r w:rsidRPr="00572D9B">
        <w:rPr>
          <w:rFonts w:cs="Arial"/>
        </w:rPr>
        <w:fldChar w:fldCharType="separate"/>
      </w:r>
      <w:r w:rsidR="003B37D7">
        <w:rPr>
          <w:rFonts w:cs="Arial"/>
        </w:rPr>
        <w:t>2.3</w:t>
      </w:r>
      <w:r w:rsidRPr="00572D9B">
        <w:rPr>
          <w:rFonts w:cs="Arial"/>
        </w:rPr>
        <w:fldChar w:fldCharType="end"/>
      </w:r>
      <w:r w:rsidRPr="00572D9B">
        <w:rPr>
          <w:rFonts w:cs="Arial"/>
        </w:rPr>
        <w:t xml:space="preserve"> aangegeven contactpersoon brengt de transparantie van de Aanbesteding en gelijkheid van potentiële </w:t>
      </w:r>
      <w:r>
        <w:rPr>
          <w:rFonts w:cs="Arial"/>
        </w:rPr>
        <w:t xml:space="preserve">Gegadigden dan wel </w:t>
      </w:r>
      <w:r w:rsidRPr="00572D9B">
        <w:rPr>
          <w:rFonts w:cs="Arial"/>
        </w:rPr>
        <w:t>Inschrijvers ernstig in gevaar. Om die reden kunnen partijen die contact zoeken met een ander dan de aangewezen contactpersoon van deelname aan deze Aanbesteding worden uitgesloten.</w:t>
      </w:r>
    </w:p>
    <w:p w14:paraId="5D187FB1" w14:textId="77777777" w:rsidR="005010AD" w:rsidRDefault="005010AD" w:rsidP="005010AD">
      <w:pPr>
        <w:spacing w:after="0"/>
        <w:rPr>
          <w:b/>
        </w:rPr>
      </w:pPr>
      <w:r w:rsidRPr="00572D9B">
        <w:rPr>
          <w:b/>
        </w:rPr>
        <w:t>Artikel 1.6</w:t>
      </w:r>
      <w:r w:rsidRPr="00572D9B">
        <w:rPr>
          <w:b/>
        </w:rPr>
        <w:tab/>
        <w:t>Rangorderegeling</w:t>
      </w:r>
    </w:p>
    <w:p w14:paraId="0FE78730" w14:textId="77777777" w:rsidR="005010AD" w:rsidRPr="00572D9B" w:rsidRDefault="005010AD" w:rsidP="005010AD">
      <w:pPr>
        <w:spacing w:after="120"/>
      </w:pPr>
      <w:r w:rsidRPr="00572D9B">
        <w:t xml:space="preserve">In geval van discrepanties en/of tegenstrijdigheden tussen de Overeenkomst en (de overige delen van) </w:t>
      </w:r>
      <w:r>
        <w:t>de aanbestedingsdocumenten (waaronder Nota’s van Inlichtingen)</w:t>
      </w:r>
      <w:r w:rsidRPr="00572D9B">
        <w:t>, prevaleert het bepaalde in de Overeenkomst.</w:t>
      </w:r>
    </w:p>
    <w:p w14:paraId="403A06C4" w14:textId="77777777" w:rsidR="005010AD" w:rsidRDefault="005010AD" w:rsidP="005010AD">
      <w:pPr>
        <w:spacing w:after="120"/>
      </w:pPr>
      <w:r w:rsidRPr="00572D9B">
        <w:t xml:space="preserve">In geval van discrepanties en/of tegenstrijdigheden tussen eventuele Nota’s van Inlichtingen en (de overige delen van) </w:t>
      </w:r>
      <w:r>
        <w:t>de aanbestedingsdocumenten</w:t>
      </w:r>
      <w:r w:rsidRPr="00572D9B">
        <w:t xml:space="preserve"> – met uitzondering van de Overeenkomst - prevaleert het bepaalde in de (meest recente versie van de) Nota’s van Inlichtingen.</w:t>
      </w:r>
    </w:p>
    <w:p w14:paraId="0D226E3D" w14:textId="77777777" w:rsidR="005010AD" w:rsidRPr="00CD58B9" w:rsidRDefault="005010AD" w:rsidP="005010AD">
      <w:pPr>
        <w:spacing w:after="120"/>
        <w:rPr>
          <w:rFonts w:asciiTheme="minorHAnsi" w:hAnsiTheme="minorHAnsi" w:cstheme="minorHAnsi"/>
        </w:rPr>
      </w:pPr>
      <w:r w:rsidRPr="00F20EF9">
        <w:rPr>
          <w:rFonts w:asciiTheme="minorHAnsi" w:hAnsiTheme="minorHAnsi" w:cstheme="minorHAnsi"/>
        </w:rPr>
        <w:t>In geval van discrepanties en/of tegenstrijdigheden tussen dit Aanbestedingsreglement en andere onderdelen van de aanbestedingsstukken, prevaleert het bepaalde in de andere onderdelen van de aanbestedingsstukken.</w:t>
      </w:r>
      <w:r>
        <w:rPr>
          <w:rFonts w:asciiTheme="minorHAnsi" w:hAnsiTheme="minorHAnsi" w:cstheme="minorHAnsi"/>
        </w:rPr>
        <w:t xml:space="preserve"> </w:t>
      </w:r>
    </w:p>
    <w:p w14:paraId="7CEBD640" w14:textId="77777777" w:rsidR="005010AD" w:rsidRDefault="005010AD" w:rsidP="005010AD">
      <w:pPr>
        <w:spacing w:after="0"/>
        <w:rPr>
          <w:b/>
        </w:rPr>
      </w:pPr>
      <w:r w:rsidRPr="00572D9B">
        <w:rPr>
          <w:b/>
        </w:rPr>
        <w:t>Artikel 1.7</w:t>
      </w:r>
      <w:r w:rsidRPr="00572D9B">
        <w:rPr>
          <w:b/>
        </w:rPr>
        <w:tab/>
        <w:t>Vertrouwelijkheid</w:t>
      </w:r>
    </w:p>
    <w:p w14:paraId="7E874903" w14:textId="77777777" w:rsidR="005010AD" w:rsidRPr="00572D9B" w:rsidRDefault="005010AD" w:rsidP="005010AD">
      <w:pPr>
        <w:spacing w:after="120"/>
      </w:pPr>
      <w:r>
        <w:lastRenderedPageBreak/>
        <w:t xml:space="preserve">Gegadigden dan wel </w:t>
      </w:r>
      <w:r w:rsidRPr="00572D9B">
        <w:t>Inschrijvers mogen de verkregen informatie, in verband met deze aanbestedingsprocedure, enkel gebruiken voor het doel waarvoor de gegevens zijn verstrekt.</w:t>
      </w:r>
    </w:p>
    <w:p w14:paraId="2708EA5B" w14:textId="77777777" w:rsidR="005010AD" w:rsidRPr="00572D9B" w:rsidRDefault="005010AD" w:rsidP="005010AD">
      <w:pPr>
        <w:spacing w:after="120"/>
      </w:pPr>
      <w:r>
        <w:t xml:space="preserve">Gegadigden dan wel </w:t>
      </w:r>
      <w:r w:rsidRPr="00572D9B">
        <w:t xml:space="preserve">Inschrijvers dienen alle informatie, opgenomen in </w:t>
      </w:r>
      <w:r>
        <w:t>de Aanbesteding</w:t>
      </w:r>
      <w:r w:rsidRPr="00572D9B">
        <w:t>, vertrouwelijk te behandelen en alleen te verstrekken aan werknemers met directe betrokkenheid bij de voorbereiding van de Inschrijving. De Aanbestedende dienst behandelt de Inschrijvingen met dezelfde vertrouwelijkheid, behoudens verplichtingen in wet- en regelgeving.</w:t>
      </w:r>
    </w:p>
    <w:p w14:paraId="1C137F0D" w14:textId="77777777" w:rsidR="005010AD" w:rsidRDefault="005010AD" w:rsidP="005010AD">
      <w:pPr>
        <w:spacing w:after="120"/>
        <w:rPr>
          <w:b/>
        </w:rPr>
      </w:pPr>
      <w:r w:rsidRPr="00572D9B">
        <w:rPr>
          <w:b/>
        </w:rPr>
        <w:t>Afdeling 2. Definities</w:t>
      </w:r>
    </w:p>
    <w:tbl>
      <w:tblPr>
        <w:tblStyle w:val="Tabelraster4"/>
        <w:tblW w:w="0" w:type="auto"/>
        <w:tblLook w:val="04A0" w:firstRow="1" w:lastRow="0" w:firstColumn="1" w:lastColumn="0" w:noHBand="0" w:noVBand="1"/>
      </w:tblPr>
      <w:tblGrid>
        <w:gridCol w:w="2972"/>
        <w:gridCol w:w="284"/>
        <w:gridCol w:w="5806"/>
      </w:tblGrid>
      <w:tr w:rsidR="005010AD" w:rsidRPr="00572D9B" w14:paraId="63B9DDBF" w14:textId="77777777" w:rsidTr="006E1E4E">
        <w:tc>
          <w:tcPr>
            <w:tcW w:w="2972" w:type="dxa"/>
            <w:tcBorders>
              <w:right w:val="nil"/>
            </w:tcBorders>
          </w:tcPr>
          <w:p w14:paraId="32FDCEF8" w14:textId="77777777" w:rsidR="005010AD" w:rsidRPr="00572D9B" w:rsidRDefault="005010AD" w:rsidP="006E1E4E">
            <w:pPr>
              <w:spacing w:after="0"/>
              <w:rPr>
                <w:rFonts w:eastAsia="Times New Roman"/>
              </w:rPr>
            </w:pPr>
            <w:r w:rsidRPr="00572D9B">
              <w:rPr>
                <w:rFonts w:eastAsia="Times New Roman"/>
                <w:i/>
              </w:rPr>
              <w:t>Aanbestedende dienst</w:t>
            </w:r>
          </w:p>
          <w:p w14:paraId="4DF9D13E" w14:textId="77777777" w:rsidR="005010AD" w:rsidRPr="00572D9B" w:rsidRDefault="005010AD" w:rsidP="006E1E4E">
            <w:pPr>
              <w:spacing w:after="0"/>
              <w:rPr>
                <w:rFonts w:eastAsia="Times New Roman"/>
              </w:rPr>
            </w:pPr>
          </w:p>
        </w:tc>
        <w:tc>
          <w:tcPr>
            <w:tcW w:w="284" w:type="dxa"/>
            <w:tcBorders>
              <w:left w:val="nil"/>
              <w:right w:val="nil"/>
            </w:tcBorders>
          </w:tcPr>
          <w:p w14:paraId="03DD0680"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514F2135" w14:textId="209D3DE6" w:rsidR="005010AD" w:rsidRPr="0010759C" w:rsidRDefault="005010AD" w:rsidP="006E1E4E">
            <w:pPr>
              <w:spacing w:after="0"/>
            </w:pPr>
            <w:r>
              <w:t xml:space="preserve">AQUON </w:t>
            </w:r>
            <w:r w:rsidRPr="002C4366">
              <w:rPr>
                <w:rFonts w:eastAsia="Times New Roman"/>
              </w:rPr>
              <w:t>fungeert als Aanbestedende dienst in deze Aanbesteding</w:t>
            </w:r>
            <w:r>
              <w:rPr>
                <w:rFonts w:eastAsia="Times New Roman"/>
              </w:rPr>
              <w:t>.</w:t>
            </w:r>
          </w:p>
        </w:tc>
      </w:tr>
      <w:tr w:rsidR="005010AD" w:rsidRPr="00572D9B" w14:paraId="151B33AD" w14:textId="77777777" w:rsidTr="006E1E4E">
        <w:tc>
          <w:tcPr>
            <w:tcW w:w="2972" w:type="dxa"/>
            <w:tcBorders>
              <w:right w:val="nil"/>
            </w:tcBorders>
          </w:tcPr>
          <w:p w14:paraId="6C7CCD03" w14:textId="77777777" w:rsidR="005010AD" w:rsidRPr="00572D9B" w:rsidRDefault="005010AD" w:rsidP="006E1E4E">
            <w:pPr>
              <w:spacing w:after="0"/>
              <w:rPr>
                <w:rFonts w:eastAsia="Times New Roman"/>
              </w:rPr>
            </w:pPr>
            <w:r w:rsidRPr="00572D9B">
              <w:rPr>
                <w:rFonts w:eastAsia="Times New Roman"/>
                <w:i/>
              </w:rPr>
              <w:t>Aanbesteding</w:t>
            </w:r>
          </w:p>
        </w:tc>
        <w:tc>
          <w:tcPr>
            <w:tcW w:w="284" w:type="dxa"/>
            <w:tcBorders>
              <w:left w:val="nil"/>
              <w:right w:val="nil"/>
            </w:tcBorders>
          </w:tcPr>
          <w:p w14:paraId="0AD1EA1F"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320F6ED2" w14:textId="77777777" w:rsidR="005010AD" w:rsidRPr="00572D9B" w:rsidRDefault="005010AD" w:rsidP="006E1E4E">
            <w:pPr>
              <w:spacing w:after="0"/>
              <w:rPr>
                <w:rFonts w:eastAsia="Times New Roman"/>
              </w:rPr>
            </w:pPr>
            <w:r>
              <w:rPr>
                <w:rFonts w:eastAsia="Times New Roman"/>
              </w:rPr>
              <w:t>De a</w:t>
            </w:r>
            <w:r w:rsidRPr="00572D9B">
              <w:rPr>
                <w:rFonts w:eastAsia="Times New Roman"/>
              </w:rPr>
              <w:t>anbesteding</w:t>
            </w:r>
            <w:r>
              <w:rPr>
                <w:rFonts w:eastAsia="Times New Roman"/>
              </w:rPr>
              <w:t>sprocedure inclusief alle bijbehorende (aanbestedings)documenten en Bijlagen</w:t>
            </w:r>
            <w:r w:rsidRPr="00572D9B">
              <w:rPr>
                <w:rFonts w:eastAsia="Times New Roman"/>
              </w:rPr>
              <w:t>.</w:t>
            </w:r>
          </w:p>
        </w:tc>
      </w:tr>
      <w:tr w:rsidR="005010AD" w:rsidRPr="00572D9B" w14:paraId="70B9CCE7" w14:textId="77777777" w:rsidTr="006E1E4E">
        <w:tc>
          <w:tcPr>
            <w:tcW w:w="2972" w:type="dxa"/>
            <w:tcBorders>
              <w:right w:val="nil"/>
            </w:tcBorders>
          </w:tcPr>
          <w:p w14:paraId="4F9A2EF7" w14:textId="77777777" w:rsidR="005010AD" w:rsidRPr="005555D2" w:rsidRDefault="005010AD" w:rsidP="006E1E4E">
            <w:pPr>
              <w:spacing w:after="0"/>
              <w:rPr>
                <w:rFonts w:eastAsia="Times New Roman"/>
              </w:rPr>
            </w:pPr>
            <w:r w:rsidRPr="005555D2">
              <w:rPr>
                <w:rFonts w:eastAsia="Times New Roman"/>
                <w:i/>
              </w:rPr>
              <w:t>Aanbestedingswet 2012 (Aw)</w:t>
            </w:r>
          </w:p>
        </w:tc>
        <w:tc>
          <w:tcPr>
            <w:tcW w:w="284" w:type="dxa"/>
            <w:tcBorders>
              <w:left w:val="nil"/>
              <w:right w:val="nil"/>
            </w:tcBorders>
          </w:tcPr>
          <w:p w14:paraId="69089FA1" w14:textId="77777777" w:rsidR="005010AD" w:rsidRPr="005555D2" w:rsidRDefault="005010AD" w:rsidP="006E1E4E">
            <w:pPr>
              <w:spacing w:after="0"/>
              <w:rPr>
                <w:rFonts w:eastAsia="Times New Roman"/>
              </w:rPr>
            </w:pPr>
            <w:r w:rsidRPr="005555D2">
              <w:rPr>
                <w:rFonts w:eastAsia="Times New Roman"/>
              </w:rPr>
              <w:t>:</w:t>
            </w:r>
          </w:p>
        </w:tc>
        <w:tc>
          <w:tcPr>
            <w:tcW w:w="5806" w:type="dxa"/>
            <w:tcBorders>
              <w:left w:val="nil"/>
            </w:tcBorders>
          </w:tcPr>
          <w:p w14:paraId="0AE0E4E5" w14:textId="77777777" w:rsidR="005010AD" w:rsidRPr="005555D2" w:rsidRDefault="005010AD" w:rsidP="006E1E4E">
            <w:pPr>
              <w:spacing w:after="0"/>
              <w:rPr>
                <w:rFonts w:eastAsia="Times New Roman"/>
              </w:rPr>
            </w:pPr>
            <w:r w:rsidRPr="005555D2">
              <w:rPr>
                <w:rFonts w:eastAsia="Times New Roman"/>
              </w:rPr>
              <w:t>Wet van 22 juni 2016, Staatsblad 2016 nr. 241.</w:t>
            </w:r>
          </w:p>
        </w:tc>
      </w:tr>
      <w:tr w:rsidR="005010AD" w:rsidRPr="00572D9B" w14:paraId="00566736" w14:textId="77777777" w:rsidTr="006E1E4E">
        <w:tc>
          <w:tcPr>
            <w:tcW w:w="2972" w:type="dxa"/>
            <w:tcBorders>
              <w:right w:val="nil"/>
            </w:tcBorders>
          </w:tcPr>
          <w:p w14:paraId="22F69E19" w14:textId="77777777" w:rsidR="005010AD" w:rsidRPr="00572D9B" w:rsidRDefault="005010AD" w:rsidP="006E1E4E">
            <w:pPr>
              <w:spacing w:after="0"/>
              <w:rPr>
                <w:rFonts w:eastAsia="Times New Roman"/>
              </w:rPr>
            </w:pPr>
            <w:r>
              <w:rPr>
                <w:rFonts w:eastAsia="Times New Roman"/>
                <w:i/>
              </w:rPr>
              <w:t>Aanmeld</w:t>
            </w:r>
            <w:r w:rsidRPr="00572D9B">
              <w:rPr>
                <w:rFonts w:eastAsia="Times New Roman"/>
                <w:i/>
              </w:rPr>
              <w:t>formulier</w:t>
            </w:r>
          </w:p>
          <w:p w14:paraId="6A1BF960" w14:textId="77777777" w:rsidR="005010AD" w:rsidRPr="00572D9B" w:rsidRDefault="005010AD" w:rsidP="006E1E4E">
            <w:pPr>
              <w:spacing w:after="0"/>
              <w:rPr>
                <w:i/>
              </w:rPr>
            </w:pPr>
          </w:p>
        </w:tc>
        <w:tc>
          <w:tcPr>
            <w:tcW w:w="284" w:type="dxa"/>
            <w:tcBorders>
              <w:left w:val="nil"/>
              <w:right w:val="nil"/>
            </w:tcBorders>
          </w:tcPr>
          <w:p w14:paraId="4E3ABEFA" w14:textId="77777777" w:rsidR="005010AD" w:rsidRPr="00572D9B" w:rsidRDefault="005010AD" w:rsidP="006E1E4E">
            <w:pPr>
              <w:spacing w:after="0"/>
            </w:pPr>
            <w:r w:rsidRPr="00572D9B">
              <w:rPr>
                <w:rFonts w:eastAsia="Times New Roman"/>
              </w:rPr>
              <w:t>:</w:t>
            </w:r>
          </w:p>
        </w:tc>
        <w:tc>
          <w:tcPr>
            <w:tcW w:w="5806" w:type="dxa"/>
            <w:tcBorders>
              <w:left w:val="nil"/>
            </w:tcBorders>
          </w:tcPr>
          <w:p w14:paraId="3EBD5443" w14:textId="77777777" w:rsidR="005010AD" w:rsidRDefault="005010AD" w:rsidP="006E1E4E">
            <w:pPr>
              <w:spacing w:after="0"/>
            </w:pPr>
            <w:r w:rsidRPr="00C91EC5">
              <w:rPr>
                <w:rFonts w:eastAsia="Times New Roman"/>
              </w:rPr>
              <w:t xml:space="preserve">Een verplicht voorgeschreven formulier dat </w:t>
            </w:r>
            <w:r>
              <w:rPr>
                <w:rFonts w:eastAsia="Times New Roman"/>
              </w:rPr>
              <w:t>Gegadigden</w:t>
            </w:r>
            <w:r w:rsidRPr="00C91EC5">
              <w:rPr>
                <w:rFonts w:eastAsia="Times New Roman"/>
              </w:rPr>
              <w:t xml:space="preserve"> dienen te gebruiken bij het doen van hun </w:t>
            </w:r>
            <w:r>
              <w:rPr>
                <w:rFonts w:eastAsia="Times New Roman"/>
              </w:rPr>
              <w:t>Aanmelding</w:t>
            </w:r>
            <w:r w:rsidRPr="00C91EC5">
              <w:rPr>
                <w:rFonts w:eastAsia="Times New Roman"/>
              </w:rPr>
              <w:t>.</w:t>
            </w:r>
          </w:p>
        </w:tc>
      </w:tr>
      <w:tr w:rsidR="005010AD" w:rsidRPr="00572D9B" w14:paraId="43861DAD" w14:textId="77777777" w:rsidTr="006E1E4E">
        <w:tc>
          <w:tcPr>
            <w:tcW w:w="2972" w:type="dxa"/>
            <w:tcBorders>
              <w:right w:val="nil"/>
            </w:tcBorders>
            <w:shd w:val="clear" w:color="auto" w:fill="auto"/>
          </w:tcPr>
          <w:p w14:paraId="0DC22011" w14:textId="77777777" w:rsidR="005010AD" w:rsidRPr="00572D9B" w:rsidRDefault="005010AD" w:rsidP="006E1E4E">
            <w:pPr>
              <w:spacing w:after="0"/>
              <w:rPr>
                <w:i/>
              </w:rPr>
            </w:pPr>
            <w:r>
              <w:rPr>
                <w:i/>
              </w:rPr>
              <w:t>Aanmelding</w:t>
            </w:r>
          </w:p>
        </w:tc>
        <w:tc>
          <w:tcPr>
            <w:tcW w:w="284" w:type="dxa"/>
            <w:tcBorders>
              <w:left w:val="nil"/>
              <w:right w:val="nil"/>
            </w:tcBorders>
            <w:shd w:val="clear" w:color="auto" w:fill="auto"/>
          </w:tcPr>
          <w:p w14:paraId="6B54EE69" w14:textId="77777777" w:rsidR="005010AD" w:rsidRPr="00572D9B" w:rsidRDefault="005010AD" w:rsidP="006E1E4E">
            <w:pPr>
              <w:spacing w:after="0"/>
            </w:pPr>
            <w:r>
              <w:t>:</w:t>
            </w:r>
          </w:p>
        </w:tc>
        <w:tc>
          <w:tcPr>
            <w:tcW w:w="5806" w:type="dxa"/>
            <w:tcBorders>
              <w:left w:val="nil"/>
            </w:tcBorders>
            <w:shd w:val="clear" w:color="auto" w:fill="auto"/>
          </w:tcPr>
          <w:p w14:paraId="344B303B" w14:textId="77777777" w:rsidR="005010AD" w:rsidRPr="00572D9B" w:rsidRDefault="005010AD" w:rsidP="006E1E4E">
            <w:pPr>
              <w:spacing w:after="0"/>
            </w:pPr>
            <w:r w:rsidRPr="00047B8A">
              <w:t xml:space="preserve">Een naar aanleiding van de Aanbesteding en overeenkomstig het bepaalde in de Selectieleidraad gedane verzoek tot deelneming, teneinde uitgenodigd te worden een </w:t>
            </w:r>
            <w:r>
              <w:t>Inschrijving</w:t>
            </w:r>
            <w:r w:rsidRPr="00047B8A">
              <w:t xml:space="preserve"> te doen.</w:t>
            </w:r>
          </w:p>
        </w:tc>
      </w:tr>
      <w:tr w:rsidR="005010AD" w:rsidRPr="00572D9B" w14:paraId="55D04122" w14:textId="77777777" w:rsidTr="006E1E4E">
        <w:tc>
          <w:tcPr>
            <w:tcW w:w="2972" w:type="dxa"/>
            <w:tcBorders>
              <w:right w:val="nil"/>
            </w:tcBorders>
          </w:tcPr>
          <w:p w14:paraId="0B2D5250" w14:textId="77777777" w:rsidR="005010AD" w:rsidRPr="00572D9B" w:rsidRDefault="005010AD" w:rsidP="006E1E4E">
            <w:pPr>
              <w:spacing w:after="0"/>
              <w:rPr>
                <w:rFonts w:eastAsia="Times New Roman"/>
                <w:i/>
              </w:rPr>
            </w:pPr>
            <w:r w:rsidRPr="00572D9B">
              <w:rPr>
                <w:rFonts w:eastAsia="Times New Roman"/>
                <w:i/>
              </w:rPr>
              <w:t>Akkoordverklaring</w:t>
            </w:r>
          </w:p>
        </w:tc>
        <w:tc>
          <w:tcPr>
            <w:tcW w:w="284" w:type="dxa"/>
            <w:tcBorders>
              <w:left w:val="nil"/>
              <w:right w:val="nil"/>
            </w:tcBorders>
          </w:tcPr>
          <w:p w14:paraId="64BB8015"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082D883D" w14:textId="77777777" w:rsidR="005010AD" w:rsidRPr="00572D9B" w:rsidRDefault="005010AD" w:rsidP="006E1E4E">
            <w:pPr>
              <w:spacing w:after="0"/>
              <w:rPr>
                <w:rFonts w:eastAsia="Times New Roman"/>
              </w:rPr>
            </w:pPr>
            <w:r w:rsidRPr="00572D9B">
              <w:rPr>
                <w:rFonts w:eastAsia="Times New Roman"/>
              </w:rPr>
              <w:t xml:space="preserve">Een verklaring waarin </w:t>
            </w:r>
            <w:r>
              <w:rPr>
                <w:rFonts w:eastAsia="Times New Roman"/>
              </w:rPr>
              <w:t xml:space="preserve">een Gegadigde dan wel </w:t>
            </w:r>
            <w:r w:rsidRPr="00572D9B">
              <w:rPr>
                <w:rFonts w:eastAsia="Times New Roman"/>
              </w:rPr>
              <w:t xml:space="preserve">Inschrijver verklaart onvoorwaardelijk akkoord te gaan met een specifiek deel van </w:t>
            </w:r>
            <w:r>
              <w:rPr>
                <w:rFonts w:eastAsia="Times New Roman"/>
              </w:rPr>
              <w:t>de Aanbesteding</w:t>
            </w:r>
            <w:r w:rsidRPr="00572D9B">
              <w:rPr>
                <w:rFonts w:eastAsia="Times New Roman"/>
              </w:rPr>
              <w:t>.</w:t>
            </w:r>
          </w:p>
        </w:tc>
      </w:tr>
      <w:tr w:rsidR="005010AD" w:rsidRPr="00572D9B" w14:paraId="0B63AB28" w14:textId="77777777" w:rsidTr="006E1E4E">
        <w:tc>
          <w:tcPr>
            <w:tcW w:w="2972" w:type="dxa"/>
            <w:tcBorders>
              <w:right w:val="nil"/>
            </w:tcBorders>
          </w:tcPr>
          <w:p w14:paraId="315F9F4D" w14:textId="77777777" w:rsidR="005010AD" w:rsidRPr="005555D2" w:rsidRDefault="005010AD" w:rsidP="006E1E4E">
            <w:pPr>
              <w:spacing w:after="0"/>
              <w:rPr>
                <w:rFonts w:eastAsia="Times New Roman"/>
              </w:rPr>
            </w:pPr>
            <w:r w:rsidRPr="005555D2">
              <w:rPr>
                <w:rFonts w:eastAsia="Times New Roman"/>
                <w:i/>
              </w:rPr>
              <w:t>Belanghebbende</w:t>
            </w:r>
          </w:p>
        </w:tc>
        <w:tc>
          <w:tcPr>
            <w:tcW w:w="284" w:type="dxa"/>
            <w:tcBorders>
              <w:left w:val="nil"/>
              <w:right w:val="nil"/>
            </w:tcBorders>
          </w:tcPr>
          <w:p w14:paraId="3C6F20AB"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0E4515D8" w14:textId="77777777" w:rsidR="005010AD" w:rsidRPr="00572D9B" w:rsidRDefault="005010AD" w:rsidP="006E1E4E">
            <w:pPr>
              <w:spacing w:after="0"/>
              <w:rPr>
                <w:rFonts w:eastAsia="Times New Roman"/>
              </w:rPr>
            </w:pPr>
            <w:r w:rsidRPr="00572D9B">
              <w:rPr>
                <w:rFonts w:eastAsia="Times New Roman"/>
              </w:rPr>
              <w:t>Zoals neergelegd in artikel 1:2 van de Algemene wet bestuursrecht wordt als een Belanghebbende aangemerkt: ‘’de natuurlijk persoon en/of rechtspersoon wiens belang rechtstreeks bij het besluit is betrokken’’. Er dient hierbij causaliteit te bestaan tussen de gevolgen van het besluit en het geraakte belang van de natuurlijk en/of rechtspersoon. Een afgeleid belang (door een besluit in eigen belang is getroffen middels een civielrechtelijke Overeenkomst) is niet voldoende om te kunnen spreken van een Belanghebbende.</w:t>
            </w:r>
          </w:p>
        </w:tc>
      </w:tr>
      <w:tr w:rsidR="005010AD" w:rsidRPr="00572D9B" w14:paraId="5FA145E4" w14:textId="77777777" w:rsidTr="006E1E4E">
        <w:tc>
          <w:tcPr>
            <w:tcW w:w="2972" w:type="dxa"/>
            <w:tcBorders>
              <w:right w:val="nil"/>
            </w:tcBorders>
          </w:tcPr>
          <w:p w14:paraId="09A9CD0A" w14:textId="77777777" w:rsidR="005010AD" w:rsidRPr="00572D9B" w:rsidRDefault="005010AD" w:rsidP="006E1E4E">
            <w:pPr>
              <w:spacing w:after="0"/>
              <w:rPr>
                <w:rFonts w:eastAsia="Times New Roman"/>
              </w:rPr>
            </w:pPr>
            <w:r w:rsidRPr="00572D9B">
              <w:rPr>
                <w:rFonts w:eastAsia="Times New Roman"/>
                <w:i/>
              </w:rPr>
              <w:t>Beoordelingscommissie</w:t>
            </w:r>
          </w:p>
        </w:tc>
        <w:tc>
          <w:tcPr>
            <w:tcW w:w="284" w:type="dxa"/>
            <w:tcBorders>
              <w:left w:val="nil"/>
              <w:right w:val="nil"/>
            </w:tcBorders>
          </w:tcPr>
          <w:p w14:paraId="522BB240"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7162353C" w14:textId="77777777" w:rsidR="005010AD" w:rsidRPr="00572D9B" w:rsidRDefault="005010AD" w:rsidP="006E1E4E">
            <w:pPr>
              <w:spacing w:after="0"/>
              <w:rPr>
                <w:rFonts w:eastAsia="Times New Roman"/>
              </w:rPr>
            </w:pPr>
            <w:r>
              <w:rPr>
                <w:rFonts w:eastAsia="Times New Roman"/>
              </w:rPr>
              <w:t>Onafhankelijke en objectieve c</w:t>
            </w:r>
            <w:r w:rsidRPr="00572D9B">
              <w:rPr>
                <w:rFonts w:eastAsia="Times New Roman"/>
              </w:rPr>
              <w:t xml:space="preserve">ommissie </w:t>
            </w:r>
            <w:r>
              <w:rPr>
                <w:rFonts w:eastAsia="Times New Roman"/>
              </w:rPr>
              <w:t xml:space="preserve">bestaande uit tenminste vijf (5) personen </w:t>
            </w:r>
            <w:r w:rsidRPr="00572D9B">
              <w:rPr>
                <w:rFonts w:eastAsia="Times New Roman"/>
              </w:rPr>
              <w:t>welke de Inschrijvingen beoordeelt en is samengesteld door de Aanbestedende dienst.</w:t>
            </w:r>
          </w:p>
        </w:tc>
      </w:tr>
      <w:tr w:rsidR="005010AD" w:rsidRPr="00572D9B" w14:paraId="586B73D9" w14:textId="77777777" w:rsidTr="006E1E4E">
        <w:tc>
          <w:tcPr>
            <w:tcW w:w="2972" w:type="dxa"/>
            <w:tcBorders>
              <w:right w:val="nil"/>
            </w:tcBorders>
          </w:tcPr>
          <w:p w14:paraId="490328D9" w14:textId="77777777" w:rsidR="005010AD" w:rsidRPr="00572D9B" w:rsidRDefault="005010AD" w:rsidP="006E1E4E">
            <w:pPr>
              <w:spacing w:after="0"/>
              <w:rPr>
                <w:rFonts w:eastAsia="Times New Roman"/>
              </w:rPr>
            </w:pPr>
            <w:r w:rsidRPr="00E012D5">
              <w:rPr>
                <w:i/>
              </w:rPr>
              <w:t>Bezwaartermijn</w:t>
            </w:r>
          </w:p>
        </w:tc>
        <w:tc>
          <w:tcPr>
            <w:tcW w:w="284" w:type="dxa"/>
            <w:tcBorders>
              <w:left w:val="nil"/>
              <w:right w:val="nil"/>
            </w:tcBorders>
          </w:tcPr>
          <w:p w14:paraId="1942F1B0"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383EB325" w14:textId="77777777" w:rsidR="005010AD" w:rsidRPr="00572D9B" w:rsidRDefault="005010AD" w:rsidP="006E1E4E">
            <w:pPr>
              <w:spacing w:after="0"/>
              <w:rPr>
                <w:rFonts w:eastAsia="Times New Roman"/>
              </w:rPr>
            </w:pPr>
            <w:r w:rsidRPr="00572D9B">
              <w:rPr>
                <w:rFonts w:eastAsia="Times New Roman"/>
              </w:rPr>
              <w:t xml:space="preserve">De termijn van 20 Kalenderdagen waarbinnen Inschrijvers </w:t>
            </w:r>
            <w:r>
              <w:rPr>
                <w:rFonts w:eastAsia="Times New Roman"/>
              </w:rPr>
              <w:t xml:space="preserve">via een kort geding </w:t>
            </w:r>
            <w:r w:rsidRPr="00572D9B">
              <w:rPr>
                <w:rFonts w:eastAsia="Times New Roman"/>
              </w:rPr>
              <w:t xml:space="preserve">bezwaar kunnen aantekenen tegen het genomen Gunningvoornemen van de Aanbestedende dienst </w:t>
            </w:r>
            <w:r>
              <w:rPr>
                <w:rFonts w:eastAsia="Times New Roman"/>
              </w:rPr>
              <w:t>op straffe van verval van recht</w:t>
            </w:r>
            <w:r w:rsidRPr="00572D9B">
              <w:rPr>
                <w:rFonts w:eastAsia="Times New Roman"/>
              </w:rPr>
              <w:t>.</w:t>
            </w:r>
          </w:p>
        </w:tc>
      </w:tr>
      <w:tr w:rsidR="005010AD" w:rsidRPr="00572D9B" w14:paraId="130DA5C0" w14:textId="77777777" w:rsidTr="006E1E4E">
        <w:tc>
          <w:tcPr>
            <w:tcW w:w="2972" w:type="dxa"/>
            <w:tcBorders>
              <w:right w:val="nil"/>
            </w:tcBorders>
          </w:tcPr>
          <w:p w14:paraId="2D482AC5" w14:textId="77777777" w:rsidR="005010AD" w:rsidRPr="00572D9B" w:rsidRDefault="005010AD" w:rsidP="006E1E4E">
            <w:pPr>
              <w:spacing w:after="0"/>
              <w:rPr>
                <w:rFonts w:eastAsia="Times New Roman"/>
              </w:rPr>
            </w:pPr>
            <w:r w:rsidRPr="00572D9B">
              <w:rPr>
                <w:rFonts w:eastAsia="Times New Roman"/>
                <w:i/>
              </w:rPr>
              <w:t>Bijlage</w:t>
            </w:r>
          </w:p>
        </w:tc>
        <w:tc>
          <w:tcPr>
            <w:tcW w:w="284" w:type="dxa"/>
            <w:tcBorders>
              <w:left w:val="nil"/>
              <w:right w:val="nil"/>
            </w:tcBorders>
          </w:tcPr>
          <w:p w14:paraId="449D805D"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69523D7C" w14:textId="77777777" w:rsidR="005010AD" w:rsidRPr="00572D9B" w:rsidRDefault="005010AD" w:rsidP="006E1E4E">
            <w:pPr>
              <w:spacing w:after="0"/>
              <w:rPr>
                <w:rFonts w:eastAsia="Times New Roman"/>
              </w:rPr>
            </w:pPr>
            <w:r w:rsidRPr="00572D9B">
              <w:rPr>
                <w:rFonts w:eastAsia="Times New Roman"/>
              </w:rPr>
              <w:t xml:space="preserve">Een annex bij </w:t>
            </w:r>
            <w:r>
              <w:rPr>
                <w:rFonts w:eastAsia="Times New Roman"/>
              </w:rPr>
              <w:t>het aanbestedingsdocument, de Selectieleidraad dan wel Gunningleidraad</w:t>
            </w:r>
            <w:r w:rsidRPr="00572D9B">
              <w:rPr>
                <w:rFonts w:eastAsia="Times New Roman"/>
              </w:rPr>
              <w:t>.</w:t>
            </w:r>
          </w:p>
        </w:tc>
      </w:tr>
      <w:tr w:rsidR="005010AD" w:rsidRPr="00572D9B" w14:paraId="26A5474A" w14:textId="77777777" w:rsidTr="006E1E4E">
        <w:tc>
          <w:tcPr>
            <w:tcW w:w="2972" w:type="dxa"/>
            <w:tcBorders>
              <w:right w:val="nil"/>
            </w:tcBorders>
          </w:tcPr>
          <w:p w14:paraId="0D9C7937" w14:textId="77777777" w:rsidR="005010AD" w:rsidRPr="00572D9B" w:rsidRDefault="005010AD" w:rsidP="006E1E4E">
            <w:pPr>
              <w:spacing w:after="0"/>
              <w:rPr>
                <w:rFonts w:eastAsia="Times New Roman"/>
              </w:rPr>
            </w:pPr>
            <w:r w:rsidRPr="00572D9B">
              <w:rPr>
                <w:rFonts w:eastAsia="Times New Roman"/>
                <w:i/>
              </w:rPr>
              <w:t>Collusie</w:t>
            </w:r>
          </w:p>
        </w:tc>
        <w:tc>
          <w:tcPr>
            <w:tcW w:w="284" w:type="dxa"/>
            <w:tcBorders>
              <w:left w:val="nil"/>
              <w:right w:val="nil"/>
            </w:tcBorders>
          </w:tcPr>
          <w:p w14:paraId="46E2EAE0"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0A59808D" w14:textId="77777777" w:rsidR="005010AD" w:rsidRPr="00572D9B" w:rsidRDefault="005010AD" w:rsidP="006E1E4E">
            <w:pPr>
              <w:spacing w:after="0"/>
              <w:rPr>
                <w:rFonts w:eastAsia="Times New Roman"/>
              </w:rPr>
            </w:pPr>
            <w:r>
              <w:rPr>
                <w:rFonts w:eastAsia="Times New Roman"/>
              </w:rPr>
              <w:t xml:space="preserve">Handeling in strijd met kartelverbod van artikel 6 Mededingingswet. </w:t>
            </w:r>
          </w:p>
        </w:tc>
      </w:tr>
      <w:tr w:rsidR="005010AD" w:rsidRPr="00572D9B" w14:paraId="73C80A77" w14:textId="77777777" w:rsidTr="006E1E4E">
        <w:tc>
          <w:tcPr>
            <w:tcW w:w="2972" w:type="dxa"/>
            <w:tcBorders>
              <w:right w:val="nil"/>
            </w:tcBorders>
          </w:tcPr>
          <w:p w14:paraId="2DAC9FDA" w14:textId="77777777" w:rsidR="005010AD" w:rsidRPr="00572D9B" w:rsidRDefault="005010AD" w:rsidP="006E1E4E">
            <w:pPr>
              <w:spacing w:after="0"/>
              <w:rPr>
                <w:rFonts w:eastAsia="Times New Roman"/>
              </w:rPr>
            </w:pPr>
            <w:r>
              <w:rPr>
                <w:rFonts w:eastAsia="Times New Roman"/>
                <w:i/>
              </w:rPr>
              <w:lastRenderedPageBreak/>
              <w:t>Combinatie</w:t>
            </w:r>
          </w:p>
          <w:p w14:paraId="527D29FD" w14:textId="77777777" w:rsidR="005010AD" w:rsidRPr="00572D9B" w:rsidRDefault="005010AD" w:rsidP="006E1E4E">
            <w:pPr>
              <w:spacing w:after="0"/>
              <w:rPr>
                <w:rFonts w:eastAsia="Times New Roman"/>
              </w:rPr>
            </w:pPr>
          </w:p>
        </w:tc>
        <w:tc>
          <w:tcPr>
            <w:tcW w:w="284" w:type="dxa"/>
            <w:tcBorders>
              <w:left w:val="nil"/>
              <w:right w:val="nil"/>
            </w:tcBorders>
          </w:tcPr>
          <w:p w14:paraId="26C0A6CE"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47CBE2C9" w14:textId="77777777" w:rsidR="005010AD" w:rsidRPr="00B635AB" w:rsidRDefault="005010AD" w:rsidP="006E1E4E">
            <w:pPr>
              <w:spacing w:after="0"/>
              <w:rPr>
                <w:rFonts w:eastAsia="Times New Roman"/>
              </w:rPr>
            </w:pPr>
            <w:r>
              <w:rPr>
                <w:rFonts w:eastAsia="Times New Roman"/>
              </w:rPr>
              <w:t>E</w:t>
            </w:r>
            <w:r w:rsidRPr="00723DE6">
              <w:rPr>
                <w:rFonts w:eastAsia="Times New Roman"/>
              </w:rPr>
              <w:t xml:space="preserve">en samenwerkingsverband van ondernemers die gezamenlijk </w:t>
            </w:r>
            <w:r>
              <w:rPr>
                <w:rFonts w:eastAsia="Times New Roman"/>
              </w:rPr>
              <w:t>een A</w:t>
            </w:r>
            <w:r w:rsidRPr="00723DE6">
              <w:rPr>
                <w:rFonts w:eastAsia="Times New Roman"/>
              </w:rPr>
              <w:t>anmeld</w:t>
            </w:r>
            <w:r>
              <w:rPr>
                <w:rFonts w:eastAsia="Times New Roman"/>
              </w:rPr>
              <w:t>i</w:t>
            </w:r>
            <w:r w:rsidRPr="00723DE6">
              <w:rPr>
                <w:rFonts w:eastAsia="Times New Roman"/>
              </w:rPr>
              <w:t>n</w:t>
            </w:r>
            <w:r>
              <w:rPr>
                <w:rFonts w:eastAsia="Times New Roman"/>
              </w:rPr>
              <w:t>g</w:t>
            </w:r>
            <w:r w:rsidRPr="00723DE6">
              <w:rPr>
                <w:rFonts w:eastAsia="Times New Roman"/>
              </w:rPr>
              <w:t xml:space="preserve"> of </w:t>
            </w:r>
            <w:r>
              <w:rPr>
                <w:rFonts w:eastAsia="Times New Roman"/>
              </w:rPr>
              <w:t>Ins</w:t>
            </w:r>
            <w:r w:rsidRPr="00723DE6">
              <w:rPr>
                <w:rFonts w:eastAsia="Times New Roman"/>
              </w:rPr>
              <w:t>chrijv</w:t>
            </w:r>
            <w:r>
              <w:rPr>
                <w:rFonts w:eastAsia="Times New Roman"/>
              </w:rPr>
              <w:t>ing indienen</w:t>
            </w:r>
            <w:r w:rsidRPr="00B635AB">
              <w:rPr>
                <w:rFonts w:eastAsia="Times New Roman"/>
              </w:rPr>
              <w:t>.</w:t>
            </w:r>
          </w:p>
        </w:tc>
      </w:tr>
      <w:tr w:rsidR="005010AD" w:rsidRPr="00572D9B" w14:paraId="05F0D2C4" w14:textId="77777777" w:rsidTr="006E1E4E">
        <w:tc>
          <w:tcPr>
            <w:tcW w:w="2972" w:type="dxa"/>
            <w:tcBorders>
              <w:right w:val="nil"/>
            </w:tcBorders>
          </w:tcPr>
          <w:p w14:paraId="5C466214" w14:textId="77777777" w:rsidR="005010AD" w:rsidRPr="002C4366" w:rsidRDefault="005010AD" w:rsidP="006E1E4E">
            <w:pPr>
              <w:spacing w:after="0"/>
              <w:rPr>
                <w:rFonts w:eastAsia="Times New Roman"/>
              </w:rPr>
            </w:pPr>
            <w:r w:rsidRPr="00572D9B">
              <w:rPr>
                <w:rFonts w:eastAsia="Times New Roman"/>
                <w:i/>
              </w:rPr>
              <w:t>Commissie van Aanbestedingsexperts</w:t>
            </w:r>
          </w:p>
        </w:tc>
        <w:tc>
          <w:tcPr>
            <w:tcW w:w="284" w:type="dxa"/>
            <w:tcBorders>
              <w:left w:val="nil"/>
              <w:right w:val="nil"/>
            </w:tcBorders>
          </w:tcPr>
          <w:p w14:paraId="132D7402" w14:textId="77777777" w:rsidR="005010AD" w:rsidRPr="00572D9B" w:rsidRDefault="005010AD" w:rsidP="006E1E4E">
            <w:pPr>
              <w:spacing w:after="0"/>
              <w:rPr>
                <w:rFonts w:eastAsia="Times New Roman"/>
              </w:rPr>
            </w:pPr>
          </w:p>
        </w:tc>
        <w:tc>
          <w:tcPr>
            <w:tcW w:w="5806" w:type="dxa"/>
            <w:tcBorders>
              <w:left w:val="nil"/>
            </w:tcBorders>
          </w:tcPr>
          <w:p w14:paraId="51C822EE" w14:textId="77777777" w:rsidR="005010AD" w:rsidRPr="00572D9B" w:rsidRDefault="005010AD" w:rsidP="006E1E4E">
            <w:pPr>
              <w:spacing w:after="0"/>
              <w:rPr>
                <w:rFonts w:eastAsia="Times New Roman"/>
              </w:rPr>
            </w:pPr>
            <w:r w:rsidRPr="00572D9B">
              <w:rPr>
                <w:rFonts w:eastAsia="Times New Roman"/>
              </w:rPr>
              <w:t xml:space="preserve">De Commissie </w:t>
            </w:r>
            <w:r>
              <w:rPr>
                <w:rFonts w:eastAsia="Times New Roman"/>
              </w:rPr>
              <w:t xml:space="preserve">als bedoeld in </w:t>
            </w:r>
            <w:r w:rsidRPr="005555D2">
              <w:rPr>
                <w:rFonts w:eastAsia="Times New Roman"/>
              </w:rPr>
              <w:t xml:space="preserve">artikel 4.27 Aw. </w:t>
            </w:r>
          </w:p>
        </w:tc>
      </w:tr>
      <w:tr w:rsidR="005010AD" w:rsidRPr="00572D9B" w14:paraId="0EC94EBE" w14:textId="77777777" w:rsidTr="006E1E4E">
        <w:tc>
          <w:tcPr>
            <w:tcW w:w="2972" w:type="dxa"/>
            <w:tcBorders>
              <w:right w:val="nil"/>
            </w:tcBorders>
          </w:tcPr>
          <w:p w14:paraId="02D25591" w14:textId="77777777" w:rsidR="005010AD" w:rsidRPr="00572D9B" w:rsidRDefault="005010AD" w:rsidP="006E1E4E">
            <w:pPr>
              <w:spacing w:after="0"/>
              <w:rPr>
                <w:rFonts w:eastAsia="Times New Roman"/>
              </w:rPr>
            </w:pPr>
            <w:r w:rsidRPr="00572D9B">
              <w:rPr>
                <w:rFonts w:eastAsia="Times New Roman"/>
                <w:i/>
              </w:rPr>
              <w:t>EMVI</w:t>
            </w:r>
          </w:p>
        </w:tc>
        <w:tc>
          <w:tcPr>
            <w:tcW w:w="284" w:type="dxa"/>
            <w:tcBorders>
              <w:left w:val="nil"/>
              <w:right w:val="nil"/>
            </w:tcBorders>
          </w:tcPr>
          <w:p w14:paraId="5A293D2B"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7B1C7BE1" w14:textId="77777777" w:rsidR="005010AD" w:rsidRPr="00652B9E" w:rsidRDefault="005010AD" w:rsidP="006E1E4E">
            <w:pPr>
              <w:spacing w:after="0"/>
              <w:rPr>
                <w:rFonts w:eastAsia="Times New Roman"/>
              </w:rPr>
            </w:pPr>
            <w:r w:rsidRPr="00652B9E">
              <w:rPr>
                <w:rFonts w:eastAsia="Times New Roman"/>
              </w:rPr>
              <w:t>Economisch Meest Voordelige Inschrijving, als bedoeld in artikel 2.114 Aw.</w:t>
            </w:r>
          </w:p>
        </w:tc>
      </w:tr>
      <w:tr w:rsidR="005010AD" w:rsidRPr="00572D9B" w14:paraId="4CDC9445" w14:textId="77777777" w:rsidTr="006E1E4E">
        <w:tc>
          <w:tcPr>
            <w:tcW w:w="2972" w:type="dxa"/>
            <w:tcBorders>
              <w:right w:val="nil"/>
            </w:tcBorders>
          </w:tcPr>
          <w:p w14:paraId="5BDE86FE" w14:textId="77777777" w:rsidR="005010AD" w:rsidRPr="00572D9B" w:rsidRDefault="005010AD" w:rsidP="006E1E4E">
            <w:pPr>
              <w:spacing w:after="0"/>
              <w:rPr>
                <w:rFonts w:eastAsia="Times New Roman"/>
              </w:rPr>
            </w:pPr>
            <w:r w:rsidRPr="00572D9B">
              <w:rPr>
                <w:rFonts w:eastAsia="Times New Roman"/>
                <w:i/>
              </w:rPr>
              <w:t>Gegadigden</w:t>
            </w:r>
          </w:p>
        </w:tc>
        <w:tc>
          <w:tcPr>
            <w:tcW w:w="284" w:type="dxa"/>
            <w:tcBorders>
              <w:left w:val="nil"/>
              <w:right w:val="nil"/>
            </w:tcBorders>
          </w:tcPr>
          <w:p w14:paraId="02EDB26B"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73E254D0" w14:textId="77777777" w:rsidR="005010AD" w:rsidRPr="00572D9B" w:rsidRDefault="005010AD" w:rsidP="006E1E4E">
            <w:pPr>
              <w:spacing w:after="0"/>
              <w:rPr>
                <w:rFonts w:eastAsia="Times New Roman"/>
              </w:rPr>
            </w:pPr>
            <w:r w:rsidRPr="00572D9B">
              <w:rPr>
                <w:rFonts w:eastAsia="Times New Roman"/>
              </w:rPr>
              <w:t xml:space="preserve">Binnen de </w:t>
            </w:r>
            <w:r>
              <w:rPr>
                <w:rFonts w:eastAsia="Times New Roman"/>
              </w:rPr>
              <w:t>n</w:t>
            </w:r>
            <w:r w:rsidRPr="00572D9B">
              <w:rPr>
                <w:rFonts w:eastAsia="Times New Roman"/>
              </w:rPr>
              <w:t xml:space="preserve">iet-openbare aanbestedingsprocedure de partij die zich aangemeld </w:t>
            </w:r>
            <w:r w:rsidRPr="00652B9E">
              <w:rPr>
                <w:rFonts w:eastAsia="Times New Roman"/>
              </w:rPr>
              <w:t>heeft voor het doen van een Inschrijving zoals neergelegd in artikel 1.1 Aw.</w:t>
            </w:r>
          </w:p>
        </w:tc>
      </w:tr>
      <w:tr w:rsidR="005010AD" w:rsidRPr="00572D9B" w14:paraId="5CF367BE" w14:textId="77777777" w:rsidTr="006E1E4E">
        <w:tc>
          <w:tcPr>
            <w:tcW w:w="2972" w:type="dxa"/>
            <w:tcBorders>
              <w:right w:val="nil"/>
            </w:tcBorders>
          </w:tcPr>
          <w:p w14:paraId="4530EA6A" w14:textId="77777777" w:rsidR="005010AD" w:rsidRPr="00572D9B" w:rsidRDefault="005010AD" w:rsidP="006E1E4E">
            <w:pPr>
              <w:spacing w:after="0"/>
              <w:rPr>
                <w:rFonts w:eastAsia="Times New Roman"/>
              </w:rPr>
            </w:pPr>
            <w:r w:rsidRPr="00572D9B">
              <w:rPr>
                <w:rFonts w:eastAsia="Times New Roman"/>
                <w:i/>
              </w:rPr>
              <w:t>Geschiktheidseis</w:t>
            </w:r>
          </w:p>
        </w:tc>
        <w:tc>
          <w:tcPr>
            <w:tcW w:w="284" w:type="dxa"/>
            <w:tcBorders>
              <w:left w:val="nil"/>
              <w:right w:val="nil"/>
            </w:tcBorders>
          </w:tcPr>
          <w:p w14:paraId="009DCC10"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40AA3656" w14:textId="77777777" w:rsidR="005010AD" w:rsidRPr="00572D9B" w:rsidRDefault="005010AD" w:rsidP="006E1E4E">
            <w:pPr>
              <w:spacing w:after="0"/>
              <w:rPr>
                <w:rFonts w:eastAsia="Times New Roman"/>
              </w:rPr>
            </w:pPr>
            <w:r w:rsidRPr="00572D9B">
              <w:rPr>
                <w:rFonts w:eastAsia="Times New Roman"/>
              </w:rPr>
              <w:t>Een minimale eis waaraan een</w:t>
            </w:r>
            <w:r>
              <w:rPr>
                <w:rFonts w:eastAsia="Times New Roman"/>
              </w:rPr>
              <w:t xml:space="preserve"> Gegadigde dan wel</w:t>
            </w:r>
            <w:r w:rsidRPr="00572D9B">
              <w:rPr>
                <w:rFonts w:eastAsia="Times New Roman"/>
              </w:rPr>
              <w:t xml:space="preserve"> Inschrijver dient te voldoen, zoals opgenomen in hoofdstuk </w:t>
            </w:r>
            <w:r>
              <w:rPr>
                <w:rFonts w:eastAsia="Times New Roman"/>
              </w:rPr>
              <w:t>5</w:t>
            </w:r>
            <w:r w:rsidRPr="00572D9B">
              <w:rPr>
                <w:rFonts w:eastAsia="Times New Roman"/>
              </w:rPr>
              <w:t xml:space="preserve">. Een Aanbestedende dienst kan Geschiktheidseisen stellen met betrekking tot de financiële en economische draagkracht van de Inschrijver, de technische bekwaamheid en beroepsbekwaamheid van de </w:t>
            </w:r>
            <w:r>
              <w:rPr>
                <w:rFonts w:eastAsia="Times New Roman"/>
              </w:rPr>
              <w:t xml:space="preserve">Gegadigde dan wel </w:t>
            </w:r>
            <w:r w:rsidRPr="00572D9B">
              <w:rPr>
                <w:rFonts w:eastAsia="Times New Roman"/>
              </w:rPr>
              <w:t xml:space="preserve">Inschrijver en de beroepsbevoegdheid van de </w:t>
            </w:r>
            <w:r>
              <w:rPr>
                <w:rFonts w:eastAsia="Times New Roman"/>
              </w:rPr>
              <w:t xml:space="preserve">Gegadigde dan wel </w:t>
            </w:r>
            <w:r w:rsidRPr="00572D9B">
              <w:rPr>
                <w:rFonts w:eastAsia="Times New Roman"/>
              </w:rPr>
              <w:t>Inschrijver zoa</w:t>
            </w:r>
            <w:r>
              <w:rPr>
                <w:rFonts w:eastAsia="Times New Roman"/>
              </w:rPr>
              <w:t>ls neergelegd in afdeling 2.3.6</w:t>
            </w:r>
            <w:r w:rsidRPr="00572D9B">
              <w:rPr>
                <w:rFonts w:eastAsia="Times New Roman"/>
              </w:rPr>
              <w:t xml:space="preserve"> van de </w:t>
            </w:r>
            <w:r w:rsidRPr="00652B9E">
              <w:rPr>
                <w:rFonts w:eastAsia="Times New Roman"/>
              </w:rPr>
              <w:t>Aw</w:t>
            </w:r>
            <w:r w:rsidRPr="00572D9B">
              <w:rPr>
                <w:rFonts w:eastAsia="Times New Roman"/>
              </w:rPr>
              <w:t>.</w:t>
            </w:r>
          </w:p>
        </w:tc>
      </w:tr>
      <w:tr w:rsidR="005010AD" w:rsidRPr="00572D9B" w14:paraId="2A9145BB" w14:textId="77777777" w:rsidTr="006E1E4E">
        <w:tc>
          <w:tcPr>
            <w:tcW w:w="2972" w:type="dxa"/>
            <w:tcBorders>
              <w:right w:val="nil"/>
            </w:tcBorders>
          </w:tcPr>
          <w:p w14:paraId="00DFDBEA" w14:textId="77777777" w:rsidR="005010AD" w:rsidRPr="00572D9B" w:rsidRDefault="005010AD" w:rsidP="006E1E4E">
            <w:pPr>
              <w:spacing w:after="0"/>
              <w:rPr>
                <w:rFonts w:eastAsia="Times New Roman"/>
                <w:i/>
              </w:rPr>
            </w:pPr>
            <w:r w:rsidRPr="00572D9B">
              <w:rPr>
                <w:rFonts w:eastAsia="Times New Roman"/>
                <w:i/>
              </w:rPr>
              <w:t>Gestanddoeningstermijn</w:t>
            </w:r>
          </w:p>
        </w:tc>
        <w:tc>
          <w:tcPr>
            <w:tcW w:w="284" w:type="dxa"/>
            <w:tcBorders>
              <w:left w:val="nil"/>
              <w:right w:val="nil"/>
            </w:tcBorders>
          </w:tcPr>
          <w:p w14:paraId="27044519"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69DBA68C" w14:textId="77777777" w:rsidR="005010AD" w:rsidRPr="00572D9B" w:rsidRDefault="005010AD" w:rsidP="006E1E4E">
            <w:pPr>
              <w:autoSpaceDE w:val="0"/>
              <w:autoSpaceDN w:val="0"/>
              <w:spacing w:after="0"/>
              <w:rPr>
                <w:rFonts w:eastAsia="Times New Roman"/>
              </w:rPr>
            </w:pPr>
            <w:r w:rsidRPr="00572D9B">
              <w:rPr>
                <w:rFonts w:eastAsia="Times New Roman"/>
              </w:rPr>
              <w:t xml:space="preserve">Een termijn van gestanddoening is de periode dat een </w:t>
            </w:r>
            <w:r>
              <w:rPr>
                <w:rFonts w:eastAsia="Times New Roman"/>
              </w:rPr>
              <w:t>Inschrijver</w:t>
            </w:r>
            <w:r w:rsidRPr="00572D9B">
              <w:rPr>
                <w:rFonts w:eastAsia="Times New Roman"/>
              </w:rPr>
              <w:t xml:space="preserve"> de voorwaarden, waaronder hij bereid en in staat is de </w:t>
            </w:r>
            <w:r>
              <w:rPr>
                <w:rFonts w:eastAsia="Times New Roman"/>
              </w:rPr>
              <w:t>O</w:t>
            </w:r>
            <w:r w:rsidRPr="00572D9B">
              <w:rPr>
                <w:rFonts w:eastAsia="Times New Roman"/>
              </w:rPr>
              <w:t>pdracht uit te voeren (bijvoorbeeld de prijs), garandeert.</w:t>
            </w:r>
          </w:p>
        </w:tc>
      </w:tr>
      <w:tr w:rsidR="005010AD" w:rsidRPr="00572D9B" w14:paraId="1DEE232B" w14:textId="77777777" w:rsidTr="006E1E4E">
        <w:tc>
          <w:tcPr>
            <w:tcW w:w="2972" w:type="dxa"/>
            <w:tcBorders>
              <w:right w:val="nil"/>
            </w:tcBorders>
          </w:tcPr>
          <w:p w14:paraId="222CD247" w14:textId="77777777" w:rsidR="005010AD" w:rsidRPr="00572D9B" w:rsidRDefault="005010AD" w:rsidP="006E1E4E">
            <w:pPr>
              <w:spacing w:after="0"/>
              <w:rPr>
                <w:rFonts w:eastAsia="Times New Roman"/>
              </w:rPr>
            </w:pPr>
            <w:r w:rsidRPr="00572D9B">
              <w:rPr>
                <w:rFonts w:eastAsia="Times New Roman"/>
                <w:i/>
              </w:rPr>
              <w:t>Gunning</w:t>
            </w:r>
          </w:p>
          <w:p w14:paraId="2C8BC23D" w14:textId="77777777" w:rsidR="005010AD" w:rsidRPr="00572D9B" w:rsidRDefault="005010AD" w:rsidP="006E1E4E">
            <w:pPr>
              <w:spacing w:after="0"/>
              <w:rPr>
                <w:rFonts w:eastAsia="Times New Roman"/>
              </w:rPr>
            </w:pPr>
          </w:p>
        </w:tc>
        <w:tc>
          <w:tcPr>
            <w:tcW w:w="284" w:type="dxa"/>
            <w:tcBorders>
              <w:left w:val="nil"/>
              <w:right w:val="nil"/>
            </w:tcBorders>
          </w:tcPr>
          <w:p w14:paraId="08A76CD7"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1A071CF2" w14:textId="77777777" w:rsidR="005010AD" w:rsidRPr="00572D9B" w:rsidRDefault="005010AD" w:rsidP="006E1E4E">
            <w:pPr>
              <w:spacing w:after="0"/>
              <w:rPr>
                <w:rFonts w:eastAsia="Times New Roman"/>
              </w:rPr>
            </w:pPr>
            <w:r w:rsidRPr="00572D9B">
              <w:rPr>
                <w:rFonts w:eastAsia="Times New Roman"/>
              </w:rPr>
              <w:t xml:space="preserve">De (voorlopige) toewijzing van de Opdracht aan de Inschrijver met de Economisch Meest Voordelige Inschrijving. Alleen Inschrijvers die aan geen enkele </w:t>
            </w:r>
            <w:r>
              <w:rPr>
                <w:rFonts w:eastAsia="Times New Roman"/>
              </w:rPr>
              <w:t>U</w:t>
            </w:r>
            <w:r w:rsidRPr="00572D9B">
              <w:rPr>
                <w:rFonts w:eastAsia="Times New Roman"/>
              </w:rPr>
              <w:t>itsluitingsgrond voldoe</w:t>
            </w:r>
            <w:r>
              <w:rPr>
                <w:rFonts w:eastAsia="Times New Roman"/>
              </w:rPr>
              <w:t>n</w:t>
            </w:r>
            <w:r w:rsidRPr="00572D9B">
              <w:rPr>
                <w:rFonts w:eastAsia="Times New Roman"/>
              </w:rPr>
              <w:t>, en daarnaast voldoe</w:t>
            </w:r>
            <w:r>
              <w:rPr>
                <w:rFonts w:eastAsia="Times New Roman"/>
              </w:rPr>
              <w:t>n</w:t>
            </w:r>
            <w:r w:rsidRPr="00572D9B">
              <w:rPr>
                <w:rFonts w:eastAsia="Times New Roman"/>
              </w:rPr>
              <w:t xml:space="preserve"> aan alle minimumeisen en geschiktheidscriteria kunnen in aanmerking komen voor Gunning.</w:t>
            </w:r>
          </w:p>
        </w:tc>
      </w:tr>
      <w:tr w:rsidR="005010AD" w:rsidRPr="00572D9B" w14:paraId="4A99E93B" w14:textId="77777777" w:rsidTr="006E1E4E">
        <w:tc>
          <w:tcPr>
            <w:tcW w:w="2972" w:type="dxa"/>
            <w:tcBorders>
              <w:right w:val="nil"/>
            </w:tcBorders>
          </w:tcPr>
          <w:p w14:paraId="53C7E563" w14:textId="77777777" w:rsidR="005010AD" w:rsidRPr="00572D9B" w:rsidRDefault="005010AD" w:rsidP="006E1E4E">
            <w:pPr>
              <w:spacing w:after="0"/>
              <w:rPr>
                <w:rFonts w:eastAsia="Times New Roman"/>
                <w:i/>
              </w:rPr>
            </w:pPr>
            <w:r w:rsidRPr="00572D9B">
              <w:rPr>
                <w:rFonts w:eastAsia="Times New Roman"/>
                <w:i/>
              </w:rPr>
              <w:t>Gunningfase</w:t>
            </w:r>
          </w:p>
        </w:tc>
        <w:tc>
          <w:tcPr>
            <w:tcW w:w="284" w:type="dxa"/>
            <w:tcBorders>
              <w:left w:val="nil"/>
              <w:right w:val="nil"/>
            </w:tcBorders>
          </w:tcPr>
          <w:p w14:paraId="36B7ECB8"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49011BF2" w14:textId="77777777" w:rsidR="005010AD" w:rsidRPr="00572D9B" w:rsidRDefault="005010AD" w:rsidP="006E1E4E">
            <w:pPr>
              <w:spacing w:after="0"/>
              <w:rPr>
                <w:rFonts w:eastAsia="Times New Roman"/>
              </w:rPr>
            </w:pPr>
            <w:r w:rsidRPr="00572D9B">
              <w:rPr>
                <w:rFonts w:eastAsia="Times New Roman"/>
              </w:rPr>
              <w:t xml:space="preserve">De Gunningfase is de tweede fase die door de Aanbestedende dienst gevoerd wordt indien er sprake is van een </w:t>
            </w:r>
            <w:r>
              <w:rPr>
                <w:rFonts w:eastAsia="Times New Roman"/>
              </w:rPr>
              <w:t>n</w:t>
            </w:r>
            <w:r w:rsidRPr="00572D9B">
              <w:rPr>
                <w:rFonts w:eastAsia="Times New Roman"/>
              </w:rPr>
              <w:t xml:space="preserve">iet-openbare aanbestedingsprocedure. De Gegadigden die door de Aanbestedende dienst uitgenodigd zijn voor het doen van een Inschrijving, kunnen op basis van de aanbestedingstukken betreffende de Gunningfase een Inschrijving verrichten welke beoordeeld zal worden op basis van de </w:t>
            </w:r>
            <w:r>
              <w:rPr>
                <w:rFonts w:eastAsia="Times New Roman"/>
              </w:rPr>
              <w:t>Subgunning</w:t>
            </w:r>
            <w:r w:rsidRPr="00572D9B">
              <w:rPr>
                <w:rFonts w:eastAsia="Times New Roman"/>
              </w:rPr>
              <w:t>criteria.</w:t>
            </w:r>
          </w:p>
        </w:tc>
      </w:tr>
      <w:tr w:rsidR="005010AD" w:rsidRPr="00572D9B" w14:paraId="4F58B4EC" w14:textId="77777777" w:rsidTr="006E1E4E">
        <w:tc>
          <w:tcPr>
            <w:tcW w:w="2972" w:type="dxa"/>
            <w:tcBorders>
              <w:right w:val="nil"/>
            </w:tcBorders>
          </w:tcPr>
          <w:p w14:paraId="0D955FDE" w14:textId="77777777" w:rsidR="005010AD" w:rsidRPr="00572D9B" w:rsidRDefault="005010AD" w:rsidP="006E1E4E">
            <w:pPr>
              <w:spacing w:after="0"/>
              <w:rPr>
                <w:i/>
              </w:rPr>
            </w:pPr>
            <w:r>
              <w:rPr>
                <w:i/>
              </w:rPr>
              <w:t>Gunningleidraad</w:t>
            </w:r>
          </w:p>
        </w:tc>
        <w:tc>
          <w:tcPr>
            <w:tcW w:w="284" w:type="dxa"/>
            <w:tcBorders>
              <w:left w:val="nil"/>
              <w:right w:val="nil"/>
            </w:tcBorders>
          </w:tcPr>
          <w:p w14:paraId="368B7C8C" w14:textId="77777777" w:rsidR="005010AD" w:rsidRPr="00572D9B" w:rsidRDefault="005010AD" w:rsidP="006E1E4E">
            <w:pPr>
              <w:spacing w:after="0"/>
            </w:pPr>
            <w:r>
              <w:t>:</w:t>
            </w:r>
          </w:p>
        </w:tc>
        <w:tc>
          <w:tcPr>
            <w:tcW w:w="5806" w:type="dxa"/>
            <w:tcBorders>
              <w:left w:val="nil"/>
            </w:tcBorders>
          </w:tcPr>
          <w:p w14:paraId="2035E9D8" w14:textId="77777777" w:rsidR="005010AD" w:rsidRPr="00572D9B" w:rsidRDefault="005010AD" w:rsidP="006E1E4E">
            <w:pPr>
              <w:spacing w:after="0"/>
            </w:pPr>
            <w:r w:rsidRPr="00CE34FF">
              <w:t xml:space="preserve">Het </w:t>
            </w:r>
            <w:r>
              <w:t>document</w:t>
            </w:r>
            <w:r w:rsidRPr="00CE34FF">
              <w:t xml:space="preserve"> waarin de </w:t>
            </w:r>
            <w:r>
              <w:t>Subgunning</w:t>
            </w:r>
            <w:r w:rsidRPr="00CE34FF">
              <w:t>criteria worden beschreven en het vervolg van de (</w:t>
            </w:r>
            <w:r>
              <w:t>Gunningfase</w:t>
            </w:r>
            <w:r w:rsidRPr="00CE34FF">
              <w:t xml:space="preserve"> van de) Aanbesteding wordt gereguleerd, inclusief Bijlagen en (eventuele) Nota’s van Inlichtingen</w:t>
            </w:r>
            <w:r>
              <w:t>.</w:t>
            </w:r>
          </w:p>
        </w:tc>
      </w:tr>
      <w:tr w:rsidR="005010AD" w:rsidRPr="00572D9B" w14:paraId="6DA6514E" w14:textId="77777777" w:rsidTr="006E1E4E">
        <w:tc>
          <w:tcPr>
            <w:tcW w:w="2972" w:type="dxa"/>
            <w:tcBorders>
              <w:right w:val="nil"/>
            </w:tcBorders>
          </w:tcPr>
          <w:p w14:paraId="19219715" w14:textId="77777777" w:rsidR="005010AD" w:rsidRPr="00572D9B" w:rsidRDefault="005010AD" w:rsidP="006E1E4E">
            <w:pPr>
              <w:spacing w:after="0"/>
              <w:rPr>
                <w:rFonts w:eastAsia="Times New Roman"/>
              </w:rPr>
            </w:pPr>
            <w:r w:rsidRPr="00572D9B">
              <w:rPr>
                <w:rFonts w:eastAsia="Times New Roman"/>
                <w:i/>
              </w:rPr>
              <w:t>Gunningvoornemen</w:t>
            </w:r>
          </w:p>
        </w:tc>
        <w:tc>
          <w:tcPr>
            <w:tcW w:w="284" w:type="dxa"/>
            <w:tcBorders>
              <w:left w:val="nil"/>
              <w:right w:val="nil"/>
            </w:tcBorders>
          </w:tcPr>
          <w:p w14:paraId="38ADAFD6"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7A3F68D9" w14:textId="77777777" w:rsidR="005010AD" w:rsidRPr="00652B9E" w:rsidRDefault="005010AD" w:rsidP="006E1E4E">
            <w:pPr>
              <w:spacing w:after="0"/>
              <w:rPr>
                <w:rFonts w:eastAsia="Times New Roman"/>
              </w:rPr>
            </w:pPr>
            <w:r w:rsidRPr="00652B9E">
              <w:rPr>
                <w:rFonts w:eastAsia="Times New Roman"/>
              </w:rPr>
              <w:t>Voornemen van de Aanbestedende dienst tot Gunning van een Inschrijver op basis van de Economisch Meest Voordelige Inschrijving</w:t>
            </w:r>
            <w:r w:rsidRPr="00652B9E">
              <w:t xml:space="preserve"> </w:t>
            </w:r>
            <w:r w:rsidRPr="00652B9E">
              <w:rPr>
                <w:rFonts w:eastAsia="Times New Roman"/>
              </w:rPr>
              <w:t xml:space="preserve">zoals neergelegd in afdeling 2.3.8.8 van de Aw;. </w:t>
            </w:r>
          </w:p>
        </w:tc>
      </w:tr>
      <w:tr w:rsidR="005010AD" w:rsidRPr="00572D9B" w14:paraId="48131835" w14:textId="77777777" w:rsidTr="006E1E4E">
        <w:tc>
          <w:tcPr>
            <w:tcW w:w="2972" w:type="dxa"/>
            <w:tcBorders>
              <w:right w:val="nil"/>
            </w:tcBorders>
          </w:tcPr>
          <w:p w14:paraId="2089FC92" w14:textId="77777777" w:rsidR="005010AD" w:rsidRPr="00572D9B" w:rsidRDefault="005010AD" w:rsidP="006E1E4E">
            <w:pPr>
              <w:spacing w:after="0"/>
              <w:rPr>
                <w:rFonts w:eastAsia="Times New Roman"/>
              </w:rPr>
            </w:pPr>
            <w:r w:rsidRPr="00572D9B">
              <w:rPr>
                <w:rFonts w:eastAsia="Times New Roman"/>
                <w:i/>
              </w:rPr>
              <w:t>Inschrijver</w:t>
            </w:r>
          </w:p>
          <w:p w14:paraId="68AB41C8" w14:textId="77777777" w:rsidR="005010AD" w:rsidRPr="00572D9B" w:rsidRDefault="005010AD" w:rsidP="006E1E4E">
            <w:pPr>
              <w:spacing w:after="0"/>
              <w:rPr>
                <w:rFonts w:eastAsia="Times New Roman"/>
              </w:rPr>
            </w:pPr>
          </w:p>
        </w:tc>
        <w:tc>
          <w:tcPr>
            <w:tcW w:w="284" w:type="dxa"/>
            <w:tcBorders>
              <w:left w:val="nil"/>
              <w:right w:val="nil"/>
            </w:tcBorders>
          </w:tcPr>
          <w:p w14:paraId="0D078035"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73CE2FF7" w14:textId="77777777" w:rsidR="005010AD" w:rsidRPr="00652B9E" w:rsidRDefault="005010AD" w:rsidP="006E1E4E">
            <w:pPr>
              <w:spacing w:after="0"/>
              <w:rPr>
                <w:rFonts w:eastAsia="Times New Roman"/>
              </w:rPr>
            </w:pPr>
            <w:r w:rsidRPr="00652B9E">
              <w:rPr>
                <w:rFonts w:eastAsia="Times New Roman"/>
              </w:rPr>
              <w:t xml:space="preserve">Een (rechts)persoon of </w:t>
            </w:r>
            <w:r>
              <w:rPr>
                <w:rFonts w:eastAsia="Times New Roman"/>
              </w:rPr>
              <w:t>Combinatie</w:t>
            </w:r>
            <w:r w:rsidRPr="00652B9E">
              <w:rPr>
                <w:rFonts w:eastAsia="Times New Roman"/>
              </w:rPr>
              <w:t xml:space="preserve"> die door het doen van een Inschrijving op de Aanbesteding in aanmerking wil komen </w:t>
            </w:r>
            <w:r w:rsidRPr="00652B9E">
              <w:rPr>
                <w:rFonts w:eastAsia="Times New Roman"/>
              </w:rPr>
              <w:lastRenderedPageBreak/>
              <w:t>voor het uitvoeren van de Opdracht zoals neergelegd in artikel 1.1 Aw.</w:t>
            </w:r>
          </w:p>
        </w:tc>
      </w:tr>
      <w:tr w:rsidR="005010AD" w:rsidRPr="00572D9B" w14:paraId="54327E17" w14:textId="77777777" w:rsidTr="006E1E4E">
        <w:tc>
          <w:tcPr>
            <w:tcW w:w="2972" w:type="dxa"/>
            <w:tcBorders>
              <w:right w:val="nil"/>
            </w:tcBorders>
          </w:tcPr>
          <w:p w14:paraId="1F947E4D" w14:textId="77777777" w:rsidR="005010AD" w:rsidRPr="00572D9B" w:rsidRDefault="005010AD" w:rsidP="006E1E4E">
            <w:pPr>
              <w:spacing w:after="0"/>
              <w:rPr>
                <w:rFonts w:eastAsia="Times New Roman"/>
              </w:rPr>
            </w:pPr>
            <w:r w:rsidRPr="00572D9B">
              <w:rPr>
                <w:rFonts w:eastAsia="Times New Roman"/>
                <w:i/>
              </w:rPr>
              <w:t>Inschrijving</w:t>
            </w:r>
          </w:p>
        </w:tc>
        <w:tc>
          <w:tcPr>
            <w:tcW w:w="284" w:type="dxa"/>
            <w:tcBorders>
              <w:left w:val="nil"/>
              <w:right w:val="nil"/>
            </w:tcBorders>
          </w:tcPr>
          <w:p w14:paraId="1EBE09AB"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7B85B9B6" w14:textId="77777777" w:rsidR="005010AD" w:rsidRPr="00652B9E" w:rsidRDefault="005010AD" w:rsidP="006E1E4E">
            <w:pPr>
              <w:spacing w:after="0"/>
              <w:rPr>
                <w:rFonts w:eastAsia="Times New Roman"/>
              </w:rPr>
            </w:pPr>
            <w:r w:rsidRPr="00652B9E">
              <w:rPr>
                <w:rFonts w:eastAsia="Times New Roman"/>
              </w:rPr>
              <w:t xml:space="preserve">Het aanbod, inclusief de beantwoording van de eisen en criteria, welke neergelegd zijn in de Gunningleidraad, van de Inschrijver. De Inschrijving geschiedt </w:t>
            </w:r>
            <w:r>
              <w:rPr>
                <w:rFonts w:eastAsia="Times New Roman"/>
              </w:rPr>
              <w:t>schriftelijk en elektronisch</w:t>
            </w:r>
            <w:r w:rsidRPr="00652B9E">
              <w:rPr>
                <w:rFonts w:eastAsia="Times New Roman"/>
              </w:rPr>
              <w:t xml:space="preserve"> tenzij Aanbestedende dienst anders bepaald op grond van artikel 2.107 Aw.</w:t>
            </w:r>
          </w:p>
        </w:tc>
      </w:tr>
      <w:tr w:rsidR="005010AD" w:rsidRPr="00572D9B" w14:paraId="65A81B4B" w14:textId="77777777" w:rsidTr="006E1E4E">
        <w:tc>
          <w:tcPr>
            <w:tcW w:w="2972" w:type="dxa"/>
            <w:tcBorders>
              <w:right w:val="nil"/>
            </w:tcBorders>
          </w:tcPr>
          <w:p w14:paraId="301C25AD" w14:textId="77777777" w:rsidR="005010AD" w:rsidRPr="00572D9B" w:rsidRDefault="005010AD" w:rsidP="006E1E4E">
            <w:pPr>
              <w:spacing w:after="0"/>
              <w:rPr>
                <w:rFonts w:eastAsia="Times New Roman"/>
                <w:i/>
              </w:rPr>
            </w:pPr>
            <w:r w:rsidRPr="00572D9B">
              <w:rPr>
                <w:rFonts w:eastAsia="Times New Roman"/>
                <w:i/>
              </w:rPr>
              <w:t>Kalenderdagen</w:t>
            </w:r>
          </w:p>
        </w:tc>
        <w:tc>
          <w:tcPr>
            <w:tcW w:w="284" w:type="dxa"/>
            <w:tcBorders>
              <w:left w:val="nil"/>
              <w:right w:val="nil"/>
            </w:tcBorders>
          </w:tcPr>
          <w:p w14:paraId="42DE3836"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621F4BB4" w14:textId="77777777" w:rsidR="005010AD" w:rsidRPr="00572D9B" w:rsidRDefault="005010AD" w:rsidP="006E1E4E">
            <w:pPr>
              <w:spacing w:after="0"/>
              <w:rPr>
                <w:rFonts w:eastAsia="Times New Roman"/>
              </w:rPr>
            </w:pPr>
            <w:r w:rsidRPr="00572D9B">
              <w:rPr>
                <w:rFonts w:eastAsia="Times New Roman"/>
              </w:rPr>
              <w:t xml:space="preserve">De regelgeving gaat uit van Kalenderdagen. Dit betekent dat feestdagen, zaterdagen en zondagen tevens bij de termijn zijn inbegrepen tenzij Aanbestedende dienst hier nadrukkelijk van afwijkt. </w:t>
            </w:r>
          </w:p>
        </w:tc>
      </w:tr>
      <w:tr w:rsidR="005010AD" w:rsidRPr="00572D9B" w14:paraId="4CCC7941" w14:textId="77777777" w:rsidTr="006E1E4E">
        <w:tc>
          <w:tcPr>
            <w:tcW w:w="2972" w:type="dxa"/>
            <w:tcBorders>
              <w:right w:val="nil"/>
            </w:tcBorders>
          </w:tcPr>
          <w:p w14:paraId="7D2C0374" w14:textId="77777777" w:rsidR="005010AD" w:rsidRPr="00572D9B" w:rsidRDefault="005010AD" w:rsidP="006E1E4E">
            <w:pPr>
              <w:spacing w:after="0"/>
              <w:rPr>
                <w:i/>
              </w:rPr>
            </w:pPr>
            <w:r>
              <w:rPr>
                <w:i/>
              </w:rPr>
              <w:t>Leverancier</w:t>
            </w:r>
          </w:p>
        </w:tc>
        <w:tc>
          <w:tcPr>
            <w:tcW w:w="284" w:type="dxa"/>
            <w:tcBorders>
              <w:left w:val="nil"/>
              <w:right w:val="nil"/>
            </w:tcBorders>
          </w:tcPr>
          <w:p w14:paraId="1C8D78F9" w14:textId="77777777" w:rsidR="005010AD" w:rsidRPr="00572D9B" w:rsidRDefault="005010AD" w:rsidP="006E1E4E">
            <w:pPr>
              <w:spacing w:after="0"/>
            </w:pPr>
            <w:r w:rsidRPr="00572D9B">
              <w:rPr>
                <w:rFonts w:eastAsia="Times New Roman"/>
              </w:rPr>
              <w:t>:</w:t>
            </w:r>
          </w:p>
        </w:tc>
        <w:tc>
          <w:tcPr>
            <w:tcW w:w="5806" w:type="dxa"/>
            <w:tcBorders>
              <w:left w:val="nil"/>
            </w:tcBorders>
          </w:tcPr>
          <w:p w14:paraId="7A66976F" w14:textId="77777777" w:rsidR="005010AD" w:rsidRPr="00572D9B" w:rsidRDefault="005010AD" w:rsidP="006E1E4E">
            <w:pPr>
              <w:spacing w:after="0"/>
            </w:pPr>
            <w:r w:rsidRPr="00652B9E">
              <w:rPr>
                <w:rFonts w:eastAsia="Times New Roman"/>
              </w:rPr>
              <w:t xml:space="preserve">Een (rechts)persoon of groep van (rechts)personen die zich jegens de </w:t>
            </w:r>
            <w:r>
              <w:rPr>
                <w:rFonts w:eastAsia="Times New Roman"/>
              </w:rPr>
              <w:t>Aanbestedende dienst</w:t>
            </w:r>
            <w:r w:rsidRPr="00652B9E">
              <w:rPr>
                <w:rFonts w:eastAsia="Times New Roman"/>
              </w:rPr>
              <w:t xml:space="preserve"> verbindt tot het verrichten van werkzaamheden behorend bij de onderhavige Opdracht conform de afspraken uit de Overeenkomst, ook wel Ondernemer genoemd conform artikel 1.1 Aw.</w:t>
            </w:r>
          </w:p>
        </w:tc>
      </w:tr>
      <w:tr w:rsidR="005010AD" w:rsidRPr="00572D9B" w14:paraId="4619CE71" w14:textId="77777777" w:rsidTr="006E1E4E">
        <w:tc>
          <w:tcPr>
            <w:tcW w:w="2972" w:type="dxa"/>
            <w:tcBorders>
              <w:right w:val="nil"/>
            </w:tcBorders>
          </w:tcPr>
          <w:p w14:paraId="5B549D3C" w14:textId="77777777" w:rsidR="005010AD" w:rsidRPr="00572D9B" w:rsidRDefault="005010AD" w:rsidP="006E1E4E">
            <w:pPr>
              <w:spacing w:after="0"/>
              <w:rPr>
                <w:rFonts w:eastAsia="Times New Roman"/>
              </w:rPr>
            </w:pPr>
            <w:r w:rsidRPr="00572D9B">
              <w:rPr>
                <w:rFonts w:eastAsia="Times New Roman"/>
                <w:i/>
              </w:rPr>
              <w:t>Nota van Inlichtingen</w:t>
            </w:r>
          </w:p>
          <w:p w14:paraId="5820F2D8" w14:textId="77777777" w:rsidR="005010AD" w:rsidRPr="00572D9B" w:rsidRDefault="005010AD" w:rsidP="006E1E4E">
            <w:pPr>
              <w:spacing w:after="0"/>
              <w:rPr>
                <w:rFonts w:eastAsia="Times New Roman"/>
              </w:rPr>
            </w:pPr>
          </w:p>
        </w:tc>
        <w:tc>
          <w:tcPr>
            <w:tcW w:w="284" w:type="dxa"/>
            <w:tcBorders>
              <w:left w:val="nil"/>
              <w:right w:val="nil"/>
            </w:tcBorders>
          </w:tcPr>
          <w:p w14:paraId="03111F77"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42F0C749" w14:textId="77777777" w:rsidR="005010AD" w:rsidRDefault="005010AD" w:rsidP="006E1E4E">
            <w:pPr>
              <w:spacing w:after="0"/>
              <w:rPr>
                <w:rFonts w:eastAsia="Times New Roman"/>
              </w:rPr>
            </w:pPr>
            <w:r w:rsidRPr="00652B9E">
              <w:rPr>
                <w:rFonts w:eastAsia="Times New Roman"/>
              </w:rPr>
              <w:t>Een Nota van inlichtingen is een aanvulling op de eerder gepubliceerde stukken en vormt een onverbrekelijk onderdeel van de aanbestedingsstukken. De aanbestedingsregelgeving is dan ook onverminderd van toepassing op de Nota van inlichtingen. De Aanbestedende dienst verstrekt nadere inlichtingen over de aanbestedingsstukken uiterlijk tien dagen voor de uiterste datum voor het indienen van de Inschrijvingen, mits het verzoek om inlichtingen tijdig voor de uiterste datum voor het indien van de Inschrijvingen is gedaan conform artikel 2.54 Aw.</w:t>
            </w:r>
          </w:p>
          <w:p w14:paraId="2A1A180F" w14:textId="77777777" w:rsidR="005010AD" w:rsidRPr="00652B9E" w:rsidRDefault="005010AD" w:rsidP="006E1E4E">
            <w:pPr>
              <w:spacing w:after="0"/>
              <w:rPr>
                <w:rFonts w:eastAsia="Times New Roman"/>
              </w:rPr>
            </w:pPr>
            <w:r w:rsidRPr="000721D6">
              <w:rPr>
                <w:rFonts w:eastAsia="Times New Roman"/>
              </w:rPr>
              <w:t xml:space="preserve">In geval van een ingrijpende wijziging bij </w:t>
            </w:r>
            <w:r>
              <w:rPr>
                <w:rFonts w:eastAsia="Times New Roman"/>
              </w:rPr>
              <w:t>een Nota van Inlichtingen</w:t>
            </w:r>
            <w:r w:rsidRPr="000721D6">
              <w:rPr>
                <w:rFonts w:eastAsia="Times New Roman"/>
              </w:rPr>
              <w:t xml:space="preserve"> kan dit gecombineerd worden met een rectificatie van de aankondiging en verlenging van de inschrijftermijn.</w:t>
            </w:r>
          </w:p>
        </w:tc>
      </w:tr>
      <w:tr w:rsidR="005010AD" w:rsidRPr="00572D9B" w14:paraId="00FCFA18" w14:textId="77777777" w:rsidTr="006E1E4E">
        <w:tc>
          <w:tcPr>
            <w:tcW w:w="2972" w:type="dxa"/>
            <w:tcBorders>
              <w:right w:val="nil"/>
            </w:tcBorders>
          </w:tcPr>
          <w:p w14:paraId="67119A78" w14:textId="77777777" w:rsidR="005010AD" w:rsidRPr="00572D9B" w:rsidRDefault="005010AD" w:rsidP="006E1E4E">
            <w:pPr>
              <w:spacing w:after="0"/>
              <w:rPr>
                <w:i/>
              </w:rPr>
            </w:pPr>
            <w:r>
              <w:rPr>
                <w:i/>
              </w:rPr>
              <w:t>Onderaannemer</w:t>
            </w:r>
          </w:p>
        </w:tc>
        <w:tc>
          <w:tcPr>
            <w:tcW w:w="284" w:type="dxa"/>
            <w:tcBorders>
              <w:left w:val="nil"/>
              <w:right w:val="nil"/>
            </w:tcBorders>
          </w:tcPr>
          <w:p w14:paraId="295FCA22" w14:textId="77777777" w:rsidR="005010AD" w:rsidRPr="00572D9B" w:rsidRDefault="005010AD" w:rsidP="006E1E4E">
            <w:pPr>
              <w:spacing w:after="0"/>
            </w:pPr>
            <w:r>
              <w:t xml:space="preserve">:   </w:t>
            </w:r>
          </w:p>
        </w:tc>
        <w:tc>
          <w:tcPr>
            <w:tcW w:w="5806" w:type="dxa"/>
            <w:tcBorders>
              <w:left w:val="nil"/>
            </w:tcBorders>
          </w:tcPr>
          <w:p w14:paraId="5ADA3A57" w14:textId="77777777" w:rsidR="005010AD" w:rsidRPr="00652B9E" w:rsidRDefault="005010AD" w:rsidP="006E1E4E">
            <w:pPr>
              <w:spacing w:after="0"/>
            </w:pPr>
            <w:r>
              <w:t xml:space="preserve">Een Onderaannemer waarop door de Aanbestedende dienst in verband met de Geschiktheidseisen inzake </w:t>
            </w:r>
            <w:r w:rsidRPr="00CF40A2">
              <w:t xml:space="preserve">eisen van economische en financiële draagkracht en technische bekwaamheid en beroepsbekwaamheid, </w:t>
            </w:r>
            <w:r>
              <w:t xml:space="preserve">een beroep wordt gedaan en die daadwerkelijk als Onderaannemer zal worden ingezet. </w:t>
            </w:r>
          </w:p>
        </w:tc>
      </w:tr>
      <w:tr w:rsidR="005010AD" w:rsidRPr="00572D9B" w14:paraId="72601960" w14:textId="77777777" w:rsidTr="006E1E4E">
        <w:tc>
          <w:tcPr>
            <w:tcW w:w="2972" w:type="dxa"/>
            <w:tcBorders>
              <w:right w:val="nil"/>
            </w:tcBorders>
          </w:tcPr>
          <w:p w14:paraId="04132012" w14:textId="77777777" w:rsidR="005010AD" w:rsidRPr="00572D9B" w:rsidRDefault="005010AD" w:rsidP="006E1E4E">
            <w:pPr>
              <w:spacing w:after="0"/>
              <w:rPr>
                <w:rFonts w:eastAsia="Times New Roman"/>
              </w:rPr>
            </w:pPr>
            <w:r w:rsidRPr="00572D9B">
              <w:rPr>
                <w:rFonts w:eastAsia="Times New Roman"/>
                <w:i/>
              </w:rPr>
              <w:t>Opdracht</w:t>
            </w:r>
          </w:p>
          <w:p w14:paraId="6CC2129A" w14:textId="77777777" w:rsidR="005010AD" w:rsidRPr="00572D9B" w:rsidRDefault="005010AD" w:rsidP="006E1E4E">
            <w:pPr>
              <w:spacing w:after="0"/>
              <w:ind w:firstLine="708"/>
              <w:rPr>
                <w:rFonts w:eastAsia="Times New Roman"/>
              </w:rPr>
            </w:pPr>
          </w:p>
        </w:tc>
        <w:tc>
          <w:tcPr>
            <w:tcW w:w="284" w:type="dxa"/>
            <w:tcBorders>
              <w:left w:val="nil"/>
              <w:right w:val="nil"/>
            </w:tcBorders>
          </w:tcPr>
          <w:p w14:paraId="6C508EE5"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6986C5D3" w14:textId="65C261DC" w:rsidR="005010AD" w:rsidRPr="00572D9B" w:rsidRDefault="005010AD" w:rsidP="006E1E4E">
            <w:pPr>
              <w:spacing w:after="0"/>
              <w:rPr>
                <w:rFonts w:eastAsia="Times New Roman"/>
              </w:rPr>
            </w:pPr>
            <w:r>
              <w:rPr>
                <w:rFonts w:eastAsia="Times New Roman"/>
              </w:rPr>
              <w:t>De O</w:t>
            </w:r>
            <w:r w:rsidRPr="00D21EFE">
              <w:rPr>
                <w:rFonts w:eastAsia="Times New Roman"/>
              </w:rPr>
              <w:t>verheidsopdracht</w:t>
            </w:r>
            <w:r>
              <w:rPr>
                <w:rFonts w:eastAsia="Times New Roman"/>
              </w:rPr>
              <w:t>,</w:t>
            </w:r>
            <w:r w:rsidRPr="00D21EFE">
              <w:rPr>
                <w:rFonts w:eastAsia="Times New Roman"/>
              </w:rPr>
              <w:t xml:space="preserve"> een schriftelijke </w:t>
            </w:r>
            <w:r>
              <w:rPr>
                <w:rFonts w:eastAsia="Times New Roman"/>
              </w:rPr>
              <w:t>Overeenkomst</w:t>
            </w:r>
            <w:r w:rsidRPr="00D21EFE">
              <w:rPr>
                <w:rFonts w:eastAsia="Times New Roman"/>
              </w:rPr>
              <w:t xml:space="preserve"> onder bezwarende tite</w:t>
            </w:r>
            <w:r>
              <w:rPr>
                <w:rFonts w:eastAsia="Times New Roman"/>
              </w:rPr>
              <w:t xml:space="preserve">l, </w:t>
            </w:r>
            <w:r w:rsidRPr="00D21EFE">
              <w:rPr>
                <w:rFonts w:eastAsia="Times New Roman"/>
              </w:rPr>
              <w:t>voor leveringen en</w:t>
            </w:r>
            <w:r>
              <w:rPr>
                <w:rFonts w:eastAsia="Times New Roman"/>
              </w:rPr>
              <w:t xml:space="preserve">/of diensten </w:t>
            </w:r>
            <w:r w:rsidRPr="00572D9B">
              <w:rPr>
                <w:rFonts w:eastAsia="Times New Roman"/>
              </w:rPr>
              <w:t>die door Aanbestedende dienst omschreven is in, ma</w:t>
            </w:r>
            <w:r>
              <w:rPr>
                <w:rFonts w:eastAsia="Times New Roman"/>
              </w:rPr>
              <w:t>ar niet uitsluitend, hoofdstuk</w:t>
            </w:r>
            <w:r w:rsidR="00693EBC">
              <w:t xml:space="preserve"> </w:t>
            </w:r>
            <w:r w:rsidR="00693EBC">
              <w:fldChar w:fldCharType="begin"/>
            </w:r>
            <w:r w:rsidR="00693EBC">
              <w:instrText xml:space="preserve"> REF _Ref106575280 \r \h </w:instrText>
            </w:r>
            <w:r w:rsidR="00693EBC">
              <w:fldChar w:fldCharType="separate"/>
            </w:r>
            <w:r w:rsidR="003B37D7">
              <w:t>3</w:t>
            </w:r>
            <w:r w:rsidR="00693EBC">
              <w:fldChar w:fldCharType="end"/>
            </w:r>
            <w:r w:rsidRPr="00572D9B">
              <w:rPr>
                <w:rFonts w:eastAsia="Times New Roman"/>
              </w:rPr>
              <w:t>, de Overeenkomst en het Programma van Eisen gedurende de looptijd van de Overeenkomst.</w:t>
            </w:r>
          </w:p>
        </w:tc>
      </w:tr>
      <w:tr w:rsidR="005010AD" w:rsidRPr="00572D9B" w14:paraId="3D0FCE72" w14:textId="77777777" w:rsidTr="006E1E4E">
        <w:tc>
          <w:tcPr>
            <w:tcW w:w="2972" w:type="dxa"/>
            <w:tcBorders>
              <w:right w:val="nil"/>
            </w:tcBorders>
          </w:tcPr>
          <w:p w14:paraId="6BBA5D07" w14:textId="77777777" w:rsidR="005010AD" w:rsidRPr="00572D9B" w:rsidRDefault="005010AD" w:rsidP="006E1E4E">
            <w:pPr>
              <w:spacing w:after="0"/>
              <w:rPr>
                <w:rFonts w:eastAsia="Times New Roman"/>
                <w:i/>
              </w:rPr>
            </w:pPr>
            <w:r w:rsidRPr="00572D9B">
              <w:rPr>
                <w:rFonts w:eastAsia="Times New Roman"/>
                <w:i/>
              </w:rPr>
              <w:t>Overeenkomst</w:t>
            </w:r>
          </w:p>
        </w:tc>
        <w:tc>
          <w:tcPr>
            <w:tcW w:w="284" w:type="dxa"/>
            <w:tcBorders>
              <w:left w:val="nil"/>
              <w:right w:val="nil"/>
            </w:tcBorders>
          </w:tcPr>
          <w:p w14:paraId="678FB7C6"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0F8A05DE" w14:textId="77777777" w:rsidR="005010AD" w:rsidRPr="00572D9B" w:rsidRDefault="005010AD" w:rsidP="006E1E4E">
            <w:pPr>
              <w:spacing w:before="40" w:after="0"/>
              <w:rPr>
                <w:rFonts w:eastAsia="Times New Roman"/>
              </w:rPr>
            </w:pPr>
            <w:r w:rsidRPr="00572D9B">
              <w:rPr>
                <w:rFonts w:eastAsia="Times New Roman"/>
              </w:rPr>
              <w:t xml:space="preserve">De Overeenkomst betreffende uitvoering van de Opdracht </w:t>
            </w:r>
            <w:r>
              <w:rPr>
                <w:rFonts w:eastAsia="Times New Roman"/>
              </w:rPr>
              <w:t>die</w:t>
            </w:r>
            <w:r w:rsidRPr="00572D9B">
              <w:rPr>
                <w:rFonts w:eastAsia="Times New Roman"/>
              </w:rPr>
              <w:t xml:space="preserve"> door de Aanbestedende dienst met de winnende Inschrijver(s) zal worden gesloten en waarin de verplichtingen welke </w:t>
            </w:r>
            <w:r w:rsidRPr="00572D9B">
              <w:rPr>
                <w:rFonts w:eastAsia="Times New Roman"/>
              </w:rPr>
              <w:lastRenderedPageBreak/>
              <w:t xml:space="preserve">voortvloeien uit </w:t>
            </w:r>
            <w:r>
              <w:rPr>
                <w:rFonts w:eastAsia="Times New Roman"/>
              </w:rPr>
              <w:t>de Aanbesteding</w:t>
            </w:r>
            <w:r w:rsidRPr="00572D9B">
              <w:rPr>
                <w:rFonts w:eastAsia="Times New Roman"/>
              </w:rPr>
              <w:t xml:space="preserve"> en de eventuele Nota’s van Inlichtingen zijn opgenomen.</w:t>
            </w:r>
          </w:p>
        </w:tc>
      </w:tr>
      <w:tr w:rsidR="005010AD" w:rsidRPr="00572D9B" w14:paraId="5EBF1D05" w14:textId="77777777" w:rsidTr="006E1E4E">
        <w:tc>
          <w:tcPr>
            <w:tcW w:w="2972" w:type="dxa"/>
            <w:tcBorders>
              <w:right w:val="nil"/>
            </w:tcBorders>
          </w:tcPr>
          <w:p w14:paraId="226FB91E" w14:textId="77777777" w:rsidR="005010AD" w:rsidRPr="00572D9B" w:rsidRDefault="005010AD" w:rsidP="006E1E4E">
            <w:pPr>
              <w:spacing w:after="0"/>
              <w:rPr>
                <w:rFonts w:eastAsia="Times New Roman"/>
                <w:i/>
              </w:rPr>
            </w:pPr>
            <w:r w:rsidRPr="00572D9B">
              <w:rPr>
                <w:rFonts w:eastAsia="Times New Roman"/>
                <w:i/>
              </w:rPr>
              <w:t>Overheidsopdracht</w:t>
            </w:r>
          </w:p>
        </w:tc>
        <w:tc>
          <w:tcPr>
            <w:tcW w:w="284" w:type="dxa"/>
            <w:tcBorders>
              <w:left w:val="nil"/>
              <w:right w:val="nil"/>
            </w:tcBorders>
          </w:tcPr>
          <w:p w14:paraId="331D753D"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0C2767A0" w14:textId="77777777" w:rsidR="005010AD" w:rsidRPr="00572D9B" w:rsidRDefault="005010AD" w:rsidP="006E1E4E">
            <w:pPr>
              <w:spacing w:after="0"/>
              <w:rPr>
                <w:rFonts w:eastAsia="Times New Roman"/>
              </w:rPr>
            </w:pPr>
            <w:r w:rsidRPr="00572D9B">
              <w:rPr>
                <w:rFonts w:eastAsia="Times New Roman"/>
              </w:rPr>
              <w:t xml:space="preserve">Een </w:t>
            </w:r>
            <w:r>
              <w:rPr>
                <w:rFonts w:eastAsia="Times New Roman"/>
              </w:rPr>
              <w:t>O</w:t>
            </w:r>
            <w:r w:rsidRPr="00572D9B">
              <w:rPr>
                <w:rFonts w:eastAsia="Times New Roman"/>
              </w:rPr>
              <w:t xml:space="preserve">verheidsopdracht heeft als kernelement het vereiste van een schriftelijke </w:t>
            </w:r>
            <w:r>
              <w:rPr>
                <w:rFonts w:eastAsia="Times New Roman"/>
              </w:rPr>
              <w:t>Overeenkomst</w:t>
            </w:r>
            <w:r w:rsidRPr="00572D9B">
              <w:rPr>
                <w:rFonts w:eastAsia="Times New Roman"/>
              </w:rPr>
              <w:t xml:space="preserve"> onder bezwarende titel zoals neergelegd in </w:t>
            </w:r>
            <w:r>
              <w:rPr>
                <w:rFonts w:eastAsia="Times New Roman"/>
              </w:rPr>
              <w:t xml:space="preserve">definities in </w:t>
            </w:r>
            <w:r w:rsidRPr="00572D9B">
              <w:rPr>
                <w:rFonts w:eastAsia="Times New Roman"/>
              </w:rPr>
              <w:t>artikel 1.</w:t>
            </w:r>
            <w:r>
              <w:rPr>
                <w:rFonts w:eastAsia="Times New Roman"/>
              </w:rPr>
              <w:t>1 Aw</w:t>
            </w:r>
            <w:r w:rsidRPr="00572D9B">
              <w:rPr>
                <w:rFonts w:eastAsia="Times New Roman"/>
              </w:rPr>
              <w:t xml:space="preserve">. 'Onder bezwarende titel' betekent dat de </w:t>
            </w:r>
            <w:r w:rsidRPr="5CB72879">
              <w:rPr>
                <w:rFonts w:eastAsia="Times New Roman"/>
              </w:rPr>
              <w:t>A</w:t>
            </w:r>
            <w:r w:rsidRPr="00572D9B">
              <w:rPr>
                <w:rFonts w:eastAsia="Times New Roman"/>
              </w:rPr>
              <w:t>anbestedende dienst een prijs betaalt of een andersoortige economische tegenprestatie verstrekt.</w:t>
            </w:r>
          </w:p>
        </w:tc>
      </w:tr>
      <w:tr w:rsidR="005010AD" w:rsidRPr="00572D9B" w14:paraId="4C87AD54" w14:textId="77777777" w:rsidTr="006E1E4E">
        <w:tc>
          <w:tcPr>
            <w:tcW w:w="2972" w:type="dxa"/>
            <w:tcBorders>
              <w:right w:val="nil"/>
            </w:tcBorders>
          </w:tcPr>
          <w:p w14:paraId="64C935FC" w14:textId="77777777" w:rsidR="005010AD" w:rsidRPr="00572D9B" w:rsidRDefault="005010AD" w:rsidP="006E1E4E">
            <w:pPr>
              <w:spacing w:after="0"/>
              <w:rPr>
                <w:rFonts w:eastAsia="Times New Roman"/>
              </w:rPr>
            </w:pPr>
            <w:r w:rsidRPr="00572D9B">
              <w:rPr>
                <w:rFonts w:eastAsia="Times New Roman"/>
                <w:i/>
              </w:rPr>
              <w:t>Proces-verbaal van Opdrachtverlening</w:t>
            </w:r>
          </w:p>
          <w:p w14:paraId="1628F757" w14:textId="77777777" w:rsidR="005010AD" w:rsidRPr="00572D9B" w:rsidRDefault="005010AD" w:rsidP="006E1E4E">
            <w:pPr>
              <w:spacing w:after="0"/>
              <w:rPr>
                <w:rFonts w:eastAsia="Times New Roman"/>
              </w:rPr>
            </w:pPr>
          </w:p>
        </w:tc>
        <w:tc>
          <w:tcPr>
            <w:tcW w:w="284" w:type="dxa"/>
            <w:tcBorders>
              <w:left w:val="nil"/>
              <w:right w:val="nil"/>
            </w:tcBorders>
          </w:tcPr>
          <w:p w14:paraId="3CA58292"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348EFD32" w14:textId="77777777" w:rsidR="005010AD" w:rsidRPr="00572D9B" w:rsidRDefault="005010AD" w:rsidP="006E1E4E">
            <w:pPr>
              <w:spacing w:after="0"/>
              <w:rPr>
                <w:rFonts w:eastAsia="Times New Roman"/>
              </w:rPr>
            </w:pPr>
            <w:r w:rsidRPr="00572D9B">
              <w:rPr>
                <w:rFonts w:eastAsia="Times New Roman"/>
              </w:rPr>
              <w:t>Een schriftelijk document waarin de Aanbestedende dienst gegevens invult over de opdrachtverlening waarin tenminste vermeld staat:</w:t>
            </w:r>
          </w:p>
          <w:p w14:paraId="6C943F0D" w14:textId="77777777" w:rsidR="005010AD" w:rsidRPr="00572D9B" w:rsidRDefault="005010AD" w:rsidP="00CD2D5E">
            <w:pPr>
              <w:numPr>
                <w:ilvl w:val="0"/>
                <w:numId w:val="11"/>
              </w:numPr>
              <w:spacing w:before="40" w:after="0"/>
              <w:contextualSpacing/>
              <w:rPr>
                <w:rFonts w:eastAsia="Times New Roman"/>
              </w:rPr>
            </w:pPr>
            <w:r w:rsidRPr="00572D9B">
              <w:rPr>
                <w:rFonts w:eastAsia="Times New Roman"/>
              </w:rPr>
              <w:t>het voorwerp van de Opdracht</w:t>
            </w:r>
          </w:p>
          <w:p w14:paraId="0E43D867" w14:textId="77777777" w:rsidR="005010AD" w:rsidRPr="00572D9B" w:rsidRDefault="005010AD" w:rsidP="00CD2D5E">
            <w:pPr>
              <w:numPr>
                <w:ilvl w:val="0"/>
                <w:numId w:val="11"/>
              </w:numPr>
              <w:spacing w:before="40" w:after="0"/>
              <w:contextualSpacing/>
              <w:rPr>
                <w:rFonts w:eastAsia="Times New Roman"/>
              </w:rPr>
            </w:pPr>
            <w:r w:rsidRPr="00572D9B">
              <w:rPr>
                <w:rFonts w:eastAsia="Times New Roman"/>
              </w:rPr>
              <w:t>de waarde van de Opdracht</w:t>
            </w:r>
          </w:p>
          <w:p w14:paraId="5BD19280" w14:textId="77777777" w:rsidR="005010AD" w:rsidRPr="00572D9B" w:rsidRDefault="005010AD" w:rsidP="00CD2D5E">
            <w:pPr>
              <w:numPr>
                <w:ilvl w:val="0"/>
                <w:numId w:val="11"/>
              </w:numPr>
              <w:spacing w:before="40" w:after="0"/>
              <w:contextualSpacing/>
              <w:rPr>
                <w:rFonts w:eastAsia="Times New Roman"/>
              </w:rPr>
            </w:pPr>
            <w:r w:rsidRPr="00572D9B">
              <w:rPr>
                <w:rFonts w:eastAsia="Times New Roman"/>
              </w:rPr>
              <w:t>de naam van de uitgesloten Inschrijvers</w:t>
            </w:r>
          </w:p>
          <w:p w14:paraId="11EE235A" w14:textId="77777777" w:rsidR="005010AD" w:rsidRPr="00572D9B" w:rsidRDefault="005010AD" w:rsidP="00CD2D5E">
            <w:pPr>
              <w:numPr>
                <w:ilvl w:val="0"/>
                <w:numId w:val="11"/>
              </w:numPr>
              <w:spacing w:before="40" w:after="0"/>
              <w:contextualSpacing/>
              <w:rPr>
                <w:rFonts w:eastAsia="Times New Roman"/>
              </w:rPr>
            </w:pPr>
            <w:r w:rsidRPr="00572D9B">
              <w:rPr>
                <w:rFonts w:eastAsia="Times New Roman"/>
              </w:rPr>
              <w:t>de motivering van de uitsluiting</w:t>
            </w:r>
          </w:p>
          <w:p w14:paraId="77CEE7EB" w14:textId="77777777" w:rsidR="005010AD" w:rsidRPr="00572D9B" w:rsidRDefault="005010AD" w:rsidP="00CD2D5E">
            <w:pPr>
              <w:numPr>
                <w:ilvl w:val="0"/>
                <w:numId w:val="11"/>
              </w:numPr>
              <w:spacing w:before="40" w:after="0"/>
              <w:contextualSpacing/>
              <w:rPr>
                <w:rFonts w:eastAsia="Times New Roman"/>
              </w:rPr>
            </w:pPr>
            <w:r w:rsidRPr="00572D9B">
              <w:rPr>
                <w:rFonts w:eastAsia="Times New Roman"/>
              </w:rPr>
              <w:t>de naam van de partij waaraan de Opdracht gegund wordt</w:t>
            </w:r>
          </w:p>
          <w:p w14:paraId="57A4135D" w14:textId="77777777" w:rsidR="005010AD" w:rsidRPr="00572D9B" w:rsidRDefault="005010AD" w:rsidP="006E1E4E">
            <w:pPr>
              <w:spacing w:after="0"/>
              <w:rPr>
                <w:rFonts w:eastAsia="Times New Roman"/>
              </w:rPr>
            </w:pPr>
            <w:r w:rsidRPr="00572D9B">
              <w:rPr>
                <w:rFonts w:eastAsia="Times New Roman"/>
              </w:rPr>
              <w:t>Indien de Opdracht niet gegund wordt, dient de Aanbestedende dienst de keuze voor het niet-gunnen van de Opdracht te motivering in het Proces-verbaal van Opdrachtverlening.</w:t>
            </w:r>
          </w:p>
        </w:tc>
      </w:tr>
      <w:tr w:rsidR="005010AD" w:rsidRPr="00572D9B" w14:paraId="7386DD16" w14:textId="77777777" w:rsidTr="006E1E4E">
        <w:tc>
          <w:tcPr>
            <w:tcW w:w="2972" w:type="dxa"/>
            <w:tcBorders>
              <w:right w:val="nil"/>
            </w:tcBorders>
          </w:tcPr>
          <w:p w14:paraId="0C11417E" w14:textId="77777777" w:rsidR="005010AD" w:rsidRPr="00572D9B" w:rsidRDefault="005010AD" w:rsidP="006E1E4E">
            <w:pPr>
              <w:spacing w:after="0"/>
              <w:rPr>
                <w:rFonts w:eastAsia="Times New Roman"/>
                <w:i/>
              </w:rPr>
            </w:pPr>
            <w:r w:rsidRPr="00572D9B">
              <w:rPr>
                <w:rFonts w:eastAsia="Times New Roman"/>
                <w:i/>
              </w:rPr>
              <w:t>Proces-verbaal van Opening</w:t>
            </w:r>
          </w:p>
        </w:tc>
        <w:tc>
          <w:tcPr>
            <w:tcW w:w="284" w:type="dxa"/>
            <w:tcBorders>
              <w:left w:val="nil"/>
              <w:right w:val="nil"/>
            </w:tcBorders>
          </w:tcPr>
          <w:p w14:paraId="0D0A2750"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5992E5CD" w14:textId="77777777" w:rsidR="005010AD" w:rsidRPr="00572D9B" w:rsidRDefault="005010AD" w:rsidP="006E1E4E">
            <w:pPr>
              <w:spacing w:after="0"/>
              <w:rPr>
                <w:rFonts w:eastAsia="Times New Roman"/>
              </w:rPr>
            </w:pPr>
            <w:r w:rsidRPr="00572D9B">
              <w:rPr>
                <w:rFonts w:eastAsia="Times New Roman"/>
              </w:rPr>
              <w:t xml:space="preserve">Een schriftelijk document waarin de Aanbestedende dienst gegevens invult over de opening van de </w:t>
            </w:r>
            <w:r>
              <w:rPr>
                <w:rFonts w:eastAsia="Times New Roman"/>
              </w:rPr>
              <w:t>Inschrijving</w:t>
            </w:r>
            <w:r w:rsidRPr="00572D9B">
              <w:rPr>
                <w:rFonts w:eastAsia="Times New Roman"/>
              </w:rPr>
              <w:t xml:space="preserve">en (o.a. namen </w:t>
            </w:r>
            <w:r>
              <w:rPr>
                <w:rFonts w:eastAsia="Times New Roman"/>
              </w:rPr>
              <w:t>Inschrijver</w:t>
            </w:r>
            <w:r w:rsidRPr="00572D9B">
              <w:rPr>
                <w:rFonts w:eastAsia="Times New Roman"/>
              </w:rPr>
              <w:t xml:space="preserve">s, eventuele bijzonderheden of onregelmatigheden), naar keuze van de </w:t>
            </w:r>
            <w:r w:rsidRPr="5CB72879">
              <w:rPr>
                <w:rFonts w:eastAsia="Times New Roman"/>
              </w:rPr>
              <w:t>A</w:t>
            </w:r>
            <w:r w:rsidRPr="00572D9B">
              <w:rPr>
                <w:rFonts w:eastAsia="Times New Roman"/>
              </w:rPr>
              <w:t>anbestedende dienst. Aanbestedende dienst dient dit proces-verbaal uiterlijk binnen twee dagen na opening van de Inschrijvingen te versturen aan de partijen die een Inschrijving hebben verricht.</w:t>
            </w:r>
          </w:p>
        </w:tc>
      </w:tr>
      <w:tr w:rsidR="005010AD" w:rsidRPr="00572D9B" w14:paraId="009D2DBB" w14:textId="77777777" w:rsidTr="006E1E4E">
        <w:tc>
          <w:tcPr>
            <w:tcW w:w="2972" w:type="dxa"/>
            <w:tcBorders>
              <w:right w:val="nil"/>
            </w:tcBorders>
          </w:tcPr>
          <w:p w14:paraId="17DC7940" w14:textId="77777777" w:rsidR="005010AD" w:rsidRPr="00572D9B" w:rsidRDefault="005010AD" w:rsidP="006E1E4E">
            <w:pPr>
              <w:spacing w:after="0"/>
              <w:rPr>
                <w:rFonts w:eastAsia="Times New Roman"/>
              </w:rPr>
            </w:pPr>
            <w:r w:rsidRPr="00572D9B">
              <w:rPr>
                <w:rFonts w:eastAsia="Times New Roman"/>
                <w:i/>
              </w:rPr>
              <w:t>Programma van Eisen</w:t>
            </w:r>
          </w:p>
        </w:tc>
        <w:tc>
          <w:tcPr>
            <w:tcW w:w="284" w:type="dxa"/>
            <w:tcBorders>
              <w:left w:val="nil"/>
              <w:right w:val="nil"/>
            </w:tcBorders>
          </w:tcPr>
          <w:p w14:paraId="0024413B"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09E711A9" w14:textId="77777777" w:rsidR="005010AD" w:rsidRPr="00C91EC5" w:rsidRDefault="005010AD" w:rsidP="006E1E4E">
            <w:pPr>
              <w:spacing w:after="0"/>
              <w:rPr>
                <w:rFonts w:eastAsia="Times New Roman"/>
              </w:rPr>
            </w:pPr>
            <w:r w:rsidRPr="00C91EC5">
              <w:rPr>
                <w:rFonts w:eastAsia="Times New Roman"/>
              </w:rPr>
              <w:t xml:space="preserve">Inschrijvers </w:t>
            </w:r>
            <w:r>
              <w:rPr>
                <w:rFonts w:eastAsia="Times New Roman"/>
              </w:rPr>
              <w:t>gaan door Inschrijving</w:t>
            </w:r>
            <w:r w:rsidRPr="00C91EC5">
              <w:rPr>
                <w:rFonts w:eastAsia="Times New Roman"/>
              </w:rPr>
              <w:t xml:space="preserve"> onvoorwaardelijk akkoord </w:t>
            </w:r>
            <w:r>
              <w:rPr>
                <w:rFonts w:eastAsia="Times New Roman"/>
              </w:rPr>
              <w:t>met het Programma van Eisen</w:t>
            </w:r>
            <w:r w:rsidRPr="00C91EC5">
              <w:rPr>
                <w:rFonts w:eastAsia="Times New Roman"/>
              </w:rPr>
              <w:t>.</w:t>
            </w:r>
          </w:p>
        </w:tc>
      </w:tr>
      <w:tr w:rsidR="005010AD" w:rsidRPr="00572D9B" w14:paraId="3EF1998A" w14:textId="77777777" w:rsidTr="006E1E4E">
        <w:tc>
          <w:tcPr>
            <w:tcW w:w="2972" w:type="dxa"/>
            <w:tcBorders>
              <w:right w:val="nil"/>
            </w:tcBorders>
          </w:tcPr>
          <w:p w14:paraId="28F01CAB" w14:textId="77777777" w:rsidR="005010AD" w:rsidRPr="00572D9B" w:rsidRDefault="005010AD" w:rsidP="006E1E4E">
            <w:pPr>
              <w:spacing w:after="0"/>
              <w:rPr>
                <w:rFonts w:eastAsia="Times New Roman"/>
                <w:i/>
              </w:rPr>
            </w:pPr>
            <w:r w:rsidRPr="00572D9B">
              <w:rPr>
                <w:rFonts w:eastAsia="Times New Roman"/>
                <w:i/>
              </w:rPr>
              <w:t>Raamovereenkomst</w:t>
            </w:r>
          </w:p>
        </w:tc>
        <w:tc>
          <w:tcPr>
            <w:tcW w:w="284" w:type="dxa"/>
            <w:tcBorders>
              <w:left w:val="nil"/>
              <w:right w:val="nil"/>
            </w:tcBorders>
          </w:tcPr>
          <w:p w14:paraId="1E888A1E"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77276F9C" w14:textId="77777777" w:rsidR="005010AD" w:rsidRPr="00B635AB" w:rsidRDefault="005010AD" w:rsidP="006E1E4E">
            <w:pPr>
              <w:spacing w:after="0"/>
              <w:rPr>
                <w:rFonts w:eastAsia="Times New Roman"/>
              </w:rPr>
            </w:pPr>
            <w:r w:rsidRPr="00B635AB">
              <w:rPr>
                <w:rFonts w:eastAsia="Times New Roman"/>
              </w:rPr>
              <w:t>Een Raamovereenkomst is een Overeenkomst tussen één of meer Aanbestedende diensten en één of meer ondernemers zoals neergelegd in artikel 1.1 Aw.</w:t>
            </w:r>
          </w:p>
        </w:tc>
      </w:tr>
      <w:tr w:rsidR="005010AD" w:rsidRPr="00572D9B" w14:paraId="56D5BA79" w14:textId="77777777" w:rsidTr="006E1E4E">
        <w:tc>
          <w:tcPr>
            <w:tcW w:w="2972" w:type="dxa"/>
            <w:tcBorders>
              <w:right w:val="nil"/>
            </w:tcBorders>
          </w:tcPr>
          <w:p w14:paraId="559C078B" w14:textId="77777777" w:rsidR="005010AD" w:rsidRPr="00572D9B" w:rsidRDefault="005010AD" w:rsidP="006E1E4E">
            <w:pPr>
              <w:spacing w:after="0"/>
              <w:rPr>
                <w:i/>
              </w:rPr>
            </w:pPr>
            <w:r>
              <w:rPr>
                <w:i/>
              </w:rPr>
              <w:t>Selectie</w:t>
            </w:r>
          </w:p>
        </w:tc>
        <w:tc>
          <w:tcPr>
            <w:tcW w:w="284" w:type="dxa"/>
            <w:tcBorders>
              <w:left w:val="nil"/>
              <w:right w:val="nil"/>
            </w:tcBorders>
          </w:tcPr>
          <w:p w14:paraId="5DDA331D" w14:textId="77777777" w:rsidR="005010AD" w:rsidRPr="00572D9B" w:rsidRDefault="005010AD" w:rsidP="006E1E4E">
            <w:pPr>
              <w:spacing w:after="0"/>
            </w:pPr>
            <w:r>
              <w:t>:</w:t>
            </w:r>
          </w:p>
        </w:tc>
        <w:tc>
          <w:tcPr>
            <w:tcW w:w="5806" w:type="dxa"/>
            <w:tcBorders>
              <w:left w:val="nil"/>
            </w:tcBorders>
          </w:tcPr>
          <w:p w14:paraId="16E7D4A7" w14:textId="77777777" w:rsidR="005010AD" w:rsidRPr="00572D9B" w:rsidRDefault="005010AD" w:rsidP="006E1E4E">
            <w:pPr>
              <w:spacing w:after="0"/>
            </w:pPr>
            <w:r w:rsidRPr="009C0A0B">
              <w:t xml:space="preserve">Het beoordelen van de Aanmeldingen van de Gegadigden om tot een maximum aan Gegadigden te komen die worden uitgenodigd tot het doen van een </w:t>
            </w:r>
            <w:r>
              <w:t>Inschrijving</w:t>
            </w:r>
            <w:r w:rsidRPr="009C0A0B">
              <w:t xml:space="preserve"> conform het vermelde in de Selectieleidraad.</w:t>
            </w:r>
          </w:p>
        </w:tc>
      </w:tr>
      <w:tr w:rsidR="005010AD" w:rsidRPr="00572D9B" w14:paraId="0EAC34D4" w14:textId="77777777" w:rsidTr="006E1E4E">
        <w:tc>
          <w:tcPr>
            <w:tcW w:w="2972" w:type="dxa"/>
            <w:tcBorders>
              <w:right w:val="nil"/>
            </w:tcBorders>
          </w:tcPr>
          <w:p w14:paraId="605F8973" w14:textId="77777777" w:rsidR="005010AD" w:rsidRPr="00572D9B" w:rsidRDefault="005010AD" w:rsidP="006E1E4E">
            <w:pPr>
              <w:spacing w:after="0"/>
              <w:rPr>
                <w:rFonts w:eastAsia="Times New Roman"/>
                <w:i/>
              </w:rPr>
            </w:pPr>
            <w:r w:rsidRPr="00572D9B">
              <w:rPr>
                <w:rFonts w:eastAsia="Times New Roman"/>
                <w:i/>
              </w:rPr>
              <w:t>Selectiecriteria</w:t>
            </w:r>
          </w:p>
        </w:tc>
        <w:tc>
          <w:tcPr>
            <w:tcW w:w="284" w:type="dxa"/>
            <w:tcBorders>
              <w:left w:val="nil"/>
              <w:right w:val="nil"/>
            </w:tcBorders>
          </w:tcPr>
          <w:p w14:paraId="4C28E448"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57CA8063" w14:textId="77777777" w:rsidR="005010AD" w:rsidRPr="00B635AB" w:rsidRDefault="005010AD" w:rsidP="006E1E4E">
            <w:pPr>
              <w:spacing w:after="0"/>
              <w:rPr>
                <w:rFonts w:eastAsia="Times New Roman"/>
              </w:rPr>
            </w:pPr>
            <w:r w:rsidRPr="00B635AB">
              <w:rPr>
                <w:rFonts w:eastAsia="Times New Roman"/>
              </w:rPr>
              <w:t xml:space="preserve">Selectiecriteria zijn de criteria of eisen aan de hand waarvan de Aanbestedende dienst Gegadigden selecteert en uitnodigt tot het doen van een Inschrijving zoals neergelegd in artikel 2.99 Aw. </w:t>
            </w:r>
          </w:p>
        </w:tc>
      </w:tr>
      <w:tr w:rsidR="005010AD" w:rsidRPr="00572D9B" w14:paraId="4EFB959A" w14:textId="77777777" w:rsidTr="006E1E4E">
        <w:tc>
          <w:tcPr>
            <w:tcW w:w="2972" w:type="dxa"/>
            <w:tcBorders>
              <w:right w:val="nil"/>
            </w:tcBorders>
          </w:tcPr>
          <w:p w14:paraId="7F735AD7" w14:textId="77777777" w:rsidR="005010AD" w:rsidRPr="00572D9B" w:rsidRDefault="005010AD" w:rsidP="006E1E4E">
            <w:pPr>
              <w:spacing w:after="0"/>
              <w:rPr>
                <w:rFonts w:eastAsia="Times New Roman"/>
                <w:i/>
              </w:rPr>
            </w:pPr>
            <w:r w:rsidRPr="00572D9B">
              <w:rPr>
                <w:rFonts w:eastAsia="Times New Roman"/>
                <w:i/>
              </w:rPr>
              <w:t>Selectiefase</w:t>
            </w:r>
          </w:p>
        </w:tc>
        <w:tc>
          <w:tcPr>
            <w:tcW w:w="284" w:type="dxa"/>
            <w:tcBorders>
              <w:left w:val="nil"/>
              <w:right w:val="nil"/>
            </w:tcBorders>
          </w:tcPr>
          <w:p w14:paraId="0770E24B"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10A61836" w14:textId="77777777" w:rsidR="005010AD" w:rsidRPr="00FF64A7" w:rsidRDefault="005010AD" w:rsidP="006E1E4E">
            <w:pPr>
              <w:spacing w:after="0"/>
              <w:rPr>
                <w:rFonts w:eastAsia="Times New Roman"/>
              </w:rPr>
            </w:pPr>
            <w:r w:rsidRPr="00FF64A7">
              <w:rPr>
                <w:rFonts w:eastAsia="Times New Roman"/>
              </w:rPr>
              <w:t xml:space="preserve">De Selectiefase is de eerste fase die door de Aanbestedende dienst gevoerd wordt indien er sprake is van een </w:t>
            </w:r>
            <w:r>
              <w:rPr>
                <w:rFonts w:eastAsia="Times New Roman"/>
              </w:rPr>
              <w:t>n</w:t>
            </w:r>
            <w:r w:rsidRPr="00FF64A7">
              <w:rPr>
                <w:rFonts w:eastAsia="Times New Roman"/>
              </w:rPr>
              <w:t>iet-</w:t>
            </w:r>
            <w:r w:rsidRPr="00FF64A7">
              <w:rPr>
                <w:rFonts w:eastAsia="Times New Roman"/>
              </w:rPr>
              <w:lastRenderedPageBreak/>
              <w:t xml:space="preserve">openbare aanbestedingsprocedure. Middels de Selectiefase selecteert de Aanbestedende dienst minimaal vijf Gegadigden die uitgenodigd worden tot het doen van een Inschrijving. De </w:t>
            </w:r>
            <w:r>
              <w:rPr>
                <w:rFonts w:eastAsia="Times New Roman"/>
              </w:rPr>
              <w:t>A</w:t>
            </w:r>
            <w:r w:rsidRPr="00FF64A7">
              <w:rPr>
                <w:rFonts w:eastAsia="Times New Roman"/>
              </w:rPr>
              <w:t>anmeldingen worden getoetst op basis van Selectiecriteria.</w:t>
            </w:r>
          </w:p>
        </w:tc>
      </w:tr>
      <w:tr w:rsidR="005010AD" w:rsidRPr="00572D9B" w14:paraId="6198C96F" w14:textId="77777777" w:rsidTr="006E1E4E">
        <w:tc>
          <w:tcPr>
            <w:tcW w:w="2972" w:type="dxa"/>
            <w:tcBorders>
              <w:right w:val="nil"/>
            </w:tcBorders>
          </w:tcPr>
          <w:p w14:paraId="24A70173" w14:textId="77777777" w:rsidR="005010AD" w:rsidRPr="00FF64A7" w:rsidRDefault="005010AD" w:rsidP="006E1E4E">
            <w:pPr>
              <w:spacing w:after="0"/>
              <w:rPr>
                <w:rFonts w:eastAsia="Times New Roman"/>
              </w:rPr>
            </w:pPr>
            <w:r w:rsidRPr="00FF64A7">
              <w:rPr>
                <w:rFonts w:eastAsia="Times New Roman"/>
                <w:i/>
              </w:rPr>
              <w:t>Selectieleidraad</w:t>
            </w:r>
          </w:p>
        </w:tc>
        <w:tc>
          <w:tcPr>
            <w:tcW w:w="284" w:type="dxa"/>
            <w:tcBorders>
              <w:left w:val="nil"/>
              <w:right w:val="nil"/>
            </w:tcBorders>
          </w:tcPr>
          <w:p w14:paraId="35EF5DB6" w14:textId="77777777" w:rsidR="005010AD" w:rsidRPr="00FF64A7" w:rsidRDefault="005010AD" w:rsidP="006E1E4E">
            <w:pPr>
              <w:spacing w:after="0"/>
              <w:rPr>
                <w:rFonts w:eastAsia="Times New Roman"/>
              </w:rPr>
            </w:pPr>
            <w:r w:rsidRPr="00FF64A7">
              <w:rPr>
                <w:rFonts w:eastAsia="Times New Roman"/>
              </w:rPr>
              <w:t>:</w:t>
            </w:r>
          </w:p>
        </w:tc>
        <w:tc>
          <w:tcPr>
            <w:tcW w:w="5806" w:type="dxa"/>
            <w:tcBorders>
              <w:left w:val="nil"/>
            </w:tcBorders>
          </w:tcPr>
          <w:p w14:paraId="3AEAED27" w14:textId="77777777" w:rsidR="005010AD" w:rsidRPr="00FF64A7" w:rsidRDefault="005010AD" w:rsidP="006E1E4E">
            <w:pPr>
              <w:spacing w:after="0"/>
              <w:rPr>
                <w:rFonts w:eastAsia="Times New Roman"/>
              </w:rPr>
            </w:pPr>
            <w:r>
              <w:rPr>
                <w:rFonts w:eastAsia="Times New Roman"/>
              </w:rPr>
              <w:t>Het</w:t>
            </w:r>
            <w:r w:rsidRPr="00FF64A7">
              <w:rPr>
                <w:rFonts w:eastAsia="Times New Roman"/>
              </w:rPr>
              <w:t xml:space="preserve"> document behorende bij de Aankondiging, waarin de Aanbesteding is beschreven en gereguleerd, inclusief Bijlagen en (eventuele) Nota(’s) van Inlichtingen.</w:t>
            </w:r>
          </w:p>
        </w:tc>
      </w:tr>
      <w:tr w:rsidR="005010AD" w:rsidRPr="00572D9B" w14:paraId="4DCE2E95" w14:textId="77777777" w:rsidTr="006E1E4E">
        <w:tc>
          <w:tcPr>
            <w:tcW w:w="2972" w:type="dxa"/>
            <w:tcBorders>
              <w:right w:val="nil"/>
            </w:tcBorders>
          </w:tcPr>
          <w:p w14:paraId="3D74801D" w14:textId="77777777" w:rsidR="005010AD" w:rsidRPr="009C0A0B" w:rsidRDefault="005010AD" w:rsidP="006E1E4E">
            <w:pPr>
              <w:spacing w:after="0"/>
              <w:rPr>
                <w:i/>
                <w:highlight w:val="yellow"/>
              </w:rPr>
            </w:pPr>
            <w:r w:rsidRPr="00FF64A7">
              <w:rPr>
                <w:i/>
              </w:rPr>
              <w:t>Selectievoornemen</w:t>
            </w:r>
          </w:p>
        </w:tc>
        <w:tc>
          <w:tcPr>
            <w:tcW w:w="284" w:type="dxa"/>
            <w:tcBorders>
              <w:left w:val="nil"/>
              <w:right w:val="nil"/>
            </w:tcBorders>
          </w:tcPr>
          <w:p w14:paraId="3963BBBE" w14:textId="77777777" w:rsidR="005010AD" w:rsidRPr="009C0A0B" w:rsidRDefault="005010AD" w:rsidP="006E1E4E">
            <w:pPr>
              <w:spacing w:after="0"/>
              <w:rPr>
                <w:highlight w:val="yellow"/>
              </w:rPr>
            </w:pPr>
          </w:p>
        </w:tc>
        <w:tc>
          <w:tcPr>
            <w:tcW w:w="5806" w:type="dxa"/>
            <w:tcBorders>
              <w:left w:val="nil"/>
            </w:tcBorders>
          </w:tcPr>
          <w:p w14:paraId="42262E62" w14:textId="77777777" w:rsidR="005010AD" w:rsidRPr="00FF64A7" w:rsidRDefault="005010AD" w:rsidP="006E1E4E">
            <w:pPr>
              <w:spacing w:after="0"/>
            </w:pPr>
            <w:r w:rsidRPr="00FF64A7">
              <w:t>Het voornemen van de Aanbestedende dienst om een gemaximeerd aantal Gegadigden uit te nodigen tot het doen van een Inschrijving.</w:t>
            </w:r>
          </w:p>
        </w:tc>
      </w:tr>
      <w:tr w:rsidR="005010AD" w:rsidRPr="00572D9B" w14:paraId="0C7F46EE" w14:textId="77777777" w:rsidTr="006E1E4E">
        <w:tc>
          <w:tcPr>
            <w:tcW w:w="2972" w:type="dxa"/>
            <w:tcBorders>
              <w:right w:val="nil"/>
            </w:tcBorders>
          </w:tcPr>
          <w:p w14:paraId="79DDE0D1" w14:textId="77777777" w:rsidR="005010AD" w:rsidRPr="00572D9B" w:rsidRDefault="005010AD" w:rsidP="006E1E4E">
            <w:pPr>
              <w:spacing w:after="0"/>
              <w:rPr>
                <w:rFonts w:eastAsia="Times New Roman"/>
              </w:rPr>
            </w:pPr>
            <w:r w:rsidRPr="00572D9B">
              <w:rPr>
                <w:rFonts w:eastAsia="Times New Roman"/>
                <w:i/>
              </w:rPr>
              <w:t>Sub</w:t>
            </w:r>
            <w:r>
              <w:rPr>
                <w:rFonts w:eastAsia="Times New Roman"/>
                <w:i/>
              </w:rPr>
              <w:t>gunning</w:t>
            </w:r>
            <w:r w:rsidRPr="00572D9B">
              <w:rPr>
                <w:rFonts w:eastAsia="Times New Roman"/>
                <w:i/>
              </w:rPr>
              <w:t>criteria</w:t>
            </w:r>
          </w:p>
        </w:tc>
        <w:tc>
          <w:tcPr>
            <w:tcW w:w="284" w:type="dxa"/>
            <w:tcBorders>
              <w:left w:val="nil"/>
              <w:right w:val="nil"/>
            </w:tcBorders>
          </w:tcPr>
          <w:p w14:paraId="5006B832"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2CD54330" w14:textId="77777777" w:rsidR="005010AD" w:rsidRPr="00572D9B" w:rsidRDefault="005010AD" w:rsidP="006E1E4E">
            <w:pPr>
              <w:spacing w:after="0"/>
              <w:rPr>
                <w:rFonts w:eastAsia="Times New Roman"/>
              </w:rPr>
            </w:pPr>
            <w:r w:rsidRPr="00B635AB">
              <w:rPr>
                <w:rFonts w:eastAsia="Times New Roman"/>
              </w:rPr>
              <w:t xml:space="preserve">De </w:t>
            </w:r>
            <w:r>
              <w:rPr>
                <w:rFonts w:eastAsia="Times New Roman"/>
              </w:rPr>
              <w:t xml:space="preserve">subcriteria ter uitwerking van het Gunningscriterium EMVI. </w:t>
            </w:r>
          </w:p>
        </w:tc>
      </w:tr>
      <w:tr w:rsidR="005010AD" w:rsidRPr="00572D9B" w14:paraId="35EB09FB" w14:textId="77777777" w:rsidTr="006E1E4E">
        <w:trPr>
          <w:trHeight w:val="1869"/>
        </w:trPr>
        <w:tc>
          <w:tcPr>
            <w:tcW w:w="2972" w:type="dxa"/>
            <w:tcBorders>
              <w:right w:val="nil"/>
            </w:tcBorders>
          </w:tcPr>
          <w:p w14:paraId="09D0DEAC" w14:textId="77777777" w:rsidR="005010AD" w:rsidRPr="00572D9B" w:rsidRDefault="005010AD" w:rsidP="006E1E4E">
            <w:pPr>
              <w:spacing w:after="0"/>
              <w:rPr>
                <w:rFonts w:eastAsia="Times New Roman"/>
                <w:i/>
              </w:rPr>
            </w:pPr>
            <w:r w:rsidRPr="00572D9B">
              <w:rPr>
                <w:rFonts w:eastAsia="Times New Roman"/>
                <w:i/>
              </w:rPr>
              <w:t>Uitsluitingsgronden</w:t>
            </w:r>
          </w:p>
        </w:tc>
        <w:tc>
          <w:tcPr>
            <w:tcW w:w="284" w:type="dxa"/>
            <w:tcBorders>
              <w:left w:val="nil"/>
              <w:right w:val="nil"/>
            </w:tcBorders>
          </w:tcPr>
          <w:p w14:paraId="2CFB2788"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3A2844FA" w14:textId="77777777" w:rsidR="005010AD" w:rsidRPr="00B635AB" w:rsidRDefault="005010AD" w:rsidP="006E1E4E">
            <w:pPr>
              <w:spacing w:after="0"/>
              <w:rPr>
                <w:rFonts w:eastAsia="Times New Roman"/>
              </w:rPr>
            </w:pPr>
            <w:r w:rsidRPr="00B635AB">
              <w:rPr>
                <w:rFonts w:eastAsia="Times New Roman"/>
              </w:rPr>
              <w:t>Uitsluitings</w:t>
            </w:r>
            <w:r>
              <w:rPr>
                <w:rFonts w:eastAsia="Times New Roman"/>
              </w:rPr>
              <w:t xml:space="preserve">gronden </w:t>
            </w:r>
            <w:r w:rsidRPr="00B635AB">
              <w:rPr>
                <w:rFonts w:eastAsia="Times New Roman"/>
              </w:rPr>
              <w:t xml:space="preserve">zijn criteria waarmee de Aanbestedende dienst de integriteit van de Gegadigde dan wel Inschrijver kan </w:t>
            </w:r>
            <w:r>
              <w:rPr>
                <w:rFonts w:eastAsia="Times New Roman"/>
              </w:rPr>
              <w:t>toetsen</w:t>
            </w:r>
            <w:r w:rsidRPr="00B635AB">
              <w:rPr>
                <w:rFonts w:eastAsia="Times New Roman"/>
              </w:rPr>
              <w:t>. De Uitsluitingsgronden zijn deels verplicht en deels facultatief. De verplichte Uitsluitingsgronden zijn neergelegd in artikel 2.86 Aw. De facultatieve Uitsluitingsgronden zijn neergelegd in artikel 2.87 Aw.</w:t>
            </w:r>
          </w:p>
        </w:tc>
      </w:tr>
      <w:tr w:rsidR="005010AD" w:rsidRPr="00572D9B" w14:paraId="0795EFD3" w14:textId="77777777" w:rsidTr="006E1E4E">
        <w:tc>
          <w:tcPr>
            <w:tcW w:w="2972" w:type="dxa"/>
            <w:tcBorders>
              <w:right w:val="nil"/>
            </w:tcBorders>
          </w:tcPr>
          <w:p w14:paraId="14EAAFE3" w14:textId="77777777" w:rsidR="005010AD" w:rsidRPr="00572D9B" w:rsidRDefault="005010AD" w:rsidP="006E1E4E">
            <w:pPr>
              <w:spacing w:after="0"/>
              <w:rPr>
                <w:rFonts w:eastAsia="Times New Roman"/>
              </w:rPr>
            </w:pPr>
            <w:r w:rsidRPr="00572D9B">
              <w:rPr>
                <w:rFonts w:eastAsia="Times New Roman"/>
                <w:i/>
              </w:rPr>
              <w:t>Uittreksel</w:t>
            </w:r>
          </w:p>
          <w:p w14:paraId="0A6A58CE" w14:textId="77777777" w:rsidR="005010AD" w:rsidRPr="00572D9B" w:rsidRDefault="005010AD" w:rsidP="006E1E4E">
            <w:pPr>
              <w:spacing w:after="0"/>
              <w:rPr>
                <w:rFonts w:eastAsia="Times New Roman"/>
              </w:rPr>
            </w:pPr>
          </w:p>
        </w:tc>
        <w:tc>
          <w:tcPr>
            <w:tcW w:w="284" w:type="dxa"/>
            <w:tcBorders>
              <w:left w:val="nil"/>
              <w:right w:val="nil"/>
            </w:tcBorders>
          </w:tcPr>
          <w:p w14:paraId="2CDD994D" w14:textId="77777777" w:rsidR="005010AD" w:rsidRPr="00572D9B" w:rsidRDefault="005010AD" w:rsidP="006E1E4E">
            <w:pPr>
              <w:spacing w:after="0"/>
              <w:rPr>
                <w:rFonts w:eastAsia="Times New Roman"/>
              </w:rPr>
            </w:pPr>
            <w:r w:rsidRPr="00572D9B">
              <w:rPr>
                <w:rFonts w:eastAsia="Times New Roman"/>
              </w:rPr>
              <w:t>:</w:t>
            </w:r>
          </w:p>
        </w:tc>
        <w:tc>
          <w:tcPr>
            <w:tcW w:w="5806" w:type="dxa"/>
            <w:tcBorders>
              <w:left w:val="nil"/>
            </w:tcBorders>
          </w:tcPr>
          <w:p w14:paraId="4C4ED6DE" w14:textId="77777777" w:rsidR="005010AD" w:rsidRPr="00572D9B" w:rsidRDefault="005010AD" w:rsidP="006E1E4E">
            <w:pPr>
              <w:spacing w:after="0"/>
              <w:rPr>
                <w:rFonts w:eastAsia="Times New Roman"/>
              </w:rPr>
            </w:pPr>
            <w:r w:rsidRPr="00572D9B">
              <w:rPr>
                <w:rFonts w:eastAsia="Times New Roman"/>
              </w:rPr>
              <w:t xml:space="preserve">Een Uittreksel uit het handelsregister van de Kamer van Koophandel, dan wel uit het beroepsregister of het handelsregister van de lidstaat van de Europese Unie waar de </w:t>
            </w:r>
            <w:r>
              <w:rPr>
                <w:rFonts w:eastAsia="Times New Roman"/>
              </w:rPr>
              <w:t xml:space="preserve">Gegadigde dan wel </w:t>
            </w:r>
            <w:r w:rsidRPr="00572D9B">
              <w:rPr>
                <w:rFonts w:eastAsia="Times New Roman"/>
              </w:rPr>
              <w:t>Inschrijver is gevestigd.</w:t>
            </w:r>
          </w:p>
        </w:tc>
      </w:tr>
      <w:tr w:rsidR="005010AD" w:rsidRPr="00572D9B" w14:paraId="519CA8F3" w14:textId="77777777" w:rsidTr="006E1E4E">
        <w:tc>
          <w:tcPr>
            <w:tcW w:w="2972" w:type="dxa"/>
            <w:tcBorders>
              <w:right w:val="nil"/>
            </w:tcBorders>
          </w:tcPr>
          <w:p w14:paraId="1E1E17B8" w14:textId="77777777" w:rsidR="005010AD" w:rsidRPr="005A498E" w:rsidRDefault="005010AD" w:rsidP="006E1E4E">
            <w:pPr>
              <w:spacing w:after="0"/>
            </w:pPr>
            <w:r>
              <w:rPr>
                <w:rFonts w:eastAsia="Times New Roman"/>
                <w:i/>
              </w:rPr>
              <w:t>Uniform Europees Aanbestedingsdocument</w:t>
            </w:r>
          </w:p>
        </w:tc>
        <w:tc>
          <w:tcPr>
            <w:tcW w:w="284" w:type="dxa"/>
            <w:tcBorders>
              <w:left w:val="nil"/>
              <w:right w:val="nil"/>
            </w:tcBorders>
          </w:tcPr>
          <w:p w14:paraId="0380ABD0" w14:textId="77777777" w:rsidR="005010AD" w:rsidRPr="00572D9B" w:rsidRDefault="005010AD" w:rsidP="006E1E4E">
            <w:pPr>
              <w:spacing w:after="0"/>
            </w:pPr>
            <w:r w:rsidRPr="00572D9B">
              <w:rPr>
                <w:rFonts w:eastAsia="Times New Roman"/>
              </w:rPr>
              <w:t>:</w:t>
            </w:r>
          </w:p>
        </w:tc>
        <w:tc>
          <w:tcPr>
            <w:tcW w:w="5806" w:type="dxa"/>
            <w:tcBorders>
              <w:left w:val="nil"/>
            </w:tcBorders>
          </w:tcPr>
          <w:p w14:paraId="7A4C065A" w14:textId="77777777" w:rsidR="005010AD" w:rsidRPr="00572D9B" w:rsidRDefault="005010AD" w:rsidP="006E1E4E">
            <w:pPr>
              <w:spacing w:after="0"/>
            </w:pPr>
            <w:r>
              <w:rPr>
                <w:rFonts w:eastAsia="Times New Roman"/>
              </w:rPr>
              <w:t>Het</w:t>
            </w:r>
            <w:r w:rsidRPr="00652B9E">
              <w:rPr>
                <w:rFonts w:eastAsia="Times New Roman"/>
              </w:rPr>
              <w:t xml:space="preserve"> </w:t>
            </w:r>
            <w:r>
              <w:rPr>
                <w:rFonts w:eastAsia="Times New Roman"/>
              </w:rPr>
              <w:t>Uniform Europees Aanbestedingsdocument</w:t>
            </w:r>
            <w:r w:rsidRPr="00652B9E">
              <w:rPr>
                <w:rFonts w:eastAsia="Times New Roman"/>
              </w:rPr>
              <w:t xml:space="preserve"> is een verklaring waarin de Gegadigde dan wel Inschrijver aangeeft of er Uitsluitingsgronden conform artikel 2.86 jo. 2.87 Aw op hem van toepassing zijn, of hij voldoet aan de in de Aankondiging en aanbestedingsstukken gestelde Geschiktheidseisen, of hij voldoet aan de technische Specificaties en uitvoeringsvoorwaarden die milieu betreffen of gebaseerd zijn op sociale overwegingen en of en op welke wijze hij voldoet aan de Selectiecriteria. De regelgeving met betrekking tot </w:t>
            </w:r>
            <w:r>
              <w:rPr>
                <w:rFonts w:eastAsia="Times New Roman"/>
              </w:rPr>
              <w:t>het Uniform Europees Aanbestedingsdocument</w:t>
            </w:r>
            <w:r w:rsidRPr="00652B9E">
              <w:rPr>
                <w:rFonts w:eastAsia="Times New Roman"/>
              </w:rPr>
              <w:t xml:space="preserve"> is neergelegd in afdeling 2.3.4 van de Aw.</w:t>
            </w:r>
          </w:p>
        </w:tc>
      </w:tr>
    </w:tbl>
    <w:p w14:paraId="020A4EAB" w14:textId="77777777" w:rsidR="005010AD" w:rsidRDefault="005010AD" w:rsidP="005010AD">
      <w:pPr>
        <w:spacing w:after="120"/>
        <w:rPr>
          <w:b/>
        </w:rPr>
      </w:pPr>
    </w:p>
    <w:p w14:paraId="6078A82C" w14:textId="77777777" w:rsidR="005010AD" w:rsidRPr="00572D9B" w:rsidRDefault="005010AD" w:rsidP="005010AD">
      <w:pPr>
        <w:spacing w:after="120"/>
        <w:rPr>
          <w:b/>
        </w:rPr>
      </w:pPr>
      <w:r w:rsidRPr="00572D9B">
        <w:rPr>
          <w:b/>
        </w:rPr>
        <w:t xml:space="preserve">Afdeling </w:t>
      </w:r>
      <w:r>
        <w:rPr>
          <w:b/>
        </w:rPr>
        <w:t>3</w:t>
      </w:r>
      <w:r w:rsidRPr="00572D9B">
        <w:rPr>
          <w:b/>
        </w:rPr>
        <w:t>. Voorbehouden</w:t>
      </w:r>
    </w:p>
    <w:p w14:paraId="0FD886B7" w14:textId="77777777" w:rsidR="005010AD" w:rsidRDefault="005010AD" w:rsidP="005010AD">
      <w:pPr>
        <w:spacing w:after="0"/>
        <w:rPr>
          <w:b/>
        </w:rPr>
      </w:pPr>
      <w:r w:rsidRPr="00572D9B">
        <w:rPr>
          <w:b/>
        </w:rPr>
        <w:t xml:space="preserve">Artikel </w:t>
      </w:r>
      <w:r>
        <w:rPr>
          <w:b/>
        </w:rPr>
        <w:t>3</w:t>
      </w:r>
      <w:r w:rsidRPr="00572D9B">
        <w:rPr>
          <w:b/>
        </w:rPr>
        <w:t>.1</w:t>
      </w:r>
      <w:r w:rsidRPr="00572D9B">
        <w:rPr>
          <w:b/>
        </w:rPr>
        <w:tab/>
        <w:t>Wijzigingen</w:t>
      </w:r>
    </w:p>
    <w:p w14:paraId="00B4E616" w14:textId="77777777" w:rsidR="005010AD" w:rsidRPr="00572D9B" w:rsidRDefault="005010AD" w:rsidP="005010AD">
      <w:pPr>
        <w:spacing w:after="120"/>
      </w:pPr>
      <w:r w:rsidRPr="00572D9B">
        <w:t xml:space="preserve">De Aanbestedende dienst behoudt zich het recht voor de eisen en voorwaarden die zijn opgenomen in </w:t>
      </w:r>
      <w:r>
        <w:t>de Aanbesteding</w:t>
      </w:r>
      <w:r w:rsidRPr="00572D9B">
        <w:t xml:space="preserve">, alsmede de wijze waarop de Aanbesteding zal verlopen, te wijzigen. Een wijziging zal schriftelijk en uiterlijk </w:t>
      </w:r>
      <w:r>
        <w:t>tien</w:t>
      </w:r>
      <w:r w:rsidRPr="00572D9B">
        <w:t xml:space="preserve"> dagen vóór </w:t>
      </w:r>
      <w:r>
        <w:t xml:space="preserve">de deadline van </w:t>
      </w:r>
      <w:r w:rsidRPr="00572D9B">
        <w:t xml:space="preserve">het indienen van de Inschrijvingen aan Inschrijvers worden medegedeeld. Dergelijke wijzigingen treden in de plaats van en prevaleren boven het vóór de wijziging ter zake in </w:t>
      </w:r>
      <w:r>
        <w:t>de Gunningleidraad</w:t>
      </w:r>
      <w:r w:rsidRPr="00572D9B">
        <w:t xml:space="preserve"> bepaalde.</w:t>
      </w:r>
    </w:p>
    <w:p w14:paraId="36EB9809" w14:textId="77777777" w:rsidR="005010AD" w:rsidRDefault="005010AD" w:rsidP="005010AD">
      <w:pPr>
        <w:spacing w:after="0"/>
        <w:rPr>
          <w:b/>
        </w:rPr>
      </w:pPr>
      <w:r w:rsidRPr="00572D9B">
        <w:rPr>
          <w:b/>
        </w:rPr>
        <w:t xml:space="preserve">Artikel </w:t>
      </w:r>
      <w:r>
        <w:rPr>
          <w:b/>
        </w:rPr>
        <w:t>3</w:t>
      </w:r>
      <w:r w:rsidRPr="00572D9B">
        <w:rPr>
          <w:b/>
        </w:rPr>
        <w:t>.2</w:t>
      </w:r>
      <w:r w:rsidRPr="00572D9B">
        <w:rPr>
          <w:b/>
        </w:rPr>
        <w:tab/>
        <w:t>Gunning</w:t>
      </w:r>
    </w:p>
    <w:p w14:paraId="07345409" w14:textId="77777777" w:rsidR="005010AD" w:rsidRPr="00572D9B" w:rsidRDefault="005010AD" w:rsidP="005010AD">
      <w:pPr>
        <w:spacing w:after="120"/>
      </w:pPr>
      <w:r w:rsidRPr="00D44230">
        <w:lastRenderedPageBreak/>
        <w:t>De Aanbestedende dienst behoudt zich het recht voor de Opdracht niet te gunnen aan een Inschrijver</w:t>
      </w:r>
      <w:r>
        <w:t xml:space="preserve"> aan wie voorlopig is gegund,</w:t>
      </w:r>
      <w:r w:rsidRPr="00D44230">
        <w:t xml:space="preserve"> conform artikel 2.129 Aw. In een dergelijk geval kan </w:t>
      </w:r>
      <w:r>
        <w:t>I</w:t>
      </w:r>
      <w:r w:rsidRPr="00D44230">
        <w:t>nschrijver geen aanspraak maken op een kostenvergoeding</w:t>
      </w:r>
    </w:p>
    <w:p w14:paraId="7D889623" w14:textId="77777777" w:rsidR="005010AD" w:rsidRDefault="005010AD" w:rsidP="005010AD">
      <w:pPr>
        <w:spacing w:after="0"/>
        <w:rPr>
          <w:b/>
        </w:rPr>
      </w:pPr>
      <w:r w:rsidRPr="00572D9B">
        <w:rPr>
          <w:b/>
        </w:rPr>
        <w:t xml:space="preserve">Artikel </w:t>
      </w:r>
      <w:r>
        <w:rPr>
          <w:b/>
        </w:rPr>
        <w:t>3</w:t>
      </w:r>
      <w:r w:rsidRPr="00572D9B">
        <w:rPr>
          <w:b/>
        </w:rPr>
        <w:t>.3</w:t>
      </w:r>
      <w:r w:rsidRPr="00572D9B">
        <w:rPr>
          <w:b/>
        </w:rPr>
        <w:tab/>
        <w:t>Nadere stukken en documenten</w:t>
      </w:r>
    </w:p>
    <w:p w14:paraId="7BF4B7BE" w14:textId="77777777" w:rsidR="005010AD" w:rsidRPr="00572D9B" w:rsidRDefault="005010AD" w:rsidP="005010AD">
      <w:pPr>
        <w:spacing w:after="120"/>
      </w:pPr>
      <w:r w:rsidRPr="00D44230">
        <w:t>De Aanbestedende dienst behoudt zich het recht voor, overlegging van nadere stukken en documenten van Gegadigden dan wel Inschrijvers te verlangen ten bewijze dat de betreffende Gegadigde dan wel Inschrijver voldoet aan alle eisen en voorwaarden die zijn opgenomen in de Aanbesteding zoals neergelegd in artikel 2.102 en 2.102a Aw.</w:t>
      </w:r>
    </w:p>
    <w:p w14:paraId="7639FE1D" w14:textId="77777777" w:rsidR="005010AD" w:rsidRDefault="005010AD" w:rsidP="005010AD">
      <w:pPr>
        <w:spacing w:after="0"/>
        <w:rPr>
          <w:b/>
        </w:rPr>
      </w:pPr>
      <w:r w:rsidRPr="00572D9B">
        <w:rPr>
          <w:b/>
        </w:rPr>
        <w:t xml:space="preserve">Artikel </w:t>
      </w:r>
      <w:r>
        <w:rPr>
          <w:b/>
        </w:rPr>
        <w:t>3</w:t>
      </w:r>
      <w:r w:rsidRPr="00572D9B">
        <w:rPr>
          <w:b/>
        </w:rPr>
        <w:t>.</w:t>
      </w:r>
      <w:r>
        <w:rPr>
          <w:b/>
        </w:rPr>
        <w:t>4</w:t>
      </w:r>
      <w:r w:rsidRPr="00572D9B">
        <w:rPr>
          <w:b/>
        </w:rPr>
        <w:tab/>
        <w:t>Tussentijds beëindigen Aanbesteding</w:t>
      </w:r>
    </w:p>
    <w:p w14:paraId="29D695BF" w14:textId="77777777" w:rsidR="005010AD" w:rsidRPr="00572D9B" w:rsidRDefault="005010AD" w:rsidP="005010AD">
      <w:pPr>
        <w:spacing w:after="120"/>
      </w:pPr>
      <w:r w:rsidRPr="00572D9B">
        <w:t xml:space="preserve">De Aanbestedende dienst behoudt zich het recht voor en is gerechtigd op elk moment de Aanbesteding te beëindigen, stop te zetten dan wel op te schorten zonder dat dit tot enige aansprakelijkheid leidt. </w:t>
      </w:r>
      <w:r>
        <w:t xml:space="preserve">Gegadigde dan wel </w:t>
      </w:r>
      <w:r w:rsidRPr="00572D9B">
        <w:t>Inschrijver heeft, indien Aanbestedende dienst een van de voorgaande acties onderneemt, geen recht op enige vorm van kosten</w:t>
      </w:r>
      <w:r>
        <w:t xml:space="preserve"> –of schade</w:t>
      </w:r>
      <w:r w:rsidRPr="00572D9B">
        <w:t>vergoeding</w:t>
      </w:r>
      <w:r>
        <w:t>, behoudens het bepaalde in artikel 1.1 van dit Aanbestedingsreglement, waarbij uitsluitend Aanbestedende dienst bepaalt of enige vergoeding passend is.</w:t>
      </w:r>
    </w:p>
    <w:p w14:paraId="283B99EE" w14:textId="77777777" w:rsidR="005010AD" w:rsidRPr="00572D9B" w:rsidRDefault="005010AD" w:rsidP="005010AD">
      <w:pPr>
        <w:spacing w:after="120"/>
      </w:pPr>
    </w:p>
    <w:p w14:paraId="118CF543" w14:textId="77777777" w:rsidR="005010AD" w:rsidRPr="00572D9B" w:rsidRDefault="005010AD" w:rsidP="005010AD">
      <w:pPr>
        <w:spacing w:after="120"/>
        <w:rPr>
          <w:b/>
        </w:rPr>
      </w:pPr>
      <w:r w:rsidRPr="00572D9B">
        <w:rPr>
          <w:b/>
        </w:rPr>
        <w:t xml:space="preserve">Afdeling </w:t>
      </w:r>
      <w:r>
        <w:rPr>
          <w:b/>
        </w:rPr>
        <w:t>4</w:t>
      </w:r>
      <w:r w:rsidRPr="00572D9B">
        <w:rPr>
          <w:b/>
        </w:rPr>
        <w:t>. Inschrijvingen</w:t>
      </w:r>
    </w:p>
    <w:p w14:paraId="67A9CED9" w14:textId="77777777" w:rsidR="005010AD" w:rsidRDefault="005010AD" w:rsidP="005010AD">
      <w:pPr>
        <w:spacing w:after="0"/>
        <w:rPr>
          <w:b/>
        </w:rPr>
      </w:pPr>
      <w:r w:rsidRPr="00572D9B">
        <w:rPr>
          <w:b/>
        </w:rPr>
        <w:t xml:space="preserve">Artikel </w:t>
      </w:r>
      <w:r>
        <w:rPr>
          <w:b/>
        </w:rPr>
        <w:t>4</w:t>
      </w:r>
      <w:r w:rsidRPr="00572D9B">
        <w:rPr>
          <w:b/>
        </w:rPr>
        <w:t>.1 Aanbod Inschrijver</w:t>
      </w:r>
    </w:p>
    <w:p w14:paraId="78714DEB" w14:textId="77777777" w:rsidR="005010AD" w:rsidRPr="00572D9B" w:rsidRDefault="005010AD" w:rsidP="005010AD">
      <w:pPr>
        <w:spacing w:after="120"/>
      </w:pPr>
      <w:r w:rsidRPr="00572D9B">
        <w:t xml:space="preserve">De gehele </w:t>
      </w:r>
      <w:r>
        <w:t>I</w:t>
      </w:r>
      <w:r w:rsidRPr="00572D9B">
        <w:t xml:space="preserve">nschrijving, inclusief de beantwoording van de </w:t>
      </w:r>
      <w:r>
        <w:t>Subgunning</w:t>
      </w:r>
      <w:r w:rsidRPr="00572D9B">
        <w:t>criteria door Inschrijver, wordt gezien als onderdeel van het aanbod van de Inschrijver en wordt dan ook als zodanig behandeld.</w:t>
      </w:r>
    </w:p>
    <w:p w14:paraId="2DC73093" w14:textId="77777777" w:rsidR="005010AD" w:rsidRPr="00572D9B" w:rsidRDefault="005010AD" w:rsidP="005010AD">
      <w:pPr>
        <w:spacing w:after="120"/>
      </w:pPr>
      <w:r w:rsidRPr="00572D9B">
        <w:t>Een Inschrijver mag slechts één Inschrijving indienen.</w:t>
      </w:r>
    </w:p>
    <w:p w14:paraId="4D9F4926" w14:textId="77777777" w:rsidR="005010AD" w:rsidRDefault="005010AD" w:rsidP="005010AD">
      <w:pPr>
        <w:spacing w:after="0"/>
        <w:rPr>
          <w:b/>
        </w:rPr>
      </w:pPr>
      <w:r w:rsidRPr="00572D9B">
        <w:rPr>
          <w:b/>
        </w:rPr>
        <w:t xml:space="preserve">Artikel </w:t>
      </w:r>
      <w:r>
        <w:rPr>
          <w:b/>
        </w:rPr>
        <w:t>4</w:t>
      </w:r>
      <w:r w:rsidRPr="00572D9B">
        <w:rPr>
          <w:b/>
        </w:rPr>
        <w:t>.</w:t>
      </w:r>
      <w:r>
        <w:rPr>
          <w:b/>
        </w:rPr>
        <w:t xml:space="preserve">2 </w:t>
      </w:r>
      <w:r w:rsidRPr="00572D9B">
        <w:rPr>
          <w:b/>
        </w:rPr>
        <w:t>Gemachtigde</w:t>
      </w:r>
    </w:p>
    <w:p w14:paraId="72C61729" w14:textId="77777777" w:rsidR="005010AD" w:rsidRPr="00572D9B" w:rsidRDefault="005010AD" w:rsidP="005010AD">
      <w:pPr>
        <w:spacing w:after="120"/>
      </w:pPr>
      <w:r w:rsidRPr="00572D9B">
        <w:t>Inschrijver(s) dienen in h</w:t>
      </w:r>
      <w:r>
        <w:t>et UEA</w:t>
      </w:r>
      <w:r w:rsidRPr="00572D9B">
        <w:t xml:space="preserve"> de naam op te geven van een gemachtigde welke onvoorwaardelijk en zonder enige beperking bevoegd is de Inschrijver gedurende de gehele looptijd van de Overeenkomst ter zake te vertegenwoordigen.</w:t>
      </w:r>
    </w:p>
    <w:p w14:paraId="3473705D" w14:textId="77777777" w:rsidR="005010AD" w:rsidRDefault="005010AD" w:rsidP="005010AD">
      <w:pPr>
        <w:spacing w:after="0"/>
        <w:rPr>
          <w:b/>
        </w:rPr>
      </w:pPr>
      <w:r w:rsidRPr="00572D9B">
        <w:rPr>
          <w:b/>
        </w:rPr>
        <w:t xml:space="preserve">Artikel </w:t>
      </w:r>
      <w:r>
        <w:rPr>
          <w:b/>
        </w:rPr>
        <w:t>4</w:t>
      </w:r>
      <w:r w:rsidRPr="00572D9B">
        <w:rPr>
          <w:b/>
        </w:rPr>
        <w:t>.</w:t>
      </w:r>
      <w:r>
        <w:rPr>
          <w:b/>
        </w:rPr>
        <w:t>3</w:t>
      </w:r>
      <w:r w:rsidRPr="00572D9B">
        <w:rPr>
          <w:b/>
        </w:rPr>
        <w:t xml:space="preserve"> Loting</w:t>
      </w:r>
    </w:p>
    <w:p w14:paraId="4BAA6BFD" w14:textId="0F384195" w:rsidR="005010AD" w:rsidRPr="00572D9B" w:rsidRDefault="005010AD" w:rsidP="005010AD">
      <w:pPr>
        <w:spacing w:after="120"/>
      </w:pPr>
      <w:r>
        <w:t>I</w:t>
      </w:r>
      <w:r w:rsidRPr="00572D9B">
        <w:t>ndien er, ondanks de getroffen</w:t>
      </w:r>
      <w:r>
        <w:t xml:space="preserve"> maatregelen in hoofdstuk </w:t>
      </w:r>
      <w:r>
        <w:fldChar w:fldCharType="begin"/>
      </w:r>
      <w:r>
        <w:instrText xml:space="preserve"> REF _Ref462920147 \r \h </w:instrText>
      </w:r>
      <w:r>
        <w:fldChar w:fldCharType="separate"/>
      </w:r>
      <w:r w:rsidR="003B37D7">
        <w:t>6.4</w:t>
      </w:r>
      <w:r>
        <w:fldChar w:fldCharType="end"/>
      </w:r>
      <w:r w:rsidRPr="00572D9B">
        <w:t xml:space="preserve">, sprake is van een gelijke score tussen twee of meer </w:t>
      </w:r>
      <w:r>
        <w:t>Gegadigden dan wel Inschrijvers</w:t>
      </w:r>
      <w:r w:rsidRPr="00572D9B">
        <w:t xml:space="preserve">, zal er door een beëdigd notaris een loting gehouden worden om de finale rangorde tussen de </w:t>
      </w:r>
      <w:r>
        <w:t>Gegadigden dan wel Inschrijvers</w:t>
      </w:r>
      <w:r w:rsidRPr="00572D9B">
        <w:t xml:space="preserve"> te bepalen.</w:t>
      </w:r>
    </w:p>
    <w:p w14:paraId="63FD9855" w14:textId="77777777" w:rsidR="005010AD" w:rsidRDefault="005010AD" w:rsidP="005010AD">
      <w:pPr>
        <w:spacing w:after="0"/>
        <w:rPr>
          <w:b/>
        </w:rPr>
      </w:pPr>
      <w:r w:rsidRPr="00572D9B">
        <w:rPr>
          <w:b/>
        </w:rPr>
        <w:t xml:space="preserve">Artikel </w:t>
      </w:r>
      <w:r>
        <w:rPr>
          <w:b/>
        </w:rPr>
        <w:t>4.4</w:t>
      </w:r>
      <w:r w:rsidRPr="00572D9B">
        <w:rPr>
          <w:b/>
        </w:rPr>
        <w:t xml:space="preserve"> Terugvallen op rangorde</w:t>
      </w:r>
    </w:p>
    <w:p w14:paraId="12C9E367" w14:textId="77777777" w:rsidR="005010AD" w:rsidRPr="00572D9B" w:rsidRDefault="005010AD" w:rsidP="005010AD">
      <w:pPr>
        <w:spacing w:after="120"/>
      </w:pPr>
      <w:r w:rsidRPr="00572D9B">
        <w:t xml:space="preserve">Indien de gesloten Overeenkomst gedurende de overeengekomen looptijd op enigerlei wijze vroegtijdig tot een einde komt, door bijvoorbeeld ontbinding van de </w:t>
      </w:r>
      <w:r>
        <w:t>O</w:t>
      </w:r>
      <w:r w:rsidRPr="00572D9B">
        <w:t xml:space="preserve">vereenkomst, dan heeft de Aanbestedende dienst </w:t>
      </w:r>
      <w:r>
        <w:t xml:space="preserve">tenminste gedurende de Gestanddoeningstermijn </w:t>
      </w:r>
      <w:r w:rsidRPr="00572D9B">
        <w:t xml:space="preserve">de mogelijkheid om terug te vallen op de rangorde uit de eerder gehouden aanbestedingsprocedure waar de </w:t>
      </w:r>
      <w:r>
        <w:t>Leverancier initieel als winnende I</w:t>
      </w:r>
      <w:r w:rsidRPr="00572D9B">
        <w:t xml:space="preserve">nschrijver is aangemerkt. </w:t>
      </w:r>
    </w:p>
    <w:p w14:paraId="662596D2" w14:textId="77777777" w:rsidR="005010AD" w:rsidRDefault="005010AD" w:rsidP="005010AD">
      <w:pPr>
        <w:spacing w:after="0"/>
        <w:rPr>
          <w:b/>
        </w:rPr>
      </w:pPr>
      <w:r>
        <w:rPr>
          <w:b/>
        </w:rPr>
        <w:t>Artikel 4</w:t>
      </w:r>
      <w:r w:rsidRPr="00572D9B">
        <w:rPr>
          <w:b/>
        </w:rPr>
        <w:t>.</w:t>
      </w:r>
      <w:r>
        <w:rPr>
          <w:b/>
        </w:rPr>
        <w:t>5</w:t>
      </w:r>
      <w:r w:rsidRPr="00572D9B">
        <w:rPr>
          <w:b/>
        </w:rPr>
        <w:t xml:space="preserve"> Gestanddoeningstermijn</w:t>
      </w:r>
    </w:p>
    <w:p w14:paraId="4B17DD2A" w14:textId="77777777" w:rsidR="005010AD" w:rsidRPr="00572D9B" w:rsidRDefault="005010AD" w:rsidP="005010AD">
      <w:pPr>
        <w:spacing w:after="120"/>
      </w:pPr>
      <w:r w:rsidRPr="00572D9B">
        <w:t>Inschrijvingen dienen 90 dagen gestand te worden gedaan, gerekend vanaf de deadline voor Inschrijvingen, binnen welke periode de Inschrijvingen gelden als een onherroepelijk aanbod.</w:t>
      </w:r>
    </w:p>
    <w:p w14:paraId="6D8C7D28" w14:textId="77777777" w:rsidR="005010AD" w:rsidRPr="00572D9B" w:rsidRDefault="005010AD" w:rsidP="005010AD">
      <w:pPr>
        <w:spacing w:after="120"/>
      </w:pPr>
      <w:r w:rsidRPr="00572D9B">
        <w:lastRenderedPageBreak/>
        <w:t>Indien Inschrijver(s) en kortgedingprocedure aanhangig hebben gemaakt, waardoor de Gestanddoeningstermijn wordt overschreden, zal de Gestanddoeningstermijn van hun Inschrijvingen worden verlengd voor de duur van twee weken na het moment dat vonnis in deze zaak is gewezen</w:t>
      </w:r>
      <w:r>
        <w:t xml:space="preserve"> en, in geval van een hoger beroep, voor de duur van twee weken na het moment van een arrest in hoger beroep</w:t>
      </w:r>
      <w:r w:rsidRPr="00572D9B">
        <w:t>.</w:t>
      </w:r>
    </w:p>
    <w:p w14:paraId="41AA4CC2" w14:textId="77777777" w:rsidR="005010AD" w:rsidRDefault="005010AD" w:rsidP="005010AD">
      <w:pPr>
        <w:spacing w:after="120"/>
      </w:pPr>
      <w:r w:rsidRPr="00572D9B">
        <w:t>Indien de Aanbestedende dienst naar aanleiding van de uitkomst van het kortgeding met een nieuw Gunningsvoornemen dient te komen, wordt de</w:t>
      </w:r>
      <w:r>
        <w:t xml:space="preserve"> </w:t>
      </w:r>
      <w:r w:rsidRPr="00572D9B">
        <w:t>Gestanddoeningstermijn automatisch verlengd met 30 dagen na de bekendmaking van het nieuwe Gunningsvoornemen</w:t>
      </w:r>
      <w:r>
        <w:t>.</w:t>
      </w:r>
    </w:p>
    <w:p w14:paraId="3D4F979A" w14:textId="77777777" w:rsidR="005010AD" w:rsidRPr="00356751" w:rsidRDefault="005010AD" w:rsidP="005010AD">
      <w:pPr>
        <w:spacing w:after="120"/>
        <w:rPr>
          <w:b/>
        </w:rPr>
      </w:pPr>
      <w:r w:rsidRPr="00C342F3">
        <w:rPr>
          <w:b/>
        </w:rPr>
        <w:t xml:space="preserve">Afdeling </w:t>
      </w:r>
      <w:r>
        <w:rPr>
          <w:b/>
        </w:rPr>
        <w:t>5</w:t>
      </w:r>
      <w:r w:rsidRPr="00C342F3">
        <w:rPr>
          <w:b/>
        </w:rPr>
        <w:t xml:space="preserve">. </w:t>
      </w:r>
      <w:r w:rsidRPr="00356751">
        <w:rPr>
          <w:b/>
        </w:rPr>
        <w:t>Beroep op middelen van derden</w:t>
      </w:r>
    </w:p>
    <w:p w14:paraId="3177C2B7" w14:textId="77777777" w:rsidR="005010AD" w:rsidRDefault="005010AD" w:rsidP="005010AD">
      <w:pPr>
        <w:widowControl w:val="0"/>
        <w:tabs>
          <w:tab w:val="left" w:pos="822"/>
        </w:tabs>
        <w:autoSpaceDE w:val="0"/>
        <w:autoSpaceDN w:val="0"/>
        <w:spacing w:before="1" w:after="0"/>
        <w:ind w:right="116"/>
        <w:rPr>
          <w:rFonts w:cs="Calibri"/>
          <w:b/>
          <w:w w:val="105"/>
          <w:szCs w:val="20"/>
        </w:rPr>
      </w:pPr>
      <w:r>
        <w:rPr>
          <w:rFonts w:cs="Calibri"/>
          <w:b/>
          <w:w w:val="105"/>
          <w:szCs w:val="20"/>
        </w:rPr>
        <w:t>Artikel 5.1</w:t>
      </w:r>
    </w:p>
    <w:p w14:paraId="5A75C32A" w14:textId="77777777" w:rsidR="005010AD" w:rsidRPr="008B6E47" w:rsidRDefault="005010AD" w:rsidP="005010AD">
      <w:r w:rsidRPr="00475C9D">
        <w:t>Teneinde aan de Selectiecriteria te voldoen, kan een Gegadigde of, in geval van een openbare procedure, een Inschrijver zich beroepen op de financieel-economische draagkracht en/of op de technische bekwaamheid en beroepsbekwaamheid van derden,</w:t>
      </w:r>
      <w:r w:rsidRPr="00D112D2">
        <w:t xml:space="preserve"> ongeacht de juridische band met deze derden en mits aan de volgende voorwaarden is voldaan:</w:t>
      </w:r>
    </w:p>
    <w:p w14:paraId="72CD168B" w14:textId="77777777" w:rsidR="005010AD" w:rsidRPr="00551CC1" w:rsidRDefault="005010AD" w:rsidP="00CD2D5E">
      <w:pPr>
        <w:widowControl w:val="0"/>
        <w:numPr>
          <w:ilvl w:val="0"/>
          <w:numId w:val="12"/>
        </w:numPr>
        <w:tabs>
          <w:tab w:val="left" w:pos="1541"/>
          <w:tab w:val="left" w:pos="1542"/>
        </w:tabs>
        <w:autoSpaceDE w:val="0"/>
        <w:autoSpaceDN w:val="0"/>
        <w:spacing w:after="0"/>
        <w:ind w:right="121"/>
        <w:rPr>
          <w:rFonts w:cs="Calibri"/>
          <w:szCs w:val="20"/>
        </w:rPr>
      </w:pPr>
      <w:r w:rsidRPr="00551CC1">
        <w:rPr>
          <w:rFonts w:cs="Calibri"/>
          <w:w w:val="105"/>
          <w:szCs w:val="20"/>
        </w:rPr>
        <w:t>de Gegadigde of Inschrijver toont aan dat hij werkelijk kan beschikken over de voor de uitvoering van de Opdracht noodzakelijke middelen van de derde; en</w:t>
      </w:r>
    </w:p>
    <w:p w14:paraId="40E6CF1A" w14:textId="77777777" w:rsidR="005010AD" w:rsidRPr="00551CC1" w:rsidRDefault="005010AD" w:rsidP="00CD2D5E">
      <w:pPr>
        <w:widowControl w:val="0"/>
        <w:numPr>
          <w:ilvl w:val="0"/>
          <w:numId w:val="12"/>
        </w:numPr>
        <w:tabs>
          <w:tab w:val="left" w:pos="1541"/>
          <w:tab w:val="left" w:pos="1542"/>
        </w:tabs>
        <w:autoSpaceDE w:val="0"/>
        <w:autoSpaceDN w:val="0"/>
        <w:spacing w:after="0"/>
        <w:ind w:right="115"/>
        <w:rPr>
          <w:rFonts w:cs="Calibri"/>
          <w:szCs w:val="20"/>
        </w:rPr>
      </w:pPr>
      <w:r w:rsidRPr="00551CC1">
        <w:rPr>
          <w:rFonts w:cs="Calibri"/>
          <w:w w:val="105"/>
          <w:szCs w:val="20"/>
        </w:rPr>
        <w:t xml:space="preserve">in het geval de Gegadigde of Inschrijver een beroep doet op de financiële of economische draagkracht van een derde - de derde(n) hoofdelijke aansprakelijkheid aanvaardt/aanvaarden voor de correcte en tijdige uitvoering van de Opdracht en alle daaraan verbonden verplichtingen voor het geval de </w:t>
      </w:r>
      <w:r>
        <w:rPr>
          <w:rFonts w:cs="Calibri"/>
          <w:w w:val="105"/>
          <w:szCs w:val="20"/>
        </w:rPr>
        <w:t>O</w:t>
      </w:r>
      <w:r w:rsidRPr="00551CC1">
        <w:rPr>
          <w:rFonts w:cs="Calibri"/>
          <w:w w:val="105"/>
          <w:szCs w:val="20"/>
        </w:rPr>
        <w:t>pdracht aan de Gegadigde of Inschrijver wordt</w:t>
      </w:r>
      <w:r w:rsidRPr="00551CC1">
        <w:rPr>
          <w:rFonts w:cs="Calibri"/>
          <w:spacing w:val="41"/>
          <w:w w:val="105"/>
          <w:szCs w:val="20"/>
        </w:rPr>
        <w:t xml:space="preserve"> </w:t>
      </w:r>
      <w:r w:rsidRPr="00551CC1">
        <w:rPr>
          <w:rFonts w:cs="Calibri"/>
          <w:w w:val="105"/>
          <w:szCs w:val="20"/>
        </w:rPr>
        <w:t>gegund.</w:t>
      </w:r>
    </w:p>
    <w:p w14:paraId="71A3F4FB" w14:textId="77777777" w:rsidR="005010AD" w:rsidRPr="00551CC1" w:rsidRDefault="005010AD" w:rsidP="005010AD">
      <w:pPr>
        <w:spacing w:before="1" w:after="0"/>
        <w:rPr>
          <w:rFonts w:cs="Calibri"/>
          <w:i/>
          <w:color w:val="FF0000"/>
          <w:sz w:val="20"/>
          <w:szCs w:val="20"/>
        </w:rPr>
      </w:pPr>
    </w:p>
    <w:p w14:paraId="39FA2789" w14:textId="77777777" w:rsidR="005010AD" w:rsidRDefault="005010AD" w:rsidP="005010AD">
      <w:pPr>
        <w:widowControl w:val="0"/>
        <w:tabs>
          <w:tab w:val="left" w:pos="822"/>
        </w:tabs>
        <w:autoSpaceDE w:val="0"/>
        <w:autoSpaceDN w:val="0"/>
        <w:spacing w:before="1" w:after="0"/>
        <w:ind w:right="116"/>
        <w:rPr>
          <w:rFonts w:cs="Calibri"/>
          <w:b/>
          <w:w w:val="105"/>
          <w:szCs w:val="20"/>
        </w:rPr>
      </w:pPr>
      <w:r>
        <w:rPr>
          <w:rFonts w:cs="Calibri"/>
          <w:b/>
          <w:w w:val="105"/>
          <w:szCs w:val="20"/>
        </w:rPr>
        <w:t>Artikel 5.2</w:t>
      </w:r>
    </w:p>
    <w:p w14:paraId="4CCB9167" w14:textId="77777777" w:rsidR="005010AD" w:rsidRPr="003B58DB" w:rsidRDefault="005010AD" w:rsidP="005010AD">
      <w:r>
        <w:rPr>
          <w:w w:val="105"/>
        </w:rPr>
        <w:t>D</w:t>
      </w:r>
      <w:r w:rsidRPr="00356751">
        <w:rPr>
          <w:w w:val="105"/>
        </w:rPr>
        <w:t xml:space="preserve">e Aanbestedende dienst </w:t>
      </w:r>
      <w:r>
        <w:rPr>
          <w:w w:val="105"/>
        </w:rPr>
        <w:t xml:space="preserve">eist </w:t>
      </w:r>
      <w:r w:rsidRPr="00356751">
        <w:rPr>
          <w:w w:val="105"/>
        </w:rPr>
        <w:t xml:space="preserve">dat de </w:t>
      </w:r>
      <w:r>
        <w:rPr>
          <w:w w:val="105"/>
        </w:rPr>
        <w:t xml:space="preserve">Onderaannemer (de </w:t>
      </w:r>
      <w:r w:rsidRPr="00356751">
        <w:rPr>
          <w:w w:val="105"/>
        </w:rPr>
        <w:t xml:space="preserve">derde waarop een beroep wordt gedaan in verband met de technische en/of beroepsbekwaamheid in geval van </w:t>
      </w:r>
      <w:r>
        <w:rPr>
          <w:w w:val="105"/>
        </w:rPr>
        <w:t>Gunning</w:t>
      </w:r>
      <w:r w:rsidRPr="00356751">
        <w:rPr>
          <w:w w:val="105"/>
        </w:rPr>
        <w:t xml:space="preserve"> van de Opdracht</w:t>
      </w:r>
      <w:r>
        <w:rPr>
          <w:w w:val="105"/>
        </w:rPr>
        <w:t>)</w:t>
      </w:r>
      <w:r w:rsidRPr="00356751">
        <w:rPr>
          <w:w w:val="105"/>
        </w:rPr>
        <w:t>, daadwerkelijk voor de uitvoering van de Opdracht zal worden ingezet op die onderdelen van de Opdracht waar het beroep op ziet. Indien de eisen met betrekking tot de technische bekwaamheid en beroepsbekwaamheid onderwijs- en beroepskwalificaties betreffen van de Gegadigde respectievelijk Inschrijver, kan de Gegadigde respectievelijk Inschrijver een beroep doen op kwalificaties van andere natuurlijke personen of rechtspersonen, mits die natuurlijke personen of rechtspersonen de werken of diensten zelf verrichten waarvoor de kwalificaties of ervaring vereist</w:t>
      </w:r>
      <w:r w:rsidRPr="00356751">
        <w:rPr>
          <w:spacing w:val="31"/>
          <w:w w:val="105"/>
        </w:rPr>
        <w:t xml:space="preserve"> </w:t>
      </w:r>
      <w:r w:rsidRPr="00356751">
        <w:rPr>
          <w:w w:val="105"/>
        </w:rPr>
        <w:t>zijn.</w:t>
      </w:r>
    </w:p>
    <w:p w14:paraId="38960611" w14:textId="77777777" w:rsidR="005010AD" w:rsidRDefault="005010AD" w:rsidP="005010AD">
      <w:pPr>
        <w:widowControl w:val="0"/>
        <w:tabs>
          <w:tab w:val="left" w:pos="822"/>
        </w:tabs>
        <w:autoSpaceDE w:val="0"/>
        <w:autoSpaceDN w:val="0"/>
        <w:spacing w:before="1" w:after="0"/>
        <w:ind w:right="116"/>
        <w:rPr>
          <w:rFonts w:cs="Calibri"/>
          <w:b/>
          <w:w w:val="105"/>
          <w:szCs w:val="20"/>
        </w:rPr>
      </w:pPr>
      <w:r>
        <w:rPr>
          <w:rFonts w:cs="Calibri"/>
          <w:b/>
          <w:w w:val="105"/>
          <w:szCs w:val="20"/>
        </w:rPr>
        <w:t>Artikel 5.3</w:t>
      </w:r>
    </w:p>
    <w:p w14:paraId="6E73985C" w14:textId="77777777" w:rsidR="005010AD" w:rsidRPr="00356751" w:rsidRDefault="005010AD" w:rsidP="005010AD">
      <w:r w:rsidRPr="00356751">
        <w:rPr>
          <w:w w:val="105"/>
        </w:rPr>
        <w:t xml:space="preserve">Het is niet toegestaan een beroep te doen op een derde op wie een of meerdere van de toepasselijke Uitsluitingsgronden van toepassing is. </w:t>
      </w:r>
    </w:p>
    <w:p w14:paraId="63A8E79F" w14:textId="77777777" w:rsidR="005010AD" w:rsidRDefault="005010AD" w:rsidP="005010AD">
      <w:pPr>
        <w:widowControl w:val="0"/>
        <w:tabs>
          <w:tab w:val="left" w:pos="822"/>
        </w:tabs>
        <w:autoSpaceDE w:val="0"/>
        <w:autoSpaceDN w:val="0"/>
        <w:spacing w:before="1" w:after="0"/>
        <w:ind w:right="116"/>
        <w:rPr>
          <w:rFonts w:cs="Calibri"/>
          <w:b/>
          <w:w w:val="105"/>
          <w:szCs w:val="20"/>
        </w:rPr>
      </w:pPr>
      <w:r>
        <w:rPr>
          <w:rFonts w:cs="Calibri"/>
          <w:b/>
          <w:w w:val="105"/>
          <w:szCs w:val="20"/>
        </w:rPr>
        <w:t>Artikel 5.4</w:t>
      </w:r>
    </w:p>
    <w:p w14:paraId="61CAB5AC" w14:textId="77777777" w:rsidR="005010AD" w:rsidRDefault="005010AD" w:rsidP="005010AD">
      <w:pPr>
        <w:rPr>
          <w:w w:val="105"/>
        </w:rPr>
      </w:pPr>
      <w:r w:rsidRPr="00356751">
        <w:rPr>
          <w:w w:val="105"/>
        </w:rPr>
        <w:t>In geval een beroep wordt gedaan op een derde, dienen de stukken die overgelegd moeten worden aan de Aanbestedende dienst, betrekking te hebben op de geschiktheid van die derde ter zake van de Selectiecriteria waarvoor op die derde een beroep wordt gedaan.</w:t>
      </w:r>
    </w:p>
    <w:p w14:paraId="38A86B71" w14:textId="77777777" w:rsidR="005010AD" w:rsidRPr="002B287F" w:rsidRDefault="005010AD" w:rsidP="005010AD">
      <w:r>
        <w:rPr>
          <w:b/>
        </w:rPr>
        <w:lastRenderedPageBreak/>
        <w:t>Afdeling 6 O</w:t>
      </w:r>
      <w:r w:rsidRPr="002B287F">
        <w:rPr>
          <w:b/>
        </w:rPr>
        <w:t>nderaannemers</w:t>
      </w:r>
      <w:r w:rsidRPr="002B287F">
        <w:rPr>
          <w:vertAlign w:val="superscript"/>
        </w:rPr>
        <w:footnoteReference w:id="5"/>
      </w:r>
    </w:p>
    <w:p w14:paraId="302E8D5E" w14:textId="77777777" w:rsidR="005010AD" w:rsidRDefault="005010AD" w:rsidP="005010AD">
      <w:pPr>
        <w:widowControl w:val="0"/>
        <w:tabs>
          <w:tab w:val="left" w:pos="822"/>
        </w:tabs>
        <w:autoSpaceDE w:val="0"/>
        <w:autoSpaceDN w:val="0"/>
        <w:spacing w:after="0"/>
        <w:ind w:right="114"/>
        <w:rPr>
          <w:rFonts w:cstheme="minorHAnsi"/>
          <w:b/>
          <w:w w:val="105"/>
          <w:szCs w:val="20"/>
        </w:rPr>
      </w:pPr>
      <w:r>
        <w:rPr>
          <w:rFonts w:cstheme="minorHAnsi"/>
          <w:b/>
          <w:w w:val="105"/>
          <w:szCs w:val="20"/>
        </w:rPr>
        <w:t>Artikel 6.1</w:t>
      </w:r>
    </w:p>
    <w:p w14:paraId="04F21549" w14:textId="77777777" w:rsidR="005010AD" w:rsidRPr="002B287F" w:rsidRDefault="005010AD" w:rsidP="005010AD">
      <w:r w:rsidRPr="002B287F">
        <w:rPr>
          <w:w w:val="105"/>
        </w:rPr>
        <w:t xml:space="preserve">De Gegadigde of Inschrijver vermeldt in zijn Aanmelding en/of Inschrijving of hij bij de uitvoering van de Opdracht gebruik zal maken van een of meerdere </w:t>
      </w:r>
      <w:r>
        <w:rPr>
          <w:w w:val="105"/>
        </w:rPr>
        <w:t>Onderaannemer</w:t>
      </w:r>
      <w:r w:rsidRPr="002B287F">
        <w:rPr>
          <w:w w:val="105"/>
        </w:rPr>
        <w:t>s</w:t>
      </w:r>
      <w:r>
        <w:rPr>
          <w:w w:val="105"/>
        </w:rPr>
        <w:t xml:space="preserve"> (zogenaamde gewone Onderaannemers)</w:t>
      </w:r>
      <w:r w:rsidRPr="002B287F">
        <w:rPr>
          <w:w w:val="105"/>
        </w:rPr>
        <w:t xml:space="preserve">, wie dit zijn en wie voor welke werkzaamheden zullen worden ingezet. Inschakeling van een </w:t>
      </w:r>
      <w:r>
        <w:rPr>
          <w:w w:val="105"/>
        </w:rPr>
        <w:t>Onderaannemer</w:t>
      </w:r>
      <w:r w:rsidRPr="002B287F">
        <w:rPr>
          <w:w w:val="105"/>
        </w:rPr>
        <w:t xml:space="preserve"> laat de verplichtingen van Gegadigde of Inschrijver onverlet.</w:t>
      </w:r>
    </w:p>
    <w:p w14:paraId="56274598" w14:textId="77777777" w:rsidR="005010AD" w:rsidRDefault="005010AD" w:rsidP="005010AD">
      <w:pPr>
        <w:widowControl w:val="0"/>
        <w:tabs>
          <w:tab w:val="left" w:pos="822"/>
        </w:tabs>
        <w:autoSpaceDE w:val="0"/>
        <w:autoSpaceDN w:val="0"/>
        <w:spacing w:after="0"/>
        <w:ind w:right="114"/>
        <w:rPr>
          <w:rFonts w:cstheme="minorHAnsi"/>
          <w:b/>
          <w:w w:val="105"/>
          <w:szCs w:val="20"/>
        </w:rPr>
      </w:pPr>
      <w:r>
        <w:rPr>
          <w:rFonts w:cstheme="minorHAnsi"/>
          <w:b/>
          <w:w w:val="105"/>
          <w:szCs w:val="20"/>
        </w:rPr>
        <w:t>Artikel 6.2</w:t>
      </w:r>
    </w:p>
    <w:p w14:paraId="3BA5BB46" w14:textId="77777777" w:rsidR="005010AD" w:rsidRDefault="005010AD" w:rsidP="005010AD">
      <w:r w:rsidRPr="002B287F">
        <w:rPr>
          <w:w w:val="105"/>
        </w:rPr>
        <w:t xml:space="preserve">Een Opdracht zal enkel worden gegund aan een Inschrijver die voornemens is bij de uitvoering van de Opdracht </w:t>
      </w:r>
      <w:r>
        <w:rPr>
          <w:w w:val="105"/>
        </w:rPr>
        <w:t>Onderaannemer</w:t>
      </w:r>
      <w:r w:rsidRPr="002B287F">
        <w:rPr>
          <w:w w:val="105"/>
        </w:rPr>
        <w:t xml:space="preserve">s te betrekken op wie geen van de toepasselijke Uitsluitingsgronden van toepassing is. Indien op de </w:t>
      </w:r>
      <w:r>
        <w:rPr>
          <w:w w:val="105"/>
        </w:rPr>
        <w:t>Onderaannemer</w:t>
      </w:r>
      <w:r w:rsidRPr="002B287F">
        <w:rPr>
          <w:w w:val="105"/>
        </w:rPr>
        <w:t xml:space="preserve"> één van de Uitsluitingsgronden van toepassing is, dient de Gegadigde respectievelijk de Inschrijver die </w:t>
      </w:r>
      <w:r>
        <w:rPr>
          <w:w w:val="105"/>
        </w:rPr>
        <w:t>Onderaannemer</w:t>
      </w:r>
      <w:r w:rsidRPr="002B287F">
        <w:rPr>
          <w:w w:val="105"/>
        </w:rPr>
        <w:t xml:space="preserve"> te vervangen door een </w:t>
      </w:r>
      <w:r>
        <w:rPr>
          <w:w w:val="105"/>
        </w:rPr>
        <w:t>Onderaannemer</w:t>
      </w:r>
      <w:r w:rsidRPr="002B287F">
        <w:rPr>
          <w:w w:val="105"/>
        </w:rPr>
        <w:t xml:space="preserve"> op wie geen van de toepasselijke Uitsluitingsgronden van toepassing</w:t>
      </w:r>
      <w:r w:rsidRPr="002B287F">
        <w:rPr>
          <w:spacing w:val="-11"/>
          <w:w w:val="105"/>
        </w:rPr>
        <w:t xml:space="preserve"> </w:t>
      </w:r>
      <w:r w:rsidRPr="002B287F">
        <w:rPr>
          <w:w w:val="105"/>
        </w:rPr>
        <w:t>zijn.</w:t>
      </w:r>
    </w:p>
    <w:p w14:paraId="600E4B36" w14:textId="77777777" w:rsidR="005010AD" w:rsidRPr="00A635F4" w:rsidRDefault="005010AD" w:rsidP="005010AD">
      <w:pPr>
        <w:spacing w:after="120"/>
        <w:rPr>
          <w:b/>
        </w:rPr>
      </w:pPr>
      <w:r w:rsidRPr="00A635F4">
        <w:rPr>
          <w:b/>
        </w:rPr>
        <w:t xml:space="preserve">Afdeling </w:t>
      </w:r>
      <w:r>
        <w:rPr>
          <w:b/>
        </w:rPr>
        <w:t>7</w:t>
      </w:r>
      <w:r w:rsidRPr="00A635F4">
        <w:rPr>
          <w:b/>
        </w:rPr>
        <w:t xml:space="preserve"> Combinaties</w:t>
      </w:r>
    </w:p>
    <w:p w14:paraId="1F684E34" w14:textId="77777777" w:rsidR="005010AD" w:rsidRDefault="005010AD" w:rsidP="005010AD">
      <w:pPr>
        <w:widowControl w:val="0"/>
        <w:tabs>
          <w:tab w:val="left" w:pos="822"/>
        </w:tabs>
        <w:autoSpaceDE w:val="0"/>
        <w:autoSpaceDN w:val="0"/>
        <w:spacing w:after="0"/>
        <w:ind w:right="116"/>
        <w:rPr>
          <w:rFonts w:cstheme="minorHAnsi"/>
          <w:b/>
          <w:w w:val="105"/>
          <w:szCs w:val="20"/>
        </w:rPr>
      </w:pPr>
      <w:r w:rsidRPr="00F0799D">
        <w:rPr>
          <w:rFonts w:cstheme="minorHAnsi"/>
          <w:b/>
          <w:w w:val="105"/>
          <w:szCs w:val="20"/>
        </w:rPr>
        <w:t xml:space="preserve">Artikel </w:t>
      </w:r>
      <w:r>
        <w:rPr>
          <w:rFonts w:cstheme="minorHAnsi"/>
          <w:b/>
          <w:w w:val="105"/>
          <w:szCs w:val="20"/>
        </w:rPr>
        <w:t>7</w:t>
      </w:r>
      <w:r w:rsidRPr="00F0799D">
        <w:rPr>
          <w:rFonts w:cstheme="minorHAnsi"/>
          <w:b/>
          <w:w w:val="105"/>
          <w:szCs w:val="20"/>
        </w:rPr>
        <w:t>.1</w:t>
      </w:r>
    </w:p>
    <w:p w14:paraId="7F8CF6D4" w14:textId="77777777" w:rsidR="005010AD" w:rsidRPr="006138D8" w:rsidRDefault="005010AD" w:rsidP="005010AD">
      <w:r w:rsidRPr="006138D8">
        <w:rPr>
          <w:w w:val="105"/>
        </w:rPr>
        <w:t>Aanmelden of inschrijven in Combinatie</w:t>
      </w:r>
      <w:r w:rsidRPr="006138D8">
        <w:rPr>
          <w:w w:val="105"/>
          <w:position w:val="9"/>
        </w:rPr>
        <w:t xml:space="preserve"> </w:t>
      </w:r>
      <w:r w:rsidRPr="006138D8">
        <w:rPr>
          <w:w w:val="105"/>
        </w:rPr>
        <w:t>is toegestaan.</w:t>
      </w:r>
    </w:p>
    <w:p w14:paraId="5DE63054" w14:textId="77777777" w:rsidR="005010AD" w:rsidRDefault="005010AD" w:rsidP="005010AD">
      <w:pPr>
        <w:widowControl w:val="0"/>
        <w:tabs>
          <w:tab w:val="left" w:pos="822"/>
        </w:tabs>
        <w:autoSpaceDE w:val="0"/>
        <w:autoSpaceDN w:val="0"/>
        <w:spacing w:after="0"/>
        <w:ind w:right="116"/>
        <w:rPr>
          <w:rFonts w:cstheme="minorHAnsi"/>
          <w:b/>
          <w:w w:val="105"/>
          <w:szCs w:val="20"/>
        </w:rPr>
      </w:pPr>
      <w:r w:rsidRPr="00F0799D">
        <w:rPr>
          <w:rFonts w:cstheme="minorHAnsi"/>
          <w:b/>
          <w:w w:val="105"/>
          <w:szCs w:val="20"/>
        </w:rPr>
        <w:t xml:space="preserve">Artikel </w:t>
      </w:r>
      <w:r>
        <w:rPr>
          <w:rFonts w:cstheme="minorHAnsi"/>
          <w:b/>
          <w:w w:val="105"/>
          <w:szCs w:val="20"/>
        </w:rPr>
        <w:t>7</w:t>
      </w:r>
      <w:r w:rsidRPr="00F0799D">
        <w:rPr>
          <w:rFonts w:cstheme="minorHAnsi"/>
          <w:b/>
          <w:w w:val="105"/>
          <w:szCs w:val="20"/>
        </w:rPr>
        <w:t>.</w:t>
      </w:r>
      <w:r>
        <w:rPr>
          <w:rFonts w:cstheme="minorHAnsi"/>
          <w:b/>
          <w:w w:val="105"/>
          <w:szCs w:val="20"/>
        </w:rPr>
        <w:t>2</w:t>
      </w:r>
    </w:p>
    <w:p w14:paraId="62D8F688" w14:textId="77777777" w:rsidR="005010AD" w:rsidRPr="00A300FA" w:rsidRDefault="005010AD" w:rsidP="005010AD">
      <w:pPr>
        <w:widowControl w:val="0"/>
        <w:tabs>
          <w:tab w:val="left" w:pos="822"/>
        </w:tabs>
        <w:autoSpaceDE w:val="0"/>
        <w:autoSpaceDN w:val="0"/>
        <w:spacing w:after="0"/>
        <w:ind w:right="123"/>
        <w:rPr>
          <w:rFonts w:asciiTheme="minorHAnsi" w:hAnsiTheme="minorHAnsi" w:cstheme="minorHAnsi"/>
          <w:szCs w:val="20"/>
        </w:rPr>
      </w:pPr>
      <w:r w:rsidRPr="006138D8">
        <w:rPr>
          <w:rFonts w:asciiTheme="minorHAnsi" w:hAnsiTheme="minorHAnsi" w:cstheme="minorHAnsi"/>
          <w:w w:val="105"/>
          <w:szCs w:val="20"/>
        </w:rPr>
        <w:t>De Combinatie dient, als Gegadigde of Inschrijver, te voldoen aan de volgende</w:t>
      </w:r>
      <w:r w:rsidRPr="006138D8">
        <w:rPr>
          <w:rFonts w:asciiTheme="minorHAnsi" w:hAnsiTheme="minorHAnsi" w:cstheme="minorHAnsi"/>
          <w:spacing w:val="30"/>
          <w:w w:val="105"/>
          <w:szCs w:val="20"/>
        </w:rPr>
        <w:t xml:space="preserve"> </w:t>
      </w:r>
      <w:r w:rsidRPr="006138D8">
        <w:rPr>
          <w:rFonts w:asciiTheme="minorHAnsi" w:hAnsiTheme="minorHAnsi" w:cstheme="minorHAnsi"/>
          <w:w w:val="105"/>
          <w:szCs w:val="20"/>
        </w:rPr>
        <w:t>voorwaarden:</w:t>
      </w:r>
    </w:p>
    <w:p w14:paraId="3876AE73" w14:textId="77777777" w:rsidR="005010AD" w:rsidRPr="00C906F2" w:rsidRDefault="005010AD" w:rsidP="00CD2D5E">
      <w:pPr>
        <w:pStyle w:val="Lijstalinea"/>
        <w:widowControl w:val="0"/>
        <w:numPr>
          <w:ilvl w:val="0"/>
          <w:numId w:val="13"/>
        </w:numPr>
        <w:tabs>
          <w:tab w:val="left" w:pos="1182"/>
        </w:tabs>
        <w:autoSpaceDE w:val="0"/>
        <w:autoSpaceDN w:val="0"/>
        <w:spacing w:after="0"/>
        <w:ind w:right="119"/>
        <w:contextualSpacing w:val="0"/>
        <w:rPr>
          <w:rFonts w:asciiTheme="minorHAnsi" w:hAnsiTheme="minorHAnsi" w:cstheme="minorHAnsi"/>
          <w:szCs w:val="20"/>
        </w:rPr>
      </w:pPr>
      <w:r>
        <w:rPr>
          <w:rFonts w:asciiTheme="minorHAnsi" w:hAnsiTheme="minorHAnsi" w:cstheme="minorHAnsi"/>
          <w:w w:val="105"/>
          <w:szCs w:val="20"/>
        </w:rPr>
        <w:t xml:space="preserve">van </w:t>
      </w:r>
      <w:r w:rsidRPr="00C906F2">
        <w:rPr>
          <w:rFonts w:asciiTheme="minorHAnsi" w:hAnsiTheme="minorHAnsi" w:cstheme="minorHAnsi"/>
          <w:w w:val="105"/>
          <w:szCs w:val="20"/>
        </w:rPr>
        <w:t xml:space="preserve">ieder van de Combinanten moet </w:t>
      </w:r>
      <w:r>
        <w:rPr>
          <w:rFonts w:asciiTheme="minorHAnsi" w:hAnsiTheme="minorHAnsi" w:cstheme="minorHAnsi"/>
          <w:w w:val="105"/>
          <w:szCs w:val="20"/>
        </w:rPr>
        <w:t xml:space="preserve">bij Inschrijving </w:t>
      </w:r>
      <w:r w:rsidRPr="00C906F2">
        <w:rPr>
          <w:rFonts w:asciiTheme="minorHAnsi" w:hAnsiTheme="minorHAnsi" w:cstheme="minorHAnsi"/>
          <w:w w:val="105"/>
          <w:szCs w:val="20"/>
        </w:rPr>
        <w:t xml:space="preserve">een Uniform Europees Aanbestedingsdocument </w:t>
      </w:r>
      <w:r>
        <w:rPr>
          <w:rFonts w:asciiTheme="minorHAnsi" w:hAnsiTheme="minorHAnsi" w:cstheme="minorHAnsi"/>
          <w:w w:val="105"/>
          <w:szCs w:val="20"/>
        </w:rPr>
        <w:t xml:space="preserve">worden </w:t>
      </w:r>
      <w:r w:rsidRPr="00C906F2">
        <w:rPr>
          <w:rFonts w:asciiTheme="minorHAnsi" w:hAnsiTheme="minorHAnsi" w:cstheme="minorHAnsi"/>
          <w:w w:val="105"/>
          <w:szCs w:val="20"/>
        </w:rPr>
        <w:t>over</w:t>
      </w:r>
      <w:r>
        <w:rPr>
          <w:rFonts w:asciiTheme="minorHAnsi" w:hAnsiTheme="minorHAnsi" w:cstheme="minorHAnsi"/>
          <w:w w:val="105"/>
          <w:szCs w:val="20"/>
        </w:rPr>
        <w:t>ge</w:t>
      </w:r>
      <w:r w:rsidRPr="00C906F2">
        <w:rPr>
          <w:rFonts w:asciiTheme="minorHAnsi" w:hAnsiTheme="minorHAnsi" w:cstheme="minorHAnsi"/>
          <w:w w:val="105"/>
          <w:szCs w:val="20"/>
        </w:rPr>
        <w:t>leg</w:t>
      </w:r>
      <w:r>
        <w:rPr>
          <w:rFonts w:asciiTheme="minorHAnsi" w:hAnsiTheme="minorHAnsi" w:cstheme="minorHAnsi"/>
          <w:w w:val="105"/>
          <w:szCs w:val="20"/>
        </w:rPr>
        <w:t>d</w:t>
      </w:r>
      <w:r w:rsidRPr="00C906F2">
        <w:rPr>
          <w:rFonts w:asciiTheme="minorHAnsi" w:hAnsiTheme="minorHAnsi" w:cstheme="minorHAnsi"/>
          <w:w w:val="105"/>
          <w:szCs w:val="20"/>
        </w:rPr>
        <w:t>.</w:t>
      </w:r>
    </w:p>
    <w:p w14:paraId="3C0F52F6" w14:textId="77777777" w:rsidR="005010AD" w:rsidRPr="009C24E9" w:rsidRDefault="005010AD" w:rsidP="00CD2D5E">
      <w:pPr>
        <w:pStyle w:val="Lijstalinea"/>
        <w:widowControl w:val="0"/>
        <w:numPr>
          <w:ilvl w:val="0"/>
          <w:numId w:val="13"/>
        </w:numPr>
        <w:tabs>
          <w:tab w:val="left" w:pos="1182"/>
        </w:tabs>
        <w:autoSpaceDE w:val="0"/>
        <w:autoSpaceDN w:val="0"/>
        <w:spacing w:after="0"/>
        <w:ind w:right="116"/>
        <w:contextualSpacing w:val="0"/>
        <w:rPr>
          <w:rFonts w:asciiTheme="minorHAnsi" w:hAnsiTheme="minorHAnsi" w:cstheme="minorHAnsi"/>
          <w:szCs w:val="20"/>
        </w:rPr>
      </w:pPr>
      <w:r>
        <w:rPr>
          <w:rFonts w:asciiTheme="minorHAnsi" w:hAnsiTheme="minorHAnsi" w:cstheme="minorHAnsi"/>
          <w:w w:val="105"/>
          <w:szCs w:val="20"/>
        </w:rPr>
        <w:t xml:space="preserve">De Combinanten aanvaarden door </w:t>
      </w:r>
      <w:r w:rsidRPr="00C906F2">
        <w:rPr>
          <w:rFonts w:asciiTheme="minorHAnsi" w:hAnsiTheme="minorHAnsi" w:cstheme="minorHAnsi"/>
          <w:w w:val="105"/>
          <w:szCs w:val="20"/>
        </w:rPr>
        <w:t xml:space="preserve"> Inschrijving jegens </w:t>
      </w:r>
      <w:r>
        <w:rPr>
          <w:rFonts w:asciiTheme="minorHAnsi" w:hAnsiTheme="minorHAnsi" w:cstheme="minorHAnsi"/>
          <w:w w:val="105"/>
          <w:szCs w:val="20"/>
        </w:rPr>
        <w:t>de Aanbestedende dienst</w:t>
      </w:r>
      <w:r w:rsidRPr="00C906F2">
        <w:rPr>
          <w:rFonts w:asciiTheme="minorHAnsi" w:hAnsiTheme="minorHAnsi" w:cstheme="minorHAnsi"/>
          <w:w w:val="105"/>
          <w:szCs w:val="20"/>
        </w:rPr>
        <w:t xml:space="preserve"> gezamenlijke en hoofdelijke aansprakelijkheid voor een correcte en tijdige uitvoering van de Opdracht en alle daaraan verbonden verplichtingen indien deze aan de Combinatie gegund zou worden</w:t>
      </w:r>
      <w:r>
        <w:rPr>
          <w:rFonts w:asciiTheme="minorHAnsi" w:hAnsiTheme="minorHAnsi" w:cstheme="minorHAnsi"/>
          <w:w w:val="105"/>
          <w:szCs w:val="20"/>
        </w:rPr>
        <w:t>;</w:t>
      </w:r>
    </w:p>
    <w:p w14:paraId="32EE7166" w14:textId="77777777" w:rsidR="005010AD" w:rsidRPr="00A31D1C" w:rsidRDefault="005010AD" w:rsidP="00CD2D5E">
      <w:pPr>
        <w:pStyle w:val="Lijstalinea"/>
        <w:widowControl w:val="0"/>
        <w:numPr>
          <w:ilvl w:val="0"/>
          <w:numId w:val="13"/>
        </w:numPr>
        <w:tabs>
          <w:tab w:val="left" w:pos="1182"/>
        </w:tabs>
        <w:autoSpaceDE w:val="0"/>
        <w:autoSpaceDN w:val="0"/>
        <w:spacing w:after="0"/>
        <w:ind w:right="119"/>
        <w:contextualSpacing w:val="0"/>
        <w:rPr>
          <w:rFonts w:asciiTheme="minorHAnsi" w:hAnsiTheme="minorHAnsi" w:cstheme="minorHAnsi"/>
          <w:w w:val="105"/>
          <w:szCs w:val="20"/>
        </w:rPr>
      </w:pPr>
      <w:r w:rsidRPr="00C906F2">
        <w:rPr>
          <w:rFonts w:asciiTheme="minorHAnsi" w:hAnsiTheme="minorHAnsi" w:cstheme="minorHAnsi"/>
          <w:w w:val="105"/>
          <w:szCs w:val="20"/>
        </w:rPr>
        <w:t xml:space="preserve">de penvoerder wordt gemachtigd om namens de </w:t>
      </w:r>
      <w:r>
        <w:rPr>
          <w:rFonts w:asciiTheme="minorHAnsi" w:hAnsiTheme="minorHAnsi" w:cstheme="minorHAnsi"/>
          <w:w w:val="105"/>
          <w:szCs w:val="20"/>
        </w:rPr>
        <w:t xml:space="preserve">leden van de </w:t>
      </w:r>
      <w:r w:rsidRPr="00C906F2">
        <w:rPr>
          <w:rFonts w:asciiTheme="minorHAnsi" w:hAnsiTheme="minorHAnsi" w:cstheme="minorHAnsi"/>
          <w:w w:val="105"/>
          <w:szCs w:val="20"/>
        </w:rPr>
        <w:t>Combinati</w:t>
      </w:r>
      <w:r>
        <w:rPr>
          <w:rFonts w:asciiTheme="minorHAnsi" w:hAnsiTheme="minorHAnsi" w:cstheme="minorHAnsi"/>
          <w:w w:val="105"/>
          <w:szCs w:val="20"/>
        </w:rPr>
        <w:t>e</w:t>
      </w:r>
      <w:r w:rsidRPr="00C906F2">
        <w:rPr>
          <w:rFonts w:asciiTheme="minorHAnsi" w:hAnsiTheme="minorHAnsi" w:cstheme="minorHAnsi"/>
          <w:w w:val="105"/>
          <w:szCs w:val="20"/>
        </w:rPr>
        <w:t xml:space="preserve"> op te treden.</w:t>
      </w:r>
    </w:p>
    <w:p w14:paraId="00811B38" w14:textId="77777777" w:rsidR="005010AD" w:rsidRPr="008E2518" w:rsidRDefault="005010AD" w:rsidP="00CD2D5E">
      <w:pPr>
        <w:pStyle w:val="Lijstalinea"/>
        <w:widowControl w:val="0"/>
        <w:numPr>
          <w:ilvl w:val="0"/>
          <w:numId w:val="13"/>
        </w:numPr>
        <w:tabs>
          <w:tab w:val="left" w:pos="1182"/>
        </w:tabs>
        <w:autoSpaceDE w:val="0"/>
        <w:autoSpaceDN w:val="0"/>
        <w:spacing w:after="0"/>
        <w:ind w:right="119"/>
        <w:contextualSpacing w:val="0"/>
        <w:rPr>
          <w:rFonts w:cstheme="minorHAnsi"/>
          <w:w w:val="105"/>
          <w:szCs w:val="20"/>
        </w:rPr>
      </w:pPr>
      <w:r w:rsidRPr="008E2518">
        <w:rPr>
          <w:rFonts w:asciiTheme="minorHAnsi" w:hAnsiTheme="minorHAnsi" w:cstheme="minorHAnsi"/>
          <w:w w:val="105"/>
          <w:szCs w:val="20"/>
        </w:rPr>
        <w:t>de Combinatie dient bij Aanmelding of, in geval van een openbare procedure, bij Inschrijving een organisatieschema te overleggen waaruit tenminste blijkt welke lid van de Combinatie welke werkzaamheden na Gunning van de Opdracht zal uitvoeren (onverminderd de hoofdelijke aansprakelijkheid van de overige leden van de Combinatie).</w:t>
      </w:r>
    </w:p>
    <w:p w14:paraId="73FDD98E" w14:textId="77777777" w:rsidR="005010AD" w:rsidRPr="00A31D1C" w:rsidRDefault="005010AD" w:rsidP="005010AD">
      <w:pPr>
        <w:widowControl w:val="0"/>
        <w:tabs>
          <w:tab w:val="left" w:pos="822"/>
          <w:tab w:val="left" w:pos="1182"/>
        </w:tabs>
        <w:autoSpaceDE w:val="0"/>
        <w:autoSpaceDN w:val="0"/>
        <w:spacing w:before="91" w:after="0"/>
        <w:ind w:right="116"/>
        <w:rPr>
          <w:rFonts w:cstheme="minorHAnsi"/>
          <w:w w:val="105"/>
          <w:szCs w:val="20"/>
        </w:rPr>
      </w:pPr>
    </w:p>
    <w:p w14:paraId="6C900EDA" w14:textId="77777777" w:rsidR="005010AD" w:rsidRDefault="005010AD" w:rsidP="005010AD">
      <w:pPr>
        <w:widowControl w:val="0"/>
        <w:tabs>
          <w:tab w:val="left" w:pos="822"/>
        </w:tabs>
        <w:autoSpaceDE w:val="0"/>
        <w:autoSpaceDN w:val="0"/>
        <w:spacing w:after="0"/>
        <w:ind w:right="116"/>
        <w:rPr>
          <w:rFonts w:cstheme="minorHAnsi"/>
          <w:b/>
          <w:w w:val="105"/>
          <w:szCs w:val="20"/>
        </w:rPr>
      </w:pPr>
      <w:r w:rsidRPr="00F0799D">
        <w:rPr>
          <w:rFonts w:cstheme="minorHAnsi"/>
          <w:b/>
          <w:w w:val="105"/>
          <w:szCs w:val="20"/>
        </w:rPr>
        <w:t xml:space="preserve">Artikel </w:t>
      </w:r>
      <w:r>
        <w:rPr>
          <w:rFonts w:cstheme="minorHAnsi"/>
          <w:b/>
          <w:w w:val="105"/>
          <w:szCs w:val="20"/>
        </w:rPr>
        <w:t>7</w:t>
      </w:r>
      <w:r w:rsidRPr="00F0799D">
        <w:rPr>
          <w:rFonts w:cstheme="minorHAnsi"/>
          <w:b/>
          <w:w w:val="105"/>
          <w:szCs w:val="20"/>
        </w:rPr>
        <w:t>.</w:t>
      </w:r>
      <w:r>
        <w:rPr>
          <w:rFonts w:cstheme="minorHAnsi"/>
          <w:b/>
          <w:w w:val="105"/>
          <w:szCs w:val="20"/>
        </w:rPr>
        <w:t>3</w:t>
      </w:r>
    </w:p>
    <w:p w14:paraId="6D96A6B8" w14:textId="77777777" w:rsidR="005010AD" w:rsidRDefault="005010AD" w:rsidP="005010AD">
      <w:pPr>
        <w:rPr>
          <w:rFonts w:asciiTheme="minorHAnsi" w:hAnsiTheme="minorHAnsi" w:cstheme="minorHAnsi"/>
          <w:sz w:val="20"/>
          <w:szCs w:val="20"/>
        </w:rPr>
      </w:pPr>
      <w:r w:rsidRPr="006138D8">
        <w:rPr>
          <w:w w:val="105"/>
        </w:rPr>
        <w:t>Een Combinatie kan gezamenlijk voldoen aan de Selectiecriteria.</w:t>
      </w:r>
    </w:p>
    <w:p w14:paraId="4786E5D7" w14:textId="77777777" w:rsidR="005010AD" w:rsidRDefault="005010AD" w:rsidP="005010AD">
      <w:pPr>
        <w:widowControl w:val="0"/>
        <w:tabs>
          <w:tab w:val="left" w:pos="822"/>
        </w:tabs>
        <w:autoSpaceDE w:val="0"/>
        <w:autoSpaceDN w:val="0"/>
        <w:spacing w:after="0"/>
        <w:ind w:right="116"/>
        <w:rPr>
          <w:rFonts w:cstheme="minorHAnsi"/>
          <w:b/>
          <w:w w:val="105"/>
          <w:szCs w:val="20"/>
        </w:rPr>
      </w:pPr>
    </w:p>
    <w:p w14:paraId="1D2C52D5" w14:textId="77777777" w:rsidR="005010AD" w:rsidRDefault="005010AD" w:rsidP="005010AD">
      <w:pPr>
        <w:widowControl w:val="0"/>
        <w:tabs>
          <w:tab w:val="left" w:pos="822"/>
        </w:tabs>
        <w:autoSpaceDE w:val="0"/>
        <w:autoSpaceDN w:val="0"/>
        <w:spacing w:after="0"/>
        <w:ind w:right="116"/>
        <w:rPr>
          <w:rFonts w:cstheme="minorHAnsi"/>
          <w:b/>
          <w:w w:val="105"/>
          <w:szCs w:val="20"/>
        </w:rPr>
      </w:pPr>
      <w:r w:rsidRPr="00F0799D">
        <w:rPr>
          <w:rFonts w:cstheme="minorHAnsi"/>
          <w:b/>
          <w:w w:val="105"/>
          <w:szCs w:val="20"/>
        </w:rPr>
        <w:lastRenderedPageBreak/>
        <w:t xml:space="preserve">Artikel </w:t>
      </w:r>
      <w:r>
        <w:rPr>
          <w:rFonts w:cstheme="minorHAnsi"/>
          <w:b/>
          <w:w w:val="105"/>
          <w:szCs w:val="20"/>
        </w:rPr>
        <w:t>7</w:t>
      </w:r>
      <w:r w:rsidRPr="00F0799D">
        <w:rPr>
          <w:rFonts w:cstheme="minorHAnsi"/>
          <w:b/>
          <w:w w:val="105"/>
          <w:szCs w:val="20"/>
        </w:rPr>
        <w:t>.</w:t>
      </w:r>
      <w:r>
        <w:rPr>
          <w:rFonts w:cstheme="minorHAnsi"/>
          <w:b/>
          <w:w w:val="105"/>
          <w:szCs w:val="20"/>
        </w:rPr>
        <w:t>4</w:t>
      </w:r>
    </w:p>
    <w:p w14:paraId="4872742B" w14:textId="77777777" w:rsidR="005010AD" w:rsidRPr="00F0799D" w:rsidRDefault="005010AD" w:rsidP="005010AD">
      <w:r w:rsidRPr="006138D8">
        <w:rPr>
          <w:w w:val="105"/>
        </w:rPr>
        <w:t xml:space="preserve">De samenstelling van de Combinatie mag na Aanmelding en tot Gunning, of in geval van een openbare procedure, na Inschrijving en tot Gunning niet meer worden gewijzigd, behoudens uitdrukkelijke schriftelijke goedkeuring van de Aanbestedende dienst. De Aanbestedende dienst behoudt zich het recht voor om deze goedkeuring te weigeren. Een goedkeuring wordt in ieder geval niet gegeven indien de in de </w:t>
      </w:r>
      <w:r>
        <w:rPr>
          <w:w w:val="105"/>
        </w:rPr>
        <w:t>Aanbesteding</w:t>
      </w:r>
      <w:r w:rsidRPr="006138D8">
        <w:rPr>
          <w:w w:val="105"/>
        </w:rPr>
        <w:t xml:space="preserve"> gehanteerde Uitsluitingsgronden van toepassing zijn op het voorgestelde nieuwe lid van de Combinatie, indien de Combinatie na wijziging van de samenstelling niet meer voldoet aan de </w:t>
      </w:r>
      <w:r>
        <w:rPr>
          <w:w w:val="105"/>
        </w:rPr>
        <w:t>gestelde minimumeisen en/of indien de wettelijke voorschriften inzake wezenlijke wijziging daaraan in de weg staan</w:t>
      </w:r>
      <w:r w:rsidRPr="006138D8">
        <w:rPr>
          <w:w w:val="105"/>
        </w:rPr>
        <w:t>.</w:t>
      </w:r>
    </w:p>
    <w:p w14:paraId="69DF77B3" w14:textId="77777777" w:rsidR="005010AD" w:rsidRPr="00572D9B" w:rsidRDefault="005010AD" w:rsidP="005010AD">
      <w:pPr>
        <w:spacing w:after="120"/>
        <w:rPr>
          <w:b/>
        </w:rPr>
      </w:pPr>
      <w:r w:rsidRPr="00572D9B">
        <w:rPr>
          <w:b/>
        </w:rPr>
        <w:t xml:space="preserve">Afdeling </w:t>
      </w:r>
      <w:r>
        <w:rPr>
          <w:b/>
        </w:rPr>
        <w:t>8</w:t>
      </w:r>
      <w:r w:rsidRPr="00572D9B">
        <w:rPr>
          <w:b/>
        </w:rPr>
        <w:t>. Ongeldigheid Inschrijvingen</w:t>
      </w:r>
    </w:p>
    <w:p w14:paraId="3D000550" w14:textId="77777777" w:rsidR="005010AD" w:rsidRDefault="005010AD" w:rsidP="005010AD">
      <w:pPr>
        <w:spacing w:after="0"/>
        <w:rPr>
          <w:b/>
        </w:rPr>
      </w:pPr>
      <w:r w:rsidRPr="00572D9B">
        <w:rPr>
          <w:b/>
        </w:rPr>
        <w:t xml:space="preserve">Artikel </w:t>
      </w:r>
      <w:r>
        <w:rPr>
          <w:b/>
        </w:rPr>
        <w:t>8</w:t>
      </w:r>
      <w:r w:rsidRPr="00572D9B">
        <w:rPr>
          <w:b/>
        </w:rPr>
        <w:t>.1</w:t>
      </w:r>
      <w:r w:rsidRPr="00572D9B">
        <w:rPr>
          <w:b/>
        </w:rPr>
        <w:tab/>
        <w:t>Algemeen</w:t>
      </w:r>
    </w:p>
    <w:p w14:paraId="44D8AE7F" w14:textId="77777777" w:rsidR="005010AD" w:rsidRPr="00572D9B" w:rsidRDefault="005010AD" w:rsidP="005010AD">
      <w:pPr>
        <w:spacing w:after="120"/>
      </w:pPr>
      <w:r>
        <w:t xml:space="preserve">Een Inschrijving kan </w:t>
      </w:r>
      <w:r w:rsidRPr="00572D9B">
        <w:t xml:space="preserve">ongeldig </w:t>
      </w:r>
      <w:r>
        <w:t xml:space="preserve">worden </w:t>
      </w:r>
      <w:r w:rsidRPr="00572D9B">
        <w:t>verklaard en ter zijde gelegd indien één of meer van de onderstaande situaties zich voordoen:</w:t>
      </w:r>
    </w:p>
    <w:p w14:paraId="47AB0F36" w14:textId="77777777" w:rsidR="005010AD" w:rsidRPr="00572D9B" w:rsidRDefault="005010AD" w:rsidP="00CD2D5E">
      <w:pPr>
        <w:numPr>
          <w:ilvl w:val="0"/>
          <w:numId w:val="9"/>
        </w:numPr>
        <w:spacing w:after="120"/>
        <w:contextualSpacing/>
      </w:pPr>
      <w:r w:rsidRPr="00572D9B">
        <w:t>De Inschrijving is niet tijdig ingediend.</w:t>
      </w:r>
    </w:p>
    <w:p w14:paraId="087352A1" w14:textId="77777777" w:rsidR="005010AD" w:rsidRPr="00572D9B" w:rsidRDefault="005010AD" w:rsidP="00CD2D5E">
      <w:pPr>
        <w:numPr>
          <w:ilvl w:val="0"/>
          <w:numId w:val="9"/>
        </w:numPr>
        <w:spacing w:after="120"/>
        <w:contextualSpacing/>
      </w:pPr>
      <w:r w:rsidRPr="00572D9B">
        <w:t>De Inschrijving heeft niet de vereiste Gestanddoeningstermijn.</w:t>
      </w:r>
    </w:p>
    <w:p w14:paraId="4B358CF4" w14:textId="77777777" w:rsidR="005010AD" w:rsidRPr="00572D9B" w:rsidRDefault="005010AD" w:rsidP="00CD2D5E">
      <w:pPr>
        <w:numPr>
          <w:ilvl w:val="0"/>
          <w:numId w:val="9"/>
        </w:numPr>
        <w:spacing w:after="120"/>
        <w:contextualSpacing/>
      </w:pPr>
      <w:r w:rsidRPr="00572D9B">
        <w:t>De gevraagde informatie is niet, niet volledig, onder voorbehoud, onder voorwaarden, onvolledig of onjuist verstrekt.</w:t>
      </w:r>
    </w:p>
    <w:p w14:paraId="606D5BC2" w14:textId="77777777" w:rsidR="005010AD" w:rsidRPr="00572D9B" w:rsidRDefault="005010AD" w:rsidP="00CD2D5E">
      <w:pPr>
        <w:numPr>
          <w:ilvl w:val="0"/>
          <w:numId w:val="9"/>
        </w:numPr>
        <w:spacing w:after="120"/>
        <w:contextualSpacing/>
      </w:pPr>
      <w:r w:rsidRPr="00572D9B">
        <w:t>De Inschrijving is niet rechtsgeldig ingediend.</w:t>
      </w:r>
    </w:p>
    <w:p w14:paraId="5E6609A0" w14:textId="77777777" w:rsidR="005010AD" w:rsidRPr="00551CC1" w:rsidRDefault="005010AD" w:rsidP="00CD2D5E">
      <w:pPr>
        <w:numPr>
          <w:ilvl w:val="0"/>
          <w:numId w:val="9"/>
        </w:numPr>
        <w:spacing w:after="120"/>
        <w:contextualSpacing/>
      </w:pPr>
      <w:r w:rsidRPr="00572D9B">
        <w:t xml:space="preserve">De </w:t>
      </w:r>
      <w:r w:rsidRPr="00061862">
        <w:t>Inschrijving voldoet nie</w:t>
      </w:r>
      <w:r w:rsidRPr="00551CC1">
        <w:t>t aan de gestelde eisen in de Gunningleidraad.</w:t>
      </w:r>
    </w:p>
    <w:p w14:paraId="0B8C2B66" w14:textId="77777777" w:rsidR="005010AD" w:rsidRPr="00551CC1" w:rsidRDefault="005010AD" w:rsidP="005010AD">
      <w:pPr>
        <w:spacing w:after="0"/>
        <w:rPr>
          <w:b/>
        </w:rPr>
      </w:pPr>
    </w:p>
    <w:p w14:paraId="1B69AD97" w14:textId="77777777" w:rsidR="005010AD" w:rsidRPr="00551CC1" w:rsidRDefault="005010AD" w:rsidP="005010AD">
      <w:pPr>
        <w:spacing w:after="0"/>
        <w:rPr>
          <w:b/>
        </w:rPr>
      </w:pPr>
      <w:r w:rsidRPr="00551CC1">
        <w:rPr>
          <w:b/>
        </w:rPr>
        <w:t>Artikel 8.2</w:t>
      </w:r>
      <w:r w:rsidRPr="00551CC1">
        <w:rPr>
          <w:b/>
        </w:rPr>
        <w:tab/>
      </w:r>
      <w:r w:rsidRPr="00551CC1">
        <w:rPr>
          <w:b/>
          <w:bCs/>
        </w:rPr>
        <w:t>Klaarblijkelijke fouten (herstel van verzuim)</w:t>
      </w:r>
    </w:p>
    <w:p w14:paraId="403542E9" w14:textId="77777777" w:rsidR="005010AD" w:rsidRPr="00551CC1" w:rsidRDefault="005010AD" w:rsidP="005010AD">
      <w:r w:rsidRPr="00551CC1">
        <w:t xml:space="preserve">Na opening van de Inschrijving behoudt de Aanbestedende dienst zich het recht voor om klaarblijkelijke misverstanden, overduidelijke omissies of onduidelijkheden, door de </w:t>
      </w:r>
      <w:r>
        <w:t>Inschrijver</w:t>
      </w:r>
      <w:r w:rsidRPr="00551CC1">
        <w:t xml:space="preserve"> te laten herstellen of toe te lichten. Het gaat hierbij om (kleine) gebreken in de Inschrijving die eenvoudig hersteld kunnen worden. De Inschrijver zal hierop binnen de gestelde termijn alsnog moeten reageren. De aanvullingen en/of verbeteringen als herstel van fouten maken vervolgens onlosmakelijk deel uit van de Inschrijving. Als de gevraagde reactie niet, niet tijdig of niet volledig is verstrekt, leidt dit tot uitsluiting van verdere deelname aan de aanbestedingsprocedure.</w:t>
      </w:r>
    </w:p>
    <w:p w14:paraId="5654C24E" w14:textId="77777777" w:rsidR="005010AD" w:rsidRPr="00AE0D37" w:rsidRDefault="005010AD" w:rsidP="005010AD">
      <w:pPr>
        <w:spacing w:after="0"/>
        <w:rPr>
          <w:b/>
          <w:highlight w:val="yellow"/>
        </w:rPr>
      </w:pPr>
      <w:r w:rsidRPr="00B849D9">
        <w:rPr>
          <w:b/>
        </w:rPr>
        <w:t>Artikel 8.3</w:t>
      </w:r>
      <w:r w:rsidRPr="00B849D9">
        <w:rPr>
          <w:b/>
        </w:rPr>
        <w:tab/>
      </w:r>
      <w:r w:rsidRPr="00B849D9">
        <w:rPr>
          <w:b/>
          <w:bCs/>
        </w:rPr>
        <w:t>Gebrekkige Inschrijving (herstel van gebreken)</w:t>
      </w:r>
    </w:p>
    <w:p w14:paraId="0CAF0620" w14:textId="77777777" w:rsidR="005010AD" w:rsidRDefault="005010AD" w:rsidP="005010AD">
      <w:pPr>
        <w:spacing w:after="0"/>
        <w:rPr>
          <w:b/>
        </w:rPr>
      </w:pPr>
      <w:r w:rsidRPr="00731765">
        <w:t xml:space="preserve">Ontbreken van  bestekconformiteit leidt in de regel tot de ongeldigheid of onregelmatigheid van de Inschrijving. De Aanbestedende dienst is </w:t>
      </w:r>
      <w:r>
        <w:t xml:space="preserve">niettemin </w:t>
      </w:r>
      <w:r w:rsidRPr="00A02260">
        <w:t xml:space="preserve">bevoegd </w:t>
      </w:r>
      <w:r>
        <w:t xml:space="preserve">(maar niet verplicht) </w:t>
      </w:r>
      <w:r w:rsidRPr="00B849D9">
        <w:t>om gebruik te maken van de mogelijkheid van het herstel van gebreken</w:t>
      </w:r>
      <w:r>
        <w:t xml:space="preserve"> indien een herstel van gebreken in een voorkomend geval niet in strijd is met de beginselen van transparantie en gelijke behandeling</w:t>
      </w:r>
      <w:r w:rsidRPr="00B849D9">
        <w:t>.</w:t>
      </w:r>
    </w:p>
    <w:p w14:paraId="318AC0A9" w14:textId="77777777" w:rsidR="005010AD" w:rsidRDefault="005010AD" w:rsidP="005010AD">
      <w:pPr>
        <w:spacing w:after="0"/>
        <w:rPr>
          <w:b/>
        </w:rPr>
      </w:pPr>
    </w:p>
    <w:p w14:paraId="330DCE5D" w14:textId="77777777" w:rsidR="005010AD" w:rsidRDefault="005010AD" w:rsidP="005010AD">
      <w:pPr>
        <w:spacing w:after="0"/>
        <w:rPr>
          <w:b/>
        </w:rPr>
      </w:pPr>
      <w:r w:rsidRPr="00572D9B">
        <w:rPr>
          <w:b/>
        </w:rPr>
        <w:t xml:space="preserve">Artikel </w:t>
      </w:r>
      <w:r>
        <w:rPr>
          <w:b/>
        </w:rPr>
        <w:t>8</w:t>
      </w:r>
      <w:r w:rsidRPr="00572D9B">
        <w:rPr>
          <w:b/>
        </w:rPr>
        <w:t>.</w:t>
      </w:r>
      <w:r>
        <w:rPr>
          <w:b/>
        </w:rPr>
        <w:t>4</w:t>
      </w:r>
      <w:r w:rsidRPr="00572D9B">
        <w:rPr>
          <w:b/>
        </w:rPr>
        <w:tab/>
        <w:t>Onregelmatige Inschrijvingen</w:t>
      </w:r>
    </w:p>
    <w:p w14:paraId="33B29DC1" w14:textId="77777777" w:rsidR="005010AD" w:rsidRPr="00572D9B" w:rsidRDefault="005010AD" w:rsidP="005010AD">
      <w:pPr>
        <w:spacing w:after="120"/>
      </w:pPr>
      <w:r w:rsidRPr="00572D9B">
        <w:t>De Aanbestedende dienst heeft het recht een Inschrijving ongeldig te verklaren en ter zijde te leggen indien er sprake is van een Inschrijving vermeld in sub a t/m c:</w:t>
      </w:r>
    </w:p>
    <w:p w14:paraId="665AB207" w14:textId="77777777" w:rsidR="005010AD" w:rsidRPr="00572D9B" w:rsidRDefault="005010AD" w:rsidP="00CD2D5E">
      <w:pPr>
        <w:numPr>
          <w:ilvl w:val="0"/>
          <w:numId w:val="8"/>
        </w:numPr>
        <w:spacing w:after="120"/>
        <w:contextualSpacing/>
      </w:pPr>
      <w:r w:rsidRPr="1E46EC08">
        <w:rPr>
          <w:u w:val="single"/>
        </w:rPr>
        <w:t>Een manipulatieve Inschrijving:</w:t>
      </w:r>
      <w:r>
        <w:br/>
        <w:t xml:space="preserve">Een manipulatieve Inschrijving is een Inschrijving met het oogmerk gericht op het beperken van de mededinging binnen de markt en/of een Inschrijving die niet waargemaakt kan </w:t>
      </w:r>
      <w:r>
        <w:lastRenderedPageBreak/>
        <w:t>worden door de Inschrijver en deze bij de uitvoering het (ingecalculeerde) verlies zal proberen terug te verdienen en/of een Inschrijving die de Gunningssystematiek frustreert.</w:t>
      </w:r>
    </w:p>
    <w:p w14:paraId="406CAA3C" w14:textId="77777777" w:rsidR="005010AD" w:rsidRPr="00572D9B" w:rsidRDefault="005010AD" w:rsidP="00CD2D5E">
      <w:pPr>
        <w:numPr>
          <w:ilvl w:val="0"/>
          <w:numId w:val="8"/>
        </w:numPr>
        <w:spacing w:after="120"/>
        <w:contextualSpacing/>
      </w:pPr>
      <w:r w:rsidRPr="00572D9B">
        <w:rPr>
          <w:u w:val="single"/>
        </w:rPr>
        <w:t>Een voorwaardelijke Inschrijving:</w:t>
      </w:r>
      <w:r w:rsidRPr="00572D9B">
        <w:br/>
        <w:t>Een aan voorwaarden verbonden, zoals eigen leveringsvoorwaarden of beperkingen van het gedane aanbod, Inschrijving. Door het indienen van een voorwaardelijke Inschrijving worden Inschrijvingen onvergelijkbaar waardoor het onmogelijk is door de Aanbestedende dienst een objectief besluit te nemen.</w:t>
      </w:r>
    </w:p>
    <w:p w14:paraId="23CB84A8" w14:textId="77777777" w:rsidR="005010AD" w:rsidRDefault="005010AD" w:rsidP="00CD2D5E">
      <w:pPr>
        <w:numPr>
          <w:ilvl w:val="0"/>
          <w:numId w:val="8"/>
        </w:numPr>
        <w:spacing w:after="120"/>
        <w:contextualSpacing/>
      </w:pPr>
      <w:r w:rsidRPr="00572D9B">
        <w:rPr>
          <w:u w:val="single"/>
        </w:rPr>
        <w:t>Inschrijving ontstaan door Collusie:</w:t>
      </w:r>
      <w:r w:rsidRPr="00572D9B">
        <w:br/>
      </w:r>
      <w:r>
        <w:t xml:space="preserve">Een Inschrijving die in strijd met het kartelverbod van artikel 6 Mededingingswet tot stand is gekomen. </w:t>
      </w:r>
    </w:p>
    <w:p w14:paraId="51ACF819" w14:textId="77777777" w:rsidR="005010AD" w:rsidRPr="00572D9B" w:rsidRDefault="005010AD" w:rsidP="005010AD">
      <w:pPr>
        <w:spacing w:after="120"/>
        <w:contextualSpacing/>
      </w:pPr>
    </w:p>
    <w:p w14:paraId="73B6B377" w14:textId="77777777" w:rsidR="005010AD" w:rsidRDefault="005010AD" w:rsidP="005010AD">
      <w:pPr>
        <w:spacing w:after="0"/>
        <w:rPr>
          <w:b/>
        </w:rPr>
      </w:pPr>
      <w:r w:rsidRPr="00572D9B">
        <w:rPr>
          <w:b/>
        </w:rPr>
        <w:t xml:space="preserve">Artikel </w:t>
      </w:r>
      <w:r>
        <w:rPr>
          <w:b/>
        </w:rPr>
        <w:t>8</w:t>
      </w:r>
      <w:r w:rsidRPr="00572D9B">
        <w:rPr>
          <w:b/>
        </w:rPr>
        <w:t>.</w:t>
      </w:r>
      <w:r>
        <w:rPr>
          <w:b/>
        </w:rPr>
        <w:t>5</w:t>
      </w:r>
      <w:r w:rsidRPr="00572D9B">
        <w:rPr>
          <w:b/>
        </w:rPr>
        <w:tab/>
      </w:r>
      <w:r>
        <w:rPr>
          <w:b/>
        </w:rPr>
        <w:t>A</w:t>
      </w:r>
      <w:r w:rsidRPr="00572D9B">
        <w:rPr>
          <w:b/>
        </w:rPr>
        <w:t>fwijking</w:t>
      </w:r>
    </w:p>
    <w:p w14:paraId="430FDB02" w14:textId="77777777" w:rsidR="005010AD" w:rsidRDefault="005010AD" w:rsidP="005010AD">
      <w:pPr>
        <w:spacing w:after="120"/>
      </w:pPr>
      <w:r w:rsidRPr="00572D9B">
        <w:t>De Aanbestedende dienst behoudt zich het recht voor om een Inschrijving waarin door Inschrijver wordt afgeweken van voorgeschreven opmaak- en vormvereisten en/of extra (ongevraagde) informatie, toelichting, beperkingen en/of voorwaarden wordt toegevoegd, ongeldig te verklaren en niet verder te beoordelen.</w:t>
      </w:r>
      <w:r>
        <w:t xml:space="preserve"> Daar waar bij de beantwoording van een kwalitatief gunningcriterium een maximum aantal pagina’s is voorgeschreven zal louter de verstrekte informatie tot het vermelde maximum aantal pagina’s beoordeeld worden. Het meerdere zal derhalve niet beoordeeld worden. Eventuele voorbladen, inhoudsopgaven tellen niet meer voor het bepalen van het aantal pagina’s. Als extra pagina (bovenop het genoemde maximum bij het betreffende criterium) mag Inschrijver - indien dat gevraagd wordt bij het betreffende kwalitatieve Gunningcriterum - wel een planning op A3 formaat toevoegen.</w:t>
      </w:r>
    </w:p>
    <w:p w14:paraId="5251C274" w14:textId="77777777" w:rsidR="005010AD" w:rsidRPr="00572D9B" w:rsidRDefault="005010AD" w:rsidP="005010AD">
      <w:pPr>
        <w:spacing w:after="120"/>
      </w:pPr>
    </w:p>
    <w:p w14:paraId="259DB71B" w14:textId="77777777" w:rsidR="005010AD" w:rsidRDefault="005010AD" w:rsidP="005010AD">
      <w:pPr>
        <w:spacing w:after="0"/>
        <w:rPr>
          <w:b/>
        </w:rPr>
      </w:pPr>
      <w:r w:rsidRPr="00572D9B">
        <w:rPr>
          <w:b/>
        </w:rPr>
        <w:t xml:space="preserve">Artikel </w:t>
      </w:r>
      <w:r>
        <w:rPr>
          <w:b/>
        </w:rPr>
        <w:t>8</w:t>
      </w:r>
      <w:r w:rsidRPr="00572D9B">
        <w:rPr>
          <w:b/>
        </w:rPr>
        <w:t>.</w:t>
      </w:r>
      <w:r>
        <w:rPr>
          <w:b/>
        </w:rPr>
        <w:t>6</w:t>
      </w:r>
      <w:r w:rsidRPr="00572D9B">
        <w:rPr>
          <w:b/>
        </w:rPr>
        <w:tab/>
        <w:t>Eén Inschrijving</w:t>
      </w:r>
    </w:p>
    <w:p w14:paraId="2E864DEB" w14:textId="77777777" w:rsidR="005010AD" w:rsidRPr="00572D9B" w:rsidRDefault="005010AD" w:rsidP="005010AD">
      <w:pPr>
        <w:spacing w:after="120"/>
      </w:pPr>
      <w:r w:rsidRPr="00572D9B">
        <w:t xml:space="preserve">Een onderneming mag </w:t>
      </w:r>
      <w:r>
        <w:t xml:space="preserve">(per perceel) </w:t>
      </w:r>
      <w:r w:rsidRPr="00572D9B">
        <w:t xml:space="preserve">slechts eenmaal inschrijven, zelfstandig, in </w:t>
      </w:r>
      <w:r>
        <w:t>Combinatie</w:t>
      </w:r>
      <w:r w:rsidRPr="00572D9B">
        <w:t xml:space="preserve"> of als Onderaannemer.</w:t>
      </w:r>
    </w:p>
    <w:p w14:paraId="7167F24E" w14:textId="77777777" w:rsidR="005010AD" w:rsidRPr="00572D9B" w:rsidRDefault="005010AD" w:rsidP="005010AD">
      <w:pPr>
        <w:spacing w:after="120"/>
      </w:pPr>
    </w:p>
    <w:p w14:paraId="3BC7948B" w14:textId="77777777" w:rsidR="005010AD" w:rsidRPr="00572D9B" w:rsidRDefault="005010AD" w:rsidP="005010AD">
      <w:pPr>
        <w:spacing w:after="120"/>
        <w:rPr>
          <w:b/>
        </w:rPr>
      </w:pPr>
      <w:r w:rsidRPr="00572D9B">
        <w:rPr>
          <w:b/>
        </w:rPr>
        <w:t xml:space="preserve">Afdeling </w:t>
      </w:r>
      <w:r>
        <w:rPr>
          <w:b/>
        </w:rPr>
        <w:t>9</w:t>
      </w:r>
      <w:r w:rsidRPr="00572D9B">
        <w:rPr>
          <w:b/>
        </w:rPr>
        <w:t>. Eigendomsrechten</w:t>
      </w:r>
    </w:p>
    <w:p w14:paraId="729A7C39" w14:textId="77777777" w:rsidR="005010AD" w:rsidRDefault="005010AD" w:rsidP="005010AD">
      <w:pPr>
        <w:spacing w:after="0"/>
        <w:rPr>
          <w:b/>
        </w:rPr>
      </w:pPr>
      <w:r w:rsidRPr="00572D9B">
        <w:rPr>
          <w:b/>
        </w:rPr>
        <w:t xml:space="preserve">Artikel </w:t>
      </w:r>
      <w:r>
        <w:rPr>
          <w:b/>
        </w:rPr>
        <w:t>9</w:t>
      </w:r>
      <w:r w:rsidRPr="00572D9B">
        <w:rPr>
          <w:b/>
        </w:rPr>
        <w:t>.1</w:t>
      </w:r>
      <w:r w:rsidRPr="00572D9B">
        <w:rPr>
          <w:b/>
        </w:rPr>
        <w:tab/>
        <w:t>Intellectueel eigendom</w:t>
      </w:r>
    </w:p>
    <w:p w14:paraId="2B9C8DD8" w14:textId="77777777" w:rsidR="005010AD" w:rsidRPr="00572D9B" w:rsidRDefault="005010AD" w:rsidP="005010AD">
      <w:pPr>
        <w:spacing w:after="120"/>
        <w:rPr>
          <w:highlight w:val="yellow"/>
        </w:rPr>
      </w:pPr>
      <w:r w:rsidRPr="00572D9B">
        <w:t xml:space="preserve">Het intellectueel eigendom van de aanbestedingstukken berust bij de </w:t>
      </w:r>
      <w:r>
        <w:t>Vier Heren Aanbestedingsadvies B.V.</w:t>
      </w:r>
      <w:r w:rsidRPr="00572D9B">
        <w:t>, behoudens uitzonderingen door de wet gesteld</w:t>
      </w:r>
      <w:r>
        <w:t xml:space="preserve">. Er </w:t>
      </w:r>
      <w:r w:rsidRPr="00572D9B">
        <w:t>mag zonder schriftelijke toestemming van de Aanbestedende dienst niets uit de aanbestedingsstukken worden verveelvoudigd anders dan voor het doel van deze Europese Aanbesteding.</w:t>
      </w:r>
    </w:p>
    <w:p w14:paraId="2FFA6A1E" w14:textId="77777777" w:rsidR="005010AD" w:rsidRPr="00572D9B" w:rsidRDefault="005010AD" w:rsidP="005010AD">
      <w:pPr>
        <w:spacing w:after="120"/>
      </w:pPr>
      <w:r w:rsidRPr="00572D9B">
        <w:t xml:space="preserve">Tegen al dan niet opzettelijke inbreuken op het intellectueel eigendom van </w:t>
      </w:r>
      <w:r>
        <w:t xml:space="preserve">Vier Heren Aanbestedingsadvies B.V. </w:t>
      </w:r>
      <w:r w:rsidRPr="00572D9B">
        <w:t xml:space="preserve">verzet </w:t>
      </w:r>
      <w:r>
        <w:t xml:space="preserve">Vier Heren Aanbestedingsadvies B.V. </w:t>
      </w:r>
      <w:r w:rsidRPr="00572D9B">
        <w:t>zich. De mate van inbreuk bepaal</w:t>
      </w:r>
      <w:r>
        <w:t>t</w:t>
      </w:r>
      <w:r w:rsidRPr="00572D9B">
        <w:t xml:space="preserve"> de sanctie die </w:t>
      </w:r>
      <w:r>
        <w:t xml:space="preserve">Vier Heren Aanbestedingsadvies B.V. </w:t>
      </w:r>
      <w:r w:rsidRPr="00572D9B">
        <w:t>hieraan verbindt, neergelegd in de Auteurswet.</w:t>
      </w:r>
    </w:p>
    <w:p w14:paraId="34C5C1CA" w14:textId="77777777" w:rsidR="005010AD" w:rsidRPr="00572D9B" w:rsidRDefault="005010AD" w:rsidP="005010AD">
      <w:pPr>
        <w:spacing w:after="120"/>
        <w:rPr>
          <w:b/>
        </w:rPr>
      </w:pPr>
      <w:r w:rsidRPr="00572D9B">
        <w:t xml:space="preserve"> </w:t>
      </w:r>
    </w:p>
    <w:p w14:paraId="21A82166" w14:textId="77777777" w:rsidR="005010AD" w:rsidRPr="00572D9B" w:rsidRDefault="005010AD" w:rsidP="005010AD">
      <w:pPr>
        <w:spacing w:after="120"/>
        <w:rPr>
          <w:b/>
        </w:rPr>
      </w:pPr>
      <w:r w:rsidRPr="00572D9B">
        <w:rPr>
          <w:b/>
        </w:rPr>
        <w:t xml:space="preserve">Afdeling </w:t>
      </w:r>
      <w:r>
        <w:rPr>
          <w:b/>
        </w:rPr>
        <w:t>10</w:t>
      </w:r>
      <w:r w:rsidRPr="00572D9B">
        <w:rPr>
          <w:b/>
        </w:rPr>
        <w:t>. Klachten</w:t>
      </w:r>
    </w:p>
    <w:p w14:paraId="4A1616AD" w14:textId="77777777" w:rsidR="005010AD" w:rsidRDefault="005010AD" w:rsidP="005010AD">
      <w:pPr>
        <w:spacing w:after="0"/>
        <w:rPr>
          <w:b/>
        </w:rPr>
      </w:pPr>
      <w:r w:rsidRPr="00572D9B">
        <w:rPr>
          <w:b/>
        </w:rPr>
        <w:t xml:space="preserve">Artikel </w:t>
      </w:r>
      <w:r>
        <w:rPr>
          <w:b/>
        </w:rPr>
        <w:t>10</w:t>
      </w:r>
      <w:r w:rsidRPr="00572D9B">
        <w:rPr>
          <w:b/>
        </w:rPr>
        <w:t>.1</w:t>
      </w:r>
      <w:r w:rsidRPr="00572D9B">
        <w:rPr>
          <w:b/>
        </w:rPr>
        <w:tab/>
        <w:t>Klachtenloket</w:t>
      </w:r>
    </w:p>
    <w:p w14:paraId="4C70D5C5" w14:textId="77777777" w:rsidR="005010AD" w:rsidRPr="00572D9B" w:rsidRDefault="005010AD" w:rsidP="005010AD">
      <w:pPr>
        <w:spacing w:after="120"/>
      </w:pPr>
      <w:r w:rsidRPr="00572D9B">
        <w:lastRenderedPageBreak/>
        <w:t>Ondanks de grootst mogelijke zorgvuldigh</w:t>
      </w:r>
      <w:r>
        <w:t>eid die de Aanbestedende dienst</w:t>
      </w:r>
      <w:r w:rsidRPr="00572D9B">
        <w:t xml:space="preserve"> in acht neemt bij het doorlopen van de aanbestedingsprocedure, kan het zijn dat een ondernemer een </w:t>
      </w:r>
      <w:r>
        <w:t>k</w:t>
      </w:r>
      <w:r w:rsidRPr="00572D9B">
        <w:t xml:space="preserve">lacht heeft inzake deze Aanbesteding. </w:t>
      </w:r>
    </w:p>
    <w:p w14:paraId="1FC5C820" w14:textId="77777777" w:rsidR="005010AD" w:rsidRDefault="005010AD" w:rsidP="005010AD">
      <w:pPr>
        <w:spacing w:after="120"/>
      </w:pPr>
      <w:r w:rsidRPr="00D44230">
        <w:t xml:space="preserve">Uit de Aanbestedingswet en in het bijzonder de Gids Proportionaliteit vloeit voort dat een Aanbestedende dienst wordt geadviseerd om een onafhankelijk (laagdrempelig) klachtenloket in te stellen. Bij het klachtenloket kunnen </w:t>
      </w:r>
      <w:r w:rsidRPr="0033375D">
        <w:rPr>
          <w:u w:val="single"/>
        </w:rPr>
        <w:t>potenti</w:t>
      </w:r>
      <w:r w:rsidRPr="5CB72879">
        <w:rPr>
          <w:u w:val="single"/>
        </w:rPr>
        <w:t>ë</w:t>
      </w:r>
      <w:r w:rsidRPr="0033375D">
        <w:rPr>
          <w:u w:val="single"/>
        </w:rPr>
        <w:t>le</w:t>
      </w:r>
      <w:r w:rsidRPr="00D44230">
        <w:t xml:space="preserve"> Gegadigden dan wel Inschrijvers eventuele </w:t>
      </w:r>
      <w:r>
        <w:t>k</w:t>
      </w:r>
      <w:r w:rsidRPr="00D44230">
        <w:t xml:space="preserve">lachten indienen over lopende en uitgevoerde aanbestedingen. De Aanbestedende dienst heeft een </w:t>
      </w:r>
      <w:r>
        <w:t xml:space="preserve">onafhankelijk </w:t>
      </w:r>
      <w:r w:rsidRPr="00D44230">
        <w:t>klachtenloket ingericht. Klachten kunt u richten aan:</w:t>
      </w:r>
    </w:p>
    <w:p w14:paraId="019B3A23" w14:textId="0CA0015B" w:rsidR="005010AD" w:rsidRPr="0033426E" w:rsidRDefault="005010AD" w:rsidP="005010AD">
      <w:pPr>
        <w:spacing w:after="0"/>
      </w:pPr>
      <w:r w:rsidRPr="00572D9B">
        <w:tab/>
      </w:r>
      <w:r w:rsidRPr="0033426E">
        <w:t xml:space="preserve">Klachtenloket </w:t>
      </w:r>
      <w:r w:rsidR="00C100E6">
        <w:t>AQUON</w:t>
      </w:r>
    </w:p>
    <w:p w14:paraId="3B120145" w14:textId="01203C10" w:rsidR="005010AD" w:rsidRPr="0033426E" w:rsidRDefault="005010AD" w:rsidP="005010AD">
      <w:pPr>
        <w:spacing w:after="0"/>
      </w:pPr>
      <w:r w:rsidRPr="0033426E">
        <w:tab/>
      </w:r>
      <w:r>
        <w:t xml:space="preserve">T.a.v. </w:t>
      </w:r>
      <w:r w:rsidR="00C100E6">
        <w:t>de heer S.D. van Beek</w:t>
      </w:r>
    </w:p>
    <w:p w14:paraId="3CC78285" w14:textId="44145480" w:rsidR="005010AD" w:rsidRDefault="005010AD" w:rsidP="005010AD">
      <w:pPr>
        <w:spacing w:after="0"/>
        <w:rPr>
          <w:rStyle w:val="Hyperlink"/>
          <w:rFonts w:eastAsia="Batang"/>
        </w:rPr>
      </w:pPr>
      <w:r w:rsidRPr="0033426E">
        <w:tab/>
      </w:r>
      <w:r w:rsidRPr="00C164A2">
        <w:t xml:space="preserve">via </w:t>
      </w:r>
      <w:r w:rsidR="00C100E6">
        <w:t>de berichtenbox TenderNed</w:t>
      </w:r>
      <w:r w:rsidRPr="00C164A2" w:rsidDel="00EA5490">
        <w:t xml:space="preserve"> </w:t>
      </w:r>
    </w:p>
    <w:p w14:paraId="4CE6EE13" w14:textId="77777777" w:rsidR="005010AD" w:rsidRPr="00572D9B" w:rsidRDefault="005010AD" w:rsidP="005010AD">
      <w:pPr>
        <w:spacing w:after="0"/>
      </w:pPr>
    </w:p>
    <w:p w14:paraId="52482CDD" w14:textId="77777777" w:rsidR="005010AD" w:rsidRDefault="005010AD" w:rsidP="005010AD">
      <w:pPr>
        <w:spacing w:after="0"/>
        <w:rPr>
          <w:b/>
        </w:rPr>
      </w:pPr>
      <w:r w:rsidRPr="00572D9B">
        <w:rPr>
          <w:b/>
        </w:rPr>
        <w:t xml:space="preserve">Artikel </w:t>
      </w:r>
      <w:r>
        <w:rPr>
          <w:b/>
        </w:rPr>
        <w:t>10</w:t>
      </w:r>
      <w:r w:rsidRPr="00572D9B">
        <w:rPr>
          <w:b/>
        </w:rPr>
        <w:t>.2</w:t>
      </w:r>
      <w:r w:rsidRPr="00572D9B">
        <w:rPr>
          <w:b/>
        </w:rPr>
        <w:tab/>
        <w:t>Klachtenprocedure</w:t>
      </w:r>
    </w:p>
    <w:p w14:paraId="35EDEB95" w14:textId="22EA6D2C" w:rsidR="005010AD" w:rsidRPr="00572D9B" w:rsidRDefault="005010AD" w:rsidP="005010AD">
      <w:pPr>
        <w:spacing w:after="120"/>
      </w:pPr>
      <w:r w:rsidRPr="00572D9B">
        <w:t xml:space="preserve">Deze klachtenprocedure is bedoeld om </w:t>
      </w:r>
      <w:r>
        <w:t>k</w:t>
      </w:r>
      <w:r w:rsidRPr="00572D9B">
        <w:t xml:space="preserve">lachten snel en laagdrempelig te kunnen afhandelen en is overeenkomstig met het advies: ‘Klachtenafhandeling bij Aanbesteden’ opgesteld. </w:t>
      </w:r>
      <w:r>
        <w:t>De contactperso</w:t>
      </w:r>
      <w:r w:rsidR="00C100E6">
        <w:t>on</w:t>
      </w:r>
      <w:r>
        <w:t xml:space="preserve"> genoemd in hoofdstuk </w:t>
      </w:r>
      <w:r>
        <w:fldChar w:fldCharType="begin"/>
      </w:r>
      <w:r>
        <w:instrText xml:space="preserve"> REF _Ref289775837 \r \h </w:instrText>
      </w:r>
      <w:r>
        <w:fldChar w:fldCharType="separate"/>
      </w:r>
      <w:r w:rsidR="003B37D7">
        <w:t>2.3</w:t>
      </w:r>
      <w:r>
        <w:fldChar w:fldCharType="end"/>
      </w:r>
      <w:r>
        <w:t xml:space="preserve"> funge</w:t>
      </w:r>
      <w:r w:rsidR="00C100E6">
        <w:t>ert</w:t>
      </w:r>
      <w:r>
        <w:t xml:space="preserve"> hierbij louter als contactpunt en maakt zelf geen deel uit van het klachtenmeldpunt.</w:t>
      </w:r>
    </w:p>
    <w:p w14:paraId="0373900B" w14:textId="77777777" w:rsidR="005010AD" w:rsidRPr="00572D9B" w:rsidRDefault="005010AD" w:rsidP="005010AD">
      <w:pPr>
        <w:spacing w:after="120"/>
      </w:pPr>
      <w:r w:rsidRPr="00572D9B">
        <w:t xml:space="preserve">De </w:t>
      </w:r>
      <w:r>
        <w:t>k</w:t>
      </w:r>
      <w:r w:rsidRPr="00572D9B">
        <w:t>lacht moet betrekking hebben op de onderhavige Aanbesteding. Het is dus niet mogelijk te klagen over het algemene aanbestedingsbeleid van de Aanbestedende dienst. De klachtenprocedure verloopt in de volgende stappen:</w:t>
      </w:r>
    </w:p>
    <w:p w14:paraId="0369B278" w14:textId="77777777" w:rsidR="005010AD" w:rsidRPr="00572D9B" w:rsidRDefault="005010AD" w:rsidP="00CD2D5E">
      <w:pPr>
        <w:numPr>
          <w:ilvl w:val="0"/>
          <w:numId w:val="10"/>
        </w:numPr>
        <w:spacing w:after="120"/>
        <w:contextualSpacing/>
      </w:pPr>
      <w:r w:rsidRPr="00572D9B">
        <w:t xml:space="preserve">Een </w:t>
      </w:r>
      <w:r>
        <w:t>k</w:t>
      </w:r>
      <w:r w:rsidRPr="00572D9B">
        <w:t>lacht dient te voldoen aan de volgende voorwaarden:</w:t>
      </w:r>
    </w:p>
    <w:p w14:paraId="08F0491D" w14:textId="77777777" w:rsidR="005010AD" w:rsidRPr="00572D9B" w:rsidRDefault="005010AD" w:rsidP="00CD2D5E">
      <w:pPr>
        <w:numPr>
          <w:ilvl w:val="1"/>
          <w:numId w:val="10"/>
        </w:numPr>
        <w:spacing w:after="120"/>
        <w:contextualSpacing/>
      </w:pPr>
      <w:r w:rsidRPr="00572D9B">
        <w:t xml:space="preserve">De </w:t>
      </w:r>
      <w:r>
        <w:t>klacht</w:t>
      </w:r>
      <w:r w:rsidRPr="00572D9B">
        <w:t xml:space="preserve"> dient schriftelijk ingediend te worden en per mail verzonden te worden </w:t>
      </w:r>
      <w:r>
        <w:t>via de berichtenmodule van TenderNed</w:t>
      </w:r>
      <w:r w:rsidRPr="00572D9B">
        <w:t>.</w:t>
      </w:r>
    </w:p>
    <w:p w14:paraId="053194C3" w14:textId="77777777" w:rsidR="005010AD" w:rsidRPr="00572D9B" w:rsidRDefault="005010AD" w:rsidP="00CD2D5E">
      <w:pPr>
        <w:numPr>
          <w:ilvl w:val="1"/>
          <w:numId w:val="10"/>
        </w:numPr>
        <w:spacing w:after="120"/>
        <w:contextualSpacing/>
      </w:pPr>
      <w:r w:rsidRPr="00572D9B">
        <w:t xml:space="preserve">De </w:t>
      </w:r>
      <w:r>
        <w:t>klacht</w:t>
      </w:r>
      <w:r w:rsidRPr="00572D9B">
        <w:t xml:space="preserve"> moet zijn voorzien van dagtekening, naam en adres van de ondernemer (of branchevereniging) en de aanduiding van de Aanbesteding. Het is niet mogelijk om anoniem te klagen.</w:t>
      </w:r>
    </w:p>
    <w:p w14:paraId="5A24AB4B" w14:textId="77777777" w:rsidR="005010AD" w:rsidRPr="00572D9B" w:rsidRDefault="005010AD" w:rsidP="00CD2D5E">
      <w:pPr>
        <w:numPr>
          <w:ilvl w:val="1"/>
          <w:numId w:val="10"/>
        </w:numPr>
        <w:spacing w:after="120"/>
        <w:contextualSpacing/>
      </w:pPr>
      <w:r w:rsidRPr="00572D9B">
        <w:t xml:space="preserve">De klager dient expliciet te vermelden dat het om een </w:t>
      </w:r>
      <w:r>
        <w:t>klacht</w:t>
      </w:r>
      <w:r w:rsidRPr="00572D9B">
        <w:t xml:space="preserve"> gaat. Daarbij dient klager zelf aan te geven hoe het knelpunt volgens hem opgelost kan worden.</w:t>
      </w:r>
    </w:p>
    <w:p w14:paraId="4BCC4DC3" w14:textId="77777777" w:rsidR="005010AD" w:rsidRPr="00572D9B" w:rsidRDefault="005010AD" w:rsidP="00CD2D5E">
      <w:pPr>
        <w:numPr>
          <w:ilvl w:val="1"/>
          <w:numId w:val="10"/>
        </w:numPr>
        <w:spacing w:after="120"/>
        <w:contextualSpacing/>
      </w:pPr>
      <w:r>
        <w:t>Klacht</w:t>
      </w:r>
      <w:r w:rsidRPr="00572D9B">
        <w:t xml:space="preserve">en die op andere wijze dan hierboven benoemd, worden ingediend, worden niet in behandeling genomen. Hetzelfde geldt voor </w:t>
      </w:r>
      <w:r>
        <w:t>klacht</w:t>
      </w:r>
      <w:r w:rsidRPr="00572D9B">
        <w:t>en die slechts gericht zijn op frustratie van de aanbestedingsprocedure.</w:t>
      </w:r>
    </w:p>
    <w:p w14:paraId="77D012CB" w14:textId="77777777" w:rsidR="005010AD" w:rsidRPr="00572D9B" w:rsidRDefault="005010AD" w:rsidP="00CD2D5E">
      <w:pPr>
        <w:numPr>
          <w:ilvl w:val="0"/>
          <w:numId w:val="10"/>
        </w:numPr>
        <w:spacing w:after="120"/>
        <w:contextualSpacing/>
      </w:pPr>
      <w:r w:rsidRPr="00572D9B">
        <w:t xml:space="preserve">De </w:t>
      </w:r>
      <w:r>
        <w:t>klacht</w:t>
      </w:r>
      <w:r w:rsidRPr="00572D9B">
        <w:t xml:space="preserve"> zal in behandeling worden genomen door een onafhankelijk en objectief persoon bij het klachtenmeldpunt. Deze persoon bevestigt de ontvangst van de </w:t>
      </w:r>
      <w:r>
        <w:t>klacht</w:t>
      </w:r>
      <w:r w:rsidRPr="00572D9B">
        <w:t xml:space="preserve"> per omgaande. Het klachtenmeldpunt onderzoekt vervolgens of de </w:t>
      </w:r>
      <w:r>
        <w:t>klacht</w:t>
      </w:r>
      <w:r w:rsidRPr="00572D9B">
        <w:t xml:space="preserve"> terecht is.</w:t>
      </w:r>
    </w:p>
    <w:p w14:paraId="046DF79A" w14:textId="77777777" w:rsidR="005010AD" w:rsidRPr="00572D9B" w:rsidRDefault="005010AD" w:rsidP="00CD2D5E">
      <w:pPr>
        <w:numPr>
          <w:ilvl w:val="0"/>
          <w:numId w:val="10"/>
        </w:numPr>
        <w:spacing w:after="120"/>
        <w:contextualSpacing/>
      </w:pPr>
      <w:r w:rsidRPr="00572D9B">
        <w:t>Afhankelijk van de fase waarin de Aanbesteding zich bevindt, wordt de klacht als volgt beantwoord:</w:t>
      </w:r>
    </w:p>
    <w:p w14:paraId="09C07A2F" w14:textId="77777777" w:rsidR="005010AD" w:rsidRPr="00572D9B" w:rsidRDefault="005010AD" w:rsidP="00CD2D5E">
      <w:pPr>
        <w:numPr>
          <w:ilvl w:val="1"/>
          <w:numId w:val="10"/>
        </w:numPr>
        <w:spacing w:after="120"/>
        <w:contextualSpacing/>
      </w:pPr>
      <w:r w:rsidRPr="00572D9B">
        <w:t xml:space="preserve">In het geval het klachtenmeldpunt tot de conclusie komt dat de </w:t>
      </w:r>
      <w:r>
        <w:t>klacht</w:t>
      </w:r>
      <w:r w:rsidRPr="00572D9B">
        <w:t xml:space="preserve"> geheel of gedeeltelijk terecht is, wordt bezien of de </w:t>
      </w:r>
      <w:r>
        <w:t>klacht</w:t>
      </w:r>
      <w:r w:rsidRPr="00572D9B">
        <w:t xml:space="preserve"> in een Nota van Inlichtingen kan worden beantwoord. Dit met het oog op de belangen van alle </w:t>
      </w:r>
      <w:r>
        <w:t>potentiële</w:t>
      </w:r>
      <w:r w:rsidRPr="00572D9B">
        <w:t xml:space="preserve"> </w:t>
      </w:r>
      <w:r>
        <w:t>Gegadigden dan wel Inschrijvers</w:t>
      </w:r>
      <w:r w:rsidRPr="00572D9B">
        <w:t xml:space="preserve"> en om oneerlijke bevoordeling te voorkomen. Met eventueel in vertrouwen door de klager medegedeelde gegevens wordt zorgvuldig omgesprongen.</w:t>
      </w:r>
    </w:p>
    <w:p w14:paraId="381C0922" w14:textId="77777777" w:rsidR="005010AD" w:rsidRPr="00572D9B" w:rsidRDefault="005010AD" w:rsidP="00CD2D5E">
      <w:pPr>
        <w:numPr>
          <w:ilvl w:val="1"/>
          <w:numId w:val="10"/>
        </w:numPr>
        <w:spacing w:after="120"/>
        <w:contextualSpacing/>
      </w:pPr>
      <w:r w:rsidRPr="00572D9B">
        <w:lastRenderedPageBreak/>
        <w:t xml:space="preserve">Indien de </w:t>
      </w:r>
      <w:r>
        <w:t>klacht</w:t>
      </w:r>
      <w:r w:rsidRPr="00572D9B">
        <w:t xml:space="preserve"> wordt ingediend naar aanleiding van een antwoord (of het ontbreken daarvan) in de Nota van Inlichtingen, wordt zorgvuldig onderzocht of het antwoord op de </w:t>
      </w:r>
      <w:r>
        <w:t>klacht</w:t>
      </w:r>
      <w:r w:rsidRPr="00572D9B">
        <w:t xml:space="preserve"> wederom in een Nota van Inlichtingen moet worden bekendgemaakt. Dit zal het geval zijn wanneer de </w:t>
      </w:r>
      <w:r>
        <w:t>klacht</w:t>
      </w:r>
      <w:r w:rsidRPr="00572D9B">
        <w:t xml:space="preserve"> positief wordt beantwoord, mits de fase van de aanbestedingsprocedure dit toelaat. Indien de klacht negatief beantwoord wordt en andere </w:t>
      </w:r>
      <w:r>
        <w:t>potentiële</w:t>
      </w:r>
      <w:r w:rsidRPr="00572D9B">
        <w:t xml:space="preserve"> </w:t>
      </w:r>
      <w:r>
        <w:t>Gegadigden dan wel Inschrijvers</w:t>
      </w:r>
      <w:r w:rsidRPr="00572D9B">
        <w:t xml:space="preserve"> niet worden benadeeld, dan wordt de </w:t>
      </w:r>
      <w:r>
        <w:t>klacht</w:t>
      </w:r>
      <w:r w:rsidRPr="00572D9B">
        <w:t xml:space="preserve"> individueel beantwoord.</w:t>
      </w:r>
    </w:p>
    <w:p w14:paraId="26972FB3" w14:textId="77777777" w:rsidR="005010AD" w:rsidRDefault="005010AD" w:rsidP="00CD2D5E">
      <w:pPr>
        <w:numPr>
          <w:ilvl w:val="0"/>
          <w:numId w:val="10"/>
        </w:numPr>
        <w:spacing w:after="120"/>
        <w:ind w:left="360"/>
        <w:contextualSpacing/>
      </w:pPr>
      <w:r w:rsidRPr="00572D9B">
        <w:t xml:space="preserve">Indien de </w:t>
      </w:r>
      <w:r>
        <w:t>klacht</w:t>
      </w:r>
      <w:r w:rsidRPr="00572D9B">
        <w:t xml:space="preserve"> zich niet leent voor beantwoording in de Nota van Inlichtingen, wegens bijvoorbeeld het indienen van de </w:t>
      </w:r>
      <w:r>
        <w:t>klacht</w:t>
      </w:r>
      <w:r w:rsidRPr="00572D9B">
        <w:t xml:space="preserve"> na voorlopige Gunning, neemt het klachtenmeldpunt de </w:t>
      </w:r>
      <w:r>
        <w:t>klacht</w:t>
      </w:r>
      <w:r w:rsidRPr="00572D9B">
        <w:t xml:space="preserve"> met spoed in behandeling. De klager ontvangt zo spoedig mogelijk een gemotiveerde toe- dan wel afwijzing van de </w:t>
      </w:r>
      <w:r>
        <w:t>klacht</w:t>
      </w:r>
      <w:r w:rsidRPr="00572D9B">
        <w:t xml:space="preserve">. Eventuele corrigerende maatregelen die de Aanbestedende dienst moet nemen bij toewijzing, zal, zo nodig, aan alle </w:t>
      </w:r>
      <w:r>
        <w:t>Gegadigden dan wel Inschrijvers</w:t>
      </w:r>
      <w:r w:rsidRPr="00572D9B">
        <w:t xml:space="preserve"> worden medegedeeld.</w:t>
      </w:r>
    </w:p>
    <w:p w14:paraId="110DB169" w14:textId="77777777" w:rsidR="005010AD" w:rsidRPr="00572D9B" w:rsidRDefault="005010AD" w:rsidP="00CD2D5E">
      <w:pPr>
        <w:numPr>
          <w:ilvl w:val="0"/>
          <w:numId w:val="10"/>
        </w:numPr>
        <w:spacing w:after="120"/>
        <w:ind w:left="360"/>
        <w:contextualSpacing/>
      </w:pPr>
      <w:r w:rsidRPr="00572D9B">
        <w:t xml:space="preserve">Een </w:t>
      </w:r>
      <w:r>
        <w:t>klacht</w:t>
      </w:r>
      <w:r w:rsidRPr="00572D9B">
        <w:t xml:space="preserve"> kan op verzoek van de klager of op eigen initiatief door de Aanbestedende dienst worden voorgelegd aan de Commissie van Aanbestedingsexperts. Een </w:t>
      </w:r>
      <w:r>
        <w:t>klacht</w:t>
      </w:r>
      <w:r w:rsidRPr="00572D9B">
        <w:t xml:space="preserve"> bij de Aanbestedende dien</w:t>
      </w:r>
      <w:r>
        <w:t>s</w:t>
      </w:r>
      <w:r w:rsidRPr="00572D9B">
        <w:t xml:space="preserve">t dan wel bij de Commissie van Aanbestedingsexperts heeft geen opschortende werking voor de aanbestedingsprocedure. De Aanbestedende dienst zal een </w:t>
      </w:r>
      <w:r>
        <w:t>klacht</w:t>
      </w:r>
      <w:r w:rsidRPr="00572D9B">
        <w:t xml:space="preserve"> zo spoedig mogelijk afhandelen. Echter</w:t>
      </w:r>
      <w:r>
        <w:t>,</w:t>
      </w:r>
      <w:r w:rsidRPr="00572D9B">
        <w:t xml:space="preserve"> niet uitgesloten kan worden dat de afhandeling niet binnen enige termijn in de aanbestedingsprocedure kan plaatsvinden. Dit zal mede afhankelijk zijn van het tijdstip van indiening, de complexiteit, de omvang of andere omstandigheden. Klagers wordt geadviseerd hier zeer goed acht op te slaan.</w:t>
      </w:r>
    </w:p>
    <w:p w14:paraId="555BB247" w14:textId="77777777" w:rsidR="005010AD" w:rsidRPr="00572D9B" w:rsidRDefault="005010AD" w:rsidP="005010AD">
      <w:pPr>
        <w:spacing w:after="120"/>
        <w:ind w:left="360"/>
        <w:rPr>
          <w:b/>
        </w:rPr>
      </w:pPr>
    </w:p>
    <w:p w14:paraId="39D34348" w14:textId="77777777" w:rsidR="005010AD" w:rsidRPr="00572D9B" w:rsidRDefault="005010AD" w:rsidP="005010AD">
      <w:pPr>
        <w:spacing w:after="120"/>
        <w:rPr>
          <w:b/>
        </w:rPr>
      </w:pPr>
      <w:r w:rsidRPr="00572D9B">
        <w:rPr>
          <w:b/>
        </w:rPr>
        <w:t xml:space="preserve">Afdeling </w:t>
      </w:r>
      <w:r>
        <w:rPr>
          <w:b/>
        </w:rPr>
        <w:t>11</w:t>
      </w:r>
      <w:r w:rsidRPr="00572D9B">
        <w:rPr>
          <w:b/>
        </w:rPr>
        <w:t>. Gunning</w:t>
      </w:r>
    </w:p>
    <w:p w14:paraId="78C8F3CD" w14:textId="77777777" w:rsidR="005010AD" w:rsidRDefault="005010AD" w:rsidP="005010AD">
      <w:pPr>
        <w:spacing w:after="0"/>
        <w:rPr>
          <w:b/>
        </w:rPr>
      </w:pPr>
      <w:r w:rsidRPr="00572D9B">
        <w:rPr>
          <w:b/>
        </w:rPr>
        <w:t xml:space="preserve">Artikel </w:t>
      </w:r>
      <w:r>
        <w:rPr>
          <w:b/>
        </w:rPr>
        <w:t>11</w:t>
      </w:r>
      <w:r w:rsidRPr="00572D9B">
        <w:rPr>
          <w:b/>
        </w:rPr>
        <w:t>.1</w:t>
      </w:r>
    </w:p>
    <w:p w14:paraId="503DE6B9" w14:textId="77777777" w:rsidR="005010AD" w:rsidRPr="00572D9B" w:rsidRDefault="005010AD" w:rsidP="005010AD">
      <w:pPr>
        <w:spacing w:after="120"/>
        <w:contextualSpacing/>
        <w:rPr>
          <w:rFonts w:cs="Calibri"/>
        </w:rPr>
      </w:pPr>
      <w:r w:rsidRPr="6A4B05EB">
        <w:rPr>
          <w:rFonts w:cs="Calibri"/>
        </w:rPr>
        <w:t>De Aanbestedende dienst zal haar Selectievoornemen dan wel Gunningvoornemen via TenderNed en/of per e-mail en/of brief bekend maken aan alle Gegadigden dan wel Inschrijvers die geldig hebben aangemeld/ingeschreven.</w:t>
      </w:r>
    </w:p>
    <w:p w14:paraId="71C92CBB" w14:textId="77777777" w:rsidR="005010AD" w:rsidRPr="00572D9B" w:rsidRDefault="005010AD" w:rsidP="005010AD">
      <w:pPr>
        <w:spacing w:after="120"/>
        <w:contextualSpacing/>
        <w:rPr>
          <w:rFonts w:cs="Calibri"/>
          <w:szCs w:val="20"/>
        </w:rPr>
      </w:pPr>
    </w:p>
    <w:p w14:paraId="4DC606DB" w14:textId="77777777" w:rsidR="005010AD" w:rsidRPr="00572D9B" w:rsidRDefault="005010AD" w:rsidP="005010AD">
      <w:pPr>
        <w:spacing w:after="120"/>
        <w:contextualSpacing/>
        <w:rPr>
          <w:rFonts w:cs="Calibri"/>
          <w:szCs w:val="20"/>
        </w:rPr>
      </w:pPr>
      <w:r>
        <w:rPr>
          <w:rFonts w:cs="Calibri"/>
          <w:szCs w:val="20"/>
        </w:rPr>
        <w:t>Gegadigden dan wel Inschrijvers</w:t>
      </w:r>
      <w:r w:rsidRPr="00572D9B">
        <w:rPr>
          <w:rFonts w:cs="Calibri"/>
          <w:szCs w:val="20"/>
        </w:rPr>
        <w:t xml:space="preserve"> die als ongeldig ter zijde zijn gelegd krijgen gelijktijdig met het versturen van de voorlopige </w:t>
      </w:r>
      <w:r>
        <w:rPr>
          <w:rFonts w:cs="Calibri"/>
          <w:szCs w:val="20"/>
        </w:rPr>
        <w:t>Gunning</w:t>
      </w:r>
      <w:r w:rsidRPr="00572D9B">
        <w:rPr>
          <w:rFonts w:cs="Calibri"/>
          <w:szCs w:val="20"/>
        </w:rPr>
        <w:t xml:space="preserve">- en afwijzingsbrieven eveneens </w:t>
      </w:r>
      <w:r>
        <w:rPr>
          <w:rFonts w:cs="Calibri"/>
          <w:szCs w:val="20"/>
        </w:rPr>
        <w:t xml:space="preserve">via TenderNed en/of </w:t>
      </w:r>
      <w:r w:rsidRPr="00572D9B">
        <w:rPr>
          <w:rFonts w:cs="Calibri"/>
          <w:szCs w:val="20"/>
        </w:rPr>
        <w:t>per brief bericht met daarin de reden voor de ongeldigverklaring van hun Inschrijving.</w:t>
      </w:r>
    </w:p>
    <w:p w14:paraId="4101E264" w14:textId="77777777" w:rsidR="005010AD" w:rsidRPr="00572D9B" w:rsidRDefault="005010AD" w:rsidP="005010AD">
      <w:pPr>
        <w:spacing w:after="120"/>
        <w:rPr>
          <w:b/>
        </w:rPr>
      </w:pPr>
    </w:p>
    <w:p w14:paraId="0056E036" w14:textId="77777777" w:rsidR="005010AD" w:rsidRPr="00572D9B" w:rsidRDefault="005010AD" w:rsidP="005010AD">
      <w:pPr>
        <w:spacing w:after="120"/>
        <w:rPr>
          <w:b/>
        </w:rPr>
      </w:pPr>
      <w:r w:rsidRPr="00572D9B">
        <w:rPr>
          <w:b/>
        </w:rPr>
        <w:t xml:space="preserve">Afdeling </w:t>
      </w:r>
      <w:r>
        <w:rPr>
          <w:b/>
        </w:rPr>
        <w:t>12</w:t>
      </w:r>
      <w:r w:rsidRPr="00572D9B">
        <w:rPr>
          <w:b/>
        </w:rPr>
        <w:t>. Geschillenbeslechting</w:t>
      </w:r>
    </w:p>
    <w:p w14:paraId="1FE42ED7" w14:textId="77777777" w:rsidR="005010AD" w:rsidRDefault="005010AD" w:rsidP="005010AD">
      <w:pPr>
        <w:spacing w:after="0"/>
        <w:rPr>
          <w:b/>
        </w:rPr>
      </w:pPr>
      <w:r w:rsidRPr="00572D9B">
        <w:rPr>
          <w:b/>
        </w:rPr>
        <w:t xml:space="preserve">Artikel </w:t>
      </w:r>
      <w:r>
        <w:rPr>
          <w:b/>
        </w:rPr>
        <w:t>12</w:t>
      </w:r>
      <w:r w:rsidRPr="00572D9B">
        <w:rPr>
          <w:b/>
        </w:rPr>
        <w:t>.1</w:t>
      </w:r>
      <w:r w:rsidRPr="00572D9B">
        <w:rPr>
          <w:b/>
        </w:rPr>
        <w:tab/>
        <w:t>Bezwaartermijn</w:t>
      </w:r>
    </w:p>
    <w:p w14:paraId="0FE5C2EE" w14:textId="77777777" w:rsidR="005010AD" w:rsidRPr="00572D9B" w:rsidRDefault="005010AD" w:rsidP="005010AD">
      <w:pPr>
        <w:spacing w:after="120"/>
      </w:pPr>
      <w:r w:rsidRPr="00572D9B">
        <w:t xml:space="preserve">Na het voornemen tot Gunning van de Aanbestedende dienst hebben </w:t>
      </w:r>
      <w:r>
        <w:t>Belanghebbenden</w:t>
      </w:r>
      <w:r w:rsidRPr="00572D9B">
        <w:t xml:space="preserve"> gedurende 20 </w:t>
      </w:r>
      <w:r>
        <w:t>Kalenderdagen</w:t>
      </w:r>
      <w:r w:rsidRPr="00572D9B">
        <w:t xml:space="preserve"> de tijd hiertegen in bezwaar te komen. Na verloop van 20 Kalenderdagen is de Aanbestedende dienst gerechtigd de </w:t>
      </w:r>
      <w:r>
        <w:t>Overeenkomst</w:t>
      </w:r>
      <w:r w:rsidRPr="00572D9B">
        <w:t xml:space="preserve"> te sluite</w:t>
      </w:r>
      <w:r>
        <w:t>n met de winnende Inschrijver</w:t>
      </w:r>
      <w:r w:rsidRPr="00572D9B">
        <w:t>.</w:t>
      </w:r>
    </w:p>
    <w:p w14:paraId="7C73D7A2" w14:textId="77777777" w:rsidR="005010AD" w:rsidRPr="00572D9B" w:rsidRDefault="005010AD" w:rsidP="005010AD">
      <w:pPr>
        <w:spacing w:after="120"/>
      </w:pPr>
      <w:r w:rsidRPr="00572D9B">
        <w:t>Indien de Bezwaartermijn eindigt in het weekend en/of op een nationaal erkende feestdag, dan eindigt de Bezwaartermijn op de eerstvolgende dag welke geen weekend en/of nationaal erkende feestdag betreft.</w:t>
      </w:r>
    </w:p>
    <w:p w14:paraId="03246461" w14:textId="77777777" w:rsidR="005010AD" w:rsidRDefault="005010AD" w:rsidP="005010AD">
      <w:pPr>
        <w:spacing w:after="120"/>
      </w:pPr>
      <w:r w:rsidRPr="00572D9B">
        <w:lastRenderedPageBreak/>
        <w:t xml:space="preserve">Geschillen voortvloeiend uit of verband houdende met de Aanbesteding dienen in eerste aanleg te worden voorgelegd aan de </w:t>
      </w:r>
      <w:r>
        <w:t>v</w:t>
      </w:r>
      <w:r w:rsidRPr="00572D9B">
        <w:t>oorzieningenrechter van de Rechtban</w:t>
      </w:r>
      <w:r>
        <w:t>k Midden-Nederland.</w:t>
      </w:r>
      <w:r w:rsidRPr="00572D9B">
        <w:t xml:space="preserve"> Geschillen </w:t>
      </w:r>
      <w:r>
        <w:t xml:space="preserve">als gevolg van een bezwaar tegen het hiervoor genoemde voornemen tot Gunning </w:t>
      </w:r>
      <w:r w:rsidRPr="00572D9B">
        <w:t>dienen uiterlijk binnen 20 Kalenderdagen, wetende de Bezwaartermijn, na dagtekening van het Gunningvoornemen aanhangig te worden gemaakt, op straffe van verval van rechten.</w:t>
      </w:r>
    </w:p>
    <w:p w14:paraId="262BA0E7" w14:textId="77777777" w:rsidR="005010AD" w:rsidRDefault="005010AD" w:rsidP="005010AD">
      <w:pPr>
        <w:spacing w:after="120"/>
      </w:pPr>
      <w:r>
        <w:t>Voor geschillen in verband met de aanbestedingsstukken wordt verwezen naar artikel 1.4.</w:t>
      </w:r>
    </w:p>
    <w:p w14:paraId="72C87238" w14:textId="233A95F3" w:rsidR="005010AD" w:rsidRPr="00572D9B" w:rsidRDefault="005010AD" w:rsidP="005010AD">
      <w:pPr>
        <w:spacing w:after="120"/>
      </w:pPr>
      <w:r w:rsidRPr="00572D9B">
        <w:t xml:space="preserve">Indien een Inschrijver een geschil voortvloeiend uit of verband houdende met de Aanbesteding aanhangig maakt, dient die Inschrijver onverwijld een kopie van de dagvaarding, aan de in paragraaf </w:t>
      </w:r>
      <w:r>
        <w:fldChar w:fldCharType="begin"/>
      </w:r>
      <w:r>
        <w:instrText xml:space="preserve"> REF _Ref416776112 \r \h  \* MERGEFORMAT </w:instrText>
      </w:r>
      <w:r>
        <w:fldChar w:fldCharType="separate"/>
      </w:r>
      <w:r w:rsidR="003B37D7">
        <w:t>2.3</w:t>
      </w:r>
      <w:r>
        <w:fldChar w:fldCharType="end"/>
      </w:r>
      <w:r w:rsidRPr="00572D9B">
        <w:t xml:space="preserve"> genoemde contactpersoon, schriftelijk toe te sturen, onverminderd overige verplichtingen op grond van (onder meer) het Wetboek van </w:t>
      </w:r>
      <w:r>
        <w:t>B</w:t>
      </w:r>
      <w:r w:rsidRPr="00572D9B">
        <w:t>urgerlijke Rechtsvordering.</w:t>
      </w:r>
    </w:p>
    <w:p w14:paraId="0ED2B6F2" w14:textId="77777777" w:rsidR="005010AD" w:rsidRPr="00572D9B" w:rsidRDefault="005010AD" w:rsidP="005010AD">
      <w:pPr>
        <w:spacing w:after="120"/>
      </w:pPr>
      <w:r w:rsidRPr="00572D9B">
        <w:t xml:space="preserve">Na verstrijking van de Bezwaartermijn kan een Inschrijver op straffe van verval van rechten, geen geschillen aanhangig maken bij de </w:t>
      </w:r>
      <w:r>
        <w:t>v</w:t>
      </w:r>
      <w:r w:rsidRPr="00572D9B">
        <w:t>oorzieningenrechter. De Bezwaartermijn dient dan ook gezien te worden als fatale vervaltermijn.</w:t>
      </w:r>
    </w:p>
    <w:p w14:paraId="44C12B45" w14:textId="77777777" w:rsidR="005010AD" w:rsidRDefault="005010AD" w:rsidP="005010AD">
      <w:pPr>
        <w:spacing w:after="0"/>
        <w:rPr>
          <w:b/>
        </w:rPr>
      </w:pPr>
      <w:r w:rsidRPr="00572D9B">
        <w:rPr>
          <w:b/>
        </w:rPr>
        <w:t>Artikel 1</w:t>
      </w:r>
      <w:r>
        <w:rPr>
          <w:b/>
        </w:rPr>
        <w:t>2</w:t>
      </w:r>
      <w:r w:rsidRPr="00572D9B">
        <w:rPr>
          <w:b/>
        </w:rPr>
        <w:t>.3</w:t>
      </w:r>
      <w:r w:rsidRPr="00572D9B">
        <w:rPr>
          <w:b/>
        </w:rPr>
        <w:tab/>
      </w:r>
      <w:r>
        <w:rPr>
          <w:b/>
        </w:rPr>
        <w:t>V</w:t>
      </w:r>
      <w:r w:rsidRPr="00572D9B">
        <w:rPr>
          <w:b/>
        </w:rPr>
        <w:t xml:space="preserve">ervaltermijn Selectiefase </w:t>
      </w:r>
      <w:r>
        <w:rPr>
          <w:b/>
        </w:rPr>
        <w:t>n</w:t>
      </w:r>
      <w:r w:rsidRPr="00572D9B">
        <w:rPr>
          <w:b/>
        </w:rPr>
        <w:t>iet-openbare procedure</w:t>
      </w:r>
    </w:p>
    <w:p w14:paraId="41A5C93D" w14:textId="77777777" w:rsidR="005010AD" w:rsidRPr="00572D9B" w:rsidRDefault="005010AD" w:rsidP="005010AD">
      <w:pPr>
        <w:spacing w:after="120"/>
      </w:pPr>
      <w:r w:rsidRPr="00572D9B">
        <w:t xml:space="preserve">Indien Aanbestedende dienst een </w:t>
      </w:r>
      <w:r>
        <w:t>n</w:t>
      </w:r>
      <w:r w:rsidRPr="00572D9B">
        <w:t xml:space="preserve">iet-openbare aanbestedingsprocedure voert, bestaat er </w:t>
      </w:r>
      <w:r>
        <w:t xml:space="preserve">in afwijking van </w:t>
      </w:r>
      <w:r w:rsidRPr="002C4366">
        <w:t>artikel 12.1 en 12.2 voor</w:t>
      </w:r>
      <w:r w:rsidRPr="00572D9B">
        <w:t xml:space="preserve"> Gegad</w:t>
      </w:r>
      <w:r>
        <w:t>igden de mogelijkheid binnen 10 K</w:t>
      </w:r>
      <w:r w:rsidRPr="00572D9B">
        <w:t>alenderdag</w:t>
      </w:r>
      <w:r>
        <w:t>en</w:t>
      </w:r>
      <w:r w:rsidRPr="00572D9B">
        <w:t xml:space="preserve"> na de gemaakte selectie van Gegadigden door Aanbestedende dienst, tegen die beslissing beroep in te stellen bij de voorzieningenrechter </w:t>
      </w:r>
      <w:r>
        <w:t xml:space="preserve">van de Rechtbank Midden-Nederland </w:t>
      </w:r>
      <w:r w:rsidRPr="00572D9B">
        <w:t xml:space="preserve">op straffe van verval van rechten. De termijn van </w:t>
      </w:r>
      <w:r>
        <w:t>10</w:t>
      </w:r>
      <w:r w:rsidRPr="00572D9B">
        <w:t xml:space="preserve"> Kalenderdagen geldt dan ook als fatale vervaltermijn.</w:t>
      </w:r>
    </w:p>
    <w:p w14:paraId="1025F477" w14:textId="77777777" w:rsidR="005010AD" w:rsidRPr="00572D9B" w:rsidRDefault="005010AD" w:rsidP="005010AD">
      <w:pPr>
        <w:spacing w:after="120"/>
      </w:pPr>
      <w:r w:rsidRPr="00572D9B">
        <w:t>De vervaltermijn start de dag na de bekendmaking van de selectie van Gegadigden door de Aanbestedende diens</w:t>
      </w:r>
      <w:r>
        <w:t>t.</w:t>
      </w:r>
    </w:p>
    <w:p w14:paraId="1B2041C3" w14:textId="77777777" w:rsidR="005010AD" w:rsidRPr="00572D9B" w:rsidRDefault="005010AD" w:rsidP="005010AD">
      <w:pPr>
        <w:spacing w:after="120"/>
      </w:pPr>
      <w:r w:rsidRPr="00572D9B">
        <w:t>Indien de vervaltermijn eindigt in het weekend en/of op een nationaal erkende feestdag, dan eindigt de vervaltermijn op de eerstvolgende dag welke geen weekend en/of feestdag betreft.</w:t>
      </w:r>
    </w:p>
    <w:p w14:paraId="3F87A916" w14:textId="77777777" w:rsidR="005010AD" w:rsidRDefault="005010AD" w:rsidP="005010AD">
      <w:pPr>
        <w:spacing w:after="0"/>
        <w:rPr>
          <w:b/>
        </w:rPr>
      </w:pPr>
      <w:r w:rsidRPr="00572D9B">
        <w:rPr>
          <w:b/>
        </w:rPr>
        <w:t>Artikel 1</w:t>
      </w:r>
      <w:r>
        <w:rPr>
          <w:b/>
        </w:rPr>
        <w:t>2</w:t>
      </w:r>
      <w:r w:rsidRPr="00572D9B">
        <w:rPr>
          <w:b/>
        </w:rPr>
        <w:t>.4</w:t>
      </w:r>
      <w:r w:rsidRPr="00572D9B">
        <w:rPr>
          <w:b/>
        </w:rPr>
        <w:tab/>
        <w:t>Tussenkomst</w:t>
      </w:r>
    </w:p>
    <w:p w14:paraId="6FA96892" w14:textId="06E41456" w:rsidR="00FB5210" w:rsidRPr="00B22590" w:rsidRDefault="005010AD" w:rsidP="005010AD">
      <w:pPr>
        <w:spacing w:after="120"/>
        <w:rPr>
          <w:rFonts w:cs="Arial"/>
          <w:szCs w:val="20"/>
        </w:rPr>
      </w:pPr>
      <w:r w:rsidRPr="00572D9B">
        <w:t>Indien een Inschrijver een genomen G</w:t>
      </w:r>
      <w:r>
        <w:t>unningvoornemen</w:t>
      </w:r>
      <w:r w:rsidRPr="00572D9B">
        <w:t xml:space="preserve"> van de Aanbestedende dienst aan</w:t>
      </w:r>
      <w:r>
        <w:t xml:space="preserve">vecht </w:t>
      </w:r>
      <w:r w:rsidRPr="00572D9B">
        <w:t xml:space="preserve">bij de </w:t>
      </w:r>
      <w:r>
        <w:t>v</w:t>
      </w:r>
      <w:r w:rsidRPr="00572D9B">
        <w:t>oorzieningenrechter, heeft de in eerste instantie winnende Inschrijver het recht zich te voegen in de procedure middels tussenkomst. Indien de in eerste instantie winnende Inschrijver hier niet voor kiest, vervalt het recht om in een nieuwe juridische procedure verweer te voeren tegen een eventueel door de rechter gewijzigd Gunning</w:t>
      </w:r>
      <w:r>
        <w:t>voornemen</w:t>
      </w:r>
      <w:r w:rsidR="00C100E6">
        <w:t>.</w:t>
      </w:r>
    </w:p>
    <w:p w14:paraId="4E74C352" w14:textId="68547F68" w:rsidR="0022582D" w:rsidRDefault="0022582D">
      <w:pPr>
        <w:spacing w:after="0" w:line="240" w:lineRule="auto"/>
        <w:rPr>
          <w:rFonts w:asciiTheme="minorHAnsi" w:hAnsiTheme="minorHAnsi" w:cstheme="minorHAnsi"/>
          <w:szCs w:val="20"/>
        </w:rPr>
      </w:pPr>
      <w:r>
        <w:rPr>
          <w:rFonts w:asciiTheme="minorHAnsi" w:hAnsiTheme="minorHAnsi" w:cstheme="minorHAnsi"/>
          <w:szCs w:val="20"/>
        </w:rPr>
        <w:br w:type="page"/>
      </w:r>
    </w:p>
    <w:p w14:paraId="7075ED5D" w14:textId="77777777" w:rsidR="00177BD9" w:rsidRPr="00746C86" w:rsidRDefault="00177BD9" w:rsidP="0022582D">
      <w:pPr>
        <w:rPr>
          <w:rFonts w:asciiTheme="minorHAnsi" w:hAnsiTheme="minorHAnsi" w:cstheme="minorHAnsi"/>
          <w:b/>
          <w:color w:val="0E77BD"/>
          <w:sz w:val="36"/>
          <w:szCs w:val="36"/>
        </w:rPr>
      </w:pPr>
      <w:bookmarkStart w:id="444" w:name="_Toc289875142"/>
      <w:bookmarkStart w:id="445" w:name="_Toc314125368"/>
      <w:r w:rsidRPr="00746C86">
        <w:rPr>
          <w:rFonts w:asciiTheme="minorHAnsi" w:hAnsiTheme="minorHAnsi" w:cstheme="minorHAnsi"/>
          <w:b/>
          <w:color w:val="0E77BD"/>
          <w:sz w:val="36"/>
          <w:szCs w:val="36"/>
        </w:rPr>
        <w:lastRenderedPageBreak/>
        <w:t>Bijlagenoverzicht</w:t>
      </w:r>
      <w:bookmarkEnd w:id="444"/>
      <w:bookmarkEnd w:id="445"/>
    </w:p>
    <w:p w14:paraId="35A951FA" w14:textId="5A49840B" w:rsidR="00022E6C" w:rsidRDefault="00C65A73">
      <w:pPr>
        <w:pStyle w:val="Lijstmetafbeeldingen"/>
        <w:tabs>
          <w:tab w:val="right" w:leader="dot" w:pos="9062"/>
        </w:tabs>
        <w:rPr>
          <w:rFonts w:asciiTheme="minorHAnsi" w:eastAsiaTheme="minorEastAsia" w:hAnsiTheme="minorHAnsi" w:cstheme="minorBidi"/>
          <w:noProof/>
        </w:rPr>
      </w:pPr>
      <w:r w:rsidRPr="00CD58B9">
        <w:rPr>
          <w:rFonts w:asciiTheme="minorHAnsi" w:hAnsiTheme="minorHAnsi" w:cstheme="minorHAnsi"/>
        </w:rPr>
        <w:fldChar w:fldCharType="begin"/>
      </w:r>
      <w:r w:rsidRPr="00CD58B9">
        <w:rPr>
          <w:rFonts w:asciiTheme="minorHAnsi" w:hAnsiTheme="minorHAnsi" w:cstheme="minorHAnsi"/>
        </w:rPr>
        <w:instrText xml:space="preserve"> TOC \h \z \c "Bijlage" </w:instrText>
      </w:r>
      <w:r w:rsidRPr="00CD58B9">
        <w:rPr>
          <w:rFonts w:asciiTheme="minorHAnsi" w:hAnsiTheme="minorHAnsi" w:cstheme="minorHAnsi"/>
        </w:rPr>
        <w:fldChar w:fldCharType="separate"/>
      </w:r>
      <w:hyperlink w:anchor="_Toc106709312" w:history="1">
        <w:r w:rsidR="00022E6C" w:rsidRPr="001A13E3">
          <w:rPr>
            <w:rStyle w:val="Hyperlink"/>
            <w:rFonts w:eastAsia="Batang"/>
            <w:noProof/>
          </w:rPr>
          <w:t>Bijlage 1</w:t>
        </w:r>
        <w:r w:rsidR="00022E6C" w:rsidRPr="001A13E3">
          <w:rPr>
            <w:rStyle w:val="Hyperlink"/>
            <w:rFonts w:eastAsia="Batang" w:cs="Arial"/>
            <w:noProof/>
          </w:rPr>
          <w:t xml:space="preserve">: </w:t>
        </w:r>
        <w:r w:rsidR="00022E6C" w:rsidRPr="001A13E3">
          <w:rPr>
            <w:rStyle w:val="Hyperlink"/>
            <w:rFonts w:eastAsia="Batang" w:cstheme="minorHAnsi"/>
            <w:noProof/>
          </w:rPr>
          <w:t>Bereidverklaring financieel-economische draagkracht</w:t>
        </w:r>
        <w:r w:rsidR="00022E6C">
          <w:rPr>
            <w:noProof/>
            <w:webHidden/>
          </w:rPr>
          <w:tab/>
        </w:r>
        <w:r w:rsidR="00022E6C">
          <w:rPr>
            <w:noProof/>
            <w:webHidden/>
          </w:rPr>
          <w:fldChar w:fldCharType="begin"/>
        </w:r>
        <w:r w:rsidR="00022E6C">
          <w:rPr>
            <w:noProof/>
            <w:webHidden/>
          </w:rPr>
          <w:instrText xml:space="preserve"> PAGEREF _Toc106709312 \h </w:instrText>
        </w:r>
        <w:r w:rsidR="00022E6C">
          <w:rPr>
            <w:noProof/>
            <w:webHidden/>
          </w:rPr>
        </w:r>
        <w:r w:rsidR="00022E6C">
          <w:rPr>
            <w:noProof/>
            <w:webHidden/>
          </w:rPr>
          <w:fldChar w:fldCharType="separate"/>
        </w:r>
        <w:r w:rsidR="003B37D7">
          <w:rPr>
            <w:noProof/>
            <w:webHidden/>
          </w:rPr>
          <w:t>57</w:t>
        </w:r>
        <w:r w:rsidR="00022E6C">
          <w:rPr>
            <w:noProof/>
            <w:webHidden/>
          </w:rPr>
          <w:fldChar w:fldCharType="end"/>
        </w:r>
      </w:hyperlink>
    </w:p>
    <w:p w14:paraId="3BBAC5AD" w14:textId="3DA29CF7" w:rsidR="00022E6C" w:rsidRDefault="00022E6C">
      <w:pPr>
        <w:pStyle w:val="Lijstmetafbeeldingen"/>
        <w:tabs>
          <w:tab w:val="right" w:leader="dot" w:pos="9062"/>
        </w:tabs>
        <w:rPr>
          <w:rFonts w:asciiTheme="minorHAnsi" w:eastAsiaTheme="minorEastAsia" w:hAnsiTheme="minorHAnsi" w:cstheme="minorBidi"/>
          <w:noProof/>
        </w:rPr>
      </w:pPr>
      <w:hyperlink w:anchor="_Toc106709313" w:history="1">
        <w:r w:rsidRPr="001A13E3">
          <w:rPr>
            <w:rStyle w:val="Hyperlink"/>
            <w:rFonts w:eastAsia="Batang" w:cstheme="minorHAnsi"/>
            <w:noProof/>
          </w:rPr>
          <w:t>Bijlage 2: Inschrijfformulier</w:t>
        </w:r>
        <w:r>
          <w:rPr>
            <w:noProof/>
            <w:webHidden/>
          </w:rPr>
          <w:tab/>
        </w:r>
        <w:r>
          <w:rPr>
            <w:noProof/>
            <w:webHidden/>
          </w:rPr>
          <w:fldChar w:fldCharType="begin"/>
        </w:r>
        <w:r>
          <w:rPr>
            <w:noProof/>
            <w:webHidden/>
          </w:rPr>
          <w:instrText xml:space="preserve"> PAGEREF _Toc106709313 \h </w:instrText>
        </w:r>
        <w:r>
          <w:rPr>
            <w:noProof/>
            <w:webHidden/>
          </w:rPr>
        </w:r>
        <w:r>
          <w:rPr>
            <w:noProof/>
            <w:webHidden/>
          </w:rPr>
          <w:fldChar w:fldCharType="separate"/>
        </w:r>
        <w:r w:rsidR="003B37D7">
          <w:rPr>
            <w:noProof/>
            <w:webHidden/>
          </w:rPr>
          <w:t>58</w:t>
        </w:r>
        <w:r>
          <w:rPr>
            <w:noProof/>
            <w:webHidden/>
          </w:rPr>
          <w:fldChar w:fldCharType="end"/>
        </w:r>
      </w:hyperlink>
    </w:p>
    <w:p w14:paraId="073E603B" w14:textId="37D843DE" w:rsidR="00022E6C" w:rsidRDefault="00022E6C">
      <w:pPr>
        <w:pStyle w:val="Lijstmetafbeeldingen"/>
        <w:tabs>
          <w:tab w:val="right" w:leader="dot" w:pos="9062"/>
        </w:tabs>
        <w:rPr>
          <w:rFonts w:asciiTheme="minorHAnsi" w:eastAsiaTheme="minorEastAsia" w:hAnsiTheme="minorHAnsi" w:cstheme="minorBidi"/>
          <w:noProof/>
        </w:rPr>
      </w:pPr>
      <w:hyperlink w:anchor="_Toc106709314" w:history="1">
        <w:r w:rsidRPr="001A13E3">
          <w:rPr>
            <w:rStyle w:val="Hyperlink"/>
            <w:rFonts w:eastAsia="Batang" w:cstheme="minorHAnsi"/>
            <w:noProof/>
          </w:rPr>
          <w:t>Bijlage 3: Uniform Europees Aanbestedingsdocument</w:t>
        </w:r>
        <w:r>
          <w:rPr>
            <w:noProof/>
            <w:webHidden/>
          </w:rPr>
          <w:tab/>
        </w:r>
        <w:r>
          <w:rPr>
            <w:noProof/>
            <w:webHidden/>
          </w:rPr>
          <w:fldChar w:fldCharType="begin"/>
        </w:r>
        <w:r>
          <w:rPr>
            <w:noProof/>
            <w:webHidden/>
          </w:rPr>
          <w:instrText xml:space="preserve"> PAGEREF _Toc106709314 \h </w:instrText>
        </w:r>
        <w:r>
          <w:rPr>
            <w:noProof/>
            <w:webHidden/>
          </w:rPr>
        </w:r>
        <w:r>
          <w:rPr>
            <w:noProof/>
            <w:webHidden/>
          </w:rPr>
          <w:fldChar w:fldCharType="separate"/>
        </w:r>
        <w:r w:rsidR="003B37D7">
          <w:rPr>
            <w:noProof/>
            <w:webHidden/>
          </w:rPr>
          <w:t>65</w:t>
        </w:r>
        <w:r>
          <w:rPr>
            <w:noProof/>
            <w:webHidden/>
          </w:rPr>
          <w:fldChar w:fldCharType="end"/>
        </w:r>
      </w:hyperlink>
    </w:p>
    <w:p w14:paraId="7EFE7DDD" w14:textId="53168864" w:rsidR="00022E6C" w:rsidRDefault="00022E6C">
      <w:pPr>
        <w:pStyle w:val="Lijstmetafbeeldingen"/>
        <w:tabs>
          <w:tab w:val="right" w:leader="dot" w:pos="9062"/>
        </w:tabs>
        <w:rPr>
          <w:rFonts w:asciiTheme="minorHAnsi" w:eastAsiaTheme="minorEastAsia" w:hAnsiTheme="minorHAnsi" w:cstheme="minorBidi"/>
          <w:noProof/>
        </w:rPr>
      </w:pPr>
      <w:hyperlink w:anchor="_Toc106709315" w:history="1">
        <w:r w:rsidRPr="001A13E3">
          <w:rPr>
            <w:rStyle w:val="Hyperlink"/>
            <w:rFonts w:eastAsia="Batang" w:cstheme="minorHAnsi"/>
            <w:noProof/>
          </w:rPr>
          <w:t>Bijlage 4: Format voor referenties</w:t>
        </w:r>
        <w:r>
          <w:rPr>
            <w:noProof/>
            <w:webHidden/>
          </w:rPr>
          <w:tab/>
        </w:r>
        <w:r>
          <w:rPr>
            <w:noProof/>
            <w:webHidden/>
          </w:rPr>
          <w:fldChar w:fldCharType="begin"/>
        </w:r>
        <w:r>
          <w:rPr>
            <w:noProof/>
            <w:webHidden/>
          </w:rPr>
          <w:instrText xml:space="preserve"> PAGEREF _Toc106709315 \h </w:instrText>
        </w:r>
        <w:r>
          <w:rPr>
            <w:noProof/>
            <w:webHidden/>
          </w:rPr>
        </w:r>
        <w:r>
          <w:rPr>
            <w:noProof/>
            <w:webHidden/>
          </w:rPr>
          <w:fldChar w:fldCharType="separate"/>
        </w:r>
        <w:r w:rsidR="003B37D7">
          <w:rPr>
            <w:noProof/>
            <w:webHidden/>
          </w:rPr>
          <w:t>66</w:t>
        </w:r>
        <w:r>
          <w:rPr>
            <w:noProof/>
            <w:webHidden/>
          </w:rPr>
          <w:fldChar w:fldCharType="end"/>
        </w:r>
      </w:hyperlink>
    </w:p>
    <w:p w14:paraId="042F7D9A" w14:textId="6E93B7B4" w:rsidR="00022E6C" w:rsidRDefault="00022E6C">
      <w:pPr>
        <w:pStyle w:val="Lijstmetafbeeldingen"/>
        <w:tabs>
          <w:tab w:val="right" w:leader="dot" w:pos="9062"/>
        </w:tabs>
        <w:rPr>
          <w:rFonts w:asciiTheme="minorHAnsi" w:eastAsiaTheme="minorEastAsia" w:hAnsiTheme="minorHAnsi" w:cstheme="minorBidi"/>
          <w:noProof/>
        </w:rPr>
      </w:pPr>
      <w:hyperlink w:anchor="_Toc106709316" w:history="1">
        <w:r w:rsidRPr="001A13E3">
          <w:rPr>
            <w:rStyle w:val="Hyperlink"/>
            <w:rFonts w:eastAsia="Batang" w:cstheme="minorHAnsi"/>
            <w:noProof/>
          </w:rPr>
          <w:t>Bijlage 5: concept Overeenkomst, model verwerkersovereenkomst AQUON en de Algemene Waterschapsvoorwaarden bij IT-overeenkomsten 2018 (AWBIT-2018)</w:t>
        </w:r>
        <w:r>
          <w:rPr>
            <w:noProof/>
            <w:webHidden/>
          </w:rPr>
          <w:tab/>
        </w:r>
        <w:r>
          <w:rPr>
            <w:noProof/>
            <w:webHidden/>
          </w:rPr>
          <w:fldChar w:fldCharType="begin"/>
        </w:r>
        <w:r>
          <w:rPr>
            <w:noProof/>
            <w:webHidden/>
          </w:rPr>
          <w:instrText xml:space="preserve"> PAGEREF _Toc106709316 \h </w:instrText>
        </w:r>
        <w:r>
          <w:rPr>
            <w:noProof/>
            <w:webHidden/>
          </w:rPr>
        </w:r>
        <w:r>
          <w:rPr>
            <w:noProof/>
            <w:webHidden/>
          </w:rPr>
          <w:fldChar w:fldCharType="separate"/>
        </w:r>
        <w:r w:rsidR="003B37D7">
          <w:rPr>
            <w:noProof/>
            <w:webHidden/>
          </w:rPr>
          <w:t>70</w:t>
        </w:r>
        <w:r>
          <w:rPr>
            <w:noProof/>
            <w:webHidden/>
          </w:rPr>
          <w:fldChar w:fldCharType="end"/>
        </w:r>
      </w:hyperlink>
    </w:p>
    <w:p w14:paraId="2CF2293B" w14:textId="4D22A617" w:rsidR="00022E6C" w:rsidRDefault="00022E6C">
      <w:pPr>
        <w:pStyle w:val="Lijstmetafbeeldingen"/>
        <w:tabs>
          <w:tab w:val="right" w:leader="dot" w:pos="9062"/>
        </w:tabs>
        <w:rPr>
          <w:rFonts w:asciiTheme="minorHAnsi" w:eastAsiaTheme="minorEastAsia" w:hAnsiTheme="minorHAnsi" w:cstheme="minorBidi"/>
          <w:noProof/>
        </w:rPr>
      </w:pPr>
      <w:hyperlink w:anchor="_Toc106709317" w:history="1">
        <w:r w:rsidRPr="001A13E3">
          <w:rPr>
            <w:rStyle w:val="Hyperlink"/>
            <w:rFonts w:eastAsia="Batang" w:cstheme="minorHAnsi"/>
            <w:noProof/>
          </w:rPr>
          <w:t>Bijlage 6: In zes stappen digitaal inschrijven op overheidsopdrachten via TenderNed</w:t>
        </w:r>
        <w:r>
          <w:rPr>
            <w:noProof/>
            <w:webHidden/>
          </w:rPr>
          <w:tab/>
        </w:r>
        <w:r>
          <w:rPr>
            <w:noProof/>
            <w:webHidden/>
          </w:rPr>
          <w:fldChar w:fldCharType="begin"/>
        </w:r>
        <w:r>
          <w:rPr>
            <w:noProof/>
            <w:webHidden/>
          </w:rPr>
          <w:instrText xml:space="preserve"> PAGEREF _Toc106709317 \h </w:instrText>
        </w:r>
        <w:r>
          <w:rPr>
            <w:noProof/>
            <w:webHidden/>
          </w:rPr>
        </w:r>
        <w:r>
          <w:rPr>
            <w:noProof/>
            <w:webHidden/>
          </w:rPr>
          <w:fldChar w:fldCharType="separate"/>
        </w:r>
        <w:r w:rsidR="003B37D7">
          <w:rPr>
            <w:noProof/>
            <w:webHidden/>
          </w:rPr>
          <w:t>71</w:t>
        </w:r>
        <w:r>
          <w:rPr>
            <w:noProof/>
            <w:webHidden/>
          </w:rPr>
          <w:fldChar w:fldCharType="end"/>
        </w:r>
      </w:hyperlink>
    </w:p>
    <w:p w14:paraId="61247D52" w14:textId="5BF00BFA" w:rsidR="00022E6C" w:rsidRDefault="00022E6C">
      <w:pPr>
        <w:pStyle w:val="Lijstmetafbeeldingen"/>
        <w:tabs>
          <w:tab w:val="right" w:leader="dot" w:pos="9062"/>
        </w:tabs>
        <w:rPr>
          <w:rFonts w:asciiTheme="minorHAnsi" w:eastAsiaTheme="minorEastAsia" w:hAnsiTheme="minorHAnsi" w:cstheme="minorBidi"/>
          <w:noProof/>
        </w:rPr>
      </w:pPr>
      <w:hyperlink w:anchor="_Toc106709318" w:history="1">
        <w:r w:rsidRPr="001A13E3">
          <w:rPr>
            <w:rStyle w:val="Hyperlink"/>
            <w:rFonts w:eastAsia="Batang" w:cs="Calibri"/>
            <w:noProof/>
          </w:rPr>
          <w:t xml:space="preserve">Bijlage 7: </w:t>
        </w:r>
        <w:r w:rsidRPr="001A13E3">
          <w:rPr>
            <w:rStyle w:val="Hyperlink"/>
            <w:rFonts w:eastAsia="Batang" w:cstheme="minorHAnsi"/>
            <w:noProof/>
          </w:rPr>
          <w:t>Format bereidheidverklaring beroep op ervaring en middelen van derden in verband met de technische bekwaamheid en beroepsbekwaamheid</w:t>
        </w:r>
        <w:r>
          <w:rPr>
            <w:noProof/>
            <w:webHidden/>
          </w:rPr>
          <w:tab/>
        </w:r>
        <w:r>
          <w:rPr>
            <w:noProof/>
            <w:webHidden/>
          </w:rPr>
          <w:fldChar w:fldCharType="begin"/>
        </w:r>
        <w:r>
          <w:rPr>
            <w:noProof/>
            <w:webHidden/>
          </w:rPr>
          <w:instrText xml:space="preserve"> PAGEREF _Toc106709318 \h </w:instrText>
        </w:r>
        <w:r>
          <w:rPr>
            <w:noProof/>
            <w:webHidden/>
          </w:rPr>
        </w:r>
        <w:r>
          <w:rPr>
            <w:noProof/>
            <w:webHidden/>
          </w:rPr>
          <w:fldChar w:fldCharType="separate"/>
        </w:r>
        <w:r w:rsidR="003B37D7">
          <w:rPr>
            <w:noProof/>
            <w:webHidden/>
          </w:rPr>
          <w:t>72</w:t>
        </w:r>
        <w:r>
          <w:rPr>
            <w:noProof/>
            <w:webHidden/>
          </w:rPr>
          <w:fldChar w:fldCharType="end"/>
        </w:r>
      </w:hyperlink>
    </w:p>
    <w:p w14:paraId="4FE8982B" w14:textId="15B040D9" w:rsidR="00022E6C" w:rsidRDefault="00022E6C">
      <w:pPr>
        <w:pStyle w:val="Lijstmetafbeeldingen"/>
        <w:tabs>
          <w:tab w:val="right" w:leader="dot" w:pos="9062"/>
        </w:tabs>
        <w:rPr>
          <w:rFonts w:asciiTheme="minorHAnsi" w:eastAsiaTheme="minorEastAsia" w:hAnsiTheme="minorHAnsi" w:cstheme="minorBidi"/>
          <w:noProof/>
        </w:rPr>
      </w:pPr>
      <w:hyperlink w:anchor="_Toc106709319" w:history="1">
        <w:r w:rsidRPr="001A13E3">
          <w:rPr>
            <w:rStyle w:val="Hyperlink"/>
            <w:rFonts w:eastAsia="Batang" w:cstheme="minorHAnsi"/>
            <w:noProof/>
          </w:rPr>
          <w:t>Bijlage 8: Programma van Eisen</w:t>
        </w:r>
        <w:r>
          <w:rPr>
            <w:noProof/>
            <w:webHidden/>
          </w:rPr>
          <w:tab/>
        </w:r>
        <w:r>
          <w:rPr>
            <w:noProof/>
            <w:webHidden/>
          </w:rPr>
          <w:fldChar w:fldCharType="begin"/>
        </w:r>
        <w:r>
          <w:rPr>
            <w:noProof/>
            <w:webHidden/>
          </w:rPr>
          <w:instrText xml:space="preserve"> PAGEREF _Toc106709319 \h </w:instrText>
        </w:r>
        <w:r>
          <w:rPr>
            <w:noProof/>
            <w:webHidden/>
          </w:rPr>
        </w:r>
        <w:r>
          <w:rPr>
            <w:noProof/>
            <w:webHidden/>
          </w:rPr>
          <w:fldChar w:fldCharType="separate"/>
        </w:r>
        <w:r w:rsidR="003B37D7">
          <w:rPr>
            <w:noProof/>
            <w:webHidden/>
          </w:rPr>
          <w:t>73</w:t>
        </w:r>
        <w:r>
          <w:rPr>
            <w:noProof/>
            <w:webHidden/>
          </w:rPr>
          <w:fldChar w:fldCharType="end"/>
        </w:r>
      </w:hyperlink>
    </w:p>
    <w:p w14:paraId="29227A3F" w14:textId="1827987C" w:rsidR="00022E6C" w:rsidRDefault="00022E6C">
      <w:pPr>
        <w:pStyle w:val="Lijstmetafbeeldingen"/>
        <w:tabs>
          <w:tab w:val="right" w:leader="dot" w:pos="9062"/>
        </w:tabs>
        <w:rPr>
          <w:rFonts w:asciiTheme="minorHAnsi" w:eastAsiaTheme="minorEastAsia" w:hAnsiTheme="minorHAnsi" w:cstheme="minorBidi"/>
          <w:noProof/>
        </w:rPr>
      </w:pPr>
      <w:hyperlink w:anchor="_Toc106709320" w:history="1">
        <w:r w:rsidRPr="001A13E3">
          <w:rPr>
            <w:rStyle w:val="Hyperlink"/>
            <w:rFonts w:eastAsia="Batang" w:cstheme="minorHAnsi"/>
            <w:noProof/>
          </w:rPr>
          <w:t>Bijlage 9: Inventarislijst</w:t>
        </w:r>
        <w:r>
          <w:rPr>
            <w:noProof/>
            <w:webHidden/>
          </w:rPr>
          <w:tab/>
        </w:r>
        <w:r>
          <w:rPr>
            <w:noProof/>
            <w:webHidden/>
          </w:rPr>
          <w:fldChar w:fldCharType="begin"/>
        </w:r>
        <w:r>
          <w:rPr>
            <w:noProof/>
            <w:webHidden/>
          </w:rPr>
          <w:instrText xml:space="preserve"> PAGEREF _Toc106709320 \h </w:instrText>
        </w:r>
        <w:r>
          <w:rPr>
            <w:noProof/>
            <w:webHidden/>
          </w:rPr>
        </w:r>
        <w:r>
          <w:rPr>
            <w:noProof/>
            <w:webHidden/>
          </w:rPr>
          <w:fldChar w:fldCharType="separate"/>
        </w:r>
        <w:r w:rsidR="003B37D7">
          <w:rPr>
            <w:noProof/>
            <w:webHidden/>
          </w:rPr>
          <w:t>74</w:t>
        </w:r>
        <w:r>
          <w:rPr>
            <w:noProof/>
            <w:webHidden/>
          </w:rPr>
          <w:fldChar w:fldCharType="end"/>
        </w:r>
      </w:hyperlink>
    </w:p>
    <w:p w14:paraId="2AB88773" w14:textId="36FD6983" w:rsidR="00022E6C" w:rsidRDefault="00022E6C">
      <w:pPr>
        <w:pStyle w:val="Lijstmetafbeeldingen"/>
        <w:tabs>
          <w:tab w:val="right" w:leader="dot" w:pos="9062"/>
        </w:tabs>
        <w:rPr>
          <w:rFonts w:asciiTheme="minorHAnsi" w:eastAsiaTheme="minorEastAsia" w:hAnsiTheme="minorHAnsi" w:cstheme="minorBidi"/>
          <w:noProof/>
        </w:rPr>
      </w:pPr>
      <w:hyperlink w:anchor="_Toc106709321" w:history="1">
        <w:r w:rsidRPr="001A13E3">
          <w:rPr>
            <w:rStyle w:val="Hyperlink"/>
            <w:rFonts w:eastAsia="Batang" w:cstheme="minorHAnsi"/>
            <w:noProof/>
          </w:rPr>
          <w:t>Bijlage 10: Minimale serviceniveaus en onderhoud</w:t>
        </w:r>
        <w:r>
          <w:rPr>
            <w:noProof/>
            <w:webHidden/>
          </w:rPr>
          <w:tab/>
        </w:r>
        <w:r>
          <w:rPr>
            <w:noProof/>
            <w:webHidden/>
          </w:rPr>
          <w:fldChar w:fldCharType="begin"/>
        </w:r>
        <w:r>
          <w:rPr>
            <w:noProof/>
            <w:webHidden/>
          </w:rPr>
          <w:instrText xml:space="preserve"> PAGEREF _Toc106709321 \h </w:instrText>
        </w:r>
        <w:r>
          <w:rPr>
            <w:noProof/>
            <w:webHidden/>
          </w:rPr>
        </w:r>
        <w:r>
          <w:rPr>
            <w:noProof/>
            <w:webHidden/>
          </w:rPr>
          <w:fldChar w:fldCharType="separate"/>
        </w:r>
        <w:r w:rsidR="003B37D7">
          <w:rPr>
            <w:noProof/>
            <w:webHidden/>
          </w:rPr>
          <w:t>75</w:t>
        </w:r>
        <w:r>
          <w:rPr>
            <w:noProof/>
            <w:webHidden/>
          </w:rPr>
          <w:fldChar w:fldCharType="end"/>
        </w:r>
      </w:hyperlink>
    </w:p>
    <w:p w14:paraId="043101FA" w14:textId="62D94B6F" w:rsidR="00022E6C" w:rsidRDefault="00022E6C">
      <w:pPr>
        <w:pStyle w:val="Lijstmetafbeeldingen"/>
        <w:tabs>
          <w:tab w:val="right" w:leader="dot" w:pos="9062"/>
        </w:tabs>
        <w:rPr>
          <w:rFonts w:asciiTheme="minorHAnsi" w:eastAsiaTheme="minorEastAsia" w:hAnsiTheme="minorHAnsi" w:cstheme="minorBidi"/>
          <w:noProof/>
        </w:rPr>
      </w:pPr>
      <w:hyperlink w:anchor="_Toc106709322" w:history="1">
        <w:r w:rsidRPr="001A13E3">
          <w:rPr>
            <w:rStyle w:val="Hyperlink"/>
            <w:rFonts w:eastAsia="Batang" w:cstheme="minorHAnsi"/>
            <w:noProof/>
          </w:rPr>
          <w:t>Bijlage 11: Voorbeeld data koppelvlak</w:t>
        </w:r>
        <w:r>
          <w:rPr>
            <w:noProof/>
            <w:webHidden/>
          </w:rPr>
          <w:tab/>
        </w:r>
        <w:r>
          <w:rPr>
            <w:noProof/>
            <w:webHidden/>
          </w:rPr>
          <w:fldChar w:fldCharType="begin"/>
        </w:r>
        <w:r>
          <w:rPr>
            <w:noProof/>
            <w:webHidden/>
          </w:rPr>
          <w:instrText xml:space="preserve"> PAGEREF _Toc106709322 \h </w:instrText>
        </w:r>
        <w:r>
          <w:rPr>
            <w:noProof/>
            <w:webHidden/>
          </w:rPr>
        </w:r>
        <w:r>
          <w:rPr>
            <w:noProof/>
            <w:webHidden/>
          </w:rPr>
          <w:fldChar w:fldCharType="separate"/>
        </w:r>
        <w:r w:rsidR="003B37D7">
          <w:rPr>
            <w:noProof/>
            <w:webHidden/>
          </w:rPr>
          <w:t>76</w:t>
        </w:r>
        <w:r>
          <w:rPr>
            <w:noProof/>
            <w:webHidden/>
          </w:rPr>
          <w:fldChar w:fldCharType="end"/>
        </w:r>
      </w:hyperlink>
    </w:p>
    <w:p w14:paraId="672573F6" w14:textId="541AA132" w:rsidR="00022E6C" w:rsidRDefault="00022E6C">
      <w:pPr>
        <w:pStyle w:val="Lijstmetafbeeldingen"/>
        <w:tabs>
          <w:tab w:val="right" w:leader="dot" w:pos="9062"/>
        </w:tabs>
        <w:rPr>
          <w:rFonts w:asciiTheme="minorHAnsi" w:eastAsiaTheme="minorEastAsia" w:hAnsiTheme="minorHAnsi" w:cstheme="minorBidi"/>
          <w:noProof/>
        </w:rPr>
      </w:pPr>
      <w:hyperlink w:anchor="_Toc106709323" w:history="1">
        <w:r w:rsidRPr="001A13E3">
          <w:rPr>
            <w:rStyle w:val="Hyperlink"/>
            <w:rFonts w:eastAsia="Batang" w:cstheme="minorHAnsi"/>
            <w:noProof/>
          </w:rPr>
          <w:t>Bijlage 12: Documentatie marktconsultatie</w:t>
        </w:r>
        <w:r>
          <w:rPr>
            <w:noProof/>
            <w:webHidden/>
          </w:rPr>
          <w:tab/>
        </w:r>
        <w:r>
          <w:rPr>
            <w:noProof/>
            <w:webHidden/>
          </w:rPr>
          <w:fldChar w:fldCharType="begin"/>
        </w:r>
        <w:r>
          <w:rPr>
            <w:noProof/>
            <w:webHidden/>
          </w:rPr>
          <w:instrText xml:space="preserve"> PAGEREF _Toc106709323 \h </w:instrText>
        </w:r>
        <w:r>
          <w:rPr>
            <w:noProof/>
            <w:webHidden/>
          </w:rPr>
        </w:r>
        <w:r>
          <w:rPr>
            <w:noProof/>
            <w:webHidden/>
          </w:rPr>
          <w:fldChar w:fldCharType="separate"/>
        </w:r>
        <w:r w:rsidR="003B37D7">
          <w:rPr>
            <w:noProof/>
            <w:webHidden/>
          </w:rPr>
          <w:t>77</w:t>
        </w:r>
        <w:r>
          <w:rPr>
            <w:noProof/>
            <w:webHidden/>
          </w:rPr>
          <w:fldChar w:fldCharType="end"/>
        </w:r>
      </w:hyperlink>
    </w:p>
    <w:p w14:paraId="22DEA1A6" w14:textId="47B0B440" w:rsidR="00022E6C" w:rsidRDefault="00022E6C">
      <w:pPr>
        <w:pStyle w:val="Lijstmetafbeeldingen"/>
        <w:tabs>
          <w:tab w:val="right" w:leader="dot" w:pos="9062"/>
        </w:tabs>
        <w:rPr>
          <w:rFonts w:asciiTheme="minorHAnsi" w:eastAsiaTheme="minorEastAsia" w:hAnsiTheme="minorHAnsi" w:cstheme="minorBidi"/>
          <w:noProof/>
        </w:rPr>
      </w:pPr>
      <w:hyperlink w:anchor="_Toc106709324" w:history="1">
        <w:r w:rsidRPr="001A13E3">
          <w:rPr>
            <w:rStyle w:val="Hyperlink"/>
            <w:rFonts w:eastAsia="Batang" w:cstheme="minorHAnsi"/>
            <w:noProof/>
          </w:rPr>
          <w:t>Bijlage 13: Prijsopgave</w:t>
        </w:r>
        <w:r>
          <w:rPr>
            <w:noProof/>
            <w:webHidden/>
          </w:rPr>
          <w:tab/>
        </w:r>
        <w:r>
          <w:rPr>
            <w:noProof/>
            <w:webHidden/>
          </w:rPr>
          <w:fldChar w:fldCharType="begin"/>
        </w:r>
        <w:r>
          <w:rPr>
            <w:noProof/>
            <w:webHidden/>
          </w:rPr>
          <w:instrText xml:space="preserve"> PAGEREF _Toc106709324 \h </w:instrText>
        </w:r>
        <w:r>
          <w:rPr>
            <w:noProof/>
            <w:webHidden/>
          </w:rPr>
        </w:r>
        <w:r>
          <w:rPr>
            <w:noProof/>
            <w:webHidden/>
          </w:rPr>
          <w:fldChar w:fldCharType="separate"/>
        </w:r>
        <w:r w:rsidR="003B37D7">
          <w:rPr>
            <w:noProof/>
            <w:webHidden/>
          </w:rPr>
          <w:t>78</w:t>
        </w:r>
        <w:r>
          <w:rPr>
            <w:noProof/>
            <w:webHidden/>
          </w:rPr>
          <w:fldChar w:fldCharType="end"/>
        </w:r>
      </w:hyperlink>
    </w:p>
    <w:p w14:paraId="51EC2BC1" w14:textId="51B2C41F" w:rsidR="00022E6C" w:rsidRDefault="00022E6C">
      <w:pPr>
        <w:pStyle w:val="Lijstmetafbeeldingen"/>
        <w:tabs>
          <w:tab w:val="right" w:leader="dot" w:pos="9062"/>
        </w:tabs>
        <w:rPr>
          <w:rFonts w:asciiTheme="minorHAnsi" w:eastAsiaTheme="minorEastAsia" w:hAnsiTheme="minorHAnsi" w:cstheme="minorBidi"/>
          <w:noProof/>
        </w:rPr>
      </w:pPr>
      <w:hyperlink w:anchor="_Toc106709325" w:history="1">
        <w:r w:rsidRPr="001A13E3">
          <w:rPr>
            <w:rStyle w:val="Hyperlink"/>
            <w:rFonts w:eastAsia="Batang" w:cstheme="minorHAnsi"/>
            <w:noProof/>
          </w:rPr>
          <w:t>Bijlage 14: Scenario’s demonstratie</w:t>
        </w:r>
        <w:r>
          <w:rPr>
            <w:noProof/>
            <w:webHidden/>
          </w:rPr>
          <w:tab/>
        </w:r>
        <w:r>
          <w:rPr>
            <w:noProof/>
            <w:webHidden/>
          </w:rPr>
          <w:fldChar w:fldCharType="begin"/>
        </w:r>
        <w:r>
          <w:rPr>
            <w:noProof/>
            <w:webHidden/>
          </w:rPr>
          <w:instrText xml:space="preserve"> PAGEREF _Toc106709325 \h </w:instrText>
        </w:r>
        <w:r>
          <w:rPr>
            <w:noProof/>
            <w:webHidden/>
          </w:rPr>
        </w:r>
        <w:r>
          <w:rPr>
            <w:noProof/>
            <w:webHidden/>
          </w:rPr>
          <w:fldChar w:fldCharType="separate"/>
        </w:r>
        <w:r w:rsidR="003B37D7">
          <w:rPr>
            <w:noProof/>
            <w:webHidden/>
          </w:rPr>
          <w:t>82</w:t>
        </w:r>
        <w:r>
          <w:rPr>
            <w:noProof/>
            <w:webHidden/>
          </w:rPr>
          <w:fldChar w:fldCharType="end"/>
        </w:r>
      </w:hyperlink>
    </w:p>
    <w:p w14:paraId="6C576BC5" w14:textId="66B18E77" w:rsidR="00022E6C" w:rsidRDefault="00022E6C">
      <w:pPr>
        <w:pStyle w:val="Lijstmetafbeeldingen"/>
        <w:tabs>
          <w:tab w:val="right" w:leader="dot" w:pos="9062"/>
        </w:tabs>
        <w:rPr>
          <w:rFonts w:asciiTheme="minorHAnsi" w:eastAsiaTheme="minorEastAsia" w:hAnsiTheme="minorHAnsi" w:cstheme="minorBidi"/>
          <w:noProof/>
        </w:rPr>
      </w:pPr>
      <w:hyperlink w:anchor="_Toc106709326" w:history="1">
        <w:r w:rsidRPr="001A13E3">
          <w:rPr>
            <w:rStyle w:val="Hyperlink"/>
            <w:rFonts w:eastAsia="Batang" w:cstheme="minorHAnsi"/>
            <w:noProof/>
          </w:rPr>
          <w:t>Bijlage 15: Documenten te uploaden (checklist)</w:t>
        </w:r>
        <w:r>
          <w:rPr>
            <w:noProof/>
            <w:webHidden/>
          </w:rPr>
          <w:tab/>
        </w:r>
        <w:r>
          <w:rPr>
            <w:noProof/>
            <w:webHidden/>
          </w:rPr>
          <w:fldChar w:fldCharType="begin"/>
        </w:r>
        <w:r>
          <w:rPr>
            <w:noProof/>
            <w:webHidden/>
          </w:rPr>
          <w:instrText xml:space="preserve"> PAGEREF _Toc106709326 \h </w:instrText>
        </w:r>
        <w:r>
          <w:rPr>
            <w:noProof/>
            <w:webHidden/>
          </w:rPr>
        </w:r>
        <w:r>
          <w:rPr>
            <w:noProof/>
            <w:webHidden/>
          </w:rPr>
          <w:fldChar w:fldCharType="separate"/>
        </w:r>
        <w:r w:rsidR="003B37D7">
          <w:rPr>
            <w:noProof/>
            <w:webHidden/>
          </w:rPr>
          <w:t>83</w:t>
        </w:r>
        <w:r>
          <w:rPr>
            <w:noProof/>
            <w:webHidden/>
          </w:rPr>
          <w:fldChar w:fldCharType="end"/>
        </w:r>
      </w:hyperlink>
    </w:p>
    <w:p w14:paraId="1A305F61" w14:textId="70CE4A8B" w:rsidR="00177BD9" w:rsidRPr="00CD58B9" w:rsidRDefault="00C65A73" w:rsidP="009456CC">
      <w:pPr>
        <w:rPr>
          <w:rFonts w:asciiTheme="minorHAnsi" w:hAnsiTheme="minorHAnsi" w:cstheme="minorHAnsi"/>
        </w:rPr>
      </w:pPr>
      <w:r w:rsidRPr="00CD58B9">
        <w:rPr>
          <w:rFonts w:asciiTheme="minorHAnsi" w:hAnsiTheme="minorHAnsi" w:cstheme="minorHAnsi"/>
        </w:rPr>
        <w:fldChar w:fldCharType="end"/>
      </w:r>
    </w:p>
    <w:p w14:paraId="4CC7D358" w14:textId="77777777" w:rsidR="000A7EB0" w:rsidRPr="00CD58B9" w:rsidRDefault="000A7EB0" w:rsidP="009456CC">
      <w:pPr>
        <w:rPr>
          <w:rFonts w:asciiTheme="minorHAnsi" w:hAnsiTheme="minorHAnsi" w:cstheme="minorHAnsi"/>
        </w:rPr>
      </w:pPr>
    </w:p>
    <w:p w14:paraId="2903BF45" w14:textId="77777777" w:rsidR="00177BD9" w:rsidRPr="00CD58B9" w:rsidRDefault="00177BD9" w:rsidP="009456CC">
      <w:pPr>
        <w:rPr>
          <w:rFonts w:asciiTheme="minorHAnsi" w:hAnsiTheme="minorHAnsi" w:cstheme="minorHAnsi"/>
        </w:rPr>
      </w:pPr>
      <w:r w:rsidRPr="00CD58B9">
        <w:rPr>
          <w:rFonts w:asciiTheme="minorHAnsi" w:hAnsiTheme="minorHAnsi" w:cstheme="minorHAnsi"/>
        </w:rPr>
        <w:br w:type="page"/>
      </w:r>
    </w:p>
    <w:p w14:paraId="3205CA4D" w14:textId="2A42582A" w:rsidR="000B58FF" w:rsidRPr="0033426E" w:rsidRDefault="000B58FF" w:rsidP="000B58FF">
      <w:pPr>
        <w:pStyle w:val="Bijschrift"/>
        <w:spacing w:line="276" w:lineRule="auto"/>
        <w:rPr>
          <w:rFonts w:cs="Arial"/>
          <w:sz w:val="28"/>
        </w:rPr>
      </w:pPr>
      <w:bookmarkStart w:id="446" w:name="_Ref106600889"/>
      <w:bookmarkStart w:id="447" w:name="_Ref106618561"/>
      <w:bookmarkStart w:id="448" w:name="_Ref106618868"/>
      <w:bookmarkStart w:id="449" w:name="_Ref314833777"/>
      <w:bookmarkStart w:id="450" w:name="_Ref319684474"/>
      <w:bookmarkStart w:id="451" w:name="_Ref343689602"/>
      <w:bookmarkStart w:id="452" w:name="_Ref416869282"/>
      <w:bookmarkStart w:id="453" w:name="_Ref314835336"/>
      <w:bookmarkStart w:id="454" w:name="_Toc314836676"/>
      <w:bookmarkStart w:id="455" w:name="_Toc314837009"/>
      <w:bookmarkStart w:id="456" w:name="_Toc314837915"/>
      <w:bookmarkStart w:id="457" w:name="_Toc314837931"/>
      <w:bookmarkStart w:id="458" w:name="_Toc319664726"/>
      <w:bookmarkStart w:id="459" w:name="_Toc319665010"/>
      <w:bookmarkStart w:id="460" w:name="_Toc319665373"/>
      <w:bookmarkStart w:id="461" w:name="_Toc319667461"/>
      <w:bookmarkStart w:id="462" w:name="_Toc319672980"/>
      <w:bookmarkStart w:id="463" w:name="_Toc319684262"/>
      <w:bookmarkStart w:id="464" w:name="_Toc319908821"/>
      <w:bookmarkStart w:id="465" w:name="_Toc319936615"/>
      <w:bookmarkStart w:id="466" w:name="_Toc319937262"/>
      <w:bookmarkStart w:id="467" w:name="_Toc320102084"/>
      <w:bookmarkStart w:id="468" w:name="_Toc320102327"/>
      <w:bookmarkStart w:id="469" w:name="_Toc320179689"/>
      <w:bookmarkStart w:id="470" w:name="_Toc320524145"/>
      <w:bookmarkStart w:id="471" w:name="_Toc332896514"/>
      <w:bookmarkStart w:id="472" w:name="_Toc336456224"/>
      <w:bookmarkStart w:id="473" w:name="_Toc336456238"/>
      <w:bookmarkStart w:id="474" w:name="_Toc336456604"/>
      <w:bookmarkStart w:id="475" w:name="_Toc336456763"/>
      <w:bookmarkStart w:id="476" w:name="_Toc336458674"/>
      <w:bookmarkStart w:id="477" w:name="_Toc336459259"/>
      <w:bookmarkStart w:id="478" w:name="_Toc336499558"/>
      <w:bookmarkStart w:id="479" w:name="_Toc336960154"/>
      <w:bookmarkStart w:id="480" w:name="_Toc336972230"/>
      <w:bookmarkStart w:id="481" w:name="_Toc337447828"/>
      <w:bookmarkStart w:id="482" w:name="_Toc337447937"/>
      <w:bookmarkStart w:id="483" w:name="_Toc343505926"/>
      <w:bookmarkStart w:id="484" w:name="_Toc343578346"/>
      <w:bookmarkStart w:id="485" w:name="_Toc343579627"/>
      <w:bookmarkStart w:id="486" w:name="_Toc343688038"/>
      <w:bookmarkStart w:id="487" w:name="_Toc343689589"/>
      <w:bookmarkStart w:id="488" w:name="_Toc343692758"/>
      <w:bookmarkStart w:id="489" w:name="_Toc343695498"/>
      <w:bookmarkStart w:id="490" w:name="_Toc368597516"/>
      <w:bookmarkStart w:id="491" w:name="_Toc368600984"/>
      <w:bookmarkStart w:id="492" w:name="_Toc368602309"/>
      <w:bookmarkStart w:id="493" w:name="_Toc368603072"/>
      <w:bookmarkStart w:id="494" w:name="_Toc368603122"/>
      <w:bookmarkStart w:id="495" w:name="_Toc368603209"/>
      <w:bookmarkStart w:id="496" w:name="_Toc368603311"/>
      <w:bookmarkStart w:id="497" w:name="_Toc368603588"/>
      <w:bookmarkStart w:id="498" w:name="_Toc368603692"/>
      <w:bookmarkStart w:id="499" w:name="_Toc368606865"/>
      <w:bookmarkStart w:id="500" w:name="_Toc368606903"/>
      <w:bookmarkStart w:id="501" w:name="_Toc368607540"/>
      <w:bookmarkStart w:id="502" w:name="_Toc368645507"/>
      <w:bookmarkStart w:id="503" w:name="_Toc368645990"/>
      <w:bookmarkStart w:id="504" w:name="_Toc386627702"/>
      <w:bookmarkStart w:id="505" w:name="_Toc386633456"/>
      <w:bookmarkStart w:id="506" w:name="_Toc386633545"/>
      <w:bookmarkStart w:id="507" w:name="_Toc386633651"/>
      <w:bookmarkStart w:id="508" w:name="_Toc386637369"/>
      <w:bookmarkStart w:id="509" w:name="_Toc386803012"/>
      <w:bookmarkStart w:id="510" w:name="_Toc387393722"/>
      <w:bookmarkStart w:id="511" w:name="_Toc387398762"/>
      <w:bookmarkStart w:id="512" w:name="_Toc387398869"/>
      <w:bookmarkStart w:id="513" w:name="_Toc387750616"/>
      <w:bookmarkStart w:id="514" w:name="_Toc387769010"/>
      <w:bookmarkStart w:id="515" w:name="_Toc387769119"/>
      <w:bookmarkStart w:id="516" w:name="_Toc387774771"/>
      <w:bookmarkStart w:id="517" w:name="_Toc387775361"/>
      <w:bookmarkStart w:id="518" w:name="_Toc387775809"/>
      <w:bookmarkStart w:id="519" w:name="_Toc387776561"/>
      <w:bookmarkStart w:id="520" w:name="_Toc416780653"/>
      <w:bookmarkStart w:id="521" w:name="_Toc416781000"/>
      <w:bookmarkStart w:id="522" w:name="_Toc416781031"/>
      <w:bookmarkStart w:id="523" w:name="_Toc416781144"/>
      <w:bookmarkStart w:id="524" w:name="_Toc416866422"/>
      <w:bookmarkStart w:id="525" w:name="_Toc416867188"/>
      <w:bookmarkStart w:id="526" w:name="_Toc416868272"/>
      <w:bookmarkStart w:id="527" w:name="_Toc496199761"/>
      <w:bookmarkStart w:id="528" w:name="_Toc103768868"/>
      <w:bookmarkStart w:id="529" w:name="_Ref289760808"/>
      <w:bookmarkStart w:id="530" w:name="_Toc314128205"/>
      <w:bookmarkStart w:id="531" w:name="_Toc314128221"/>
      <w:bookmarkStart w:id="532" w:name="_Toc314128862"/>
      <w:bookmarkStart w:id="533" w:name="_Toc314132126"/>
      <w:bookmarkStart w:id="534" w:name="_Toc314133116"/>
      <w:bookmarkStart w:id="535" w:name="_Toc314133248"/>
      <w:bookmarkStart w:id="536" w:name="_Toc314134791"/>
      <w:bookmarkStart w:id="537" w:name="_Toc314139290"/>
      <w:bookmarkStart w:id="538" w:name="_Toc314222813"/>
      <w:bookmarkStart w:id="539" w:name="_Toc314224853"/>
      <w:bookmarkStart w:id="540" w:name="_Toc314230097"/>
      <w:bookmarkStart w:id="541" w:name="_Toc314236015"/>
      <w:bookmarkStart w:id="542" w:name="_Toc314662124"/>
      <w:bookmarkStart w:id="543" w:name="_Toc314836674"/>
      <w:bookmarkStart w:id="544" w:name="_Toc314837007"/>
      <w:bookmarkStart w:id="545" w:name="_Toc314837913"/>
      <w:bookmarkStart w:id="546" w:name="_Toc314837929"/>
      <w:bookmarkStart w:id="547" w:name="_Toc319664720"/>
      <w:bookmarkStart w:id="548" w:name="_Toc106709297"/>
      <w:bookmarkStart w:id="549" w:name="_Toc106709312"/>
      <w:r w:rsidRPr="0033426E">
        <w:rPr>
          <w:sz w:val="28"/>
        </w:rPr>
        <w:lastRenderedPageBreak/>
        <w:t xml:space="preserve">Bijlage </w:t>
      </w:r>
      <w:r w:rsidRPr="0033426E">
        <w:rPr>
          <w:sz w:val="28"/>
        </w:rPr>
        <w:fldChar w:fldCharType="begin"/>
      </w:r>
      <w:r w:rsidRPr="0033426E">
        <w:rPr>
          <w:sz w:val="28"/>
        </w:rPr>
        <w:instrText xml:space="preserve"> SEQ Bijlage \* ARABIC </w:instrText>
      </w:r>
      <w:r w:rsidRPr="0033426E">
        <w:rPr>
          <w:sz w:val="28"/>
        </w:rPr>
        <w:fldChar w:fldCharType="separate"/>
      </w:r>
      <w:r w:rsidR="003B37D7">
        <w:rPr>
          <w:noProof/>
          <w:sz w:val="28"/>
        </w:rPr>
        <w:t>1</w:t>
      </w:r>
      <w:r w:rsidRPr="0033426E">
        <w:rPr>
          <w:noProof/>
          <w:sz w:val="28"/>
        </w:rPr>
        <w:fldChar w:fldCharType="end"/>
      </w:r>
      <w:bookmarkEnd w:id="446"/>
      <w:r w:rsidRPr="0033426E">
        <w:rPr>
          <w:rFonts w:cs="Arial"/>
          <w:sz w:val="28"/>
        </w:rPr>
        <w:t xml:space="preserve">: </w:t>
      </w:r>
      <w:r>
        <w:rPr>
          <w:rFonts w:asciiTheme="minorHAnsi" w:hAnsiTheme="minorHAnsi" w:cstheme="minorHAnsi"/>
          <w:sz w:val="28"/>
        </w:rPr>
        <w:t>Bereidverklaring financieel-economische draagkracht</w:t>
      </w:r>
      <w:bookmarkEnd w:id="447"/>
      <w:bookmarkEnd w:id="448"/>
      <w:bookmarkEnd w:id="548"/>
      <w:bookmarkEnd w:id="549"/>
    </w:p>
    <w:p w14:paraId="232EBB40" w14:textId="26B3EFC5" w:rsidR="000B58FF" w:rsidRPr="00CD58B9" w:rsidRDefault="000B58FF" w:rsidP="000B58FF">
      <w:pPr>
        <w:pStyle w:val="Plattetekst"/>
        <w:spacing w:before="240" w:line="276" w:lineRule="auto"/>
        <w:rPr>
          <w:rFonts w:asciiTheme="minorHAnsi" w:hAnsiTheme="minorHAnsi" w:cstheme="minorBidi"/>
          <w:i w:val="0"/>
          <w:color w:val="auto"/>
          <w:sz w:val="22"/>
        </w:rPr>
      </w:pPr>
      <w:r w:rsidRPr="15F663A6">
        <w:rPr>
          <w:rFonts w:asciiTheme="minorHAnsi" w:hAnsiTheme="minorHAnsi" w:cstheme="minorBidi"/>
          <w:i w:val="0"/>
          <w:color w:val="auto"/>
          <w:sz w:val="22"/>
        </w:rPr>
        <w:t xml:space="preserve">[Statutaire naam </w:t>
      </w:r>
      <w:r>
        <w:rPr>
          <w:rFonts w:asciiTheme="minorHAnsi" w:hAnsiTheme="minorHAnsi" w:cstheme="minorBidi"/>
          <w:i w:val="0"/>
          <w:color w:val="auto"/>
          <w:sz w:val="22"/>
        </w:rPr>
        <w:t xml:space="preserve">derde </w:t>
      </w:r>
      <w:r w:rsidRPr="15F663A6">
        <w:rPr>
          <w:rFonts w:asciiTheme="minorHAnsi" w:hAnsiTheme="minorHAnsi" w:cstheme="minorBidi"/>
          <w:i w:val="0"/>
          <w:color w:val="auto"/>
          <w:sz w:val="22"/>
        </w:rPr>
        <w:t xml:space="preserve">is bereid onvoorwaardelijk te garanderen en onherroepelijk aan de </w:t>
      </w:r>
      <w:r>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toe te zeggen bij wijze van zelfstandige verbintenis jegens de </w:t>
      </w:r>
      <w:r>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dat (i)[statutaire naam Inschrijver] alle verbintenissen uit hoofde van de Overeenkomst die door de </w:t>
      </w:r>
      <w:r>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met [statutaire naam Inschrijver] zal worden gesloten naar aanleiding van de Aanbesteding van de Opdracht zoals omschreven in het Aanbestedingsdocument van </w:t>
      </w:r>
      <w:r>
        <w:rPr>
          <w:rFonts w:asciiTheme="minorHAnsi" w:hAnsiTheme="minorHAnsi" w:cstheme="minorBidi"/>
          <w:i w:val="0"/>
          <w:color w:val="auto"/>
          <w:sz w:val="22"/>
        </w:rPr>
        <w:t>AQUON</w:t>
      </w:r>
      <w:r w:rsidRPr="15F663A6">
        <w:rPr>
          <w:rFonts w:asciiTheme="minorHAnsi" w:hAnsiTheme="minorHAnsi" w:cstheme="minorBidi"/>
          <w:i w:val="0"/>
          <w:color w:val="auto"/>
          <w:sz w:val="22"/>
        </w:rPr>
        <w:t xml:space="preserve"> (hierna: de “Opdrachtovereenkomst”) deugdelijk, tijdig en volledig zal nakomen, (ii) dat [statutaire naam </w:t>
      </w:r>
      <w:r>
        <w:rPr>
          <w:rFonts w:asciiTheme="minorHAnsi" w:hAnsiTheme="minorHAnsi" w:cstheme="minorBidi"/>
          <w:i w:val="0"/>
          <w:color w:val="auto"/>
          <w:sz w:val="22"/>
        </w:rPr>
        <w:t>derde</w:t>
      </w:r>
      <w:r w:rsidRPr="15F663A6">
        <w:rPr>
          <w:rFonts w:asciiTheme="minorHAnsi" w:hAnsiTheme="minorHAnsi" w:cstheme="minorBidi"/>
          <w:i w:val="0"/>
          <w:color w:val="auto"/>
          <w:sz w:val="22"/>
        </w:rPr>
        <w:t xml:space="preserve">] ingeval [statutaire naam Inschrijver] op enigerlei wijze in gebreke blijft bij de nakoming van haar verbintenissen uit hoofde van de Overeenkomst omgaand zal zorg dragen voor de deugdelijke, tijdige en volledige nakoming van die verbintenissen en (iii) dat [statutaire naam hiërarchisch hoogste groepsmaatschappij] zich jegens de </w:t>
      </w:r>
      <w:r>
        <w:rPr>
          <w:rFonts w:asciiTheme="minorHAnsi" w:hAnsiTheme="minorHAnsi" w:cstheme="minorBidi"/>
          <w:i w:val="0"/>
          <w:color w:val="auto"/>
          <w:sz w:val="22"/>
        </w:rPr>
        <w:t>Aanbestedende dienst</w:t>
      </w:r>
      <w:r w:rsidRPr="15F663A6">
        <w:rPr>
          <w:rFonts w:asciiTheme="minorHAnsi" w:hAnsiTheme="minorHAnsi" w:cstheme="minorBidi"/>
          <w:i w:val="0"/>
          <w:color w:val="auto"/>
          <w:sz w:val="22"/>
        </w:rPr>
        <w:t xml:space="preserve"> bereid verklaart zich onvoorwaardelijk en hoofdelijk aansprakelijk te stellen voor de deugdelijke, tijdige en volledige nakoming van alle verbintenissen uit hoofde van (a) de Overeenkomst en (b) deze garantie.</w:t>
      </w:r>
    </w:p>
    <w:p w14:paraId="52D24078" w14:textId="77777777" w:rsidR="000B58FF" w:rsidRPr="00CD58B9" w:rsidRDefault="000B58FF" w:rsidP="000B58FF">
      <w:pPr>
        <w:pStyle w:val="Plattetekst"/>
        <w:spacing w:before="240" w:line="276" w:lineRule="auto"/>
        <w:rPr>
          <w:rFonts w:asciiTheme="minorHAnsi" w:hAnsiTheme="minorHAnsi" w:cstheme="minorHAnsi"/>
          <w:i w:val="0"/>
          <w:color w:val="auto"/>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366"/>
      </w:tblGrid>
      <w:tr w:rsidR="000B58FF" w:rsidRPr="00CD58B9" w14:paraId="0A096C14" w14:textId="77777777" w:rsidTr="00746C86">
        <w:tc>
          <w:tcPr>
            <w:tcW w:w="5000" w:type="pct"/>
            <w:gridSpan w:val="2"/>
            <w:shd w:val="clear" w:color="auto" w:fill="0E77BD"/>
          </w:tcPr>
          <w:p w14:paraId="67001A9A" w14:textId="77777777" w:rsidR="000B58FF" w:rsidRPr="000553F6" w:rsidRDefault="000B58FF" w:rsidP="006E1E4E">
            <w:pPr>
              <w:pStyle w:val="BTStandaardTabel"/>
              <w:spacing w:line="276" w:lineRule="auto"/>
              <w:rPr>
                <w:rFonts w:asciiTheme="minorHAnsi" w:hAnsiTheme="minorHAnsi" w:cstheme="minorHAnsi"/>
                <w:b/>
                <w:bCs/>
                <w:sz w:val="22"/>
              </w:rPr>
            </w:pPr>
            <w:r w:rsidRPr="000553F6">
              <w:rPr>
                <w:rFonts w:asciiTheme="minorHAnsi" w:hAnsiTheme="minorHAnsi" w:cstheme="minorHAnsi"/>
                <w:b/>
                <w:bCs/>
                <w:color w:val="FFFFFF" w:themeColor="background1"/>
                <w:sz w:val="22"/>
              </w:rPr>
              <w:t>Gegevens en ondertekening</w:t>
            </w:r>
          </w:p>
        </w:tc>
      </w:tr>
      <w:tr w:rsidR="000B58FF" w:rsidRPr="00CD58B9" w14:paraId="56BF83C7" w14:textId="77777777" w:rsidTr="006E1E4E">
        <w:tc>
          <w:tcPr>
            <w:tcW w:w="936" w:type="pct"/>
          </w:tcPr>
          <w:p w14:paraId="2683DE7C"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2BFAFCC3" w14:textId="77777777" w:rsidR="000B58FF" w:rsidRPr="00CD58B9" w:rsidRDefault="000B58FF" w:rsidP="006E1E4E">
            <w:pPr>
              <w:pStyle w:val="BTStandaardTabel"/>
              <w:spacing w:line="276" w:lineRule="auto"/>
              <w:rPr>
                <w:rFonts w:asciiTheme="minorHAnsi" w:hAnsiTheme="minorHAnsi" w:cstheme="minorHAnsi"/>
                <w:sz w:val="22"/>
              </w:rPr>
            </w:pPr>
          </w:p>
        </w:tc>
      </w:tr>
      <w:tr w:rsidR="000B58FF" w:rsidRPr="00CD58B9" w14:paraId="0D48CC35" w14:textId="77777777" w:rsidTr="006E1E4E">
        <w:tc>
          <w:tcPr>
            <w:tcW w:w="936" w:type="pct"/>
          </w:tcPr>
          <w:p w14:paraId="0C2F5950"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0F821ABF" w14:textId="77777777" w:rsidR="000B58FF" w:rsidRPr="00CD58B9" w:rsidRDefault="000B58FF" w:rsidP="006E1E4E">
            <w:pPr>
              <w:pStyle w:val="BTStandaardTabel"/>
              <w:spacing w:line="276" w:lineRule="auto"/>
              <w:rPr>
                <w:rFonts w:asciiTheme="minorHAnsi" w:hAnsiTheme="minorHAnsi" w:cstheme="minorHAnsi"/>
                <w:sz w:val="22"/>
              </w:rPr>
            </w:pPr>
          </w:p>
        </w:tc>
      </w:tr>
      <w:tr w:rsidR="000B58FF" w:rsidRPr="00CD58B9" w14:paraId="53C36FC9" w14:textId="77777777" w:rsidTr="006E1E4E">
        <w:tc>
          <w:tcPr>
            <w:tcW w:w="936" w:type="pct"/>
          </w:tcPr>
          <w:p w14:paraId="3CCED749"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6625D0AD" w14:textId="77777777" w:rsidR="000B58FF" w:rsidRPr="00CD58B9" w:rsidRDefault="000B58FF" w:rsidP="006E1E4E">
            <w:pPr>
              <w:pStyle w:val="BTStandaardTabel"/>
              <w:spacing w:line="276" w:lineRule="auto"/>
              <w:rPr>
                <w:rFonts w:asciiTheme="minorHAnsi" w:hAnsiTheme="minorHAnsi" w:cstheme="minorHAnsi"/>
                <w:sz w:val="22"/>
              </w:rPr>
            </w:pPr>
          </w:p>
        </w:tc>
      </w:tr>
      <w:tr w:rsidR="000B58FF" w:rsidRPr="00CD58B9" w14:paraId="300FE947" w14:textId="77777777" w:rsidTr="006E1E4E">
        <w:tc>
          <w:tcPr>
            <w:tcW w:w="936" w:type="pct"/>
          </w:tcPr>
          <w:p w14:paraId="0BA4644A"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3CA81E6F" w14:textId="77777777" w:rsidR="000B58FF" w:rsidRPr="00CD58B9" w:rsidRDefault="000B58FF" w:rsidP="006E1E4E">
            <w:pPr>
              <w:pStyle w:val="BTStandaardTabel"/>
              <w:spacing w:line="276" w:lineRule="auto"/>
              <w:rPr>
                <w:rFonts w:asciiTheme="minorHAnsi" w:hAnsiTheme="minorHAnsi" w:cstheme="minorHAnsi"/>
                <w:sz w:val="22"/>
              </w:rPr>
            </w:pPr>
          </w:p>
        </w:tc>
        <w:tc>
          <w:tcPr>
            <w:tcW w:w="4064" w:type="pct"/>
          </w:tcPr>
          <w:p w14:paraId="18A460F8" w14:textId="77777777" w:rsidR="000B58FF" w:rsidRPr="00CD58B9" w:rsidRDefault="000B58FF" w:rsidP="006E1E4E">
            <w:pPr>
              <w:pStyle w:val="BTStandaardTabel"/>
              <w:spacing w:line="276" w:lineRule="auto"/>
              <w:rPr>
                <w:rFonts w:asciiTheme="minorHAnsi" w:hAnsiTheme="minorHAnsi" w:cstheme="minorHAnsi"/>
                <w:sz w:val="22"/>
              </w:rPr>
            </w:pPr>
          </w:p>
          <w:p w14:paraId="7528B8FF" w14:textId="77777777" w:rsidR="000B58FF" w:rsidRPr="00CD58B9" w:rsidRDefault="000B58FF" w:rsidP="006E1E4E">
            <w:pPr>
              <w:pStyle w:val="BTStandaardTabel"/>
              <w:spacing w:line="276" w:lineRule="auto"/>
              <w:rPr>
                <w:rFonts w:asciiTheme="minorHAnsi" w:hAnsiTheme="minorHAnsi" w:cstheme="minorHAnsi"/>
                <w:sz w:val="22"/>
              </w:rPr>
            </w:pPr>
          </w:p>
          <w:p w14:paraId="364E039A" w14:textId="77777777" w:rsidR="000B58FF" w:rsidRPr="00CD58B9" w:rsidRDefault="000B58FF" w:rsidP="006E1E4E">
            <w:pPr>
              <w:pStyle w:val="BTStandaardTabel"/>
              <w:spacing w:line="276" w:lineRule="auto"/>
              <w:rPr>
                <w:rFonts w:asciiTheme="minorHAnsi" w:hAnsiTheme="minorHAnsi" w:cstheme="minorHAnsi"/>
                <w:sz w:val="22"/>
              </w:rPr>
            </w:pPr>
          </w:p>
          <w:p w14:paraId="69ECF340" w14:textId="77777777" w:rsidR="000B58FF" w:rsidRPr="00CD58B9" w:rsidRDefault="000B58FF" w:rsidP="006E1E4E">
            <w:pPr>
              <w:pStyle w:val="BTStandaardTabel"/>
              <w:spacing w:line="276" w:lineRule="auto"/>
              <w:rPr>
                <w:rFonts w:asciiTheme="minorHAnsi" w:hAnsiTheme="minorHAnsi" w:cstheme="minorHAnsi"/>
                <w:sz w:val="22"/>
              </w:rPr>
            </w:pPr>
          </w:p>
          <w:p w14:paraId="423CC2F4" w14:textId="77777777" w:rsidR="000B58FF" w:rsidRPr="00CD58B9" w:rsidRDefault="000B58FF" w:rsidP="006E1E4E">
            <w:pPr>
              <w:pStyle w:val="BTStandaardTabel"/>
              <w:spacing w:line="276" w:lineRule="auto"/>
              <w:rPr>
                <w:rFonts w:asciiTheme="minorHAnsi" w:hAnsiTheme="minorHAnsi" w:cstheme="minorHAnsi"/>
                <w:sz w:val="22"/>
              </w:rPr>
            </w:pPr>
          </w:p>
        </w:tc>
      </w:tr>
      <w:tr w:rsidR="000B58FF" w:rsidRPr="00CD58B9" w14:paraId="1971D70F" w14:textId="77777777" w:rsidTr="006E1E4E">
        <w:tc>
          <w:tcPr>
            <w:tcW w:w="936" w:type="pct"/>
          </w:tcPr>
          <w:p w14:paraId="6D750C13"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3E5D3973" w14:textId="77777777" w:rsidR="000B58FF" w:rsidRPr="00CD58B9" w:rsidRDefault="000B58FF" w:rsidP="006E1E4E">
            <w:pPr>
              <w:pStyle w:val="BTStandaardTabel"/>
              <w:spacing w:line="276" w:lineRule="auto"/>
              <w:rPr>
                <w:rFonts w:asciiTheme="minorHAnsi" w:hAnsiTheme="minorHAnsi" w:cstheme="minorHAnsi"/>
                <w:sz w:val="22"/>
              </w:rPr>
            </w:pPr>
          </w:p>
        </w:tc>
      </w:tr>
    </w:tbl>
    <w:p w14:paraId="3F540B9A" w14:textId="77777777" w:rsidR="000B58FF" w:rsidRPr="0033426E" w:rsidRDefault="000B58FF" w:rsidP="000B58FF">
      <w:r w:rsidRPr="0033426E">
        <w:br w:type="page"/>
      </w:r>
    </w:p>
    <w:p w14:paraId="0FCD8DEA" w14:textId="099C7BC2" w:rsidR="00D84449" w:rsidRPr="00CD58B9" w:rsidRDefault="00D84449" w:rsidP="009456CC">
      <w:pPr>
        <w:pStyle w:val="Bijschrift"/>
        <w:spacing w:line="276" w:lineRule="auto"/>
        <w:rPr>
          <w:rFonts w:asciiTheme="minorHAnsi" w:hAnsiTheme="minorHAnsi" w:cstheme="minorHAnsi"/>
          <w:sz w:val="28"/>
        </w:rPr>
      </w:pPr>
      <w:bookmarkStart w:id="550" w:name="_Ref106618425"/>
      <w:bookmarkStart w:id="551" w:name="_Toc106709298"/>
      <w:bookmarkStart w:id="552" w:name="_Toc106709313"/>
      <w:r w:rsidRPr="00CD58B9">
        <w:rPr>
          <w:rFonts w:asciiTheme="minorHAnsi" w:hAnsiTheme="minorHAnsi" w:cstheme="minorHAnsi"/>
          <w:sz w:val="28"/>
        </w:rPr>
        <w:lastRenderedPageBreak/>
        <w:t xml:space="preserve">Bijlage </w:t>
      </w:r>
      <w:r w:rsidR="009F0717" w:rsidRPr="00CD58B9">
        <w:rPr>
          <w:rFonts w:asciiTheme="minorHAnsi" w:hAnsiTheme="minorHAnsi" w:cstheme="minorHAnsi"/>
          <w:sz w:val="28"/>
        </w:rPr>
        <w:fldChar w:fldCharType="begin"/>
      </w:r>
      <w:r w:rsidR="009F0717" w:rsidRPr="00CD58B9">
        <w:rPr>
          <w:rFonts w:asciiTheme="minorHAnsi" w:hAnsiTheme="minorHAnsi" w:cstheme="minorHAnsi"/>
          <w:sz w:val="28"/>
        </w:rPr>
        <w:instrText xml:space="preserve"> SEQ Bijlage \* ARABIC </w:instrText>
      </w:r>
      <w:r w:rsidR="009F0717" w:rsidRPr="00CD58B9">
        <w:rPr>
          <w:rFonts w:asciiTheme="minorHAnsi" w:hAnsiTheme="minorHAnsi" w:cstheme="minorHAnsi"/>
          <w:sz w:val="28"/>
        </w:rPr>
        <w:fldChar w:fldCharType="separate"/>
      </w:r>
      <w:r w:rsidR="003B37D7">
        <w:rPr>
          <w:rFonts w:asciiTheme="minorHAnsi" w:hAnsiTheme="minorHAnsi" w:cstheme="minorHAnsi"/>
          <w:noProof/>
          <w:sz w:val="28"/>
        </w:rPr>
        <w:t>2</w:t>
      </w:r>
      <w:r w:rsidR="009F0717" w:rsidRPr="00CD58B9">
        <w:rPr>
          <w:rFonts w:asciiTheme="minorHAnsi" w:hAnsiTheme="minorHAnsi" w:cstheme="minorHAnsi"/>
          <w:noProof/>
          <w:sz w:val="28"/>
        </w:rPr>
        <w:fldChar w:fldCharType="end"/>
      </w:r>
      <w:bookmarkEnd w:id="449"/>
      <w:bookmarkEnd w:id="450"/>
      <w:bookmarkEnd w:id="451"/>
      <w:bookmarkEnd w:id="452"/>
      <w:r w:rsidRPr="00CD58B9">
        <w:rPr>
          <w:rFonts w:asciiTheme="minorHAnsi" w:hAnsiTheme="minorHAnsi" w:cstheme="minorHAnsi"/>
          <w:sz w:val="28"/>
        </w:rPr>
        <w:t>: Inschrijfformulier</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50"/>
      <w:bookmarkEnd w:id="551"/>
      <w:bookmarkEnd w:id="552"/>
    </w:p>
    <w:p w14:paraId="5BCA074C" w14:textId="77777777" w:rsidR="00D84449" w:rsidRPr="00CD58B9" w:rsidRDefault="00D84449" w:rsidP="009456CC">
      <w:pPr>
        <w:pStyle w:val="BTSubParagraaf"/>
        <w:rPr>
          <w:rFonts w:asciiTheme="minorHAnsi" w:hAnsiTheme="minorHAnsi" w:cstheme="minorHAnsi"/>
          <w:sz w:val="22"/>
        </w:rPr>
      </w:pPr>
      <w:bookmarkStart w:id="553" w:name="_Toc214605270"/>
      <w:bookmarkStart w:id="554" w:name="_Toc214804898"/>
      <w:bookmarkStart w:id="555" w:name="_Toc215048435"/>
      <w:bookmarkStart w:id="556" w:name="_Toc215310785"/>
      <w:bookmarkStart w:id="557" w:name="_Toc222633362"/>
      <w:bookmarkStart w:id="558" w:name="_Toc227587144"/>
      <w:bookmarkStart w:id="559" w:name="_Toc232851349"/>
      <w:r w:rsidRPr="00CD58B9">
        <w:rPr>
          <w:rFonts w:asciiTheme="minorHAnsi" w:hAnsiTheme="minorHAnsi" w:cstheme="minorHAnsi"/>
          <w:sz w:val="22"/>
        </w:rPr>
        <w:t>A. Verklaring Inschrijving</w:t>
      </w:r>
      <w:bookmarkEnd w:id="553"/>
      <w:bookmarkEnd w:id="554"/>
      <w:bookmarkEnd w:id="555"/>
      <w:bookmarkEnd w:id="556"/>
      <w:bookmarkEnd w:id="557"/>
      <w:bookmarkEnd w:id="558"/>
      <w:bookmarkEnd w:id="559"/>
    </w:p>
    <w:p w14:paraId="7086DEC6" w14:textId="540CAA37" w:rsidR="00715930" w:rsidRPr="00CD58B9" w:rsidRDefault="00D84449" w:rsidP="00367D46">
      <w:pPr>
        <w:pStyle w:val="Plattetekst"/>
        <w:spacing w:line="276" w:lineRule="auto"/>
        <w:rPr>
          <w:rFonts w:asciiTheme="minorHAnsi" w:hAnsiTheme="minorHAnsi" w:cstheme="minorHAnsi"/>
          <w:i w:val="0"/>
          <w:color w:val="auto"/>
          <w:sz w:val="22"/>
        </w:rPr>
      </w:pPr>
      <w:r w:rsidRPr="00CD58B9">
        <w:rPr>
          <w:rFonts w:asciiTheme="minorHAnsi" w:hAnsiTheme="minorHAnsi" w:cstheme="minorHAnsi"/>
          <w:i w:val="0"/>
          <w:iCs/>
          <w:color w:val="auto"/>
          <w:sz w:val="22"/>
        </w:rPr>
        <w:t>[</w:t>
      </w:r>
      <w:r w:rsidR="0064706D" w:rsidRPr="00CD58B9">
        <w:rPr>
          <w:rFonts w:asciiTheme="minorHAnsi" w:hAnsiTheme="minorHAnsi" w:cstheme="minorHAnsi"/>
          <w:i w:val="0"/>
          <w:iCs/>
          <w:color w:val="auto"/>
          <w:sz w:val="22"/>
        </w:rPr>
        <w:t xml:space="preserve">INVULLEN: </w:t>
      </w:r>
      <w:r w:rsidRPr="00CD58B9">
        <w:rPr>
          <w:rFonts w:asciiTheme="minorHAnsi" w:hAnsiTheme="minorHAnsi" w:cstheme="minorHAnsi"/>
          <w:i w:val="0"/>
          <w:iCs/>
          <w:color w:val="auto"/>
          <w:sz w:val="22"/>
        </w:rPr>
        <w:t xml:space="preserve">Statutaire naam Inschrijver/statutaire namen leden van </w:t>
      </w:r>
      <w:r w:rsidR="00060950">
        <w:rPr>
          <w:rFonts w:asciiTheme="minorHAnsi" w:hAnsiTheme="minorHAnsi" w:cstheme="minorHAnsi"/>
          <w:i w:val="0"/>
          <w:iCs/>
          <w:color w:val="auto"/>
          <w:sz w:val="22"/>
        </w:rPr>
        <w:t>de Combinatie</w:t>
      </w:r>
      <w:r w:rsidRPr="00CD58B9">
        <w:rPr>
          <w:rFonts w:asciiTheme="minorHAnsi" w:hAnsiTheme="minorHAnsi" w:cstheme="minorHAnsi"/>
          <w:i w:val="0"/>
          <w:iCs/>
          <w:color w:val="auto"/>
          <w:sz w:val="22"/>
        </w:rPr>
        <w:t>]</w:t>
      </w:r>
      <w:r w:rsidRPr="00CD58B9">
        <w:rPr>
          <w:rFonts w:asciiTheme="minorHAnsi" w:hAnsiTheme="minorHAnsi" w:cstheme="minorHAnsi"/>
          <w:i w:val="0"/>
          <w:color w:val="auto"/>
          <w:sz w:val="22"/>
        </w:rPr>
        <w:t xml:space="preserve"> schrijven door middel van dit Inschrijvingsformulier in op</w:t>
      </w:r>
      <w:r w:rsidR="00367D46" w:rsidRPr="00CD58B9">
        <w:rPr>
          <w:rFonts w:asciiTheme="minorHAnsi" w:hAnsiTheme="minorHAnsi" w:cstheme="minorHAnsi"/>
          <w:i w:val="0"/>
          <w:color w:val="auto"/>
          <w:sz w:val="22"/>
        </w:rPr>
        <w:t xml:space="preserve"> de </w:t>
      </w:r>
      <w:r w:rsidRPr="00CD58B9">
        <w:rPr>
          <w:rFonts w:asciiTheme="minorHAnsi" w:hAnsiTheme="minorHAnsi" w:cstheme="minorHAnsi"/>
          <w:i w:val="0"/>
          <w:color w:val="auto"/>
          <w:sz w:val="22"/>
        </w:rPr>
        <w:t xml:space="preserve">Europese Aanbesteding </w:t>
      </w:r>
      <w:r w:rsidR="00A300FA" w:rsidRPr="00A300FA">
        <w:rPr>
          <w:rFonts w:asciiTheme="minorHAnsi" w:hAnsiTheme="minorHAnsi" w:cstheme="minorHAnsi"/>
          <w:i w:val="0"/>
          <w:color w:val="auto"/>
          <w:sz w:val="22"/>
        </w:rPr>
        <w:t xml:space="preserve">inkoop van </w:t>
      </w:r>
      <w:bookmarkStart w:id="560" w:name="_Hlk479069668"/>
      <w:r w:rsidR="00B81669">
        <w:rPr>
          <w:rFonts w:asciiTheme="minorHAnsi" w:hAnsiTheme="minorHAnsi" w:cstheme="minorHAnsi"/>
          <w:i w:val="0"/>
          <w:color w:val="auto"/>
          <w:sz w:val="22"/>
        </w:rPr>
        <w:t xml:space="preserve">Asset Management Systeem </w:t>
      </w:r>
      <w:r w:rsidR="000F2C03">
        <w:rPr>
          <w:rFonts w:asciiTheme="minorHAnsi" w:hAnsiTheme="minorHAnsi" w:cstheme="minorHAnsi"/>
          <w:i w:val="0"/>
          <w:color w:val="auto"/>
          <w:sz w:val="22"/>
        </w:rPr>
        <w:t>AQUON</w:t>
      </w:r>
      <w:r w:rsidR="00103A5A" w:rsidRPr="00CD58B9">
        <w:rPr>
          <w:rFonts w:asciiTheme="minorHAnsi" w:hAnsiTheme="minorHAnsi" w:cstheme="minorHAnsi"/>
          <w:i w:val="0"/>
          <w:color w:val="auto"/>
          <w:sz w:val="22"/>
        </w:rPr>
        <w:t>.</w:t>
      </w:r>
      <w:bookmarkEnd w:id="560"/>
    </w:p>
    <w:p w14:paraId="011D4EEA" w14:textId="77777777" w:rsidR="00715930" w:rsidRPr="00CD58B9" w:rsidRDefault="00715930" w:rsidP="009456CC">
      <w:pPr>
        <w:pStyle w:val="Plattetekst"/>
        <w:spacing w:line="276" w:lineRule="auto"/>
        <w:rPr>
          <w:rFonts w:asciiTheme="minorHAnsi" w:hAnsiTheme="minorHAnsi" w:cstheme="minorHAnsi"/>
          <w:i w:val="0"/>
          <w:color w:val="auto"/>
          <w:sz w:val="22"/>
        </w:rPr>
      </w:pPr>
    </w:p>
    <w:p w14:paraId="5C691995" w14:textId="77777777" w:rsidR="00D84449" w:rsidRPr="00CD58B9" w:rsidRDefault="00D84449" w:rsidP="009456CC">
      <w:pPr>
        <w:pStyle w:val="Plattetekst"/>
        <w:spacing w:line="276" w:lineRule="auto"/>
        <w:rPr>
          <w:rFonts w:asciiTheme="minorHAnsi" w:hAnsiTheme="minorHAnsi" w:cstheme="minorHAnsi"/>
          <w:i w:val="0"/>
          <w:color w:val="auto"/>
          <w:sz w:val="22"/>
        </w:rPr>
      </w:pPr>
      <w:r w:rsidRPr="00CD58B9">
        <w:rPr>
          <w:rFonts w:asciiTheme="minorHAnsi" w:hAnsiTheme="minorHAnsi" w:cstheme="minorHAnsi"/>
          <w:i w:val="0"/>
          <w:iCs/>
          <w:color w:val="auto"/>
          <w:sz w:val="22"/>
        </w:rPr>
        <w:t>[</w:t>
      </w:r>
      <w:r w:rsidR="00367D46" w:rsidRPr="00CD58B9">
        <w:rPr>
          <w:rFonts w:asciiTheme="minorHAnsi" w:hAnsiTheme="minorHAnsi" w:cstheme="minorHAnsi"/>
          <w:i w:val="0"/>
          <w:iCs/>
          <w:color w:val="auto"/>
          <w:sz w:val="22"/>
        </w:rPr>
        <w:t xml:space="preserve">INVULLEN: </w:t>
      </w:r>
      <w:r w:rsidRPr="00CD58B9">
        <w:rPr>
          <w:rFonts w:asciiTheme="minorHAnsi" w:hAnsiTheme="minorHAnsi" w:cstheme="minorHAnsi"/>
          <w:i w:val="0"/>
          <w:iCs/>
          <w:color w:val="auto"/>
          <w:sz w:val="22"/>
        </w:rPr>
        <w:t xml:space="preserve">Statutaire naam Inschrijver/statutaire namen van de leden van </w:t>
      </w:r>
      <w:r w:rsidR="00060950">
        <w:rPr>
          <w:rFonts w:asciiTheme="minorHAnsi" w:hAnsiTheme="minorHAnsi" w:cstheme="minorHAnsi"/>
          <w:i w:val="0"/>
          <w:iCs/>
          <w:color w:val="auto"/>
          <w:sz w:val="22"/>
        </w:rPr>
        <w:t>de Combinatie</w:t>
      </w:r>
      <w:r w:rsidRPr="00CD58B9">
        <w:rPr>
          <w:rFonts w:asciiTheme="minorHAnsi" w:hAnsiTheme="minorHAnsi" w:cstheme="minorHAnsi"/>
          <w:i w:val="0"/>
          <w:iCs/>
          <w:color w:val="auto"/>
          <w:sz w:val="22"/>
        </w:rPr>
        <w:t>]</w:t>
      </w:r>
      <w:r w:rsidRPr="00CD58B9">
        <w:rPr>
          <w:rFonts w:asciiTheme="minorHAnsi" w:hAnsiTheme="minorHAnsi" w:cstheme="minorHAnsi"/>
          <w:i w:val="0"/>
          <w:color w:val="auto"/>
          <w:sz w:val="22"/>
        </w:rPr>
        <w:t xml:space="preserve"> verklaart/verklaren kennis te hebben genomen van en gaat/gaan onvoorwaardelijk akkoord met de uitgangspunten, eisen en voorwaarden opgenome</w:t>
      </w:r>
      <w:r w:rsidR="008E5FB9" w:rsidRPr="00CD58B9">
        <w:rPr>
          <w:rFonts w:asciiTheme="minorHAnsi" w:hAnsiTheme="minorHAnsi" w:cstheme="minorHAnsi"/>
          <w:i w:val="0"/>
          <w:color w:val="auto"/>
          <w:sz w:val="22"/>
        </w:rPr>
        <w:t>n in dit Aanbestedingsdocument.</w:t>
      </w:r>
    </w:p>
    <w:p w14:paraId="47075A46" w14:textId="77777777" w:rsidR="00D84449" w:rsidRPr="00CD58B9" w:rsidRDefault="00D84449" w:rsidP="009456CC">
      <w:pPr>
        <w:pStyle w:val="Plattetekst"/>
        <w:spacing w:line="276" w:lineRule="auto"/>
        <w:rPr>
          <w:rFonts w:asciiTheme="minorHAnsi" w:hAnsiTheme="minorHAnsi" w:cstheme="minorHAnsi"/>
          <w:i w:val="0"/>
          <w:color w:val="auto"/>
          <w:sz w:val="22"/>
        </w:rPr>
      </w:pPr>
    </w:p>
    <w:p w14:paraId="001EF903" w14:textId="77777777" w:rsidR="00D84449" w:rsidRPr="00CD58B9" w:rsidRDefault="00D84449" w:rsidP="009456CC">
      <w:pPr>
        <w:pStyle w:val="Plattetekst"/>
        <w:spacing w:line="276" w:lineRule="auto"/>
        <w:rPr>
          <w:rFonts w:asciiTheme="minorHAnsi" w:hAnsiTheme="minorHAnsi" w:cstheme="minorHAnsi"/>
          <w:i w:val="0"/>
          <w:color w:val="auto"/>
          <w:sz w:val="22"/>
        </w:rPr>
      </w:pPr>
      <w:r w:rsidRPr="00CD58B9">
        <w:rPr>
          <w:rFonts w:asciiTheme="minorHAnsi" w:hAnsiTheme="minorHAnsi" w:cstheme="minorHAnsi"/>
          <w:i w:val="0"/>
          <w:iCs/>
          <w:color w:val="auto"/>
          <w:sz w:val="22"/>
        </w:rPr>
        <w:t>[</w:t>
      </w:r>
      <w:r w:rsidR="00367D46" w:rsidRPr="00CD58B9">
        <w:rPr>
          <w:rFonts w:asciiTheme="minorHAnsi" w:hAnsiTheme="minorHAnsi" w:cstheme="minorHAnsi"/>
          <w:i w:val="0"/>
          <w:iCs/>
          <w:color w:val="auto"/>
          <w:sz w:val="22"/>
        </w:rPr>
        <w:t xml:space="preserve">INVULLEN </w:t>
      </w:r>
      <w:r w:rsidRPr="00CD58B9">
        <w:rPr>
          <w:rFonts w:asciiTheme="minorHAnsi" w:hAnsiTheme="minorHAnsi" w:cstheme="minorHAnsi"/>
          <w:i w:val="0"/>
          <w:iCs/>
          <w:color w:val="auto"/>
          <w:sz w:val="22"/>
        </w:rPr>
        <w:t xml:space="preserve">Statutaire naam Inschrijver/statutaire namen van de leden van </w:t>
      </w:r>
      <w:r w:rsidR="00060950">
        <w:rPr>
          <w:rFonts w:asciiTheme="minorHAnsi" w:hAnsiTheme="minorHAnsi" w:cstheme="minorHAnsi"/>
          <w:i w:val="0"/>
          <w:iCs/>
          <w:color w:val="auto"/>
          <w:sz w:val="22"/>
        </w:rPr>
        <w:t>de Combinatie</w:t>
      </w:r>
      <w:r w:rsidRPr="00CD58B9">
        <w:rPr>
          <w:rFonts w:asciiTheme="minorHAnsi" w:hAnsiTheme="minorHAnsi" w:cstheme="minorHAnsi"/>
          <w:i w:val="0"/>
          <w:iCs/>
          <w:color w:val="auto"/>
          <w:sz w:val="22"/>
        </w:rPr>
        <w:t>]</w:t>
      </w:r>
      <w:r w:rsidRPr="00CD58B9">
        <w:rPr>
          <w:rFonts w:asciiTheme="minorHAnsi" w:hAnsiTheme="minorHAnsi" w:cstheme="minorHAnsi"/>
          <w:i w:val="0"/>
          <w:color w:val="auto"/>
          <w:sz w:val="22"/>
        </w:rPr>
        <w:t xml:space="preserve"> verklaart/verklaren al hetgeen zij aanlever(t)(en) in het kader van deze Aanbesteding naar waarheid is ingevuld. De Inschrijver verklaart tevens dat de gevolgde Aanbestedingsprocedure en de wijze waarop deze is vormgegeven begrijpelijk en transparant is.</w:t>
      </w:r>
    </w:p>
    <w:p w14:paraId="3F43A9CD" w14:textId="77777777" w:rsidR="00D84449" w:rsidRPr="00CD58B9" w:rsidRDefault="00D84449" w:rsidP="009456CC">
      <w:pPr>
        <w:pStyle w:val="Plattetekst"/>
        <w:spacing w:line="276" w:lineRule="auto"/>
        <w:rPr>
          <w:rFonts w:asciiTheme="minorHAnsi" w:hAnsiTheme="minorHAnsi" w:cstheme="minorHAnsi"/>
          <w:i w:val="0"/>
          <w:color w:val="auto"/>
          <w:sz w:val="22"/>
        </w:rPr>
      </w:pPr>
    </w:p>
    <w:p w14:paraId="21D602C8" w14:textId="77777777" w:rsidR="00D84449" w:rsidRPr="00CD58B9" w:rsidRDefault="00D84449" w:rsidP="009456CC">
      <w:pPr>
        <w:pStyle w:val="Plattetekst"/>
        <w:spacing w:line="276" w:lineRule="auto"/>
        <w:rPr>
          <w:rFonts w:asciiTheme="minorHAnsi" w:hAnsiTheme="minorHAnsi" w:cstheme="minorHAnsi"/>
          <w:i w:val="0"/>
          <w:color w:val="auto"/>
          <w:sz w:val="22"/>
        </w:rPr>
      </w:pPr>
      <w:r w:rsidRPr="00CD58B9">
        <w:rPr>
          <w:rFonts w:asciiTheme="minorHAnsi" w:hAnsiTheme="minorHAnsi" w:cstheme="minorHAnsi"/>
          <w:i w:val="0"/>
          <w:iCs/>
          <w:color w:val="auto"/>
          <w:sz w:val="22"/>
        </w:rPr>
        <w:t>[</w:t>
      </w:r>
      <w:r w:rsidR="00367D46" w:rsidRPr="00CD58B9">
        <w:rPr>
          <w:rFonts w:asciiTheme="minorHAnsi" w:hAnsiTheme="minorHAnsi" w:cstheme="minorHAnsi"/>
          <w:i w:val="0"/>
          <w:iCs/>
          <w:color w:val="auto"/>
          <w:sz w:val="22"/>
        </w:rPr>
        <w:t xml:space="preserve">INVULLEN: </w:t>
      </w:r>
      <w:r w:rsidRPr="00CD58B9">
        <w:rPr>
          <w:rFonts w:asciiTheme="minorHAnsi" w:hAnsiTheme="minorHAnsi" w:cstheme="minorHAnsi"/>
          <w:i w:val="0"/>
          <w:iCs/>
          <w:color w:val="auto"/>
          <w:sz w:val="22"/>
        </w:rPr>
        <w:t xml:space="preserve">Statutaire naam Inschrijver/statutaire namen leden van </w:t>
      </w:r>
      <w:r w:rsidR="00060950">
        <w:rPr>
          <w:rFonts w:asciiTheme="minorHAnsi" w:hAnsiTheme="minorHAnsi" w:cstheme="minorHAnsi"/>
          <w:i w:val="0"/>
          <w:iCs/>
          <w:color w:val="auto"/>
          <w:sz w:val="22"/>
        </w:rPr>
        <w:t>de Combinatie</w:t>
      </w:r>
      <w:r w:rsidRPr="00CD58B9">
        <w:rPr>
          <w:rFonts w:asciiTheme="minorHAnsi" w:hAnsiTheme="minorHAnsi" w:cstheme="minorHAnsi"/>
          <w:i w:val="0"/>
          <w:iCs/>
          <w:color w:val="auto"/>
          <w:sz w:val="22"/>
        </w:rPr>
        <w:t>]</w:t>
      </w:r>
      <w:r w:rsidRPr="00CD58B9">
        <w:rPr>
          <w:rFonts w:asciiTheme="minorHAnsi" w:hAnsiTheme="minorHAnsi" w:cstheme="minorHAnsi"/>
          <w:i w:val="0"/>
          <w:color w:val="auto"/>
          <w:sz w:val="22"/>
        </w:rPr>
        <w:t xml:space="preserve"> verklaart/verklaren dat deze Inschrijving niet tot stand is gekomen onder invloed van een overeenkomst, besluit of gedraging die in strijd is met het Europese en/of het Nederlandse mededingingsrecht.</w:t>
      </w:r>
    </w:p>
    <w:p w14:paraId="2A356456" w14:textId="77777777" w:rsidR="00D84449" w:rsidRPr="00CD58B9" w:rsidRDefault="00D84449" w:rsidP="009456CC">
      <w:pPr>
        <w:pStyle w:val="Plattetekst"/>
        <w:spacing w:line="276" w:lineRule="auto"/>
        <w:rPr>
          <w:rFonts w:asciiTheme="minorHAnsi" w:hAnsiTheme="minorHAnsi" w:cstheme="minorHAnsi"/>
          <w:i w:val="0"/>
          <w:color w:val="auto"/>
          <w:sz w:val="22"/>
        </w:rPr>
      </w:pPr>
    </w:p>
    <w:p w14:paraId="5D56FB20" w14:textId="77777777" w:rsidR="00D84449" w:rsidRPr="00CD58B9" w:rsidRDefault="00D84449" w:rsidP="009456CC">
      <w:pPr>
        <w:pStyle w:val="Plattetekst"/>
        <w:spacing w:line="276" w:lineRule="auto"/>
        <w:rPr>
          <w:rFonts w:asciiTheme="minorHAnsi" w:hAnsiTheme="minorHAnsi" w:cstheme="minorHAnsi"/>
          <w:i w:val="0"/>
          <w:color w:val="auto"/>
          <w:sz w:val="22"/>
        </w:rPr>
      </w:pPr>
      <w:r w:rsidRPr="00CD58B9">
        <w:rPr>
          <w:rFonts w:asciiTheme="minorHAnsi" w:hAnsiTheme="minorHAnsi" w:cstheme="minorHAnsi"/>
          <w:i w:val="0"/>
          <w:color w:val="auto"/>
          <w:sz w:val="22"/>
        </w:rPr>
        <w:t xml:space="preserve">Als gemachtigde om </w:t>
      </w:r>
      <w:r w:rsidRPr="00CD58B9">
        <w:rPr>
          <w:rFonts w:asciiTheme="minorHAnsi" w:hAnsiTheme="minorHAnsi" w:cstheme="minorHAnsi"/>
          <w:i w:val="0"/>
          <w:iCs/>
          <w:color w:val="auto"/>
          <w:sz w:val="22"/>
        </w:rPr>
        <w:t>[</w:t>
      </w:r>
      <w:r w:rsidR="00367D46" w:rsidRPr="00CD58B9">
        <w:rPr>
          <w:rFonts w:asciiTheme="minorHAnsi" w:hAnsiTheme="minorHAnsi" w:cstheme="minorHAnsi"/>
          <w:i w:val="0"/>
          <w:iCs/>
          <w:color w:val="auto"/>
          <w:sz w:val="22"/>
        </w:rPr>
        <w:t xml:space="preserve">INVULLEN: </w:t>
      </w:r>
      <w:r w:rsidRPr="00CD58B9">
        <w:rPr>
          <w:rFonts w:asciiTheme="minorHAnsi" w:hAnsiTheme="minorHAnsi" w:cstheme="minorHAnsi"/>
          <w:i w:val="0"/>
          <w:iCs/>
          <w:color w:val="auto"/>
          <w:sz w:val="22"/>
        </w:rPr>
        <w:t xml:space="preserve">statutaire naam Inschrijver/statutaire namen leden van </w:t>
      </w:r>
      <w:r w:rsidR="00060950">
        <w:rPr>
          <w:rFonts w:asciiTheme="minorHAnsi" w:hAnsiTheme="minorHAnsi" w:cstheme="minorHAnsi"/>
          <w:i w:val="0"/>
          <w:iCs/>
          <w:color w:val="auto"/>
          <w:sz w:val="22"/>
        </w:rPr>
        <w:t>de Combinatie</w:t>
      </w:r>
      <w:r w:rsidRPr="00CD58B9">
        <w:rPr>
          <w:rFonts w:asciiTheme="minorHAnsi" w:hAnsiTheme="minorHAnsi" w:cstheme="minorHAnsi"/>
          <w:i w:val="0"/>
          <w:iCs/>
          <w:color w:val="auto"/>
          <w:sz w:val="22"/>
        </w:rPr>
        <w:t>]</w:t>
      </w:r>
      <w:r w:rsidRPr="00CD58B9">
        <w:rPr>
          <w:rFonts w:asciiTheme="minorHAnsi" w:hAnsiTheme="minorHAnsi" w:cstheme="minorHAnsi"/>
          <w:i w:val="0"/>
          <w:color w:val="auto"/>
          <w:sz w:val="22"/>
        </w:rPr>
        <w:t xml:space="preserve"> gedurende de gehele looptijd van de Opdracht onvoorwaardelijk en zonder enige beperking te vertegenwoordigen wordt </w:t>
      </w:r>
      <w:r w:rsidRPr="00CD58B9">
        <w:rPr>
          <w:rFonts w:asciiTheme="minorHAnsi" w:hAnsiTheme="minorHAnsi" w:cstheme="minorHAnsi"/>
          <w:i w:val="0"/>
          <w:iCs/>
          <w:color w:val="auto"/>
          <w:sz w:val="22"/>
        </w:rPr>
        <w:t>[</w:t>
      </w:r>
      <w:r w:rsidR="00367D46" w:rsidRPr="00CD58B9">
        <w:rPr>
          <w:rFonts w:asciiTheme="minorHAnsi" w:hAnsiTheme="minorHAnsi" w:cstheme="minorHAnsi"/>
          <w:i w:val="0"/>
          <w:iCs/>
          <w:color w:val="auto"/>
          <w:sz w:val="22"/>
        </w:rPr>
        <w:t xml:space="preserve">INVULLEN: </w:t>
      </w:r>
      <w:r w:rsidRPr="00CD58B9">
        <w:rPr>
          <w:rFonts w:asciiTheme="minorHAnsi" w:hAnsiTheme="minorHAnsi" w:cstheme="minorHAnsi"/>
          <w:i w:val="0"/>
          <w:iCs/>
          <w:color w:val="auto"/>
          <w:sz w:val="22"/>
        </w:rPr>
        <w:t>naam gemachtigde]</w:t>
      </w:r>
      <w:r w:rsidRPr="00CD58B9">
        <w:rPr>
          <w:rFonts w:asciiTheme="minorHAnsi" w:hAnsiTheme="minorHAnsi" w:cstheme="minorHAnsi"/>
          <w:i w:val="0"/>
          <w:color w:val="auto"/>
          <w:sz w:val="22"/>
        </w:rPr>
        <w:t xml:space="preserve"> opgegeven.</w:t>
      </w:r>
    </w:p>
    <w:p w14:paraId="5AF80DA1" w14:textId="77777777" w:rsidR="000B58FF" w:rsidRPr="00CD58B9" w:rsidRDefault="00D84449" w:rsidP="000B58FF">
      <w:pPr>
        <w:pStyle w:val="Plattetekst"/>
        <w:spacing w:before="240"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rPr>
        <w:t>Deze Inschrijving wordt gedurende tenminste 90 dagen na opening van de Inschrijving als onherroepelijk aanbod gestand gedaan. Deze Inschrijving wordt onvoorwaardelijk gedaan.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366"/>
      </w:tblGrid>
      <w:tr w:rsidR="000B58FF" w:rsidRPr="00CD58B9" w14:paraId="37D6D9FB" w14:textId="77777777" w:rsidTr="00746C86">
        <w:tc>
          <w:tcPr>
            <w:tcW w:w="5000" w:type="pct"/>
            <w:gridSpan w:val="2"/>
            <w:shd w:val="clear" w:color="auto" w:fill="0E77BD"/>
          </w:tcPr>
          <w:p w14:paraId="792FBF9D" w14:textId="77777777" w:rsidR="000B58FF" w:rsidRPr="000553F6" w:rsidRDefault="000B58FF" w:rsidP="006E1E4E">
            <w:pPr>
              <w:pStyle w:val="BTStandaardTabel"/>
              <w:spacing w:line="276" w:lineRule="auto"/>
              <w:rPr>
                <w:rFonts w:asciiTheme="minorHAnsi" w:hAnsiTheme="minorHAnsi" w:cstheme="minorHAnsi"/>
                <w:b/>
                <w:bCs/>
                <w:sz w:val="22"/>
              </w:rPr>
            </w:pPr>
            <w:r w:rsidRPr="000553F6">
              <w:rPr>
                <w:rFonts w:asciiTheme="minorHAnsi" w:hAnsiTheme="minorHAnsi" w:cstheme="minorHAnsi"/>
                <w:b/>
                <w:bCs/>
                <w:color w:val="FFFFFF" w:themeColor="background1"/>
                <w:sz w:val="22"/>
              </w:rPr>
              <w:t>Gegevens en ondertekening</w:t>
            </w:r>
          </w:p>
        </w:tc>
      </w:tr>
      <w:tr w:rsidR="000B58FF" w:rsidRPr="00CD58B9" w14:paraId="51834E92" w14:textId="77777777" w:rsidTr="006E1E4E">
        <w:tc>
          <w:tcPr>
            <w:tcW w:w="936" w:type="pct"/>
          </w:tcPr>
          <w:p w14:paraId="4875340C"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535A7D3C" w14:textId="77777777" w:rsidR="000B58FF" w:rsidRPr="00CD58B9" w:rsidRDefault="000B58FF" w:rsidP="006E1E4E">
            <w:pPr>
              <w:pStyle w:val="BTStandaardTabel"/>
              <w:spacing w:line="276" w:lineRule="auto"/>
              <w:rPr>
                <w:rFonts w:asciiTheme="minorHAnsi" w:hAnsiTheme="minorHAnsi" w:cstheme="minorHAnsi"/>
                <w:sz w:val="22"/>
              </w:rPr>
            </w:pPr>
          </w:p>
        </w:tc>
      </w:tr>
      <w:tr w:rsidR="000B58FF" w:rsidRPr="00CD58B9" w14:paraId="48081C80" w14:textId="77777777" w:rsidTr="006E1E4E">
        <w:tc>
          <w:tcPr>
            <w:tcW w:w="936" w:type="pct"/>
          </w:tcPr>
          <w:p w14:paraId="356A26D5"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44609385" w14:textId="77777777" w:rsidR="000B58FF" w:rsidRPr="00CD58B9" w:rsidRDefault="000B58FF" w:rsidP="006E1E4E">
            <w:pPr>
              <w:pStyle w:val="BTStandaardTabel"/>
              <w:spacing w:line="276" w:lineRule="auto"/>
              <w:rPr>
                <w:rFonts w:asciiTheme="minorHAnsi" w:hAnsiTheme="minorHAnsi" w:cstheme="minorHAnsi"/>
                <w:sz w:val="22"/>
              </w:rPr>
            </w:pPr>
          </w:p>
        </w:tc>
      </w:tr>
      <w:tr w:rsidR="000B58FF" w:rsidRPr="00CD58B9" w14:paraId="2BEB64E5" w14:textId="77777777" w:rsidTr="006E1E4E">
        <w:tc>
          <w:tcPr>
            <w:tcW w:w="936" w:type="pct"/>
          </w:tcPr>
          <w:p w14:paraId="7A3A2367"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236D1C82" w14:textId="77777777" w:rsidR="000B58FF" w:rsidRPr="00CD58B9" w:rsidRDefault="000B58FF" w:rsidP="006E1E4E">
            <w:pPr>
              <w:pStyle w:val="BTStandaardTabel"/>
              <w:spacing w:line="276" w:lineRule="auto"/>
              <w:rPr>
                <w:rFonts w:asciiTheme="minorHAnsi" w:hAnsiTheme="minorHAnsi" w:cstheme="minorHAnsi"/>
                <w:sz w:val="22"/>
              </w:rPr>
            </w:pPr>
          </w:p>
        </w:tc>
      </w:tr>
      <w:tr w:rsidR="000B58FF" w:rsidRPr="00CD58B9" w14:paraId="5DA57B96" w14:textId="77777777" w:rsidTr="006E1E4E">
        <w:tc>
          <w:tcPr>
            <w:tcW w:w="936" w:type="pct"/>
          </w:tcPr>
          <w:p w14:paraId="008A6B7A"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5949E955" w14:textId="77777777" w:rsidR="000B58FF" w:rsidRPr="00CD58B9" w:rsidRDefault="000B58FF" w:rsidP="006E1E4E">
            <w:pPr>
              <w:pStyle w:val="BTStandaardTabel"/>
              <w:spacing w:line="276" w:lineRule="auto"/>
              <w:rPr>
                <w:rFonts w:asciiTheme="minorHAnsi" w:hAnsiTheme="minorHAnsi" w:cstheme="minorHAnsi"/>
                <w:sz w:val="22"/>
              </w:rPr>
            </w:pPr>
          </w:p>
        </w:tc>
        <w:tc>
          <w:tcPr>
            <w:tcW w:w="4064" w:type="pct"/>
          </w:tcPr>
          <w:p w14:paraId="03893CB2" w14:textId="77777777" w:rsidR="000B58FF" w:rsidRPr="00CD58B9" w:rsidRDefault="000B58FF" w:rsidP="006E1E4E">
            <w:pPr>
              <w:pStyle w:val="BTStandaardTabel"/>
              <w:spacing w:line="276" w:lineRule="auto"/>
              <w:rPr>
                <w:rFonts w:asciiTheme="minorHAnsi" w:hAnsiTheme="minorHAnsi" w:cstheme="minorHAnsi"/>
                <w:sz w:val="22"/>
              </w:rPr>
            </w:pPr>
          </w:p>
          <w:p w14:paraId="42EA3D4C" w14:textId="77777777" w:rsidR="000B58FF" w:rsidRPr="00CD58B9" w:rsidRDefault="000B58FF" w:rsidP="006E1E4E">
            <w:pPr>
              <w:pStyle w:val="BTStandaardTabel"/>
              <w:spacing w:line="276" w:lineRule="auto"/>
              <w:rPr>
                <w:rFonts w:asciiTheme="minorHAnsi" w:hAnsiTheme="minorHAnsi" w:cstheme="minorHAnsi"/>
                <w:sz w:val="22"/>
              </w:rPr>
            </w:pPr>
          </w:p>
          <w:p w14:paraId="2F3E7523" w14:textId="77777777" w:rsidR="000B58FF" w:rsidRPr="00CD58B9" w:rsidRDefault="000B58FF" w:rsidP="006E1E4E">
            <w:pPr>
              <w:pStyle w:val="BTStandaardTabel"/>
              <w:spacing w:line="276" w:lineRule="auto"/>
              <w:rPr>
                <w:rFonts w:asciiTheme="minorHAnsi" w:hAnsiTheme="minorHAnsi" w:cstheme="minorHAnsi"/>
                <w:sz w:val="22"/>
              </w:rPr>
            </w:pPr>
          </w:p>
          <w:p w14:paraId="0A20821B" w14:textId="77777777" w:rsidR="000B58FF" w:rsidRPr="00CD58B9" w:rsidRDefault="000B58FF" w:rsidP="006E1E4E">
            <w:pPr>
              <w:pStyle w:val="BTStandaardTabel"/>
              <w:spacing w:line="276" w:lineRule="auto"/>
              <w:rPr>
                <w:rFonts w:asciiTheme="minorHAnsi" w:hAnsiTheme="minorHAnsi" w:cstheme="minorHAnsi"/>
                <w:sz w:val="22"/>
              </w:rPr>
            </w:pPr>
          </w:p>
          <w:p w14:paraId="1C2BF6BD" w14:textId="77777777" w:rsidR="000B58FF" w:rsidRPr="00CD58B9" w:rsidRDefault="000B58FF" w:rsidP="006E1E4E">
            <w:pPr>
              <w:pStyle w:val="BTStandaardTabel"/>
              <w:spacing w:line="276" w:lineRule="auto"/>
              <w:rPr>
                <w:rFonts w:asciiTheme="minorHAnsi" w:hAnsiTheme="minorHAnsi" w:cstheme="minorHAnsi"/>
                <w:sz w:val="22"/>
              </w:rPr>
            </w:pPr>
          </w:p>
        </w:tc>
      </w:tr>
      <w:tr w:rsidR="000B58FF" w:rsidRPr="00CD58B9" w14:paraId="15CA97C1" w14:textId="77777777" w:rsidTr="006E1E4E">
        <w:tc>
          <w:tcPr>
            <w:tcW w:w="936" w:type="pct"/>
          </w:tcPr>
          <w:p w14:paraId="30831BE9" w14:textId="77777777" w:rsidR="000B58FF" w:rsidRPr="00CD58B9" w:rsidRDefault="000B58FF"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30D27B22" w14:textId="77777777" w:rsidR="000B58FF" w:rsidRPr="00CD58B9" w:rsidRDefault="000B58FF" w:rsidP="006E1E4E">
            <w:pPr>
              <w:pStyle w:val="BTStandaardTabel"/>
              <w:spacing w:line="276" w:lineRule="auto"/>
              <w:rPr>
                <w:rFonts w:asciiTheme="minorHAnsi" w:hAnsiTheme="minorHAnsi" w:cstheme="minorHAnsi"/>
                <w:sz w:val="22"/>
              </w:rPr>
            </w:pPr>
          </w:p>
        </w:tc>
      </w:tr>
    </w:tbl>
    <w:p w14:paraId="3ADEBB32" w14:textId="079520C7" w:rsidR="00D84449" w:rsidRPr="00CD58B9" w:rsidRDefault="000B58FF" w:rsidP="001C0009">
      <w:pPr>
        <w:pStyle w:val="BTSubParagraaf"/>
        <w:rPr>
          <w:rFonts w:asciiTheme="minorHAnsi" w:hAnsiTheme="minorHAnsi" w:cstheme="minorHAnsi"/>
        </w:rPr>
      </w:pPr>
      <w:r w:rsidRPr="0033426E">
        <w:rPr>
          <w:rFonts w:cs="Arial"/>
        </w:rPr>
        <w:br w:type="column"/>
      </w:r>
      <w:bookmarkStart w:id="561" w:name="_Toc214605271"/>
      <w:bookmarkStart w:id="562" w:name="_Toc214804899"/>
      <w:bookmarkStart w:id="563" w:name="_Toc215048436"/>
      <w:bookmarkStart w:id="564" w:name="_Toc215310786"/>
      <w:bookmarkStart w:id="565" w:name="_Toc222633363"/>
      <w:bookmarkStart w:id="566" w:name="_Toc227587145"/>
      <w:bookmarkStart w:id="567" w:name="_Toc232851350"/>
      <w:r w:rsidR="00D84449" w:rsidRPr="00CD58B9">
        <w:rPr>
          <w:rFonts w:asciiTheme="minorHAnsi" w:hAnsiTheme="minorHAnsi" w:cstheme="minorHAnsi"/>
          <w:sz w:val="22"/>
        </w:rPr>
        <w:lastRenderedPageBreak/>
        <w:t xml:space="preserve">B. </w:t>
      </w:r>
      <w:r w:rsidR="00D84449" w:rsidRPr="001C0009">
        <w:rPr>
          <w:rFonts w:cs="Arial"/>
          <w:sz w:val="22"/>
          <w:lang w:eastAsia="en-US"/>
        </w:rPr>
        <w:t>Bedrijfsgegevens</w:t>
      </w:r>
      <w:bookmarkEnd w:id="561"/>
      <w:bookmarkEnd w:id="562"/>
      <w:bookmarkEnd w:id="563"/>
      <w:bookmarkEnd w:id="564"/>
      <w:bookmarkEnd w:id="565"/>
      <w:bookmarkEnd w:id="566"/>
      <w:bookmarkEnd w:id="567"/>
    </w:p>
    <w:p w14:paraId="0DC042E3" w14:textId="77777777" w:rsidR="00D84449" w:rsidRPr="00CD58B9" w:rsidRDefault="00D84449" w:rsidP="009456CC">
      <w:pPr>
        <w:pStyle w:val="Plattetekst"/>
        <w:spacing w:line="276" w:lineRule="auto"/>
        <w:rPr>
          <w:rFonts w:asciiTheme="minorHAnsi" w:hAnsiTheme="minorHAnsi" w:cstheme="minorHAnsi"/>
          <w:color w:val="auto"/>
          <w:sz w:val="22"/>
          <w:szCs w:val="20"/>
        </w:rPr>
      </w:pPr>
      <w:r w:rsidRPr="00CD58B9">
        <w:rPr>
          <w:rFonts w:asciiTheme="minorHAnsi" w:hAnsiTheme="minorHAnsi" w:cstheme="minorHAnsi"/>
          <w:color w:val="auto"/>
          <w:sz w:val="22"/>
          <w:szCs w:val="20"/>
        </w:rPr>
        <w:t xml:space="preserve">U vult alleen het deel in dat op uw Inschrijving van toepassing is. </w:t>
      </w:r>
    </w:p>
    <w:p w14:paraId="23D2AA26" w14:textId="77777777" w:rsidR="00664C7D" w:rsidRPr="00CD58B9" w:rsidRDefault="00664C7D" w:rsidP="009456CC">
      <w:pPr>
        <w:spacing w:after="0"/>
        <w:rPr>
          <w:rFonts w:asciiTheme="minorHAnsi" w:hAnsiTheme="minorHAnsi" w:cstheme="minorHAnsi"/>
          <w:u w:val="single"/>
        </w:rPr>
      </w:pPr>
      <w:bookmarkStart w:id="568" w:name="_Toc222633364"/>
      <w:bookmarkStart w:id="569" w:name="_Toc227587146"/>
      <w:bookmarkStart w:id="570" w:name="_Toc232851351"/>
      <w:bookmarkStart w:id="571" w:name="_Toc276468441"/>
      <w:bookmarkStart w:id="572" w:name="_Toc276979552"/>
    </w:p>
    <w:p w14:paraId="63D649AC" w14:textId="77777777" w:rsidR="00D84449" w:rsidRPr="00CD58B9" w:rsidRDefault="00D84449" w:rsidP="009456CC">
      <w:pPr>
        <w:spacing w:after="0"/>
        <w:rPr>
          <w:rFonts w:asciiTheme="minorHAnsi" w:hAnsiTheme="minorHAnsi" w:cstheme="minorHAnsi"/>
          <w:u w:val="single"/>
        </w:rPr>
      </w:pPr>
      <w:r w:rsidRPr="00CD58B9">
        <w:rPr>
          <w:rFonts w:asciiTheme="minorHAnsi" w:hAnsiTheme="minorHAnsi" w:cstheme="minorHAnsi"/>
          <w:u w:val="single"/>
        </w:rPr>
        <w:t>I Bedrijfsgegevens eigen onderneming</w:t>
      </w:r>
      <w:bookmarkEnd w:id="568"/>
      <w:bookmarkEnd w:id="569"/>
      <w:bookmarkEnd w:id="570"/>
      <w:bookmarkEnd w:id="571"/>
      <w:bookmarkEnd w:id="572"/>
    </w:p>
    <w:p w14:paraId="2ED52B78" w14:textId="77777777" w:rsidR="00D84449" w:rsidRPr="00CD58B9" w:rsidRDefault="00D84449" w:rsidP="009456CC">
      <w:pPr>
        <w:pStyle w:val="Plattetekst"/>
        <w:spacing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szCs w:val="20"/>
        </w:rPr>
        <w:t xml:space="preserve">De Opdrachtgever zal het contact met de Inschrijver laten verlopen via een door de Inschrijver aangewezen contactpersoon en diens plaatsvervanger. Beiden dienen volledige beslissingsbevoegdheid te hebben en gemachtigd te zijn om namens de Inschrijver op te kunnen treden gedurende de looptijd van deze Aanbesteding en een eventueel af te sluiten </w:t>
      </w:r>
      <w:r w:rsidR="0030045D" w:rsidRPr="00CD58B9">
        <w:rPr>
          <w:rFonts w:asciiTheme="minorHAnsi" w:hAnsiTheme="minorHAnsi" w:cstheme="minorHAnsi"/>
          <w:i w:val="0"/>
          <w:color w:val="auto"/>
          <w:sz w:val="22"/>
          <w:szCs w:val="20"/>
        </w:rPr>
        <w:t>Overeenkomst</w:t>
      </w:r>
      <w:r w:rsidRPr="00CD58B9">
        <w:rPr>
          <w:rFonts w:asciiTheme="minorHAnsi" w:hAnsiTheme="minorHAnsi" w:cstheme="minorHAnsi"/>
          <w:i w:val="0"/>
          <w:color w:val="auto"/>
          <w:sz w:val="22"/>
          <w:szCs w:val="20"/>
        </w:rPr>
        <w:t xml:space="preserve">. </w:t>
      </w:r>
    </w:p>
    <w:p w14:paraId="42F16838" w14:textId="77777777" w:rsidR="00D84449" w:rsidRPr="00CD58B9" w:rsidRDefault="00D84449" w:rsidP="009456CC">
      <w:pPr>
        <w:pStyle w:val="Plattetekst"/>
        <w:spacing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szCs w:val="20"/>
        </w:rPr>
        <w:t>De namen, adressen en telefoonnummers van de contactpersoon en de plaatsvervanger dienen in de Inschrijving vermeld te worden. Alleen gegevens die van toepassing zijn, behoeven te worden ingevuld.</w:t>
      </w:r>
    </w:p>
    <w:p w14:paraId="42380D14" w14:textId="77777777" w:rsidR="00D84449" w:rsidRPr="00CD58B9" w:rsidRDefault="00D84449" w:rsidP="009456CC">
      <w:pPr>
        <w:pStyle w:val="Plattetekst"/>
        <w:spacing w:line="276" w:lineRule="auto"/>
        <w:rPr>
          <w:rFonts w:asciiTheme="minorHAnsi" w:hAnsiTheme="minorHAnsi" w:cstheme="minorHAnsi"/>
          <w:i w:val="0"/>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3"/>
        <w:gridCol w:w="5379"/>
      </w:tblGrid>
      <w:tr w:rsidR="00D84449" w:rsidRPr="00CD58B9" w14:paraId="59C128B7" w14:textId="77777777" w:rsidTr="00746C86">
        <w:tc>
          <w:tcPr>
            <w:tcW w:w="5000" w:type="pct"/>
            <w:gridSpan w:val="2"/>
            <w:shd w:val="clear" w:color="auto" w:fill="0E77BD"/>
          </w:tcPr>
          <w:p w14:paraId="7B5A7ED8" w14:textId="77777777" w:rsidR="00D84449" w:rsidRPr="0042070D" w:rsidRDefault="00D84449" w:rsidP="009456CC">
            <w:pPr>
              <w:pStyle w:val="BTStandaardTabel"/>
              <w:spacing w:line="276" w:lineRule="auto"/>
              <w:rPr>
                <w:rFonts w:asciiTheme="minorHAnsi" w:hAnsiTheme="minorHAnsi" w:cstheme="minorHAnsi"/>
                <w:b/>
                <w:color w:val="FFFFFF"/>
                <w:sz w:val="22"/>
              </w:rPr>
            </w:pPr>
            <w:r w:rsidRPr="0042070D">
              <w:rPr>
                <w:rFonts w:asciiTheme="minorHAnsi" w:hAnsiTheme="minorHAnsi" w:cstheme="minorHAnsi"/>
                <w:b/>
                <w:color w:val="FFFFFF"/>
                <w:sz w:val="22"/>
              </w:rPr>
              <w:t>A1. Bedrijfsgegevens en gegevens contactpersoon</w:t>
            </w:r>
          </w:p>
        </w:tc>
      </w:tr>
      <w:tr w:rsidR="00D84449" w:rsidRPr="00CD58B9" w14:paraId="65BCA7CC" w14:textId="77777777" w:rsidTr="00D10DE8">
        <w:tc>
          <w:tcPr>
            <w:tcW w:w="2032" w:type="pct"/>
          </w:tcPr>
          <w:p w14:paraId="6243E53F"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Statutaire naam</w:t>
            </w:r>
          </w:p>
        </w:tc>
        <w:tc>
          <w:tcPr>
            <w:tcW w:w="2968" w:type="pct"/>
          </w:tcPr>
          <w:p w14:paraId="61BE89E3"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99E284A" w14:textId="77777777" w:rsidTr="00D10DE8">
        <w:tc>
          <w:tcPr>
            <w:tcW w:w="2032" w:type="pct"/>
          </w:tcPr>
          <w:p w14:paraId="117E3140"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Internetadres organisatie</w:t>
            </w:r>
          </w:p>
        </w:tc>
        <w:tc>
          <w:tcPr>
            <w:tcW w:w="2968" w:type="pct"/>
          </w:tcPr>
          <w:p w14:paraId="31342C8F"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8516422" w14:textId="77777777" w:rsidTr="00D10DE8">
        <w:tc>
          <w:tcPr>
            <w:tcW w:w="2032" w:type="pct"/>
          </w:tcPr>
          <w:p w14:paraId="037C7D85"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Naam bevoegde functionaris</w:t>
            </w:r>
          </w:p>
        </w:tc>
        <w:tc>
          <w:tcPr>
            <w:tcW w:w="2968" w:type="pct"/>
          </w:tcPr>
          <w:p w14:paraId="59E81A9A"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208E4E4A" w14:textId="77777777" w:rsidTr="00D10DE8">
        <w:tc>
          <w:tcPr>
            <w:tcW w:w="2032" w:type="pct"/>
          </w:tcPr>
          <w:p w14:paraId="257B2C31"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Functie bevoegde functionaris</w:t>
            </w:r>
          </w:p>
        </w:tc>
        <w:tc>
          <w:tcPr>
            <w:tcW w:w="2968" w:type="pct"/>
          </w:tcPr>
          <w:p w14:paraId="015B245A"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1D7277FC" w14:textId="77777777" w:rsidTr="00D10DE8">
        <w:tc>
          <w:tcPr>
            <w:tcW w:w="2032" w:type="pct"/>
          </w:tcPr>
          <w:p w14:paraId="0E5E2C34"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Telefoonnummer</w:t>
            </w:r>
          </w:p>
        </w:tc>
        <w:tc>
          <w:tcPr>
            <w:tcW w:w="2968" w:type="pct"/>
          </w:tcPr>
          <w:p w14:paraId="4DD27229"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047D1D7C" w14:textId="77777777" w:rsidTr="00D10DE8">
        <w:tc>
          <w:tcPr>
            <w:tcW w:w="2032" w:type="pct"/>
          </w:tcPr>
          <w:p w14:paraId="4B71BBB0" w14:textId="77777777" w:rsidR="00D84449" w:rsidRPr="0042070D" w:rsidRDefault="0091485D"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E</w:t>
            </w:r>
            <w:r w:rsidR="00D84449" w:rsidRPr="0042070D">
              <w:rPr>
                <w:rFonts w:asciiTheme="minorHAnsi" w:hAnsiTheme="minorHAnsi" w:cstheme="minorHAnsi"/>
                <w:sz w:val="22"/>
              </w:rPr>
              <w:t>-mailadres bevoegde contactpersoon</w:t>
            </w:r>
          </w:p>
        </w:tc>
        <w:tc>
          <w:tcPr>
            <w:tcW w:w="2968" w:type="pct"/>
          </w:tcPr>
          <w:p w14:paraId="653A312B"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5F5E37E" w14:textId="77777777" w:rsidTr="00D10DE8">
        <w:tc>
          <w:tcPr>
            <w:tcW w:w="2032" w:type="pct"/>
          </w:tcPr>
          <w:p w14:paraId="4EE0CFE0"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Bezoekadres, postcode en plaats</w:t>
            </w:r>
          </w:p>
        </w:tc>
        <w:tc>
          <w:tcPr>
            <w:tcW w:w="2968" w:type="pct"/>
          </w:tcPr>
          <w:p w14:paraId="21939633"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3A6961E" w14:textId="77777777" w:rsidTr="00B30114">
        <w:tc>
          <w:tcPr>
            <w:tcW w:w="2032" w:type="pct"/>
            <w:tcBorders>
              <w:bottom w:val="single" w:sz="4" w:space="0" w:color="auto"/>
            </w:tcBorders>
          </w:tcPr>
          <w:p w14:paraId="35251EC2"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Postadres, postcode en plaats</w:t>
            </w:r>
          </w:p>
        </w:tc>
        <w:tc>
          <w:tcPr>
            <w:tcW w:w="2968" w:type="pct"/>
            <w:tcBorders>
              <w:bottom w:val="single" w:sz="4" w:space="0" w:color="auto"/>
            </w:tcBorders>
          </w:tcPr>
          <w:p w14:paraId="6C19C4FA"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78B0DB16" w14:textId="77777777" w:rsidTr="00746C86">
        <w:tc>
          <w:tcPr>
            <w:tcW w:w="5000" w:type="pct"/>
            <w:gridSpan w:val="2"/>
            <w:shd w:val="clear" w:color="auto" w:fill="0E77BD"/>
          </w:tcPr>
          <w:p w14:paraId="18D9DAF0" w14:textId="77777777" w:rsidR="00D84449" w:rsidRPr="0042070D" w:rsidRDefault="00D84449" w:rsidP="009456CC">
            <w:pPr>
              <w:pStyle w:val="BTStandaardTabel"/>
              <w:spacing w:line="276" w:lineRule="auto"/>
              <w:rPr>
                <w:rFonts w:asciiTheme="minorHAnsi" w:hAnsiTheme="minorHAnsi" w:cstheme="minorHAnsi"/>
                <w:b/>
                <w:color w:val="FFFFFF"/>
                <w:sz w:val="22"/>
              </w:rPr>
            </w:pPr>
            <w:r w:rsidRPr="0042070D">
              <w:rPr>
                <w:rFonts w:asciiTheme="minorHAnsi" w:hAnsiTheme="minorHAnsi" w:cstheme="minorHAnsi"/>
                <w:b/>
                <w:color w:val="FFFFFF"/>
                <w:sz w:val="22"/>
              </w:rPr>
              <w:t>A2. Gegevens plaatsvervangend contactpersoon</w:t>
            </w:r>
          </w:p>
        </w:tc>
      </w:tr>
      <w:tr w:rsidR="00D84449" w:rsidRPr="00CD58B9" w14:paraId="70E4A688" w14:textId="77777777" w:rsidTr="00D10DE8">
        <w:tc>
          <w:tcPr>
            <w:tcW w:w="2032" w:type="pct"/>
          </w:tcPr>
          <w:p w14:paraId="33D1DA26"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Naam van plaatsvervangend contactpersoon</w:t>
            </w:r>
          </w:p>
        </w:tc>
        <w:tc>
          <w:tcPr>
            <w:tcW w:w="2968" w:type="pct"/>
          </w:tcPr>
          <w:p w14:paraId="14AAA0B9"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2A4A8D8" w14:textId="77777777" w:rsidTr="00D10DE8">
        <w:tc>
          <w:tcPr>
            <w:tcW w:w="2032" w:type="pct"/>
          </w:tcPr>
          <w:p w14:paraId="0ED59AA2"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Functie plaatsvervangend contactpersoon</w:t>
            </w:r>
          </w:p>
        </w:tc>
        <w:tc>
          <w:tcPr>
            <w:tcW w:w="2968" w:type="pct"/>
          </w:tcPr>
          <w:p w14:paraId="3399E9A2"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54F5C1FE" w14:textId="77777777" w:rsidTr="00D10DE8">
        <w:tc>
          <w:tcPr>
            <w:tcW w:w="2032" w:type="pct"/>
          </w:tcPr>
          <w:p w14:paraId="71EE3AC3"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Telefoonnummer</w:t>
            </w:r>
          </w:p>
        </w:tc>
        <w:tc>
          <w:tcPr>
            <w:tcW w:w="2968" w:type="pct"/>
          </w:tcPr>
          <w:p w14:paraId="5B5131F1"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254A2B24" w14:textId="77777777" w:rsidTr="00D10DE8">
        <w:tc>
          <w:tcPr>
            <w:tcW w:w="2032" w:type="pct"/>
          </w:tcPr>
          <w:p w14:paraId="73200623" w14:textId="77777777" w:rsidR="00D84449" w:rsidRPr="0042070D" w:rsidRDefault="0091485D"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E</w:t>
            </w:r>
            <w:r w:rsidR="00D84449" w:rsidRPr="0042070D">
              <w:rPr>
                <w:rFonts w:asciiTheme="minorHAnsi" w:hAnsiTheme="minorHAnsi" w:cstheme="minorHAnsi"/>
                <w:sz w:val="22"/>
              </w:rPr>
              <w:t>-mailadres plaatsvervangend contactpersoon</w:t>
            </w:r>
          </w:p>
        </w:tc>
        <w:tc>
          <w:tcPr>
            <w:tcW w:w="2968" w:type="pct"/>
          </w:tcPr>
          <w:p w14:paraId="2E9856E4"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000CC147" w14:textId="77777777" w:rsidTr="00D10DE8">
        <w:tc>
          <w:tcPr>
            <w:tcW w:w="2032" w:type="pct"/>
          </w:tcPr>
          <w:p w14:paraId="2965D467"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Bezoekadres, postcode en plaats</w:t>
            </w:r>
          </w:p>
        </w:tc>
        <w:tc>
          <w:tcPr>
            <w:tcW w:w="2968" w:type="pct"/>
          </w:tcPr>
          <w:p w14:paraId="42924278"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15A1D81B" w14:textId="77777777" w:rsidTr="00D10DE8">
        <w:tc>
          <w:tcPr>
            <w:tcW w:w="2032" w:type="pct"/>
          </w:tcPr>
          <w:p w14:paraId="045F5F71"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Postadres, postcode en plaats</w:t>
            </w:r>
          </w:p>
        </w:tc>
        <w:tc>
          <w:tcPr>
            <w:tcW w:w="2968" w:type="pct"/>
          </w:tcPr>
          <w:p w14:paraId="59DD30B1" w14:textId="77777777" w:rsidR="00D84449" w:rsidRPr="0042070D" w:rsidRDefault="00D84449" w:rsidP="009456CC">
            <w:pPr>
              <w:pStyle w:val="BTStandaardTabel"/>
              <w:spacing w:line="276" w:lineRule="auto"/>
              <w:rPr>
                <w:rFonts w:asciiTheme="minorHAnsi" w:hAnsiTheme="minorHAnsi" w:cstheme="minorHAnsi"/>
                <w:sz w:val="22"/>
              </w:rPr>
            </w:pPr>
          </w:p>
        </w:tc>
      </w:tr>
    </w:tbl>
    <w:p w14:paraId="7CEC30FD" w14:textId="77777777" w:rsidR="0091485D" w:rsidRPr="00CD58B9" w:rsidRDefault="0091485D" w:rsidP="009456CC">
      <w:pPr>
        <w:spacing w:after="0"/>
        <w:rPr>
          <w:rFonts w:asciiTheme="minorHAnsi" w:hAnsiTheme="minorHAnsi" w:cstheme="minorHAnsi"/>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5381"/>
      </w:tblGrid>
      <w:tr w:rsidR="00D84449" w:rsidRPr="00CD58B9" w14:paraId="3A21C6BC" w14:textId="77777777" w:rsidTr="00E00222">
        <w:tc>
          <w:tcPr>
            <w:tcW w:w="2031" w:type="pct"/>
          </w:tcPr>
          <w:p w14:paraId="0C20480F"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2969" w:type="pct"/>
          </w:tcPr>
          <w:p w14:paraId="4D791B86" w14:textId="77777777" w:rsidR="00D84449" w:rsidRPr="00CD58B9" w:rsidRDefault="00D84449" w:rsidP="009456CC">
            <w:pPr>
              <w:pStyle w:val="BTStandaardTabel"/>
              <w:spacing w:line="276" w:lineRule="auto"/>
              <w:rPr>
                <w:rFonts w:asciiTheme="minorHAnsi" w:hAnsiTheme="minorHAnsi" w:cstheme="minorHAnsi"/>
                <w:sz w:val="22"/>
              </w:rPr>
            </w:pPr>
          </w:p>
        </w:tc>
      </w:tr>
      <w:tr w:rsidR="00D84449" w:rsidRPr="00CD58B9" w14:paraId="5B2F6023" w14:textId="77777777" w:rsidTr="00E00222">
        <w:tc>
          <w:tcPr>
            <w:tcW w:w="2031" w:type="pct"/>
          </w:tcPr>
          <w:p w14:paraId="3CD1F915"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2969" w:type="pct"/>
          </w:tcPr>
          <w:p w14:paraId="5E4D6BDA" w14:textId="77777777" w:rsidR="00D84449" w:rsidRPr="00CD58B9" w:rsidRDefault="00D84449" w:rsidP="009456CC">
            <w:pPr>
              <w:pStyle w:val="BTStandaardTabel"/>
              <w:spacing w:line="276" w:lineRule="auto"/>
              <w:rPr>
                <w:rFonts w:asciiTheme="minorHAnsi" w:hAnsiTheme="minorHAnsi" w:cstheme="minorHAnsi"/>
                <w:sz w:val="22"/>
              </w:rPr>
            </w:pPr>
          </w:p>
        </w:tc>
      </w:tr>
      <w:tr w:rsidR="00D84449" w:rsidRPr="00CD58B9" w14:paraId="582BED3B" w14:textId="77777777" w:rsidTr="00E00222">
        <w:tc>
          <w:tcPr>
            <w:tcW w:w="2031" w:type="pct"/>
          </w:tcPr>
          <w:p w14:paraId="438805AB"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2969" w:type="pct"/>
          </w:tcPr>
          <w:p w14:paraId="544E3AA0" w14:textId="77777777" w:rsidR="00D84449" w:rsidRPr="00CD58B9" w:rsidRDefault="00D84449" w:rsidP="009456CC">
            <w:pPr>
              <w:pStyle w:val="BTStandaardTabel"/>
              <w:spacing w:line="276" w:lineRule="auto"/>
              <w:rPr>
                <w:rFonts w:asciiTheme="minorHAnsi" w:hAnsiTheme="minorHAnsi" w:cstheme="minorHAnsi"/>
                <w:sz w:val="22"/>
              </w:rPr>
            </w:pPr>
          </w:p>
        </w:tc>
      </w:tr>
      <w:tr w:rsidR="00D84449" w:rsidRPr="00CD58B9" w14:paraId="2E829899" w14:textId="77777777" w:rsidTr="00E00222">
        <w:trPr>
          <w:trHeight w:val="957"/>
        </w:trPr>
        <w:tc>
          <w:tcPr>
            <w:tcW w:w="2031" w:type="pct"/>
          </w:tcPr>
          <w:p w14:paraId="2838D9DC" w14:textId="77777777" w:rsidR="00D84449" w:rsidRPr="00CD58B9" w:rsidRDefault="00D84449" w:rsidP="009456CC">
            <w:pPr>
              <w:pStyle w:val="BTStandaardTabel"/>
              <w:spacing w:line="276" w:lineRule="auto"/>
              <w:rPr>
                <w:rFonts w:asciiTheme="minorHAnsi" w:hAnsiTheme="minorHAnsi" w:cstheme="minorHAnsi"/>
                <w:sz w:val="22"/>
              </w:rPr>
            </w:pPr>
          </w:p>
          <w:p w14:paraId="280A9634"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39311518" w14:textId="77777777" w:rsidR="00D84449" w:rsidRPr="00CD58B9" w:rsidRDefault="00D84449" w:rsidP="009456CC">
            <w:pPr>
              <w:pStyle w:val="BTStandaardTabel"/>
              <w:spacing w:line="276" w:lineRule="auto"/>
              <w:rPr>
                <w:rFonts w:asciiTheme="minorHAnsi" w:hAnsiTheme="minorHAnsi" w:cstheme="minorHAnsi"/>
                <w:sz w:val="22"/>
              </w:rPr>
            </w:pPr>
          </w:p>
        </w:tc>
        <w:tc>
          <w:tcPr>
            <w:tcW w:w="2969" w:type="pct"/>
          </w:tcPr>
          <w:p w14:paraId="2B030925" w14:textId="77777777" w:rsidR="00D84449" w:rsidRPr="00CD58B9" w:rsidRDefault="00D84449" w:rsidP="009456CC">
            <w:pPr>
              <w:pStyle w:val="BTStandaardTabel"/>
              <w:spacing w:line="276" w:lineRule="auto"/>
              <w:rPr>
                <w:rFonts w:asciiTheme="minorHAnsi" w:hAnsiTheme="minorHAnsi" w:cstheme="minorHAnsi"/>
                <w:sz w:val="22"/>
              </w:rPr>
            </w:pPr>
          </w:p>
        </w:tc>
      </w:tr>
      <w:tr w:rsidR="00D84449" w:rsidRPr="00CD58B9" w14:paraId="02C0DF28" w14:textId="77777777" w:rsidTr="00E00222">
        <w:tc>
          <w:tcPr>
            <w:tcW w:w="2031" w:type="pct"/>
          </w:tcPr>
          <w:p w14:paraId="6324FC59"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2969" w:type="pct"/>
          </w:tcPr>
          <w:p w14:paraId="1CF1C936" w14:textId="77777777" w:rsidR="00D84449" w:rsidRPr="00CD58B9" w:rsidRDefault="00D84449" w:rsidP="009456CC">
            <w:pPr>
              <w:pStyle w:val="BTStandaardTabel"/>
              <w:spacing w:line="276" w:lineRule="auto"/>
              <w:rPr>
                <w:rFonts w:asciiTheme="minorHAnsi" w:hAnsiTheme="minorHAnsi" w:cstheme="minorHAnsi"/>
                <w:sz w:val="22"/>
              </w:rPr>
            </w:pPr>
          </w:p>
        </w:tc>
      </w:tr>
    </w:tbl>
    <w:p w14:paraId="5F0BCE75" w14:textId="77777777" w:rsidR="001C0009" w:rsidRDefault="001C0009" w:rsidP="009456CC">
      <w:pPr>
        <w:rPr>
          <w:rFonts w:asciiTheme="minorHAnsi" w:hAnsiTheme="minorHAnsi" w:cstheme="minorHAnsi"/>
          <w:u w:val="single"/>
        </w:rPr>
      </w:pPr>
      <w:bookmarkStart w:id="573" w:name="_Toc222633365"/>
      <w:bookmarkStart w:id="574" w:name="_Toc227587147"/>
      <w:bookmarkStart w:id="575" w:name="_Toc232851352"/>
      <w:bookmarkStart w:id="576" w:name="_Toc276468442"/>
      <w:bookmarkStart w:id="577" w:name="_Toc276979553"/>
    </w:p>
    <w:p w14:paraId="280ACBBF" w14:textId="1F77D9D9" w:rsidR="00D84449" w:rsidRPr="00CD58B9" w:rsidRDefault="00D84449" w:rsidP="009456CC">
      <w:pPr>
        <w:rPr>
          <w:rFonts w:asciiTheme="minorHAnsi" w:hAnsiTheme="minorHAnsi" w:cstheme="minorHAnsi"/>
          <w:u w:val="single"/>
        </w:rPr>
      </w:pPr>
      <w:r w:rsidRPr="00CD58B9">
        <w:rPr>
          <w:rFonts w:asciiTheme="minorHAnsi" w:hAnsiTheme="minorHAnsi" w:cstheme="minorHAnsi"/>
          <w:u w:val="single"/>
        </w:rPr>
        <w:t xml:space="preserve">II </w:t>
      </w:r>
      <w:bookmarkEnd w:id="573"/>
      <w:bookmarkEnd w:id="574"/>
      <w:bookmarkEnd w:id="575"/>
      <w:bookmarkEnd w:id="576"/>
      <w:bookmarkEnd w:id="577"/>
      <w:r w:rsidR="001C0009" w:rsidRPr="0033426E">
        <w:rPr>
          <w:rFonts w:cs="Calibri"/>
          <w:u w:val="single"/>
        </w:rPr>
        <w:t>Bedrijfsgegevens in geval van hoofd-/onderaannemerschap</w:t>
      </w:r>
    </w:p>
    <w:p w14:paraId="41371BD4" w14:textId="77777777" w:rsidR="00D84449" w:rsidRPr="00CD58B9" w:rsidRDefault="00D84449" w:rsidP="009456CC">
      <w:pPr>
        <w:pStyle w:val="Plattetekst"/>
        <w:spacing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szCs w:val="20"/>
        </w:rPr>
        <w:t>In geval er sprake is van onderaanneming dient duidelijk aangegeven te worden wie de hoofdaannemer is en wie het aanspreekpunt is voor de Opdrachtgever, alsmede wie de onderaannemer(s) is/zijn en welke partij welke werkz</w:t>
      </w:r>
      <w:r w:rsidR="0007127D" w:rsidRPr="00CD58B9">
        <w:rPr>
          <w:rFonts w:asciiTheme="minorHAnsi" w:hAnsiTheme="minorHAnsi" w:cstheme="minorHAnsi"/>
          <w:i w:val="0"/>
          <w:color w:val="auto"/>
          <w:sz w:val="22"/>
          <w:szCs w:val="20"/>
        </w:rPr>
        <w:t>aamheden uitvoert.</w:t>
      </w:r>
    </w:p>
    <w:p w14:paraId="7A336BC1" w14:textId="77777777" w:rsidR="00D10DE8" w:rsidRPr="00CD58B9" w:rsidRDefault="00D10DE8" w:rsidP="009456CC">
      <w:pPr>
        <w:pStyle w:val="Plattetekst"/>
        <w:spacing w:line="276" w:lineRule="auto"/>
        <w:rPr>
          <w:rFonts w:asciiTheme="minorHAnsi" w:hAnsiTheme="minorHAnsi" w:cstheme="minorHAnsi"/>
          <w:i w:val="0"/>
          <w:color w:val="auto"/>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5012"/>
      </w:tblGrid>
      <w:tr w:rsidR="00D84449" w:rsidRPr="00CD58B9" w14:paraId="6E01E808" w14:textId="77777777" w:rsidTr="00746C86">
        <w:tc>
          <w:tcPr>
            <w:tcW w:w="9088" w:type="dxa"/>
            <w:gridSpan w:val="2"/>
            <w:shd w:val="clear" w:color="auto" w:fill="0E77BD"/>
          </w:tcPr>
          <w:p w14:paraId="21B9BFDB" w14:textId="77777777" w:rsidR="00D84449" w:rsidRPr="0042070D" w:rsidRDefault="00D84449" w:rsidP="009456CC">
            <w:pPr>
              <w:pStyle w:val="BTStandaardTabel"/>
              <w:spacing w:line="276" w:lineRule="auto"/>
              <w:rPr>
                <w:rFonts w:asciiTheme="minorHAnsi" w:hAnsiTheme="minorHAnsi" w:cstheme="minorHAnsi"/>
                <w:b/>
                <w:color w:val="FFFFFF"/>
                <w:sz w:val="22"/>
              </w:rPr>
            </w:pPr>
            <w:r w:rsidRPr="0042070D">
              <w:rPr>
                <w:rFonts w:asciiTheme="minorHAnsi" w:hAnsiTheme="minorHAnsi" w:cstheme="minorHAnsi"/>
                <w:b/>
                <w:color w:val="FFFFFF"/>
                <w:sz w:val="22"/>
              </w:rPr>
              <w:t>A. Gegevens organisatie hoofdaannemer</w:t>
            </w:r>
          </w:p>
        </w:tc>
      </w:tr>
      <w:tr w:rsidR="00D84449" w:rsidRPr="00CD58B9" w14:paraId="24EE8B85" w14:textId="77777777" w:rsidTr="00D10DE8">
        <w:tc>
          <w:tcPr>
            <w:tcW w:w="4058" w:type="dxa"/>
          </w:tcPr>
          <w:p w14:paraId="5A2F72F1"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Organisatienaam</w:t>
            </w:r>
          </w:p>
        </w:tc>
        <w:tc>
          <w:tcPr>
            <w:tcW w:w="5030" w:type="dxa"/>
          </w:tcPr>
          <w:p w14:paraId="69596117"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C78AFDD" w14:textId="77777777" w:rsidTr="00D10DE8">
        <w:tc>
          <w:tcPr>
            <w:tcW w:w="4058" w:type="dxa"/>
          </w:tcPr>
          <w:p w14:paraId="6E6B30D3"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Naam en functie bevoegde functionaris</w:t>
            </w:r>
          </w:p>
        </w:tc>
        <w:tc>
          <w:tcPr>
            <w:tcW w:w="5030" w:type="dxa"/>
          </w:tcPr>
          <w:p w14:paraId="213D01BF"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1D1452FE" w14:textId="77777777" w:rsidTr="00D10DE8">
        <w:tc>
          <w:tcPr>
            <w:tcW w:w="4058" w:type="dxa"/>
          </w:tcPr>
          <w:p w14:paraId="7CFF82F4"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Naam en functie van plaatsvervangend contactpersoon</w:t>
            </w:r>
          </w:p>
        </w:tc>
        <w:tc>
          <w:tcPr>
            <w:tcW w:w="5030" w:type="dxa"/>
          </w:tcPr>
          <w:p w14:paraId="714FCA64"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0DE37EED" w14:textId="77777777" w:rsidTr="00D10DE8">
        <w:tc>
          <w:tcPr>
            <w:tcW w:w="4058" w:type="dxa"/>
          </w:tcPr>
          <w:p w14:paraId="2FC0AD12"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Bezoekadres, postcode en plaats</w:t>
            </w:r>
          </w:p>
        </w:tc>
        <w:tc>
          <w:tcPr>
            <w:tcW w:w="5030" w:type="dxa"/>
          </w:tcPr>
          <w:p w14:paraId="0DBC5A5E"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4A316EB9" w14:textId="77777777" w:rsidTr="00D10DE8">
        <w:tc>
          <w:tcPr>
            <w:tcW w:w="4058" w:type="dxa"/>
          </w:tcPr>
          <w:p w14:paraId="6B88F51B"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Postadres, postcode en plaats</w:t>
            </w:r>
          </w:p>
        </w:tc>
        <w:tc>
          <w:tcPr>
            <w:tcW w:w="5030" w:type="dxa"/>
          </w:tcPr>
          <w:p w14:paraId="002FF0B1"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42A1590A" w14:textId="77777777" w:rsidTr="00D10DE8">
        <w:tc>
          <w:tcPr>
            <w:tcW w:w="4058" w:type="dxa"/>
          </w:tcPr>
          <w:p w14:paraId="6571806E"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Telefoonnummer</w:t>
            </w:r>
          </w:p>
        </w:tc>
        <w:tc>
          <w:tcPr>
            <w:tcW w:w="5030" w:type="dxa"/>
          </w:tcPr>
          <w:p w14:paraId="4E58E04A"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4CF61DB8" w14:textId="77777777" w:rsidTr="00D10DE8">
        <w:tc>
          <w:tcPr>
            <w:tcW w:w="4058" w:type="dxa"/>
          </w:tcPr>
          <w:p w14:paraId="42E1AC86"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Faxnummer</w:t>
            </w:r>
          </w:p>
        </w:tc>
        <w:tc>
          <w:tcPr>
            <w:tcW w:w="5030" w:type="dxa"/>
          </w:tcPr>
          <w:p w14:paraId="66A46CFD"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79468B74" w14:textId="77777777" w:rsidTr="00D10DE8">
        <w:tc>
          <w:tcPr>
            <w:tcW w:w="4058" w:type="dxa"/>
          </w:tcPr>
          <w:p w14:paraId="18DF06B2"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Internetadres</w:t>
            </w:r>
          </w:p>
        </w:tc>
        <w:tc>
          <w:tcPr>
            <w:tcW w:w="5030" w:type="dxa"/>
          </w:tcPr>
          <w:p w14:paraId="3F108EE4"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ED41FA6" w14:textId="77777777" w:rsidTr="00D10DE8">
        <w:tc>
          <w:tcPr>
            <w:tcW w:w="4058" w:type="dxa"/>
          </w:tcPr>
          <w:p w14:paraId="2260DE0C"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e-mailadres bevoegde functionaris</w:t>
            </w:r>
          </w:p>
        </w:tc>
        <w:tc>
          <w:tcPr>
            <w:tcW w:w="5030" w:type="dxa"/>
          </w:tcPr>
          <w:p w14:paraId="79334467"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49F35EE4" w14:textId="77777777" w:rsidTr="00D10DE8">
        <w:tc>
          <w:tcPr>
            <w:tcW w:w="4058" w:type="dxa"/>
          </w:tcPr>
          <w:p w14:paraId="6ACF036F"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e-mailadres plaatsvervanger</w:t>
            </w:r>
          </w:p>
        </w:tc>
        <w:tc>
          <w:tcPr>
            <w:tcW w:w="5030" w:type="dxa"/>
          </w:tcPr>
          <w:p w14:paraId="22C3BB41"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7D3010CD" w14:textId="77777777" w:rsidTr="00B30114">
        <w:tc>
          <w:tcPr>
            <w:tcW w:w="4058" w:type="dxa"/>
            <w:tcBorders>
              <w:bottom w:val="single" w:sz="4" w:space="0" w:color="auto"/>
            </w:tcBorders>
          </w:tcPr>
          <w:p w14:paraId="188C2619"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Opgave uit te voeren werkzaamheden</w:t>
            </w:r>
          </w:p>
        </w:tc>
        <w:tc>
          <w:tcPr>
            <w:tcW w:w="5030" w:type="dxa"/>
            <w:tcBorders>
              <w:bottom w:val="single" w:sz="4" w:space="0" w:color="auto"/>
            </w:tcBorders>
          </w:tcPr>
          <w:p w14:paraId="539E5BAE"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2E7A9FDF" w14:textId="77777777" w:rsidTr="00746C86">
        <w:tc>
          <w:tcPr>
            <w:tcW w:w="9088" w:type="dxa"/>
            <w:gridSpan w:val="2"/>
            <w:shd w:val="clear" w:color="auto" w:fill="0E77BD"/>
          </w:tcPr>
          <w:p w14:paraId="38018C92" w14:textId="77777777" w:rsidR="00D84449" w:rsidRPr="0042070D" w:rsidRDefault="00D84449" w:rsidP="009456CC">
            <w:pPr>
              <w:pStyle w:val="BTStandaardTabel"/>
              <w:spacing w:line="276" w:lineRule="auto"/>
              <w:rPr>
                <w:rFonts w:asciiTheme="minorHAnsi" w:hAnsiTheme="minorHAnsi" w:cstheme="minorHAnsi"/>
                <w:b/>
                <w:color w:val="FFFFFF"/>
                <w:sz w:val="22"/>
              </w:rPr>
            </w:pPr>
            <w:r w:rsidRPr="0042070D">
              <w:rPr>
                <w:rFonts w:asciiTheme="minorHAnsi" w:hAnsiTheme="minorHAnsi" w:cstheme="minorHAnsi"/>
                <w:b/>
                <w:color w:val="FFFFFF"/>
                <w:sz w:val="22"/>
              </w:rPr>
              <w:t>B. Gegevens organisatie onderaannemer *</w:t>
            </w:r>
          </w:p>
        </w:tc>
      </w:tr>
      <w:tr w:rsidR="00D84449" w:rsidRPr="00CD58B9" w14:paraId="77AA8E53" w14:textId="77777777" w:rsidTr="00D10DE8">
        <w:tc>
          <w:tcPr>
            <w:tcW w:w="4058" w:type="dxa"/>
          </w:tcPr>
          <w:p w14:paraId="3153F7E4"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Organisatienaam</w:t>
            </w:r>
          </w:p>
        </w:tc>
        <w:tc>
          <w:tcPr>
            <w:tcW w:w="5030" w:type="dxa"/>
          </w:tcPr>
          <w:p w14:paraId="7D59C369"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10486A0" w14:textId="77777777" w:rsidTr="00D10DE8">
        <w:tc>
          <w:tcPr>
            <w:tcW w:w="4058" w:type="dxa"/>
          </w:tcPr>
          <w:p w14:paraId="6522F7AB"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Naam en functie bevoegde functionaris</w:t>
            </w:r>
          </w:p>
        </w:tc>
        <w:tc>
          <w:tcPr>
            <w:tcW w:w="5030" w:type="dxa"/>
          </w:tcPr>
          <w:p w14:paraId="09843C28"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3CA348F5" w14:textId="77777777" w:rsidTr="00D10DE8">
        <w:tc>
          <w:tcPr>
            <w:tcW w:w="4058" w:type="dxa"/>
          </w:tcPr>
          <w:p w14:paraId="15AD7587"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Naam en functie van plaatsvervanger</w:t>
            </w:r>
          </w:p>
        </w:tc>
        <w:tc>
          <w:tcPr>
            <w:tcW w:w="5030" w:type="dxa"/>
          </w:tcPr>
          <w:p w14:paraId="3A8287DF"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75014833" w14:textId="77777777" w:rsidTr="00D10DE8">
        <w:tc>
          <w:tcPr>
            <w:tcW w:w="4058" w:type="dxa"/>
          </w:tcPr>
          <w:p w14:paraId="5F32BBC3"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Bezoekadres, postcode en plaats</w:t>
            </w:r>
          </w:p>
        </w:tc>
        <w:tc>
          <w:tcPr>
            <w:tcW w:w="5030" w:type="dxa"/>
          </w:tcPr>
          <w:p w14:paraId="385A2319"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4176C632" w14:textId="77777777" w:rsidTr="00D10DE8">
        <w:tc>
          <w:tcPr>
            <w:tcW w:w="4058" w:type="dxa"/>
          </w:tcPr>
          <w:p w14:paraId="4D3BCFBA"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Postadres, postcode en plaats</w:t>
            </w:r>
          </w:p>
        </w:tc>
        <w:tc>
          <w:tcPr>
            <w:tcW w:w="5030" w:type="dxa"/>
          </w:tcPr>
          <w:p w14:paraId="0A9CEE83"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40C71DC1" w14:textId="77777777" w:rsidTr="00D10DE8">
        <w:tc>
          <w:tcPr>
            <w:tcW w:w="4058" w:type="dxa"/>
          </w:tcPr>
          <w:p w14:paraId="049E4542"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Telefoonnummer</w:t>
            </w:r>
          </w:p>
        </w:tc>
        <w:tc>
          <w:tcPr>
            <w:tcW w:w="5030" w:type="dxa"/>
          </w:tcPr>
          <w:p w14:paraId="46D3A754"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60FAE2DD" w14:textId="77777777" w:rsidTr="00D10DE8">
        <w:tc>
          <w:tcPr>
            <w:tcW w:w="4058" w:type="dxa"/>
          </w:tcPr>
          <w:p w14:paraId="31CD3F98"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Faxnummer</w:t>
            </w:r>
          </w:p>
        </w:tc>
        <w:tc>
          <w:tcPr>
            <w:tcW w:w="5030" w:type="dxa"/>
          </w:tcPr>
          <w:p w14:paraId="2A0D72D3"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625DA913" w14:textId="77777777" w:rsidTr="00D10DE8">
        <w:tc>
          <w:tcPr>
            <w:tcW w:w="4058" w:type="dxa"/>
          </w:tcPr>
          <w:p w14:paraId="13DE2CCD"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Internetadres</w:t>
            </w:r>
          </w:p>
        </w:tc>
        <w:tc>
          <w:tcPr>
            <w:tcW w:w="5030" w:type="dxa"/>
          </w:tcPr>
          <w:p w14:paraId="4D697942"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77374752" w14:textId="77777777" w:rsidTr="00D10DE8">
        <w:tc>
          <w:tcPr>
            <w:tcW w:w="4058" w:type="dxa"/>
          </w:tcPr>
          <w:p w14:paraId="3E2C1E69"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e-mailadres bevoegde functionaris</w:t>
            </w:r>
          </w:p>
        </w:tc>
        <w:tc>
          <w:tcPr>
            <w:tcW w:w="5030" w:type="dxa"/>
          </w:tcPr>
          <w:p w14:paraId="3D977A30"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5A519A72" w14:textId="77777777" w:rsidTr="00D10DE8">
        <w:tc>
          <w:tcPr>
            <w:tcW w:w="4058" w:type="dxa"/>
          </w:tcPr>
          <w:p w14:paraId="1EB8045C"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t>e-mailadres plaatsvervanger</w:t>
            </w:r>
          </w:p>
        </w:tc>
        <w:tc>
          <w:tcPr>
            <w:tcW w:w="5030" w:type="dxa"/>
          </w:tcPr>
          <w:p w14:paraId="148C02BC" w14:textId="77777777" w:rsidR="00D84449" w:rsidRPr="0042070D" w:rsidRDefault="00D84449" w:rsidP="009456CC">
            <w:pPr>
              <w:pStyle w:val="BTStandaardTabel"/>
              <w:spacing w:line="276" w:lineRule="auto"/>
              <w:rPr>
                <w:rFonts w:asciiTheme="minorHAnsi" w:hAnsiTheme="minorHAnsi" w:cstheme="minorHAnsi"/>
                <w:sz w:val="22"/>
              </w:rPr>
            </w:pPr>
          </w:p>
        </w:tc>
      </w:tr>
      <w:tr w:rsidR="00D84449" w:rsidRPr="00CD58B9" w14:paraId="7DC8BE4A" w14:textId="77777777" w:rsidTr="00D10DE8">
        <w:tc>
          <w:tcPr>
            <w:tcW w:w="4058" w:type="dxa"/>
          </w:tcPr>
          <w:p w14:paraId="079EF171" w14:textId="77777777" w:rsidR="00D84449" w:rsidRPr="0042070D" w:rsidRDefault="00D84449" w:rsidP="009456CC">
            <w:pPr>
              <w:pStyle w:val="BTStandaardTabel"/>
              <w:spacing w:line="276" w:lineRule="auto"/>
              <w:rPr>
                <w:rFonts w:asciiTheme="minorHAnsi" w:hAnsiTheme="minorHAnsi" w:cstheme="minorHAnsi"/>
                <w:sz w:val="22"/>
              </w:rPr>
            </w:pPr>
            <w:r w:rsidRPr="0042070D">
              <w:rPr>
                <w:rFonts w:asciiTheme="minorHAnsi" w:hAnsiTheme="minorHAnsi" w:cstheme="minorHAnsi"/>
                <w:sz w:val="22"/>
              </w:rPr>
              <w:lastRenderedPageBreak/>
              <w:t>Opgave uit te voeren werkzaamheden</w:t>
            </w:r>
          </w:p>
        </w:tc>
        <w:tc>
          <w:tcPr>
            <w:tcW w:w="5030" w:type="dxa"/>
          </w:tcPr>
          <w:p w14:paraId="77A13059" w14:textId="77777777" w:rsidR="00D84449" w:rsidRPr="0042070D" w:rsidRDefault="00D84449" w:rsidP="009456CC">
            <w:pPr>
              <w:pStyle w:val="BTStandaardTabel"/>
              <w:spacing w:line="276" w:lineRule="auto"/>
              <w:rPr>
                <w:rFonts w:asciiTheme="minorHAnsi" w:hAnsiTheme="minorHAnsi" w:cstheme="minorHAnsi"/>
                <w:sz w:val="22"/>
              </w:rPr>
            </w:pPr>
          </w:p>
        </w:tc>
      </w:tr>
    </w:tbl>
    <w:p w14:paraId="193915BF" w14:textId="77777777" w:rsidR="00D84449" w:rsidRPr="00CD58B9" w:rsidRDefault="00D84449" w:rsidP="009456CC">
      <w:pPr>
        <w:pStyle w:val="Bijschrift"/>
        <w:spacing w:line="276" w:lineRule="auto"/>
        <w:rPr>
          <w:rFonts w:asciiTheme="minorHAnsi" w:hAnsiTheme="minorHAnsi" w:cstheme="minorHAnsi"/>
          <w:sz w:val="20"/>
          <w:szCs w:val="20"/>
        </w:rPr>
      </w:pPr>
      <w:r w:rsidRPr="00CD58B9">
        <w:rPr>
          <w:rFonts w:asciiTheme="minorHAnsi" w:hAnsiTheme="minorHAnsi" w:cstheme="minorHAnsi"/>
          <w:sz w:val="20"/>
          <w:szCs w:val="20"/>
        </w:rPr>
        <w:t>*zoveel te herhalen als er aan onderaannemers aan deze Aanbesteding meedoen.</w:t>
      </w:r>
    </w:p>
    <w:p w14:paraId="389DF7BC" w14:textId="77777777" w:rsidR="00D84449" w:rsidRPr="00CD58B9" w:rsidRDefault="00D84449" w:rsidP="009456CC">
      <w:pPr>
        <w:pStyle w:val="Plattetekst"/>
        <w:spacing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szCs w:val="20"/>
        </w:rPr>
        <w:t>Hiermee verklaart de hoofdaannemer zich hoofdelijk aansprakelijk voor de uitvoering van de gehele Opdracht en vrijwaart de Inschrijver de Opdrachtgever van deze aansprakelijkheid:</w:t>
      </w:r>
    </w:p>
    <w:p w14:paraId="305BAF80" w14:textId="77777777" w:rsidR="001C0009" w:rsidRDefault="001C0009" w:rsidP="001C0009">
      <w:pPr>
        <w:pStyle w:val="Plattetekst"/>
        <w:spacing w:line="276" w:lineRule="auto"/>
        <w:rPr>
          <w:rFonts w:ascii="Calibri" w:hAnsi="Calibri" w:cs="Calibri"/>
          <w:i w:val="0"/>
          <w:color w:val="auto"/>
          <w:sz w:val="22"/>
          <w:szCs w:val="20"/>
        </w:rPr>
      </w:pPr>
      <w:bookmarkStart w:id="578" w:name="_Toc222633366"/>
      <w:bookmarkStart w:id="579" w:name="_Toc227587148"/>
      <w:bookmarkStart w:id="580" w:name="_Toc232851353"/>
      <w:bookmarkStart w:id="581" w:name="_Toc276468443"/>
      <w:bookmarkStart w:id="582" w:name="_Toc276979554"/>
    </w:p>
    <w:p w14:paraId="48687C8B" w14:textId="77777777" w:rsidR="001C0009" w:rsidRDefault="001C0009" w:rsidP="001C0009">
      <w:pPr>
        <w:pStyle w:val="Plattetekst"/>
        <w:spacing w:line="276" w:lineRule="auto"/>
        <w:rPr>
          <w:rFonts w:ascii="Calibri" w:hAnsi="Calibri" w:cs="Calibri"/>
          <w:i w:val="0"/>
          <w:color w:val="auto"/>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366"/>
      </w:tblGrid>
      <w:tr w:rsidR="001C0009" w:rsidRPr="00CD58B9" w14:paraId="7882BE1E" w14:textId="77777777" w:rsidTr="00746C86">
        <w:tc>
          <w:tcPr>
            <w:tcW w:w="5000" w:type="pct"/>
            <w:gridSpan w:val="2"/>
            <w:shd w:val="clear" w:color="auto" w:fill="0E77BD"/>
          </w:tcPr>
          <w:p w14:paraId="6B7EBF6E" w14:textId="77777777" w:rsidR="001C0009" w:rsidRPr="000553F6" w:rsidRDefault="001C0009" w:rsidP="006E1E4E">
            <w:pPr>
              <w:pStyle w:val="BTStandaardTabel"/>
              <w:spacing w:line="276" w:lineRule="auto"/>
              <w:rPr>
                <w:rFonts w:asciiTheme="minorHAnsi" w:hAnsiTheme="minorHAnsi" w:cstheme="minorHAnsi"/>
                <w:b/>
                <w:bCs/>
                <w:sz w:val="22"/>
              </w:rPr>
            </w:pPr>
            <w:r w:rsidRPr="000553F6">
              <w:rPr>
                <w:rFonts w:asciiTheme="minorHAnsi" w:hAnsiTheme="minorHAnsi" w:cstheme="minorHAnsi"/>
                <w:b/>
                <w:bCs/>
                <w:color w:val="FFFFFF" w:themeColor="background1"/>
                <w:sz w:val="22"/>
              </w:rPr>
              <w:t>Gegevens en ondertekening</w:t>
            </w:r>
          </w:p>
        </w:tc>
      </w:tr>
      <w:tr w:rsidR="001C0009" w:rsidRPr="00CD58B9" w14:paraId="04CBF1A8" w14:textId="77777777" w:rsidTr="006E1E4E">
        <w:tc>
          <w:tcPr>
            <w:tcW w:w="936" w:type="pct"/>
          </w:tcPr>
          <w:p w14:paraId="4AC4791D"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6E671CE2" w14:textId="77777777" w:rsidR="001C0009" w:rsidRPr="00CD58B9" w:rsidRDefault="001C0009" w:rsidP="006E1E4E">
            <w:pPr>
              <w:pStyle w:val="BTStandaardTabel"/>
              <w:spacing w:line="276" w:lineRule="auto"/>
              <w:rPr>
                <w:rFonts w:asciiTheme="minorHAnsi" w:hAnsiTheme="minorHAnsi" w:cstheme="minorHAnsi"/>
                <w:sz w:val="22"/>
              </w:rPr>
            </w:pPr>
          </w:p>
        </w:tc>
      </w:tr>
      <w:tr w:rsidR="001C0009" w:rsidRPr="00CD58B9" w14:paraId="1BFA2033" w14:textId="77777777" w:rsidTr="006E1E4E">
        <w:tc>
          <w:tcPr>
            <w:tcW w:w="936" w:type="pct"/>
          </w:tcPr>
          <w:p w14:paraId="1F026EB5"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3B5DE3D4" w14:textId="77777777" w:rsidR="001C0009" w:rsidRPr="00CD58B9" w:rsidRDefault="001C0009" w:rsidP="006E1E4E">
            <w:pPr>
              <w:pStyle w:val="BTStandaardTabel"/>
              <w:spacing w:line="276" w:lineRule="auto"/>
              <w:rPr>
                <w:rFonts w:asciiTheme="minorHAnsi" w:hAnsiTheme="minorHAnsi" w:cstheme="minorHAnsi"/>
                <w:sz w:val="22"/>
              </w:rPr>
            </w:pPr>
          </w:p>
        </w:tc>
      </w:tr>
      <w:tr w:rsidR="001C0009" w:rsidRPr="00CD58B9" w14:paraId="51C6FCDC" w14:textId="77777777" w:rsidTr="006E1E4E">
        <w:tc>
          <w:tcPr>
            <w:tcW w:w="936" w:type="pct"/>
          </w:tcPr>
          <w:p w14:paraId="65B1F262"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76AC79BB" w14:textId="77777777" w:rsidR="001C0009" w:rsidRPr="00CD58B9" w:rsidRDefault="001C0009" w:rsidP="006E1E4E">
            <w:pPr>
              <w:pStyle w:val="BTStandaardTabel"/>
              <w:spacing w:line="276" w:lineRule="auto"/>
              <w:rPr>
                <w:rFonts w:asciiTheme="minorHAnsi" w:hAnsiTheme="minorHAnsi" w:cstheme="minorHAnsi"/>
                <w:sz w:val="22"/>
              </w:rPr>
            </w:pPr>
          </w:p>
        </w:tc>
      </w:tr>
      <w:tr w:rsidR="001C0009" w:rsidRPr="00CD58B9" w14:paraId="12B73CA3" w14:textId="77777777" w:rsidTr="006E1E4E">
        <w:tc>
          <w:tcPr>
            <w:tcW w:w="936" w:type="pct"/>
          </w:tcPr>
          <w:p w14:paraId="59DF5C90"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68EED594" w14:textId="77777777" w:rsidR="001C0009" w:rsidRPr="00CD58B9" w:rsidRDefault="001C0009" w:rsidP="006E1E4E">
            <w:pPr>
              <w:pStyle w:val="BTStandaardTabel"/>
              <w:spacing w:line="276" w:lineRule="auto"/>
              <w:rPr>
                <w:rFonts w:asciiTheme="minorHAnsi" w:hAnsiTheme="minorHAnsi" w:cstheme="minorHAnsi"/>
                <w:sz w:val="22"/>
              </w:rPr>
            </w:pPr>
          </w:p>
        </w:tc>
        <w:tc>
          <w:tcPr>
            <w:tcW w:w="4064" w:type="pct"/>
          </w:tcPr>
          <w:p w14:paraId="2D8483BB" w14:textId="77777777" w:rsidR="001C0009" w:rsidRPr="00CD58B9" w:rsidRDefault="001C0009" w:rsidP="006E1E4E">
            <w:pPr>
              <w:pStyle w:val="BTStandaardTabel"/>
              <w:spacing w:line="276" w:lineRule="auto"/>
              <w:rPr>
                <w:rFonts w:asciiTheme="minorHAnsi" w:hAnsiTheme="minorHAnsi" w:cstheme="minorHAnsi"/>
                <w:sz w:val="22"/>
              </w:rPr>
            </w:pPr>
          </w:p>
          <w:p w14:paraId="4FBE652A" w14:textId="77777777" w:rsidR="001C0009" w:rsidRPr="00CD58B9" w:rsidRDefault="001C0009" w:rsidP="006E1E4E">
            <w:pPr>
              <w:pStyle w:val="BTStandaardTabel"/>
              <w:spacing w:line="276" w:lineRule="auto"/>
              <w:rPr>
                <w:rFonts w:asciiTheme="minorHAnsi" w:hAnsiTheme="minorHAnsi" w:cstheme="minorHAnsi"/>
                <w:sz w:val="22"/>
              </w:rPr>
            </w:pPr>
          </w:p>
          <w:p w14:paraId="563BD9FE" w14:textId="77777777" w:rsidR="001C0009" w:rsidRPr="00CD58B9" w:rsidRDefault="001C0009" w:rsidP="006E1E4E">
            <w:pPr>
              <w:pStyle w:val="BTStandaardTabel"/>
              <w:spacing w:line="276" w:lineRule="auto"/>
              <w:rPr>
                <w:rFonts w:asciiTheme="minorHAnsi" w:hAnsiTheme="minorHAnsi" w:cstheme="minorHAnsi"/>
                <w:sz w:val="22"/>
              </w:rPr>
            </w:pPr>
          </w:p>
          <w:p w14:paraId="5126C807" w14:textId="77777777" w:rsidR="001C0009" w:rsidRPr="00CD58B9" w:rsidRDefault="001C0009" w:rsidP="006E1E4E">
            <w:pPr>
              <w:pStyle w:val="BTStandaardTabel"/>
              <w:spacing w:line="276" w:lineRule="auto"/>
              <w:rPr>
                <w:rFonts w:asciiTheme="minorHAnsi" w:hAnsiTheme="minorHAnsi" w:cstheme="minorHAnsi"/>
                <w:sz w:val="22"/>
              </w:rPr>
            </w:pPr>
          </w:p>
          <w:p w14:paraId="57D49DD1" w14:textId="77777777" w:rsidR="001C0009" w:rsidRPr="00CD58B9" w:rsidRDefault="001C0009" w:rsidP="006E1E4E">
            <w:pPr>
              <w:pStyle w:val="BTStandaardTabel"/>
              <w:spacing w:line="276" w:lineRule="auto"/>
              <w:rPr>
                <w:rFonts w:asciiTheme="minorHAnsi" w:hAnsiTheme="minorHAnsi" w:cstheme="minorHAnsi"/>
                <w:sz w:val="22"/>
              </w:rPr>
            </w:pPr>
          </w:p>
        </w:tc>
      </w:tr>
      <w:tr w:rsidR="001C0009" w:rsidRPr="00CD58B9" w14:paraId="5CD348B8" w14:textId="77777777" w:rsidTr="006E1E4E">
        <w:tc>
          <w:tcPr>
            <w:tcW w:w="936" w:type="pct"/>
          </w:tcPr>
          <w:p w14:paraId="1A9DE74C"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36BF1D49" w14:textId="77777777" w:rsidR="001C0009" w:rsidRPr="00CD58B9" w:rsidRDefault="001C0009" w:rsidP="006E1E4E">
            <w:pPr>
              <w:pStyle w:val="BTStandaardTabel"/>
              <w:spacing w:line="276" w:lineRule="auto"/>
              <w:rPr>
                <w:rFonts w:asciiTheme="minorHAnsi" w:hAnsiTheme="minorHAnsi" w:cstheme="minorHAnsi"/>
                <w:sz w:val="22"/>
              </w:rPr>
            </w:pPr>
          </w:p>
        </w:tc>
      </w:tr>
    </w:tbl>
    <w:p w14:paraId="30999476" w14:textId="77777777" w:rsidR="001C0009" w:rsidRPr="0033426E" w:rsidRDefault="001C0009" w:rsidP="001C0009">
      <w:pPr>
        <w:pStyle w:val="Plattetekst"/>
        <w:spacing w:line="276" w:lineRule="auto"/>
        <w:rPr>
          <w:rFonts w:ascii="Calibri" w:hAnsi="Calibri" w:cs="Calibri"/>
          <w:i w:val="0"/>
          <w:color w:val="auto"/>
          <w:sz w:val="22"/>
          <w:szCs w:val="20"/>
        </w:rPr>
      </w:pPr>
    </w:p>
    <w:p w14:paraId="6A43B514" w14:textId="77777777" w:rsidR="007C3ED9" w:rsidRPr="00CD58B9" w:rsidRDefault="007C3ED9" w:rsidP="009456CC">
      <w:pPr>
        <w:spacing w:after="0"/>
        <w:rPr>
          <w:rFonts w:asciiTheme="minorHAnsi" w:hAnsiTheme="minorHAnsi" w:cstheme="minorHAnsi"/>
          <w:i/>
          <w:szCs w:val="20"/>
          <w:u w:val="single"/>
        </w:rPr>
      </w:pPr>
      <w:r w:rsidRPr="00CD58B9">
        <w:rPr>
          <w:rFonts w:asciiTheme="minorHAnsi" w:hAnsiTheme="minorHAnsi" w:cstheme="minorHAnsi"/>
          <w:i/>
          <w:szCs w:val="20"/>
          <w:u w:val="single"/>
        </w:rPr>
        <w:br w:type="page"/>
      </w:r>
    </w:p>
    <w:p w14:paraId="42869D2D" w14:textId="0D92C417" w:rsidR="00D84449" w:rsidRPr="001C0009" w:rsidRDefault="00D84449" w:rsidP="009456CC">
      <w:pPr>
        <w:spacing w:after="0"/>
        <w:rPr>
          <w:rFonts w:asciiTheme="minorHAnsi" w:hAnsiTheme="minorHAnsi" w:cstheme="minorHAnsi"/>
          <w:iCs/>
          <w:szCs w:val="20"/>
          <w:u w:val="single"/>
        </w:rPr>
      </w:pPr>
      <w:r w:rsidRPr="001C0009">
        <w:rPr>
          <w:rFonts w:asciiTheme="minorHAnsi" w:hAnsiTheme="minorHAnsi" w:cstheme="minorHAnsi"/>
          <w:iCs/>
          <w:szCs w:val="20"/>
          <w:u w:val="single"/>
        </w:rPr>
        <w:lastRenderedPageBreak/>
        <w:t xml:space="preserve">III Bedrijfsgegevens in geval van een </w:t>
      </w:r>
      <w:bookmarkEnd w:id="578"/>
      <w:bookmarkEnd w:id="579"/>
      <w:bookmarkEnd w:id="580"/>
      <w:bookmarkEnd w:id="581"/>
      <w:bookmarkEnd w:id="582"/>
      <w:r w:rsidR="001C0009" w:rsidRPr="001C0009">
        <w:rPr>
          <w:rFonts w:asciiTheme="minorHAnsi" w:hAnsiTheme="minorHAnsi" w:cstheme="minorHAnsi"/>
          <w:iCs/>
          <w:szCs w:val="20"/>
          <w:u w:val="single"/>
        </w:rPr>
        <w:t>Samenwerkingsverband</w:t>
      </w:r>
    </w:p>
    <w:p w14:paraId="4148AA2E" w14:textId="7F6B7A3C" w:rsidR="00D84449" w:rsidRPr="00CD58B9" w:rsidRDefault="00D84449" w:rsidP="009456CC">
      <w:pPr>
        <w:pStyle w:val="Plattetekst"/>
        <w:spacing w:line="276" w:lineRule="auto"/>
        <w:rPr>
          <w:rFonts w:asciiTheme="minorHAnsi" w:hAnsiTheme="minorHAnsi" w:cstheme="minorHAnsi"/>
          <w:i w:val="0"/>
          <w:color w:val="auto"/>
          <w:sz w:val="22"/>
          <w:szCs w:val="20"/>
        </w:rPr>
      </w:pPr>
      <w:r w:rsidRPr="00CD58B9">
        <w:rPr>
          <w:rFonts w:asciiTheme="minorHAnsi" w:hAnsiTheme="minorHAnsi" w:cstheme="minorHAnsi"/>
          <w:i w:val="0"/>
          <w:color w:val="auto"/>
          <w:sz w:val="22"/>
          <w:szCs w:val="20"/>
        </w:rPr>
        <w:t xml:space="preserve">In geval er sprake is van een </w:t>
      </w:r>
      <w:r w:rsidR="001C0009">
        <w:rPr>
          <w:rFonts w:asciiTheme="minorHAnsi" w:hAnsiTheme="minorHAnsi" w:cstheme="minorHAnsi"/>
          <w:i w:val="0"/>
          <w:color w:val="auto"/>
          <w:sz w:val="22"/>
          <w:szCs w:val="20"/>
        </w:rPr>
        <w:t>Samenwerkingsverband</w:t>
      </w:r>
      <w:r w:rsidR="007C2129" w:rsidRPr="00CD58B9">
        <w:rPr>
          <w:rFonts w:asciiTheme="minorHAnsi" w:hAnsiTheme="minorHAnsi" w:cstheme="minorHAnsi"/>
          <w:i w:val="0"/>
          <w:color w:val="auto"/>
          <w:sz w:val="22"/>
          <w:szCs w:val="20"/>
        </w:rPr>
        <w:t xml:space="preserve"> </w:t>
      </w:r>
      <w:r w:rsidRPr="00CD58B9">
        <w:rPr>
          <w:rFonts w:asciiTheme="minorHAnsi" w:hAnsiTheme="minorHAnsi" w:cstheme="minorHAnsi"/>
          <w:i w:val="0"/>
          <w:color w:val="auto"/>
          <w:sz w:val="22"/>
          <w:szCs w:val="20"/>
        </w:rPr>
        <w:t>dient duidelijk aangegeven te worden wie de leiding heeft van</w:t>
      </w:r>
      <w:r w:rsidR="001C0009">
        <w:rPr>
          <w:rFonts w:asciiTheme="minorHAnsi" w:hAnsiTheme="minorHAnsi" w:cstheme="minorHAnsi"/>
          <w:i w:val="0"/>
          <w:color w:val="auto"/>
          <w:sz w:val="22"/>
          <w:szCs w:val="20"/>
        </w:rPr>
        <w:t xml:space="preserve"> het Samenwerkingsverband</w:t>
      </w:r>
      <w:r w:rsidR="00FF504E">
        <w:rPr>
          <w:rFonts w:asciiTheme="minorHAnsi" w:hAnsiTheme="minorHAnsi" w:cstheme="minorHAnsi"/>
          <w:i w:val="0"/>
          <w:color w:val="auto"/>
          <w:sz w:val="22"/>
          <w:szCs w:val="20"/>
        </w:rPr>
        <w:t xml:space="preserve"> </w:t>
      </w:r>
      <w:r w:rsidRPr="00CD58B9">
        <w:rPr>
          <w:rFonts w:asciiTheme="minorHAnsi" w:hAnsiTheme="minorHAnsi" w:cstheme="minorHAnsi"/>
          <w:i w:val="0"/>
          <w:color w:val="auto"/>
          <w:sz w:val="22"/>
          <w:szCs w:val="20"/>
        </w:rPr>
        <w:t>en wie het aanspreekpunt is voor de Opdrachtgever.</w:t>
      </w:r>
    </w:p>
    <w:p w14:paraId="1BB57098" w14:textId="77777777" w:rsidR="00D10DE8" w:rsidRPr="00CD58B9" w:rsidRDefault="00D10DE8" w:rsidP="009456CC">
      <w:pPr>
        <w:pStyle w:val="Plattetekst"/>
        <w:spacing w:line="276" w:lineRule="auto"/>
        <w:rPr>
          <w:rFonts w:asciiTheme="minorHAnsi" w:hAnsiTheme="minorHAnsi" w:cstheme="minorHAnsi"/>
          <w:i w:val="0"/>
          <w:color w:val="auto"/>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1"/>
        <w:gridCol w:w="5151"/>
      </w:tblGrid>
      <w:tr w:rsidR="00D84449" w:rsidRPr="00CD58B9" w14:paraId="00DB79E0" w14:textId="77777777" w:rsidTr="00746C86">
        <w:tc>
          <w:tcPr>
            <w:tcW w:w="9088" w:type="dxa"/>
            <w:gridSpan w:val="2"/>
            <w:shd w:val="clear" w:color="auto" w:fill="0E77BD"/>
          </w:tcPr>
          <w:p w14:paraId="1AAD2E72" w14:textId="77777777" w:rsidR="00D84449" w:rsidRPr="00E00222" w:rsidRDefault="00D84449" w:rsidP="009456CC">
            <w:pPr>
              <w:pStyle w:val="BTStandaardTabel"/>
              <w:spacing w:line="276" w:lineRule="auto"/>
              <w:rPr>
                <w:rFonts w:asciiTheme="minorHAnsi" w:hAnsiTheme="minorHAnsi" w:cstheme="minorHAnsi"/>
                <w:b/>
                <w:color w:val="FFFFFF"/>
                <w:sz w:val="22"/>
              </w:rPr>
            </w:pPr>
            <w:r w:rsidRPr="00E00222">
              <w:rPr>
                <w:rFonts w:asciiTheme="minorHAnsi" w:hAnsiTheme="minorHAnsi" w:cstheme="minorHAnsi"/>
                <w:b/>
                <w:color w:val="FFFFFF"/>
                <w:sz w:val="22"/>
              </w:rPr>
              <w:t>A. Gegevens organisatie penvoerder</w:t>
            </w:r>
          </w:p>
        </w:tc>
      </w:tr>
      <w:tr w:rsidR="00D84449" w:rsidRPr="00CD58B9" w14:paraId="3E8BE402" w14:textId="77777777" w:rsidTr="00D10DE8">
        <w:tc>
          <w:tcPr>
            <w:tcW w:w="3918" w:type="dxa"/>
          </w:tcPr>
          <w:p w14:paraId="7EDF2B29"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Organisatienaam</w:t>
            </w:r>
          </w:p>
        </w:tc>
        <w:tc>
          <w:tcPr>
            <w:tcW w:w="5170" w:type="dxa"/>
          </w:tcPr>
          <w:p w14:paraId="5287CB37"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7A49A163" w14:textId="77777777" w:rsidTr="00D10DE8">
        <w:tc>
          <w:tcPr>
            <w:tcW w:w="3918" w:type="dxa"/>
          </w:tcPr>
          <w:p w14:paraId="17B6F134"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Naam en functie bevoegde functionaris</w:t>
            </w:r>
          </w:p>
        </w:tc>
        <w:tc>
          <w:tcPr>
            <w:tcW w:w="5170" w:type="dxa"/>
          </w:tcPr>
          <w:p w14:paraId="60500E83"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77669DE1" w14:textId="77777777" w:rsidTr="00D10DE8">
        <w:tc>
          <w:tcPr>
            <w:tcW w:w="3918" w:type="dxa"/>
          </w:tcPr>
          <w:p w14:paraId="75C13F15"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Naam en functie van plaatsvervanger</w:t>
            </w:r>
          </w:p>
        </w:tc>
        <w:tc>
          <w:tcPr>
            <w:tcW w:w="5170" w:type="dxa"/>
          </w:tcPr>
          <w:p w14:paraId="119E0D08"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0B886434" w14:textId="77777777" w:rsidTr="00D10DE8">
        <w:tc>
          <w:tcPr>
            <w:tcW w:w="3918" w:type="dxa"/>
          </w:tcPr>
          <w:p w14:paraId="36C3C6DC"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Bezoekadres, postcode en plaats</w:t>
            </w:r>
          </w:p>
        </w:tc>
        <w:tc>
          <w:tcPr>
            <w:tcW w:w="5170" w:type="dxa"/>
          </w:tcPr>
          <w:p w14:paraId="0FB0C529"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0BE4E478" w14:textId="77777777" w:rsidTr="00D10DE8">
        <w:tc>
          <w:tcPr>
            <w:tcW w:w="3918" w:type="dxa"/>
          </w:tcPr>
          <w:p w14:paraId="0A78DC1C"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Postadres, postcode en plaats</w:t>
            </w:r>
          </w:p>
        </w:tc>
        <w:tc>
          <w:tcPr>
            <w:tcW w:w="5170" w:type="dxa"/>
          </w:tcPr>
          <w:p w14:paraId="59A0E102"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6785B7DD" w14:textId="77777777" w:rsidTr="00D10DE8">
        <w:tc>
          <w:tcPr>
            <w:tcW w:w="3918" w:type="dxa"/>
          </w:tcPr>
          <w:p w14:paraId="671D81CB"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Telefoonnummer</w:t>
            </w:r>
          </w:p>
        </w:tc>
        <w:tc>
          <w:tcPr>
            <w:tcW w:w="5170" w:type="dxa"/>
          </w:tcPr>
          <w:p w14:paraId="72093D68"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59611342" w14:textId="77777777" w:rsidTr="00D10DE8">
        <w:tc>
          <w:tcPr>
            <w:tcW w:w="3918" w:type="dxa"/>
          </w:tcPr>
          <w:p w14:paraId="0FEB8782"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Faxnummer</w:t>
            </w:r>
          </w:p>
        </w:tc>
        <w:tc>
          <w:tcPr>
            <w:tcW w:w="5170" w:type="dxa"/>
          </w:tcPr>
          <w:p w14:paraId="59BA411E"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4F482041" w14:textId="77777777" w:rsidTr="00D10DE8">
        <w:tc>
          <w:tcPr>
            <w:tcW w:w="3918" w:type="dxa"/>
          </w:tcPr>
          <w:p w14:paraId="7C2CB260"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Internetadres</w:t>
            </w:r>
          </w:p>
        </w:tc>
        <w:tc>
          <w:tcPr>
            <w:tcW w:w="5170" w:type="dxa"/>
          </w:tcPr>
          <w:p w14:paraId="59C40030"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6661A4C2" w14:textId="77777777" w:rsidTr="00D10DE8">
        <w:tc>
          <w:tcPr>
            <w:tcW w:w="3918" w:type="dxa"/>
          </w:tcPr>
          <w:p w14:paraId="1D0A5042"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e-mailadres bevoegde functionaris</w:t>
            </w:r>
          </w:p>
        </w:tc>
        <w:tc>
          <w:tcPr>
            <w:tcW w:w="5170" w:type="dxa"/>
          </w:tcPr>
          <w:p w14:paraId="2FB5A402"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019AFD6E" w14:textId="77777777" w:rsidTr="00D10DE8">
        <w:tc>
          <w:tcPr>
            <w:tcW w:w="3918" w:type="dxa"/>
          </w:tcPr>
          <w:p w14:paraId="4AFAA3FB"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e-mailadres plaatsvervanger</w:t>
            </w:r>
          </w:p>
        </w:tc>
        <w:tc>
          <w:tcPr>
            <w:tcW w:w="5170" w:type="dxa"/>
          </w:tcPr>
          <w:p w14:paraId="0C71B78B"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23B2AEF6" w14:textId="77777777" w:rsidTr="00B30114">
        <w:tc>
          <w:tcPr>
            <w:tcW w:w="3918" w:type="dxa"/>
            <w:tcBorders>
              <w:bottom w:val="single" w:sz="4" w:space="0" w:color="auto"/>
            </w:tcBorders>
          </w:tcPr>
          <w:p w14:paraId="31F925B3"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Opgave uit te voeren werkzaamheden</w:t>
            </w:r>
          </w:p>
        </w:tc>
        <w:tc>
          <w:tcPr>
            <w:tcW w:w="5170" w:type="dxa"/>
            <w:tcBorders>
              <w:bottom w:val="single" w:sz="4" w:space="0" w:color="auto"/>
            </w:tcBorders>
          </w:tcPr>
          <w:p w14:paraId="3E281B78"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1FF248BB" w14:textId="77777777" w:rsidTr="00746C86">
        <w:tc>
          <w:tcPr>
            <w:tcW w:w="9088" w:type="dxa"/>
            <w:gridSpan w:val="2"/>
            <w:shd w:val="clear" w:color="auto" w:fill="0E77BD"/>
          </w:tcPr>
          <w:p w14:paraId="18EEE5CB" w14:textId="7CD243C7" w:rsidR="00D84449" w:rsidRPr="00E00222" w:rsidRDefault="00D84449" w:rsidP="009456CC">
            <w:pPr>
              <w:pStyle w:val="BTStandaardTabel"/>
              <w:spacing w:line="276" w:lineRule="auto"/>
              <w:rPr>
                <w:rFonts w:asciiTheme="minorHAnsi" w:hAnsiTheme="minorHAnsi" w:cstheme="minorHAnsi"/>
                <w:b/>
                <w:color w:val="FFFFFF"/>
                <w:sz w:val="22"/>
              </w:rPr>
            </w:pPr>
            <w:r w:rsidRPr="00E00222">
              <w:rPr>
                <w:rFonts w:asciiTheme="minorHAnsi" w:hAnsiTheme="minorHAnsi" w:cstheme="minorHAnsi"/>
                <w:b/>
                <w:color w:val="FFFFFF"/>
                <w:sz w:val="22"/>
              </w:rPr>
              <w:t xml:space="preserve">B. Gegevens organisatie </w:t>
            </w:r>
            <w:r w:rsidR="00224167">
              <w:rPr>
                <w:rFonts w:asciiTheme="minorHAnsi" w:hAnsiTheme="minorHAnsi" w:cstheme="minorHAnsi"/>
                <w:b/>
                <w:color w:val="FFFFFF"/>
                <w:sz w:val="22"/>
              </w:rPr>
              <w:t>leden van de Combinatie</w:t>
            </w:r>
            <w:r w:rsidRPr="00E00222">
              <w:rPr>
                <w:rFonts w:asciiTheme="minorHAnsi" w:hAnsiTheme="minorHAnsi" w:cstheme="minorHAnsi"/>
                <w:b/>
                <w:color w:val="FFFFFF"/>
                <w:sz w:val="22"/>
              </w:rPr>
              <w:t>*</w:t>
            </w:r>
          </w:p>
        </w:tc>
      </w:tr>
      <w:tr w:rsidR="00D84449" w:rsidRPr="00CD58B9" w14:paraId="45C10070" w14:textId="77777777" w:rsidTr="00D10DE8">
        <w:tc>
          <w:tcPr>
            <w:tcW w:w="3919" w:type="dxa"/>
          </w:tcPr>
          <w:p w14:paraId="2CDCF950"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Organisatienaam</w:t>
            </w:r>
          </w:p>
        </w:tc>
        <w:tc>
          <w:tcPr>
            <w:tcW w:w="5169" w:type="dxa"/>
          </w:tcPr>
          <w:p w14:paraId="34554190"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312D1E5E" w14:textId="77777777" w:rsidTr="00D10DE8">
        <w:tc>
          <w:tcPr>
            <w:tcW w:w="3919" w:type="dxa"/>
          </w:tcPr>
          <w:p w14:paraId="183A9B56"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Naam en functie bevoegde functionaris</w:t>
            </w:r>
          </w:p>
        </w:tc>
        <w:tc>
          <w:tcPr>
            <w:tcW w:w="5169" w:type="dxa"/>
          </w:tcPr>
          <w:p w14:paraId="1B65F322"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736878F7" w14:textId="77777777" w:rsidTr="00D10DE8">
        <w:tc>
          <w:tcPr>
            <w:tcW w:w="3919" w:type="dxa"/>
          </w:tcPr>
          <w:p w14:paraId="2AF2CCC6"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Naam en functie van plaatsvervanger</w:t>
            </w:r>
          </w:p>
        </w:tc>
        <w:tc>
          <w:tcPr>
            <w:tcW w:w="5169" w:type="dxa"/>
          </w:tcPr>
          <w:p w14:paraId="3FA68C7D"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5B28969B" w14:textId="77777777" w:rsidTr="00D10DE8">
        <w:tc>
          <w:tcPr>
            <w:tcW w:w="3919" w:type="dxa"/>
          </w:tcPr>
          <w:p w14:paraId="09F5889B"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Bezoekadres, postcode en plaats</w:t>
            </w:r>
          </w:p>
        </w:tc>
        <w:tc>
          <w:tcPr>
            <w:tcW w:w="5169" w:type="dxa"/>
          </w:tcPr>
          <w:p w14:paraId="2B8652F0"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2F443EC6" w14:textId="77777777" w:rsidTr="00D10DE8">
        <w:tc>
          <w:tcPr>
            <w:tcW w:w="3919" w:type="dxa"/>
          </w:tcPr>
          <w:p w14:paraId="3F2694D8"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Postadres, postcode en plaats</w:t>
            </w:r>
          </w:p>
        </w:tc>
        <w:tc>
          <w:tcPr>
            <w:tcW w:w="5169" w:type="dxa"/>
          </w:tcPr>
          <w:p w14:paraId="462908D2"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519A92D1" w14:textId="77777777" w:rsidTr="00D10DE8">
        <w:tc>
          <w:tcPr>
            <w:tcW w:w="3919" w:type="dxa"/>
          </w:tcPr>
          <w:p w14:paraId="68290DA4"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Telefoonnummer</w:t>
            </w:r>
          </w:p>
        </w:tc>
        <w:tc>
          <w:tcPr>
            <w:tcW w:w="5169" w:type="dxa"/>
          </w:tcPr>
          <w:p w14:paraId="09FD3302"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06E30F0C" w14:textId="77777777" w:rsidTr="00D10DE8">
        <w:tc>
          <w:tcPr>
            <w:tcW w:w="3919" w:type="dxa"/>
          </w:tcPr>
          <w:p w14:paraId="31FF3385"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Faxnummer</w:t>
            </w:r>
          </w:p>
        </w:tc>
        <w:tc>
          <w:tcPr>
            <w:tcW w:w="5169" w:type="dxa"/>
          </w:tcPr>
          <w:p w14:paraId="266835C2"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6558D443" w14:textId="77777777" w:rsidTr="00D10DE8">
        <w:tc>
          <w:tcPr>
            <w:tcW w:w="3919" w:type="dxa"/>
          </w:tcPr>
          <w:p w14:paraId="4FC50258"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Internetadres</w:t>
            </w:r>
          </w:p>
        </w:tc>
        <w:tc>
          <w:tcPr>
            <w:tcW w:w="5169" w:type="dxa"/>
          </w:tcPr>
          <w:p w14:paraId="53F7D2A5"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472A06C1" w14:textId="77777777" w:rsidTr="00D10DE8">
        <w:tc>
          <w:tcPr>
            <w:tcW w:w="3919" w:type="dxa"/>
          </w:tcPr>
          <w:p w14:paraId="1BD403C1"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e-mailadres bevoegde functionaris</w:t>
            </w:r>
          </w:p>
        </w:tc>
        <w:tc>
          <w:tcPr>
            <w:tcW w:w="5169" w:type="dxa"/>
          </w:tcPr>
          <w:p w14:paraId="2FA0CECB"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4F4FDD29" w14:textId="77777777" w:rsidTr="00D10DE8">
        <w:tc>
          <w:tcPr>
            <w:tcW w:w="3919" w:type="dxa"/>
          </w:tcPr>
          <w:p w14:paraId="3251FF1E"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e-mailadres plaatsvervanger</w:t>
            </w:r>
          </w:p>
        </w:tc>
        <w:tc>
          <w:tcPr>
            <w:tcW w:w="5169" w:type="dxa"/>
          </w:tcPr>
          <w:p w14:paraId="0EB4F60C" w14:textId="77777777" w:rsidR="00D84449" w:rsidRPr="00E00222" w:rsidRDefault="00D84449" w:rsidP="009456CC">
            <w:pPr>
              <w:pStyle w:val="BTStandaardTabel"/>
              <w:spacing w:line="276" w:lineRule="auto"/>
              <w:rPr>
                <w:rFonts w:asciiTheme="minorHAnsi" w:hAnsiTheme="minorHAnsi" w:cstheme="minorHAnsi"/>
                <w:sz w:val="22"/>
              </w:rPr>
            </w:pPr>
          </w:p>
        </w:tc>
      </w:tr>
      <w:tr w:rsidR="00D84449" w:rsidRPr="00CD58B9" w14:paraId="4881B2B5" w14:textId="77777777" w:rsidTr="00D10DE8">
        <w:trPr>
          <w:trHeight w:val="1962"/>
        </w:trPr>
        <w:tc>
          <w:tcPr>
            <w:tcW w:w="3919" w:type="dxa"/>
          </w:tcPr>
          <w:p w14:paraId="45E44D94" w14:textId="77777777" w:rsidR="00D84449" w:rsidRPr="00E00222" w:rsidRDefault="00D84449" w:rsidP="009456CC">
            <w:pPr>
              <w:pStyle w:val="BTStandaardTabel"/>
              <w:spacing w:line="276" w:lineRule="auto"/>
              <w:rPr>
                <w:rFonts w:asciiTheme="minorHAnsi" w:hAnsiTheme="minorHAnsi" w:cstheme="minorHAnsi"/>
                <w:sz w:val="22"/>
              </w:rPr>
            </w:pPr>
            <w:r w:rsidRPr="00E00222">
              <w:rPr>
                <w:rFonts w:asciiTheme="minorHAnsi" w:hAnsiTheme="minorHAnsi" w:cstheme="minorHAnsi"/>
                <w:sz w:val="22"/>
              </w:rPr>
              <w:t>Opgave uit te voeren werkzaamheden</w:t>
            </w:r>
          </w:p>
        </w:tc>
        <w:tc>
          <w:tcPr>
            <w:tcW w:w="5169" w:type="dxa"/>
          </w:tcPr>
          <w:p w14:paraId="6280FEE1" w14:textId="77777777" w:rsidR="00D84449" w:rsidRPr="00E00222" w:rsidRDefault="00D84449" w:rsidP="009456CC">
            <w:pPr>
              <w:pStyle w:val="BTStandaardTabel"/>
              <w:spacing w:line="276" w:lineRule="auto"/>
              <w:rPr>
                <w:rFonts w:asciiTheme="minorHAnsi" w:hAnsiTheme="minorHAnsi" w:cstheme="minorHAnsi"/>
                <w:sz w:val="22"/>
              </w:rPr>
            </w:pPr>
          </w:p>
          <w:p w14:paraId="09BEEEF5" w14:textId="77777777" w:rsidR="00131CB3" w:rsidRPr="00E00222" w:rsidRDefault="00131CB3" w:rsidP="009456CC">
            <w:pPr>
              <w:pStyle w:val="BTStandaardTabel"/>
              <w:spacing w:line="276" w:lineRule="auto"/>
              <w:rPr>
                <w:rFonts w:asciiTheme="minorHAnsi" w:hAnsiTheme="minorHAnsi" w:cstheme="minorHAnsi"/>
                <w:sz w:val="22"/>
              </w:rPr>
            </w:pPr>
          </w:p>
          <w:p w14:paraId="7CE1F216" w14:textId="77777777" w:rsidR="00131CB3" w:rsidRPr="00E00222" w:rsidRDefault="00131CB3" w:rsidP="009456CC">
            <w:pPr>
              <w:pStyle w:val="BTStandaardTabel"/>
              <w:spacing w:line="276" w:lineRule="auto"/>
              <w:rPr>
                <w:rFonts w:asciiTheme="minorHAnsi" w:hAnsiTheme="minorHAnsi" w:cstheme="minorHAnsi"/>
                <w:sz w:val="22"/>
              </w:rPr>
            </w:pPr>
          </w:p>
          <w:p w14:paraId="031121F8" w14:textId="77777777" w:rsidR="00131CB3" w:rsidRPr="00E00222" w:rsidRDefault="00131CB3" w:rsidP="009456CC">
            <w:pPr>
              <w:pStyle w:val="BTStandaardTabel"/>
              <w:spacing w:line="276" w:lineRule="auto"/>
              <w:rPr>
                <w:rFonts w:asciiTheme="minorHAnsi" w:hAnsiTheme="minorHAnsi" w:cstheme="minorHAnsi"/>
                <w:sz w:val="22"/>
              </w:rPr>
            </w:pPr>
          </w:p>
          <w:p w14:paraId="4350D0D4" w14:textId="77777777" w:rsidR="00D10DE8" w:rsidRPr="00E00222" w:rsidRDefault="00D10DE8" w:rsidP="009456CC">
            <w:pPr>
              <w:pStyle w:val="BTStandaardTabel"/>
              <w:spacing w:line="276" w:lineRule="auto"/>
              <w:rPr>
                <w:rFonts w:asciiTheme="minorHAnsi" w:hAnsiTheme="minorHAnsi" w:cstheme="minorHAnsi"/>
                <w:sz w:val="22"/>
              </w:rPr>
            </w:pPr>
          </w:p>
          <w:p w14:paraId="0E683587" w14:textId="77777777" w:rsidR="00D10DE8" w:rsidRPr="00E00222" w:rsidRDefault="00D10DE8" w:rsidP="009456CC">
            <w:pPr>
              <w:pStyle w:val="BTStandaardTabel"/>
              <w:spacing w:line="276" w:lineRule="auto"/>
              <w:rPr>
                <w:rFonts w:asciiTheme="minorHAnsi" w:hAnsiTheme="minorHAnsi" w:cstheme="minorHAnsi"/>
                <w:sz w:val="22"/>
              </w:rPr>
            </w:pPr>
          </w:p>
          <w:p w14:paraId="4EDA44B9" w14:textId="77777777" w:rsidR="00D10DE8" w:rsidRPr="00E00222" w:rsidRDefault="00D10DE8" w:rsidP="009456CC">
            <w:pPr>
              <w:pStyle w:val="BTStandaardTabel"/>
              <w:spacing w:line="276" w:lineRule="auto"/>
              <w:rPr>
                <w:rFonts w:asciiTheme="minorHAnsi" w:hAnsiTheme="minorHAnsi" w:cstheme="minorHAnsi"/>
                <w:sz w:val="22"/>
              </w:rPr>
            </w:pPr>
          </w:p>
          <w:p w14:paraId="268B4E64" w14:textId="77777777" w:rsidR="00D10DE8" w:rsidRPr="00E00222" w:rsidRDefault="00D10DE8" w:rsidP="009456CC">
            <w:pPr>
              <w:pStyle w:val="BTStandaardTabel"/>
              <w:spacing w:line="276" w:lineRule="auto"/>
              <w:rPr>
                <w:rFonts w:asciiTheme="minorHAnsi" w:hAnsiTheme="minorHAnsi" w:cstheme="minorHAnsi"/>
                <w:sz w:val="22"/>
              </w:rPr>
            </w:pPr>
          </w:p>
          <w:p w14:paraId="494B1C5B" w14:textId="77777777" w:rsidR="00D10DE8" w:rsidRPr="00E00222" w:rsidRDefault="00D10DE8" w:rsidP="009456CC">
            <w:pPr>
              <w:pStyle w:val="BTStandaardTabel"/>
              <w:spacing w:line="276" w:lineRule="auto"/>
              <w:rPr>
                <w:rFonts w:asciiTheme="minorHAnsi" w:hAnsiTheme="minorHAnsi" w:cstheme="minorHAnsi"/>
                <w:sz w:val="22"/>
              </w:rPr>
            </w:pPr>
          </w:p>
          <w:p w14:paraId="618BBA94" w14:textId="77777777" w:rsidR="00D10DE8" w:rsidRPr="00E00222" w:rsidRDefault="00D10DE8" w:rsidP="009456CC">
            <w:pPr>
              <w:pStyle w:val="BTStandaardTabel"/>
              <w:spacing w:line="276" w:lineRule="auto"/>
              <w:rPr>
                <w:rFonts w:asciiTheme="minorHAnsi" w:hAnsiTheme="minorHAnsi" w:cstheme="minorHAnsi"/>
                <w:sz w:val="22"/>
              </w:rPr>
            </w:pPr>
          </w:p>
        </w:tc>
      </w:tr>
    </w:tbl>
    <w:p w14:paraId="32B195A8" w14:textId="77777777" w:rsidR="00D84449" w:rsidRPr="00CD58B9" w:rsidRDefault="00D84449" w:rsidP="009456CC">
      <w:pPr>
        <w:pStyle w:val="Plattetekst"/>
        <w:spacing w:line="276" w:lineRule="auto"/>
        <w:rPr>
          <w:rFonts w:asciiTheme="minorHAnsi" w:hAnsiTheme="minorHAnsi" w:cstheme="minorHAnsi"/>
          <w:i w:val="0"/>
          <w:color w:val="auto"/>
          <w:sz w:val="18"/>
          <w:szCs w:val="20"/>
        </w:rPr>
      </w:pPr>
      <w:r w:rsidRPr="00CD58B9">
        <w:rPr>
          <w:rFonts w:asciiTheme="minorHAnsi" w:hAnsiTheme="minorHAnsi" w:cstheme="minorHAnsi"/>
          <w:i w:val="0"/>
          <w:color w:val="auto"/>
          <w:sz w:val="18"/>
          <w:szCs w:val="20"/>
        </w:rPr>
        <w:t>*Zoveel te h</w:t>
      </w:r>
      <w:r w:rsidR="00F55EBD" w:rsidRPr="00CD58B9">
        <w:rPr>
          <w:rFonts w:asciiTheme="minorHAnsi" w:hAnsiTheme="minorHAnsi" w:cstheme="minorHAnsi"/>
          <w:i w:val="0"/>
          <w:color w:val="auto"/>
          <w:sz w:val="18"/>
          <w:szCs w:val="20"/>
        </w:rPr>
        <w:t>erhalen als er aan combinanten/</w:t>
      </w:r>
      <w:r w:rsidRPr="00CD58B9">
        <w:rPr>
          <w:rFonts w:asciiTheme="minorHAnsi" w:hAnsiTheme="minorHAnsi" w:cstheme="minorHAnsi"/>
          <w:i w:val="0"/>
          <w:color w:val="auto"/>
          <w:sz w:val="18"/>
          <w:szCs w:val="20"/>
        </w:rPr>
        <w:t>samenwerkingspartners aan deze Aanbesteding meedoen.</w:t>
      </w:r>
    </w:p>
    <w:p w14:paraId="61C727F2" w14:textId="77777777" w:rsidR="00D84449" w:rsidRPr="00CD58B9" w:rsidRDefault="00D84449" w:rsidP="009456CC">
      <w:pPr>
        <w:pStyle w:val="Plattetekst"/>
        <w:spacing w:line="276" w:lineRule="auto"/>
        <w:rPr>
          <w:rFonts w:asciiTheme="minorHAnsi" w:hAnsiTheme="minorHAnsi" w:cstheme="minorHAnsi"/>
          <w:i w:val="0"/>
          <w:color w:val="auto"/>
          <w:sz w:val="20"/>
          <w:szCs w:val="20"/>
        </w:rPr>
      </w:pPr>
    </w:p>
    <w:p w14:paraId="086465DF" w14:textId="2D67A6FB" w:rsidR="001C0009" w:rsidRDefault="001C0009" w:rsidP="001C0009">
      <w:pPr>
        <w:pStyle w:val="Plattetekst"/>
        <w:spacing w:line="276" w:lineRule="auto"/>
        <w:rPr>
          <w:rFonts w:ascii="Calibri" w:hAnsi="Calibri" w:cs="Calibri"/>
          <w:i w:val="0"/>
          <w:color w:val="auto"/>
          <w:sz w:val="22"/>
          <w:szCs w:val="20"/>
        </w:rPr>
      </w:pPr>
      <w:bookmarkStart w:id="583" w:name="_Toc214605272"/>
      <w:bookmarkStart w:id="584" w:name="_Toc214804900"/>
      <w:bookmarkStart w:id="585" w:name="_Toc215048437"/>
      <w:bookmarkStart w:id="586" w:name="_Toc215310787"/>
      <w:bookmarkStart w:id="587" w:name="_Toc222633367"/>
      <w:bookmarkStart w:id="588" w:name="_Toc227587149"/>
      <w:bookmarkStart w:id="589" w:name="_Toc232851354"/>
      <w:r w:rsidRPr="0033426E">
        <w:rPr>
          <w:rFonts w:ascii="Calibri" w:hAnsi="Calibri" w:cs="Calibri"/>
          <w:i w:val="0"/>
          <w:color w:val="auto"/>
          <w:sz w:val="22"/>
          <w:szCs w:val="20"/>
        </w:rPr>
        <w:t xml:space="preserve">Hiermee verklaart de penvoerder van het Samenwerkingsverband zich, samen met de andere combinantleden/samenwerkingspartners, zowel gezamenlijk als hoofdelijk aansprakelijk voor de uitvoering van de gehele </w:t>
      </w:r>
      <w:r>
        <w:rPr>
          <w:rFonts w:ascii="Calibri" w:hAnsi="Calibri" w:cs="Calibri"/>
          <w:i w:val="0"/>
          <w:color w:val="auto"/>
          <w:sz w:val="22"/>
          <w:szCs w:val="20"/>
        </w:rPr>
        <w:t>O</w:t>
      </w:r>
      <w:r w:rsidRPr="0033426E">
        <w:rPr>
          <w:rFonts w:ascii="Calibri" w:hAnsi="Calibri" w:cs="Calibri"/>
          <w:i w:val="0"/>
          <w:color w:val="auto"/>
          <w:sz w:val="22"/>
          <w:szCs w:val="20"/>
        </w:rPr>
        <w:t>pdracht en vrijwaren zij de Opdrachtgever van deze aansprakelijkheid:</w:t>
      </w:r>
    </w:p>
    <w:p w14:paraId="7C7DB057" w14:textId="77777777" w:rsidR="001C0009" w:rsidRPr="0033426E" w:rsidRDefault="001C0009" w:rsidP="001C0009">
      <w:pPr>
        <w:pStyle w:val="Plattetekst"/>
        <w:spacing w:line="276" w:lineRule="auto"/>
        <w:rPr>
          <w:rFonts w:ascii="Calibri" w:hAnsi="Calibri" w:cs="Calibri"/>
          <w:i w:val="0"/>
          <w:color w:val="auto"/>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366"/>
      </w:tblGrid>
      <w:tr w:rsidR="001C0009" w:rsidRPr="00CD58B9" w14:paraId="3A314BDF" w14:textId="77777777" w:rsidTr="00746C86">
        <w:tc>
          <w:tcPr>
            <w:tcW w:w="5000" w:type="pct"/>
            <w:gridSpan w:val="2"/>
            <w:shd w:val="clear" w:color="auto" w:fill="0E77BD"/>
          </w:tcPr>
          <w:p w14:paraId="615FFB1C" w14:textId="77777777" w:rsidR="001C0009" w:rsidRPr="000553F6" w:rsidRDefault="001C0009" w:rsidP="006E1E4E">
            <w:pPr>
              <w:pStyle w:val="BTStandaardTabel"/>
              <w:spacing w:line="276" w:lineRule="auto"/>
              <w:rPr>
                <w:rFonts w:asciiTheme="minorHAnsi" w:hAnsiTheme="minorHAnsi" w:cstheme="minorHAnsi"/>
                <w:b/>
                <w:bCs/>
                <w:sz w:val="22"/>
              </w:rPr>
            </w:pPr>
            <w:r w:rsidRPr="000553F6">
              <w:rPr>
                <w:rFonts w:asciiTheme="minorHAnsi" w:hAnsiTheme="minorHAnsi" w:cstheme="minorHAnsi"/>
                <w:b/>
                <w:bCs/>
                <w:color w:val="FFFFFF" w:themeColor="background1"/>
                <w:sz w:val="22"/>
              </w:rPr>
              <w:t>Gegevens en ondertekening</w:t>
            </w:r>
          </w:p>
        </w:tc>
      </w:tr>
      <w:tr w:rsidR="001C0009" w:rsidRPr="00CD58B9" w14:paraId="1CC93849" w14:textId="77777777" w:rsidTr="006E1E4E">
        <w:tc>
          <w:tcPr>
            <w:tcW w:w="936" w:type="pct"/>
          </w:tcPr>
          <w:p w14:paraId="103876AB"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612D2AA0" w14:textId="77777777" w:rsidR="001C0009" w:rsidRPr="00CD58B9" w:rsidRDefault="001C0009" w:rsidP="006E1E4E">
            <w:pPr>
              <w:pStyle w:val="BTStandaardTabel"/>
              <w:spacing w:line="276" w:lineRule="auto"/>
              <w:rPr>
                <w:rFonts w:asciiTheme="minorHAnsi" w:hAnsiTheme="minorHAnsi" w:cstheme="minorHAnsi"/>
                <w:sz w:val="22"/>
              </w:rPr>
            </w:pPr>
          </w:p>
        </w:tc>
      </w:tr>
      <w:tr w:rsidR="001C0009" w:rsidRPr="00CD58B9" w14:paraId="14601E5F" w14:textId="77777777" w:rsidTr="006E1E4E">
        <w:tc>
          <w:tcPr>
            <w:tcW w:w="936" w:type="pct"/>
          </w:tcPr>
          <w:p w14:paraId="6E80FB2B"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653098BB" w14:textId="77777777" w:rsidR="001C0009" w:rsidRPr="00CD58B9" w:rsidRDefault="001C0009" w:rsidP="006E1E4E">
            <w:pPr>
              <w:pStyle w:val="BTStandaardTabel"/>
              <w:spacing w:line="276" w:lineRule="auto"/>
              <w:rPr>
                <w:rFonts w:asciiTheme="minorHAnsi" w:hAnsiTheme="minorHAnsi" w:cstheme="minorHAnsi"/>
                <w:sz w:val="22"/>
              </w:rPr>
            </w:pPr>
          </w:p>
        </w:tc>
      </w:tr>
      <w:tr w:rsidR="001C0009" w:rsidRPr="00CD58B9" w14:paraId="510DF44F" w14:textId="77777777" w:rsidTr="006E1E4E">
        <w:tc>
          <w:tcPr>
            <w:tcW w:w="936" w:type="pct"/>
          </w:tcPr>
          <w:p w14:paraId="4679CD39"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49C2CBB6" w14:textId="77777777" w:rsidR="001C0009" w:rsidRPr="00CD58B9" w:rsidRDefault="001C0009" w:rsidP="006E1E4E">
            <w:pPr>
              <w:pStyle w:val="BTStandaardTabel"/>
              <w:spacing w:line="276" w:lineRule="auto"/>
              <w:rPr>
                <w:rFonts w:asciiTheme="minorHAnsi" w:hAnsiTheme="minorHAnsi" w:cstheme="minorHAnsi"/>
                <w:sz w:val="22"/>
              </w:rPr>
            </w:pPr>
          </w:p>
        </w:tc>
      </w:tr>
      <w:tr w:rsidR="001C0009" w:rsidRPr="00CD58B9" w14:paraId="698148B4" w14:textId="77777777" w:rsidTr="006E1E4E">
        <w:tc>
          <w:tcPr>
            <w:tcW w:w="936" w:type="pct"/>
          </w:tcPr>
          <w:p w14:paraId="1F6269D2"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1D825F14" w14:textId="77777777" w:rsidR="001C0009" w:rsidRPr="00CD58B9" w:rsidRDefault="001C0009" w:rsidP="006E1E4E">
            <w:pPr>
              <w:pStyle w:val="BTStandaardTabel"/>
              <w:spacing w:line="276" w:lineRule="auto"/>
              <w:rPr>
                <w:rFonts w:asciiTheme="minorHAnsi" w:hAnsiTheme="minorHAnsi" w:cstheme="minorHAnsi"/>
                <w:sz w:val="22"/>
              </w:rPr>
            </w:pPr>
          </w:p>
        </w:tc>
        <w:tc>
          <w:tcPr>
            <w:tcW w:w="4064" w:type="pct"/>
          </w:tcPr>
          <w:p w14:paraId="2D86482D" w14:textId="77777777" w:rsidR="001C0009" w:rsidRPr="00CD58B9" w:rsidRDefault="001C0009" w:rsidP="006E1E4E">
            <w:pPr>
              <w:pStyle w:val="BTStandaardTabel"/>
              <w:spacing w:line="276" w:lineRule="auto"/>
              <w:rPr>
                <w:rFonts w:asciiTheme="minorHAnsi" w:hAnsiTheme="minorHAnsi" w:cstheme="minorHAnsi"/>
                <w:sz w:val="22"/>
              </w:rPr>
            </w:pPr>
          </w:p>
          <w:p w14:paraId="138BABE2" w14:textId="77777777" w:rsidR="001C0009" w:rsidRPr="00CD58B9" w:rsidRDefault="001C0009" w:rsidP="006E1E4E">
            <w:pPr>
              <w:pStyle w:val="BTStandaardTabel"/>
              <w:spacing w:line="276" w:lineRule="auto"/>
              <w:rPr>
                <w:rFonts w:asciiTheme="minorHAnsi" w:hAnsiTheme="minorHAnsi" w:cstheme="minorHAnsi"/>
                <w:sz w:val="22"/>
              </w:rPr>
            </w:pPr>
          </w:p>
          <w:p w14:paraId="704DC627" w14:textId="77777777" w:rsidR="001C0009" w:rsidRPr="00CD58B9" w:rsidRDefault="001C0009" w:rsidP="006E1E4E">
            <w:pPr>
              <w:pStyle w:val="BTStandaardTabel"/>
              <w:spacing w:line="276" w:lineRule="auto"/>
              <w:rPr>
                <w:rFonts w:asciiTheme="minorHAnsi" w:hAnsiTheme="minorHAnsi" w:cstheme="minorHAnsi"/>
                <w:sz w:val="22"/>
              </w:rPr>
            </w:pPr>
          </w:p>
          <w:p w14:paraId="72B7CA30" w14:textId="77777777" w:rsidR="001C0009" w:rsidRPr="00CD58B9" w:rsidRDefault="001C0009" w:rsidP="006E1E4E">
            <w:pPr>
              <w:pStyle w:val="BTStandaardTabel"/>
              <w:spacing w:line="276" w:lineRule="auto"/>
              <w:rPr>
                <w:rFonts w:asciiTheme="minorHAnsi" w:hAnsiTheme="minorHAnsi" w:cstheme="minorHAnsi"/>
                <w:sz w:val="22"/>
              </w:rPr>
            </w:pPr>
          </w:p>
          <w:p w14:paraId="0FD495BE" w14:textId="77777777" w:rsidR="001C0009" w:rsidRPr="00CD58B9" w:rsidRDefault="001C0009" w:rsidP="006E1E4E">
            <w:pPr>
              <w:pStyle w:val="BTStandaardTabel"/>
              <w:spacing w:line="276" w:lineRule="auto"/>
              <w:rPr>
                <w:rFonts w:asciiTheme="minorHAnsi" w:hAnsiTheme="minorHAnsi" w:cstheme="minorHAnsi"/>
                <w:sz w:val="22"/>
              </w:rPr>
            </w:pPr>
          </w:p>
        </w:tc>
      </w:tr>
      <w:tr w:rsidR="001C0009" w:rsidRPr="00CD58B9" w14:paraId="77ABB21F" w14:textId="77777777" w:rsidTr="006E1E4E">
        <w:tc>
          <w:tcPr>
            <w:tcW w:w="936" w:type="pct"/>
          </w:tcPr>
          <w:p w14:paraId="1FCF0173" w14:textId="77777777" w:rsidR="001C0009" w:rsidRPr="00CD58B9" w:rsidRDefault="001C0009"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63776D5F" w14:textId="77777777" w:rsidR="001C0009" w:rsidRPr="00CD58B9" w:rsidRDefault="001C0009" w:rsidP="006E1E4E">
            <w:pPr>
              <w:pStyle w:val="BTStandaardTabel"/>
              <w:spacing w:line="276" w:lineRule="auto"/>
              <w:rPr>
                <w:rFonts w:asciiTheme="minorHAnsi" w:hAnsiTheme="minorHAnsi" w:cstheme="minorHAnsi"/>
                <w:sz w:val="22"/>
              </w:rPr>
            </w:pPr>
          </w:p>
        </w:tc>
      </w:tr>
    </w:tbl>
    <w:p w14:paraId="4F311C8A" w14:textId="77777777" w:rsidR="00664C7D" w:rsidRPr="00CD58B9" w:rsidRDefault="00664C7D" w:rsidP="009456CC">
      <w:pPr>
        <w:pStyle w:val="BTSubParagraaf"/>
        <w:ind w:left="567" w:hanging="567"/>
        <w:rPr>
          <w:rFonts w:asciiTheme="minorHAnsi" w:hAnsiTheme="minorHAnsi" w:cstheme="minorHAnsi"/>
        </w:rPr>
      </w:pPr>
    </w:p>
    <w:p w14:paraId="2A20BD90" w14:textId="77777777" w:rsidR="007C3ED9" w:rsidRPr="00CD58B9" w:rsidRDefault="007C3ED9" w:rsidP="009456CC">
      <w:pPr>
        <w:spacing w:after="0"/>
        <w:rPr>
          <w:rFonts w:asciiTheme="minorHAnsi" w:hAnsiTheme="minorHAnsi" w:cstheme="minorHAnsi"/>
          <w:b/>
        </w:rPr>
      </w:pPr>
      <w:r w:rsidRPr="00CD58B9">
        <w:rPr>
          <w:rFonts w:asciiTheme="minorHAnsi" w:hAnsiTheme="minorHAnsi" w:cstheme="minorHAnsi"/>
        </w:rPr>
        <w:br w:type="page"/>
      </w:r>
    </w:p>
    <w:p w14:paraId="45151893" w14:textId="77777777" w:rsidR="00D84449" w:rsidRPr="00CD58B9" w:rsidRDefault="00D84449" w:rsidP="009456CC">
      <w:pPr>
        <w:pStyle w:val="BTSubParagraaf"/>
        <w:ind w:left="567" w:hanging="567"/>
        <w:rPr>
          <w:rFonts w:asciiTheme="minorHAnsi" w:hAnsiTheme="minorHAnsi" w:cstheme="minorHAnsi"/>
          <w:sz w:val="22"/>
        </w:rPr>
      </w:pPr>
      <w:r w:rsidRPr="00CD58B9">
        <w:rPr>
          <w:rFonts w:asciiTheme="minorHAnsi" w:hAnsiTheme="minorHAnsi" w:cstheme="minorHAnsi"/>
          <w:sz w:val="22"/>
        </w:rPr>
        <w:lastRenderedPageBreak/>
        <w:t>C. Bereidheidverklaring</w:t>
      </w:r>
      <w:bookmarkEnd w:id="583"/>
      <w:bookmarkEnd w:id="584"/>
      <w:bookmarkEnd w:id="585"/>
      <w:bookmarkEnd w:id="586"/>
      <w:bookmarkEnd w:id="587"/>
      <w:bookmarkEnd w:id="588"/>
      <w:bookmarkEnd w:id="589"/>
    </w:p>
    <w:p w14:paraId="555CA262" w14:textId="77777777" w:rsidR="00D84449" w:rsidRPr="00CD58B9" w:rsidRDefault="00D84449" w:rsidP="009456CC">
      <w:pPr>
        <w:pStyle w:val="Plattetekst"/>
        <w:spacing w:line="276" w:lineRule="auto"/>
        <w:rPr>
          <w:rFonts w:asciiTheme="minorHAnsi" w:hAnsiTheme="minorHAnsi" w:cstheme="minorHAnsi"/>
          <w:color w:val="auto"/>
          <w:sz w:val="22"/>
          <w:szCs w:val="20"/>
        </w:rPr>
      </w:pPr>
      <w:bookmarkStart w:id="590" w:name="_Toc214605273"/>
      <w:bookmarkStart w:id="591" w:name="_Toc214804901"/>
      <w:bookmarkStart w:id="592" w:name="_Toc215048438"/>
      <w:bookmarkStart w:id="593" w:name="_Toc215310788"/>
      <w:bookmarkStart w:id="594" w:name="_Toc222633368"/>
      <w:bookmarkStart w:id="595" w:name="_Toc227587150"/>
      <w:bookmarkStart w:id="596" w:name="_Toc232851355"/>
      <w:r w:rsidRPr="00CD58B9">
        <w:rPr>
          <w:rFonts w:asciiTheme="minorHAnsi" w:hAnsiTheme="minorHAnsi" w:cstheme="minorHAnsi"/>
          <w:color w:val="auto"/>
          <w:sz w:val="22"/>
          <w:szCs w:val="20"/>
        </w:rPr>
        <w:t>Voeg deze verklaring alleen toe als deze op u van toepassing is.</w:t>
      </w:r>
      <w:bookmarkEnd w:id="590"/>
      <w:bookmarkEnd w:id="591"/>
      <w:bookmarkEnd w:id="592"/>
      <w:bookmarkEnd w:id="593"/>
      <w:bookmarkEnd w:id="594"/>
      <w:bookmarkEnd w:id="595"/>
      <w:bookmarkEnd w:id="596"/>
    </w:p>
    <w:p w14:paraId="5DCE616B" w14:textId="11D8AD9C" w:rsidR="00D84449" w:rsidRPr="00CD58B9" w:rsidRDefault="00D84449" w:rsidP="009456CC">
      <w:pPr>
        <w:pStyle w:val="Plattetekst"/>
        <w:spacing w:before="240" w:line="276" w:lineRule="auto"/>
        <w:rPr>
          <w:rFonts w:asciiTheme="minorHAnsi" w:hAnsiTheme="minorHAnsi" w:cstheme="minorHAnsi"/>
          <w:i w:val="0"/>
          <w:color w:val="auto"/>
          <w:sz w:val="22"/>
          <w:szCs w:val="20"/>
        </w:rPr>
      </w:pPr>
      <w:r w:rsidRPr="00CD58B9">
        <w:rPr>
          <w:rFonts w:asciiTheme="minorHAnsi" w:hAnsiTheme="minorHAnsi" w:cstheme="minorHAnsi"/>
          <w:i w:val="0"/>
          <w:iCs/>
          <w:color w:val="auto"/>
          <w:sz w:val="22"/>
          <w:szCs w:val="20"/>
        </w:rPr>
        <w:t>[Statutaire naam hiërarchisch hoogste groepsmaatschappij]</w:t>
      </w:r>
      <w:r w:rsidRPr="00CD58B9">
        <w:rPr>
          <w:rFonts w:asciiTheme="minorHAnsi" w:hAnsiTheme="minorHAnsi" w:cstheme="minorHAnsi"/>
          <w:i w:val="0"/>
          <w:color w:val="auto"/>
          <w:sz w:val="22"/>
          <w:szCs w:val="20"/>
        </w:rPr>
        <w:t xml:space="preserve"> is bereid onvoorwaardelijk te garanderen en onherroepelijk aan de Opdrachtgever toe te zeggen bij wijze van zelfstandige verbintenis jegens de Opdrachtgever dat </w:t>
      </w:r>
      <w:r w:rsidRPr="00CD58B9">
        <w:rPr>
          <w:rFonts w:asciiTheme="minorHAnsi" w:hAnsiTheme="minorHAnsi" w:cstheme="minorHAnsi"/>
          <w:i w:val="0"/>
          <w:iCs/>
          <w:color w:val="auto"/>
          <w:sz w:val="22"/>
          <w:szCs w:val="20"/>
        </w:rPr>
        <w:t>(i)[statutaire naam Inschrijver]</w:t>
      </w:r>
      <w:r w:rsidRPr="00CD58B9">
        <w:rPr>
          <w:rFonts w:asciiTheme="minorHAnsi" w:hAnsiTheme="minorHAnsi" w:cstheme="minorHAnsi"/>
          <w:i w:val="0"/>
          <w:color w:val="auto"/>
          <w:sz w:val="22"/>
          <w:szCs w:val="20"/>
        </w:rPr>
        <w:t xml:space="preserve"> alle verbintenissen uit hoofde van de </w:t>
      </w:r>
      <w:r w:rsidR="008C2B64">
        <w:rPr>
          <w:rFonts w:asciiTheme="minorHAnsi" w:hAnsiTheme="minorHAnsi" w:cstheme="minorHAnsi"/>
          <w:i w:val="0"/>
          <w:color w:val="auto"/>
          <w:sz w:val="22"/>
          <w:szCs w:val="20"/>
        </w:rPr>
        <w:t>Overeenkomst</w:t>
      </w:r>
      <w:r w:rsidRPr="00CD58B9">
        <w:rPr>
          <w:rFonts w:asciiTheme="minorHAnsi" w:hAnsiTheme="minorHAnsi" w:cstheme="minorHAnsi"/>
          <w:i w:val="0"/>
          <w:color w:val="auto"/>
          <w:sz w:val="22"/>
          <w:szCs w:val="20"/>
        </w:rPr>
        <w:t xml:space="preserve"> die door de Opdrachtgever met </w:t>
      </w:r>
      <w:r w:rsidRPr="00CD58B9">
        <w:rPr>
          <w:rFonts w:asciiTheme="minorHAnsi" w:hAnsiTheme="minorHAnsi" w:cstheme="minorHAnsi"/>
          <w:i w:val="0"/>
          <w:iCs/>
          <w:color w:val="auto"/>
          <w:sz w:val="22"/>
          <w:szCs w:val="20"/>
        </w:rPr>
        <w:t>[statutaire naam Inschrijver]</w:t>
      </w:r>
      <w:r w:rsidRPr="00CD58B9">
        <w:rPr>
          <w:rFonts w:asciiTheme="minorHAnsi" w:hAnsiTheme="minorHAnsi" w:cstheme="minorHAnsi"/>
          <w:i w:val="0"/>
          <w:color w:val="auto"/>
          <w:sz w:val="22"/>
          <w:szCs w:val="20"/>
        </w:rPr>
        <w:t xml:space="preserve"> zal worden gesloten naar aanleiding van de Aanbesteding van de </w:t>
      </w:r>
      <w:r w:rsidR="008143F0" w:rsidRPr="00CD58B9">
        <w:rPr>
          <w:rFonts w:asciiTheme="minorHAnsi" w:hAnsiTheme="minorHAnsi" w:cstheme="minorHAnsi"/>
          <w:i w:val="0"/>
          <w:color w:val="auto"/>
          <w:sz w:val="22"/>
          <w:szCs w:val="20"/>
        </w:rPr>
        <w:t>Opdracht zoals omschreven in het Aanbestedingsdocument</w:t>
      </w:r>
      <w:r w:rsidRPr="00CD58B9">
        <w:rPr>
          <w:rFonts w:asciiTheme="minorHAnsi" w:hAnsiTheme="minorHAnsi" w:cstheme="minorHAnsi"/>
          <w:i w:val="0"/>
          <w:color w:val="auto"/>
          <w:sz w:val="22"/>
          <w:szCs w:val="20"/>
        </w:rPr>
        <w:t xml:space="preserve"> </w:t>
      </w:r>
      <w:r w:rsidR="00146237" w:rsidRPr="00CD58B9">
        <w:rPr>
          <w:rFonts w:asciiTheme="minorHAnsi" w:hAnsiTheme="minorHAnsi" w:cstheme="minorHAnsi"/>
          <w:i w:val="0"/>
          <w:color w:val="auto"/>
          <w:sz w:val="22"/>
          <w:szCs w:val="20"/>
        </w:rPr>
        <w:t xml:space="preserve">van </w:t>
      </w:r>
      <w:r w:rsidR="000F2C03">
        <w:rPr>
          <w:rFonts w:asciiTheme="minorHAnsi" w:hAnsiTheme="minorHAnsi" w:cstheme="minorHAnsi"/>
          <w:i w:val="0"/>
          <w:color w:val="auto"/>
          <w:sz w:val="22"/>
        </w:rPr>
        <w:t>AQUON</w:t>
      </w:r>
      <w:r w:rsidR="00E00222">
        <w:rPr>
          <w:rFonts w:asciiTheme="minorHAnsi" w:hAnsiTheme="minorHAnsi" w:cstheme="minorHAnsi"/>
          <w:i w:val="0"/>
          <w:color w:val="auto"/>
          <w:sz w:val="22"/>
        </w:rPr>
        <w:t xml:space="preserve"> </w:t>
      </w:r>
      <w:r w:rsidRPr="00CD58B9">
        <w:rPr>
          <w:rFonts w:asciiTheme="minorHAnsi" w:hAnsiTheme="minorHAnsi" w:cstheme="minorHAnsi"/>
          <w:i w:val="0"/>
          <w:color w:val="auto"/>
          <w:sz w:val="22"/>
          <w:szCs w:val="20"/>
        </w:rPr>
        <w:t>(hierna: de “</w:t>
      </w:r>
      <w:r w:rsidR="00391400" w:rsidRPr="00CD58B9">
        <w:rPr>
          <w:rFonts w:asciiTheme="minorHAnsi" w:hAnsiTheme="minorHAnsi" w:cstheme="minorHAnsi"/>
          <w:i w:val="0"/>
          <w:color w:val="auto"/>
          <w:sz w:val="22"/>
          <w:szCs w:val="20"/>
        </w:rPr>
        <w:t>Opdracht</w:t>
      </w:r>
      <w:r w:rsidR="0059550E" w:rsidRPr="00CD58B9">
        <w:rPr>
          <w:rFonts w:asciiTheme="minorHAnsi" w:hAnsiTheme="minorHAnsi" w:cstheme="minorHAnsi"/>
          <w:i w:val="0"/>
          <w:color w:val="auto"/>
          <w:sz w:val="22"/>
          <w:szCs w:val="20"/>
        </w:rPr>
        <w:t>o</w:t>
      </w:r>
      <w:r w:rsidR="0016153D" w:rsidRPr="00CD58B9">
        <w:rPr>
          <w:rFonts w:asciiTheme="minorHAnsi" w:hAnsiTheme="minorHAnsi" w:cstheme="minorHAnsi"/>
          <w:i w:val="0"/>
          <w:color w:val="auto"/>
          <w:sz w:val="22"/>
          <w:szCs w:val="20"/>
        </w:rPr>
        <w:t>vereenkomst</w:t>
      </w:r>
      <w:r w:rsidRPr="00CD58B9">
        <w:rPr>
          <w:rFonts w:asciiTheme="minorHAnsi" w:hAnsiTheme="minorHAnsi" w:cstheme="minorHAnsi"/>
          <w:i w:val="0"/>
          <w:color w:val="auto"/>
          <w:sz w:val="22"/>
          <w:szCs w:val="20"/>
        </w:rPr>
        <w:t xml:space="preserve">”) deugdelijk, tijdig en volledig zal nakomen, </w:t>
      </w:r>
      <w:r w:rsidRPr="00CD58B9">
        <w:rPr>
          <w:rFonts w:asciiTheme="minorHAnsi" w:hAnsiTheme="minorHAnsi" w:cstheme="minorHAnsi"/>
          <w:i w:val="0"/>
          <w:iCs/>
          <w:color w:val="auto"/>
          <w:sz w:val="22"/>
          <w:szCs w:val="20"/>
        </w:rPr>
        <w:t>(ii)</w:t>
      </w:r>
      <w:r w:rsidRPr="00CD58B9">
        <w:rPr>
          <w:rFonts w:asciiTheme="minorHAnsi" w:hAnsiTheme="minorHAnsi" w:cstheme="minorHAnsi"/>
          <w:i w:val="0"/>
          <w:color w:val="auto"/>
          <w:sz w:val="22"/>
          <w:szCs w:val="20"/>
        </w:rPr>
        <w:t xml:space="preserve"> dat </w:t>
      </w:r>
      <w:r w:rsidRPr="00CD58B9">
        <w:rPr>
          <w:rFonts w:asciiTheme="minorHAnsi" w:hAnsiTheme="minorHAnsi" w:cstheme="minorHAnsi"/>
          <w:i w:val="0"/>
          <w:iCs/>
          <w:color w:val="auto"/>
          <w:sz w:val="22"/>
          <w:szCs w:val="20"/>
        </w:rPr>
        <w:t>[statutaire naam hiërarchisch hoogste groepsmaatschappij]</w:t>
      </w:r>
      <w:r w:rsidRPr="00CD58B9">
        <w:rPr>
          <w:rFonts w:asciiTheme="minorHAnsi" w:hAnsiTheme="minorHAnsi" w:cstheme="minorHAnsi"/>
          <w:i w:val="0"/>
          <w:color w:val="auto"/>
          <w:sz w:val="22"/>
          <w:szCs w:val="20"/>
        </w:rPr>
        <w:t xml:space="preserve"> ingeval </w:t>
      </w:r>
      <w:r w:rsidRPr="00CD58B9">
        <w:rPr>
          <w:rFonts w:asciiTheme="minorHAnsi" w:hAnsiTheme="minorHAnsi" w:cstheme="minorHAnsi"/>
          <w:i w:val="0"/>
          <w:iCs/>
          <w:color w:val="auto"/>
          <w:sz w:val="22"/>
          <w:szCs w:val="20"/>
        </w:rPr>
        <w:t>[statutaire naam Inschrijver]</w:t>
      </w:r>
      <w:r w:rsidRPr="00CD58B9">
        <w:rPr>
          <w:rFonts w:asciiTheme="minorHAnsi" w:hAnsiTheme="minorHAnsi" w:cstheme="minorHAnsi"/>
          <w:i w:val="0"/>
          <w:color w:val="auto"/>
          <w:sz w:val="22"/>
          <w:szCs w:val="20"/>
        </w:rPr>
        <w:t xml:space="preserve"> op enigerlei wijze in gebreke blijft bij de nakoming van haar verbintenissen uit hoofde van de </w:t>
      </w:r>
      <w:r w:rsidR="0030045D" w:rsidRPr="00CD58B9">
        <w:rPr>
          <w:rFonts w:asciiTheme="minorHAnsi" w:hAnsiTheme="minorHAnsi" w:cstheme="minorHAnsi"/>
          <w:i w:val="0"/>
          <w:color w:val="auto"/>
          <w:sz w:val="22"/>
          <w:szCs w:val="20"/>
        </w:rPr>
        <w:t>Overeenkomst</w:t>
      </w:r>
      <w:r w:rsidRPr="00CD58B9">
        <w:rPr>
          <w:rFonts w:asciiTheme="minorHAnsi" w:hAnsiTheme="minorHAnsi" w:cstheme="minorHAnsi"/>
          <w:i w:val="0"/>
          <w:color w:val="auto"/>
          <w:sz w:val="22"/>
          <w:szCs w:val="20"/>
        </w:rPr>
        <w:t xml:space="preserve"> omgaand zal zorg dragen voor de deugdelijke, tijdige en volledige nakoming van die verbintenissen en </w:t>
      </w:r>
      <w:r w:rsidRPr="00CD58B9">
        <w:rPr>
          <w:rFonts w:asciiTheme="minorHAnsi" w:hAnsiTheme="minorHAnsi" w:cstheme="minorHAnsi"/>
          <w:i w:val="0"/>
          <w:iCs/>
          <w:color w:val="auto"/>
          <w:sz w:val="22"/>
          <w:szCs w:val="20"/>
        </w:rPr>
        <w:t>(iii)</w:t>
      </w:r>
      <w:r w:rsidRPr="00CD58B9">
        <w:rPr>
          <w:rFonts w:asciiTheme="minorHAnsi" w:hAnsiTheme="minorHAnsi" w:cstheme="minorHAnsi"/>
          <w:i w:val="0"/>
          <w:color w:val="auto"/>
          <w:sz w:val="22"/>
          <w:szCs w:val="20"/>
        </w:rPr>
        <w:t xml:space="preserve"> dat </w:t>
      </w:r>
      <w:r w:rsidRPr="00CD58B9">
        <w:rPr>
          <w:rFonts w:asciiTheme="minorHAnsi" w:hAnsiTheme="minorHAnsi" w:cstheme="minorHAnsi"/>
          <w:i w:val="0"/>
          <w:iCs/>
          <w:color w:val="auto"/>
          <w:sz w:val="22"/>
          <w:szCs w:val="20"/>
        </w:rPr>
        <w:t>[statutaire naam hiërarchisch hoogste groepsmaatschappij]</w:t>
      </w:r>
      <w:r w:rsidRPr="00CD58B9">
        <w:rPr>
          <w:rFonts w:asciiTheme="minorHAnsi" w:hAnsiTheme="minorHAnsi" w:cstheme="minorHAnsi"/>
          <w:i w:val="0"/>
          <w:color w:val="auto"/>
          <w:sz w:val="22"/>
          <w:szCs w:val="20"/>
        </w:rPr>
        <w:t xml:space="preserve"> zich jegens de Opdrachtgever bereid verklaart zich onvoorwaardelijk en hoofdelijk aansprakelijk te stellen voor de deugdelijke, tijdige en volledige nakoming van alle verbintenissen uit hoofde van </w:t>
      </w:r>
      <w:r w:rsidRPr="00CD58B9">
        <w:rPr>
          <w:rFonts w:asciiTheme="minorHAnsi" w:hAnsiTheme="minorHAnsi" w:cstheme="minorHAnsi"/>
          <w:i w:val="0"/>
          <w:iCs/>
          <w:color w:val="auto"/>
          <w:sz w:val="22"/>
          <w:szCs w:val="20"/>
        </w:rPr>
        <w:t>(a)</w:t>
      </w:r>
      <w:r w:rsidRPr="00CD58B9">
        <w:rPr>
          <w:rFonts w:asciiTheme="minorHAnsi" w:hAnsiTheme="minorHAnsi" w:cstheme="minorHAnsi"/>
          <w:i w:val="0"/>
          <w:color w:val="auto"/>
          <w:sz w:val="22"/>
          <w:szCs w:val="20"/>
        </w:rPr>
        <w:t xml:space="preserve"> de </w:t>
      </w:r>
      <w:r w:rsidR="0030045D" w:rsidRPr="00CD58B9">
        <w:rPr>
          <w:rFonts w:asciiTheme="minorHAnsi" w:hAnsiTheme="minorHAnsi" w:cstheme="minorHAnsi"/>
          <w:i w:val="0"/>
          <w:color w:val="auto"/>
          <w:sz w:val="22"/>
          <w:szCs w:val="20"/>
        </w:rPr>
        <w:t>Overeenkomst</w:t>
      </w:r>
      <w:r w:rsidRPr="00CD58B9">
        <w:rPr>
          <w:rFonts w:asciiTheme="minorHAnsi" w:hAnsiTheme="minorHAnsi" w:cstheme="minorHAnsi"/>
          <w:i w:val="0"/>
          <w:color w:val="auto"/>
          <w:sz w:val="22"/>
          <w:szCs w:val="20"/>
        </w:rPr>
        <w:t xml:space="preserve"> en </w:t>
      </w:r>
      <w:r w:rsidRPr="00CD58B9">
        <w:rPr>
          <w:rFonts w:asciiTheme="minorHAnsi" w:hAnsiTheme="minorHAnsi" w:cstheme="minorHAnsi"/>
          <w:i w:val="0"/>
          <w:iCs/>
          <w:color w:val="auto"/>
          <w:sz w:val="22"/>
          <w:szCs w:val="20"/>
        </w:rPr>
        <w:t>(b)</w:t>
      </w:r>
      <w:r w:rsidRPr="00CD58B9">
        <w:rPr>
          <w:rFonts w:asciiTheme="minorHAnsi" w:hAnsiTheme="minorHAnsi" w:cstheme="minorHAnsi"/>
          <w:i w:val="0"/>
          <w:color w:val="auto"/>
          <w:sz w:val="22"/>
          <w:szCs w:val="20"/>
        </w:rPr>
        <w:t xml:space="preserve"> deze concerngarantie.</w:t>
      </w:r>
    </w:p>
    <w:p w14:paraId="500C9163" w14:textId="77777777" w:rsidR="002E067C" w:rsidRPr="00CD58B9" w:rsidRDefault="002E067C" w:rsidP="002E067C">
      <w:pPr>
        <w:pStyle w:val="Plattetekst"/>
        <w:spacing w:before="240" w:line="276" w:lineRule="auto"/>
        <w:rPr>
          <w:rFonts w:asciiTheme="minorHAnsi" w:hAnsiTheme="minorHAnsi" w:cstheme="minorHAnsi"/>
          <w:i w:val="0"/>
          <w:color w:val="auto"/>
          <w:sz w:val="22"/>
          <w:szCs w:val="20"/>
        </w:rPr>
      </w:pPr>
      <w:bookmarkStart w:id="597" w:name="_Ref289777345"/>
      <w:bookmarkStart w:id="598" w:name="_Ref289673930"/>
      <w:bookmarkStart w:id="599" w:name="_Toc314128208"/>
      <w:bookmarkStart w:id="600" w:name="_Toc314128224"/>
      <w:bookmarkStart w:id="601" w:name="_Toc314128866"/>
      <w:bookmarkStart w:id="602" w:name="_Toc314132130"/>
      <w:bookmarkStart w:id="603" w:name="_Toc314133120"/>
      <w:bookmarkStart w:id="604" w:name="_Toc314133252"/>
      <w:bookmarkStart w:id="605" w:name="_Toc314134795"/>
      <w:bookmarkStart w:id="606" w:name="_Toc314139293"/>
      <w:bookmarkStart w:id="607" w:name="_Toc314222816"/>
      <w:bookmarkStart w:id="608" w:name="_Toc314224856"/>
      <w:bookmarkStart w:id="609" w:name="_Toc314230100"/>
      <w:bookmarkStart w:id="610" w:name="_Toc314236018"/>
      <w:bookmarkStart w:id="611" w:name="_Toc314662127"/>
      <w:bookmarkStart w:id="612" w:name="_Toc314836677"/>
      <w:bookmarkStart w:id="613" w:name="_Toc314837010"/>
      <w:bookmarkStart w:id="614" w:name="_Toc314837916"/>
      <w:bookmarkStart w:id="615" w:name="_Toc314837932"/>
      <w:bookmarkStart w:id="616" w:name="_Toc319664727"/>
      <w:bookmarkStart w:id="617" w:name="_Toc319665011"/>
      <w:bookmarkStart w:id="618" w:name="_Toc319665374"/>
      <w:bookmarkStart w:id="619" w:name="_Toc319667462"/>
      <w:bookmarkStart w:id="620" w:name="_Toc319672981"/>
      <w:bookmarkStart w:id="621" w:name="_Toc319684263"/>
      <w:bookmarkStart w:id="622" w:name="_Toc319908822"/>
      <w:bookmarkStart w:id="623" w:name="_Toc319936616"/>
      <w:bookmarkStart w:id="624" w:name="_Toc319937263"/>
      <w:bookmarkStart w:id="625" w:name="_Toc320102085"/>
      <w:bookmarkStart w:id="626" w:name="_Toc320102328"/>
      <w:bookmarkStart w:id="627" w:name="_Toc3201796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366"/>
      </w:tblGrid>
      <w:tr w:rsidR="002E067C" w:rsidRPr="00CD58B9" w14:paraId="5F44A656" w14:textId="77777777" w:rsidTr="00746C86">
        <w:tc>
          <w:tcPr>
            <w:tcW w:w="5000" w:type="pct"/>
            <w:gridSpan w:val="2"/>
            <w:shd w:val="clear" w:color="auto" w:fill="0E77BD"/>
          </w:tcPr>
          <w:p w14:paraId="0D32571D" w14:textId="77777777" w:rsidR="002E067C" w:rsidRPr="000553F6" w:rsidRDefault="002E067C" w:rsidP="006E1E4E">
            <w:pPr>
              <w:pStyle w:val="BTStandaardTabel"/>
              <w:spacing w:line="276" w:lineRule="auto"/>
              <w:rPr>
                <w:rFonts w:asciiTheme="minorHAnsi" w:hAnsiTheme="minorHAnsi" w:cstheme="minorHAnsi"/>
                <w:b/>
                <w:bCs/>
                <w:sz w:val="22"/>
              </w:rPr>
            </w:pPr>
            <w:r w:rsidRPr="000553F6">
              <w:rPr>
                <w:rFonts w:asciiTheme="minorHAnsi" w:hAnsiTheme="minorHAnsi" w:cstheme="minorHAnsi"/>
                <w:b/>
                <w:bCs/>
                <w:color w:val="FFFFFF" w:themeColor="background1"/>
                <w:sz w:val="22"/>
              </w:rPr>
              <w:t>Gegevens en ondertekening</w:t>
            </w:r>
          </w:p>
        </w:tc>
      </w:tr>
      <w:tr w:rsidR="002E067C" w:rsidRPr="00CD58B9" w14:paraId="02C904D7" w14:textId="77777777" w:rsidTr="006E1E4E">
        <w:tc>
          <w:tcPr>
            <w:tcW w:w="936" w:type="pct"/>
          </w:tcPr>
          <w:p w14:paraId="67AE10EC" w14:textId="77777777" w:rsidR="002E067C" w:rsidRPr="00CD58B9" w:rsidRDefault="002E067C"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4064" w:type="pct"/>
          </w:tcPr>
          <w:p w14:paraId="1BCC2C37" w14:textId="77777777" w:rsidR="002E067C" w:rsidRPr="00CD58B9" w:rsidRDefault="002E067C" w:rsidP="006E1E4E">
            <w:pPr>
              <w:pStyle w:val="BTStandaardTabel"/>
              <w:spacing w:line="276" w:lineRule="auto"/>
              <w:rPr>
                <w:rFonts w:asciiTheme="minorHAnsi" w:hAnsiTheme="minorHAnsi" w:cstheme="minorHAnsi"/>
                <w:sz w:val="22"/>
              </w:rPr>
            </w:pPr>
          </w:p>
        </w:tc>
      </w:tr>
      <w:tr w:rsidR="002E067C" w:rsidRPr="00CD58B9" w14:paraId="160E1D27" w14:textId="77777777" w:rsidTr="006E1E4E">
        <w:tc>
          <w:tcPr>
            <w:tcW w:w="936" w:type="pct"/>
          </w:tcPr>
          <w:p w14:paraId="74CB4AD3" w14:textId="77777777" w:rsidR="002E067C" w:rsidRPr="00CD58B9" w:rsidRDefault="002E067C"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4064" w:type="pct"/>
          </w:tcPr>
          <w:p w14:paraId="36026CA1" w14:textId="77777777" w:rsidR="002E067C" w:rsidRPr="00CD58B9" w:rsidRDefault="002E067C" w:rsidP="006E1E4E">
            <w:pPr>
              <w:pStyle w:val="BTStandaardTabel"/>
              <w:spacing w:line="276" w:lineRule="auto"/>
              <w:rPr>
                <w:rFonts w:asciiTheme="minorHAnsi" w:hAnsiTheme="minorHAnsi" w:cstheme="minorHAnsi"/>
                <w:sz w:val="22"/>
              </w:rPr>
            </w:pPr>
          </w:p>
        </w:tc>
      </w:tr>
      <w:tr w:rsidR="002E067C" w:rsidRPr="00CD58B9" w14:paraId="41F8A71D" w14:textId="77777777" w:rsidTr="006E1E4E">
        <w:tc>
          <w:tcPr>
            <w:tcW w:w="936" w:type="pct"/>
          </w:tcPr>
          <w:p w14:paraId="368131A4" w14:textId="77777777" w:rsidR="002E067C" w:rsidRPr="00CD58B9" w:rsidRDefault="002E067C"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4064" w:type="pct"/>
          </w:tcPr>
          <w:p w14:paraId="155A3D91" w14:textId="77777777" w:rsidR="002E067C" w:rsidRPr="00CD58B9" w:rsidRDefault="002E067C" w:rsidP="006E1E4E">
            <w:pPr>
              <w:pStyle w:val="BTStandaardTabel"/>
              <w:spacing w:line="276" w:lineRule="auto"/>
              <w:rPr>
                <w:rFonts w:asciiTheme="minorHAnsi" w:hAnsiTheme="minorHAnsi" w:cstheme="minorHAnsi"/>
                <w:sz w:val="22"/>
              </w:rPr>
            </w:pPr>
          </w:p>
        </w:tc>
      </w:tr>
      <w:tr w:rsidR="002E067C" w:rsidRPr="00CD58B9" w14:paraId="507E9C46" w14:textId="77777777" w:rsidTr="006E1E4E">
        <w:tc>
          <w:tcPr>
            <w:tcW w:w="936" w:type="pct"/>
          </w:tcPr>
          <w:p w14:paraId="7B2FC94A" w14:textId="77777777" w:rsidR="002E067C" w:rsidRPr="00CD58B9" w:rsidRDefault="002E067C"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734A2034" w14:textId="77777777" w:rsidR="002E067C" w:rsidRPr="00CD58B9" w:rsidRDefault="002E067C" w:rsidP="006E1E4E">
            <w:pPr>
              <w:pStyle w:val="BTStandaardTabel"/>
              <w:spacing w:line="276" w:lineRule="auto"/>
              <w:rPr>
                <w:rFonts w:asciiTheme="minorHAnsi" w:hAnsiTheme="minorHAnsi" w:cstheme="minorHAnsi"/>
                <w:sz w:val="22"/>
              </w:rPr>
            </w:pPr>
          </w:p>
        </w:tc>
        <w:tc>
          <w:tcPr>
            <w:tcW w:w="4064" w:type="pct"/>
          </w:tcPr>
          <w:p w14:paraId="7DC262B3" w14:textId="77777777" w:rsidR="002E067C" w:rsidRPr="00CD58B9" w:rsidRDefault="002E067C" w:rsidP="006E1E4E">
            <w:pPr>
              <w:pStyle w:val="BTStandaardTabel"/>
              <w:spacing w:line="276" w:lineRule="auto"/>
              <w:rPr>
                <w:rFonts w:asciiTheme="minorHAnsi" w:hAnsiTheme="minorHAnsi" w:cstheme="minorHAnsi"/>
                <w:sz w:val="22"/>
              </w:rPr>
            </w:pPr>
          </w:p>
          <w:p w14:paraId="255157F4" w14:textId="77777777" w:rsidR="002E067C" w:rsidRPr="00CD58B9" w:rsidRDefault="002E067C" w:rsidP="006E1E4E">
            <w:pPr>
              <w:pStyle w:val="BTStandaardTabel"/>
              <w:spacing w:line="276" w:lineRule="auto"/>
              <w:rPr>
                <w:rFonts w:asciiTheme="minorHAnsi" w:hAnsiTheme="minorHAnsi" w:cstheme="minorHAnsi"/>
                <w:sz w:val="22"/>
              </w:rPr>
            </w:pPr>
          </w:p>
          <w:p w14:paraId="3CA7E6E9" w14:textId="77777777" w:rsidR="002E067C" w:rsidRPr="00CD58B9" w:rsidRDefault="002E067C" w:rsidP="006E1E4E">
            <w:pPr>
              <w:pStyle w:val="BTStandaardTabel"/>
              <w:spacing w:line="276" w:lineRule="auto"/>
              <w:rPr>
                <w:rFonts w:asciiTheme="minorHAnsi" w:hAnsiTheme="minorHAnsi" w:cstheme="minorHAnsi"/>
                <w:sz w:val="22"/>
              </w:rPr>
            </w:pPr>
          </w:p>
          <w:p w14:paraId="10524620" w14:textId="77777777" w:rsidR="002E067C" w:rsidRPr="00CD58B9" w:rsidRDefault="002E067C" w:rsidP="006E1E4E">
            <w:pPr>
              <w:pStyle w:val="BTStandaardTabel"/>
              <w:spacing w:line="276" w:lineRule="auto"/>
              <w:rPr>
                <w:rFonts w:asciiTheme="minorHAnsi" w:hAnsiTheme="minorHAnsi" w:cstheme="minorHAnsi"/>
                <w:sz w:val="22"/>
              </w:rPr>
            </w:pPr>
          </w:p>
          <w:p w14:paraId="3F58E60F" w14:textId="77777777" w:rsidR="002E067C" w:rsidRPr="00CD58B9" w:rsidRDefault="002E067C" w:rsidP="006E1E4E">
            <w:pPr>
              <w:pStyle w:val="BTStandaardTabel"/>
              <w:spacing w:line="276" w:lineRule="auto"/>
              <w:rPr>
                <w:rFonts w:asciiTheme="minorHAnsi" w:hAnsiTheme="minorHAnsi" w:cstheme="minorHAnsi"/>
                <w:sz w:val="22"/>
              </w:rPr>
            </w:pPr>
          </w:p>
        </w:tc>
      </w:tr>
      <w:tr w:rsidR="002E067C" w:rsidRPr="00CD58B9" w14:paraId="5084423D" w14:textId="77777777" w:rsidTr="006E1E4E">
        <w:tc>
          <w:tcPr>
            <w:tcW w:w="936" w:type="pct"/>
          </w:tcPr>
          <w:p w14:paraId="243E0691" w14:textId="77777777" w:rsidR="002E067C" w:rsidRPr="00CD58B9" w:rsidRDefault="002E067C" w:rsidP="006E1E4E">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4064" w:type="pct"/>
          </w:tcPr>
          <w:p w14:paraId="7A8EBA0B" w14:textId="77777777" w:rsidR="002E067C" w:rsidRPr="00CD58B9" w:rsidRDefault="002E067C" w:rsidP="006E1E4E">
            <w:pPr>
              <w:pStyle w:val="BTStandaardTabel"/>
              <w:spacing w:line="276" w:lineRule="auto"/>
              <w:rPr>
                <w:rFonts w:asciiTheme="minorHAnsi" w:hAnsiTheme="minorHAnsi" w:cstheme="minorHAnsi"/>
                <w:sz w:val="22"/>
              </w:rPr>
            </w:pPr>
          </w:p>
        </w:tc>
      </w:tr>
    </w:tbl>
    <w:p w14:paraId="7CEDFCF1" w14:textId="77777777" w:rsidR="002E067C" w:rsidRPr="0033426E" w:rsidRDefault="002E067C" w:rsidP="002E067C">
      <w:pPr>
        <w:pStyle w:val="Bijschrift"/>
        <w:spacing w:line="276" w:lineRule="auto"/>
        <w:rPr>
          <w:rFonts w:cs="Calibri"/>
        </w:rPr>
      </w:pPr>
    </w:p>
    <w:p w14:paraId="79CF6357" w14:textId="77777777" w:rsidR="00A91954" w:rsidRPr="00CD58B9" w:rsidRDefault="00A91954" w:rsidP="009456CC">
      <w:pPr>
        <w:spacing w:after="0"/>
        <w:rPr>
          <w:rFonts w:asciiTheme="minorHAnsi" w:hAnsiTheme="minorHAnsi" w:cstheme="minorHAnsi"/>
          <w:b/>
          <w:bCs/>
          <w:sz w:val="24"/>
          <w:szCs w:val="18"/>
        </w:rPr>
      </w:pPr>
      <w:r w:rsidRPr="00CD58B9">
        <w:rPr>
          <w:rFonts w:asciiTheme="minorHAnsi" w:hAnsiTheme="minorHAnsi" w:cstheme="minorHAnsi"/>
        </w:rPr>
        <w:br w:type="page"/>
      </w:r>
    </w:p>
    <w:p w14:paraId="2422FC2A" w14:textId="0B7C200B" w:rsidR="00D84449" w:rsidRPr="00CD58B9" w:rsidRDefault="00D84449" w:rsidP="009456CC">
      <w:pPr>
        <w:pStyle w:val="Bijschrift"/>
        <w:spacing w:line="276" w:lineRule="auto"/>
        <w:rPr>
          <w:rFonts w:asciiTheme="minorHAnsi" w:hAnsiTheme="minorHAnsi" w:cstheme="minorHAnsi"/>
          <w:sz w:val="28"/>
          <w:szCs w:val="28"/>
        </w:rPr>
      </w:pPr>
      <w:bookmarkStart w:id="628" w:name="_Ref343689616"/>
      <w:bookmarkStart w:id="629" w:name="_Toc320524146"/>
      <w:bookmarkStart w:id="630" w:name="_Toc332896515"/>
      <w:bookmarkStart w:id="631" w:name="_Toc336456225"/>
      <w:bookmarkStart w:id="632" w:name="_Toc336456239"/>
      <w:bookmarkStart w:id="633" w:name="_Toc336456605"/>
      <w:bookmarkStart w:id="634" w:name="_Toc336456764"/>
      <w:bookmarkStart w:id="635" w:name="_Toc336458675"/>
      <w:bookmarkStart w:id="636" w:name="_Toc336459260"/>
      <w:bookmarkStart w:id="637" w:name="_Toc336499559"/>
      <w:bookmarkStart w:id="638" w:name="_Toc336960155"/>
      <w:bookmarkStart w:id="639" w:name="_Toc336972231"/>
      <w:bookmarkStart w:id="640" w:name="_Toc337447829"/>
      <w:bookmarkStart w:id="641" w:name="_Toc337447938"/>
      <w:bookmarkStart w:id="642" w:name="_Toc343505927"/>
      <w:bookmarkStart w:id="643" w:name="_Toc343578347"/>
      <w:bookmarkStart w:id="644" w:name="_Toc343579628"/>
      <w:bookmarkStart w:id="645" w:name="_Toc343688039"/>
      <w:bookmarkStart w:id="646" w:name="_Toc343689590"/>
      <w:bookmarkStart w:id="647" w:name="_Toc343692759"/>
      <w:bookmarkStart w:id="648" w:name="_Toc343695499"/>
      <w:bookmarkStart w:id="649" w:name="_Toc368597517"/>
      <w:bookmarkStart w:id="650" w:name="_Toc368600985"/>
      <w:bookmarkStart w:id="651" w:name="_Toc368602310"/>
      <w:bookmarkStart w:id="652" w:name="_Toc368603073"/>
      <w:bookmarkStart w:id="653" w:name="_Toc368603123"/>
      <w:bookmarkStart w:id="654" w:name="_Toc368603210"/>
      <w:bookmarkStart w:id="655" w:name="_Toc368603312"/>
      <w:bookmarkStart w:id="656" w:name="_Toc368603589"/>
      <w:bookmarkStart w:id="657" w:name="_Toc368603693"/>
      <w:bookmarkStart w:id="658" w:name="_Toc368606866"/>
      <w:bookmarkStart w:id="659" w:name="_Toc368606904"/>
      <w:bookmarkStart w:id="660" w:name="_Toc368607541"/>
      <w:bookmarkStart w:id="661" w:name="_Toc368645508"/>
      <w:bookmarkStart w:id="662" w:name="_Toc368645991"/>
      <w:bookmarkStart w:id="663" w:name="_Toc386627703"/>
      <w:bookmarkStart w:id="664" w:name="_Toc386633457"/>
      <w:bookmarkStart w:id="665" w:name="_Toc386633546"/>
      <w:bookmarkStart w:id="666" w:name="_Toc386633652"/>
      <w:bookmarkStart w:id="667" w:name="_Toc386637370"/>
      <w:bookmarkStart w:id="668" w:name="_Toc386803013"/>
      <w:bookmarkStart w:id="669" w:name="_Toc387393723"/>
      <w:bookmarkStart w:id="670" w:name="_Toc387398763"/>
      <w:bookmarkStart w:id="671" w:name="_Toc387398870"/>
      <w:bookmarkStart w:id="672" w:name="_Toc387750617"/>
      <w:bookmarkStart w:id="673" w:name="_Toc387769011"/>
      <w:bookmarkStart w:id="674" w:name="_Toc387769120"/>
      <w:bookmarkStart w:id="675" w:name="_Toc387774772"/>
      <w:bookmarkStart w:id="676" w:name="_Toc387775362"/>
      <w:bookmarkStart w:id="677" w:name="_Toc387775810"/>
      <w:bookmarkStart w:id="678" w:name="_Toc387776562"/>
      <w:bookmarkStart w:id="679" w:name="_Toc416780654"/>
      <w:bookmarkStart w:id="680" w:name="_Toc416781001"/>
      <w:bookmarkStart w:id="681" w:name="_Toc416781032"/>
      <w:bookmarkStart w:id="682" w:name="_Toc416781145"/>
      <w:bookmarkStart w:id="683" w:name="_Toc416866423"/>
      <w:bookmarkStart w:id="684" w:name="_Toc416867189"/>
      <w:bookmarkStart w:id="685" w:name="_Toc416868273"/>
      <w:bookmarkStart w:id="686" w:name="_Ref462963611"/>
      <w:bookmarkStart w:id="687" w:name="_Toc496199762"/>
      <w:bookmarkStart w:id="688" w:name="_Toc103768869"/>
      <w:bookmarkStart w:id="689" w:name="_Toc106709299"/>
      <w:bookmarkStart w:id="690" w:name="_Toc106709314"/>
      <w:r w:rsidRPr="00CD58B9">
        <w:rPr>
          <w:rFonts w:asciiTheme="minorHAnsi" w:hAnsiTheme="minorHAnsi" w:cstheme="minorHAnsi"/>
          <w:sz w:val="28"/>
          <w:szCs w:val="28"/>
        </w:rPr>
        <w:lastRenderedPageBreak/>
        <w:t xml:space="preserve">Bijlage </w:t>
      </w:r>
      <w:r w:rsidR="00DF2B85" w:rsidRPr="00CD58B9">
        <w:rPr>
          <w:rFonts w:asciiTheme="minorHAnsi" w:hAnsiTheme="minorHAnsi" w:cstheme="minorHAnsi"/>
          <w:sz w:val="28"/>
          <w:szCs w:val="28"/>
        </w:rPr>
        <w:fldChar w:fldCharType="begin"/>
      </w:r>
      <w:r w:rsidR="00DF2B85" w:rsidRPr="00CD58B9">
        <w:rPr>
          <w:rFonts w:asciiTheme="minorHAnsi" w:hAnsiTheme="minorHAnsi" w:cstheme="minorHAnsi"/>
          <w:sz w:val="28"/>
          <w:szCs w:val="28"/>
        </w:rPr>
        <w:instrText xml:space="preserve"> SEQ Bijlage \* ARABIC </w:instrText>
      </w:r>
      <w:r w:rsidR="00DF2B85" w:rsidRPr="00CD58B9">
        <w:rPr>
          <w:rFonts w:asciiTheme="minorHAnsi" w:hAnsiTheme="minorHAnsi" w:cstheme="minorHAnsi"/>
          <w:sz w:val="28"/>
          <w:szCs w:val="28"/>
        </w:rPr>
        <w:fldChar w:fldCharType="separate"/>
      </w:r>
      <w:r w:rsidR="003B37D7">
        <w:rPr>
          <w:rFonts w:asciiTheme="minorHAnsi" w:hAnsiTheme="minorHAnsi" w:cstheme="minorHAnsi"/>
          <w:noProof/>
          <w:sz w:val="28"/>
          <w:szCs w:val="28"/>
        </w:rPr>
        <w:t>3</w:t>
      </w:r>
      <w:r w:rsidR="00DF2B85" w:rsidRPr="00CD58B9">
        <w:rPr>
          <w:rFonts w:asciiTheme="minorHAnsi" w:hAnsiTheme="minorHAnsi" w:cstheme="minorHAnsi"/>
          <w:sz w:val="28"/>
          <w:szCs w:val="28"/>
        </w:rPr>
        <w:fldChar w:fldCharType="end"/>
      </w:r>
      <w:bookmarkEnd w:id="597"/>
      <w:bookmarkEnd w:id="628"/>
      <w:r w:rsidRPr="00CD58B9">
        <w:rPr>
          <w:rFonts w:asciiTheme="minorHAnsi" w:hAnsiTheme="minorHAnsi" w:cstheme="minorHAnsi"/>
          <w:sz w:val="28"/>
          <w:szCs w:val="28"/>
        </w:rPr>
        <w:t xml:space="preserve">: </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sidR="00312CA6" w:rsidRPr="00CD58B9">
        <w:rPr>
          <w:rFonts w:asciiTheme="minorHAnsi" w:hAnsiTheme="minorHAnsi" w:cstheme="minorHAnsi"/>
          <w:sz w:val="28"/>
          <w:szCs w:val="28"/>
        </w:rPr>
        <w:t>Uniform Europees Aanbestedingsdocument</w:t>
      </w:r>
      <w:bookmarkEnd w:id="686"/>
      <w:bookmarkEnd w:id="687"/>
      <w:bookmarkEnd w:id="688"/>
      <w:bookmarkEnd w:id="689"/>
      <w:bookmarkEnd w:id="690"/>
    </w:p>
    <w:p w14:paraId="6D309EF6" w14:textId="77777777" w:rsidR="00A91954" w:rsidRPr="00CD58B9" w:rsidRDefault="00A91954" w:rsidP="009456CC">
      <w:pPr>
        <w:rPr>
          <w:rFonts w:asciiTheme="minorHAnsi" w:hAnsiTheme="minorHAnsi" w:cstheme="minorHAnsi"/>
        </w:rPr>
      </w:pPr>
      <w:r w:rsidRPr="00CD58B9">
        <w:rPr>
          <w:rFonts w:asciiTheme="minorHAnsi" w:hAnsiTheme="minorHAnsi" w:cstheme="minorHAnsi"/>
        </w:rPr>
        <w:t>Zie separa</w:t>
      </w:r>
      <w:r w:rsidR="00DE2374" w:rsidRPr="00CD58B9">
        <w:rPr>
          <w:rFonts w:asciiTheme="minorHAnsi" w:hAnsiTheme="minorHAnsi" w:cstheme="minorHAnsi"/>
        </w:rPr>
        <w:t>at bijgevoegd document.</w:t>
      </w:r>
    </w:p>
    <w:p w14:paraId="7D4F3D0C" w14:textId="77777777" w:rsidR="00D84449" w:rsidRPr="00CD58B9" w:rsidRDefault="00D84449" w:rsidP="009456CC">
      <w:pPr>
        <w:rPr>
          <w:rFonts w:asciiTheme="minorHAnsi" w:hAnsiTheme="minorHAnsi" w:cstheme="minorHAnsi"/>
        </w:rPr>
      </w:pPr>
      <w:r w:rsidRPr="00CD58B9">
        <w:rPr>
          <w:rFonts w:asciiTheme="minorHAnsi" w:hAnsiTheme="minorHAnsi" w:cstheme="minorHAnsi"/>
        </w:rPr>
        <w:br w:type="page"/>
      </w:r>
    </w:p>
    <w:p w14:paraId="3095615B" w14:textId="44EC1678" w:rsidR="00933BDE" w:rsidRPr="00CD58B9" w:rsidRDefault="00D84449" w:rsidP="009456CC">
      <w:pPr>
        <w:pStyle w:val="Bijschrift"/>
        <w:spacing w:line="276" w:lineRule="auto"/>
        <w:rPr>
          <w:rFonts w:asciiTheme="minorHAnsi" w:hAnsiTheme="minorHAnsi" w:cstheme="minorHAnsi"/>
          <w:sz w:val="28"/>
        </w:rPr>
      </w:pPr>
      <w:bookmarkStart w:id="691" w:name="_Ref289760793"/>
      <w:bookmarkStart w:id="692" w:name="_Ref289673970"/>
      <w:bookmarkStart w:id="693" w:name="_Toc314128211"/>
      <w:bookmarkStart w:id="694" w:name="_Toc314128227"/>
      <w:bookmarkStart w:id="695" w:name="_Toc314128869"/>
      <w:bookmarkStart w:id="696" w:name="_Toc314132133"/>
      <w:bookmarkStart w:id="697" w:name="_Toc314133123"/>
      <w:bookmarkStart w:id="698" w:name="_Toc314133255"/>
      <w:bookmarkStart w:id="699" w:name="_Toc314134798"/>
      <w:bookmarkStart w:id="700" w:name="_Toc314139296"/>
      <w:bookmarkStart w:id="701" w:name="_Toc314222819"/>
      <w:bookmarkStart w:id="702" w:name="_Toc314224859"/>
      <w:bookmarkStart w:id="703" w:name="_Toc314230103"/>
      <w:bookmarkStart w:id="704" w:name="_Toc314236021"/>
      <w:bookmarkStart w:id="705" w:name="_Toc314662130"/>
      <w:bookmarkStart w:id="706" w:name="_Toc314836680"/>
      <w:bookmarkStart w:id="707" w:name="_Toc314837013"/>
      <w:bookmarkStart w:id="708" w:name="_Toc314837919"/>
      <w:bookmarkStart w:id="709" w:name="_Toc314837935"/>
      <w:bookmarkStart w:id="710" w:name="_Toc319664730"/>
      <w:bookmarkStart w:id="711" w:name="_Toc319665014"/>
      <w:bookmarkStart w:id="712" w:name="_Toc319665377"/>
      <w:bookmarkStart w:id="713" w:name="_Toc319667465"/>
      <w:bookmarkStart w:id="714" w:name="_Toc319672984"/>
      <w:bookmarkStart w:id="715" w:name="_Toc319684266"/>
      <w:bookmarkStart w:id="716" w:name="_Toc319908825"/>
      <w:bookmarkStart w:id="717" w:name="_Toc319936619"/>
      <w:bookmarkStart w:id="718" w:name="_Toc319937266"/>
      <w:bookmarkStart w:id="719" w:name="_Toc320102088"/>
      <w:bookmarkStart w:id="720" w:name="_Toc320102331"/>
      <w:bookmarkStart w:id="721" w:name="_Toc320179693"/>
      <w:bookmarkStart w:id="722" w:name="_Toc320524149"/>
      <w:bookmarkStart w:id="723" w:name="_Toc332896518"/>
      <w:bookmarkStart w:id="724" w:name="_Toc336456228"/>
      <w:bookmarkStart w:id="725" w:name="_Toc336456242"/>
      <w:bookmarkStart w:id="726" w:name="_Toc336456608"/>
      <w:bookmarkStart w:id="727" w:name="_Toc336456767"/>
      <w:bookmarkStart w:id="728" w:name="_Toc336458678"/>
      <w:bookmarkStart w:id="729" w:name="_Toc336459263"/>
      <w:bookmarkStart w:id="730" w:name="_Toc336499562"/>
      <w:bookmarkStart w:id="731" w:name="_Toc336960158"/>
      <w:bookmarkStart w:id="732" w:name="_Toc336972234"/>
      <w:bookmarkStart w:id="733" w:name="_Toc337447832"/>
      <w:bookmarkStart w:id="734" w:name="_Toc337447941"/>
      <w:bookmarkStart w:id="735" w:name="_Toc343505930"/>
      <w:bookmarkStart w:id="736" w:name="_Toc343578350"/>
      <w:bookmarkStart w:id="737" w:name="_Toc343579631"/>
      <w:bookmarkStart w:id="738" w:name="_Toc343688042"/>
      <w:bookmarkStart w:id="739" w:name="_Toc343689593"/>
      <w:bookmarkStart w:id="740" w:name="_Toc343692762"/>
      <w:bookmarkStart w:id="741" w:name="_Toc343695502"/>
      <w:bookmarkStart w:id="742" w:name="_Toc368597520"/>
      <w:bookmarkStart w:id="743" w:name="_Toc368600988"/>
      <w:bookmarkStart w:id="744" w:name="_Toc368602313"/>
      <w:bookmarkStart w:id="745" w:name="_Toc368603076"/>
      <w:bookmarkStart w:id="746" w:name="_Toc368603126"/>
      <w:bookmarkStart w:id="747" w:name="_Toc368603213"/>
      <w:bookmarkStart w:id="748" w:name="_Toc368603315"/>
      <w:bookmarkStart w:id="749" w:name="_Toc368603592"/>
      <w:bookmarkStart w:id="750" w:name="_Toc368603696"/>
      <w:bookmarkStart w:id="751" w:name="_Toc368606869"/>
      <w:bookmarkStart w:id="752" w:name="_Toc368606907"/>
      <w:bookmarkStart w:id="753" w:name="_Toc368607544"/>
      <w:bookmarkStart w:id="754" w:name="_Toc368645511"/>
      <w:bookmarkStart w:id="755" w:name="_Toc368645994"/>
      <w:bookmarkStart w:id="756" w:name="_Toc386627706"/>
      <w:bookmarkStart w:id="757" w:name="_Toc386633460"/>
      <w:bookmarkStart w:id="758" w:name="_Toc386633549"/>
      <w:bookmarkStart w:id="759" w:name="_Toc386633655"/>
      <w:bookmarkStart w:id="760" w:name="_Toc386637373"/>
      <w:bookmarkStart w:id="761" w:name="_Toc386803016"/>
      <w:bookmarkStart w:id="762" w:name="_Toc387393726"/>
      <w:bookmarkStart w:id="763" w:name="_Toc387398766"/>
      <w:bookmarkStart w:id="764" w:name="_Toc387398873"/>
      <w:bookmarkStart w:id="765" w:name="_Toc387750620"/>
      <w:bookmarkStart w:id="766" w:name="_Toc387769014"/>
      <w:bookmarkStart w:id="767" w:name="_Toc387769123"/>
      <w:bookmarkStart w:id="768" w:name="_Toc387774775"/>
      <w:bookmarkStart w:id="769" w:name="_Toc387775365"/>
      <w:bookmarkStart w:id="770" w:name="_Toc387775813"/>
      <w:bookmarkStart w:id="771" w:name="_Toc387776565"/>
      <w:bookmarkStart w:id="772" w:name="_Toc416780657"/>
      <w:bookmarkStart w:id="773" w:name="_Toc416781004"/>
      <w:bookmarkStart w:id="774" w:name="_Toc416781035"/>
      <w:bookmarkStart w:id="775" w:name="_Toc416781148"/>
      <w:bookmarkStart w:id="776" w:name="_Toc416866426"/>
      <w:bookmarkStart w:id="777" w:name="_Toc416867192"/>
      <w:bookmarkStart w:id="778" w:name="_Toc416868276"/>
      <w:bookmarkStart w:id="779" w:name="_Toc496199765"/>
      <w:bookmarkStart w:id="780" w:name="_Toc103768872"/>
      <w:bookmarkStart w:id="781" w:name="_Toc106709300"/>
      <w:bookmarkStart w:id="782" w:name="_Toc106709315"/>
      <w:r w:rsidRPr="009B1661">
        <w:rPr>
          <w:rFonts w:asciiTheme="minorHAnsi" w:hAnsiTheme="minorHAnsi" w:cstheme="minorHAnsi"/>
          <w:sz w:val="28"/>
        </w:rPr>
        <w:lastRenderedPageBreak/>
        <w:t xml:space="preserve">Bijlage </w:t>
      </w:r>
      <w:r w:rsidR="00DF2B85" w:rsidRPr="009B1661">
        <w:rPr>
          <w:rFonts w:asciiTheme="minorHAnsi" w:hAnsiTheme="minorHAnsi" w:cstheme="minorHAnsi"/>
          <w:sz w:val="28"/>
        </w:rPr>
        <w:fldChar w:fldCharType="begin"/>
      </w:r>
      <w:r w:rsidR="00DF2B85" w:rsidRPr="009B1661">
        <w:rPr>
          <w:rFonts w:asciiTheme="minorHAnsi" w:hAnsiTheme="minorHAnsi" w:cstheme="minorHAnsi"/>
          <w:sz w:val="28"/>
        </w:rPr>
        <w:instrText xml:space="preserve"> SEQ Bijlage \* ARABIC </w:instrText>
      </w:r>
      <w:r w:rsidR="00DF2B85" w:rsidRPr="009B1661">
        <w:rPr>
          <w:rFonts w:asciiTheme="minorHAnsi" w:hAnsiTheme="minorHAnsi" w:cstheme="minorHAnsi"/>
          <w:sz w:val="28"/>
        </w:rPr>
        <w:fldChar w:fldCharType="separate"/>
      </w:r>
      <w:r w:rsidR="003B37D7">
        <w:rPr>
          <w:rFonts w:asciiTheme="minorHAnsi" w:hAnsiTheme="minorHAnsi" w:cstheme="minorHAnsi"/>
          <w:noProof/>
          <w:sz w:val="28"/>
        </w:rPr>
        <w:t>4</w:t>
      </w:r>
      <w:r w:rsidR="00DF2B85" w:rsidRPr="009B1661">
        <w:rPr>
          <w:rFonts w:asciiTheme="minorHAnsi" w:hAnsiTheme="minorHAnsi" w:cstheme="minorHAnsi"/>
          <w:sz w:val="28"/>
        </w:rPr>
        <w:fldChar w:fldCharType="end"/>
      </w:r>
      <w:bookmarkEnd w:id="691"/>
      <w:r w:rsidRPr="009B1661">
        <w:rPr>
          <w:rFonts w:asciiTheme="minorHAnsi" w:hAnsiTheme="minorHAnsi" w:cstheme="minorHAnsi"/>
          <w:sz w:val="28"/>
        </w:rPr>
        <w:t>: Format voor referenties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6DC4A79D" w14:textId="77777777" w:rsidR="00066B4A" w:rsidRPr="00CD58B9" w:rsidRDefault="007E2367" w:rsidP="009456CC">
      <w:pPr>
        <w:pStyle w:val="Plattetekst"/>
        <w:spacing w:line="276" w:lineRule="auto"/>
        <w:rPr>
          <w:rFonts w:asciiTheme="minorHAnsi" w:hAnsiTheme="minorHAnsi" w:cstheme="minorHAnsi"/>
          <w:i w:val="0"/>
          <w:color w:val="auto"/>
          <w:sz w:val="20"/>
          <w:szCs w:val="20"/>
        </w:rPr>
      </w:pPr>
      <w:r w:rsidRPr="00CD58B9">
        <w:rPr>
          <w:rFonts w:asciiTheme="minorHAnsi" w:hAnsiTheme="minorHAnsi" w:cstheme="minorHAnsi"/>
          <w:i w:val="0"/>
          <w:iCs/>
          <w:color w:val="auto"/>
          <w:sz w:val="20"/>
          <w:szCs w:val="20"/>
        </w:rPr>
        <w:t>Inschrijver</w:t>
      </w:r>
      <w:r w:rsidR="00066B4A" w:rsidRPr="00CD58B9">
        <w:rPr>
          <w:rFonts w:asciiTheme="minorHAnsi" w:hAnsiTheme="minorHAnsi" w:cstheme="minorHAnsi"/>
          <w:i w:val="0"/>
          <w:color w:val="auto"/>
          <w:sz w:val="20"/>
          <w:szCs w:val="20"/>
        </w:rPr>
        <w:t xml:space="preserve"> geeft/geven ten behoeve van zijn/hun referentieopdrachten op</w:t>
      </w:r>
      <w:r w:rsidR="00A32BE7" w:rsidRPr="00CD58B9">
        <w:rPr>
          <w:rFonts w:asciiTheme="minorHAnsi" w:hAnsiTheme="minorHAnsi" w:cstheme="minorHAnsi"/>
          <w:i w:val="0"/>
          <w:color w:val="auto"/>
          <w:sz w:val="20"/>
          <w:szCs w:val="20"/>
        </w:rPr>
        <w:t xml:space="preserve"> middels het onderstaande invulformulier</w:t>
      </w:r>
      <w:r w:rsidR="00E0341E" w:rsidRPr="00CD58B9">
        <w:rPr>
          <w:rFonts w:asciiTheme="minorHAnsi" w:hAnsiTheme="minorHAnsi" w:cstheme="minorHAnsi"/>
          <w:i w:val="0"/>
          <w:color w:val="auto"/>
          <w:sz w:val="20"/>
          <w:szCs w:val="20"/>
        </w:rPr>
        <w:t>.</w:t>
      </w:r>
      <w:r w:rsidR="00785F32">
        <w:rPr>
          <w:rFonts w:asciiTheme="minorHAnsi" w:hAnsiTheme="minorHAnsi" w:cstheme="minorHAnsi"/>
          <w:i w:val="0"/>
          <w:color w:val="auto"/>
          <w:sz w:val="20"/>
          <w:szCs w:val="20"/>
        </w:rPr>
        <w:t xml:space="preserve"> Per kerncompetentie dient een separaat formulier te worden ingevuld.</w:t>
      </w:r>
    </w:p>
    <w:p w14:paraId="2C5F1DC9" w14:textId="77777777" w:rsidR="00775C1F" w:rsidRPr="00CD58B9" w:rsidRDefault="00775C1F">
      <w:pPr>
        <w:spacing w:after="0" w:line="240" w:lineRule="auto"/>
        <w:rPr>
          <w:rFonts w:asciiTheme="minorHAnsi" w:eastAsia="Calibri" w:hAnsiTheme="minorHAnsi" w:cstheme="minorHAnsi"/>
          <w:sz w:val="20"/>
          <w:szCs w:val="20"/>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842"/>
        <w:gridCol w:w="4481"/>
      </w:tblGrid>
      <w:tr w:rsidR="00933BDE" w:rsidRPr="00CD58B9" w14:paraId="081BDB5D" w14:textId="77777777" w:rsidTr="00746C86">
        <w:tc>
          <w:tcPr>
            <w:tcW w:w="9012" w:type="dxa"/>
            <w:gridSpan w:val="3"/>
            <w:shd w:val="clear" w:color="auto" w:fill="0E77BD"/>
            <w:hideMark/>
          </w:tcPr>
          <w:p w14:paraId="58066349" w14:textId="013CB6CC" w:rsidR="00933BDE" w:rsidRPr="00CD58B9" w:rsidRDefault="00DA4C07" w:rsidP="000B3A31">
            <w:pPr>
              <w:spacing w:before="40" w:after="40"/>
              <w:rPr>
                <w:rFonts w:asciiTheme="minorHAnsi" w:hAnsiTheme="minorHAnsi" w:cstheme="minorHAnsi"/>
                <w:sz w:val="18"/>
              </w:rPr>
            </w:pPr>
            <w:r w:rsidRPr="00260D86">
              <w:rPr>
                <w:rFonts w:asciiTheme="minorHAnsi" w:hAnsiTheme="minorHAnsi" w:cstheme="minorHAnsi"/>
                <w:b/>
                <w:color w:val="FFFFFF"/>
              </w:rPr>
              <w:t>Referentie</w:t>
            </w:r>
            <w:r w:rsidR="00933BDE" w:rsidRPr="00260D86">
              <w:rPr>
                <w:rFonts w:asciiTheme="minorHAnsi" w:hAnsiTheme="minorHAnsi" w:cstheme="minorHAnsi"/>
                <w:b/>
                <w:color w:val="FFFFFF"/>
              </w:rPr>
              <w:t xml:space="preserve"> </w:t>
            </w:r>
            <w:r w:rsidR="00466C52" w:rsidRPr="00260D86">
              <w:rPr>
                <w:rFonts w:asciiTheme="minorHAnsi" w:hAnsiTheme="minorHAnsi" w:cstheme="minorHAnsi"/>
                <w:b/>
                <w:color w:val="FFFFFF"/>
              </w:rPr>
              <w:t xml:space="preserve">kerncompetentie 1 </w:t>
            </w:r>
            <w:r w:rsidR="00933BDE" w:rsidRPr="00260D86">
              <w:rPr>
                <w:rFonts w:asciiTheme="minorHAnsi" w:hAnsiTheme="minorHAnsi" w:cstheme="minorHAnsi"/>
                <w:b/>
                <w:color w:val="FFFFFF"/>
              </w:rPr>
              <w:t>(</w:t>
            </w:r>
            <w:bookmarkStart w:id="783" w:name="_Hlk40083058"/>
            <w:r w:rsidR="000F6FEB">
              <w:rPr>
                <w:rFonts w:asciiTheme="minorHAnsi" w:hAnsiTheme="minorHAnsi" w:cstheme="minorHAnsi"/>
                <w:b/>
                <w:color w:val="FFFFFF"/>
              </w:rPr>
              <w:t xml:space="preserve">per referentie </w:t>
            </w:r>
            <w:r w:rsidR="000F6FEB" w:rsidRPr="000F6FEB">
              <w:rPr>
                <w:rFonts w:asciiTheme="minorHAnsi" w:hAnsiTheme="minorHAnsi" w:cstheme="minorHAnsi"/>
                <w:b/>
                <w:color w:val="FFFFFF"/>
              </w:rPr>
              <w:t>maximaal drie (3) pagina’s A4 (lettergrootte 10 dpi, regelafstand 1,15, lettertype Arial, enkelzijdig)</w:t>
            </w:r>
            <w:bookmarkEnd w:id="783"/>
          </w:p>
        </w:tc>
      </w:tr>
      <w:tr w:rsidR="00933BDE" w:rsidRPr="00CD58B9" w14:paraId="550C98C2" w14:textId="77777777" w:rsidTr="000B3A31">
        <w:tc>
          <w:tcPr>
            <w:tcW w:w="2689" w:type="dxa"/>
            <w:hideMark/>
          </w:tcPr>
          <w:p w14:paraId="2FBB2B38"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323" w:type="dxa"/>
            <w:gridSpan w:val="2"/>
          </w:tcPr>
          <w:p w14:paraId="3A75D22B" w14:textId="77777777" w:rsidR="00933BDE" w:rsidRPr="00CD58B9" w:rsidRDefault="00933BDE" w:rsidP="000B3A31">
            <w:pPr>
              <w:spacing w:before="40" w:after="40"/>
              <w:rPr>
                <w:rFonts w:asciiTheme="minorHAnsi" w:hAnsiTheme="minorHAnsi" w:cstheme="minorHAnsi"/>
                <w:i/>
                <w:sz w:val="18"/>
              </w:rPr>
            </w:pPr>
          </w:p>
        </w:tc>
      </w:tr>
      <w:tr w:rsidR="00933BDE" w:rsidRPr="00CD58B9" w14:paraId="1D901FD4" w14:textId="77777777" w:rsidTr="000B3A31">
        <w:tc>
          <w:tcPr>
            <w:tcW w:w="2689" w:type="dxa"/>
            <w:hideMark/>
          </w:tcPr>
          <w:p w14:paraId="5F4D1BD9"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323" w:type="dxa"/>
            <w:gridSpan w:val="2"/>
            <w:hideMark/>
          </w:tcPr>
          <w:p w14:paraId="2C3237B7" w14:textId="77777777" w:rsidR="00933BDE" w:rsidRPr="00CD58B9" w:rsidRDefault="00933BDE" w:rsidP="000B3A31">
            <w:pPr>
              <w:spacing w:before="40" w:after="40"/>
              <w:rPr>
                <w:rFonts w:asciiTheme="minorHAnsi" w:hAnsiTheme="minorHAnsi" w:cstheme="minorHAnsi"/>
                <w:sz w:val="18"/>
              </w:rPr>
            </w:pP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p>
        </w:tc>
      </w:tr>
      <w:tr w:rsidR="00933BDE" w:rsidRPr="00CD58B9" w14:paraId="095C8792" w14:textId="77777777" w:rsidTr="000B3A31">
        <w:trPr>
          <w:trHeight w:val="554"/>
        </w:trPr>
        <w:tc>
          <w:tcPr>
            <w:tcW w:w="2689" w:type="dxa"/>
          </w:tcPr>
          <w:p w14:paraId="3D21D245"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323" w:type="dxa"/>
            <w:gridSpan w:val="2"/>
          </w:tcPr>
          <w:p w14:paraId="558C7B21" w14:textId="77777777" w:rsidR="00933BDE" w:rsidRPr="00CD58B9" w:rsidRDefault="00933BDE" w:rsidP="000B3A31">
            <w:pPr>
              <w:kinsoku w:val="0"/>
              <w:autoSpaceDE w:val="0"/>
              <w:autoSpaceDN w:val="0"/>
              <w:adjustRightInd w:val="0"/>
              <w:spacing w:before="40" w:after="140"/>
              <w:rPr>
                <w:rFonts w:asciiTheme="minorHAnsi" w:eastAsia="Batang" w:hAnsiTheme="minorHAnsi" w:cstheme="minorHAnsi"/>
                <w:b/>
              </w:rPr>
            </w:pPr>
          </w:p>
        </w:tc>
      </w:tr>
      <w:tr w:rsidR="00933BDE" w:rsidRPr="00CD58B9" w14:paraId="058EE6A9" w14:textId="77777777" w:rsidTr="000B3A31">
        <w:tc>
          <w:tcPr>
            <w:tcW w:w="2689" w:type="dxa"/>
            <w:hideMark/>
          </w:tcPr>
          <w:p w14:paraId="3DC992B4"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842" w:type="dxa"/>
          </w:tcPr>
          <w:p w14:paraId="790DD2BD" w14:textId="77777777" w:rsidR="00933BDE" w:rsidRPr="00CD58B9" w:rsidRDefault="00933BDE" w:rsidP="000B3A31">
            <w:pPr>
              <w:spacing w:before="40" w:after="40"/>
              <w:rPr>
                <w:rFonts w:asciiTheme="minorHAnsi" w:hAnsiTheme="minorHAnsi" w:cstheme="minorHAnsi"/>
                <w:sz w:val="18"/>
              </w:rPr>
            </w:pPr>
          </w:p>
        </w:tc>
        <w:tc>
          <w:tcPr>
            <w:tcW w:w="4481" w:type="dxa"/>
          </w:tcPr>
          <w:p w14:paraId="225A8437" w14:textId="3208B2A1" w:rsidR="00933BDE" w:rsidRPr="00CD58B9" w:rsidRDefault="00933BDE" w:rsidP="000B3A31">
            <w:pPr>
              <w:spacing w:before="40" w:after="40"/>
              <w:rPr>
                <w:rFonts w:asciiTheme="minorHAnsi" w:hAnsiTheme="minorHAnsi" w:cstheme="minorHAnsi"/>
                <w:sz w:val="18"/>
              </w:rPr>
            </w:pPr>
            <w:r w:rsidRPr="00CD58B9">
              <w:rPr>
                <w:rFonts w:asciiTheme="minorHAnsi" w:hAnsiTheme="minorHAnsi" w:cstheme="minorHAnsi"/>
                <w:sz w:val="18"/>
              </w:rPr>
              <w:t xml:space="preserve">Laatste 3 jaren vanaf </w:t>
            </w:r>
            <w:r w:rsidR="00785F32">
              <w:rPr>
                <w:rFonts w:asciiTheme="minorHAnsi" w:hAnsiTheme="minorHAnsi" w:cstheme="minorHAnsi"/>
                <w:sz w:val="18"/>
              </w:rPr>
              <w:t xml:space="preserve">1 </w:t>
            </w:r>
            <w:r w:rsidR="00B81669">
              <w:rPr>
                <w:rFonts w:asciiTheme="minorHAnsi" w:hAnsiTheme="minorHAnsi" w:cstheme="minorHAnsi"/>
                <w:sz w:val="18"/>
              </w:rPr>
              <w:t xml:space="preserve">september </w:t>
            </w:r>
            <w:r w:rsidRPr="00CD58B9">
              <w:rPr>
                <w:rFonts w:asciiTheme="minorHAnsi" w:hAnsiTheme="minorHAnsi" w:cstheme="minorHAnsi"/>
                <w:sz w:val="18"/>
              </w:rPr>
              <w:t>201</w:t>
            </w:r>
            <w:r w:rsidR="00B81669">
              <w:rPr>
                <w:rFonts w:asciiTheme="minorHAnsi" w:hAnsiTheme="minorHAnsi" w:cstheme="minorHAnsi"/>
                <w:sz w:val="18"/>
              </w:rPr>
              <w:t>9</w:t>
            </w:r>
          </w:p>
        </w:tc>
      </w:tr>
      <w:tr w:rsidR="00933BDE" w:rsidRPr="00CD58B9" w14:paraId="737D2C1E" w14:textId="77777777" w:rsidTr="000B3A31">
        <w:tc>
          <w:tcPr>
            <w:tcW w:w="2689" w:type="dxa"/>
          </w:tcPr>
          <w:p w14:paraId="5633891B"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Jaar van start uitvoering</w:t>
            </w:r>
          </w:p>
        </w:tc>
        <w:tc>
          <w:tcPr>
            <w:tcW w:w="1842" w:type="dxa"/>
          </w:tcPr>
          <w:p w14:paraId="121FB4FE" w14:textId="77777777" w:rsidR="00933BDE" w:rsidRPr="00CD58B9" w:rsidRDefault="00933BDE" w:rsidP="000B3A31">
            <w:pPr>
              <w:spacing w:before="40" w:after="40"/>
              <w:rPr>
                <w:rFonts w:asciiTheme="minorHAnsi" w:hAnsiTheme="minorHAnsi" w:cstheme="minorHAnsi"/>
                <w:sz w:val="18"/>
              </w:rPr>
            </w:pPr>
          </w:p>
        </w:tc>
        <w:tc>
          <w:tcPr>
            <w:tcW w:w="4481" w:type="dxa"/>
          </w:tcPr>
          <w:p w14:paraId="656F2221" w14:textId="62FE27D0" w:rsidR="00933BDE" w:rsidRPr="00CD58B9" w:rsidRDefault="00933BDE" w:rsidP="000B3A31">
            <w:pPr>
              <w:spacing w:before="40" w:after="40"/>
              <w:rPr>
                <w:rFonts w:asciiTheme="minorHAnsi" w:hAnsiTheme="minorHAnsi" w:cstheme="minorHAnsi"/>
                <w:sz w:val="18"/>
              </w:rPr>
            </w:pPr>
            <w:r w:rsidRPr="00CD58B9">
              <w:rPr>
                <w:rFonts w:asciiTheme="minorHAnsi" w:hAnsiTheme="minorHAnsi" w:cstheme="minorHAnsi"/>
                <w:sz w:val="18"/>
              </w:rPr>
              <w:t xml:space="preserve">Minimumeis: vanaf </w:t>
            </w:r>
            <w:r w:rsidR="00785F32">
              <w:rPr>
                <w:rFonts w:asciiTheme="minorHAnsi" w:hAnsiTheme="minorHAnsi" w:cstheme="minorHAnsi"/>
                <w:sz w:val="18"/>
              </w:rPr>
              <w:t xml:space="preserve">1 </w:t>
            </w:r>
            <w:r w:rsidR="00B81669">
              <w:rPr>
                <w:rFonts w:asciiTheme="minorHAnsi" w:hAnsiTheme="minorHAnsi" w:cstheme="minorHAnsi"/>
                <w:sz w:val="18"/>
              </w:rPr>
              <w:t>september</w:t>
            </w:r>
            <w:r w:rsidRPr="00CD58B9">
              <w:rPr>
                <w:rFonts w:asciiTheme="minorHAnsi" w:hAnsiTheme="minorHAnsi" w:cstheme="minorHAnsi"/>
                <w:sz w:val="18"/>
              </w:rPr>
              <w:t xml:space="preserve"> 201</w:t>
            </w:r>
            <w:r w:rsidR="00B81669">
              <w:rPr>
                <w:rFonts w:asciiTheme="minorHAnsi" w:hAnsiTheme="minorHAnsi" w:cstheme="minorHAnsi"/>
                <w:sz w:val="18"/>
              </w:rPr>
              <w:t>9</w:t>
            </w:r>
          </w:p>
        </w:tc>
      </w:tr>
      <w:tr w:rsidR="00933BDE" w:rsidRPr="00CD58B9" w14:paraId="086A9790" w14:textId="77777777" w:rsidTr="000B3A31">
        <w:tc>
          <w:tcPr>
            <w:tcW w:w="2689" w:type="dxa"/>
          </w:tcPr>
          <w:p w14:paraId="24127CD3"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842" w:type="dxa"/>
          </w:tcPr>
          <w:p w14:paraId="744B834A" w14:textId="77777777" w:rsidR="00933BDE" w:rsidRPr="00CD58B9" w:rsidRDefault="00933BDE" w:rsidP="000B3A31">
            <w:pPr>
              <w:spacing w:before="40" w:after="40"/>
              <w:rPr>
                <w:rFonts w:asciiTheme="minorHAnsi" w:hAnsiTheme="minorHAnsi" w:cstheme="minorHAnsi"/>
                <w:sz w:val="18"/>
              </w:rPr>
            </w:pPr>
            <w:r w:rsidRPr="00CD58B9">
              <w:rPr>
                <w:rFonts w:asciiTheme="minorHAnsi" w:hAnsiTheme="minorHAnsi" w:cstheme="minorHAnsi"/>
                <w:sz w:val="18"/>
              </w:rPr>
              <w:t>□ kerncompetentie 1</w:t>
            </w:r>
          </w:p>
          <w:p w14:paraId="0FF8A985" w14:textId="77777777" w:rsidR="00466C52" w:rsidRPr="00CD58B9" w:rsidRDefault="00466C52" w:rsidP="000B3A31">
            <w:pPr>
              <w:spacing w:before="40" w:after="40"/>
              <w:rPr>
                <w:rFonts w:asciiTheme="minorHAnsi" w:hAnsiTheme="minorHAnsi" w:cstheme="minorHAnsi"/>
                <w:sz w:val="18"/>
              </w:rPr>
            </w:pPr>
          </w:p>
          <w:p w14:paraId="518BFBB4" w14:textId="77777777" w:rsidR="00933BDE" w:rsidRPr="00CD58B9" w:rsidRDefault="00933BDE" w:rsidP="000B3A31">
            <w:pPr>
              <w:spacing w:before="40" w:after="40"/>
              <w:rPr>
                <w:rFonts w:asciiTheme="minorHAnsi" w:hAnsiTheme="minorHAnsi" w:cstheme="minorHAnsi"/>
                <w:sz w:val="18"/>
              </w:rPr>
            </w:pPr>
          </w:p>
          <w:p w14:paraId="0243FE90" w14:textId="77777777" w:rsidR="00933BDE" w:rsidRPr="00CD58B9" w:rsidRDefault="00933BDE" w:rsidP="000B3A31">
            <w:pPr>
              <w:spacing w:before="40" w:after="40"/>
              <w:rPr>
                <w:rFonts w:asciiTheme="minorHAnsi" w:hAnsiTheme="minorHAnsi" w:cstheme="minorHAnsi"/>
                <w:sz w:val="18"/>
              </w:rPr>
            </w:pPr>
          </w:p>
        </w:tc>
        <w:tc>
          <w:tcPr>
            <w:tcW w:w="4481" w:type="dxa"/>
          </w:tcPr>
          <w:p w14:paraId="16548629" w14:textId="495A3CDB" w:rsidR="001656C8" w:rsidRDefault="00BD2816" w:rsidP="00785F32">
            <w:pPr>
              <w:spacing w:before="40" w:after="40"/>
              <w:rPr>
                <w:rFonts w:asciiTheme="minorHAnsi" w:hAnsiTheme="minorHAnsi" w:cstheme="minorHAnsi"/>
                <w:sz w:val="18"/>
              </w:rPr>
            </w:pPr>
            <w:r w:rsidRPr="00BD2816">
              <w:rPr>
                <w:rFonts w:asciiTheme="minorHAnsi" w:hAnsiTheme="minorHAnsi" w:cstheme="minorHAnsi"/>
                <w:sz w:val="18"/>
              </w:rPr>
              <w:t xml:space="preserve">Het leveren c.q. beschikbaar te stellen van een Asset Management Systeem als SaaS-oplossing en het periodiek leveren van updates en upgrades ten behoeve van het systeem bij een instelling voor een overheidsorganisatie (waterschap, gemeente, provincie, het Rijk, GR), zorginstelling of </w:t>
            </w:r>
            <w:r w:rsidR="002772C5" w:rsidRPr="00BD2816">
              <w:rPr>
                <w:rFonts w:asciiTheme="minorHAnsi" w:hAnsiTheme="minorHAnsi" w:cstheme="minorHAnsi"/>
                <w:sz w:val="18"/>
              </w:rPr>
              <w:t>lab organisatie</w:t>
            </w:r>
          </w:p>
          <w:p w14:paraId="1057AFE6" w14:textId="77777777" w:rsidR="001656C8" w:rsidRDefault="001656C8" w:rsidP="00785F32">
            <w:pPr>
              <w:spacing w:before="40" w:after="40"/>
              <w:rPr>
                <w:rFonts w:asciiTheme="minorHAnsi" w:hAnsiTheme="minorHAnsi" w:cstheme="minorHAnsi"/>
                <w:sz w:val="18"/>
              </w:rPr>
            </w:pPr>
          </w:p>
          <w:p w14:paraId="05898972" w14:textId="46CF0DF8" w:rsidR="00933BDE" w:rsidRPr="00785F32" w:rsidRDefault="00933BDE" w:rsidP="00785F32">
            <w:pPr>
              <w:spacing w:before="40" w:after="40"/>
              <w:rPr>
                <w:rFonts w:asciiTheme="minorHAnsi" w:hAnsiTheme="minorHAnsi" w:cstheme="minorHAnsi"/>
                <w:sz w:val="18"/>
              </w:rPr>
            </w:pPr>
            <w:r w:rsidRPr="00785F32">
              <w:rPr>
                <w:rFonts w:asciiTheme="minorHAnsi" w:hAnsiTheme="minorHAnsi" w:cstheme="minorHAnsi"/>
                <w:sz w:val="18"/>
              </w:rPr>
              <w:t>Per kerncompetentie dient 1 referentieopdracht opgegeven en toegelicht te worden</w:t>
            </w:r>
          </w:p>
        </w:tc>
      </w:tr>
      <w:tr w:rsidR="001656C8" w:rsidRPr="00CD58B9" w14:paraId="4BF6CDEA" w14:textId="77777777" w:rsidTr="000B3A31">
        <w:trPr>
          <w:trHeight w:val="2232"/>
        </w:trPr>
        <w:tc>
          <w:tcPr>
            <w:tcW w:w="2689" w:type="dxa"/>
          </w:tcPr>
          <w:p w14:paraId="7C451BCF" w14:textId="3B266224" w:rsidR="001656C8" w:rsidRPr="00CD58B9" w:rsidRDefault="001656C8" w:rsidP="001656C8">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geschiktheidseis ‘Kerncompetenties’ (zie paragraaf</w:t>
            </w:r>
            <w:r>
              <w:rPr>
                <w:rFonts w:asciiTheme="minorHAnsi" w:hAnsiTheme="minorHAnsi" w:cstheme="minorHAnsi"/>
                <w:b/>
                <w:sz w:val="18"/>
              </w:rPr>
              <w:t xml:space="preserve"> </w:t>
            </w:r>
            <w:r w:rsidR="002772C5">
              <w:rPr>
                <w:rFonts w:asciiTheme="minorHAnsi" w:hAnsiTheme="minorHAnsi" w:cstheme="minorHAnsi"/>
                <w:b/>
                <w:sz w:val="18"/>
              </w:rPr>
              <w:t>5</w:t>
            </w:r>
            <w:r>
              <w:rPr>
                <w:rFonts w:asciiTheme="minorHAnsi" w:hAnsiTheme="minorHAnsi" w:cstheme="minorHAnsi"/>
                <w:b/>
                <w:sz w:val="18"/>
              </w:rPr>
              <w:t>.5</w:t>
            </w:r>
            <w:r w:rsidRPr="00CD58B9">
              <w:rPr>
                <w:rFonts w:asciiTheme="minorHAnsi" w:hAnsiTheme="minorHAnsi" w:cstheme="minorHAnsi"/>
                <w:b/>
                <w:sz w:val="18"/>
              </w:rPr>
              <w:t>)</w:t>
            </w:r>
          </w:p>
          <w:p w14:paraId="0248C11A" w14:textId="77777777" w:rsidR="001656C8" w:rsidRPr="00785F32" w:rsidRDefault="001656C8" w:rsidP="001656C8">
            <w:pPr>
              <w:spacing w:before="40" w:after="40"/>
              <w:rPr>
                <w:rFonts w:asciiTheme="minorHAnsi" w:hAnsiTheme="minorHAnsi" w:cstheme="minorHAnsi"/>
                <w:b/>
                <w:sz w:val="18"/>
              </w:rPr>
            </w:pPr>
          </w:p>
        </w:tc>
        <w:tc>
          <w:tcPr>
            <w:tcW w:w="6323" w:type="dxa"/>
            <w:gridSpan w:val="2"/>
          </w:tcPr>
          <w:p w14:paraId="52D56F6A" w14:textId="77777777" w:rsidR="001656C8" w:rsidRPr="00CD58B9" w:rsidRDefault="001656C8" w:rsidP="001656C8">
            <w:pPr>
              <w:spacing w:before="40" w:after="40"/>
              <w:rPr>
                <w:rFonts w:asciiTheme="minorHAnsi" w:hAnsiTheme="minorHAnsi" w:cstheme="minorHAnsi"/>
                <w:i/>
                <w:sz w:val="18"/>
              </w:rPr>
            </w:pPr>
            <w:r w:rsidRPr="00CD58B9">
              <w:rPr>
                <w:rFonts w:asciiTheme="minorHAnsi" w:hAnsiTheme="minorHAnsi" w:cstheme="minorHAnsi"/>
                <w:i/>
                <w:sz w:val="18"/>
              </w:rPr>
              <w:t>Alle cursieve teksten in deze kolom mogen verwijderd worden.</w:t>
            </w:r>
          </w:p>
          <w:p w14:paraId="612006A7" w14:textId="3D49B97D" w:rsidR="001656C8" w:rsidRDefault="001656C8" w:rsidP="001656C8">
            <w:pPr>
              <w:spacing w:after="0"/>
              <w:contextualSpacing/>
              <w:rPr>
                <w:rFonts w:asciiTheme="minorHAnsi" w:hAnsiTheme="minorHAnsi" w:cstheme="minorHAnsi"/>
                <w:sz w:val="18"/>
              </w:rPr>
            </w:pPr>
            <w:r w:rsidRPr="00CD58B9">
              <w:rPr>
                <w:rFonts w:asciiTheme="minorHAnsi" w:hAnsiTheme="minorHAnsi" w:cstheme="minorHAnsi"/>
                <w:i/>
                <w:sz w:val="18"/>
              </w:rPr>
              <w:t xml:space="preserve">Minimumeis: </w:t>
            </w:r>
            <w:r w:rsidR="002772C5" w:rsidRPr="002772C5">
              <w:rPr>
                <w:rFonts w:asciiTheme="minorHAnsi" w:hAnsiTheme="minorHAnsi" w:cstheme="minorHAnsi"/>
                <w:i/>
                <w:sz w:val="18"/>
              </w:rPr>
              <w:t>Inschrijver is in staat om een Asset Management Systeem te leveren c.q beschikbaar te stellen via het internet als online dienst</w:t>
            </w:r>
          </w:p>
          <w:p w14:paraId="24AC2A02" w14:textId="77777777" w:rsidR="001656C8" w:rsidRDefault="001656C8" w:rsidP="001656C8">
            <w:pPr>
              <w:spacing w:after="0"/>
              <w:contextualSpacing/>
              <w:rPr>
                <w:rFonts w:asciiTheme="minorHAnsi" w:hAnsiTheme="minorHAnsi" w:cstheme="minorHAnsi"/>
                <w:i/>
                <w:sz w:val="18"/>
              </w:rPr>
            </w:pPr>
          </w:p>
          <w:p w14:paraId="7BD4536F" w14:textId="77777777" w:rsidR="001656C8" w:rsidRDefault="001656C8" w:rsidP="001656C8">
            <w:pPr>
              <w:spacing w:after="0"/>
              <w:contextualSpacing/>
              <w:rPr>
                <w:rFonts w:asciiTheme="minorHAnsi" w:hAnsiTheme="minorHAnsi" w:cstheme="minorHAnsi"/>
                <w:i/>
                <w:sz w:val="18"/>
              </w:rPr>
            </w:pPr>
          </w:p>
          <w:p w14:paraId="1B91B8D2" w14:textId="77777777" w:rsidR="001656C8" w:rsidRDefault="001656C8" w:rsidP="001656C8">
            <w:pPr>
              <w:spacing w:after="0"/>
              <w:contextualSpacing/>
              <w:rPr>
                <w:rFonts w:asciiTheme="minorHAnsi" w:hAnsiTheme="minorHAnsi" w:cstheme="minorHAnsi"/>
                <w:i/>
                <w:sz w:val="18"/>
              </w:rPr>
            </w:pPr>
          </w:p>
          <w:p w14:paraId="406C0E8E" w14:textId="77777777" w:rsidR="001656C8" w:rsidRDefault="001656C8" w:rsidP="001656C8">
            <w:pPr>
              <w:spacing w:after="0"/>
              <w:contextualSpacing/>
              <w:rPr>
                <w:rFonts w:asciiTheme="minorHAnsi" w:hAnsiTheme="minorHAnsi" w:cstheme="minorHAnsi"/>
                <w:i/>
                <w:sz w:val="18"/>
              </w:rPr>
            </w:pPr>
          </w:p>
          <w:p w14:paraId="0C773541" w14:textId="77777777" w:rsidR="001656C8" w:rsidRDefault="001656C8" w:rsidP="001656C8">
            <w:pPr>
              <w:spacing w:after="0"/>
              <w:contextualSpacing/>
              <w:rPr>
                <w:rFonts w:asciiTheme="minorHAnsi" w:hAnsiTheme="minorHAnsi" w:cstheme="minorHAnsi"/>
                <w:i/>
                <w:sz w:val="18"/>
              </w:rPr>
            </w:pPr>
          </w:p>
          <w:p w14:paraId="5442C605" w14:textId="77777777" w:rsidR="001656C8" w:rsidRDefault="001656C8" w:rsidP="001656C8">
            <w:pPr>
              <w:spacing w:after="0"/>
              <w:contextualSpacing/>
              <w:rPr>
                <w:rFonts w:asciiTheme="minorHAnsi" w:hAnsiTheme="minorHAnsi" w:cstheme="minorHAnsi"/>
                <w:i/>
                <w:sz w:val="18"/>
              </w:rPr>
            </w:pPr>
          </w:p>
          <w:p w14:paraId="20B38BA1" w14:textId="77777777" w:rsidR="001656C8" w:rsidRPr="00CD58B9" w:rsidRDefault="001656C8" w:rsidP="001656C8">
            <w:pPr>
              <w:spacing w:after="0"/>
              <w:contextualSpacing/>
              <w:rPr>
                <w:rFonts w:asciiTheme="minorHAnsi" w:hAnsiTheme="minorHAnsi" w:cstheme="minorHAnsi"/>
                <w:i/>
                <w:sz w:val="18"/>
              </w:rPr>
            </w:pPr>
          </w:p>
          <w:p w14:paraId="27ED0C1F" w14:textId="77777777" w:rsidR="001656C8" w:rsidRPr="00CD58B9" w:rsidRDefault="001656C8" w:rsidP="001656C8">
            <w:pPr>
              <w:spacing w:after="0"/>
              <w:contextualSpacing/>
              <w:rPr>
                <w:rFonts w:asciiTheme="minorHAnsi" w:hAnsiTheme="minorHAnsi" w:cstheme="minorHAnsi"/>
                <w:i/>
                <w:sz w:val="18"/>
              </w:rPr>
            </w:pPr>
          </w:p>
        </w:tc>
      </w:tr>
      <w:tr w:rsidR="001656C8" w:rsidRPr="00CD58B9" w14:paraId="07D7CB1F" w14:textId="77777777" w:rsidTr="000B3A31">
        <w:trPr>
          <w:trHeight w:val="2919"/>
        </w:trPr>
        <w:tc>
          <w:tcPr>
            <w:tcW w:w="2689" w:type="dxa"/>
            <w:tcBorders>
              <w:bottom w:val="nil"/>
            </w:tcBorders>
          </w:tcPr>
          <w:p w14:paraId="56465CE1" w14:textId="0D3C2D21" w:rsidR="001656C8" w:rsidRPr="00785F32" w:rsidRDefault="001656C8" w:rsidP="001656C8">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geschiktheidseis ‘Kerncompetenties’ (zie paragraaf </w:t>
            </w:r>
            <w:r w:rsidR="002772C5">
              <w:rPr>
                <w:rFonts w:asciiTheme="minorHAnsi" w:hAnsiTheme="minorHAnsi" w:cstheme="minorHAnsi"/>
                <w:b/>
                <w:sz w:val="18"/>
              </w:rPr>
              <w:t>5</w:t>
            </w:r>
            <w:r>
              <w:rPr>
                <w:rFonts w:asciiTheme="minorHAnsi" w:hAnsiTheme="minorHAnsi" w:cstheme="minorHAnsi"/>
                <w:b/>
                <w:sz w:val="18"/>
              </w:rPr>
              <w:t>.5</w:t>
            </w:r>
            <w:r w:rsidRPr="00CD58B9">
              <w:rPr>
                <w:rFonts w:asciiTheme="minorHAnsi" w:hAnsiTheme="minorHAnsi" w:cstheme="minorHAnsi"/>
                <w:b/>
                <w:sz w:val="18"/>
              </w:rPr>
              <w:t>)</w:t>
            </w:r>
          </w:p>
        </w:tc>
        <w:tc>
          <w:tcPr>
            <w:tcW w:w="6323" w:type="dxa"/>
            <w:gridSpan w:val="2"/>
            <w:tcBorders>
              <w:bottom w:val="nil"/>
            </w:tcBorders>
          </w:tcPr>
          <w:p w14:paraId="230062DA" w14:textId="77777777" w:rsidR="001656C8" w:rsidRPr="00CD58B9" w:rsidRDefault="001656C8" w:rsidP="001656C8">
            <w:pPr>
              <w:spacing w:before="40" w:after="40"/>
              <w:rPr>
                <w:rFonts w:asciiTheme="minorHAnsi" w:hAnsiTheme="minorHAnsi" w:cstheme="minorHAnsi"/>
                <w:i/>
                <w:sz w:val="18"/>
              </w:rPr>
            </w:pPr>
            <w:r w:rsidRPr="00CD58B9">
              <w:rPr>
                <w:rFonts w:asciiTheme="minorHAnsi" w:hAnsiTheme="minorHAnsi" w:cstheme="minorHAnsi"/>
                <w:i/>
                <w:sz w:val="18"/>
              </w:rPr>
              <w:t>Alle cursieve teksten in deze kolom mogen verwijderd worden.</w:t>
            </w:r>
          </w:p>
          <w:p w14:paraId="60DD03FC" w14:textId="233854A5" w:rsidR="001656C8" w:rsidRDefault="001656C8" w:rsidP="001656C8">
            <w:pPr>
              <w:spacing w:before="40" w:after="40"/>
              <w:rPr>
                <w:rFonts w:asciiTheme="minorHAnsi" w:hAnsiTheme="minorHAnsi" w:cstheme="minorHAnsi"/>
                <w:i/>
                <w:sz w:val="18"/>
              </w:rPr>
            </w:pPr>
            <w:r w:rsidRPr="00CD58B9">
              <w:rPr>
                <w:rFonts w:asciiTheme="minorHAnsi" w:hAnsiTheme="minorHAnsi" w:cstheme="minorHAnsi"/>
                <w:i/>
                <w:sz w:val="18"/>
              </w:rPr>
              <w:t xml:space="preserve">Minimumeis: </w:t>
            </w:r>
            <w:r w:rsidR="002772C5" w:rsidRPr="002772C5">
              <w:rPr>
                <w:rFonts w:asciiTheme="minorHAnsi" w:hAnsiTheme="minorHAnsi" w:cstheme="minorHAnsi"/>
                <w:i/>
                <w:sz w:val="18"/>
              </w:rPr>
              <w:t>Het betreft een Asset Management Systeem functionaliteit opererend voor en binnen een organisatie met een grootte van tenminste 100 medewerkers</w:t>
            </w:r>
          </w:p>
          <w:p w14:paraId="19EEBCA1" w14:textId="77777777" w:rsidR="001656C8" w:rsidRDefault="001656C8" w:rsidP="001656C8">
            <w:pPr>
              <w:spacing w:before="40" w:after="40"/>
              <w:rPr>
                <w:rFonts w:asciiTheme="minorHAnsi" w:hAnsiTheme="minorHAnsi" w:cstheme="minorHAnsi"/>
                <w:i/>
                <w:sz w:val="18"/>
              </w:rPr>
            </w:pPr>
          </w:p>
          <w:p w14:paraId="76C73D68" w14:textId="77777777" w:rsidR="001656C8" w:rsidRDefault="001656C8" w:rsidP="001656C8">
            <w:pPr>
              <w:spacing w:before="40" w:after="40"/>
              <w:rPr>
                <w:rFonts w:asciiTheme="minorHAnsi" w:hAnsiTheme="minorHAnsi" w:cstheme="minorHAnsi"/>
                <w:i/>
                <w:sz w:val="18"/>
              </w:rPr>
            </w:pPr>
          </w:p>
          <w:p w14:paraId="548BC594" w14:textId="77777777" w:rsidR="001656C8" w:rsidRPr="00CD58B9" w:rsidRDefault="001656C8" w:rsidP="001656C8">
            <w:pPr>
              <w:spacing w:before="40" w:after="40"/>
              <w:rPr>
                <w:rFonts w:asciiTheme="minorHAnsi" w:hAnsiTheme="minorHAnsi" w:cstheme="minorHAnsi"/>
                <w:i/>
                <w:sz w:val="18"/>
              </w:rPr>
            </w:pPr>
          </w:p>
          <w:p w14:paraId="11278FEB" w14:textId="77777777" w:rsidR="001656C8" w:rsidRDefault="001656C8" w:rsidP="001656C8">
            <w:pPr>
              <w:spacing w:after="0"/>
              <w:contextualSpacing/>
              <w:rPr>
                <w:rFonts w:asciiTheme="minorHAnsi" w:hAnsiTheme="minorHAnsi" w:cstheme="minorHAnsi"/>
                <w:i/>
                <w:sz w:val="18"/>
              </w:rPr>
            </w:pPr>
          </w:p>
          <w:p w14:paraId="35C8D2FC" w14:textId="77777777" w:rsidR="001656C8" w:rsidRPr="00CD58B9" w:rsidRDefault="001656C8" w:rsidP="001656C8">
            <w:pPr>
              <w:spacing w:after="0"/>
              <w:contextualSpacing/>
              <w:rPr>
                <w:rFonts w:asciiTheme="minorHAnsi" w:hAnsiTheme="minorHAnsi" w:cstheme="minorHAnsi"/>
                <w:i/>
                <w:sz w:val="18"/>
              </w:rPr>
            </w:pPr>
          </w:p>
          <w:p w14:paraId="665C8E9B" w14:textId="77777777" w:rsidR="001656C8" w:rsidRPr="00CD58B9" w:rsidRDefault="001656C8" w:rsidP="001656C8">
            <w:pPr>
              <w:spacing w:after="0"/>
              <w:contextualSpacing/>
              <w:rPr>
                <w:rFonts w:asciiTheme="minorHAnsi" w:hAnsiTheme="minorHAnsi" w:cstheme="minorHAnsi"/>
                <w:i/>
                <w:sz w:val="18"/>
              </w:rPr>
            </w:pPr>
          </w:p>
        </w:tc>
      </w:tr>
      <w:tr w:rsidR="00933BDE" w:rsidRPr="00CD58B9" w14:paraId="2ACD17A3" w14:textId="77777777" w:rsidTr="000B3A31">
        <w:tc>
          <w:tcPr>
            <w:tcW w:w="2689" w:type="dxa"/>
            <w:tcBorders>
              <w:top w:val="single" w:sz="4" w:space="0" w:color="auto"/>
            </w:tcBorders>
            <w:hideMark/>
          </w:tcPr>
          <w:p w14:paraId="7C980C92"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Plaats van uitvoering</w:t>
            </w:r>
          </w:p>
        </w:tc>
        <w:tc>
          <w:tcPr>
            <w:tcW w:w="6323" w:type="dxa"/>
            <w:gridSpan w:val="2"/>
            <w:tcBorders>
              <w:top w:val="single" w:sz="4" w:space="0" w:color="auto"/>
            </w:tcBorders>
          </w:tcPr>
          <w:p w14:paraId="70273299" w14:textId="77777777" w:rsidR="00933BDE" w:rsidRPr="00CD58B9" w:rsidRDefault="00933BDE" w:rsidP="000B3A31">
            <w:pPr>
              <w:spacing w:before="40" w:after="40"/>
              <w:rPr>
                <w:rFonts w:asciiTheme="minorHAnsi" w:hAnsiTheme="minorHAnsi" w:cstheme="minorHAnsi"/>
                <w:sz w:val="18"/>
              </w:rPr>
            </w:pPr>
          </w:p>
        </w:tc>
      </w:tr>
      <w:tr w:rsidR="00933BDE" w:rsidRPr="00CD58B9" w14:paraId="551C8403" w14:textId="77777777" w:rsidTr="000B3A31">
        <w:tc>
          <w:tcPr>
            <w:tcW w:w="2689" w:type="dxa"/>
            <w:hideMark/>
          </w:tcPr>
          <w:p w14:paraId="19108C07"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 xml:space="preserve">Naam contactpersoon </w:t>
            </w:r>
          </w:p>
        </w:tc>
        <w:tc>
          <w:tcPr>
            <w:tcW w:w="6323" w:type="dxa"/>
            <w:gridSpan w:val="2"/>
          </w:tcPr>
          <w:p w14:paraId="2AD8AAC8" w14:textId="77777777" w:rsidR="00933BDE" w:rsidRPr="00CD58B9" w:rsidRDefault="00933BDE" w:rsidP="000B3A31">
            <w:pPr>
              <w:spacing w:before="40" w:after="40"/>
              <w:rPr>
                <w:rFonts w:asciiTheme="minorHAnsi" w:hAnsiTheme="minorHAnsi" w:cstheme="minorHAnsi"/>
                <w:sz w:val="18"/>
              </w:rPr>
            </w:pPr>
          </w:p>
        </w:tc>
      </w:tr>
      <w:tr w:rsidR="00933BDE" w:rsidRPr="00CD58B9" w14:paraId="56D76D79" w14:textId="77777777" w:rsidTr="000B3A31">
        <w:tc>
          <w:tcPr>
            <w:tcW w:w="2689" w:type="dxa"/>
            <w:hideMark/>
          </w:tcPr>
          <w:p w14:paraId="42013A43"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lastRenderedPageBreak/>
              <w:t>Telefoonnummer contactpersoon</w:t>
            </w:r>
          </w:p>
        </w:tc>
        <w:tc>
          <w:tcPr>
            <w:tcW w:w="6323" w:type="dxa"/>
            <w:gridSpan w:val="2"/>
          </w:tcPr>
          <w:p w14:paraId="4424E7A5" w14:textId="77777777" w:rsidR="00933BDE" w:rsidRPr="00CD58B9" w:rsidRDefault="00933BDE" w:rsidP="000B3A31">
            <w:pPr>
              <w:spacing w:before="40" w:after="40"/>
              <w:rPr>
                <w:rFonts w:asciiTheme="minorHAnsi" w:hAnsiTheme="minorHAnsi" w:cstheme="minorHAnsi"/>
                <w:sz w:val="18"/>
              </w:rPr>
            </w:pPr>
          </w:p>
        </w:tc>
      </w:tr>
      <w:tr w:rsidR="00933BDE" w:rsidRPr="00CD58B9" w14:paraId="486A96AB" w14:textId="77777777" w:rsidTr="000B3A31">
        <w:tc>
          <w:tcPr>
            <w:tcW w:w="2689" w:type="dxa"/>
            <w:hideMark/>
          </w:tcPr>
          <w:p w14:paraId="218F8E34" w14:textId="77777777" w:rsidR="00933BDE" w:rsidRPr="00CD58B9" w:rsidRDefault="00933BDE" w:rsidP="000B3A31">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323" w:type="dxa"/>
            <w:gridSpan w:val="2"/>
          </w:tcPr>
          <w:p w14:paraId="1B4F332A" w14:textId="77777777" w:rsidR="00933BDE" w:rsidRPr="00CD58B9" w:rsidRDefault="00933BDE" w:rsidP="000B3A31">
            <w:pPr>
              <w:spacing w:before="40" w:after="40"/>
              <w:rPr>
                <w:rFonts w:asciiTheme="minorHAnsi" w:hAnsiTheme="minorHAnsi" w:cstheme="minorHAnsi"/>
                <w:sz w:val="18"/>
              </w:rPr>
            </w:pPr>
          </w:p>
        </w:tc>
      </w:tr>
    </w:tbl>
    <w:p w14:paraId="23A0D4C6" w14:textId="34C1F871" w:rsidR="00785F32" w:rsidRPr="00CD58B9" w:rsidRDefault="00785F32">
      <w:pPr>
        <w:spacing w:after="0" w:line="240" w:lineRule="auto"/>
        <w:rPr>
          <w:rFonts w:asciiTheme="minorHAnsi" w:eastAsia="Calibri" w:hAnsiTheme="minorHAnsi" w:cstheme="minorHAnsi"/>
          <w:sz w:val="20"/>
          <w:szCs w:val="20"/>
          <w:u w:val="single"/>
        </w:rPr>
      </w:pPr>
    </w:p>
    <w:p w14:paraId="2A5FB57B" w14:textId="77777777" w:rsidR="00785F32" w:rsidRPr="00CD58B9" w:rsidRDefault="00785F32">
      <w:pPr>
        <w:spacing w:after="0" w:line="240" w:lineRule="auto"/>
        <w:rPr>
          <w:rFonts w:asciiTheme="minorHAnsi" w:eastAsia="Calibri" w:hAnsiTheme="minorHAnsi" w:cstheme="minorHAnsi"/>
          <w:sz w:val="20"/>
          <w:szCs w:val="20"/>
          <w:u w:val="single"/>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842"/>
        <w:gridCol w:w="4481"/>
      </w:tblGrid>
      <w:tr w:rsidR="00785F32" w:rsidRPr="00CD58B9" w14:paraId="2A984294" w14:textId="77777777" w:rsidTr="00746C86">
        <w:tc>
          <w:tcPr>
            <w:tcW w:w="9012" w:type="dxa"/>
            <w:gridSpan w:val="3"/>
            <w:shd w:val="clear" w:color="auto" w:fill="0E77BD"/>
            <w:hideMark/>
          </w:tcPr>
          <w:p w14:paraId="6C0F8618" w14:textId="77777777" w:rsidR="00785F32" w:rsidRPr="00CD58B9" w:rsidRDefault="00DA4C07" w:rsidP="00F46337">
            <w:pPr>
              <w:spacing w:before="40" w:after="40"/>
              <w:rPr>
                <w:rFonts w:asciiTheme="minorHAnsi" w:hAnsiTheme="minorHAnsi" w:cstheme="minorHAnsi"/>
                <w:sz w:val="18"/>
              </w:rPr>
            </w:pPr>
            <w:r w:rsidRPr="00260D86">
              <w:rPr>
                <w:rFonts w:asciiTheme="minorHAnsi" w:hAnsiTheme="minorHAnsi" w:cstheme="minorHAnsi"/>
                <w:b/>
                <w:color w:val="FFFFFF"/>
              </w:rPr>
              <w:t>Referentie</w:t>
            </w:r>
            <w:r w:rsidR="00785F32" w:rsidRPr="00260D86">
              <w:rPr>
                <w:rFonts w:asciiTheme="minorHAnsi" w:hAnsiTheme="minorHAnsi" w:cstheme="minorHAnsi"/>
                <w:b/>
                <w:color w:val="FFFFFF"/>
              </w:rPr>
              <w:t xml:space="preserve"> kerncompetentie 2 (per referentie maximaal 3 A4, lettergrootte 10 dpi, lettertype Arial enkelzijdig)</w:t>
            </w:r>
          </w:p>
        </w:tc>
      </w:tr>
      <w:tr w:rsidR="00785F32" w:rsidRPr="00CD58B9" w14:paraId="560F3C57" w14:textId="77777777" w:rsidTr="00F46337">
        <w:tc>
          <w:tcPr>
            <w:tcW w:w="2689" w:type="dxa"/>
            <w:hideMark/>
          </w:tcPr>
          <w:p w14:paraId="2E3EE4FC" w14:textId="77777777"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323" w:type="dxa"/>
            <w:gridSpan w:val="2"/>
          </w:tcPr>
          <w:p w14:paraId="3DE35A62" w14:textId="77777777" w:rsidR="00785F32" w:rsidRPr="00CD58B9" w:rsidRDefault="00785F32" w:rsidP="00F46337">
            <w:pPr>
              <w:spacing w:before="40" w:after="40"/>
              <w:rPr>
                <w:rFonts w:asciiTheme="minorHAnsi" w:hAnsiTheme="minorHAnsi" w:cstheme="minorHAnsi"/>
                <w:i/>
                <w:sz w:val="18"/>
              </w:rPr>
            </w:pPr>
          </w:p>
        </w:tc>
      </w:tr>
      <w:tr w:rsidR="00785F32" w:rsidRPr="00CD58B9" w14:paraId="5CA06F3D" w14:textId="77777777" w:rsidTr="00F46337">
        <w:tc>
          <w:tcPr>
            <w:tcW w:w="2689" w:type="dxa"/>
            <w:hideMark/>
          </w:tcPr>
          <w:p w14:paraId="218AAE2C" w14:textId="77777777"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323" w:type="dxa"/>
            <w:gridSpan w:val="2"/>
            <w:hideMark/>
          </w:tcPr>
          <w:p w14:paraId="60489C48" w14:textId="77777777" w:rsidR="00785F32" w:rsidRPr="00CD58B9" w:rsidRDefault="00785F32" w:rsidP="00F46337">
            <w:pPr>
              <w:spacing w:before="40" w:after="40"/>
              <w:rPr>
                <w:rFonts w:asciiTheme="minorHAnsi" w:hAnsiTheme="minorHAnsi" w:cstheme="minorHAnsi"/>
                <w:sz w:val="18"/>
              </w:rPr>
            </w:pP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p>
        </w:tc>
      </w:tr>
      <w:tr w:rsidR="00785F32" w:rsidRPr="00CD58B9" w14:paraId="2649A823" w14:textId="77777777" w:rsidTr="00F46337">
        <w:trPr>
          <w:trHeight w:val="554"/>
        </w:trPr>
        <w:tc>
          <w:tcPr>
            <w:tcW w:w="2689" w:type="dxa"/>
          </w:tcPr>
          <w:p w14:paraId="11D86562" w14:textId="77777777"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323" w:type="dxa"/>
            <w:gridSpan w:val="2"/>
          </w:tcPr>
          <w:p w14:paraId="35B61B7F" w14:textId="77777777" w:rsidR="00785F32" w:rsidRPr="00CD58B9" w:rsidRDefault="00785F32" w:rsidP="00F46337">
            <w:pPr>
              <w:kinsoku w:val="0"/>
              <w:autoSpaceDE w:val="0"/>
              <w:autoSpaceDN w:val="0"/>
              <w:adjustRightInd w:val="0"/>
              <w:spacing w:before="40" w:after="140"/>
              <w:rPr>
                <w:rFonts w:asciiTheme="minorHAnsi" w:eastAsia="Batang" w:hAnsiTheme="minorHAnsi" w:cstheme="minorHAnsi"/>
                <w:b/>
              </w:rPr>
            </w:pPr>
          </w:p>
        </w:tc>
      </w:tr>
      <w:tr w:rsidR="00BD2816" w:rsidRPr="00CD58B9" w14:paraId="06D1FB22" w14:textId="77777777" w:rsidTr="00F46337">
        <w:tc>
          <w:tcPr>
            <w:tcW w:w="2689" w:type="dxa"/>
            <w:hideMark/>
          </w:tcPr>
          <w:p w14:paraId="72C407C0" w14:textId="77777777" w:rsidR="00BD2816" w:rsidRPr="00CD58B9" w:rsidRDefault="00BD2816" w:rsidP="00BD2816">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842" w:type="dxa"/>
          </w:tcPr>
          <w:p w14:paraId="656A4410" w14:textId="77777777" w:rsidR="00BD2816" w:rsidRPr="00CD58B9" w:rsidRDefault="00BD2816" w:rsidP="00BD2816">
            <w:pPr>
              <w:spacing w:before="40" w:after="40"/>
              <w:rPr>
                <w:rFonts w:asciiTheme="minorHAnsi" w:hAnsiTheme="minorHAnsi" w:cstheme="minorHAnsi"/>
                <w:sz w:val="18"/>
              </w:rPr>
            </w:pPr>
          </w:p>
        </w:tc>
        <w:tc>
          <w:tcPr>
            <w:tcW w:w="4481" w:type="dxa"/>
          </w:tcPr>
          <w:p w14:paraId="38C208A2" w14:textId="4F626D6F" w:rsidR="00BD2816" w:rsidRPr="00CD58B9" w:rsidRDefault="00BD2816" w:rsidP="00BD2816">
            <w:pPr>
              <w:spacing w:before="40" w:after="40"/>
              <w:rPr>
                <w:rFonts w:asciiTheme="minorHAnsi" w:hAnsiTheme="minorHAnsi" w:cstheme="minorHAnsi"/>
                <w:sz w:val="18"/>
              </w:rPr>
            </w:pPr>
            <w:r w:rsidRPr="00CD58B9">
              <w:rPr>
                <w:rFonts w:asciiTheme="minorHAnsi" w:hAnsiTheme="minorHAnsi" w:cstheme="minorHAnsi"/>
                <w:sz w:val="18"/>
              </w:rPr>
              <w:t xml:space="preserve">Laatste 3 jaren vanaf </w:t>
            </w:r>
            <w:r>
              <w:rPr>
                <w:rFonts w:asciiTheme="minorHAnsi" w:hAnsiTheme="minorHAnsi" w:cstheme="minorHAnsi"/>
                <w:sz w:val="18"/>
              </w:rPr>
              <w:t xml:space="preserve">1 september </w:t>
            </w:r>
            <w:r w:rsidRPr="00CD58B9">
              <w:rPr>
                <w:rFonts w:asciiTheme="minorHAnsi" w:hAnsiTheme="minorHAnsi" w:cstheme="minorHAnsi"/>
                <w:sz w:val="18"/>
              </w:rPr>
              <w:t>201</w:t>
            </w:r>
            <w:r>
              <w:rPr>
                <w:rFonts w:asciiTheme="minorHAnsi" w:hAnsiTheme="minorHAnsi" w:cstheme="minorHAnsi"/>
                <w:sz w:val="18"/>
              </w:rPr>
              <w:t>9</w:t>
            </w:r>
          </w:p>
        </w:tc>
      </w:tr>
      <w:tr w:rsidR="00BD2816" w:rsidRPr="00CD58B9" w14:paraId="0A34586B" w14:textId="77777777" w:rsidTr="00F46337">
        <w:tc>
          <w:tcPr>
            <w:tcW w:w="2689" w:type="dxa"/>
          </w:tcPr>
          <w:p w14:paraId="409BF762" w14:textId="77777777" w:rsidR="00BD2816" w:rsidRPr="00CD58B9" w:rsidRDefault="00BD2816" w:rsidP="00BD2816">
            <w:pPr>
              <w:spacing w:before="40" w:after="40"/>
              <w:rPr>
                <w:rFonts w:asciiTheme="minorHAnsi" w:hAnsiTheme="minorHAnsi" w:cstheme="minorHAnsi"/>
                <w:b/>
                <w:sz w:val="18"/>
              </w:rPr>
            </w:pPr>
            <w:r w:rsidRPr="00CD58B9">
              <w:rPr>
                <w:rFonts w:asciiTheme="minorHAnsi" w:hAnsiTheme="minorHAnsi" w:cstheme="minorHAnsi"/>
                <w:b/>
                <w:sz w:val="18"/>
              </w:rPr>
              <w:t>Jaar van start uitvoering</w:t>
            </w:r>
          </w:p>
        </w:tc>
        <w:tc>
          <w:tcPr>
            <w:tcW w:w="1842" w:type="dxa"/>
          </w:tcPr>
          <w:p w14:paraId="3A6E2EA3" w14:textId="77777777" w:rsidR="00BD2816" w:rsidRPr="00CD58B9" w:rsidRDefault="00BD2816" w:rsidP="00BD2816">
            <w:pPr>
              <w:spacing w:before="40" w:after="40"/>
              <w:rPr>
                <w:rFonts w:asciiTheme="minorHAnsi" w:hAnsiTheme="minorHAnsi" w:cstheme="minorHAnsi"/>
                <w:sz w:val="18"/>
              </w:rPr>
            </w:pPr>
          </w:p>
        </w:tc>
        <w:tc>
          <w:tcPr>
            <w:tcW w:w="4481" w:type="dxa"/>
          </w:tcPr>
          <w:p w14:paraId="2FFFFA5C" w14:textId="28AC6A04" w:rsidR="00BD2816" w:rsidRPr="00CD58B9" w:rsidRDefault="00BD2816" w:rsidP="00BD2816">
            <w:pPr>
              <w:spacing w:before="40" w:after="40"/>
              <w:rPr>
                <w:rFonts w:asciiTheme="minorHAnsi" w:hAnsiTheme="minorHAnsi" w:cstheme="minorHAnsi"/>
                <w:sz w:val="18"/>
              </w:rPr>
            </w:pPr>
            <w:r w:rsidRPr="00CD58B9">
              <w:rPr>
                <w:rFonts w:asciiTheme="minorHAnsi" w:hAnsiTheme="minorHAnsi" w:cstheme="minorHAnsi"/>
                <w:sz w:val="18"/>
              </w:rPr>
              <w:t xml:space="preserve">Minimumeis: vanaf </w:t>
            </w:r>
            <w:r>
              <w:rPr>
                <w:rFonts w:asciiTheme="minorHAnsi" w:hAnsiTheme="minorHAnsi" w:cstheme="minorHAnsi"/>
                <w:sz w:val="18"/>
              </w:rPr>
              <w:t>1 september</w:t>
            </w:r>
            <w:r w:rsidRPr="00CD58B9">
              <w:rPr>
                <w:rFonts w:asciiTheme="minorHAnsi" w:hAnsiTheme="minorHAnsi" w:cstheme="minorHAnsi"/>
                <w:sz w:val="18"/>
              </w:rPr>
              <w:t xml:space="preserve"> 201</w:t>
            </w:r>
            <w:r>
              <w:rPr>
                <w:rFonts w:asciiTheme="minorHAnsi" w:hAnsiTheme="minorHAnsi" w:cstheme="minorHAnsi"/>
                <w:sz w:val="18"/>
              </w:rPr>
              <w:t>9</w:t>
            </w:r>
          </w:p>
        </w:tc>
      </w:tr>
      <w:tr w:rsidR="00785F32" w:rsidRPr="00CD58B9" w14:paraId="5A5A6982" w14:textId="77777777" w:rsidTr="00F46337">
        <w:tc>
          <w:tcPr>
            <w:tcW w:w="2689" w:type="dxa"/>
          </w:tcPr>
          <w:p w14:paraId="1530AECE" w14:textId="77777777"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842" w:type="dxa"/>
          </w:tcPr>
          <w:p w14:paraId="07AED594" w14:textId="77777777" w:rsidR="00785F32" w:rsidRPr="00CD58B9" w:rsidRDefault="00785F32" w:rsidP="00F46337">
            <w:pPr>
              <w:spacing w:before="40" w:after="40"/>
              <w:rPr>
                <w:rFonts w:asciiTheme="minorHAnsi" w:hAnsiTheme="minorHAnsi" w:cstheme="minorHAnsi"/>
                <w:sz w:val="18"/>
              </w:rPr>
            </w:pPr>
            <w:r w:rsidRPr="00CD58B9">
              <w:rPr>
                <w:rFonts w:asciiTheme="minorHAnsi" w:hAnsiTheme="minorHAnsi" w:cstheme="minorHAnsi"/>
                <w:sz w:val="18"/>
              </w:rPr>
              <w:t xml:space="preserve">□ kerncompetentie </w:t>
            </w:r>
            <w:r>
              <w:rPr>
                <w:rFonts w:asciiTheme="minorHAnsi" w:hAnsiTheme="minorHAnsi" w:cstheme="minorHAnsi"/>
                <w:sz w:val="18"/>
              </w:rPr>
              <w:t>2</w:t>
            </w:r>
          </w:p>
          <w:p w14:paraId="59443FD8" w14:textId="77777777" w:rsidR="00785F32" w:rsidRPr="00CD58B9" w:rsidRDefault="00785F32" w:rsidP="00F46337">
            <w:pPr>
              <w:spacing w:before="40" w:after="40"/>
              <w:rPr>
                <w:rFonts w:asciiTheme="minorHAnsi" w:hAnsiTheme="minorHAnsi" w:cstheme="minorHAnsi"/>
                <w:sz w:val="18"/>
              </w:rPr>
            </w:pPr>
          </w:p>
          <w:p w14:paraId="2A521A56" w14:textId="77777777" w:rsidR="00785F32" w:rsidRPr="00CD58B9" w:rsidRDefault="00785F32" w:rsidP="00F46337">
            <w:pPr>
              <w:spacing w:before="40" w:after="40"/>
              <w:rPr>
                <w:rFonts w:asciiTheme="minorHAnsi" w:hAnsiTheme="minorHAnsi" w:cstheme="minorHAnsi"/>
                <w:sz w:val="18"/>
              </w:rPr>
            </w:pPr>
          </w:p>
          <w:p w14:paraId="2AC9190E" w14:textId="77777777" w:rsidR="00785F32" w:rsidRPr="00CD58B9" w:rsidRDefault="00785F32" w:rsidP="00F46337">
            <w:pPr>
              <w:spacing w:before="40" w:after="40"/>
              <w:rPr>
                <w:rFonts w:asciiTheme="minorHAnsi" w:hAnsiTheme="minorHAnsi" w:cstheme="minorHAnsi"/>
                <w:sz w:val="18"/>
              </w:rPr>
            </w:pPr>
          </w:p>
        </w:tc>
        <w:tc>
          <w:tcPr>
            <w:tcW w:w="4481" w:type="dxa"/>
          </w:tcPr>
          <w:p w14:paraId="134AB88E" w14:textId="6D794832" w:rsidR="001656C8" w:rsidRDefault="00BD2816" w:rsidP="00F46337">
            <w:pPr>
              <w:spacing w:before="40" w:after="40"/>
              <w:rPr>
                <w:rFonts w:asciiTheme="minorHAnsi" w:hAnsiTheme="minorHAnsi" w:cstheme="minorHAnsi"/>
                <w:sz w:val="18"/>
              </w:rPr>
            </w:pPr>
            <w:r w:rsidRPr="00BD2816">
              <w:rPr>
                <w:rFonts w:asciiTheme="minorHAnsi" w:hAnsiTheme="minorHAnsi" w:cstheme="minorHAnsi"/>
                <w:sz w:val="18"/>
              </w:rPr>
              <w:t xml:space="preserve">Het projectmatig implementeren van een Asset Management Systeem voor een overheidsorganisatie (waterschap, gemeente, provincie, het Rijk, GR), zorginstelling of </w:t>
            </w:r>
            <w:r w:rsidR="002772C5" w:rsidRPr="00BD2816">
              <w:rPr>
                <w:rFonts w:asciiTheme="minorHAnsi" w:hAnsiTheme="minorHAnsi" w:cstheme="minorHAnsi"/>
                <w:sz w:val="18"/>
              </w:rPr>
              <w:t>lab organisatie</w:t>
            </w:r>
          </w:p>
          <w:p w14:paraId="1B006968" w14:textId="77777777" w:rsidR="001656C8" w:rsidRDefault="001656C8" w:rsidP="00F46337">
            <w:pPr>
              <w:spacing w:before="40" w:after="40"/>
              <w:rPr>
                <w:rFonts w:asciiTheme="minorHAnsi" w:hAnsiTheme="minorHAnsi" w:cstheme="minorHAnsi"/>
                <w:sz w:val="18"/>
              </w:rPr>
            </w:pPr>
          </w:p>
          <w:p w14:paraId="7FD2F052" w14:textId="3496DF47" w:rsidR="00785F32" w:rsidRPr="00785F32" w:rsidRDefault="00785F32" w:rsidP="00F46337">
            <w:pPr>
              <w:spacing w:before="40" w:after="40"/>
              <w:rPr>
                <w:rFonts w:asciiTheme="minorHAnsi" w:hAnsiTheme="minorHAnsi" w:cstheme="minorHAnsi"/>
                <w:sz w:val="18"/>
              </w:rPr>
            </w:pPr>
            <w:r w:rsidRPr="00785F32">
              <w:rPr>
                <w:rFonts w:asciiTheme="minorHAnsi" w:hAnsiTheme="minorHAnsi" w:cstheme="minorHAnsi"/>
                <w:sz w:val="18"/>
              </w:rPr>
              <w:t>Per kerncompetentie dient 1 referentieopdracht opgegeven en toegelicht te worden</w:t>
            </w:r>
          </w:p>
        </w:tc>
      </w:tr>
      <w:tr w:rsidR="00785F32" w:rsidRPr="00CD58B9" w14:paraId="50C8CE73" w14:textId="77777777" w:rsidTr="00F46337">
        <w:trPr>
          <w:trHeight w:val="2232"/>
        </w:trPr>
        <w:tc>
          <w:tcPr>
            <w:tcW w:w="2689" w:type="dxa"/>
          </w:tcPr>
          <w:p w14:paraId="598E7378" w14:textId="760D4F6A"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geschiktheidseis ‘Kerncompetenties’ (zie paragraaf</w:t>
            </w:r>
            <w:r>
              <w:rPr>
                <w:rFonts w:asciiTheme="minorHAnsi" w:hAnsiTheme="minorHAnsi" w:cstheme="minorHAnsi"/>
                <w:b/>
                <w:sz w:val="18"/>
              </w:rPr>
              <w:t xml:space="preserve"> </w:t>
            </w:r>
            <w:r w:rsidR="002772C5">
              <w:rPr>
                <w:rFonts w:asciiTheme="minorHAnsi" w:hAnsiTheme="minorHAnsi" w:cstheme="minorHAnsi"/>
                <w:b/>
                <w:sz w:val="18"/>
              </w:rPr>
              <w:t>5</w:t>
            </w:r>
            <w:r>
              <w:rPr>
                <w:rFonts w:asciiTheme="minorHAnsi" w:hAnsiTheme="minorHAnsi" w:cstheme="minorHAnsi"/>
                <w:b/>
                <w:sz w:val="18"/>
              </w:rPr>
              <w:t>.</w:t>
            </w:r>
            <w:r w:rsidR="00AC274D">
              <w:rPr>
                <w:rFonts w:asciiTheme="minorHAnsi" w:hAnsiTheme="minorHAnsi" w:cstheme="minorHAnsi"/>
                <w:b/>
                <w:sz w:val="18"/>
              </w:rPr>
              <w:t>5</w:t>
            </w:r>
            <w:r w:rsidRPr="00CD58B9">
              <w:rPr>
                <w:rFonts w:asciiTheme="minorHAnsi" w:hAnsiTheme="minorHAnsi" w:cstheme="minorHAnsi"/>
                <w:b/>
                <w:sz w:val="18"/>
              </w:rPr>
              <w:t>)</w:t>
            </w:r>
          </w:p>
          <w:p w14:paraId="48F0BB3A" w14:textId="77777777" w:rsidR="00785F32" w:rsidRPr="00785F32" w:rsidRDefault="00785F32" w:rsidP="00F46337">
            <w:pPr>
              <w:spacing w:before="40" w:after="40"/>
              <w:rPr>
                <w:rFonts w:asciiTheme="minorHAnsi" w:hAnsiTheme="minorHAnsi" w:cstheme="minorHAnsi"/>
                <w:b/>
                <w:sz w:val="18"/>
              </w:rPr>
            </w:pPr>
          </w:p>
        </w:tc>
        <w:tc>
          <w:tcPr>
            <w:tcW w:w="6323" w:type="dxa"/>
            <w:gridSpan w:val="2"/>
          </w:tcPr>
          <w:p w14:paraId="564B8AD8" w14:textId="77777777" w:rsidR="00785F32" w:rsidRPr="00CD58B9" w:rsidRDefault="00785F32" w:rsidP="00F46337">
            <w:pPr>
              <w:spacing w:before="40" w:after="40"/>
              <w:rPr>
                <w:rFonts w:asciiTheme="minorHAnsi" w:hAnsiTheme="minorHAnsi" w:cstheme="minorHAnsi"/>
                <w:i/>
                <w:sz w:val="18"/>
              </w:rPr>
            </w:pPr>
            <w:r w:rsidRPr="00CD58B9">
              <w:rPr>
                <w:rFonts w:asciiTheme="minorHAnsi" w:hAnsiTheme="minorHAnsi" w:cstheme="minorHAnsi"/>
                <w:i/>
                <w:sz w:val="18"/>
              </w:rPr>
              <w:t>Alle cursieve teksten in deze kolom mogen verwijderd worden.</w:t>
            </w:r>
          </w:p>
          <w:p w14:paraId="559DB650" w14:textId="4D52F3C0" w:rsidR="00785F32" w:rsidRDefault="00785F32" w:rsidP="00F46337">
            <w:pPr>
              <w:spacing w:after="0"/>
              <w:contextualSpacing/>
              <w:rPr>
                <w:rFonts w:asciiTheme="minorHAnsi" w:hAnsiTheme="minorHAnsi" w:cstheme="minorHAnsi"/>
                <w:i/>
                <w:sz w:val="18"/>
              </w:rPr>
            </w:pPr>
            <w:r w:rsidRPr="00CD58B9">
              <w:rPr>
                <w:rFonts w:asciiTheme="minorHAnsi" w:hAnsiTheme="minorHAnsi" w:cstheme="minorHAnsi"/>
                <w:i/>
                <w:sz w:val="18"/>
              </w:rPr>
              <w:t xml:space="preserve">Minimumeis: </w:t>
            </w:r>
            <w:r w:rsidR="002772C5" w:rsidRPr="002772C5">
              <w:rPr>
                <w:rFonts w:asciiTheme="minorHAnsi" w:hAnsiTheme="minorHAnsi" w:cstheme="minorHAnsi"/>
                <w:i/>
                <w:sz w:val="18"/>
              </w:rPr>
              <w:t>Inschrijver is in staat om een Asset Management Systeem in te richten, implementeren, en opleveren dat volledig opereert conform de voor opdrachtgever geldende vigerende wet- en regelgeving</w:t>
            </w:r>
          </w:p>
          <w:p w14:paraId="1E67FE92" w14:textId="77777777" w:rsidR="00785F32" w:rsidRDefault="00785F32" w:rsidP="00F46337">
            <w:pPr>
              <w:spacing w:after="0"/>
              <w:contextualSpacing/>
              <w:rPr>
                <w:rFonts w:asciiTheme="minorHAnsi" w:hAnsiTheme="minorHAnsi" w:cstheme="minorHAnsi"/>
                <w:i/>
                <w:sz w:val="18"/>
              </w:rPr>
            </w:pPr>
          </w:p>
          <w:p w14:paraId="169DE2E9" w14:textId="77777777" w:rsidR="00DB6783" w:rsidRDefault="00DB6783" w:rsidP="00F46337">
            <w:pPr>
              <w:spacing w:after="0"/>
              <w:contextualSpacing/>
              <w:rPr>
                <w:rFonts w:asciiTheme="minorHAnsi" w:hAnsiTheme="minorHAnsi" w:cstheme="minorHAnsi"/>
                <w:i/>
                <w:sz w:val="18"/>
              </w:rPr>
            </w:pPr>
          </w:p>
          <w:p w14:paraId="4216BD24" w14:textId="77777777" w:rsidR="00785F32" w:rsidRDefault="00785F32" w:rsidP="00F46337">
            <w:pPr>
              <w:spacing w:after="0"/>
              <w:contextualSpacing/>
              <w:rPr>
                <w:rFonts w:asciiTheme="minorHAnsi" w:hAnsiTheme="minorHAnsi" w:cstheme="minorHAnsi"/>
                <w:i/>
                <w:sz w:val="18"/>
              </w:rPr>
            </w:pPr>
          </w:p>
          <w:p w14:paraId="7D62E644" w14:textId="77777777" w:rsidR="00785F32" w:rsidRDefault="00785F32" w:rsidP="00F46337">
            <w:pPr>
              <w:spacing w:after="0"/>
              <w:contextualSpacing/>
              <w:rPr>
                <w:rFonts w:asciiTheme="minorHAnsi" w:hAnsiTheme="minorHAnsi" w:cstheme="minorHAnsi"/>
                <w:i/>
                <w:sz w:val="18"/>
              </w:rPr>
            </w:pPr>
          </w:p>
          <w:p w14:paraId="5628B6E3" w14:textId="77777777" w:rsidR="00785F32" w:rsidRDefault="00785F32" w:rsidP="00F46337">
            <w:pPr>
              <w:spacing w:after="0"/>
              <w:contextualSpacing/>
              <w:rPr>
                <w:rFonts w:asciiTheme="minorHAnsi" w:hAnsiTheme="minorHAnsi" w:cstheme="minorHAnsi"/>
                <w:i/>
                <w:sz w:val="18"/>
              </w:rPr>
            </w:pPr>
          </w:p>
          <w:p w14:paraId="72FD09CA" w14:textId="77777777" w:rsidR="00DB6783" w:rsidRDefault="00DB6783" w:rsidP="00F46337">
            <w:pPr>
              <w:spacing w:after="0"/>
              <w:contextualSpacing/>
              <w:rPr>
                <w:rFonts w:asciiTheme="minorHAnsi" w:hAnsiTheme="minorHAnsi" w:cstheme="minorHAnsi"/>
                <w:i/>
                <w:sz w:val="18"/>
              </w:rPr>
            </w:pPr>
          </w:p>
          <w:p w14:paraId="706D76BA" w14:textId="77777777" w:rsidR="00DB6783" w:rsidRDefault="00DB6783" w:rsidP="00F46337">
            <w:pPr>
              <w:spacing w:after="0"/>
              <w:contextualSpacing/>
              <w:rPr>
                <w:rFonts w:asciiTheme="minorHAnsi" w:hAnsiTheme="minorHAnsi" w:cstheme="minorHAnsi"/>
                <w:i/>
                <w:sz w:val="18"/>
              </w:rPr>
            </w:pPr>
          </w:p>
          <w:p w14:paraId="3270B096" w14:textId="77777777" w:rsidR="00785F32" w:rsidRPr="00CD58B9" w:rsidRDefault="00785F32" w:rsidP="00F46337">
            <w:pPr>
              <w:spacing w:after="0"/>
              <w:contextualSpacing/>
              <w:rPr>
                <w:rFonts w:asciiTheme="minorHAnsi" w:hAnsiTheme="minorHAnsi" w:cstheme="minorHAnsi"/>
                <w:i/>
                <w:sz w:val="18"/>
              </w:rPr>
            </w:pPr>
          </w:p>
          <w:p w14:paraId="28333D71" w14:textId="77777777" w:rsidR="00785F32" w:rsidRPr="00CD58B9" w:rsidRDefault="00785F32" w:rsidP="00F46337">
            <w:pPr>
              <w:spacing w:after="0"/>
              <w:contextualSpacing/>
              <w:rPr>
                <w:rFonts w:asciiTheme="minorHAnsi" w:hAnsiTheme="minorHAnsi" w:cstheme="minorHAnsi"/>
                <w:i/>
                <w:sz w:val="18"/>
              </w:rPr>
            </w:pPr>
          </w:p>
        </w:tc>
      </w:tr>
      <w:tr w:rsidR="00785F32" w:rsidRPr="00CD58B9" w14:paraId="154C6420" w14:textId="77777777" w:rsidTr="00F46337">
        <w:trPr>
          <w:trHeight w:val="2919"/>
        </w:trPr>
        <w:tc>
          <w:tcPr>
            <w:tcW w:w="2689" w:type="dxa"/>
            <w:tcBorders>
              <w:bottom w:val="nil"/>
            </w:tcBorders>
          </w:tcPr>
          <w:p w14:paraId="42A4E6AC" w14:textId="30129A3B" w:rsidR="00785F32" w:rsidRPr="00785F32"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geschiktheidseis ‘Kerncompetenties’ (zie paragraaf </w:t>
            </w:r>
            <w:r w:rsidR="002772C5">
              <w:rPr>
                <w:rFonts w:asciiTheme="minorHAnsi" w:hAnsiTheme="minorHAnsi" w:cstheme="minorHAnsi"/>
                <w:b/>
                <w:sz w:val="18"/>
              </w:rPr>
              <w:t>5</w:t>
            </w:r>
            <w:r>
              <w:rPr>
                <w:rFonts w:asciiTheme="minorHAnsi" w:hAnsiTheme="minorHAnsi" w:cstheme="minorHAnsi"/>
                <w:b/>
                <w:sz w:val="18"/>
              </w:rPr>
              <w:t>.</w:t>
            </w:r>
            <w:r w:rsidR="00AC274D">
              <w:rPr>
                <w:rFonts w:asciiTheme="minorHAnsi" w:hAnsiTheme="minorHAnsi" w:cstheme="minorHAnsi"/>
                <w:b/>
                <w:sz w:val="18"/>
              </w:rPr>
              <w:t>5</w:t>
            </w:r>
            <w:r w:rsidRPr="00CD58B9">
              <w:rPr>
                <w:rFonts w:asciiTheme="minorHAnsi" w:hAnsiTheme="minorHAnsi" w:cstheme="minorHAnsi"/>
                <w:b/>
                <w:sz w:val="18"/>
              </w:rPr>
              <w:t>)</w:t>
            </w:r>
          </w:p>
        </w:tc>
        <w:tc>
          <w:tcPr>
            <w:tcW w:w="6323" w:type="dxa"/>
            <w:gridSpan w:val="2"/>
            <w:tcBorders>
              <w:bottom w:val="nil"/>
            </w:tcBorders>
          </w:tcPr>
          <w:p w14:paraId="4B32269B" w14:textId="77777777" w:rsidR="00785F32" w:rsidRPr="00CD58B9" w:rsidRDefault="00785F32" w:rsidP="00F46337">
            <w:pPr>
              <w:spacing w:before="40" w:after="40"/>
              <w:rPr>
                <w:rFonts w:asciiTheme="minorHAnsi" w:hAnsiTheme="minorHAnsi" w:cstheme="minorHAnsi"/>
                <w:i/>
                <w:sz w:val="18"/>
              </w:rPr>
            </w:pPr>
            <w:r w:rsidRPr="00CD58B9">
              <w:rPr>
                <w:rFonts w:asciiTheme="minorHAnsi" w:hAnsiTheme="minorHAnsi" w:cstheme="minorHAnsi"/>
                <w:i/>
                <w:sz w:val="18"/>
              </w:rPr>
              <w:t>Alle cursieve teksten in deze kolom mogen verwijderd worden.</w:t>
            </w:r>
          </w:p>
          <w:p w14:paraId="410DB656" w14:textId="70B5F57A" w:rsidR="00DB6783" w:rsidRDefault="00DB6783" w:rsidP="00DB6783">
            <w:pPr>
              <w:spacing w:after="0"/>
              <w:contextualSpacing/>
              <w:rPr>
                <w:rFonts w:asciiTheme="minorHAnsi" w:hAnsiTheme="minorHAnsi" w:cstheme="minorHAnsi"/>
                <w:sz w:val="18"/>
              </w:rPr>
            </w:pPr>
            <w:r w:rsidRPr="00CD58B9">
              <w:rPr>
                <w:rFonts w:asciiTheme="minorHAnsi" w:hAnsiTheme="minorHAnsi" w:cstheme="minorHAnsi"/>
                <w:i/>
                <w:sz w:val="18"/>
              </w:rPr>
              <w:t>Minimumeis:</w:t>
            </w:r>
            <w:r w:rsidR="001656C8">
              <w:rPr>
                <w:rFonts w:asciiTheme="minorHAnsi" w:hAnsiTheme="minorHAnsi" w:cstheme="minorHAnsi"/>
                <w:i/>
                <w:sz w:val="18"/>
              </w:rPr>
              <w:t xml:space="preserve"> </w:t>
            </w:r>
            <w:r w:rsidR="002772C5" w:rsidRPr="002772C5">
              <w:rPr>
                <w:rFonts w:asciiTheme="minorHAnsi" w:hAnsiTheme="minorHAnsi" w:cstheme="minorHAnsi"/>
                <w:i/>
                <w:sz w:val="18"/>
              </w:rPr>
              <w:t>Het betreft een volledig opgeleverde en geaccepteerde implementatie van een Asset Management Systeem voor en binnen een organisatie met een grootte van tenminste 100 medewerkers</w:t>
            </w:r>
          </w:p>
          <w:p w14:paraId="4618DE74" w14:textId="77777777" w:rsidR="00785F32" w:rsidRDefault="00785F32" w:rsidP="00F46337">
            <w:pPr>
              <w:spacing w:after="0"/>
              <w:contextualSpacing/>
              <w:rPr>
                <w:rFonts w:asciiTheme="minorHAnsi" w:hAnsiTheme="minorHAnsi" w:cstheme="minorHAnsi"/>
                <w:sz w:val="18"/>
              </w:rPr>
            </w:pPr>
          </w:p>
          <w:p w14:paraId="431AE07B" w14:textId="77777777" w:rsidR="00785F32" w:rsidRDefault="00785F32" w:rsidP="00F46337">
            <w:pPr>
              <w:spacing w:before="40" w:after="40"/>
              <w:rPr>
                <w:rFonts w:asciiTheme="minorHAnsi" w:hAnsiTheme="minorHAnsi" w:cstheme="minorHAnsi"/>
                <w:i/>
                <w:sz w:val="18"/>
              </w:rPr>
            </w:pPr>
          </w:p>
          <w:p w14:paraId="7922AE70" w14:textId="77777777" w:rsidR="00785F32" w:rsidRDefault="00785F32" w:rsidP="00F46337">
            <w:pPr>
              <w:spacing w:before="40" w:after="40"/>
              <w:rPr>
                <w:rFonts w:asciiTheme="minorHAnsi" w:hAnsiTheme="minorHAnsi" w:cstheme="minorHAnsi"/>
                <w:i/>
                <w:sz w:val="18"/>
              </w:rPr>
            </w:pPr>
          </w:p>
          <w:p w14:paraId="428B0423" w14:textId="77777777" w:rsidR="00DB6783" w:rsidRDefault="00DB6783" w:rsidP="00F46337">
            <w:pPr>
              <w:spacing w:before="40" w:after="40"/>
              <w:rPr>
                <w:rFonts w:asciiTheme="minorHAnsi" w:hAnsiTheme="minorHAnsi" w:cstheme="minorHAnsi"/>
                <w:i/>
                <w:sz w:val="18"/>
              </w:rPr>
            </w:pPr>
          </w:p>
          <w:p w14:paraId="6A2A7985" w14:textId="77777777" w:rsidR="00DB6783" w:rsidRPr="00CD58B9" w:rsidRDefault="00DB6783" w:rsidP="00F46337">
            <w:pPr>
              <w:spacing w:before="40" w:after="40"/>
              <w:rPr>
                <w:rFonts w:asciiTheme="minorHAnsi" w:hAnsiTheme="minorHAnsi" w:cstheme="minorHAnsi"/>
                <w:i/>
                <w:sz w:val="18"/>
              </w:rPr>
            </w:pPr>
          </w:p>
          <w:p w14:paraId="7A84D61A" w14:textId="77777777" w:rsidR="00785F32" w:rsidRDefault="00785F32" w:rsidP="00F46337">
            <w:pPr>
              <w:spacing w:after="0"/>
              <w:contextualSpacing/>
              <w:rPr>
                <w:rFonts w:asciiTheme="minorHAnsi" w:hAnsiTheme="minorHAnsi" w:cstheme="minorHAnsi"/>
                <w:i/>
                <w:sz w:val="18"/>
              </w:rPr>
            </w:pPr>
          </w:p>
          <w:p w14:paraId="5516AE23" w14:textId="77777777" w:rsidR="00785F32" w:rsidRPr="00CD58B9" w:rsidRDefault="00785F32" w:rsidP="00F46337">
            <w:pPr>
              <w:spacing w:after="0"/>
              <w:contextualSpacing/>
              <w:rPr>
                <w:rFonts w:asciiTheme="minorHAnsi" w:hAnsiTheme="minorHAnsi" w:cstheme="minorHAnsi"/>
                <w:i/>
                <w:sz w:val="18"/>
              </w:rPr>
            </w:pPr>
          </w:p>
          <w:p w14:paraId="622356F2" w14:textId="77777777" w:rsidR="00785F32" w:rsidRDefault="00785F32" w:rsidP="00F46337">
            <w:pPr>
              <w:spacing w:after="0"/>
              <w:contextualSpacing/>
              <w:rPr>
                <w:rFonts w:asciiTheme="minorHAnsi" w:hAnsiTheme="minorHAnsi" w:cstheme="minorHAnsi"/>
                <w:i/>
                <w:sz w:val="18"/>
              </w:rPr>
            </w:pPr>
          </w:p>
          <w:p w14:paraId="00CB60C7" w14:textId="77777777" w:rsidR="00785F32" w:rsidRPr="00CD58B9" w:rsidRDefault="00785F32" w:rsidP="00F46337">
            <w:pPr>
              <w:spacing w:after="0"/>
              <w:contextualSpacing/>
              <w:rPr>
                <w:rFonts w:asciiTheme="minorHAnsi" w:hAnsiTheme="minorHAnsi" w:cstheme="minorHAnsi"/>
                <w:i/>
                <w:sz w:val="18"/>
              </w:rPr>
            </w:pPr>
          </w:p>
        </w:tc>
      </w:tr>
      <w:tr w:rsidR="00785F32" w:rsidRPr="00CD58B9" w14:paraId="46B67823" w14:textId="77777777" w:rsidTr="00F46337">
        <w:tc>
          <w:tcPr>
            <w:tcW w:w="2689" w:type="dxa"/>
            <w:tcBorders>
              <w:top w:val="single" w:sz="4" w:space="0" w:color="auto"/>
            </w:tcBorders>
            <w:hideMark/>
          </w:tcPr>
          <w:p w14:paraId="2EA9CB16" w14:textId="77777777"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rPr>
              <w:t>Plaats van uitvoering</w:t>
            </w:r>
          </w:p>
        </w:tc>
        <w:tc>
          <w:tcPr>
            <w:tcW w:w="6323" w:type="dxa"/>
            <w:gridSpan w:val="2"/>
            <w:tcBorders>
              <w:top w:val="single" w:sz="4" w:space="0" w:color="auto"/>
            </w:tcBorders>
          </w:tcPr>
          <w:p w14:paraId="42E0D775" w14:textId="77777777" w:rsidR="00785F32" w:rsidRPr="00CD58B9" w:rsidRDefault="00785F32" w:rsidP="00F46337">
            <w:pPr>
              <w:spacing w:before="40" w:after="40"/>
              <w:rPr>
                <w:rFonts w:asciiTheme="minorHAnsi" w:hAnsiTheme="minorHAnsi" w:cstheme="minorHAnsi"/>
                <w:sz w:val="18"/>
              </w:rPr>
            </w:pPr>
          </w:p>
        </w:tc>
      </w:tr>
      <w:tr w:rsidR="00785F32" w:rsidRPr="00CD58B9" w14:paraId="5CD77348" w14:textId="77777777" w:rsidTr="00F46337">
        <w:tc>
          <w:tcPr>
            <w:tcW w:w="2689" w:type="dxa"/>
            <w:hideMark/>
          </w:tcPr>
          <w:p w14:paraId="612BA397" w14:textId="77777777"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rPr>
              <w:lastRenderedPageBreak/>
              <w:t xml:space="preserve">Naam contactpersoon </w:t>
            </w:r>
          </w:p>
        </w:tc>
        <w:tc>
          <w:tcPr>
            <w:tcW w:w="6323" w:type="dxa"/>
            <w:gridSpan w:val="2"/>
          </w:tcPr>
          <w:p w14:paraId="622FBFA1" w14:textId="77777777" w:rsidR="00785F32" w:rsidRPr="00CD58B9" w:rsidRDefault="00785F32" w:rsidP="00F46337">
            <w:pPr>
              <w:spacing w:before="40" w:after="40"/>
              <w:rPr>
                <w:rFonts w:asciiTheme="minorHAnsi" w:hAnsiTheme="minorHAnsi" w:cstheme="minorHAnsi"/>
                <w:sz w:val="18"/>
              </w:rPr>
            </w:pPr>
          </w:p>
        </w:tc>
      </w:tr>
      <w:tr w:rsidR="00785F32" w:rsidRPr="00CD58B9" w14:paraId="09DF79A8" w14:textId="77777777" w:rsidTr="00F46337">
        <w:tc>
          <w:tcPr>
            <w:tcW w:w="2689" w:type="dxa"/>
            <w:hideMark/>
          </w:tcPr>
          <w:p w14:paraId="506E6B4B" w14:textId="77777777"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rPr>
              <w:t>Telefoonnummer contactpersoon</w:t>
            </w:r>
          </w:p>
        </w:tc>
        <w:tc>
          <w:tcPr>
            <w:tcW w:w="6323" w:type="dxa"/>
            <w:gridSpan w:val="2"/>
          </w:tcPr>
          <w:p w14:paraId="371709CB" w14:textId="77777777" w:rsidR="00785F32" w:rsidRPr="00CD58B9" w:rsidRDefault="00785F32" w:rsidP="00F46337">
            <w:pPr>
              <w:spacing w:before="40" w:after="40"/>
              <w:rPr>
                <w:rFonts w:asciiTheme="minorHAnsi" w:hAnsiTheme="minorHAnsi" w:cstheme="minorHAnsi"/>
                <w:sz w:val="18"/>
              </w:rPr>
            </w:pPr>
          </w:p>
        </w:tc>
      </w:tr>
      <w:tr w:rsidR="00785F32" w:rsidRPr="00CD58B9" w14:paraId="041352B5" w14:textId="77777777" w:rsidTr="00F46337">
        <w:tc>
          <w:tcPr>
            <w:tcW w:w="2689" w:type="dxa"/>
            <w:hideMark/>
          </w:tcPr>
          <w:p w14:paraId="5D4ACB64" w14:textId="77777777" w:rsidR="00785F32" w:rsidRPr="00CD58B9" w:rsidRDefault="00785F32" w:rsidP="00F46337">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323" w:type="dxa"/>
            <w:gridSpan w:val="2"/>
          </w:tcPr>
          <w:p w14:paraId="19699F5C" w14:textId="77777777" w:rsidR="00785F32" w:rsidRPr="00CD58B9" w:rsidRDefault="00785F32" w:rsidP="00F46337">
            <w:pPr>
              <w:spacing w:before="40" w:after="40"/>
              <w:rPr>
                <w:rFonts w:asciiTheme="minorHAnsi" w:hAnsiTheme="minorHAnsi" w:cstheme="minorHAnsi"/>
                <w:sz w:val="18"/>
              </w:rPr>
            </w:pPr>
          </w:p>
        </w:tc>
      </w:tr>
    </w:tbl>
    <w:p w14:paraId="58771ED5" w14:textId="77777777" w:rsidR="00412907" w:rsidRDefault="00412907" w:rsidP="00ED7FBB">
      <w:pPr>
        <w:rPr>
          <w:rFonts w:asciiTheme="minorHAnsi" w:hAnsiTheme="minorHAnsi" w:cstheme="minorHAnsi"/>
        </w:rPr>
      </w:pPr>
    </w:p>
    <w:p w14:paraId="1E7D89A3" w14:textId="77777777" w:rsidR="00412907" w:rsidRPr="00CD58B9" w:rsidRDefault="00412907" w:rsidP="00412907">
      <w:pPr>
        <w:spacing w:after="0" w:line="240" w:lineRule="auto"/>
        <w:rPr>
          <w:rFonts w:asciiTheme="minorHAnsi" w:eastAsia="Calibri" w:hAnsiTheme="minorHAnsi" w:cstheme="minorHAnsi"/>
          <w:sz w:val="20"/>
          <w:szCs w:val="20"/>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842"/>
        <w:gridCol w:w="4481"/>
      </w:tblGrid>
      <w:tr w:rsidR="00412907" w:rsidRPr="00CD58B9" w14:paraId="5235F0A9" w14:textId="77777777" w:rsidTr="00746C86">
        <w:tc>
          <w:tcPr>
            <w:tcW w:w="9012" w:type="dxa"/>
            <w:gridSpan w:val="3"/>
            <w:shd w:val="clear" w:color="auto" w:fill="0E77BD"/>
            <w:hideMark/>
          </w:tcPr>
          <w:p w14:paraId="5115F3C7" w14:textId="7DF21DC0" w:rsidR="00412907" w:rsidRPr="00CD58B9" w:rsidRDefault="00412907" w:rsidP="001656C8">
            <w:pPr>
              <w:spacing w:before="40" w:after="40"/>
              <w:rPr>
                <w:rFonts w:asciiTheme="minorHAnsi" w:hAnsiTheme="minorHAnsi" w:cstheme="minorHAnsi"/>
                <w:sz w:val="18"/>
              </w:rPr>
            </w:pPr>
            <w:r w:rsidRPr="00260D86">
              <w:rPr>
                <w:rFonts w:asciiTheme="minorHAnsi" w:hAnsiTheme="minorHAnsi" w:cstheme="minorHAnsi"/>
                <w:b/>
                <w:color w:val="FFFFFF"/>
              </w:rPr>
              <w:t xml:space="preserve">Referentie kerncompetentie </w:t>
            </w:r>
            <w:r>
              <w:rPr>
                <w:rFonts w:asciiTheme="minorHAnsi" w:hAnsiTheme="minorHAnsi" w:cstheme="minorHAnsi"/>
                <w:b/>
                <w:color w:val="FFFFFF"/>
              </w:rPr>
              <w:t>3</w:t>
            </w:r>
            <w:r w:rsidRPr="00260D86">
              <w:rPr>
                <w:rFonts w:asciiTheme="minorHAnsi" w:hAnsiTheme="minorHAnsi" w:cstheme="minorHAnsi"/>
                <w:b/>
                <w:color w:val="FFFFFF"/>
              </w:rPr>
              <w:t xml:space="preserve"> (</w:t>
            </w:r>
            <w:r w:rsidR="000F6FEB">
              <w:rPr>
                <w:rFonts w:asciiTheme="minorHAnsi" w:hAnsiTheme="minorHAnsi" w:cstheme="minorHAnsi"/>
                <w:b/>
                <w:color w:val="FFFFFF"/>
              </w:rPr>
              <w:t xml:space="preserve">per referentie </w:t>
            </w:r>
            <w:r w:rsidR="000F6FEB" w:rsidRPr="000F6FEB">
              <w:rPr>
                <w:rFonts w:asciiTheme="minorHAnsi" w:hAnsiTheme="minorHAnsi" w:cstheme="minorHAnsi"/>
                <w:b/>
                <w:color w:val="FFFFFF"/>
              </w:rPr>
              <w:t>maximaal drie (3) pagina’s A4 (lettergrootte 10 dpi, regelafstand 1,15, lettertype Arial, enkelzijdig</w:t>
            </w:r>
            <w:r w:rsidRPr="00260D86">
              <w:rPr>
                <w:rFonts w:asciiTheme="minorHAnsi" w:hAnsiTheme="minorHAnsi" w:cstheme="minorHAnsi"/>
                <w:b/>
                <w:color w:val="FFFFFF"/>
              </w:rPr>
              <w:t>)</w:t>
            </w:r>
          </w:p>
        </w:tc>
      </w:tr>
      <w:tr w:rsidR="00412907" w:rsidRPr="00CD58B9" w14:paraId="275D3493" w14:textId="77777777" w:rsidTr="001656C8">
        <w:tc>
          <w:tcPr>
            <w:tcW w:w="2689" w:type="dxa"/>
            <w:hideMark/>
          </w:tcPr>
          <w:p w14:paraId="7A5E554A" w14:textId="77777777"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rPr>
              <w:t>Organisatienaam toenmalige opdrachtgever</w:t>
            </w:r>
          </w:p>
        </w:tc>
        <w:tc>
          <w:tcPr>
            <w:tcW w:w="6323" w:type="dxa"/>
            <w:gridSpan w:val="2"/>
          </w:tcPr>
          <w:p w14:paraId="0FFAE62E" w14:textId="77777777" w:rsidR="00412907" w:rsidRPr="00CD58B9" w:rsidRDefault="00412907" w:rsidP="001656C8">
            <w:pPr>
              <w:spacing w:before="40" w:after="40"/>
              <w:rPr>
                <w:rFonts w:asciiTheme="minorHAnsi" w:hAnsiTheme="minorHAnsi" w:cstheme="minorHAnsi"/>
                <w:i/>
                <w:sz w:val="18"/>
              </w:rPr>
            </w:pPr>
          </w:p>
        </w:tc>
      </w:tr>
      <w:tr w:rsidR="00412907" w:rsidRPr="00CD58B9" w14:paraId="13A0A179" w14:textId="77777777" w:rsidTr="001656C8">
        <w:tc>
          <w:tcPr>
            <w:tcW w:w="2689" w:type="dxa"/>
            <w:hideMark/>
          </w:tcPr>
          <w:p w14:paraId="3DB6B847" w14:textId="77777777"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rPr>
              <w:t>Type organisatie</w:t>
            </w:r>
          </w:p>
        </w:tc>
        <w:tc>
          <w:tcPr>
            <w:tcW w:w="6323" w:type="dxa"/>
            <w:gridSpan w:val="2"/>
            <w:hideMark/>
          </w:tcPr>
          <w:p w14:paraId="25C86392" w14:textId="77777777" w:rsidR="00412907" w:rsidRPr="00CD58B9" w:rsidRDefault="00412907" w:rsidP="001656C8">
            <w:pPr>
              <w:spacing w:before="40" w:after="40"/>
              <w:rPr>
                <w:rFonts w:asciiTheme="minorHAnsi" w:hAnsiTheme="minorHAnsi" w:cstheme="minorHAnsi"/>
                <w:sz w:val="18"/>
              </w:rPr>
            </w:pP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r w:rsidRPr="00CD58B9">
              <w:rPr>
                <w:rFonts w:asciiTheme="minorHAnsi" w:hAnsiTheme="minorHAnsi" w:cstheme="minorHAnsi"/>
                <w:sz w:val="18"/>
              </w:rPr>
              <w:tab/>
            </w:r>
          </w:p>
        </w:tc>
      </w:tr>
      <w:tr w:rsidR="00412907" w:rsidRPr="00CD58B9" w14:paraId="1972E097" w14:textId="77777777" w:rsidTr="001656C8">
        <w:trPr>
          <w:trHeight w:val="554"/>
        </w:trPr>
        <w:tc>
          <w:tcPr>
            <w:tcW w:w="2689" w:type="dxa"/>
          </w:tcPr>
          <w:p w14:paraId="145F52BC" w14:textId="77777777"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rPr>
              <w:t>Algemene opdrachtomschrijving</w:t>
            </w:r>
          </w:p>
        </w:tc>
        <w:tc>
          <w:tcPr>
            <w:tcW w:w="6323" w:type="dxa"/>
            <w:gridSpan w:val="2"/>
          </w:tcPr>
          <w:p w14:paraId="27F5BD7B" w14:textId="77777777" w:rsidR="00412907" w:rsidRPr="00CD58B9" w:rsidRDefault="00412907" w:rsidP="001656C8">
            <w:pPr>
              <w:kinsoku w:val="0"/>
              <w:autoSpaceDE w:val="0"/>
              <w:autoSpaceDN w:val="0"/>
              <w:adjustRightInd w:val="0"/>
              <w:spacing w:before="40" w:after="140"/>
              <w:rPr>
                <w:rFonts w:asciiTheme="minorHAnsi" w:eastAsia="Batang" w:hAnsiTheme="minorHAnsi" w:cstheme="minorHAnsi"/>
                <w:b/>
              </w:rPr>
            </w:pPr>
          </w:p>
        </w:tc>
      </w:tr>
      <w:tr w:rsidR="00BD2816" w:rsidRPr="00CD58B9" w14:paraId="501A45B4" w14:textId="77777777" w:rsidTr="001656C8">
        <w:tc>
          <w:tcPr>
            <w:tcW w:w="2689" w:type="dxa"/>
            <w:hideMark/>
          </w:tcPr>
          <w:p w14:paraId="671ED094" w14:textId="77777777" w:rsidR="00BD2816" w:rsidRPr="00CD58B9" w:rsidRDefault="00BD2816" w:rsidP="00BD2816">
            <w:pPr>
              <w:spacing w:before="40" w:after="40"/>
              <w:rPr>
                <w:rFonts w:asciiTheme="minorHAnsi" w:hAnsiTheme="minorHAnsi" w:cstheme="minorHAnsi"/>
                <w:b/>
                <w:sz w:val="18"/>
              </w:rPr>
            </w:pPr>
            <w:r w:rsidRPr="00CD58B9">
              <w:rPr>
                <w:rFonts w:asciiTheme="minorHAnsi" w:hAnsiTheme="minorHAnsi" w:cstheme="minorHAnsi"/>
                <w:b/>
                <w:sz w:val="18"/>
              </w:rPr>
              <w:t>Omvang opdracht in euro’s</w:t>
            </w:r>
          </w:p>
        </w:tc>
        <w:tc>
          <w:tcPr>
            <w:tcW w:w="1842" w:type="dxa"/>
          </w:tcPr>
          <w:p w14:paraId="2434A1CC" w14:textId="77777777" w:rsidR="00BD2816" w:rsidRPr="00CD58B9" w:rsidRDefault="00BD2816" w:rsidP="00BD2816">
            <w:pPr>
              <w:spacing w:before="40" w:after="40"/>
              <w:rPr>
                <w:rFonts w:asciiTheme="minorHAnsi" w:hAnsiTheme="minorHAnsi" w:cstheme="minorHAnsi"/>
                <w:sz w:val="18"/>
              </w:rPr>
            </w:pPr>
          </w:p>
        </w:tc>
        <w:tc>
          <w:tcPr>
            <w:tcW w:w="4481" w:type="dxa"/>
          </w:tcPr>
          <w:p w14:paraId="122FD565" w14:textId="0791866B" w:rsidR="00BD2816" w:rsidRPr="00CD58B9" w:rsidRDefault="00BD2816" w:rsidP="00BD2816">
            <w:pPr>
              <w:spacing w:before="40" w:after="40"/>
              <w:rPr>
                <w:rFonts w:asciiTheme="minorHAnsi" w:hAnsiTheme="minorHAnsi" w:cstheme="minorHAnsi"/>
                <w:sz w:val="18"/>
              </w:rPr>
            </w:pPr>
            <w:r w:rsidRPr="00CD58B9">
              <w:rPr>
                <w:rFonts w:asciiTheme="minorHAnsi" w:hAnsiTheme="minorHAnsi" w:cstheme="minorHAnsi"/>
                <w:sz w:val="18"/>
              </w:rPr>
              <w:t xml:space="preserve">Laatste 3 jaren vanaf </w:t>
            </w:r>
            <w:r>
              <w:rPr>
                <w:rFonts w:asciiTheme="minorHAnsi" w:hAnsiTheme="minorHAnsi" w:cstheme="minorHAnsi"/>
                <w:sz w:val="18"/>
              </w:rPr>
              <w:t xml:space="preserve">1 september </w:t>
            </w:r>
            <w:r w:rsidRPr="00CD58B9">
              <w:rPr>
                <w:rFonts w:asciiTheme="minorHAnsi" w:hAnsiTheme="minorHAnsi" w:cstheme="minorHAnsi"/>
                <w:sz w:val="18"/>
              </w:rPr>
              <w:t>201</w:t>
            </w:r>
            <w:r>
              <w:rPr>
                <w:rFonts w:asciiTheme="minorHAnsi" w:hAnsiTheme="minorHAnsi" w:cstheme="minorHAnsi"/>
                <w:sz w:val="18"/>
              </w:rPr>
              <w:t>9</w:t>
            </w:r>
          </w:p>
        </w:tc>
      </w:tr>
      <w:tr w:rsidR="00BD2816" w:rsidRPr="00CD58B9" w14:paraId="1AB0DB64" w14:textId="77777777" w:rsidTr="001656C8">
        <w:tc>
          <w:tcPr>
            <w:tcW w:w="2689" w:type="dxa"/>
          </w:tcPr>
          <w:p w14:paraId="1AF0E535" w14:textId="77777777" w:rsidR="00BD2816" w:rsidRPr="00CD58B9" w:rsidRDefault="00BD2816" w:rsidP="00BD2816">
            <w:pPr>
              <w:spacing w:before="40" w:after="40"/>
              <w:rPr>
                <w:rFonts w:asciiTheme="minorHAnsi" w:hAnsiTheme="minorHAnsi" w:cstheme="minorHAnsi"/>
                <w:b/>
                <w:sz w:val="18"/>
              </w:rPr>
            </w:pPr>
            <w:r w:rsidRPr="00CD58B9">
              <w:rPr>
                <w:rFonts w:asciiTheme="minorHAnsi" w:hAnsiTheme="minorHAnsi" w:cstheme="minorHAnsi"/>
                <w:b/>
                <w:sz w:val="18"/>
              </w:rPr>
              <w:t>Jaar van start uitvoering</w:t>
            </w:r>
          </w:p>
        </w:tc>
        <w:tc>
          <w:tcPr>
            <w:tcW w:w="1842" w:type="dxa"/>
          </w:tcPr>
          <w:p w14:paraId="2695DB6D" w14:textId="77777777" w:rsidR="00BD2816" w:rsidRPr="00CD58B9" w:rsidRDefault="00BD2816" w:rsidP="00BD2816">
            <w:pPr>
              <w:spacing w:before="40" w:after="40"/>
              <w:rPr>
                <w:rFonts w:asciiTheme="minorHAnsi" w:hAnsiTheme="minorHAnsi" w:cstheme="minorHAnsi"/>
                <w:sz w:val="18"/>
              </w:rPr>
            </w:pPr>
          </w:p>
        </w:tc>
        <w:tc>
          <w:tcPr>
            <w:tcW w:w="4481" w:type="dxa"/>
          </w:tcPr>
          <w:p w14:paraId="5E0FAEC6" w14:textId="14662136" w:rsidR="00BD2816" w:rsidRPr="00CD58B9" w:rsidRDefault="00BD2816" w:rsidP="00BD2816">
            <w:pPr>
              <w:spacing w:before="40" w:after="40"/>
              <w:rPr>
                <w:rFonts w:asciiTheme="minorHAnsi" w:hAnsiTheme="minorHAnsi" w:cstheme="minorHAnsi"/>
                <w:sz w:val="18"/>
              </w:rPr>
            </w:pPr>
            <w:r w:rsidRPr="00CD58B9">
              <w:rPr>
                <w:rFonts w:asciiTheme="minorHAnsi" w:hAnsiTheme="minorHAnsi" w:cstheme="minorHAnsi"/>
                <w:sz w:val="18"/>
              </w:rPr>
              <w:t xml:space="preserve">Minimumeis: vanaf </w:t>
            </w:r>
            <w:r>
              <w:rPr>
                <w:rFonts w:asciiTheme="minorHAnsi" w:hAnsiTheme="minorHAnsi" w:cstheme="minorHAnsi"/>
                <w:sz w:val="18"/>
              </w:rPr>
              <w:t>1 september</w:t>
            </w:r>
            <w:r w:rsidRPr="00CD58B9">
              <w:rPr>
                <w:rFonts w:asciiTheme="minorHAnsi" w:hAnsiTheme="minorHAnsi" w:cstheme="minorHAnsi"/>
                <w:sz w:val="18"/>
              </w:rPr>
              <w:t xml:space="preserve"> 201</w:t>
            </w:r>
            <w:r>
              <w:rPr>
                <w:rFonts w:asciiTheme="minorHAnsi" w:hAnsiTheme="minorHAnsi" w:cstheme="minorHAnsi"/>
                <w:sz w:val="18"/>
              </w:rPr>
              <w:t>9</w:t>
            </w:r>
          </w:p>
        </w:tc>
      </w:tr>
      <w:tr w:rsidR="00412907" w:rsidRPr="00CD58B9" w14:paraId="46510D85" w14:textId="77777777" w:rsidTr="001656C8">
        <w:tc>
          <w:tcPr>
            <w:tcW w:w="2689" w:type="dxa"/>
          </w:tcPr>
          <w:p w14:paraId="0DDD4FAB" w14:textId="77777777"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rPr>
              <w:t>Ten bewijsvoering van</w:t>
            </w:r>
          </w:p>
        </w:tc>
        <w:tc>
          <w:tcPr>
            <w:tcW w:w="1842" w:type="dxa"/>
          </w:tcPr>
          <w:p w14:paraId="7E45F968" w14:textId="4479E4D3" w:rsidR="00412907" w:rsidRPr="00CD58B9" w:rsidRDefault="00412907" w:rsidP="001656C8">
            <w:pPr>
              <w:spacing w:before="40" w:after="40"/>
              <w:rPr>
                <w:rFonts w:asciiTheme="minorHAnsi" w:hAnsiTheme="minorHAnsi" w:cstheme="minorHAnsi"/>
                <w:sz w:val="18"/>
              </w:rPr>
            </w:pPr>
            <w:r w:rsidRPr="00CD58B9">
              <w:rPr>
                <w:rFonts w:asciiTheme="minorHAnsi" w:hAnsiTheme="minorHAnsi" w:cstheme="minorHAnsi"/>
                <w:sz w:val="18"/>
              </w:rPr>
              <w:t xml:space="preserve">□ kerncompetentie </w:t>
            </w:r>
            <w:r>
              <w:rPr>
                <w:rFonts w:asciiTheme="minorHAnsi" w:hAnsiTheme="minorHAnsi" w:cstheme="minorHAnsi"/>
                <w:sz w:val="18"/>
              </w:rPr>
              <w:t>3</w:t>
            </w:r>
          </w:p>
          <w:p w14:paraId="5D7E0404" w14:textId="77777777" w:rsidR="00412907" w:rsidRPr="00CD58B9" w:rsidRDefault="00412907" w:rsidP="001656C8">
            <w:pPr>
              <w:spacing w:before="40" w:after="40"/>
              <w:rPr>
                <w:rFonts w:asciiTheme="minorHAnsi" w:hAnsiTheme="minorHAnsi" w:cstheme="minorHAnsi"/>
                <w:sz w:val="18"/>
              </w:rPr>
            </w:pPr>
          </w:p>
          <w:p w14:paraId="466CE365" w14:textId="77777777" w:rsidR="00412907" w:rsidRPr="00CD58B9" w:rsidRDefault="00412907" w:rsidP="001656C8">
            <w:pPr>
              <w:spacing w:before="40" w:after="40"/>
              <w:rPr>
                <w:rFonts w:asciiTheme="minorHAnsi" w:hAnsiTheme="minorHAnsi" w:cstheme="minorHAnsi"/>
                <w:sz w:val="18"/>
              </w:rPr>
            </w:pPr>
          </w:p>
          <w:p w14:paraId="5A5C80A4" w14:textId="77777777" w:rsidR="00412907" w:rsidRPr="00CD58B9" w:rsidRDefault="00412907" w:rsidP="001656C8">
            <w:pPr>
              <w:spacing w:before="40" w:after="40"/>
              <w:rPr>
                <w:rFonts w:asciiTheme="minorHAnsi" w:hAnsiTheme="minorHAnsi" w:cstheme="minorHAnsi"/>
                <w:sz w:val="18"/>
              </w:rPr>
            </w:pPr>
          </w:p>
        </w:tc>
        <w:tc>
          <w:tcPr>
            <w:tcW w:w="4481" w:type="dxa"/>
          </w:tcPr>
          <w:p w14:paraId="1ACE3F57" w14:textId="470C7251" w:rsidR="001656C8" w:rsidRDefault="00BD2816" w:rsidP="001656C8">
            <w:pPr>
              <w:spacing w:before="40" w:after="40"/>
              <w:rPr>
                <w:rFonts w:asciiTheme="minorHAnsi" w:hAnsiTheme="minorHAnsi" w:cstheme="minorHAnsi"/>
                <w:sz w:val="18"/>
              </w:rPr>
            </w:pPr>
            <w:r w:rsidRPr="00BD2816">
              <w:rPr>
                <w:rFonts w:asciiTheme="minorHAnsi" w:hAnsiTheme="minorHAnsi" w:cstheme="minorHAnsi"/>
                <w:sz w:val="18"/>
              </w:rPr>
              <w:t>Het bieden van professionele ondersteuning op zowel technisch als functioneel gebied ten behoeve van een Asset Management Systeem</w:t>
            </w:r>
          </w:p>
          <w:p w14:paraId="2475638D" w14:textId="77777777" w:rsidR="001656C8" w:rsidRDefault="001656C8" w:rsidP="001656C8">
            <w:pPr>
              <w:spacing w:before="40" w:after="40"/>
              <w:rPr>
                <w:rFonts w:asciiTheme="minorHAnsi" w:hAnsiTheme="minorHAnsi" w:cstheme="minorHAnsi"/>
                <w:sz w:val="18"/>
              </w:rPr>
            </w:pPr>
          </w:p>
          <w:p w14:paraId="29C00373" w14:textId="4166EBEB" w:rsidR="00412907" w:rsidRPr="00785F32" w:rsidRDefault="00412907" w:rsidP="001656C8">
            <w:pPr>
              <w:spacing w:before="40" w:after="40"/>
              <w:rPr>
                <w:rFonts w:asciiTheme="minorHAnsi" w:hAnsiTheme="minorHAnsi" w:cstheme="minorHAnsi"/>
                <w:sz w:val="18"/>
              </w:rPr>
            </w:pPr>
            <w:r w:rsidRPr="00785F32">
              <w:rPr>
                <w:rFonts w:asciiTheme="minorHAnsi" w:hAnsiTheme="minorHAnsi" w:cstheme="minorHAnsi"/>
                <w:sz w:val="18"/>
              </w:rPr>
              <w:t>Per kerncompetentie dient 1 referentieopdracht opgegeven en toegelicht te worden</w:t>
            </w:r>
          </w:p>
        </w:tc>
      </w:tr>
      <w:tr w:rsidR="00412907" w:rsidRPr="00CD58B9" w14:paraId="6AAF812C" w14:textId="77777777" w:rsidTr="001656C8">
        <w:trPr>
          <w:trHeight w:val="2232"/>
        </w:trPr>
        <w:tc>
          <w:tcPr>
            <w:tcW w:w="2689" w:type="dxa"/>
          </w:tcPr>
          <w:p w14:paraId="2E8090BE" w14:textId="09E4CD9B"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u w:val="single"/>
              </w:rPr>
              <w:t>Aard</w:t>
            </w:r>
            <w:r w:rsidRPr="00CD58B9">
              <w:rPr>
                <w:rFonts w:asciiTheme="minorHAnsi" w:hAnsiTheme="minorHAnsi" w:cstheme="minorHAnsi"/>
                <w:b/>
                <w:sz w:val="18"/>
              </w:rPr>
              <w:t xml:space="preserve"> werkzaamheden m.b.t. kerncompetentie ten behoeve van de geschiktheidseis ‘Kerncompetenties’ (zie paragraaf</w:t>
            </w:r>
            <w:r>
              <w:rPr>
                <w:rFonts w:asciiTheme="minorHAnsi" w:hAnsiTheme="minorHAnsi" w:cstheme="minorHAnsi"/>
                <w:b/>
                <w:sz w:val="18"/>
              </w:rPr>
              <w:t xml:space="preserve"> </w:t>
            </w:r>
            <w:r w:rsidR="002772C5">
              <w:rPr>
                <w:rFonts w:asciiTheme="minorHAnsi" w:hAnsiTheme="minorHAnsi" w:cstheme="minorHAnsi"/>
                <w:b/>
                <w:sz w:val="18"/>
              </w:rPr>
              <w:t>5</w:t>
            </w:r>
            <w:r>
              <w:rPr>
                <w:rFonts w:asciiTheme="minorHAnsi" w:hAnsiTheme="minorHAnsi" w:cstheme="minorHAnsi"/>
                <w:b/>
                <w:sz w:val="18"/>
              </w:rPr>
              <w:t>.5</w:t>
            </w:r>
            <w:r w:rsidRPr="00CD58B9">
              <w:rPr>
                <w:rFonts w:asciiTheme="minorHAnsi" w:hAnsiTheme="minorHAnsi" w:cstheme="minorHAnsi"/>
                <w:b/>
                <w:sz w:val="18"/>
              </w:rPr>
              <w:t>)</w:t>
            </w:r>
          </w:p>
          <w:p w14:paraId="153D924E" w14:textId="77777777" w:rsidR="00412907" w:rsidRPr="00785F32" w:rsidRDefault="00412907" w:rsidP="001656C8">
            <w:pPr>
              <w:spacing w:before="40" w:after="40"/>
              <w:rPr>
                <w:rFonts w:asciiTheme="minorHAnsi" w:hAnsiTheme="minorHAnsi" w:cstheme="minorHAnsi"/>
                <w:b/>
                <w:sz w:val="18"/>
              </w:rPr>
            </w:pPr>
          </w:p>
        </w:tc>
        <w:tc>
          <w:tcPr>
            <w:tcW w:w="6323" w:type="dxa"/>
            <w:gridSpan w:val="2"/>
          </w:tcPr>
          <w:p w14:paraId="76228689" w14:textId="77777777" w:rsidR="00412907" w:rsidRPr="00CD58B9" w:rsidRDefault="00412907" w:rsidP="001656C8">
            <w:pPr>
              <w:spacing w:before="40" w:after="40"/>
              <w:rPr>
                <w:rFonts w:asciiTheme="minorHAnsi" w:hAnsiTheme="minorHAnsi" w:cstheme="minorHAnsi"/>
                <w:i/>
                <w:sz w:val="18"/>
              </w:rPr>
            </w:pPr>
            <w:r w:rsidRPr="00CD58B9">
              <w:rPr>
                <w:rFonts w:asciiTheme="minorHAnsi" w:hAnsiTheme="minorHAnsi" w:cstheme="minorHAnsi"/>
                <w:i/>
                <w:sz w:val="18"/>
              </w:rPr>
              <w:t>Alle cursieve teksten in deze kolom mogen verwijderd worden.</w:t>
            </w:r>
          </w:p>
          <w:p w14:paraId="25902B8F" w14:textId="371272CF" w:rsidR="00412907" w:rsidRDefault="00412907" w:rsidP="001656C8">
            <w:pPr>
              <w:spacing w:after="0"/>
              <w:contextualSpacing/>
              <w:rPr>
                <w:rFonts w:asciiTheme="minorHAnsi" w:hAnsiTheme="minorHAnsi" w:cstheme="minorHAnsi"/>
                <w:sz w:val="18"/>
              </w:rPr>
            </w:pPr>
            <w:r w:rsidRPr="00CD58B9">
              <w:rPr>
                <w:rFonts w:asciiTheme="minorHAnsi" w:hAnsiTheme="minorHAnsi" w:cstheme="minorHAnsi"/>
                <w:i/>
                <w:sz w:val="18"/>
              </w:rPr>
              <w:t xml:space="preserve">Minimumeis: </w:t>
            </w:r>
            <w:r w:rsidR="002772C5" w:rsidRPr="002772C5">
              <w:rPr>
                <w:rFonts w:asciiTheme="minorHAnsi" w:hAnsiTheme="minorHAnsi" w:cstheme="minorHAnsi"/>
                <w:i/>
                <w:sz w:val="18"/>
              </w:rPr>
              <w:t>Inschrijver is in staat om complexe en urgente vragen, incidenten en problemen van technische en functionele aard aangaande complexe informatiesystemen op een professionele, gestructureerde wijze binnen de beschikbare tijd op adequate wijze op te lossen en hierover volledig en accuraat te rapporteren en communiceren. Inschrijver heeft dit op dusdanige wijze georganiseerd dat deze ondersteuning op afstand en op de fysieke locatie bij de opdrachtgever kan plaatsvinden</w:t>
            </w:r>
          </w:p>
          <w:p w14:paraId="26E3D51B" w14:textId="77777777" w:rsidR="00412907" w:rsidRDefault="00412907" w:rsidP="001656C8">
            <w:pPr>
              <w:spacing w:after="0"/>
              <w:contextualSpacing/>
              <w:rPr>
                <w:rFonts w:asciiTheme="minorHAnsi" w:hAnsiTheme="minorHAnsi" w:cstheme="minorHAnsi"/>
                <w:i/>
                <w:sz w:val="18"/>
              </w:rPr>
            </w:pPr>
          </w:p>
          <w:p w14:paraId="0D734394" w14:textId="77777777" w:rsidR="00412907" w:rsidRDefault="00412907" w:rsidP="001656C8">
            <w:pPr>
              <w:spacing w:after="0"/>
              <w:contextualSpacing/>
              <w:rPr>
                <w:rFonts w:asciiTheme="minorHAnsi" w:hAnsiTheme="minorHAnsi" w:cstheme="minorHAnsi"/>
                <w:i/>
                <w:sz w:val="18"/>
              </w:rPr>
            </w:pPr>
          </w:p>
          <w:p w14:paraId="19F44548" w14:textId="77777777" w:rsidR="00412907" w:rsidRDefault="00412907" w:rsidP="001656C8">
            <w:pPr>
              <w:spacing w:after="0"/>
              <w:contextualSpacing/>
              <w:rPr>
                <w:rFonts w:asciiTheme="minorHAnsi" w:hAnsiTheme="minorHAnsi" w:cstheme="minorHAnsi"/>
                <w:i/>
                <w:sz w:val="18"/>
              </w:rPr>
            </w:pPr>
          </w:p>
          <w:p w14:paraId="4B129DB1" w14:textId="77777777" w:rsidR="00412907" w:rsidRDefault="00412907" w:rsidP="001656C8">
            <w:pPr>
              <w:spacing w:after="0"/>
              <w:contextualSpacing/>
              <w:rPr>
                <w:rFonts w:asciiTheme="minorHAnsi" w:hAnsiTheme="minorHAnsi" w:cstheme="minorHAnsi"/>
                <w:i/>
                <w:sz w:val="18"/>
              </w:rPr>
            </w:pPr>
          </w:p>
          <w:p w14:paraId="24387488" w14:textId="77777777" w:rsidR="00412907" w:rsidRDefault="00412907" w:rsidP="001656C8">
            <w:pPr>
              <w:spacing w:after="0"/>
              <w:contextualSpacing/>
              <w:rPr>
                <w:rFonts w:asciiTheme="minorHAnsi" w:hAnsiTheme="minorHAnsi" w:cstheme="minorHAnsi"/>
                <w:i/>
                <w:sz w:val="18"/>
              </w:rPr>
            </w:pPr>
          </w:p>
          <w:p w14:paraId="24DB4818" w14:textId="77777777" w:rsidR="00412907" w:rsidRDefault="00412907" w:rsidP="001656C8">
            <w:pPr>
              <w:spacing w:after="0"/>
              <w:contextualSpacing/>
              <w:rPr>
                <w:rFonts w:asciiTheme="minorHAnsi" w:hAnsiTheme="minorHAnsi" w:cstheme="minorHAnsi"/>
                <w:i/>
                <w:sz w:val="18"/>
              </w:rPr>
            </w:pPr>
          </w:p>
          <w:p w14:paraId="0B698D86" w14:textId="77777777" w:rsidR="00412907" w:rsidRPr="00CD58B9" w:rsidRDefault="00412907" w:rsidP="001656C8">
            <w:pPr>
              <w:spacing w:after="0"/>
              <w:contextualSpacing/>
              <w:rPr>
                <w:rFonts w:asciiTheme="minorHAnsi" w:hAnsiTheme="minorHAnsi" w:cstheme="minorHAnsi"/>
                <w:i/>
                <w:sz w:val="18"/>
              </w:rPr>
            </w:pPr>
          </w:p>
          <w:p w14:paraId="6B67081F" w14:textId="77777777" w:rsidR="00412907" w:rsidRPr="00CD58B9" w:rsidRDefault="00412907" w:rsidP="001656C8">
            <w:pPr>
              <w:spacing w:after="0"/>
              <w:contextualSpacing/>
              <w:rPr>
                <w:rFonts w:asciiTheme="minorHAnsi" w:hAnsiTheme="minorHAnsi" w:cstheme="minorHAnsi"/>
                <w:i/>
                <w:sz w:val="18"/>
              </w:rPr>
            </w:pPr>
          </w:p>
        </w:tc>
      </w:tr>
      <w:tr w:rsidR="00412907" w:rsidRPr="00CD58B9" w14:paraId="53A2AD36" w14:textId="77777777" w:rsidTr="001656C8">
        <w:trPr>
          <w:trHeight w:val="2919"/>
        </w:trPr>
        <w:tc>
          <w:tcPr>
            <w:tcW w:w="2689" w:type="dxa"/>
            <w:tcBorders>
              <w:bottom w:val="nil"/>
            </w:tcBorders>
          </w:tcPr>
          <w:p w14:paraId="69FB752F" w14:textId="70A5F034" w:rsidR="00412907" w:rsidRPr="00785F32"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u w:val="single"/>
              </w:rPr>
              <w:t>Omvang</w:t>
            </w:r>
            <w:r w:rsidRPr="00CD58B9">
              <w:rPr>
                <w:rFonts w:asciiTheme="minorHAnsi" w:hAnsiTheme="minorHAnsi" w:cstheme="minorHAnsi"/>
                <w:b/>
                <w:sz w:val="18"/>
              </w:rPr>
              <w:t xml:space="preserve"> werkzaamheden m.b.t. kerncompetentie ten behoeve van de geschiktheidseis ‘Kerncompetenties’ (zie paragraaf </w:t>
            </w:r>
            <w:r w:rsidR="002772C5">
              <w:rPr>
                <w:rFonts w:asciiTheme="minorHAnsi" w:hAnsiTheme="minorHAnsi" w:cstheme="minorHAnsi"/>
                <w:b/>
                <w:sz w:val="18"/>
              </w:rPr>
              <w:t>5</w:t>
            </w:r>
            <w:r>
              <w:rPr>
                <w:rFonts w:asciiTheme="minorHAnsi" w:hAnsiTheme="minorHAnsi" w:cstheme="minorHAnsi"/>
                <w:b/>
                <w:sz w:val="18"/>
              </w:rPr>
              <w:t>.5</w:t>
            </w:r>
            <w:r w:rsidRPr="00CD58B9">
              <w:rPr>
                <w:rFonts w:asciiTheme="minorHAnsi" w:hAnsiTheme="minorHAnsi" w:cstheme="minorHAnsi"/>
                <w:b/>
                <w:sz w:val="18"/>
              </w:rPr>
              <w:t>)</w:t>
            </w:r>
          </w:p>
        </w:tc>
        <w:tc>
          <w:tcPr>
            <w:tcW w:w="6323" w:type="dxa"/>
            <w:gridSpan w:val="2"/>
            <w:tcBorders>
              <w:bottom w:val="nil"/>
            </w:tcBorders>
          </w:tcPr>
          <w:p w14:paraId="6ECB841B" w14:textId="77777777" w:rsidR="00412907" w:rsidRPr="00CD58B9" w:rsidRDefault="00412907" w:rsidP="001656C8">
            <w:pPr>
              <w:spacing w:before="40" w:after="40"/>
              <w:rPr>
                <w:rFonts w:asciiTheme="minorHAnsi" w:hAnsiTheme="minorHAnsi" w:cstheme="minorHAnsi"/>
                <w:i/>
                <w:sz w:val="18"/>
              </w:rPr>
            </w:pPr>
            <w:r w:rsidRPr="00CD58B9">
              <w:rPr>
                <w:rFonts w:asciiTheme="minorHAnsi" w:hAnsiTheme="minorHAnsi" w:cstheme="minorHAnsi"/>
                <w:i/>
                <w:sz w:val="18"/>
              </w:rPr>
              <w:t>Alle cursieve teksten in deze kolom mogen verwijderd worden.</w:t>
            </w:r>
          </w:p>
          <w:p w14:paraId="1097FF91" w14:textId="12B83359" w:rsidR="00412907" w:rsidRDefault="00412907" w:rsidP="001656C8">
            <w:pPr>
              <w:spacing w:before="40" w:after="40"/>
              <w:rPr>
                <w:rFonts w:asciiTheme="minorHAnsi" w:hAnsiTheme="minorHAnsi" w:cstheme="minorBidi"/>
                <w:i/>
                <w:sz w:val="18"/>
                <w:szCs w:val="18"/>
              </w:rPr>
            </w:pPr>
            <w:r w:rsidRPr="5CB72879">
              <w:rPr>
                <w:rFonts w:asciiTheme="minorHAnsi" w:hAnsiTheme="minorHAnsi" w:cstheme="minorBidi"/>
                <w:i/>
                <w:sz w:val="18"/>
                <w:szCs w:val="18"/>
              </w:rPr>
              <w:t xml:space="preserve">Minimumeis: </w:t>
            </w:r>
            <w:r w:rsidR="002772C5" w:rsidRPr="002772C5">
              <w:rPr>
                <w:rFonts w:asciiTheme="minorHAnsi" w:hAnsiTheme="minorHAnsi" w:cstheme="minorBidi"/>
                <w:i/>
                <w:sz w:val="18"/>
                <w:szCs w:val="18"/>
              </w:rPr>
              <w:t>het betreft de professionele ondersteuning ingericht voor een organisatie waarbij in totaal tenminste 25 incidenten, vragen en/of wijzigingen per jaar worden afgehandeld</w:t>
            </w:r>
          </w:p>
          <w:p w14:paraId="3234059D" w14:textId="77777777" w:rsidR="00412907" w:rsidRDefault="00412907" w:rsidP="001656C8">
            <w:pPr>
              <w:spacing w:before="40" w:after="40"/>
              <w:rPr>
                <w:rFonts w:asciiTheme="minorHAnsi" w:hAnsiTheme="minorHAnsi" w:cstheme="minorHAnsi"/>
                <w:i/>
                <w:sz w:val="18"/>
              </w:rPr>
            </w:pPr>
          </w:p>
          <w:p w14:paraId="10C82AC2" w14:textId="77777777" w:rsidR="00412907" w:rsidRDefault="00412907" w:rsidP="001656C8">
            <w:pPr>
              <w:spacing w:before="40" w:after="40"/>
              <w:rPr>
                <w:rFonts w:asciiTheme="minorHAnsi" w:hAnsiTheme="minorHAnsi" w:cstheme="minorHAnsi"/>
                <w:i/>
                <w:sz w:val="18"/>
              </w:rPr>
            </w:pPr>
          </w:p>
          <w:p w14:paraId="6A1D1C55" w14:textId="77777777" w:rsidR="00412907" w:rsidRPr="00CD58B9" w:rsidRDefault="00412907" w:rsidP="001656C8">
            <w:pPr>
              <w:spacing w:before="40" w:after="40"/>
              <w:rPr>
                <w:rFonts w:asciiTheme="minorHAnsi" w:hAnsiTheme="minorHAnsi" w:cstheme="minorHAnsi"/>
                <w:i/>
                <w:sz w:val="18"/>
              </w:rPr>
            </w:pPr>
          </w:p>
          <w:p w14:paraId="79D4CA22" w14:textId="77777777" w:rsidR="00412907" w:rsidRDefault="00412907" w:rsidP="001656C8">
            <w:pPr>
              <w:spacing w:after="0"/>
              <w:contextualSpacing/>
              <w:rPr>
                <w:rFonts w:asciiTheme="minorHAnsi" w:hAnsiTheme="minorHAnsi" w:cstheme="minorHAnsi"/>
                <w:i/>
                <w:sz w:val="18"/>
              </w:rPr>
            </w:pPr>
          </w:p>
          <w:p w14:paraId="735B71B6" w14:textId="77777777" w:rsidR="00412907" w:rsidRPr="00CD58B9" w:rsidRDefault="00412907" w:rsidP="001656C8">
            <w:pPr>
              <w:spacing w:after="0"/>
              <w:contextualSpacing/>
              <w:rPr>
                <w:rFonts w:asciiTheme="minorHAnsi" w:hAnsiTheme="minorHAnsi" w:cstheme="minorHAnsi"/>
                <w:i/>
                <w:sz w:val="18"/>
              </w:rPr>
            </w:pPr>
          </w:p>
          <w:p w14:paraId="16263A99" w14:textId="77777777" w:rsidR="00412907" w:rsidRPr="00CD58B9" w:rsidRDefault="00412907" w:rsidP="001656C8">
            <w:pPr>
              <w:spacing w:after="0"/>
              <w:contextualSpacing/>
              <w:rPr>
                <w:rFonts w:asciiTheme="minorHAnsi" w:hAnsiTheme="minorHAnsi" w:cstheme="minorHAnsi"/>
                <w:i/>
                <w:sz w:val="18"/>
              </w:rPr>
            </w:pPr>
          </w:p>
        </w:tc>
      </w:tr>
      <w:tr w:rsidR="00412907" w:rsidRPr="00CD58B9" w14:paraId="5C5B0313" w14:textId="77777777" w:rsidTr="001656C8">
        <w:tc>
          <w:tcPr>
            <w:tcW w:w="2689" w:type="dxa"/>
            <w:tcBorders>
              <w:top w:val="single" w:sz="4" w:space="0" w:color="auto"/>
            </w:tcBorders>
            <w:hideMark/>
          </w:tcPr>
          <w:p w14:paraId="22DBE236" w14:textId="77777777"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rPr>
              <w:lastRenderedPageBreak/>
              <w:t>Plaats van uitvoering</w:t>
            </w:r>
          </w:p>
        </w:tc>
        <w:tc>
          <w:tcPr>
            <w:tcW w:w="6323" w:type="dxa"/>
            <w:gridSpan w:val="2"/>
            <w:tcBorders>
              <w:top w:val="single" w:sz="4" w:space="0" w:color="auto"/>
            </w:tcBorders>
          </w:tcPr>
          <w:p w14:paraId="6881F32D" w14:textId="77777777" w:rsidR="00412907" w:rsidRPr="00CD58B9" w:rsidRDefault="00412907" w:rsidP="001656C8">
            <w:pPr>
              <w:spacing w:before="40" w:after="40"/>
              <w:rPr>
                <w:rFonts w:asciiTheme="minorHAnsi" w:hAnsiTheme="minorHAnsi" w:cstheme="minorHAnsi"/>
                <w:sz w:val="18"/>
              </w:rPr>
            </w:pPr>
          </w:p>
        </w:tc>
      </w:tr>
      <w:tr w:rsidR="00412907" w:rsidRPr="00CD58B9" w14:paraId="02AB28AB" w14:textId="77777777" w:rsidTr="001656C8">
        <w:tc>
          <w:tcPr>
            <w:tcW w:w="2689" w:type="dxa"/>
            <w:hideMark/>
          </w:tcPr>
          <w:p w14:paraId="2A91E82A" w14:textId="77777777"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rPr>
              <w:t xml:space="preserve">Naam contactpersoon </w:t>
            </w:r>
          </w:p>
        </w:tc>
        <w:tc>
          <w:tcPr>
            <w:tcW w:w="6323" w:type="dxa"/>
            <w:gridSpan w:val="2"/>
          </w:tcPr>
          <w:p w14:paraId="3A845B31" w14:textId="77777777" w:rsidR="00412907" w:rsidRPr="00CD58B9" w:rsidRDefault="00412907" w:rsidP="001656C8">
            <w:pPr>
              <w:spacing w:before="40" w:after="40"/>
              <w:rPr>
                <w:rFonts w:asciiTheme="minorHAnsi" w:hAnsiTheme="minorHAnsi" w:cstheme="minorHAnsi"/>
                <w:sz w:val="18"/>
              </w:rPr>
            </w:pPr>
          </w:p>
        </w:tc>
      </w:tr>
      <w:tr w:rsidR="00412907" w:rsidRPr="00CD58B9" w14:paraId="05CD74ED" w14:textId="77777777" w:rsidTr="001656C8">
        <w:tc>
          <w:tcPr>
            <w:tcW w:w="2689" w:type="dxa"/>
            <w:hideMark/>
          </w:tcPr>
          <w:p w14:paraId="7B43CEA2" w14:textId="77777777"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rPr>
              <w:t>Telefoonnummer contactpersoon</w:t>
            </w:r>
          </w:p>
        </w:tc>
        <w:tc>
          <w:tcPr>
            <w:tcW w:w="6323" w:type="dxa"/>
            <w:gridSpan w:val="2"/>
          </w:tcPr>
          <w:p w14:paraId="735B04A0" w14:textId="77777777" w:rsidR="00412907" w:rsidRPr="00CD58B9" w:rsidRDefault="00412907" w:rsidP="001656C8">
            <w:pPr>
              <w:spacing w:before="40" w:after="40"/>
              <w:rPr>
                <w:rFonts w:asciiTheme="minorHAnsi" w:hAnsiTheme="minorHAnsi" w:cstheme="minorHAnsi"/>
                <w:sz w:val="18"/>
              </w:rPr>
            </w:pPr>
          </w:p>
        </w:tc>
      </w:tr>
      <w:tr w:rsidR="00412907" w:rsidRPr="00CD58B9" w14:paraId="611FFEF9" w14:textId="77777777" w:rsidTr="001656C8">
        <w:tc>
          <w:tcPr>
            <w:tcW w:w="2689" w:type="dxa"/>
            <w:hideMark/>
          </w:tcPr>
          <w:p w14:paraId="360B52E2" w14:textId="77777777" w:rsidR="00412907" w:rsidRPr="00CD58B9" w:rsidRDefault="00412907" w:rsidP="001656C8">
            <w:pPr>
              <w:spacing w:before="40" w:after="40"/>
              <w:rPr>
                <w:rFonts w:asciiTheme="minorHAnsi" w:hAnsiTheme="minorHAnsi" w:cstheme="minorHAnsi"/>
                <w:b/>
                <w:sz w:val="18"/>
              </w:rPr>
            </w:pPr>
            <w:r w:rsidRPr="00CD58B9">
              <w:rPr>
                <w:rFonts w:asciiTheme="minorHAnsi" w:hAnsiTheme="minorHAnsi" w:cstheme="minorHAnsi"/>
                <w:b/>
                <w:sz w:val="18"/>
              </w:rPr>
              <w:t>E-mailadres contactpersoon</w:t>
            </w:r>
          </w:p>
        </w:tc>
        <w:tc>
          <w:tcPr>
            <w:tcW w:w="6323" w:type="dxa"/>
            <w:gridSpan w:val="2"/>
          </w:tcPr>
          <w:p w14:paraId="6B777713" w14:textId="77777777" w:rsidR="00412907" w:rsidRPr="00CD58B9" w:rsidRDefault="00412907" w:rsidP="001656C8">
            <w:pPr>
              <w:spacing w:before="40" w:after="40"/>
              <w:rPr>
                <w:rFonts w:asciiTheme="minorHAnsi" w:hAnsiTheme="minorHAnsi" w:cstheme="minorHAnsi"/>
                <w:sz w:val="18"/>
              </w:rPr>
            </w:pPr>
          </w:p>
        </w:tc>
      </w:tr>
    </w:tbl>
    <w:p w14:paraId="23858607" w14:textId="77777777" w:rsidR="00412907" w:rsidRPr="00CD58B9" w:rsidRDefault="00412907" w:rsidP="00412907">
      <w:pPr>
        <w:spacing w:after="0" w:line="240" w:lineRule="auto"/>
        <w:rPr>
          <w:rFonts w:asciiTheme="minorHAnsi" w:eastAsia="Calibri" w:hAnsiTheme="minorHAnsi" w:cstheme="minorHAnsi"/>
          <w:sz w:val="20"/>
          <w:szCs w:val="20"/>
          <w:u w:val="single"/>
        </w:rPr>
      </w:pPr>
    </w:p>
    <w:p w14:paraId="54737FC7" w14:textId="77777777" w:rsidR="00412907" w:rsidRPr="00CD58B9" w:rsidRDefault="00412907" w:rsidP="00412907">
      <w:pPr>
        <w:spacing w:after="0" w:line="240" w:lineRule="auto"/>
        <w:rPr>
          <w:rFonts w:asciiTheme="minorHAnsi" w:eastAsia="Calibri" w:hAnsiTheme="minorHAnsi" w:cstheme="minorHAnsi"/>
          <w:sz w:val="20"/>
          <w:szCs w:val="20"/>
          <w:u w:val="single"/>
        </w:rPr>
      </w:pPr>
    </w:p>
    <w:p w14:paraId="2838A4EB" w14:textId="04CEA03D" w:rsidR="00D84449" w:rsidRDefault="00D84449" w:rsidP="00ED7FBB">
      <w:pPr>
        <w:rPr>
          <w:rFonts w:asciiTheme="minorHAnsi" w:hAnsiTheme="minorHAnsi" w:cstheme="minorHAnsi"/>
          <w:i/>
        </w:rPr>
      </w:pPr>
      <w:r w:rsidRPr="00CD58B9">
        <w:rPr>
          <w:rFonts w:asciiTheme="minorHAnsi" w:hAnsiTheme="minorHAnsi" w:cstheme="minorHAnsi"/>
        </w:rPr>
        <w:t>Voor nadere toelichting over de minimumeisen t.a.v. de aard en omvang van de referenties zie paragraaf</w:t>
      </w:r>
      <w:r w:rsidR="000B0616">
        <w:rPr>
          <w:rFonts w:asciiTheme="minorHAnsi" w:hAnsiTheme="minorHAnsi" w:cstheme="minorHAnsi"/>
        </w:rPr>
        <w:t xml:space="preserve"> </w:t>
      </w:r>
      <w:r w:rsidR="00B42DA9">
        <w:rPr>
          <w:rFonts w:asciiTheme="minorHAnsi" w:hAnsiTheme="minorHAnsi" w:cstheme="minorHAnsi"/>
        </w:rPr>
        <w:fldChar w:fldCharType="begin"/>
      </w:r>
      <w:r w:rsidR="00B42DA9">
        <w:rPr>
          <w:rFonts w:asciiTheme="minorHAnsi" w:hAnsiTheme="minorHAnsi" w:cstheme="minorHAnsi"/>
        </w:rPr>
        <w:instrText xml:space="preserve"> REF _Ref106598460 \n \h </w:instrText>
      </w:r>
      <w:r w:rsidR="00B42DA9">
        <w:rPr>
          <w:rFonts w:asciiTheme="minorHAnsi" w:hAnsiTheme="minorHAnsi" w:cstheme="minorHAnsi"/>
        </w:rPr>
      </w:r>
      <w:r w:rsidR="00B42DA9">
        <w:rPr>
          <w:rFonts w:asciiTheme="minorHAnsi" w:hAnsiTheme="minorHAnsi" w:cstheme="minorHAnsi"/>
        </w:rPr>
        <w:fldChar w:fldCharType="separate"/>
      </w:r>
      <w:r w:rsidR="003B37D7">
        <w:rPr>
          <w:rFonts w:asciiTheme="minorHAnsi" w:hAnsiTheme="minorHAnsi" w:cstheme="minorHAnsi"/>
        </w:rPr>
        <w:t>5.3</w:t>
      </w:r>
      <w:r w:rsidR="00B42DA9">
        <w:rPr>
          <w:rFonts w:asciiTheme="minorHAnsi" w:hAnsiTheme="minorHAnsi" w:cstheme="minorHAnsi"/>
        </w:rPr>
        <w:fldChar w:fldCharType="end"/>
      </w:r>
      <w:r w:rsidR="00274D4C" w:rsidRPr="00CD58B9">
        <w:rPr>
          <w:rFonts w:asciiTheme="minorHAnsi" w:hAnsiTheme="minorHAnsi" w:cstheme="minorHAnsi"/>
        </w:rPr>
        <w:t>.</w:t>
      </w:r>
      <w:r w:rsidR="00ED7FBB" w:rsidRPr="00CD58B9">
        <w:rPr>
          <w:rFonts w:asciiTheme="minorHAnsi" w:hAnsiTheme="minorHAnsi" w:cstheme="minorHAnsi"/>
        </w:rPr>
        <w:t xml:space="preserve"> </w:t>
      </w:r>
      <w:r w:rsidRPr="00CD58B9">
        <w:rPr>
          <w:rFonts w:asciiTheme="minorHAnsi" w:hAnsiTheme="minorHAnsi" w:cstheme="minorHAnsi"/>
        </w:rPr>
        <w:t xml:space="preserve">Ondergetekende verklaart dat de opgegeven referentieopdrachten </w:t>
      </w:r>
      <w:r w:rsidR="008A03B8" w:rsidRPr="00CD58B9">
        <w:rPr>
          <w:rFonts w:asciiTheme="minorHAnsi" w:hAnsiTheme="minorHAnsi" w:cstheme="minorHAnsi"/>
        </w:rPr>
        <w:t xml:space="preserve">(en </w:t>
      </w:r>
      <w:r w:rsidR="008A03B8" w:rsidRPr="00CD58B9">
        <w:rPr>
          <w:rFonts w:asciiTheme="minorHAnsi" w:hAnsiTheme="minorHAnsi" w:cstheme="minorHAnsi"/>
          <w:u w:val="single"/>
        </w:rPr>
        <w:t>alle</w:t>
      </w:r>
      <w:r w:rsidR="008A03B8" w:rsidRPr="00CD58B9">
        <w:rPr>
          <w:rFonts w:asciiTheme="minorHAnsi" w:hAnsiTheme="minorHAnsi" w:cstheme="minorHAnsi"/>
        </w:rPr>
        <w:t xml:space="preserve"> in de kerncompetentie genoemde leveringen/dienstverleningen in de referentieperiode (</w:t>
      </w:r>
      <w:r w:rsidR="00785F32">
        <w:rPr>
          <w:rFonts w:asciiTheme="minorHAnsi" w:hAnsiTheme="minorHAnsi" w:cstheme="minorHAnsi"/>
        </w:rPr>
        <w:t xml:space="preserve">1 </w:t>
      </w:r>
      <w:r w:rsidR="009A212A">
        <w:rPr>
          <w:rFonts w:asciiTheme="minorHAnsi" w:hAnsiTheme="minorHAnsi" w:cstheme="minorHAnsi"/>
        </w:rPr>
        <w:t>september</w:t>
      </w:r>
      <w:r w:rsidR="008A03B8" w:rsidRPr="00CD58B9">
        <w:rPr>
          <w:rFonts w:asciiTheme="minorHAnsi" w:hAnsiTheme="minorHAnsi" w:cstheme="minorHAnsi"/>
        </w:rPr>
        <w:t xml:space="preserve"> 201</w:t>
      </w:r>
      <w:r w:rsidR="009A212A">
        <w:rPr>
          <w:rFonts w:asciiTheme="minorHAnsi" w:hAnsiTheme="minorHAnsi" w:cstheme="minorHAnsi"/>
        </w:rPr>
        <w:t>9</w:t>
      </w:r>
      <w:r w:rsidR="008A03B8" w:rsidRPr="00CD58B9">
        <w:rPr>
          <w:rFonts w:asciiTheme="minorHAnsi" w:hAnsiTheme="minorHAnsi" w:cstheme="minorHAnsi"/>
        </w:rPr>
        <w:t xml:space="preserve"> tot </w:t>
      </w:r>
      <w:r w:rsidR="009A212A">
        <w:rPr>
          <w:rFonts w:asciiTheme="minorHAnsi" w:hAnsiTheme="minorHAnsi" w:cstheme="minorHAnsi"/>
        </w:rPr>
        <w:t>september 2022</w:t>
      </w:r>
      <w:r w:rsidR="008A03B8" w:rsidRPr="00CD58B9">
        <w:rPr>
          <w:rFonts w:asciiTheme="minorHAnsi" w:hAnsiTheme="minorHAnsi" w:cstheme="minorHAnsi"/>
        </w:rPr>
        <w:t xml:space="preserve">) </w:t>
      </w:r>
      <w:r w:rsidRPr="00CD58B9">
        <w:rPr>
          <w:rFonts w:asciiTheme="minorHAnsi" w:hAnsiTheme="minorHAnsi" w:cstheme="minorHAnsi"/>
        </w:rPr>
        <w:t>naar tevredenheid van de toenmalige opdrachtgever zijn uitgevoerd. Opdrachtgever behoudt zich het recht voor om zonder tussenkomst van de Inschrijver contact te zoeken met de opgegeven referenten om de kwaliteit van de geleverde dienstverlening en de tevredenheid van de referent te toetsen. Mocht uit de controle blijken dat de referentieopdracht niet naar tevredenheid is uitgevoerd</w:t>
      </w:r>
      <w:r w:rsidR="00EC76C7" w:rsidRPr="00CD58B9">
        <w:rPr>
          <w:rFonts w:asciiTheme="minorHAnsi" w:hAnsiTheme="minorHAnsi" w:cstheme="minorHAnsi"/>
        </w:rPr>
        <w:t xml:space="preserve"> of dat de </w:t>
      </w:r>
      <w:r w:rsidR="000D10F1" w:rsidRPr="00CD58B9">
        <w:rPr>
          <w:rFonts w:asciiTheme="minorHAnsi" w:hAnsiTheme="minorHAnsi" w:cstheme="minorHAnsi"/>
        </w:rPr>
        <w:t xml:space="preserve">alle </w:t>
      </w:r>
      <w:r w:rsidR="00EC76C7" w:rsidRPr="00CD58B9">
        <w:rPr>
          <w:rFonts w:asciiTheme="minorHAnsi" w:hAnsiTheme="minorHAnsi" w:cstheme="minorHAnsi"/>
        </w:rPr>
        <w:t xml:space="preserve">in de kerncompetentie genoemde </w:t>
      </w:r>
      <w:r w:rsidR="000D10F1" w:rsidRPr="00CD58B9">
        <w:rPr>
          <w:rFonts w:asciiTheme="minorHAnsi" w:hAnsiTheme="minorHAnsi" w:cstheme="minorHAnsi"/>
        </w:rPr>
        <w:t xml:space="preserve">leveringen/dienstverleningen </w:t>
      </w:r>
      <w:r w:rsidR="00EC76C7" w:rsidRPr="00CD58B9">
        <w:rPr>
          <w:rFonts w:asciiTheme="minorHAnsi" w:hAnsiTheme="minorHAnsi" w:cstheme="minorHAnsi"/>
        </w:rPr>
        <w:t>niet in de referentieperio</w:t>
      </w:r>
      <w:r w:rsidR="000D10F1" w:rsidRPr="00CD58B9">
        <w:rPr>
          <w:rFonts w:asciiTheme="minorHAnsi" w:hAnsiTheme="minorHAnsi" w:cstheme="minorHAnsi"/>
        </w:rPr>
        <w:t xml:space="preserve">de hebben plaatsgevonden, </w:t>
      </w:r>
      <w:r w:rsidRPr="00CD58B9">
        <w:rPr>
          <w:rFonts w:asciiTheme="minorHAnsi" w:hAnsiTheme="minorHAnsi" w:cstheme="minorHAnsi"/>
        </w:rPr>
        <w:t xml:space="preserve">wordt de referentie ongeldig verklaard en voldoet Inschrijver derhalve niet aan dit </w:t>
      </w:r>
      <w:r w:rsidR="00E04283" w:rsidRPr="00CD58B9">
        <w:rPr>
          <w:rFonts w:asciiTheme="minorHAnsi" w:hAnsiTheme="minorHAnsi" w:cstheme="minorHAnsi"/>
        </w:rPr>
        <w:t>G</w:t>
      </w:r>
      <w:r w:rsidRPr="00CD58B9">
        <w:rPr>
          <w:rFonts w:asciiTheme="minorHAnsi" w:hAnsiTheme="minorHAnsi" w:cstheme="minorHAnsi"/>
        </w:rPr>
        <w:t>eschiktheidscriterium</w:t>
      </w:r>
      <w:r w:rsidRPr="00CD58B9">
        <w:rPr>
          <w:rFonts w:asciiTheme="minorHAnsi" w:hAnsiTheme="minorHAnsi" w:cstheme="minorHAnsi"/>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5098"/>
      </w:tblGrid>
      <w:tr w:rsidR="00D84449" w:rsidRPr="00CD58B9" w14:paraId="389B02EF" w14:textId="77777777" w:rsidTr="00AD22C8">
        <w:tc>
          <w:tcPr>
            <w:tcW w:w="9062" w:type="dxa"/>
            <w:gridSpan w:val="2"/>
            <w:shd w:val="clear" w:color="auto" w:fill="0E77BD"/>
          </w:tcPr>
          <w:p w14:paraId="5C0EA349" w14:textId="1AAB8201" w:rsidR="00D84449" w:rsidRPr="00B06CB1" w:rsidRDefault="00AD22C8" w:rsidP="009456CC">
            <w:pPr>
              <w:pStyle w:val="BTStandaardTabel"/>
              <w:spacing w:line="276" w:lineRule="auto"/>
              <w:rPr>
                <w:rFonts w:asciiTheme="minorHAnsi" w:hAnsiTheme="minorHAnsi" w:cstheme="minorHAnsi"/>
                <w:b/>
                <w:sz w:val="22"/>
              </w:rPr>
            </w:pPr>
            <w:r w:rsidRPr="004E0F6D">
              <w:rPr>
                <w:rFonts w:asciiTheme="minorHAnsi" w:hAnsiTheme="minorHAnsi" w:cstheme="minorHAnsi"/>
                <w:b/>
                <w:bCs/>
                <w:color w:val="FFFFFF" w:themeColor="background1"/>
                <w:sz w:val="22"/>
              </w:rPr>
              <w:t>Gegevens en ondertekening</w:t>
            </w:r>
          </w:p>
        </w:tc>
      </w:tr>
      <w:tr w:rsidR="00D84449" w:rsidRPr="00CD58B9" w14:paraId="3E5AB6A8" w14:textId="77777777" w:rsidTr="00E00222">
        <w:tc>
          <w:tcPr>
            <w:tcW w:w="3964" w:type="dxa"/>
          </w:tcPr>
          <w:p w14:paraId="2DCC5561"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5098" w:type="dxa"/>
          </w:tcPr>
          <w:p w14:paraId="12F439D1" w14:textId="77777777" w:rsidR="00D84449" w:rsidRPr="00CD58B9" w:rsidRDefault="00D84449" w:rsidP="009456CC">
            <w:pPr>
              <w:pStyle w:val="BTStandaardTabel"/>
              <w:spacing w:line="276" w:lineRule="auto"/>
              <w:rPr>
                <w:rFonts w:asciiTheme="minorHAnsi" w:hAnsiTheme="minorHAnsi" w:cstheme="minorHAnsi"/>
                <w:sz w:val="22"/>
              </w:rPr>
            </w:pPr>
          </w:p>
        </w:tc>
      </w:tr>
      <w:tr w:rsidR="00D84449" w:rsidRPr="00CD58B9" w14:paraId="4190AD79" w14:textId="77777777" w:rsidTr="00E00222">
        <w:tc>
          <w:tcPr>
            <w:tcW w:w="3964" w:type="dxa"/>
          </w:tcPr>
          <w:p w14:paraId="391E198F"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5098" w:type="dxa"/>
          </w:tcPr>
          <w:p w14:paraId="52C74436" w14:textId="77777777" w:rsidR="00D84449" w:rsidRPr="00CD58B9" w:rsidRDefault="00D84449" w:rsidP="009456CC">
            <w:pPr>
              <w:pStyle w:val="BTStandaardTabel"/>
              <w:spacing w:line="276" w:lineRule="auto"/>
              <w:rPr>
                <w:rFonts w:asciiTheme="minorHAnsi" w:hAnsiTheme="minorHAnsi" w:cstheme="minorHAnsi"/>
                <w:sz w:val="22"/>
              </w:rPr>
            </w:pPr>
          </w:p>
        </w:tc>
      </w:tr>
      <w:tr w:rsidR="00D84449" w:rsidRPr="00CD58B9" w14:paraId="5B986494" w14:textId="77777777" w:rsidTr="00E00222">
        <w:tc>
          <w:tcPr>
            <w:tcW w:w="3964" w:type="dxa"/>
          </w:tcPr>
          <w:p w14:paraId="665BDD56"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5098" w:type="dxa"/>
          </w:tcPr>
          <w:p w14:paraId="6D471909" w14:textId="77777777" w:rsidR="00D84449" w:rsidRPr="00CD58B9" w:rsidRDefault="00D84449" w:rsidP="009456CC">
            <w:pPr>
              <w:pStyle w:val="BTStandaardTabel"/>
              <w:spacing w:line="276" w:lineRule="auto"/>
              <w:rPr>
                <w:rFonts w:asciiTheme="minorHAnsi" w:hAnsiTheme="minorHAnsi" w:cstheme="minorHAnsi"/>
                <w:sz w:val="22"/>
              </w:rPr>
            </w:pPr>
          </w:p>
        </w:tc>
      </w:tr>
      <w:tr w:rsidR="00D84449" w:rsidRPr="00CD58B9" w14:paraId="45445191" w14:textId="77777777" w:rsidTr="00E00222">
        <w:tc>
          <w:tcPr>
            <w:tcW w:w="3964" w:type="dxa"/>
          </w:tcPr>
          <w:p w14:paraId="00577AC7" w14:textId="77777777" w:rsidR="00D84449" w:rsidRPr="00CD58B9" w:rsidRDefault="00D84449" w:rsidP="009456CC">
            <w:pPr>
              <w:pStyle w:val="BTStandaardTabel"/>
              <w:spacing w:line="276" w:lineRule="auto"/>
              <w:rPr>
                <w:rFonts w:asciiTheme="minorHAnsi" w:hAnsiTheme="minorHAnsi" w:cstheme="minorHAnsi"/>
                <w:sz w:val="22"/>
              </w:rPr>
            </w:pPr>
          </w:p>
          <w:p w14:paraId="370DE52F"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2B1DFB18" w14:textId="77777777" w:rsidR="00D84449" w:rsidRPr="00CD58B9" w:rsidRDefault="00D84449" w:rsidP="009456CC">
            <w:pPr>
              <w:pStyle w:val="BTStandaardTabel"/>
              <w:spacing w:line="276" w:lineRule="auto"/>
              <w:rPr>
                <w:rFonts w:asciiTheme="minorHAnsi" w:hAnsiTheme="minorHAnsi" w:cstheme="minorHAnsi"/>
                <w:sz w:val="22"/>
              </w:rPr>
            </w:pPr>
          </w:p>
          <w:p w14:paraId="3836805E" w14:textId="77777777" w:rsidR="00D84449" w:rsidRPr="00CD58B9" w:rsidRDefault="00D84449" w:rsidP="009456CC">
            <w:pPr>
              <w:pStyle w:val="BTStandaardTabel"/>
              <w:spacing w:line="276" w:lineRule="auto"/>
              <w:rPr>
                <w:rFonts w:asciiTheme="minorHAnsi" w:hAnsiTheme="minorHAnsi" w:cstheme="minorHAnsi"/>
                <w:sz w:val="22"/>
              </w:rPr>
            </w:pPr>
          </w:p>
          <w:p w14:paraId="1DE755EA" w14:textId="77777777" w:rsidR="00D84449" w:rsidRPr="00CD58B9" w:rsidRDefault="00D84449" w:rsidP="009456CC">
            <w:pPr>
              <w:pStyle w:val="BTStandaardTabel"/>
              <w:spacing w:line="276" w:lineRule="auto"/>
              <w:rPr>
                <w:rFonts w:asciiTheme="minorHAnsi" w:hAnsiTheme="minorHAnsi" w:cstheme="minorHAnsi"/>
                <w:sz w:val="22"/>
              </w:rPr>
            </w:pPr>
          </w:p>
        </w:tc>
        <w:tc>
          <w:tcPr>
            <w:tcW w:w="5098" w:type="dxa"/>
          </w:tcPr>
          <w:p w14:paraId="4ED7BB96" w14:textId="77777777" w:rsidR="00D84449" w:rsidRPr="00CD58B9" w:rsidRDefault="00D84449" w:rsidP="009456CC">
            <w:pPr>
              <w:pStyle w:val="BTStandaardTabel"/>
              <w:spacing w:line="276" w:lineRule="auto"/>
              <w:rPr>
                <w:rFonts w:asciiTheme="minorHAnsi" w:hAnsiTheme="minorHAnsi" w:cstheme="minorHAnsi"/>
                <w:sz w:val="22"/>
              </w:rPr>
            </w:pPr>
          </w:p>
        </w:tc>
      </w:tr>
      <w:tr w:rsidR="00D84449" w:rsidRPr="00CD58B9" w14:paraId="72CF7AC8" w14:textId="77777777" w:rsidTr="00E00222">
        <w:tc>
          <w:tcPr>
            <w:tcW w:w="3964" w:type="dxa"/>
          </w:tcPr>
          <w:p w14:paraId="68FA0CFA" w14:textId="77777777" w:rsidR="00D84449" w:rsidRPr="00CD58B9" w:rsidRDefault="00D84449" w:rsidP="009456CC">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5098" w:type="dxa"/>
          </w:tcPr>
          <w:p w14:paraId="5BD0C2D6" w14:textId="77777777" w:rsidR="00D84449" w:rsidRPr="00CD58B9" w:rsidRDefault="00D84449" w:rsidP="009456CC">
            <w:pPr>
              <w:pStyle w:val="BTStandaardTabel"/>
              <w:spacing w:line="276" w:lineRule="auto"/>
              <w:rPr>
                <w:rFonts w:asciiTheme="minorHAnsi" w:hAnsiTheme="minorHAnsi" w:cstheme="minorHAnsi"/>
                <w:sz w:val="22"/>
              </w:rPr>
            </w:pPr>
          </w:p>
        </w:tc>
      </w:tr>
    </w:tbl>
    <w:p w14:paraId="1CA65234" w14:textId="77777777" w:rsidR="00D84449" w:rsidRPr="00CD58B9" w:rsidRDefault="00D84449" w:rsidP="009456CC">
      <w:pPr>
        <w:spacing w:after="0"/>
        <w:rPr>
          <w:rFonts w:asciiTheme="minorHAnsi" w:hAnsiTheme="minorHAnsi" w:cstheme="minorHAnsi"/>
          <w:b/>
          <w:bCs/>
          <w:sz w:val="24"/>
          <w:szCs w:val="18"/>
        </w:rPr>
      </w:pPr>
    </w:p>
    <w:p w14:paraId="33AC5EFF" w14:textId="77777777" w:rsidR="00DF2B85" w:rsidRPr="00CD58B9" w:rsidRDefault="00DF2B85" w:rsidP="009456CC">
      <w:pPr>
        <w:rPr>
          <w:rFonts w:asciiTheme="minorHAnsi" w:hAnsiTheme="minorHAnsi" w:cstheme="minorHAnsi"/>
          <w:sz w:val="24"/>
          <w:szCs w:val="18"/>
        </w:rPr>
      </w:pPr>
      <w:bookmarkStart w:id="784" w:name="_Ref319684402"/>
      <w:bookmarkStart w:id="785" w:name="_Toc319665015"/>
      <w:bookmarkStart w:id="786" w:name="_Toc319665378"/>
      <w:bookmarkStart w:id="787" w:name="_Toc319667466"/>
      <w:bookmarkStart w:id="788" w:name="_Toc319672985"/>
      <w:bookmarkStart w:id="789" w:name="_Toc319684267"/>
      <w:bookmarkStart w:id="790" w:name="_Toc319908826"/>
      <w:bookmarkStart w:id="791" w:name="_Toc319936620"/>
      <w:bookmarkStart w:id="792" w:name="_Toc319937267"/>
      <w:bookmarkStart w:id="793" w:name="_Toc320102089"/>
      <w:bookmarkStart w:id="794" w:name="_Toc320102332"/>
      <w:bookmarkStart w:id="795" w:name="_Toc320179694"/>
      <w:bookmarkStart w:id="796" w:name="_Toc320524150"/>
      <w:bookmarkStart w:id="797" w:name="_Toc332896519"/>
      <w:bookmarkStart w:id="798" w:name="_Toc336456229"/>
      <w:bookmarkStart w:id="799" w:name="_Toc336456243"/>
      <w:bookmarkStart w:id="800" w:name="_Toc336456609"/>
      <w:bookmarkStart w:id="801" w:name="_Toc336456768"/>
      <w:bookmarkStart w:id="802" w:name="_Toc336458679"/>
      <w:bookmarkStart w:id="803" w:name="_Toc336459264"/>
      <w:bookmarkStart w:id="804" w:name="_Toc336499563"/>
      <w:bookmarkStart w:id="805" w:name="_Toc336960159"/>
      <w:bookmarkStart w:id="806" w:name="_Toc336972235"/>
      <w:bookmarkStart w:id="807" w:name="_Toc337447833"/>
      <w:bookmarkStart w:id="808" w:name="_Toc337447942"/>
      <w:bookmarkStart w:id="809" w:name="_Toc343505931"/>
      <w:bookmarkStart w:id="810" w:name="_Toc343578351"/>
      <w:bookmarkStart w:id="811" w:name="_Toc343579632"/>
      <w:bookmarkStart w:id="812" w:name="_Toc343688043"/>
      <w:bookmarkStart w:id="813" w:name="_Toc343689594"/>
      <w:bookmarkStart w:id="814" w:name="_Toc343692763"/>
      <w:bookmarkStart w:id="815" w:name="_Toc343695503"/>
      <w:bookmarkStart w:id="816" w:name="_Toc368597521"/>
      <w:r w:rsidRPr="00CD58B9">
        <w:rPr>
          <w:rFonts w:asciiTheme="minorHAnsi" w:hAnsiTheme="minorHAnsi" w:cstheme="minorHAnsi"/>
        </w:rPr>
        <w:br w:type="page"/>
      </w:r>
    </w:p>
    <w:p w14:paraId="76C528C3" w14:textId="7D786EAE" w:rsidR="00177BD9" w:rsidRPr="00CD58B9" w:rsidRDefault="00DF2B85" w:rsidP="009456CC">
      <w:pPr>
        <w:pStyle w:val="Bijschrift"/>
        <w:spacing w:line="276" w:lineRule="auto"/>
        <w:rPr>
          <w:rFonts w:asciiTheme="minorHAnsi" w:hAnsiTheme="minorHAnsi" w:cstheme="minorHAnsi"/>
          <w:sz w:val="28"/>
        </w:rPr>
      </w:pPr>
      <w:bookmarkStart w:id="817" w:name="_Ref368607214"/>
      <w:bookmarkStart w:id="818" w:name="_Toc368603593"/>
      <w:bookmarkStart w:id="819" w:name="_Toc368603697"/>
      <w:bookmarkStart w:id="820" w:name="_Ref368606247"/>
      <w:bookmarkStart w:id="821" w:name="_Toc368606870"/>
      <w:bookmarkStart w:id="822" w:name="_Toc368606908"/>
      <w:bookmarkStart w:id="823" w:name="_Toc368607545"/>
      <w:bookmarkStart w:id="824" w:name="_Toc368645512"/>
      <w:bookmarkStart w:id="825" w:name="_Toc368645995"/>
      <w:bookmarkStart w:id="826" w:name="_Toc386627707"/>
      <w:bookmarkStart w:id="827" w:name="_Toc386633461"/>
      <w:bookmarkStart w:id="828" w:name="_Toc386633550"/>
      <w:bookmarkStart w:id="829" w:name="_Toc386633656"/>
      <w:bookmarkStart w:id="830" w:name="_Toc386637374"/>
      <w:bookmarkStart w:id="831" w:name="_Toc386803017"/>
      <w:bookmarkStart w:id="832" w:name="_Toc387393727"/>
      <w:bookmarkStart w:id="833" w:name="_Ref387396284"/>
      <w:bookmarkStart w:id="834" w:name="_Toc387398767"/>
      <w:bookmarkStart w:id="835" w:name="_Toc387398874"/>
      <w:bookmarkStart w:id="836" w:name="_Toc387750621"/>
      <w:bookmarkStart w:id="837" w:name="_Toc387769015"/>
      <w:bookmarkStart w:id="838" w:name="_Toc387769124"/>
      <w:bookmarkStart w:id="839" w:name="_Toc387774776"/>
      <w:bookmarkStart w:id="840" w:name="_Toc387775366"/>
      <w:bookmarkStart w:id="841" w:name="_Toc387775814"/>
      <w:bookmarkStart w:id="842" w:name="_Toc387776566"/>
      <w:bookmarkStart w:id="843" w:name="_Toc416780658"/>
      <w:bookmarkStart w:id="844" w:name="_Toc416781005"/>
      <w:bookmarkStart w:id="845" w:name="_Toc416781036"/>
      <w:bookmarkStart w:id="846" w:name="_Toc416781149"/>
      <w:bookmarkStart w:id="847" w:name="_Toc416866427"/>
      <w:bookmarkStart w:id="848" w:name="_Toc416867193"/>
      <w:bookmarkStart w:id="849" w:name="_Toc416868277"/>
      <w:bookmarkStart w:id="850" w:name="_Toc496199766"/>
      <w:bookmarkStart w:id="851" w:name="_Toc103768873"/>
      <w:bookmarkStart w:id="852" w:name="_Toc106709301"/>
      <w:bookmarkStart w:id="853" w:name="_Toc106709316"/>
      <w:r w:rsidRPr="00CD58B9">
        <w:rPr>
          <w:rFonts w:asciiTheme="minorHAnsi" w:hAnsiTheme="minorHAnsi" w:cstheme="minorHAnsi"/>
          <w:sz w:val="28"/>
        </w:rPr>
        <w:lastRenderedPageBreak/>
        <w:t xml:space="preserve">Bijlage </w:t>
      </w:r>
      <w:r w:rsidR="00581679" w:rsidRPr="00CD58B9">
        <w:rPr>
          <w:rFonts w:asciiTheme="minorHAnsi" w:hAnsiTheme="minorHAnsi" w:cstheme="minorHAnsi"/>
          <w:sz w:val="28"/>
        </w:rPr>
        <w:fldChar w:fldCharType="begin"/>
      </w:r>
      <w:r w:rsidR="00581679" w:rsidRPr="00CD58B9">
        <w:rPr>
          <w:rFonts w:asciiTheme="minorHAnsi" w:hAnsiTheme="minorHAnsi" w:cstheme="minorHAnsi"/>
          <w:sz w:val="28"/>
        </w:rPr>
        <w:instrText xml:space="preserve"> SEQ Bijlage \* ARABIC </w:instrText>
      </w:r>
      <w:r w:rsidR="00581679" w:rsidRPr="00CD58B9">
        <w:rPr>
          <w:rFonts w:asciiTheme="minorHAnsi" w:hAnsiTheme="minorHAnsi" w:cstheme="minorHAnsi"/>
          <w:sz w:val="28"/>
        </w:rPr>
        <w:fldChar w:fldCharType="separate"/>
      </w:r>
      <w:r w:rsidR="003B37D7">
        <w:rPr>
          <w:rFonts w:asciiTheme="minorHAnsi" w:hAnsiTheme="minorHAnsi" w:cstheme="minorHAnsi"/>
          <w:noProof/>
          <w:sz w:val="28"/>
        </w:rPr>
        <w:t>5</w:t>
      </w:r>
      <w:r w:rsidR="00581679" w:rsidRPr="00CD58B9">
        <w:rPr>
          <w:rFonts w:asciiTheme="minorHAnsi" w:hAnsiTheme="minorHAnsi" w:cstheme="minorHAnsi"/>
          <w:sz w:val="28"/>
        </w:rPr>
        <w:fldChar w:fldCharType="end"/>
      </w:r>
      <w:bookmarkEnd w:id="817"/>
      <w:r w:rsidRPr="00CD58B9">
        <w:rPr>
          <w:rFonts w:asciiTheme="minorHAnsi" w:hAnsiTheme="minorHAnsi" w:cstheme="minorHAnsi"/>
          <w:sz w:val="28"/>
        </w:rPr>
        <w:t xml:space="preserve">: </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00412907" w:rsidRPr="00412907">
        <w:rPr>
          <w:rFonts w:asciiTheme="minorHAnsi" w:hAnsiTheme="minorHAnsi" w:cstheme="minorHAnsi"/>
          <w:sz w:val="28"/>
        </w:rPr>
        <w:t xml:space="preserve">concept Overeenkomst, </w:t>
      </w:r>
      <w:r w:rsidR="00253743">
        <w:rPr>
          <w:rFonts w:asciiTheme="minorHAnsi" w:hAnsiTheme="minorHAnsi" w:cstheme="minorHAnsi"/>
          <w:sz w:val="28"/>
        </w:rPr>
        <w:t>model</w:t>
      </w:r>
      <w:r w:rsidR="00412907" w:rsidRPr="00412907">
        <w:rPr>
          <w:rFonts w:asciiTheme="minorHAnsi" w:hAnsiTheme="minorHAnsi" w:cstheme="minorHAnsi"/>
          <w:sz w:val="28"/>
        </w:rPr>
        <w:t xml:space="preserve"> verwerkersovereenkomst AQUON en de Algemene Waterschapsvoorwaarden bij IT-overeenkomsten 2018 (AWBIT-2018)</w:t>
      </w:r>
      <w:bookmarkEnd w:id="851"/>
      <w:bookmarkEnd w:id="852"/>
      <w:bookmarkEnd w:id="853"/>
    </w:p>
    <w:p w14:paraId="04B9AFAA" w14:textId="77777777" w:rsidR="002573FD" w:rsidRPr="00CD58B9" w:rsidRDefault="001612AB" w:rsidP="002573FD">
      <w:pPr>
        <w:rPr>
          <w:rFonts w:asciiTheme="minorHAnsi" w:hAnsiTheme="minorHAnsi" w:cstheme="minorHAnsi"/>
        </w:rPr>
      </w:pPr>
      <w:r w:rsidRPr="00CD58B9">
        <w:rPr>
          <w:rFonts w:asciiTheme="minorHAnsi" w:hAnsiTheme="minorHAnsi" w:cstheme="minorHAnsi"/>
        </w:rPr>
        <w:t>Zie separaat bijgevoegd</w:t>
      </w:r>
      <w:r w:rsidR="00E00222">
        <w:rPr>
          <w:rFonts w:asciiTheme="minorHAnsi" w:hAnsiTheme="minorHAnsi" w:cstheme="minorHAnsi"/>
        </w:rPr>
        <w:t>e</w:t>
      </w:r>
      <w:r w:rsidRPr="00CD58B9">
        <w:rPr>
          <w:rFonts w:asciiTheme="minorHAnsi" w:hAnsiTheme="minorHAnsi" w:cstheme="minorHAnsi"/>
        </w:rPr>
        <w:t xml:space="preserve"> document</w:t>
      </w:r>
      <w:r w:rsidR="00CF4678" w:rsidRPr="00CD58B9">
        <w:rPr>
          <w:rFonts w:asciiTheme="minorHAnsi" w:hAnsiTheme="minorHAnsi" w:cstheme="minorHAnsi"/>
        </w:rPr>
        <w:t>en.</w:t>
      </w:r>
    </w:p>
    <w:p w14:paraId="6294B2BF" w14:textId="77777777" w:rsidR="002573FD" w:rsidRPr="00CD58B9" w:rsidRDefault="002573FD" w:rsidP="009456CC">
      <w:pPr>
        <w:rPr>
          <w:rFonts w:asciiTheme="minorHAnsi" w:hAnsiTheme="minorHAnsi" w:cstheme="minorHAnsi"/>
        </w:rPr>
      </w:pPr>
    </w:p>
    <w:p w14:paraId="7D9A26BE" w14:textId="77777777" w:rsidR="00201869" w:rsidRPr="00CD58B9" w:rsidRDefault="00201869" w:rsidP="009456CC">
      <w:pPr>
        <w:spacing w:after="0"/>
        <w:rPr>
          <w:rFonts w:asciiTheme="minorHAnsi" w:hAnsiTheme="minorHAnsi" w:cstheme="minorHAnsi"/>
        </w:rPr>
      </w:pPr>
      <w:r w:rsidRPr="00CD58B9">
        <w:rPr>
          <w:rFonts w:asciiTheme="minorHAnsi" w:hAnsiTheme="minorHAnsi" w:cstheme="minorHAnsi"/>
        </w:rPr>
        <w:br w:type="page"/>
      </w:r>
    </w:p>
    <w:p w14:paraId="66091098" w14:textId="6C0017BE" w:rsidR="00C14E8E" w:rsidRPr="00CD58B9" w:rsidRDefault="00C14E8E" w:rsidP="00C14E8E">
      <w:pPr>
        <w:pStyle w:val="Bijschrift"/>
        <w:spacing w:line="276" w:lineRule="auto"/>
        <w:rPr>
          <w:rFonts w:asciiTheme="minorHAnsi" w:hAnsiTheme="minorHAnsi" w:cstheme="minorHAnsi"/>
          <w:sz w:val="28"/>
        </w:rPr>
      </w:pPr>
      <w:bookmarkStart w:id="854" w:name="_Ref368606761"/>
      <w:bookmarkStart w:id="855" w:name="_Toc368606871"/>
      <w:bookmarkStart w:id="856" w:name="_Toc368606909"/>
      <w:bookmarkStart w:id="857" w:name="_Toc368607546"/>
      <w:bookmarkStart w:id="858" w:name="_Toc368645513"/>
      <w:bookmarkStart w:id="859" w:name="_Toc368645996"/>
      <w:bookmarkStart w:id="860" w:name="_Toc386627708"/>
      <w:bookmarkStart w:id="861" w:name="_Toc386633462"/>
      <w:bookmarkStart w:id="862" w:name="_Toc386633551"/>
      <w:bookmarkStart w:id="863" w:name="_Toc386633657"/>
      <w:bookmarkStart w:id="864" w:name="_Toc386637375"/>
      <w:bookmarkStart w:id="865" w:name="_Toc386803018"/>
      <w:bookmarkStart w:id="866" w:name="_Toc387393728"/>
      <w:bookmarkStart w:id="867" w:name="_Toc387398768"/>
      <w:bookmarkStart w:id="868" w:name="_Toc387398875"/>
      <w:bookmarkStart w:id="869" w:name="_Toc387750622"/>
      <w:bookmarkStart w:id="870" w:name="_Toc387769016"/>
      <w:bookmarkStart w:id="871" w:name="_Toc387769125"/>
      <w:bookmarkStart w:id="872" w:name="_Toc387774777"/>
      <w:bookmarkStart w:id="873" w:name="_Toc387775367"/>
      <w:bookmarkStart w:id="874" w:name="_Toc387775815"/>
      <w:bookmarkStart w:id="875" w:name="_Toc387776567"/>
      <w:bookmarkStart w:id="876" w:name="_Toc416780659"/>
      <w:bookmarkStart w:id="877" w:name="_Toc416781006"/>
      <w:bookmarkStart w:id="878" w:name="_Toc416781037"/>
      <w:bookmarkStart w:id="879" w:name="_Toc416781150"/>
      <w:bookmarkStart w:id="880" w:name="_Toc416866428"/>
      <w:bookmarkStart w:id="881" w:name="_Toc416867194"/>
      <w:bookmarkStart w:id="882" w:name="_Toc416868278"/>
      <w:bookmarkStart w:id="883" w:name="_Ref25047959"/>
      <w:bookmarkStart w:id="884" w:name="_Toc103768874"/>
      <w:bookmarkStart w:id="885" w:name="_Ref320518042"/>
      <w:bookmarkStart w:id="886" w:name="_Ref289760974"/>
      <w:bookmarkStart w:id="887" w:name="_Toc322699269"/>
      <w:bookmarkStart w:id="888" w:name="_Toc322609731"/>
      <w:bookmarkStart w:id="889" w:name="_Toc322609034"/>
      <w:bookmarkStart w:id="890" w:name="_Toc322354475"/>
      <w:bookmarkStart w:id="891" w:name="_Toc322354209"/>
      <w:bookmarkStart w:id="892" w:name="_Toc322350851"/>
      <w:bookmarkStart w:id="893" w:name="_Toc322350518"/>
      <w:bookmarkStart w:id="894" w:name="_Toc322350267"/>
      <w:bookmarkStart w:id="895" w:name="_Toc322335338"/>
      <w:bookmarkStart w:id="896" w:name="_Toc320524156"/>
      <w:bookmarkStart w:id="897" w:name="_Toc320179700"/>
      <w:bookmarkStart w:id="898" w:name="_Toc320102338"/>
      <w:bookmarkStart w:id="899" w:name="_Toc320102095"/>
      <w:bookmarkStart w:id="900" w:name="_Toc319937273"/>
      <w:bookmarkStart w:id="901" w:name="_Toc319936626"/>
      <w:bookmarkStart w:id="902" w:name="_Toc319908832"/>
      <w:bookmarkStart w:id="903" w:name="_Toc319684273"/>
      <w:bookmarkStart w:id="904" w:name="_Toc319672991"/>
      <w:bookmarkStart w:id="905" w:name="_Toc319667472"/>
      <w:bookmarkStart w:id="906" w:name="_Toc319665384"/>
      <w:bookmarkStart w:id="907" w:name="_Toc319665022"/>
      <w:bookmarkStart w:id="908" w:name="_Toc319664732"/>
      <w:bookmarkStart w:id="909" w:name="_Toc314837938"/>
      <w:bookmarkStart w:id="910" w:name="_Toc314837922"/>
      <w:bookmarkStart w:id="911" w:name="_Toc314837016"/>
      <w:bookmarkStart w:id="912" w:name="_Toc314836683"/>
      <w:bookmarkStart w:id="913" w:name="_Toc314662133"/>
      <w:bookmarkStart w:id="914" w:name="_Toc314236024"/>
      <w:bookmarkStart w:id="915" w:name="_Toc314230106"/>
      <w:bookmarkStart w:id="916" w:name="_Toc314224862"/>
      <w:bookmarkStart w:id="917" w:name="_Toc314222822"/>
      <w:bookmarkStart w:id="918" w:name="_Toc314139299"/>
      <w:bookmarkStart w:id="919" w:name="_Toc314134801"/>
      <w:bookmarkStart w:id="920" w:name="_Toc314133258"/>
      <w:bookmarkStart w:id="921" w:name="_Toc314133126"/>
      <w:bookmarkStart w:id="922" w:name="_Toc314132136"/>
      <w:bookmarkStart w:id="923" w:name="_Toc314128872"/>
      <w:bookmarkStart w:id="924" w:name="_Toc314128229"/>
      <w:bookmarkStart w:id="925" w:name="_Toc314128213"/>
      <w:bookmarkStart w:id="926" w:name="_Toc343579633"/>
      <w:bookmarkStart w:id="927" w:name="_Toc343688044"/>
      <w:bookmarkStart w:id="928" w:name="_Toc343689595"/>
      <w:bookmarkStart w:id="929" w:name="_Toc343692764"/>
      <w:bookmarkStart w:id="930" w:name="_Toc343695504"/>
      <w:bookmarkStart w:id="931" w:name="_Toc368597522"/>
      <w:bookmarkStart w:id="932" w:name="_Toc368600989"/>
      <w:bookmarkStart w:id="933" w:name="_Toc368602314"/>
      <w:bookmarkStart w:id="934" w:name="_Toc368603077"/>
      <w:bookmarkStart w:id="935" w:name="_Toc368603127"/>
      <w:bookmarkStart w:id="936" w:name="_Toc368603214"/>
      <w:bookmarkStart w:id="937" w:name="_Toc368603316"/>
      <w:bookmarkStart w:id="938" w:name="_Toc368603594"/>
      <w:bookmarkStart w:id="939" w:name="_Toc368603698"/>
      <w:bookmarkStart w:id="940" w:name="_Toc368606872"/>
      <w:bookmarkStart w:id="941" w:name="_Toc368606910"/>
      <w:bookmarkStart w:id="942" w:name="_Toc368607547"/>
      <w:bookmarkStart w:id="943" w:name="_Toc368645514"/>
      <w:bookmarkStart w:id="944" w:name="_Toc368645997"/>
      <w:bookmarkStart w:id="945" w:name="_Toc386627709"/>
      <w:bookmarkStart w:id="946" w:name="_Toc386633463"/>
      <w:bookmarkStart w:id="947" w:name="_Toc386633552"/>
      <w:bookmarkStart w:id="948" w:name="_Toc386633658"/>
      <w:bookmarkStart w:id="949" w:name="_Toc386637376"/>
      <w:bookmarkStart w:id="950" w:name="_Toc386803019"/>
      <w:bookmarkStart w:id="951" w:name="_Toc387393729"/>
      <w:bookmarkStart w:id="952" w:name="_Toc387398769"/>
      <w:bookmarkStart w:id="953" w:name="_Toc387398876"/>
      <w:bookmarkStart w:id="954" w:name="_Toc387750623"/>
      <w:bookmarkStart w:id="955" w:name="_Toc387769017"/>
      <w:bookmarkStart w:id="956" w:name="_Toc387769126"/>
      <w:bookmarkStart w:id="957" w:name="_Toc387774778"/>
      <w:bookmarkStart w:id="958" w:name="_Toc387775368"/>
      <w:bookmarkStart w:id="959" w:name="_Toc387775816"/>
      <w:bookmarkStart w:id="960" w:name="_Toc387776568"/>
      <w:bookmarkStart w:id="961" w:name="_Toc416780660"/>
      <w:bookmarkStart w:id="962" w:name="_Toc416781007"/>
      <w:bookmarkStart w:id="963" w:name="_Toc416781038"/>
      <w:bookmarkStart w:id="964" w:name="_Toc416781151"/>
      <w:bookmarkStart w:id="965" w:name="_Toc416866429"/>
      <w:bookmarkStart w:id="966" w:name="_Toc416867195"/>
      <w:bookmarkStart w:id="967" w:name="_Toc416868279"/>
      <w:bookmarkStart w:id="968" w:name="_Ref416871592"/>
      <w:bookmarkStart w:id="969" w:name="_Toc106709302"/>
      <w:bookmarkStart w:id="970" w:name="_Toc106709317"/>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3B37D7">
        <w:rPr>
          <w:rFonts w:asciiTheme="minorHAnsi" w:hAnsiTheme="minorHAnsi" w:cstheme="minorHAnsi"/>
          <w:noProof/>
          <w:sz w:val="28"/>
        </w:rPr>
        <w:t>6</w:t>
      </w:r>
      <w:r w:rsidRPr="00CD58B9">
        <w:rPr>
          <w:rFonts w:asciiTheme="minorHAnsi" w:hAnsiTheme="minorHAnsi" w:cstheme="minorHAnsi"/>
          <w:sz w:val="28"/>
        </w:rPr>
        <w:fldChar w:fldCharType="end"/>
      </w:r>
      <w:bookmarkEnd w:id="883"/>
      <w:r w:rsidRPr="00CD58B9">
        <w:rPr>
          <w:rFonts w:asciiTheme="minorHAnsi" w:hAnsiTheme="minorHAnsi" w:cstheme="minorHAnsi"/>
          <w:sz w:val="28"/>
        </w:rPr>
        <w:t xml:space="preserve">: </w:t>
      </w:r>
      <w:r w:rsidR="00B9476B" w:rsidRPr="00B9476B">
        <w:rPr>
          <w:rFonts w:asciiTheme="minorHAnsi" w:hAnsiTheme="minorHAnsi" w:cstheme="minorHAnsi"/>
          <w:sz w:val="28"/>
        </w:rPr>
        <w:t>In zes stappen digitaal inschrijven op overheidsopdrachten via TenderNed</w:t>
      </w:r>
      <w:bookmarkEnd w:id="884"/>
      <w:bookmarkEnd w:id="969"/>
      <w:bookmarkEnd w:id="970"/>
    </w:p>
    <w:p w14:paraId="1188D523" w14:textId="5887C806" w:rsidR="00473F33" w:rsidRPr="00CD58B9" w:rsidRDefault="00473F33">
      <w:pPr>
        <w:spacing w:after="0" w:line="240" w:lineRule="auto"/>
        <w:rPr>
          <w:rFonts w:asciiTheme="minorHAnsi" w:hAnsiTheme="minorHAnsi" w:cstheme="minorHAnsi"/>
        </w:rPr>
      </w:pPr>
    </w:p>
    <w:p w14:paraId="3B89B460" w14:textId="48FDE3BB" w:rsidR="002D56C1" w:rsidRPr="00CD58B9" w:rsidRDefault="002D56C1" w:rsidP="002D56C1">
      <w:pPr>
        <w:rPr>
          <w:rFonts w:asciiTheme="minorHAnsi" w:hAnsiTheme="minorHAnsi" w:cstheme="minorHAnsi"/>
        </w:rPr>
      </w:pPr>
      <w:bookmarkStart w:id="971" w:name="_Ref435751744"/>
      <w:bookmarkStart w:id="972" w:name="_Ref443640424"/>
      <w:bookmarkStart w:id="973" w:name="_Toc496199768"/>
      <w:r w:rsidRPr="00CD58B9">
        <w:rPr>
          <w:rFonts w:asciiTheme="minorHAnsi" w:hAnsiTheme="minorHAnsi" w:cstheme="minorHAnsi"/>
        </w:rPr>
        <w:t>Zie separaat bijgevoegd document.</w:t>
      </w:r>
    </w:p>
    <w:p w14:paraId="5F07B8AB" w14:textId="77777777" w:rsidR="00C14E8E" w:rsidRDefault="00C14E8E">
      <w:pPr>
        <w:spacing w:after="0" w:line="240" w:lineRule="auto"/>
        <w:rPr>
          <w:rFonts w:asciiTheme="minorHAnsi" w:hAnsiTheme="minorHAnsi" w:cstheme="minorHAnsi"/>
          <w:b/>
          <w:bCs/>
          <w:sz w:val="28"/>
          <w:szCs w:val="18"/>
        </w:rPr>
      </w:pPr>
      <w:r>
        <w:rPr>
          <w:rFonts w:asciiTheme="minorHAnsi" w:hAnsiTheme="minorHAnsi" w:cstheme="minorHAnsi"/>
          <w:sz w:val="28"/>
        </w:rPr>
        <w:br w:type="page"/>
      </w:r>
    </w:p>
    <w:p w14:paraId="596905E8" w14:textId="470865DD" w:rsidR="006E704E" w:rsidRPr="0033426E" w:rsidRDefault="006E704E" w:rsidP="006E704E">
      <w:pPr>
        <w:pStyle w:val="Bijschrift"/>
        <w:spacing w:line="276" w:lineRule="auto"/>
        <w:rPr>
          <w:rFonts w:cs="Calibri"/>
          <w:sz w:val="28"/>
        </w:rPr>
      </w:pPr>
      <w:bookmarkStart w:id="974" w:name="_Ref102488845"/>
      <w:bookmarkStart w:id="975" w:name="_Toc103170728"/>
      <w:bookmarkStart w:id="976" w:name="_Toc103170740"/>
      <w:bookmarkStart w:id="977" w:name="_Ref106618788"/>
      <w:bookmarkStart w:id="978" w:name="_Ref25154693"/>
      <w:bookmarkStart w:id="979" w:name="_Toc103768875"/>
      <w:bookmarkStart w:id="980" w:name="_Toc106709303"/>
      <w:bookmarkStart w:id="981" w:name="_Toc106709318"/>
      <w:r w:rsidRPr="0033426E">
        <w:rPr>
          <w:rFonts w:cs="Calibri"/>
          <w:sz w:val="28"/>
        </w:rPr>
        <w:lastRenderedPageBreak/>
        <w:t xml:space="preserve">Bijlage </w:t>
      </w:r>
      <w:r w:rsidRPr="0033426E">
        <w:rPr>
          <w:rFonts w:cs="Calibri"/>
          <w:sz w:val="28"/>
        </w:rPr>
        <w:fldChar w:fldCharType="begin"/>
      </w:r>
      <w:r w:rsidRPr="0033426E">
        <w:rPr>
          <w:rFonts w:cs="Calibri"/>
          <w:sz w:val="28"/>
        </w:rPr>
        <w:instrText xml:space="preserve"> SEQ Bijlage \* ARABIC </w:instrText>
      </w:r>
      <w:r w:rsidRPr="0033426E">
        <w:rPr>
          <w:rFonts w:cs="Calibri"/>
          <w:sz w:val="28"/>
        </w:rPr>
        <w:fldChar w:fldCharType="separate"/>
      </w:r>
      <w:r w:rsidR="003B37D7">
        <w:rPr>
          <w:rFonts w:cs="Calibri"/>
          <w:noProof/>
          <w:sz w:val="28"/>
        </w:rPr>
        <w:t>7</w:t>
      </w:r>
      <w:r w:rsidRPr="0033426E">
        <w:rPr>
          <w:rFonts w:cs="Calibri"/>
          <w:sz w:val="28"/>
        </w:rPr>
        <w:fldChar w:fldCharType="end"/>
      </w:r>
      <w:bookmarkEnd w:id="974"/>
      <w:r w:rsidRPr="0033426E">
        <w:rPr>
          <w:rFonts w:cs="Calibri"/>
          <w:sz w:val="28"/>
        </w:rPr>
        <w:t xml:space="preserve">: </w:t>
      </w:r>
      <w:r w:rsidRPr="00F8289E">
        <w:rPr>
          <w:rFonts w:asciiTheme="minorHAnsi" w:hAnsiTheme="minorHAnsi" w:cstheme="minorHAnsi"/>
          <w:sz w:val="28"/>
        </w:rPr>
        <w:t xml:space="preserve">Format bereidheidverklaring </w:t>
      </w:r>
      <w:r>
        <w:rPr>
          <w:rFonts w:asciiTheme="minorHAnsi" w:hAnsiTheme="minorHAnsi" w:cstheme="minorHAnsi"/>
          <w:sz w:val="28"/>
        </w:rPr>
        <w:t>b</w:t>
      </w:r>
      <w:r w:rsidRPr="0075277F">
        <w:rPr>
          <w:rFonts w:asciiTheme="minorHAnsi" w:hAnsiTheme="minorHAnsi" w:cstheme="minorHAnsi"/>
          <w:sz w:val="28"/>
        </w:rPr>
        <w:t>eroep op ervaring en middelen van derden in verband met de technische bekwaamheid en beroepsbekwaamheid</w:t>
      </w:r>
      <w:bookmarkEnd w:id="975"/>
      <w:bookmarkEnd w:id="976"/>
      <w:bookmarkEnd w:id="977"/>
      <w:bookmarkEnd w:id="980"/>
      <w:bookmarkEnd w:id="981"/>
    </w:p>
    <w:p w14:paraId="2D147DE2"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Door middel van het ondertekenen van dit document verklaren:</w:t>
      </w:r>
    </w:p>
    <w:p w14:paraId="062E1076" w14:textId="77777777" w:rsidR="006E704E" w:rsidRPr="00A435CA" w:rsidRDefault="006E704E" w:rsidP="006E704E">
      <w:pPr>
        <w:spacing w:after="0"/>
        <w:rPr>
          <w:rFonts w:asciiTheme="minorHAnsi" w:hAnsiTheme="minorHAnsi" w:cstheme="minorHAnsi"/>
        </w:rPr>
      </w:pPr>
    </w:p>
    <w:p w14:paraId="303A2BAD"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 xml:space="preserve">1. </w:t>
      </w:r>
      <w:r>
        <w:rPr>
          <w:rFonts w:asciiTheme="minorHAnsi" w:hAnsiTheme="minorHAnsi" w:cstheme="minorHAnsi"/>
        </w:rPr>
        <w:t xml:space="preserve"> </w:t>
      </w:r>
      <w:r w:rsidRPr="00A435CA">
        <w:rPr>
          <w:rFonts w:asciiTheme="minorHAnsi" w:hAnsiTheme="minorHAnsi" w:cstheme="minorHAnsi"/>
        </w:rPr>
        <w:t xml:space="preserve">de [statutaire naam </w:t>
      </w:r>
      <w:r>
        <w:rPr>
          <w:rFonts w:asciiTheme="minorHAnsi" w:hAnsiTheme="minorHAnsi" w:cstheme="minorHAnsi"/>
        </w:rPr>
        <w:t>Inschrijver</w:t>
      </w:r>
      <w:r w:rsidRPr="00A435CA">
        <w:rPr>
          <w:rFonts w:asciiTheme="minorHAnsi" w:hAnsiTheme="minorHAnsi" w:cstheme="minorHAnsi"/>
        </w:rPr>
        <w:t xml:space="preserve">], statutair gevestigd te [adres], te dezen rechtsgeldig vertegenwoordigd door [naam en functie] [NB: uit </w:t>
      </w:r>
      <w:r>
        <w:rPr>
          <w:rFonts w:asciiTheme="minorHAnsi" w:hAnsiTheme="minorHAnsi" w:cstheme="minorHAnsi"/>
        </w:rPr>
        <w:t>U</w:t>
      </w:r>
      <w:r w:rsidRPr="00A435CA">
        <w:rPr>
          <w:rFonts w:asciiTheme="minorHAnsi" w:hAnsiTheme="minorHAnsi" w:cstheme="minorHAnsi"/>
        </w:rPr>
        <w:t>ittreksel KvK dient vertegenwoordigingsbevoegdheid te blijken], hierna te noemen “</w:t>
      </w:r>
      <w:r>
        <w:rPr>
          <w:rFonts w:asciiTheme="minorHAnsi" w:hAnsiTheme="minorHAnsi" w:cstheme="minorHAnsi"/>
        </w:rPr>
        <w:t>Inschrijver</w:t>
      </w:r>
      <w:r w:rsidRPr="00A435CA">
        <w:rPr>
          <w:rFonts w:asciiTheme="minorHAnsi" w:hAnsiTheme="minorHAnsi" w:cstheme="minorHAnsi"/>
        </w:rPr>
        <w:t>”,</w:t>
      </w:r>
    </w:p>
    <w:p w14:paraId="42AA5727" w14:textId="77777777" w:rsidR="006E704E" w:rsidRPr="00A435CA" w:rsidRDefault="006E704E" w:rsidP="006E704E">
      <w:pPr>
        <w:spacing w:after="0"/>
        <w:rPr>
          <w:rFonts w:asciiTheme="minorHAnsi" w:hAnsiTheme="minorHAnsi" w:cstheme="minorHAnsi"/>
        </w:rPr>
      </w:pPr>
    </w:p>
    <w:p w14:paraId="1BDE3BB3"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en</w:t>
      </w:r>
    </w:p>
    <w:p w14:paraId="37A51546" w14:textId="77777777" w:rsidR="006E704E" w:rsidRPr="00A435CA" w:rsidRDefault="006E704E" w:rsidP="006E704E">
      <w:pPr>
        <w:spacing w:after="0"/>
        <w:rPr>
          <w:rFonts w:asciiTheme="minorHAnsi" w:hAnsiTheme="minorHAnsi" w:cstheme="minorHAnsi"/>
        </w:rPr>
      </w:pPr>
    </w:p>
    <w:p w14:paraId="532DF0B3"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 xml:space="preserve">2. </w:t>
      </w:r>
      <w:r>
        <w:rPr>
          <w:rFonts w:asciiTheme="minorHAnsi" w:hAnsiTheme="minorHAnsi" w:cstheme="minorHAnsi"/>
        </w:rPr>
        <w:t xml:space="preserve"> </w:t>
      </w:r>
      <w:r w:rsidRPr="00A435CA">
        <w:rPr>
          <w:rFonts w:asciiTheme="minorHAnsi" w:hAnsiTheme="minorHAnsi" w:cstheme="minorHAnsi"/>
        </w:rPr>
        <w:t xml:space="preserve">de [statutaire naam Verstrekker], statutair gevestigd te [adres], te dezen rechtsgeldig vertegenwoordigd door [naam en functie] [NB: uit </w:t>
      </w:r>
      <w:r>
        <w:rPr>
          <w:rFonts w:asciiTheme="minorHAnsi" w:hAnsiTheme="minorHAnsi" w:cstheme="minorHAnsi"/>
        </w:rPr>
        <w:t>U</w:t>
      </w:r>
      <w:r w:rsidRPr="00A435CA">
        <w:rPr>
          <w:rFonts w:asciiTheme="minorHAnsi" w:hAnsiTheme="minorHAnsi" w:cstheme="minorHAnsi"/>
        </w:rPr>
        <w:t>ittreksel KvK dient vertegenwoordigingsbevoegdheid te blijken], hierna te noemen “Verstrekker”,</w:t>
      </w:r>
    </w:p>
    <w:p w14:paraId="2477EDCD" w14:textId="77777777" w:rsidR="006E704E" w:rsidRPr="00A435CA" w:rsidRDefault="006E704E" w:rsidP="006E704E">
      <w:pPr>
        <w:spacing w:after="0"/>
        <w:rPr>
          <w:rFonts w:asciiTheme="minorHAnsi" w:hAnsiTheme="minorHAnsi" w:cstheme="minorHAnsi"/>
        </w:rPr>
      </w:pPr>
    </w:p>
    <w:p w14:paraId="27EAA518"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dat:</w:t>
      </w:r>
    </w:p>
    <w:p w14:paraId="6FCC5877" w14:textId="77777777" w:rsidR="006E704E" w:rsidRPr="00A435CA" w:rsidRDefault="006E704E" w:rsidP="006E704E">
      <w:pPr>
        <w:spacing w:after="0"/>
        <w:rPr>
          <w:rFonts w:asciiTheme="minorHAnsi" w:hAnsiTheme="minorHAnsi" w:cstheme="minorHAnsi"/>
        </w:rPr>
      </w:pPr>
    </w:p>
    <w:p w14:paraId="0D6AC9C4" w14:textId="763DB37F" w:rsidR="006E704E" w:rsidRPr="00A435CA" w:rsidRDefault="006E704E" w:rsidP="006E704E">
      <w:pPr>
        <w:spacing w:after="0"/>
        <w:rPr>
          <w:rFonts w:asciiTheme="minorHAnsi" w:hAnsiTheme="minorHAnsi" w:cstheme="minorHAnsi"/>
        </w:rPr>
      </w:pPr>
      <w:r>
        <w:rPr>
          <w:rFonts w:asciiTheme="minorHAnsi" w:hAnsiTheme="minorHAnsi" w:cstheme="minorHAnsi"/>
        </w:rPr>
        <w:t>Inschrijver</w:t>
      </w:r>
      <w:r w:rsidRPr="00A435CA">
        <w:rPr>
          <w:rFonts w:asciiTheme="minorHAnsi" w:hAnsiTheme="minorHAnsi" w:cstheme="minorHAnsi"/>
        </w:rPr>
        <w:t>, in het kader van de uitvoering van de Overeenkomst, meer specifiek het Project ‘</w:t>
      </w:r>
      <w:r>
        <w:rPr>
          <w:rFonts w:asciiTheme="minorHAnsi" w:hAnsiTheme="minorHAnsi" w:cstheme="minorHAnsi"/>
        </w:rPr>
        <w:t>Inkoop van software</w:t>
      </w:r>
      <w:r w:rsidRPr="00A435CA">
        <w:rPr>
          <w:rFonts w:asciiTheme="minorHAnsi" w:hAnsiTheme="minorHAnsi" w:cstheme="minorHAnsi"/>
        </w:rPr>
        <w:t xml:space="preserve">’ zoals beschreven in </w:t>
      </w:r>
      <w:r>
        <w:rPr>
          <w:rFonts w:asciiTheme="minorHAnsi" w:hAnsiTheme="minorHAnsi" w:cstheme="minorHAnsi"/>
        </w:rPr>
        <w:t>het Aanbestedingsdocument</w:t>
      </w:r>
      <w:r w:rsidRPr="00A435CA">
        <w:rPr>
          <w:rFonts w:asciiTheme="minorHAnsi" w:hAnsiTheme="minorHAnsi" w:cstheme="minorHAnsi"/>
        </w:rPr>
        <w:t xml:space="preserve"> en </w:t>
      </w:r>
      <w:r>
        <w:rPr>
          <w:rFonts w:asciiTheme="minorHAnsi" w:hAnsiTheme="minorHAnsi" w:cstheme="minorHAnsi"/>
        </w:rPr>
        <w:t>verzonden naar T</w:t>
      </w:r>
      <w:r w:rsidRPr="00A435CA">
        <w:rPr>
          <w:rFonts w:asciiTheme="minorHAnsi" w:hAnsiTheme="minorHAnsi" w:cstheme="minorHAnsi"/>
        </w:rPr>
        <w:t xml:space="preserve">enderNed </w:t>
      </w:r>
      <w:r>
        <w:rPr>
          <w:rFonts w:asciiTheme="minorHAnsi" w:hAnsiTheme="minorHAnsi" w:cstheme="minorHAnsi"/>
        </w:rPr>
        <w:t xml:space="preserve">op </w:t>
      </w:r>
      <w:r>
        <w:rPr>
          <w:rFonts w:asciiTheme="minorHAnsi" w:hAnsiTheme="minorHAnsi" w:cstheme="minorHAnsi"/>
        </w:rPr>
        <w:fldChar w:fldCharType="begin"/>
      </w:r>
      <w:r>
        <w:rPr>
          <w:rFonts w:asciiTheme="minorHAnsi" w:hAnsiTheme="minorHAnsi" w:cstheme="minorHAnsi"/>
        </w:rPr>
        <w:instrText xml:space="preserve"> REF publicatie \h </w:instrText>
      </w:r>
      <w:r>
        <w:rPr>
          <w:rFonts w:asciiTheme="minorHAnsi" w:hAnsiTheme="minorHAnsi" w:cstheme="minorHAnsi"/>
        </w:rPr>
      </w:r>
      <w:r>
        <w:rPr>
          <w:rFonts w:asciiTheme="minorHAnsi" w:hAnsiTheme="minorHAnsi" w:cstheme="minorHAnsi"/>
        </w:rPr>
        <w:fldChar w:fldCharType="separate"/>
      </w:r>
      <w:r w:rsidR="003B37D7" w:rsidRPr="00A8452A">
        <w:rPr>
          <w:rFonts w:asciiTheme="minorHAnsi" w:hAnsiTheme="minorHAnsi" w:cstheme="minorHAnsi"/>
          <w:sz w:val="20"/>
          <w:szCs w:val="18"/>
        </w:rPr>
        <w:t>dinsdag 21 juni 2022</w:t>
      </w:r>
      <w:r>
        <w:rPr>
          <w:rFonts w:asciiTheme="minorHAnsi" w:hAnsiTheme="minorHAnsi" w:cstheme="minorHAnsi"/>
        </w:rPr>
        <w:fldChar w:fldCharType="end"/>
      </w:r>
      <w:r w:rsidRPr="00A435CA">
        <w:rPr>
          <w:rFonts w:asciiTheme="minorHAnsi" w:hAnsiTheme="minorHAnsi" w:cstheme="minorHAnsi"/>
        </w:rPr>
        <w:t>, op eerste verzoek daadwerkelijk kan beschikken over de noodzakelijke bij Verstrekker beschikbare middelen ter zake van &lt;technische bekwaamheid&gt;</w:t>
      </w:r>
      <w:r>
        <w:rPr>
          <w:rFonts w:asciiTheme="minorHAnsi" w:hAnsiTheme="minorHAnsi" w:cstheme="minorHAnsi"/>
        </w:rPr>
        <w:t>&lt;beroepsbekwaamheid&gt;</w:t>
      </w:r>
      <w:r w:rsidRPr="00A435CA">
        <w:rPr>
          <w:rFonts w:asciiTheme="minorHAnsi" w:hAnsiTheme="minorHAnsi" w:cstheme="minorHAnsi"/>
        </w:rPr>
        <w:t xml:space="preserve"> als bedoeld in </w:t>
      </w:r>
      <w:r>
        <w:rPr>
          <w:rFonts w:asciiTheme="minorHAnsi" w:hAnsiTheme="minorHAnsi" w:cstheme="minorHAnsi"/>
        </w:rPr>
        <w:t xml:space="preserve">hoofdstuk 2.3 </w:t>
      </w:r>
      <w:r w:rsidRPr="00A435CA">
        <w:rPr>
          <w:rFonts w:asciiTheme="minorHAnsi" w:hAnsiTheme="minorHAnsi" w:cstheme="minorHAnsi"/>
        </w:rPr>
        <w:t xml:space="preserve"> van de Aanbestedingswet 2012, die voor de uitvoering van de Opdracht benodigd zijn, zulks in de meest brede zin van het woord en dat Verstrekker zich jegens de </w:t>
      </w:r>
      <w:r>
        <w:rPr>
          <w:rFonts w:asciiTheme="minorHAnsi" w:hAnsiTheme="minorHAnsi" w:cstheme="minorHAnsi"/>
        </w:rPr>
        <w:t>Inschrijver</w:t>
      </w:r>
      <w:r w:rsidRPr="00A435CA">
        <w:rPr>
          <w:rFonts w:asciiTheme="minorHAnsi" w:hAnsiTheme="minorHAnsi" w:cstheme="minorHAnsi"/>
        </w:rPr>
        <w:t xml:space="preserve"> gedurende de gehele looptijd van de Overeenkomst heeft verbonden om alle noodzakelijke middelen, ter beschikking te stellen voor de uitvoering van werkzaamheden die uit de Opdracht voortvloeien.</w:t>
      </w:r>
    </w:p>
    <w:p w14:paraId="54CB137B" w14:textId="77777777" w:rsidR="006E704E" w:rsidRPr="00A435CA" w:rsidRDefault="006E704E" w:rsidP="006E704E">
      <w:pPr>
        <w:spacing w:after="0"/>
        <w:rPr>
          <w:rFonts w:asciiTheme="minorHAnsi" w:hAnsiTheme="minorHAnsi" w:cstheme="minorHAnsi"/>
        </w:rPr>
      </w:pPr>
    </w:p>
    <w:p w14:paraId="0DB74721"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In tweevoud ondertekend op (…………….), te (…………….)</w:t>
      </w:r>
    </w:p>
    <w:p w14:paraId="4B30709D" w14:textId="77777777" w:rsidR="006E704E" w:rsidRPr="00A435CA" w:rsidRDefault="006E704E" w:rsidP="006E704E">
      <w:pPr>
        <w:spacing w:after="0"/>
        <w:rPr>
          <w:rFonts w:asciiTheme="minorHAnsi" w:hAnsiTheme="minorHAnsi" w:cstheme="minorHAnsi"/>
        </w:rPr>
      </w:pPr>
    </w:p>
    <w:p w14:paraId="1C5D16A5"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 xml:space="preserve">[Statutaire naam </w:t>
      </w:r>
      <w:r>
        <w:rPr>
          <w:rFonts w:asciiTheme="minorHAnsi" w:hAnsiTheme="minorHAnsi" w:cstheme="minorHAnsi"/>
        </w:rPr>
        <w:t>Inschrijver</w:t>
      </w:r>
      <w:r w:rsidRPr="00A435CA">
        <w:rPr>
          <w:rFonts w:asciiTheme="minorHAnsi" w:hAnsiTheme="minorHAnsi" w:cstheme="minorHAnsi"/>
        </w:rPr>
        <w:t>],</w:t>
      </w:r>
      <w:r w:rsidRPr="00A435CA">
        <w:rPr>
          <w:rFonts w:asciiTheme="minorHAnsi" w:hAnsiTheme="minorHAnsi" w:cstheme="minorHAnsi"/>
        </w:rPr>
        <w:tab/>
      </w:r>
      <w:r w:rsidRPr="00A435CA">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A435CA">
        <w:rPr>
          <w:rFonts w:asciiTheme="minorHAnsi" w:hAnsiTheme="minorHAnsi" w:cstheme="minorHAnsi"/>
        </w:rPr>
        <w:t>[Statutaire naam Verstrekker],</w:t>
      </w:r>
    </w:p>
    <w:p w14:paraId="3A3A8917" w14:textId="77777777" w:rsidR="006E704E" w:rsidRPr="00A435CA" w:rsidRDefault="006E704E" w:rsidP="006E704E">
      <w:pPr>
        <w:spacing w:after="0"/>
        <w:rPr>
          <w:rFonts w:asciiTheme="minorHAnsi" w:hAnsiTheme="minorHAnsi" w:cstheme="minorHAnsi"/>
        </w:rPr>
      </w:pPr>
    </w:p>
    <w:p w14:paraId="72AA0654"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namens deze:</w:t>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t>namens deze:</w:t>
      </w:r>
    </w:p>
    <w:p w14:paraId="7FC1AF96" w14:textId="77777777" w:rsidR="006E704E" w:rsidRPr="00A435CA" w:rsidRDefault="006E704E" w:rsidP="006E704E">
      <w:pPr>
        <w:spacing w:after="0"/>
        <w:rPr>
          <w:rFonts w:asciiTheme="minorHAnsi" w:hAnsiTheme="minorHAnsi" w:cstheme="minorHAnsi"/>
        </w:rPr>
      </w:pPr>
    </w:p>
    <w:p w14:paraId="4479FD0F" w14:textId="77777777" w:rsidR="006E704E" w:rsidRPr="00A435CA" w:rsidRDefault="006E704E" w:rsidP="006E704E">
      <w:pPr>
        <w:spacing w:after="0"/>
        <w:rPr>
          <w:rFonts w:asciiTheme="minorHAnsi" w:hAnsiTheme="minorHAnsi" w:cstheme="minorHAnsi"/>
        </w:rPr>
      </w:pPr>
    </w:p>
    <w:p w14:paraId="16EE1420" w14:textId="77777777" w:rsidR="006E704E" w:rsidRPr="00A435CA" w:rsidRDefault="006E704E" w:rsidP="006E704E">
      <w:pPr>
        <w:spacing w:after="0"/>
        <w:rPr>
          <w:rFonts w:asciiTheme="minorHAnsi" w:hAnsiTheme="minorHAnsi" w:cstheme="minorHAnsi"/>
        </w:rPr>
      </w:pPr>
      <w:r w:rsidRPr="00A435CA">
        <w:rPr>
          <w:rFonts w:asciiTheme="minorHAnsi" w:hAnsiTheme="minorHAnsi" w:cstheme="minorHAnsi"/>
        </w:rPr>
        <w:t>(…………..)</w:t>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r>
      <w:r w:rsidRPr="00A435CA">
        <w:rPr>
          <w:rFonts w:asciiTheme="minorHAnsi" w:hAnsiTheme="minorHAnsi" w:cstheme="minorHAnsi"/>
        </w:rPr>
        <w:tab/>
        <w:t>(………….)</w:t>
      </w:r>
    </w:p>
    <w:p w14:paraId="4686C3C6" w14:textId="77777777" w:rsidR="006E704E" w:rsidRPr="00A435CA" w:rsidRDefault="006E704E" w:rsidP="006E704E">
      <w:pPr>
        <w:spacing w:after="0"/>
        <w:rPr>
          <w:rFonts w:asciiTheme="minorHAnsi" w:hAnsiTheme="minorHAnsi" w:cstheme="minorHAnsi"/>
        </w:rPr>
      </w:pPr>
    </w:p>
    <w:p w14:paraId="3B116CF4" w14:textId="77777777" w:rsidR="006E704E" w:rsidRPr="00B406E9" w:rsidRDefault="006E704E" w:rsidP="006E704E">
      <w:pPr>
        <w:spacing w:after="0"/>
        <w:rPr>
          <w:rFonts w:asciiTheme="minorHAnsi" w:hAnsiTheme="minorHAnsi" w:cstheme="minorHAnsi"/>
          <w:sz w:val="20"/>
          <w:szCs w:val="20"/>
        </w:rPr>
      </w:pPr>
      <w:r w:rsidRPr="00B406E9">
        <w:rPr>
          <w:rFonts w:asciiTheme="minorHAnsi" w:hAnsiTheme="minorHAnsi" w:cstheme="minorHAnsi"/>
          <w:sz w:val="20"/>
          <w:szCs w:val="20"/>
        </w:rPr>
        <w:t>Invulinstructie:</w:t>
      </w:r>
    </w:p>
    <w:p w14:paraId="268DA74E" w14:textId="77777777" w:rsidR="006E704E" w:rsidRDefault="006E704E" w:rsidP="00CD2D5E">
      <w:pPr>
        <w:pStyle w:val="Lijstalinea"/>
        <w:numPr>
          <w:ilvl w:val="0"/>
          <w:numId w:val="39"/>
        </w:numPr>
        <w:spacing w:after="0"/>
        <w:rPr>
          <w:rFonts w:asciiTheme="minorHAnsi" w:hAnsiTheme="minorHAnsi" w:cstheme="minorHAnsi"/>
          <w:sz w:val="20"/>
          <w:szCs w:val="20"/>
        </w:rPr>
      </w:pPr>
      <w:r w:rsidRPr="00787B3C">
        <w:rPr>
          <w:rFonts w:asciiTheme="minorHAnsi" w:hAnsiTheme="minorHAnsi" w:cstheme="minorHAnsi"/>
          <w:sz w:val="20"/>
          <w:szCs w:val="20"/>
        </w:rPr>
        <w:t xml:space="preserve">Een </w:t>
      </w:r>
      <w:r>
        <w:rPr>
          <w:rFonts w:asciiTheme="minorHAnsi" w:hAnsiTheme="minorHAnsi" w:cstheme="minorHAnsi"/>
          <w:sz w:val="20"/>
          <w:szCs w:val="20"/>
        </w:rPr>
        <w:t>Inschrijver</w:t>
      </w:r>
      <w:r w:rsidRPr="00787B3C">
        <w:rPr>
          <w:rFonts w:asciiTheme="minorHAnsi" w:hAnsiTheme="minorHAnsi" w:cstheme="minorHAnsi"/>
          <w:sz w:val="20"/>
          <w:szCs w:val="20"/>
        </w:rPr>
        <w:t xml:space="preserve"> die geen beroep doet op beschikbare middelen van een derde behoeft deze verklaring niet in te vullen en in te leveren.</w:t>
      </w:r>
    </w:p>
    <w:p w14:paraId="0E4E9F7D" w14:textId="23582CEF" w:rsidR="006E704E" w:rsidRPr="00B800B6" w:rsidRDefault="006E704E" w:rsidP="00B800B6">
      <w:pPr>
        <w:pStyle w:val="Lijstalinea"/>
        <w:numPr>
          <w:ilvl w:val="0"/>
          <w:numId w:val="39"/>
        </w:numPr>
        <w:spacing w:after="0"/>
        <w:rPr>
          <w:rFonts w:asciiTheme="minorHAnsi" w:hAnsiTheme="minorHAnsi" w:cstheme="minorHAnsi"/>
          <w:sz w:val="20"/>
          <w:szCs w:val="20"/>
        </w:rPr>
      </w:pPr>
      <w:r w:rsidRPr="00C82FA4">
        <w:rPr>
          <w:rFonts w:asciiTheme="minorHAnsi" w:hAnsiTheme="minorHAnsi" w:cstheme="minorHAnsi"/>
          <w:sz w:val="20"/>
          <w:szCs w:val="20"/>
        </w:rPr>
        <w:t>Een Inschrijver die een beroep doet op de middelen van een derde om daarmee te kunnen voldoen aan zowel de gestelde minimumvereisten omtrent technische bekwaamheid en/of beroepsbekwaamheid, laat de alle teksten in deze verklaring staan, vult in, ondertekent en levert deze verklaring in</w:t>
      </w:r>
      <w:r>
        <w:rPr>
          <w:rFonts w:asciiTheme="minorHAnsi" w:hAnsiTheme="minorHAnsi" w:cstheme="minorHAnsi"/>
          <w:sz w:val="28"/>
        </w:rPr>
        <w:br w:type="page"/>
      </w:r>
    </w:p>
    <w:p w14:paraId="0653D6ED" w14:textId="77777777" w:rsidR="006E704E" w:rsidRDefault="006E704E">
      <w:pPr>
        <w:spacing w:after="0" w:line="240" w:lineRule="auto"/>
        <w:rPr>
          <w:rFonts w:asciiTheme="minorHAnsi" w:hAnsiTheme="minorHAnsi" w:cstheme="minorHAnsi"/>
          <w:b/>
          <w:bCs/>
          <w:sz w:val="28"/>
          <w:szCs w:val="18"/>
        </w:rPr>
      </w:pPr>
    </w:p>
    <w:p w14:paraId="49655B48" w14:textId="4E64843C" w:rsidR="00B8571C" w:rsidRPr="00CD58B9" w:rsidRDefault="00B8571C" w:rsidP="009456CC">
      <w:pPr>
        <w:pStyle w:val="Bijschrift"/>
        <w:spacing w:line="276" w:lineRule="auto"/>
        <w:rPr>
          <w:rFonts w:asciiTheme="minorHAnsi" w:hAnsiTheme="minorHAnsi" w:cstheme="minorHAnsi"/>
          <w:sz w:val="28"/>
        </w:rPr>
      </w:pPr>
      <w:bookmarkStart w:id="982" w:name="_Ref106603811"/>
      <w:bookmarkStart w:id="983" w:name="_Toc106709304"/>
      <w:bookmarkStart w:id="984" w:name="_Toc106709319"/>
      <w:r w:rsidRPr="00CD58B9">
        <w:rPr>
          <w:rFonts w:asciiTheme="minorHAnsi" w:hAnsiTheme="minorHAnsi" w:cstheme="minorHAnsi"/>
          <w:sz w:val="28"/>
        </w:rPr>
        <w:t xml:space="preserve">Bijlage </w:t>
      </w:r>
      <w:r w:rsidR="00DF2B85" w:rsidRPr="00CD58B9">
        <w:rPr>
          <w:rFonts w:asciiTheme="minorHAnsi" w:hAnsiTheme="minorHAnsi" w:cstheme="minorHAnsi"/>
          <w:sz w:val="28"/>
        </w:rPr>
        <w:fldChar w:fldCharType="begin"/>
      </w:r>
      <w:r w:rsidR="00DF2B85" w:rsidRPr="00CD58B9">
        <w:rPr>
          <w:rFonts w:asciiTheme="minorHAnsi" w:hAnsiTheme="minorHAnsi" w:cstheme="minorHAnsi"/>
          <w:sz w:val="28"/>
        </w:rPr>
        <w:instrText xml:space="preserve"> SEQ Bijlage \* ARABIC </w:instrText>
      </w:r>
      <w:r w:rsidR="00DF2B85" w:rsidRPr="00CD58B9">
        <w:rPr>
          <w:rFonts w:asciiTheme="minorHAnsi" w:hAnsiTheme="minorHAnsi" w:cstheme="minorHAnsi"/>
          <w:sz w:val="28"/>
        </w:rPr>
        <w:fldChar w:fldCharType="separate"/>
      </w:r>
      <w:r w:rsidR="003B37D7">
        <w:rPr>
          <w:rFonts w:asciiTheme="minorHAnsi" w:hAnsiTheme="minorHAnsi" w:cstheme="minorHAnsi"/>
          <w:noProof/>
          <w:sz w:val="28"/>
        </w:rPr>
        <w:t>8</w:t>
      </w:r>
      <w:r w:rsidR="00DF2B85" w:rsidRPr="00CD58B9">
        <w:rPr>
          <w:rFonts w:asciiTheme="minorHAnsi" w:hAnsiTheme="minorHAnsi" w:cstheme="minorHAnsi"/>
          <w:sz w:val="28"/>
        </w:rPr>
        <w:fldChar w:fldCharType="end"/>
      </w:r>
      <w:bookmarkEnd w:id="885"/>
      <w:bookmarkEnd w:id="886"/>
      <w:bookmarkEnd w:id="971"/>
      <w:bookmarkEnd w:id="978"/>
      <w:bookmarkEnd w:id="982"/>
      <w:r w:rsidRPr="00CD58B9">
        <w:rPr>
          <w:rFonts w:asciiTheme="minorHAnsi" w:hAnsiTheme="minorHAnsi" w:cstheme="minorHAnsi"/>
          <w:sz w:val="28"/>
        </w:rPr>
        <w:t>: Programma van Eisen</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72"/>
      <w:bookmarkEnd w:id="973"/>
      <w:bookmarkEnd w:id="979"/>
      <w:bookmarkEnd w:id="983"/>
      <w:bookmarkEnd w:id="984"/>
    </w:p>
    <w:p w14:paraId="506BC281" w14:textId="77777777" w:rsidR="00B8571C" w:rsidRPr="00CD58B9" w:rsidRDefault="00B8571C" w:rsidP="009456CC">
      <w:pPr>
        <w:rPr>
          <w:rFonts w:asciiTheme="minorHAnsi" w:hAnsiTheme="minorHAnsi" w:cstheme="minorHAnsi"/>
          <w:i/>
        </w:rPr>
      </w:pPr>
      <w:r w:rsidRPr="00CD58B9">
        <w:rPr>
          <w:rFonts w:asciiTheme="minorHAnsi" w:hAnsiTheme="minorHAnsi" w:cstheme="minorHAnsi"/>
          <w:i/>
        </w:rPr>
        <w:t>N.B. : De Opdrachtgever behoudt zich het recht voor om de Inschrijving waar moedwillig door Inschrijver wordt afgeweken van voorgeschreven opmaak- en vormvereisten en/of extra (ongevraagde) informatie/toelichtingen/beperkingen/voorwaarden wordt toegevoegd ongeldig te verklaren en uit te sluiten</w:t>
      </w:r>
      <w:r w:rsidR="009B1661">
        <w:rPr>
          <w:rFonts w:asciiTheme="minorHAnsi" w:hAnsiTheme="minorHAnsi" w:cstheme="minorHAnsi"/>
          <w:i/>
        </w:rPr>
        <w:t>.</w:t>
      </w:r>
    </w:p>
    <w:p w14:paraId="5111B78A" w14:textId="33FC90FB" w:rsidR="005F4F7F" w:rsidRDefault="00B8571C" w:rsidP="009456CC">
      <w:pPr>
        <w:rPr>
          <w:rFonts w:asciiTheme="minorHAnsi" w:hAnsiTheme="minorHAnsi" w:cstheme="minorHAnsi"/>
        </w:rPr>
      </w:pPr>
      <w:r w:rsidRPr="00CD58B9">
        <w:rPr>
          <w:rFonts w:asciiTheme="minorHAnsi" w:hAnsiTheme="minorHAnsi" w:cstheme="minorHAnsi"/>
        </w:rPr>
        <w:t>Zie separaat bijgevoegd document</w:t>
      </w:r>
      <w:r w:rsidR="00E45276" w:rsidRPr="00CD58B9">
        <w:rPr>
          <w:rFonts w:asciiTheme="minorHAnsi" w:hAnsiTheme="minorHAnsi" w:cstheme="minorHAnsi"/>
        </w:rPr>
        <w:t>.</w:t>
      </w:r>
    </w:p>
    <w:p w14:paraId="7B52C140" w14:textId="77777777" w:rsidR="005F4F7F" w:rsidRDefault="005F4F7F">
      <w:pPr>
        <w:spacing w:after="0" w:line="240" w:lineRule="auto"/>
        <w:rPr>
          <w:rFonts w:asciiTheme="minorHAnsi" w:hAnsiTheme="minorHAnsi" w:cstheme="minorHAnsi"/>
        </w:rPr>
      </w:pPr>
      <w:r>
        <w:rPr>
          <w:rFonts w:asciiTheme="minorHAnsi" w:hAnsiTheme="minorHAnsi" w:cstheme="minorHAnsi"/>
        </w:rPr>
        <w:br w:type="page"/>
      </w:r>
    </w:p>
    <w:p w14:paraId="24C657F2" w14:textId="386D96D9" w:rsidR="00B52D5B" w:rsidRDefault="005F4F7F" w:rsidP="00B52D5B">
      <w:pPr>
        <w:pStyle w:val="Bijschrift"/>
        <w:spacing w:line="276" w:lineRule="auto"/>
        <w:rPr>
          <w:rFonts w:asciiTheme="minorHAnsi" w:hAnsiTheme="minorHAnsi" w:cstheme="minorHAnsi"/>
          <w:sz w:val="28"/>
        </w:rPr>
      </w:pPr>
      <w:bookmarkStart w:id="985" w:name="_Ref49156023"/>
      <w:bookmarkStart w:id="986" w:name="_Ref106625415"/>
      <w:bookmarkStart w:id="987" w:name="_Toc103768876"/>
      <w:bookmarkStart w:id="988" w:name="_Toc106709305"/>
      <w:bookmarkStart w:id="989" w:name="_Toc106709320"/>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3B37D7">
        <w:rPr>
          <w:rFonts w:asciiTheme="minorHAnsi" w:hAnsiTheme="minorHAnsi" w:cstheme="minorHAnsi"/>
          <w:noProof/>
          <w:sz w:val="28"/>
        </w:rPr>
        <w:t>9</w:t>
      </w:r>
      <w:r w:rsidRPr="00CD58B9">
        <w:rPr>
          <w:rFonts w:asciiTheme="minorHAnsi" w:hAnsiTheme="minorHAnsi" w:cstheme="minorHAnsi"/>
          <w:sz w:val="28"/>
        </w:rPr>
        <w:fldChar w:fldCharType="end"/>
      </w:r>
      <w:bookmarkEnd w:id="985"/>
      <w:bookmarkEnd w:id="986"/>
      <w:r w:rsidRPr="00CD58B9">
        <w:rPr>
          <w:rFonts w:asciiTheme="minorHAnsi" w:hAnsiTheme="minorHAnsi" w:cstheme="minorHAnsi"/>
          <w:sz w:val="28"/>
        </w:rPr>
        <w:t xml:space="preserve">: </w:t>
      </w:r>
      <w:r w:rsidR="00B52D5B">
        <w:rPr>
          <w:rFonts w:asciiTheme="minorHAnsi" w:hAnsiTheme="minorHAnsi" w:cstheme="minorHAnsi"/>
          <w:sz w:val="28"/>
        </w:rPr>
        <w:t>Inventarislijst</w:t>
      </w:r>
      <w:bookmarkEnd w:id="988"/>
      <w:bookmarkEnd w:id="989"/>
    </w:p>
    <w:p w14:paraId="68289D07" w14:textId="501F4219" w:rsidR="00B52D5B" w:rsidRDefault="00B52D5B" w:rsidP="00B52D5B">
      <w:pPr>
        <w:rPr>
          <w:rFonts w:asciiTheme="minorHAnsi" w:hAnsiTheme="minorHAnsi" w:cstheme="minorHAnsi"/>
        </w:rPr>
      </w:pPr>
      <w:r w:rsidRPr="00CD58B9">
        <w:rPr>
          <w:rFonts w:asciiTheme="minorHAnsi" w:hAnsiTheme="minorHAnsi" w:cstheme="minorHAnsi"/>
        </w:rPr>
        <w:t>Zie separaat bijgevoegd document.</w:t>
      </w:r>
    </w:p>
    <w:p w14:paraId="4E648364" w14:textId="22D2DA2A" w:rsidR="00366DCD" w:rsidRDefault="00167B41" w:rsidP="00366DCD">
      <w:pPr>
        <w:pStyle w:val="Bijschrift"/>
        <w:spacing w:line="276" w:lineRule="auto"/>
        <w:rPr>
          <w:rFonts w:asciiTheme="minorHAnsi" w:hAnsiTheme="minorHAnsi" w:cstheme="minorHAnsi"/>
          <w:sz w:val="28"/>
        </w:rPr>
      </w:pPr>
      <w:r>
        <w:rPr>
          <w:rFonts w:asciiTheme="minorHAnsi" w:hAnsiTheme="minorHAnsi" w:cstheme="minorHAnsi"/>
          <w:sz w:val="28"/>
        </w:rPr>
        <w:br w:type="page"/>
      </w:r>
      <w:bookmarkStart w:id="990" w:name="_Toc106709306"/>
      <w:bookmarkStart w:id="991" w:name="_Toc106709321"/>
      <w:r w:rsidR="00366DCD" w:rsidRPr="00CD58B9">
        <w:rPr>
          <w:rFonts w:asciiTheme="minorHAnsi" w:hAnsiTheme="minorHAnsi" w:cstheme="minorHAnsi"/>
          <w:sz w:val="28"/>
        </w:rPr>
        <w:lastRenderedPageBreak/>
        <w:t xml:space="preserve">Bijlage </w:t>
      </w:r>
      <w:r w:rsidR="00366DCD" w:rsidRPr="00CD58B9">
        <w:rPr>
          <w:rFonts w:asciiTheme="minorHAnsi" w:hAnsiTheme="minorHAnsi" w:cstheme="minorHAnsi"/>
          <w:sz w:val="28"/>
        </w:rPr>
        <w:fldChar w:fldCharType="begin"/>
      </w:r>
      <w:r w:rsidR="00366DCD" w:rsidRPr="00CD58B9">
        <w:rPr>
          <w:rFonts w:asciiTheme="minorHAnsi" w:hAnsiTheme="minorHAnsi" w:cstheme="minorHAnsi"/>
          <w:sz w:val="28"/>
        </w:rPr>
        <w:instrText xml:space="preserve"> SEQ Bijlage \* ARABIC </w:instrText>
      </w:r>
      <w:r w:rsidR="00366DCD" w:rsidRPr="00CD58B9">
        <w:rPr>
          <w:rFonts w:asciiTheme="minorHAnsi" w:hAnsiTheme="minorHAnsi" w:cstheme="minorHAnsi"/>
          <w:sz w:val="28"/>
        </w:rPr>
        <w:fldChar w:fldCharType="separate"/>
      </w:r>
      <w:r w:rsidR="003B37D7">
        <w:rPr>
          <w:rFonts w:asciiTheme="minorHAnsi" w:hAnsiTheme="minorHAnsi" w:cstheme="minorHAnsi"/>
          <w:noProof/>
          <w:sz w:val="28"/>
        </w:rPr>
        <w:t>10</w:t>
      </w:r>
      <w:r w:rsidR="00366DCD" w:rsidRPr="00CD58B9">
        <w:rPr>
          <w:rFonts w:asciiTheme="minorHAnsi" w:hAnsiTheme="minorHAnsi" w:cstheme="minorHAnsi"/>
          <w:sz w:val="28"/>
        </w:rPr>
        <w:fldChar w:fldCharType="end"/>
      </w:r>
      <w:r w:rsidR="00366DCD" w:rsidRPr="00CD58B9">
        <w:rPr>
          <w:rFonts w:asciiTheme="minorHAnsi" w:hAnsiTheme="minorHAnsi" w:cstheme="minorHAnsi"/>
          <w:sz w:val="28"/>
        </w:rPr>
        <w:t xml:space="preserve">: </w:t>
      </w:r>
      <w:r w:rsidR="00B25709">
        <w:rPr>
          <w:rFonts w:asciiTheme="minorHAnsi" w:hAnsiTheme="minorHAnsi" w:cstheme="minorHAnsi"/>
          <w:sz w:val="28"/>
        </w:rPr>
        <w:t>Minimale serviceniveaus en onderhoud</w:t>
      </w:r>
      <w:bookmarkEnd w:id="990"/>
      <w:bookmarkEnd w:id="991"/>
    </w:p>
    <w:p w14:paraId="0111641B" w14:textId="77777777" w:rsidR="00366DCD" w:rsidRDefault="00366DCD" w:rsidP="00366DCD">
      <w:pPr>
        <w:rPr>
          <w:rFonts w:asciiTheme="minorHAnsi" w:hAnsiTheme="minorHAnsi" w:cstheme="minorHAnsi"/>
        </w:rPr>
      </w:pPr>
      <w:r w:rsidRPr="00CD58B9">
        <w:rPr>
          <w:rFonts w:asciiTheme="minorHAnsi" w:hAnsiTheme="minorHAnsi" w:cstheme="minorHAnsi"/>
        </w:rPr>
        <w:t>Zie separaat bijgevoegd document.</w:t>
      </w:r>
    </w:p>
    <w:p w14:paraId="133A0BF2" w14:textId="77777777" w:rsidR="00366DCD" w:rsidRDefault="00366DCD" w:rsidP="00366DCD">
      <w:pPr>
        <w:spacing w:after="0" w:line="240" w:lineRule="auto"/>
        <w:rPr>
          <w:rFonts w:asciiTheme="minorHAnsi" w:hAnsiTheme="minorHAnsi" w:cstheme="minorHAnsi"/>
          <w:b/>
          <w:bCs/>
          <w:sz w:val="28"/>
          <w:szCs w:val="18"/>
        </w:rPr>
      </w:pPr>
      <w:r>
        <w:rPr>
          <w:rFonts w:asciiTheme="minorHAnsi" w:hAnsiTheme="minorHAnsi" w:cstheme="minorHAnsi"/>
          <w:sz w:val="28"/>
        </w:rPr>
        <w:br w:type="page"/>
      </w:r>
    </w:p>
    <w:p w14:paraId="22E0ADDF" w14:textId="7DFDF2C9" w:rsidR="00366DCD" w:rsidRDefault="00366DCD" w:rsidP="00366DCD">
      <w:pPr>
        <w:pStyle w:val="Bijschrift"/>
        <w:spacing w:line="276" w:lineRule="auto"/>
        <w:rPr>
          <w:rFonts w:asciiTheme="minorHAnsi" w:hAnsiTheme="minorHAnsi" w:cstheme="minorHAnsi"/>
          <w:sz w:val="28"/>
        </w:rPr>
      </w:pPr>
      <w:bookmarkStart w:id="992" w:name="_Ref106627290"/>
      <w:bookmarkStart w:id="993" w:name="_Toc106709307"/>
      <w:bookmarkStart w:id="994" w:name="_Toc106709322"/>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3B37D7">
        <w:rPr>
          <w:rFonts w:asciiTheme="minorHAnsi" w:hAnsiTheme="minorHAnsi" w:cstheme="minorHAnsi"/>
          <w:noProof/>
          <w:sz w:val="28"/>
        </w:rPr>
        <w:t>11</w:t>
      </w:r>
      <w:r w:rsidRPr="00CD58B9">
        <w:rPr>
          <w:rFonts w:asciiTheme="minorHAnsi" w:hAnsiTheme="minorHAnsi" w:cstheme="minorHAnsi"/>
          <w:sz w:val="28"/>
        </w:rPr>
        <w:fldChar w:fldCharType="end"/>
      </w:r>
      <w:bookmarkEnd w:id="992"/>
      <w:r w:rsidRPr="00CD58B9">
        <w:rPr>
          <w:rFonts w:asciiTheme="minorHAnsi" w:hAnsiTheme="minorHAnsi" w:cstheme="minorHAnsi"/>
          <w:sz w:val="28"/>
        </w:rPr>
        <w:t xml:space="preserve">: </w:t>
      </w:r>
      <w:r w:rsidR="00B25709">
        <w:rPr>
          <w:rFonts w:asciiTheme="minorHAnsi" w:hAnsiTheme="minorHAnsi" w:cstheme="minorHAnsi"/>
          <w:sz w:val="28"/>
        </w:rPr>
        <w:t>Voorbeeld data koppelvlak</w:t>
      </w:r>
      <w:bookmarkEnd w:id="993"/>
      <w:bookmarkEnd w:id="994"/>
    </w:p>
    <w:p w14:paraId="207B1144" w14:textId="77777777" w:rsidR="00366DCD" w:rsidRDefault="00366DCD" w:rsidP="00366DCD">
      <w:pPr>
        <w:rPr>
          <w:rFonts w:asciiTheme="minorHAnsi" w:hAnsiTheme="minorHAnsi" w:cstheme="minorHAnsi"/>
        </w:rPr>
      </w:pPr>
      <w:r w:rsidRPr="00CD58B9">
        <w:rPr>
          <w:rFonts w:asciiTheme="minorHAnsi" w:hAnsiTheme="minorHAnsi" w:cstheme="minorHAnsi"/>
        </w:rPr>
        <w:t>Zie separaat bijgevoegd document.</w:t>
      </w:r>
    </w:p>
    <w:p w14:paraId="2C521B98" w14:textId="77777777" w:rsidR="00366DCD" w:rsidRDefault="00366DCD" w:rsidP="00366DCD">
      <w:pPr>
        <w:spacing w:after="0" w:line="240" w:lineRule="auto"/>
        <w:rPr>
          <w:rFonts w:asciiTheme="minorHAnsi" w:hAnsiTheme="minorHAnsi" w:cstheme="minorHAnsi"/>
          <w:b/>
          <w:bCs/>
          <w:sz w:val="28"/>
          <w:szCs w:val="18"/>
        </w:rPr>
      </w:pPr>
      <w:r>
        <w:rPr>
          <w:rFonts w:asciiTheme="minorHAnsi" w:hAnsiTheme="minorHAnsi" w:cstheme="minorHAnsi"/>
          <w:sz w:val="28"/>
        </w:rPr>
        <w:br w:type="page"/>
      </w:r>
    </w:p>
    <w:p w14:paraId="2712B380" w14:textId="77777777" w:rsidR="00167B41" w:rsidRDefault="00167B41">
      <w:pPr>
        <w:spacing w:after="0" w:line="240" w:lineRule="auto"/>
        <w:rPr>
          <w:rFonts w:asciiTheme="minorHAnsi" w:hAnsiTheme="minorHAnsi" w:cstheme="minorHAnsi"/>
          <w:b/>
          <w:bCs/>
          <w:sz w:val="28"/>
          <w:szCs w:val="18"/>
        </w:rPr>
      </w:pPr>
    </w:p>
    <w:p w14:paraId="5BC4CDF7" w14:textId="7BB388C3" w:rsidR="005F4F7F" w:rsidRDefault="005F4F7F" w:rsidP="005F4F7F">
      <w:pPr>
        <w:pStyle w:val="Bijschrift"/>
        <w:spacing w:line="276" w:lineRule="auto"/>
        <w:rPr>
          <w:rFonts w:asciiTheme="minorHAnsi" w:hAnsiTheme="minorHAnsi" w:cstheme="minorHAnsi"/>
          <w:sz w:val="28"/>
        </w:rPr>
      </w:pPr>
      <w:bookmarkStart w:id="995" w:name="_Ref106626274"/>
      <w:bookmarkStart w:id="996" w:name="_Toc106709308"/>
      <w:bookmarkStart w:id="997" w:name="_Toc106709323"/>
      <w:r w:rsidRPr="00CD58B9">
        <w:rPr>
          <w:rFonts w:asciiTheme="minorHAnsi" w:hAnsiTheme="minorHAnsi" w:cstheme="minorHAnsi"/>
          <w:sz w:val="28"/>
        </w:rPr>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3B37D7">
        <w:rPr>
          <w:rFonts w:asciiTheme="minorHAnsi" w:hAnsiTheme="minorHAnsi" w:cstheme="minorHAnsi"/>
          <w:noProof/>
          <w:sz w:val="28"/>
        </w:rPr>
        <w:t>12</w:t>
      </w:r>
      <w:r w:rsidRPr="00CD58B9">
        <w:rPr>
          <w:rFonts w:asciiTheme="minorHAnsi" w:hAnsiTheme="minorHAnsi" w:cstheme="minorHAnsi"/>
          <w:sz w:val="28"/>
        </w:rPr>
        <w:fldChar w:fldCharType="end"/>
      </w:r>
      <w:bookmarkEnd w:id="995"/>
      <w:r w:rsidRPr="00CD58B9">
        <w:rPr>
          <w:rFonts w:asciiTheme="minorHAnsi" w:hAnsiTheme="minorHAnsi" w:cstheme="minorHAnsi"/>
          <w:sz w:val="28"/>
        </w:rPr>
        <w:t xml:space="preserve">: </w:t>
      </w:r>
      <w:r>
        <w:rPr>
          <w:rFonts w:asciiTheme="minorHAnsi" w:hAnsiTheme="minorHAnsi" w:cstheme="minorHAnsi"/>
          <w:sz w:val="28"/>
        </w:rPr>
        <w:t>D</w:t>
      </w:r>
      <w:r w:rsidR="00947D20">
        <w:rPr>
          <w:rFonts w:asciiTheme="minorHAnsi" w:hAnsiTheme="minorHAnsi" w:cstheme="minorHAnsi"/>
          <w:sz w:val="28"/>
        </w:rPr>
        <w:t>ocumentatie marktconsultatie</w:t>
      </w:r>
      <w:bookmarkEnd w:id="987"/>
      <w:bookmarkEnd w:id="996"/>
      <w:bookmarkEnd w:id="997"/>
    </w:p>
    <w:p w14:paraId="281E634F" w14:textId="77777777" w:rsidR="005F4F7F" w:rsidRDefault="005F4F7F" w:rsidP="005F4F7F">
      <w:pPr>
        <w:rPr>
          <w:rFonts w:asciiTheme="minorHAnsi" w:hAnsiTheme="minorHAnsi" w:cstheme="minorHAnsi"/>
        </w:rPr>
      </w:pPr>
      <w:r w:rsidRPr="00CD58B9">
        <w:rPr>
          <w:rFonts w:asciiTheme="minorHAnsi" w:hAnsiTheme="minorHAnsi" w:cstheme="minorHAnsi"/>
        </w:rPr>
        <w:t>Zie separaat bijgevoegd document.</w:t>
      </w:r>
      <w:r>
        <w:rPr>
          <w:rFonts w:asciiTheme="minorHAnsi" w:hAnsiTheme="minorHAnsi" w:cstheme="minorHAnsi"/>
        </w:rPr>
        <w:t xml:space="preserve"> </w:t>
      </w:r>
    </w:p>
    <w:p w14:paraId="2FBAF975" w14:textId="77777777" w:rsidR="00296D75" w:rsidRDefault="00296D75">
      <w:pPr>
        <w:spacing w:after="0" w:line="240" w:lineRule="auto"/>
        <w:rPr>
          <w:rFonts w:asciiTheme="minorHAnsi" w:hAnsiTheme="minorHAnsi" w:cstheme="minorHAnsi"/>
        </w:rPr>
      </w:pPr>
      <w:r>
        <w:rPr>
          <w:rFonts w:asciiTheme="minorHAnsi" w:hAnsiTheme="minorHAnsi" w:cstheme="minorHAnsi"/>
        </w:rPr>
        <w:br w:type="page"/>
      </w:r>
    </w:p>
    <w:p w14:paraId="7CF5F95E" w14:textId="1851A147" w:rsidR="00177BD9" w:rsidRPr="00CD58B9" w:rsidRDefault="009F0717" w:rsidP="009456CC">
      <w:pPr>
        <w:pStyle w:val="Bijschrift"/>
        <w:spacing w:line="276" w:lineRule="auto"/>
        <w:rPr>
          <w:rFonts w:asciiTheme="minorHAnsi" w:hAnsiTheme="minorHAnsi" w:cstheme="minorHAnsi"/>
          <w:sz w:val="28"/>
        </w:rPr>
      </w:pPr>
      <w:bookmarkStart w:id="998" w:name="_Ref436119294"/>
      <w:bookmarkStart w:id="999" w:name="_Ref21527456"/>
      <w:bookmarkStart w:id="1000" w:name="_Ref289674001"/>
      <w:bookmarkStart w:id="1001" w:name="_Toc314128216"/>
      <w:bookmarkStart w:id="1002" w:name="_Toc314128232"/>
      <w:bookmarkStart w:id="1003" w:name="_Toc314128875"/>
      <w:bookmarkStart w:id="1004" w:name="_Toc314132139"/>
      <w:bookmarkStart w:id="1005" w:name="_Toc314133129"/>
      <w:bookmarkStart w:id="1006" w:name="_Toc314133261"/>
      <w:bookmarkStart w:id="1007" w:name="_Toc314134804"/>
      <w:bookmarkStart w:id="1008" w:name="_Toc314139302"/>
      <w:bookmarkStart w:id="1009" w:name="_Toc314222825"/>
      <w:bookmarkStart w:id="1010" w:name="_Toc314224865"/>
      <w:bookmarkStart w:id="1011" w:name="_Toc314230108"/>
      <w:bookmarkStart w:id="1012" w:name="_Toc314236026"/>
      <w:bookmarkStart w:id="1013" w:name="_Toc314662135"/>
      <w:bookmarkStart w:id="1014" w:name="_Toc314836685"/>
      <w:bookmarkStart w:id="1015" w:name="_Toc314837018"/>
      <w:bookmarkStart w:id="1016" w:name="_Toc314837924"/>
      <w:bookmarkStart w:id="1017" w:name="_Toc314837940"/>
      <w:bookmarkStart w:id="1018" w:name="_Toc319664734"/>
      <w:bookmarkStart w:id="1019" w:name="_Toc319665024"/>
      <w:bookmarkStart w:id="1020" w:name="_Toc319665386"/>
      <w:bookmarkStart w:id="1021" w:name="_Toc319667474"/>
      <w:bookmarkStart w:id="1022" w:name="_Toc319672993"/>
      <w:bookmarkStart w:id="1023" w:name="_Toc319684275"/>
      <w:bookmarkStart w:id="1024" w:name="_Toc319908834"/>
      <w:bookmarkStart w:id="1025" w:name="_Toc319936628"/>
      <w:bookmarkStart w:id="1026" w:name="_Toc319937275"/>
      <w:bookmarkStart w:id="1027" w:name="_Toc320102097"/>
      <w:bookmarkStart w:id="1028" w:name="_Toc320102340"/>
      <w:bookmarkStart w:id="1029" w:name="_Toc320179702"/>
      <w:bookmarkStart w:id="1030" w:name="_Toc320524158"/>
      <w:bookmarkStart w:id="1031" w:name="_Toc332896523"/>
      <w:bookmarkStart w:id="1032" w:name="_Toc336456232"/>
      <w:bookmarkStart w:id="1033" w:name="_Toc336456246"/>
      <w:bookmarkStart w:id="1034" w:name="_Toc336456612"/>
      <w:bookmarkStart w:id="1035" w:name="_Toc336456771"/>
      <w:bookmarkStart w:id="1036" w:name="_Toc336458682"/>
      <w:bookmarkStart w:id="1037" w:name="_Toc336459267"/>
      <w:bookmarkStart w:id="1038" w:name="_Toc336499566"/>
      <w:bookmarkStart w:id="1039" w:name="_Toc336960162"/>
      <w:bookmarkStart w:id="1040" w:name="_Toc336972238"/>
      <w:bookmarkStart w:id="1041" w:name="_Toc337447836"/>
      <w:bookmarkStart w:id="1042" w:name="_Toc337447945"/>
      <w:bookmarkStart w:id="1043" w:name="_Toc343505934"/>
      <w:bookmarkStart w:id="1044" w:name="_Toc343578354"/>
      <w:bookmarkStart w:id="1045" w:name="_Toc343579637"/>
      <w:bookmarkStart w:id="1046" w:name="_Toc343688048"/>
      <w:bookmarkStart w:id="1047" w:name="_Toc343689599"/>
      <w:bookmarkStart w:id="1048" w:name="_Toc343692768"/>
      <w:bookmarkStart w:id="1049" w:name="_Ref343695397"/>
      <w:bookmarkStart w:id="1050" w:name="_Toc343695508"/>
      <w:bookmarkStart w:id="1051" w:name="_Toc368597526"/>
      <w:bookmarkStart w:id="1052" w:name="_Toc368600993"/>
      <w:bookmarkStart w:id="1053" w:name="_Toc368602318"/>
      <w:bookmarkStart w:id="1054" w:name="_Toc368603081"/>
      <w:bookmarkStart w:id="1055" w:name="_Toc368603131"/>
      <w:bookmarkStart w:id="1056" w:name="_Toc368603218"/>
      <w:bookmarkStart w:id="1057" w:name="_Toc368603320"/>
      <w:bookmarkStart w:id="1058" w:name="_Toc368603598"/>
      <w:bookmarkStart w:id="1059" w:name="_Toc368603702"/>
      <w:bookmarkStart w:id="1060" w:name="_Toc368606877"/>
      <w:bookmarkStart w:id="1061" w:name="_Toc368606915"/>
      <w:bookmarkStart w:id="1062" w:name="_Toc368607552"/>
      <w:bookmarkStart w:id="1063" w:name="_Toc368645519"/>
      <w:bookmarkStart w:id="1064" w:name="_Toc368646002"/>
      <w:bookmarkStart w:id="1065" w:name="_Toc386627714"/>
      <w:bookmarkStart w:id="1066" w:name="_Toc386633468"/>
      <w:bookmarkStart w:id="1067" w:name="_Toc386633557"/>
      <w:bookmarkStart w:id="1068" w:name="_Toc386633663"/>
      <w:bookmarkStart w:id="1069" w:name="_Toc386637381"/>
      <w:bookmarkStart w:id="1070" w:name="_Toc386803024"/>
      <w:bookmarkStart w:id="1071" w:name="_Toc387393734"/>
      <w:bookmarkStart w:id="1072" w:name="_Toc387398774"/>
      <w:bookmarkStart w:id="1073" w:name="_Toc387398881"/>
      <w:bookmarkStart w:id="1074" w:name="_Toc387750629"/>
      <w:bookmarkStart w:id="1075" w:name="_Ref387750705"/>
      <w:bookmarkStart w:id="1076" w:name="_Toc387769023"/>
      <w:bookmarkStart w:id="1077" w:name="_Toc387769132"/>
      <w:bookmarkStart w:id="1078" w:name="_Toc387774784"/>
      <w:bookmarkStart w:id="1079" w:name="_Toc387775374"/>
      <w:bookmarkStart w:id="1080" w:name="_Toc387775822"/>
      <w:bookmarkStart w:id="1081" w:name="_Toc387776574"/>
      <w:bookmarkStart w:id="1082" w:name="_Toc416780664"/>
      <w:bookmarkStart w:id="1083" w:name="_Toc416866433"/>
      <w:bookmarkStart w:id="1084" w:name="_Toc416867199"/>
      <w:bookmarkStart w:id="1085" w:name="_Toc416868283"/>
      <w:bookmarkStart w:id="1086" w:name="_Ref416871245"/>
      <w:bookmarkStart w:id="1087" w:name="_Ref436119299"/>
      <w:bookmarkStart w:id="1088" w:name="_Ref443579968"/>
      <w:bookmarkStart w:id="1089" w:name="_Toc496199772"/>
      <w:bookmarkStart w:id="1090" w:name="_Ref508273909"/>
      <w:bookmarkStart w:id="1091" w:name="_Toc103768879"/>
      <w:bookmarkStart w:id="1092" w:name="_Toc106709309"/>
      <w:bookmarkStart w:id="1093" w:name="_Toc106709324"/>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3B37D7">
        <w:rPr>
          <w:rFonts w:asciiTheme="minorHAnsi" w:hAnsiTheme="minorHAnsi" w:cstheme="minorHAnsi"/>
          <w:noProof/>
          <w:sz w:val="28"/>
        </w:rPr>
        <w:t>13</w:t>
      </w:r>
      <w:r w:rsidRPr="00CD58B9">
        <w:rPr>
          <w:rFonts w:asciiTheme="minorHAnsi" w:hAnsiTheme="minorHAnsi" w:cstheme="minorHAnsi"/>
          <w:sz w:val="28"/>
        </w:rPr>
        <w:fldChar w:fldCharType="end"/>
      </w:r>
      <w:bookmarkEnd w:id="998"/>
      <w:bookmarkEnd w:id="999"/>
      <w:r w:rsidR="00177BD9" w:rsidRPr="00CD58B9">
        <w:rPr>
          <w:rFonts w:asciiTheme="minorHAnsi" w:hAnsiTheme="minorHAnsi" w:cstheme="minorHAnsi"/>
          <w:sz w:val="28"/>
        </w:rPr>
        <w:t xml:space="preserve">: </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sidR="006102A3" w:rsidRPr="00CD58B9">
        <w:rPr>
          <w:rFonts w:asciiTheme="minorHAnsi" w:hAnsiTheme="minorHAnsi" w:cstheme="minorHAnsi"/>
          <w:sz w:val="28"/>
        </w:rPr>
        <w:t>Prijsopgave</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14:paraId="77936F67" w14:textId="0D8E979C" w:rsidR="00D30223" w:rsidRPr="00846CD8" w:rsidRDefault="00D30223" w:rsidP="00846CD8">
      <w:pPr>
        <w:spacing w:after="0"/>
        <w:rPr>
          <w:u w:val="single"/>
        </w:rPr>
      </w:pPr>
      <w:r w:rsidRPr="00846CD8">
        <w:rPr>
          <w:u w:val="single"/>
        </w:rPr>
        <w:t>All-in totaalprijs realisatie, beheer, onderhoud en support</w:t>
      </w:r>
    </w:p>
    <w:p w14:paraId="6E25C1B8" w14:textId="77777777" w:rsidR="00D30223" w:rsidRDefault="00D30223" w:rsidP="00846CD8">
      <w:r>
        <w:t>Inschrijver vult de prijzen in van de hieronder genoemde eenmalige en terugkerende diensten.</w:t>
      </w:r>
    </w:p>
    <w:p w14:paraId="7A628B9F" w14:textId="77777777" w:rsidR="002E2C8E" w:rsidRPr="00846CD8" w:rsidRDefault="002E2C8E" w:rsidP="00846CD8">
      <w:pPr>
        <w:spacing w:after="0"/>
        <w:rPr>
          <w:i/>
          <w:iCs/>
        </w:rPr>
      </w:pPr>
      <w:r w:rsidRPr="00846CD8">
        <w:rPr>
          <w:i/>
          <w:iCs/>
        </w:rPr>
        <w:t>Prijsopgave all-in totaalprijs tot 1-4-2033 (inclusief alle opties)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20"/>
        <w:gridCol w:w="6521"/>
        <w:gridCol w:w="2121"/>
      </w:tblGrid>
      <w:tr w:rsidR="002E2C8E" w:rsidRPr="00342301" w14:paraId="7B08294D" w14:textId="77777777" w:rsidTr="003A5A17">
        <w:trPr>
          <w:trHeight w:val="340"/>
        </w:trPr>
        <w:tc>
          <w:tcPr>
            <w:tcW w:w="5000" w:type="pct"/>
            <w:gridSpan w:val="3"/>
            <w:tcBorders>
              <w:bottom w:val="single" w:sz="4" w:space="0" w:color="auto"/>
            </w:tcBorders>
            <w:shd w:val="clear" w:color="auto" w:fill="0E77BD"/>
          </w:tcPr>
          <w:p w14:paraId="31934D45" w14:textId="77777777" w:rsidR="002E2C8E" w:rsidRPr="00342301" w:rsidRDefault="002E2C8E" w:rsidP="00846CD8">
            <w:pPr>
              <w:tabs>
                <w:tab w:val="left" w:pos="1968"/>
              </w:tabs>
              <w:kinsoku w:val="0"/>
              <w:autoSpaceDE w:val="0"/>
              <w:autoSpaceDN w:val="0"/>
              <w:adjustRightInd w:val="0"/>
              <w:spacing w:before="40" w:after="0"/>
              <w:rPr>
                <w:rFonts w:cs="Calibri"/>
                <w:b/>
                <w:color w:val="FFFFFF" w:themeColor="background1"/>
                <w:sz w:val="20"/>
                <w:szCs w:val="20"/>
              </w:rPr>
            </w:pPr>
            <w:r w:rsidRPr="009B4324">
              <w:rPr>
                <w:rFonts w:cs="Calibri"/>
                <w:b/>
                <w:color w:val="FFFFFF" w:themeColor="background1"/>
                <w:sz w:val="20"/>
                <w:szCs w:val="20"/>
              </w:rPr>
              <w:t>Uw prijsopgave</w:t>
            </w:r>
          </w:p>
        </w:tc>
      </w:tr>
      <w:tr w:rsidR="002E2C8E" w:rsidRPr="00342301" w14:paraId="6DEE8B40" w14:textId="77777777" w:rsidTr="003A5A17">
        <w:trPr>
          <w:trHeight w:val="567"/>
        </w:trPr>
        <w:tc>
          <w:tcPr>
            <w:tcW w:w="3830" w:type="pct"/>
            <w:gridSpan w:val="2"/>
            <w:vAlign w:val="center"/>
          </w:tcPr>
          <w:p w14:paraId="03257BFE" w14:textId="77777777" w:rsidR="002E2C8E" w:rsidRPr="00342301" w:rsidRDefault="002E2C8E" w:rsidP="002E2C8E">
            <w:pPr>
              <w:kinsoku w:val="0"/>
              <w:autoSpaceDE w:val="0"/>
              <w:autoSpaceDN w:val="0"/>
              <w:adjustRightInd w:val="0"/>
              <w:spacing w:before="40" w:after="0"/>
              <w:rPr>
                <w:rFonts w:cs="Calibri"/>
                <w:b/>
                <w:sz w:val="20"/>
                <w:szCs w:val="20"/>
              </w:rPr>
            </w:pPr>
            <w:r w:rsidRPr="00342301">
              <w:rPr>
                <w:b/>
                <w:sz w:val="20"/>
                <w:szCs w:val="20"/>
              </w:rPr>
              <w:t xml:space="preserve"> </w:t>
            </w:r>
            <w:r>
              <w:rPr>
                <w:b/>
                <w:sz w:val="20"/>
                <w:szCs w:val="20"/>
              </w:rPr>
              <w:t>Totaalprijs</w:t>
            </w:r>
          </w:p>
        </w:tc>
        <w:tc>
          <w:tcPr>
            <w:tcW w:w="1170" w:type="pct"/>
            <w:tcBorders>
              <w:right w:val="single" w:sz="4" w:space="0" w:color="auto"/>
            </w:tcBorders>
            <w:vAlign w:val="center"/>
          </w:tcPr>
          <w:p w14:paraId="50126D0E" w14:textId="77777777" w:rsidR="002E2C8E" w:rsidRPr="00342301" w:rsidRDefault="002E2C8E" w:rsidP="002E2C8E">
            <w:pPr>
              <w:kinsoku w:val="0"/>
              <w:autoSpaceDE w:val="0"/>
              <w:autoSpaceDN w:val="0"/>
              <w:adjustRightInd w:val="0"/>
              <w:spacing w:before="40" w:after="0"/>
              <w:rPr>
                <w:rFonts w:cs="Calibri"/>
                <w:b/>
                <w:sz w:val="20"/>
                <w:szCs w:val="20"/>
              </w:rPr>
            </w:pPr>
            <w:r w:rsidRPr="00342301">
              <w:rPr>
                <w:rFonts w:cs="Calibri"/>
                <w:b/>
                <w:sz w:val="20"/>
                <w:szCs w:val="20"/>
              </w:rPr>
              <w:t>€</w:t>
            </w:r>
            <w:r>
              <w:rPr>
                <w:rFonts w:cs="Calibri"/>
                <w:b/>
                <w:sz w:val="20"/>
                <w:szCs w:val="20"/>
              </w:rPr>
              <w:t xml:space="preserve"> </w:t>
            </w:r>
          </w:p>
        </w:tc>
      </w:tr>
      <w:tr w:rsidR="002E2C8E" w:rsidRPr="00342301" w14:paraId="5F0B3001" w14:textId="77777777" w:rsidTr="003A5A17">
        <w:tc>
          <w:tcPr>
            <w:tcW w:w="3830" w:type="pct"/>
            <w:gridSpan w:val="2"/>
            <w:tcBorders>
              <w:bottom w:val="single" w:sz="4" w:space="0" w:color="auto"/>
            </w:tcBorders>
            <w:vAlign w:val="center"/>
          </w:tcPr>
          <w:p w14:paraId="73610CEF" w14:textId="77777777" w:rsidR="002E2C8E" w:rsidRPr="00342301" w:rsidRDefault="002E2C8E" w:rsidP="002E2C8E">
            <w:pPr>
              <w:kinsoku w:val="0"/>
              <w:autoSpaceDE w:val="0"/>
              <w:autoSpaceDN w:val="0"/>
              <w:adjustRightInd w:val="0"/>
              <w:spacing w:before="40" w:after="0"/>
              <w:rPr>
                <w:rFonts w:cs="Calibri"/>
                <w:sz w:val="20"/>
                <w:szCs w:val="20"/>
              </w:rPr>
            </w:pPr>
            <w:r w:rsidRPr="00342301">
              <w:rPr>
                <w:rFonts w:cs="Calibri"/>
                <w:sz w:val="20"/>
                <w:szCs w:val="20"/>
              </w:rPr>
              <w:t>Bandbreedte totaal</w:t>
            </w:r>
          </w:p>
          <w:p w14:paraId="6D3A223C" w14:textId="77777777" w:rsidR="002E2C8E" w:rsidRDefault="002E2C8E" w:rsidP="002E2C8E">
            <w:pPr>
              <w:kinsoku w:val="0"/>
              <w:autoSpaceDE w:val="0"/>
              <w:autoSpaceDN w:val="0"/>
              <w:adjustRightInd w:val="0"/>
              <w:spacing w:before="40" w:after="0"/>
              <w:rPr>
                <w:rFonts w:cs="Calibri"/>
                <w:sz w:val="20"/>
                <w:szCs w:val="20"/>
              </w:rPr>
            </w:pPr>
          </w:p>
          <w:p w14:paraId="6A4049E9" w14:textId="77777777" w:rsidR="002E2C8E" w:rsidRPr="008C4ADB" w:rsidRDefault="002E2C8E" w:rsidP="002E2C8E">
            <w:pPr>
              <w:kinsoku w:val="0"/>
              <w:autoSpaceDE w:val="0"/>
              <w:autoSpaceDN w:val="0"/>
              <w:adjustRightInd w:val="0"/>
              <w:spacing w:before="40" w:after="0"/>
              <w:rPr>
                <w:rFonts w:cs="Calibri"/>
                <w:sz w:val="16"/>
                <w:szCs w:val="16"/>
                <w:u w:val="single"/>
              </w:rPr>
            </w:pPr>
            <w:r w:rsidRPr="008C4ADB">
              <w:rPr>
                <w:rFonts w:cs="Calibri"/>
                <w:sz w:val="16"/>
                <w:szCs w:val="16"/>
                <w:u w:val="single"/>
              </w:rPr>
              <w:t>Toelichting</w:t>
            </w:r>
          </w:p>
          <w:p w14:paraId="3F60620F" w14:textId="77777777" w:rsidR="002E2C8E" w:rsidRPr="008C4ADB" w:rsidRDefault="002E2C8E" w:rsidP="002E2C8E">
            <w:pPr>
              <w:kinsoku w:val="0"/>
              <w:autoSpaceDE w:val="0"/>
              <w:autoSpaceDN w:val="0"/>
              <w:adjustRightInd w:val="0"/>
              <w:spacing w:before="40" w:after="0"/>
              <w:rPr>
                <w:rFonts w:cs="Calibri"/>
                <w:sz w:val="16"/>
                <w:szCs w:val="16"/>
              </w:rPr>
            </w:pPr>
            <w:r w:rsidRPr="008C4ADB">
              <w:rPr>
                <w:rFonts w:cs="Calibri"/>
                <w:sz w:val="16"/>
                <w:szCs w:val="16"/>
              </w:rPr>
              <w:t>Implementatiekosten</w:t>
            </w:r>
            <w:r w:rsidRPr="008C4ADB">
              <w:rPr>
                <w:rFonts w:cs="Calibri"/>
                <w:sz w:val="16"/>
                <w:szCs w:val="16"/>
              </w:rPr>
              <w:tab/>
              <w:t>: A</w:t>
            </w:r>
            <w:r>
              <w:rPr>
                <w:rFonts w:cs="Calibri"/>
                <w:sz w:val="16"/>
                <w:szCs w:val="16"/>
              </w:rPr>
              <w:t xml:space="preserve"> +</w:t>
            </w:r>
          </w:p>
          <w:p w14:paraId="6F9EC14C" w14:textId="77777777" w:rsidR="002E2C8E" w:rsidRPr="00284DAC" w:rsidRDefault="002E2C8E" w:rsidP="002E2C8E">
            <w:pPr>
              <w:kinsoku w:val="0"/>
              <w:autoSpaceDE w:val="0"/>
              <w:autoSpaceDN w:val="0"/>
              <w:adjustRightInd w:val="0"/>
              <w:spacing w:before="40" w:after="0"/>
              <w:rPr>
                <w:rFonts w:cs="Calibri"/>
                <w:sz w:val="16"/>
                <w:szCs w:val="16"/>
              </w:rPr>
            </w:pPr>
            <w:r w:rsidRPr="008C4ADB">
              <w:rPr>
                <w:rFonts w:cs="Calibri"/>
                <w:sz w:val="16"/>
                <w:szCs w:val="16"/>
              </w:rPr>
              <w:t xml:space="preserve">M&amp;L </w:t>
            </w:r>
            <w:r w:rsidRPr="008C4ADB">
              <w:rPr>
                <w:rFonts w:cs="Calibri"/>
                <w:sz w:val="16"/>
                <w:szCs w:val="16"/>
              </w:rPr>
              <w:tab/>
            </w:r>
            <w:r w:rsidRPr="008C4ADB">
              <w:rPr>
                <w:rFonts w:cs="Calibri"/>
                <w:sz w:val="16"/>
                <w:szCs w:val="16"/>
              </w:rPr>
              <w:tab/>
              <w:t xml:space="preserve">: (6 beheerders x B1 x 120 maanden) </w:t>
            </w:r>
            <w:r w:rsidRPr="00284DAC">
              <w:rPr>
                <w:rFonts w:cs="Calibri"/>
                <w:sz w:val="16"/>
                <w:szCs w:val="16"/>
              </w:rPr>
              <w:t>+ (54 gebruikers x B2 x 120 maanden) +</w:t>
            </w:r>
          </w:p>
          <w:p w14:paraId="386A775F" w14:textId="77777777" w:rsidR="002E2C8E" w:rsidRPr="008C4ADB" w:rsidRDefault="002E2C8E" w:rsidP="002E2C8E">
            <w:pPr>
              <w:kinsoku w:val="0"/>
              <w:autoSpaceDE w:val="0"/>
              <w:autoSpaceDN w:val="0"/>
              <w:adjustRightInd w:val="0"/>
              <w:spacing w:before="40" w:after="0"/>
              <w:rPr>
                <w:rFonts w:cs="Calibri"/>
                <w:sz w:val="16"/>
                <w:szCs w:val="16"/>
              </w:rPr>
            </w:pPr>
            <w:r w:rsidRPr="00284DAC">
              <w:rPr>
                <w:rFonts w:cs="Calibri"/>
                <w:sz w:val="16"/>
                <w:szCs w:val="16"/>
              </w:rPr>
              <w:t>Hydrobiologie</w:t>
            </w:r>
            <w:r w:rsidRPr="00284DAC">
              <w:rPr>
                <w:rFonts w:cs="Calibri"/>
                <w:sz w:val="16"/>
                <w:szCs w:val="16"/>
              </w:rPr>
              <w:tab/>
              <w:t>: (3 beheerders x B1 x 111 maanden) + (30 gebruikers</w:t>
            </w:r>
            <w:r w:rsidRPr="008C4ADB">
              <w:rPr>
                <w:rFonts w:cs="Calibri"/>
                <w:sz w:val="16"/>
                <w:szCs w:val="16"/>
              </w:rPr>
              <w:t xml:space="preserve"> x B2 x 111 maanden) +</w:t>
            </w:r>
          </w:p>
          <w:p w14:paraId="67724D9A" w14:textId="77777777" w:rsidR="002E2C8E" w:rsidRPr="008C4ADB" w:rsidRDefault="002E2C8E" w:rsidP="002E2C8E">
            <w:pPr>
              <w:kinsoku w:val="0"/>
              <w:autoSpaceDE w:val="0"/>
              <w:autoSpaceDN w:val="0"/>
              <w:adjustRightInd w:val="0"/>
              <w:spacing w:before="40" w:after="0"/>
              <w:rPr>
                <w:rFonts w:cs="Calibri"/>
                <w:sz w:val="16"/>
                <w:szCs w:val="16"/>
              </w:rPr>
            </w:pPr>
            <w:r w:rsidRPr="008C4ADB">
              <w:rPr>
                <w:rFonts w:cs="Calibri"/>
                <w:sz w:val="16"/>
                <w:szCs w:val="16"/>
              </w:rPr>
              <w:t>Chemie</w:t>
            </w:r>
            <w:r w:rsidRPr="008C4ADB">
              <w:rPr>
                <w:rFonts w:cs="Calibri"/>
                <w:sz w:val="16"/>
                <w:szCs w:val="16"/>
              </w:rPr>
              <w:tab/>
            </w:r>
            <w:r w:rsidRPr="008C4ADB">
              <w:rPr>
                <w:rFonts w:cs="Calibri"/>
                <w:sz w:val="16"/>
                <w:szCs w:val="16"/>
              </w:rPr>
              <w:tab/>
              <w:t>: (6 beheerders x B1 x 99 maanden) + (75 gebruikers x B2 x 99 maanden)</w:t>
            </w:r>
          </w:p>
        </w:tc>
        <w:tc>
          <w:tcPr>
            <w:tcW w:w="1170" w:type="pct"/>
            <w:tcBorders>
              <w:bottom w:val="single" w:sz="4" w:space="0" w:color="auto"/>
              <w:right w:val="single" w:sz="4" w:space="0" w:color="auto"/>
            </w:tcBorders>
            <w:shd w:val="clear" w:color="auto" w:fill="auto"/>
          </w:tcPr>
          <w:p w14:paraId="271801D6" w14:textId="77777777" w:rsidR="002E2C8E" w:rsidRPr="007E673C" w:rsidRDefault="002E2C8E" w:rsidP="002E2C8E">
            <w:pPr>
              <w:kinsoku w:val="0"/>
              <w:autoSpaceDE w:val="0"/>
              <w:autoSpaceDN w:val="0"/>
              <w:adjustRightInd w:val="0"/>
              <w:spacing w:before="40" w:after="0"/>
              <w:jc w:val="center"/>
              <w:rPr>
                <w:rFonts w:cs="Calibri"/>
                <w:b/>
                <w:sz w:val="20"/>
                <w:szCs w:val="20"/>
              </w:rPr>
            </w:pPr>
            <w:r w:rsidRPr="007E673C">
              <w:rPr>
                <w:bCs/>
                <w:sz w:val="20"/>
                <w:szCs w:val="20"/>
              </w:rPr>
              <w:t>Minimaal: € 218.525,-Maximaal: € 720.575,-</w:t>
            </w:r>
          </w:p>
        </w:tc>
      </w:tr>
      <w:tr w:rsidR="002E2C8E" w:rsidRPr="00342301" w14:paraId="17224C01" w14:textId="77777777" w:rsidTr="003A5A17">
        <w:trPr>
          <w:trHeight w:val="340"/>
        </w:trPr>
        <w:tc>
          <w:tcPr>
            <w:tcW w:w="3830" w:type="pct"/>
            <w:gridSpan w:val="2"/>
            <w:tcBorders>
              <w:bottom w:val="single" w:sz="4" w:space="0" w:color="auto"/>
            </w:tcBorders>
            <w:shd w:val="clear" w:color="auto" w:fill="0E77BD"/>
            <w:vAlign w:val="center"/>
          </w:tcPr>
          <w:p w14:paraId="4B3D7838" w14:textId="77777777" w:rsidR="002E2C8E" w:rsidRPr="00342301" w:rsidRDefault="002E2C8E" w:rsidP="002E2C8E">
            <w:pPr>
              <w:kinsoku w:val="0"/>
              <w:autoSpaceDE w:val="0"/>
              <w:autoSpaceDN w:val="0"/>
              <w:adjustRightInd w:val="0"/>
              <w:spacing w:before="40" w:after="0"/>
              <w:rPr>
                <w:rFonts w:cs="Calibri"/>
                <w:b/>
                <w:color w:val="FFFFFF" w:themeColor="background1"/>
                <w:sz w:val="20"/>
                <w:szCs w:val="20"/>
              </w:rPr>
            </w:pPr>
            <w:r>
              <w:rPr>
                <w:rFonts w:cs="Calibri"/>
                <w:b/>
                <w:color w:val="FFFFFF" w:themeColor="background1"/>
                <w:sz w:val="20"/>
                <w:szCs w:val="20"/>
              </w:rPr>
              <w:t>A. Eenmalige diensten</w:t>
            </w:r>
          </w:p>
        </w:tc>
        <w:tc>
          <w:tcPr>
            <w:tcW w:w="1170" w:type="pct"/>
            <w:tcBorders>
              <w:bottom w:val="single" w:sz="4" w:space="0" w:color="auto"/>
            </w:tcBorders>
            <w:shd w:val="clear" w:color="auto" w:fill="0E77BD"/>
            <w:vAlign w:val="center"/>
          </w:tcPr>
          <w:p w14:paraId="1039DEBA" w14:textId="77777777" w:rsidR="002E2C8E" w:rsidRPr="00342301" w:rsidRDefault="002E2C8E" w:rsidP="002E2C8E">
            <w:pPr>
              <w:kinsoku w:val="0"/>
              <w:autoSpaceDE w:val="0"/>
              <w:autoSpaceDN w:val="0"/>
              <w:adjustRightInd w:val="0"/>
              <w:spacing w:before="40" w:after="0"/>
              <w:jc w:val="center"/>
              <w:rPr>
                <w:rFonts w:cs="Calibri"/>
                <w:b/>
                <w:color w:val="FFFFFF" w:themeColor="background1"/>
                <w:sz w:val="20"/>
                <w:szCs w:val="20"/>
              </w:rPr>
            </w:pPr>
            <w:r>
              <w:rPr>
                <w:rFonts w:cs="Calibri"/>
                <w:b/>
                <w:color w:val="FFFFFF" w:themeColor="background1"/>
                <w:sz w:val="20"/>
                <w:szCs w:val="20"/>
              </w:rPr>
              <w:t>Vaste prijs (all-in)</w:t>
            </w:r>
          </w:p>
        </w:tc>
      </w:tr>
      <w:tr w:rsidR="002E2C8E" w:rsidRPr="00342301" w14:paraId="0B5BD9A3" w14:textId="77777777" w:rsidTr="003A5A17">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CA9250" w14:textId="77777777" w:rsidR="002E2C8E" w:rsidRPr="00772AE8" w:rsidRDefault="002E2C8E" w:rsidP="002E2C8E">
            <w:pPr>
              <w:kinsoku w:val="0"/>
              <w:autoSpaceDE w:val="0"/>
              <w:autoSpaceDN w:val="0"/>
              <w:adjustRightInd w:val="0"/>
              <w:spacing w:before="40" w:after="0"/>
              <w:rPr>
                <w:rFonts w:cs="Calibri"/>
                <w:b/>
                <w:bCs/>
                <w:sz w:val="20"/>
                <w:szCs w:val="20"/>
              </w:rPr>
            </w:pPr>
            <w:r w:rsidRPr="00772AE8">
              <w:rPr>
                <w:rFonts w:cs="Calibri"/>
                <w:b/>
                <w:bCs/>
                <w:sz w:val="20"/>
                <w:szCs w:val="20"/>
              </w:rPr>
              <w:t>Fase 1A + 1B</w:t>
            </w:r>
            <w:r>
              <w:rPr>
                <w:rFonts w:cs="Calibri"/>
                <w:b/>
                <w:bCs/>
                <w:sz w:val="20"/>
                <w:szCs w:val="20"/>
              </w:rPr>
              <w:t xml:space="preserve"> (afdeling M&amp;L)</w:t>
            </w:r>
          </w:p>
        </w:tc>
      </w:tr>
      <w:tr w:rsidR="002E2C8E" w:rsidRPr="00342301" w14:paraId="4927B471"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5DB8FC22" w14:textId="77777777" w:rsidR="002E2C8E" w:rsidRPr="00342301" w:rsidRDefault="002E2C8E" w:rsidP="002E2C8E">
            <w:pPr>
              <w:kinsoku w:val="0"/>
              <w:autoSpaceDE w:val="0"/>
              <w:autoSpaceDN w:val="0"/>
              <w:adjustRightInd w:val="0"/>
              <w:spacing w:before="40" w:after="0"/>
              <w:rPr>
                <w:rFonts w:cs="Calibri"/>
                <w:sz w:val="20"/>
                <w:szCs w:val="20"/>
              </w:rPr>
            </w:pPr>
            <w:r w:rsidRPr="00EC66E7">
              <w:rPr>
                <w:rFonts w:cs="Calibri"/>
                <w:sz w:val="20"/>
                <w:szCs w:val="20"/>
              </w:rPr>
              <w:t>Implementatie, inrichten, testen, documenteren en rapporteren</w:t>
            </w:r>
          </w:p>
        </w:tc>
        <w:tc>
          <w:tcPr>
            <w:tcW w:w="1170" w:type="pct"/>
            <w:tcBorders>
              <w:top w:val="single" w:sz="4" w:space="0" w:color="auto"/>
              <w:left w:val="single" w:sz="4" w:space="0" w:color="auto"/>
              <w:bottom w:val="single" w:sz="4" w:space="0" w:color="auto"/>
              <w:right w:val="single" w:sz="4" w:space="0" w:color="auto"/>
            </w:tcBorders>
            <w:vAlign w:val="center"/>
          </w:tcPr>
          <w:p w14:paraId="1CAD8DDA" w14:textId="77777777" w:rsidR="002E2C8E" w:rsidRPr="00342301" w:rsidRDefault="002E2C8E" w:rsidP="002E2C8E">
            <w:pPr>
              <w:kinsoku w:val="0"/>
              <w:autoSpaceDE w:val="0"/>
              <w:autoSpaceDN w:val="0"/>
              <w:adjustRightInd w:val="0"/>
              <w:spacing w:before="40" w:after="0"/>
              <w:rPr>
                <w:rFonts w:cs="Calibri"/>
                <w:sz w:val="20"/>
                <w:szCs w:val="20"/>
              </w:rPr>
            </w:pPr>
            <w:r w:rsidRPr="00342301">
              <w:rPr>
                <w:rFonts w:cs="Calibri"/>
                <w:sz w:val="20"/>
                <w:szCs w:val="20"/>
              </w:rPr>
              <w:t>€</w:t>
            </w:r>
          </w:p>
        </w:tc>
      </w:tr>
      <w:tr w:rsidR="002E2C8E" w:rsidRPr="00342301" w14:paraId="37ADDFD3"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13424180" w14:textId="77777777" w:rsidR="002E2C8E" w:rsidRPr="00284DAC" w:rsidRDefault="002E2C8E" w:rsidP="002E2C8E">
            <w:pPr>
              <w:kinsoku w:val="0"/>
              <w:autoSpaceDE w:val="0"/>
              <w:autoSpaceDN w:val="0"/>
              <w:adjustRightInd w:val="0"/>
              <w:spacing w:before="40" w:after="0"/>
              <w:rPr>
                <w:rFonts w:cs="Calibri"/>
                <w:sz w:val="20"/>
                <w:szCs w:val="20"/>
              </w:rPr>
            </w:pPr>
            <w:r w:rsidRPr="00284DAC">
              <w:rPr>
                <w:rFonts w:cs="Calibri"/>
                <w:sz w:val="20"/>
                <w:szCs w:val="20"/>
              </w:rPr>
              <w:t>Koppelingen</w:t>
            </w:r>
            <w:r w:rsidRPr="00284DAC">
              <w:rPr>
                <w:rStyle w:val="Voetnootmarkering"/>
                <w:rFonts w:cs="Calibri"/>
                <w:sz w:val="20"/>
                <w:szCs w:val="20"/>
              </w:rPr>
              <w:footnoteReference w:id="6"/>
            </w:r>
            <w:r w:rsidRPr="00284DAC">
              <w:rPr>
                <w:rFonts w:cs="Calibri"/>
                <w:sz w:val="20"/>
                <w:szCs w:val="20"/>
              </w:rPr>
              <w:t xml:space="preserve"> (Nrs. 1 t/ 4)</w:t>
            </w:r>
          </w:p>
        </w:tc>
        <w:tc>
          <w:tcPr>
            <w:tcW w:w="1170" w:type="pct"/>
            <w:tcBorders>
              <w:top w:val="single" w:sz="4" w:space="0" w:color="auto"/>
              <w:left w:val="single" w:sz="4" w:space="0" w:color="auto"/>
              <w:bottom w:val="single" w:sz="4" w:space="0" w:color="auto"/>
              <w:right w:val="single" w:sz="4" w:space="0" w:color="auto"/>
            </w:tcBorders>
            <w:vAlign w:val="center"/>
          </w:tcPr>
          <w:p w14:paraId="6FD774EF" w14:textId="77777777" w:rsidR="002E2C8E" w:rsidRPr="00342301" w:rsidRDefault="002E2C8E" w:rsidP="002E2C8E">
            <w:pPr>
              <w:kinsoku w:val="0"/>
              <w:autoSpaceDE w:val="0"/>
              <w:autoSpaceDN w:val="0"/>
              <w:adjustRightInd w:val="0"/>
              <w:spacing w:before="40" w:after="0"/>
              <w:rPr>
                <w:rFonts w:cs="Calibri"/>
                <w:sz w:val="20"/>
                <w:szCs w:val="20"/>
              </w:rPr>
            </w:pPr>
            <w:r w:rsidRPr="00342301">
              <w:rPr>
                <w:rFonts w:cs="Calibri"/>
                <w:sz w:val="20"/>
                <w:szCs w:val="20"/>
              </w:rPr>
              <w:t>€</w:t>
            </w:r>
          </w:p>
        </w:tc>
      </w:tr>
      <w:tr w:rsidR="002E2C8E" w:rsidRPr="00342301" w14:paraId="7768D35A"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247063D1" w14:textId="77777777" w:rsidR="002E2C8E" w:rsidRPr="00EC66E7" w:rsidRDefault="002E2C8E" w:rsidP="002E2C8E">
            <w:pPr>
              <w:kinsoku w:val="0"/>
              <w:autoSpaceDE w:val="0"/>
              <w:autoSpaceDN w:val="0"/>
              <w:adjustRightInd w:val="0"/>
              <w:spacing w:before="40" w:after="0"/>
              <w:rPr>
                <w:rFonts w:cs="Calibri"/>
                <w:sz w:val="20"/>
                <w:szCs w:val="20"/>
              </w:rPr>
            </w:pPr>
            <w:r w:rsidRPr="006E33BB">
              <w:rPr>
                <w:rFonts w:cs="Calibri"/>
                <w:sz w:val="20"/>
                <w:szCs w:val="20"/>
              </w:rPr>
              <w:t>Initiële vulling/conversie</w:t>
            </w:r>
          </w:p>
        </w:tc>
        <w:tc>
          <w:tcPr>
            <w:tcW w:w="1170" w:type="pct"/>
            <w:tcBorders>
              <w:top w:val="single" w:sz="4" w:space="0" w:color="auto"/>
              <w:left w:val="single" w:sz="4" w:space="0" w:color="auto"/>
              <w:bottom w:val="single" w:sz="4" w:space="0" w:color="auto"/>
              <w:right w:val="single" w:sz="4" w:space="0" w:color="auto"/>
            </w:tcBorders>
            <w:vAlign w:val="center"/>
          </w:tcPr>
          <w:p w14:paraId="06B20B51" w14:textId="77777777" w:rsidR="002E2C8E" w:rsidRPr="00342301" w:rsidRDefault="002E2C8E" w:rsidP="002E2C8E">
            <w:pPr>
              <w:kinsoku w:val="0"/>
              <w:autoSpaceDE w:val="0"/>
              <w:autoSpaceDN w:val="0"/>
              <w:adjustRightInd w:val="0"/>
              <w:spacing w:before="40" w:after="0"/>
              <w:rPr>
                <w:rFonts w:cs="Calibri"/>
                <w:sz w:val="20"/>
                <w:szCs w:val="20"/>
              </w:rPr>
            </w:pPr>
            <w:r w:rsidRPr="00342301">
              <w:rPr>
                <w:rFonts w:cs="Calibri"/>
                <w:sz w:val="20"/>
                <w:szCs w:val="20"/>
              </w:rPr>
              <w:t>€</w:t>
            </w:r>
          </w:p>
        </w:tc>
      </w:tr>
      <w:tr w:rsidR="002E2C8E" w:rsidRPr="00342301" w14:paraId="43983A38"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0B8114FE" w14:textId="77777777" w:rsidR="002E2C8E" w:rsidRPr="00342301" w:rsidRDefault="002E2C8E" w:rsidP="002E2C8E">
            <w:pPr>
              <w:kinsoku w:val="0"/>
              <w:autoSpaceDE w:val="0"/>
              <w:autoSpaceDN w:val="0"/>
              <w:adjustRightInd w:val="0"/>
              <w:spacing w:before="40" w:after="0"/>
              <w:rPr>
                <w:rFonts w:cs="Calibri"/>
                <w:sz w:val="20"/>
                <w:szCs w:val="20"/>
              </w:rPr>
            </w:pPr>
            <w:r w:rsidRPr="00342301">
              <w:rPr>
                <w:rFonts w:cs="Calibri"/>
                <w:sz w:val="20"/>
                <w:szCs w:val="20"/>
              </w:rPr>
              <w:t>Opleidingen en documentatie</w:t>
            </w:r>
          </w:p>
        </w:tc>
        <w:tc>
          <w:tcPr>
            <w:tcW w:w="1170" w:type="pct"/>
            <w:tcBorders>
              <w:top w:val="single" w:sz="4" w:space="0" w:color="auto"/>
              <w:left w:val="single" w:sz="4" w:space="0" w:color="auto"/>
              <w:bottom w:val="single" w:sz="4" w:space="0" w:color="auto"/>
              <w:right w:val="single" w:sz="4" w:space="0" w:color="auto"/>
            </w:tcBorders>
            <w:vAlign w:val="center"/>
          </w:tcPr>
          <w:p w14:paraId="720EF9F6" w14:textId="77777777" w:rsidR="002E2C8E" w:rsidRPr="00342301" w:rsidRDefault="002E2C8E" w:rsidP="002E2C8E">
            <w:pPr>
              <w:spacing w:after="0"/>
              <w:rPr>
                <w:rFonts w:cs="Calibri"/>
                <w:sz w:val="20"/>
                <w:szCs w:val="20"/>
              </w:rPr>
            </w:pPr>
            <w:r w:rsidRPr="00342301">
              <w:rPr>
                <w:rFonts w:cs="Calibri"/>
                <w:sz w:val="20"/>
                <w:szCs w:val="20"/>
              </w:rPr>
              <w:t>€</w:t>
            </w:r>
          </w:p>
        </w:tc>
      </w:tr>
      <w:tr w:rsidR="002E2C8E" w:rsidRPr="00342301" w14:paraId="52F27CC8" w14:textId="77777777" w:rsidTr="003A5A17">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FE46E4" w14:textId="77777777" w:rsidR="002E2C8E" w:rsidRPr="00342301" w:rsidRDefault="002E2C8E" w:rsidP="002E2C8E">
            <w:pPr>
              <w:spacing w:after="0"/>
              <w:rPr>
                <w:rFonts w:cs="Calibri"/>
                <w:sz w:val="20"/>
                <w:szCs w:val="20"/>
              </w:rPr>
            </w:pPr>
            <w:r w:rsidRPr="00772AE8">
              <w:rPr>
                <w:rFonts w:cs="Calibri"/>
                <w:b/>
                <w:bCs/>
                <w:sz w:val="20"/>
                <w:szCs w:val="20"/>
              </w:rPr>
              <w:t xml:space="preserve">Fase </w:t>
            </w:r>
            <w:r>
              <w:rPr>
                <w:rFonts w:cs="Calibri"/>
                <w:b/>
                <w:bCs/>
                <w:sz w:val="20"/>
                <w:szCs w:val="20"/>
              </w:rPr>
              <w:t>2 (afdeling Hydrobiologie)</w:t>
            </w:r>
          </w:p>
        </w:tc>
      </w:tr>
      <w:tr w:rsidR="002E2C8E" w:rsidRPr="00342301" w14:paraId="22AE5C51"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3BA9EA56" w14:textId="77777777" w:rsidR="002E2C8E" w:rsidRPr="00342301" w:rsidRDefault="002E2C8E" w:rsidP="002E2C8E">
            <w:pPr>
              <w:kinsoku w:val="0"/>
              <w:autoSpaceDE w:val="0"/>
              <w:autoSpaceDN w:val="0"/>
              <w:adjustRightInd w:val="0"/>
              <w:spacing w:before="40" w:after="0"/>
              <w:rPr>
                <w:rFonts w:cs="Calibri"/>
                <w:sz w:val="20"/>
                <w:szCs w:val="20"/>
              </w:rPr>
            </w:pPr>
            <w:r w:rsidRPr="00EC66E7">
              <w:rPr>
                <w:rFonts w:cs="Calibri"/>
                <w:sz w:val="20"/>
                <w:szCs w:val="20"/>
              </w:rPr>
              <w:t>Implementatie, inrichten, testen, documenteren en rapporteren</w:t>
            </w:r>
          </w:p>
        </w:tc>
        <w:tc>
          <w:tcPr>
            <w:tcW w:w="1170" w:type="pct"/>
            <w:tcBorders>
              <w:top w:val="single" w:sz="4" w:space="0" w:color="auto"/>
              <w:left w:val="single" w:sz="4" w:space="0" w:color="auto"/>
              <w:bottom w:val="single" w:sz="4" w:space="0" w:color="auto"/>
              <w:right w:val="single" w:sz="4" w:space="0" w:color="auto"/>
            </w:tcBorders>
            <w:vAlign w:val="center"/>
          </w:tcPr>
          <w:p w14:paraId="008FAB61" w14:textId="77777777" w:rsidR="002E2C8E" w:rsidRPr="00342301" w:rsidRDefault="002E2C8E" w:rsidP="002E2C8E">
            <w:pPr>
              <w:spacing w:after="0"/>
              <w:rPr>
                <w:rFonts w:cs="Calibri"/>
                <w:sz w:val="20"/>
                <w:szCs w:val="20"/>
              </w:rPr>
            </w:pPr>
            <w:r w:rsidRPr="00342301">
              <w:rPr>
                <w:rFonts w:cs="Calibri"/>
                <w:sz w:val="20"/>
                <w:szCs w:val="20"/>
              </w:rPr>
              <w:t>€</w:t>
            </w:r>
          </w:p>
        </w:tc>
      </w:tr>
      <w:tr w:rsidR="002E2C8E" w:rsidRPr="00342301" w14:paraId="032CBBF3"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16184C1F" w14:textId="77777777" w:rsidR="002E2C8E" w:rsidRPr="00342301" w:rsidRDefault="002E2C8E" w:rsidP="002E2C8E">
            <w:pPr>
              <w:kinsoku w:val="0"/>
              <w:autoSpaceDE w:val="0"/>
              <w:autoSpaceDN w:val="0"/>
              <w:adjustRightInd w:val="0"/>
              <w:spacing w:before="40" w:after="0"/>
              <w:rPr>
                <w:rFonts w:cs="Calibri"/>
                <w:sz w:val="20"/>
                <w:szCs w:val="20"/>
              </w:rPr>
            </w:pPr>
            <w:r w:rsidRPr="006E33BB">
              <w:rPr>
                <w:rFonts w:cs="Calibri"/>
                <w:sz w:val="20"/>
                <w:szCs w:val="20"/>
              </w:rPr>
              <w:t>Initiële vulling/conversie</w:t>
            </w:r>
          </w:p>
        </w:tc>
        <w:tc>
          <w:tcPr>
            <w:tcW w:w="1170" w:type="pct"/>
            <w:tcBorders>
              <w:top w:val="single" w:sz="4" w:space="0" w:color="auto"/>
              <w:left w:val="single" w:sz="4" w:space="0" w:color="auto"/>
              <w:bottom w:val="single" w:sz="4" w:space="0" w:color="auto"/>
              <w:right w:val="single" w:sz="4" w:space="0" w:color="auto"/>
            </w:tcBorders>
            <w:vAlign w:val="center"/>
          </w:tcPr>
          <w:p w14:paraId="3D2D052F" w14:textId="77777777" w:rsidR="002E2C8E" w:rsidRPr="00342301" w:rsidRDefault="002E2C8E" w:rsidP="002E2C8E">
            <w:pPr>
              <w:spacing w:after="0"/>
              <w:rPr>
                <w:rFonts w:cs="Calibri"/>
                <w:sz w:val="20"/>
                <w:szCs w:val="20"/>
              </w:rPr>
            </w:pPr>
            <w:r w:rsidRPr="00342301">
              <w:rPr>
                <w:rFonts w:cs="Calibri"/>
                <w:sz w:val="20"/>
                <w:szCs w:val="20"/>
              </w:rPr>
              <w:t>€</w:t>
            </w:r>
          </w:p>
        </w:tc>
      </w:tr>
      <w:tr w:rsidR="002E2C8E" w:rsidRPr="00342301" w14:paraId="4E65B38D"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6633093B" w14:textId="77777777" w:rsidR="002E2C8E" w:rsidRPr="00342301" w:rsidRDefault="002E2C8E" w:rsidP="002E2C8E">
            <w:pPr>
              <w:kinsoku w:val="0"/>
              <w:autoSpaceDE w:val="0"/>
              <w:autoSpaceDN w:val="0"/>
              <w:adjustRightInd w:val="0"/>
              <w:spacing w:before="40" w:after="0"/>
              <w:rPr>
                <w:rFonts w:cs="Calibri"/>
                <w:sz w:val="20"/>
                <w:szCs w:val="20"/>
              </w:rPr>
            </w:pPr>
            <w:r w:rsidRPr="00342301">
              <w:rPr>
                <w:rFonts w:cs="Calibri"/>
                <w:sz w:val="20"/>
                <w:szCs w:val="20"/>
              </w:rPr>
              <w:t>Opleidingen en documentatie</w:t>
            </w:r>
          </w:p>
        </w:tc>
        <w:tc>
          <w:tcPr>
            <w:tcW w:w="1170" w:type="pct"/>
            <w:tcBorders>
              <w:top w:val="single" w:sz="4" w:space="0" w:color="auto"/>
              <w:left w:val="single" w:sz="4" w:space="0" w:color="auto"/>
              <w:bottom w:val="single" w:sz="4" w:space="0" w:color="auto"/>
              <w:right w:val="single" w:sz="4" w:space="0" w:color="auto"/>
            </w:tcBorders>
            <w:vAlign w:val="center"/>
          </w:tcPr>
          <w:p w14:paraId="4EF5FFDD" w14:textId="77777777" w:rsidR="002E2C8E" w:rsidRPr="00342301" w:rsidRDefault="002E2C8E" w:rsidP="002E2C8E">
            <w:pPr>
              <w:spacing w:after="0"/>
              <w:rPr>
                <w:rFonts w:cs="Calibri"/>
                <w:sz w:val="20"/>
                <w:szCs w:val="20"/>
              </w:rPr>
            </w:pPr>
            <w:r w:rsidRPr="00342301">
              <w:rPr>
                <w:rFonts w:cs="Calibri"/>
                <w:sz w:val="20"/>
                <w:szCs w:val="20"/>
              </w:rPr>
              <w:t>€</w:t>
            </w:r>
          </w:p>
        </w:tc>
      </w:tr>
      <w:tr w:rsidR="002E2C8E" w:rsidRPr="00342301" w14:paraId="31ACD15B" w14:textId="77777777" w:rsidTr="003A5A17">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A60223" w14:textId="77777777" w:rsidR="002E2C8E" w:rsidRPr="00342301" w:rsidRDefault="002E2C8E" w:rsidP="002E2C8E">
            <w:pPr>
              <w:spacing w:after="0"/>
              <w:rPr>
                <w:rFonts w:cs="Calibri"/>
                <w:sz w:val="20"/>
                <w:szCs w:val="20"/>
              </w:rPr>
            </w:pPr>
            <w:r w:rsidRPr="00772AE8">
              <w:rPr>
                <w:rFonts w:cs="Calibri"/>
                <w:b/>
                <w:bCs/>
                <w:sz w:val="20"/>
                <w:szCs w:val="20"/>
              </w:rPr>
              <w:t xml:space="preserve">Fase </w:t>
            </w:r>
            <w:r>
              <w:rPr>
                <w:rFonts w:cs="Calibri"/>
                <w:b/>
                <w:bCs/>
                <w:sz w:val="20"/>
                <w:szCs w:val="20"/>
              </w:rPr>
              <w:t>3 (afdeling Chemie)</w:t>
            </w:r>
          </w:p>
        </w:tc>
      </w:tr>
      <w:tr w:rsidR="002E2C8E" w:rsidRPr="00342301" w14:paraId="51514521"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4DE86554" w14:textId="77777777" w:rsidR="002E2C8E" w:rsidRPr="00342301" w:rsidRDefault="002E2C8E" w:rsidP="002E2C8E">
            <w:pPr>
              <w:kinsoku w:val="0"/>
              <w:autoSpaceDE w:val="0"/>
              <w:autoSpaceDN w:val="0"/>
              <w:adjustRightInd w:val="0"/>
              <w:spacing w:before="40" w:after="0"/>
              <w:rPr>
                <w:rFonts w:cs="Calibri"/>
                <w:sz w:val="20"/>
                <w:szCs w:val="20"/>
              </w:rPr>
            </w:pPr>
            <w:r w:rsidRPr="00EC66E7">
              <w:rPr>
                <w:rFonts w:cs="Calibri"/>
                <w:sz w:val="20"/>
                <w:szCs w:val="20"/>
              </w:rPr>
              <w:t>Implementatie, inrichten, testen, documenteren en rapporteren</w:t>
            </w:r>
          </w:p>
        </w:tc>
        <w:tc>
          <w:tcPr>
            <w:tcW w:w="1170" w:type="pct"/>
            <w:tcBorders>
              <w:top w:val="single" w:sz="4" w:space="0" w:color="auto"/>
              <w:left w:val="single" w:sz="4" w:space="0" w:color="auto"/>
              <w:bottom w:val="single" w:sz="4" w:space="0" w:color="auto"/>
              <w:right w:val="single" w:sz="4" w:space="0" w:color="auto"/>
            </w:tcBorders>
            <w:vAlign w:val="center"/>
          </w:tcPr>
          <w:p w14:paraId="6784161D" w14:textId="77777777" w:rsidR="002E2C8E" w:rsidRPr="00342301" w:rsidRDefault="002E2C8E" w:rsidP="002E2C8E">
            <w:pPr>
              <w:spacing w:after="0"/>
              <w:rPr>
                <w:rFonts w:cs="Calibri"/>
                <w:sz w:val="20"/>
                <w:szCs w:val="20"/>
              </w:rPr>
            </w:pPr>
            <w:r w:rsidRPr="00342301">
              <w:rPr>
                <w:rFonts w:cs="Calibri"/>
                <w:sz w:val="20"/>
                <w:szCs w:val="20"/>
              </w:rPr>
              <w:t>€</w:t>
            </w:r>
          </w:p>
        </w:tc>
      </w:tr>
      <w:tr w:rsidR="002E2C8E" w:rsidRPr="00342301" w14:paraId="4B40F5A4"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35D5E0B9" w14:textId="77777777" w:rsidR="002E2C8E" w:rsidRPr="00342301" w:rsidRDefault="002E2C8E" w:rsidP="002E2C8E">
            <w:pPr>
              <w:kinsoku w:val="0"/>
              <w:autoSpaceDE w:val="0"/>
              <w:autoSpaceDN w:val="0"/>
              <w:adjustRightInd w:val="0"/>
              <w:spacing w:before="40" w:after="0"/>
              <w:rPr>
                <w:rFonts w:cs="Calibri"/>
                <w:sz w:val="20"/>
                <w:szCs w:val="20"/>
              </w:rPr>
            </w:pPr>
            <w:r w:rsidRPr="006E33BB">
              <w:rPr>
                <w:rFonts w:cs="Calibri"/>
                <w:sz w:val="20"/>
                <w:szCs w:val="20"/>
              </w:rPr>
              <w:t>Initiële vulling/conversie</w:t>
            </w:r>
          </w:p>
        </w:tc>
        <w:tc>
          <w:tcPr>
            <w:tcW w:w="1170" w:type="pct"/>
            <w:tcBorders>
              <w:top w:val="single" w:sz="4" w:space="0" w:color="auto"/>
              <w:left w:val="single" w:sz="4" w:space="0" w:color="auto"/>
              <w:bottom w:val="single" w:sz="4" w:space="0" w:color="auto"/>
              <w:right w:val="single" w:sz="4" w:space="0" w:color="auto"/>
            </w:tcBorders>
            <w:vAlign w:val="center"/>
          </w:tcPr>
          <w:p w14:paraId="691AFBF6" w14:textId="77777777" w:rsidR="002E2C8E" w:rsidRPr="00342301" w:rsidRDefault="002E2C8E" w:rsidP="002E2C8E">
            <w:pPr>
              <w:spacing w:after="0"/>
              <w:rPr>
                <w:rFonts w:cs="Calibri"/>
                <w:sz w:val="20"/>
                <w:szCs w:val="20"/>
              </w:rPr>
            </w:pPr>
            <w:r w:rsidRPr="00342301">
              <w:rPr>
                <w:rFonts w:cs="Calibri"/>
                <w:sz w:val="20"/>
                <w:szCs w:val="20"/>
              </w:rPr>
              <w:t>€</w:t>
            </w:r>
          </w:p>
        </w:tc>
      </w:tr>
      <w:tr w:rsidR="002E2C8E" w:rsidRPr="00342301" w14:paraId="6362AC67" w14:textId="77777777" w:rsidTr="003A5A17">
        <w:trPr>
          <w:trHeight w:val="567"/>
        </w:trPr>
        <w:tc>
          <w:tcPr>
            <w:tcW w:w="3830" w:type="pct"/>
            <w:gridSpan w:val="2"/>
            <w:tcBorders>
              <w:top w:val="single" w:sz="4" w:space="0" w:color="auto"/>
              <w:left w:val="single" w:sz="4" w:space="0" w:color="auto"/>
              <w:bottom w:val="single" w:sz="4" w:space="0" w:color="auto"/>
              <w:right w:val="single" w:sz="4" w:space="0" w:color="auto"/>
            </w:tcBorders>
            <w:vAlign w:val="center"/>
          </w:tcPr>
          <w:p w14:paraId="161C764A" w14:textId="77777777" w:rsidR="002E2C8E" w:rsidRPr="00342301" w:rsidRDefault="002E2C8E" w:rsidP="002E2C8E">
            <w:pPr>
              <w:kinsoku w:val="0"/>
              <w:autoSpaceDE w:val="0"/>
              <w:autoSpaceDN w:val="0"/>
              <w:adjustRightInd w:val="0"/>
              <w:spacing w:before="40" w:after="0"/>
              <w:rPr>
                <w:rFonts w:cs="Calibri"/>
                <w:sz w:val="20"/>
                <w:szCs w:val="20"/>
              </w:rPr>
            </w:pPr>
            <w:r w:rsidRPr="00342301">
              <w:rPr>
                <w:rFonts w:cs="Calibri"/>
                <w:sz w:val="20"/>
                <w:szCs w:val="20"/>
              </w:rPr>
              <w:t>Opleidingen en documentatie</w:t>
            </w:r>
          </w:p>
        </w:tc>
        <w:tc>
          <w:tcPr>
            <w:tcW w:w="1170" w:type="pct"/>
            <w:tcBorders>
              <w:top w:val="single" w:sz="4" w:space="0" w:color="auto"/>
              <w:left w:val="single" w:sz="4" w:space="0" w:color="auto"/>
              <w:bottom w:val="single" w:sz="4" w:space="0" w:color="auto"/>
              <w:right w:val="single" w:sz="4" w:space="0" w:color="auto"/>
            </w:tcBorders>
            <w:vAlign w:val="center"/>
          </w:tcPr>
          <w:p w14:paraId="5CF2A2F6" w14:textId="77777777" w:rsidR="002E2C8E" w:rsidRPr="009B4324" w:rsidRDefault="002E2C8E" w:rsidP="002E2C8E">
            <w:pPr>
              <w:spacing w:after="0"/>
              <w:rPr>
                <w:rFonts w:cs="Calibri"/>
                <w:sz w:val="20"/>
                <w:szCs w:val="20"/>
              </w:rPr>
            </w:pPr>
            <w:r w:rsidRPr="009B4324">
              <w:rPr>
                <w:rFonts w:cs="Calibri"/>
                <w:sz w:val="20"/>
                <w:szCs w:val="20"/>
              </w:rPr>
              <w:t>€</w:t>
            </w:r>
          </w:p>
        </w:tc>
      </w:tr>
      <w:tr w:rsidR="002E2C8E" w:rsidRPr="00342301" w14:paraId="12462E1D" w14:textId="77777777" w:rsidTr="003A5A17">
        <w:trPr>
          <w:trHeight w:val="567"/>
        </w:trPr>
        <w:tc>
          <w:tcPr>
            <w:tcW w:w="3830" w:type="pct"/>
            <w:gridSpan w:val="2"/>
            <w:tcBorders>
              <w:top w:val="single" w:sz="4" w:space="0" w:color="auto"/>
              <w:bottom w:val="single" w:sz="4" w:space="0" w:color="auto"/>
            </w:tcBorders>
            <w:vAlign w:val="center"/>
          </w:tcPr>
          <w:p w14:paraId="5B7CE0FB" w14:textId="77777777" w:rsidR="002E2C8E" w:rsidRPr="00284DAC" w:rsidRDefault="002E2C8E" w:rsidP="002E2C8E">
            <w:pPr>
              <w:kinsoku w:val="0"/>
              <w:autoSpaceDE w:val="0"/>
              <w:autoSpaceDN w:val="0"/>
              <w:adjustRightInd w:val="0"/>
              <w:spacing w:before="40" w:after="0"/>
              <w:rPr>
                <w:rFonts w:cs="Calibri"/>
                <w:b/>
                <w:bCs/>
                <w:sz w:val="18"/>
                <w:szCs w:val="18"/>
              </w:rPr>
            </w:pPr>
            <w:r w:rsidRPr="00284DAC">
              <w:rPr>
                <w:rFonts w:cs="Calibri"/>
                <w:b/>
                <w:bCs/>
                <w:sz w:val="18"/>
                <w:szCs w:val="18"/>
              </w:rPr>
              <w:t>Bandbreedte subtotaal</w:t>
            </w:r>
          </w:p>
          <w:p w14:paraId="60CFD6CC" w14:textId="77777777" w:rsidR="002E2C8E" w:rsidRPr="006F2E92" w:rsidRDefault="002E2C8E" w:rsidP="002E2C8E">
            <w:pPr>
              <w:kinsoku w:val="0"/>
              <w:autoSpaceDE w:val="0"/>
              <w:autoSpaceDN w:val="0"/>
              <w:adjustRightInd w:val="0"/>
              <w:spacing w:before="40" w:after="0"/>
              <w:rPr>
                <w:rFonts w:cs="Calibri"/>
                <w:sz w:val="18"/>
                <w:szCs w:val="18"/>
              </w:rPr>
            </w:pPr>
            <w:r w:rsidRPr="00284DAC">
              <w:rPr>
                <w:rFonts w:cs="Calibri"/>
                <w:b/>
                <w:bCs/>
                <w:sz w:val="18"/>
                <w:szCs w:val="18"/>
              </w:rPr>
              <w:t>(som van alle eenmalige kosten</w:t>
            </w:r>
            <w:r>
              <w:rPr>
                <w:rFonts w:cs="Calibri"/>
                <w:b/>
                <w:bCs/>
                <w:sz w:val="18"/>
                <w:szCs w:val="18"/>
              </w:rPr>
              <w:t>: fase 1 t/m 3</w:t>
            </w:r>
            <w:r w:rsidRPr="00284DAC">
              <w:rPr>
                <w:rFonts w:cs="Calibri"/>
                <w:b/>
                <w:bCs/>
                <w:sz w:val="18"/>
                <w:szCs w:val="18"/>
              </w:rPr>
              <w:t>)</w:t>
            </w:r>
          </w:p>
        </w:tc>
        <w:tc>
          <w:tcPr>
            <w:tcW w:w="1170" w:type="pct"/>
            <w:tcBorders>
              <w:top w:val="single" w:sz="4" w:space="0" w:color="auto"/>
              <w:bottom w:val="single" w:sz="4" w:space="0" w:color="auto"/>
              <w:tl2br w:val="nil"/>
              <w:tr2bl w:val="nil"/>
            </w:tcBorders>
            <w:vAlign w:val="center"/>
          </w:tcPr>
          <w:p w14:paraId="2070333E" w14:textId="77777777" w:rsidR="002E2C8E" w:rsidRPr="009B4324" w:rsidRDefault="002E2C8E" w:rsidP="002E2C8E">
            <w:pPr>
              <w:kinsoku w:val="0"/>
              <w:autoSpaceDE w:val="0"/>
              <w:autoSpaceDN w:val="0"/>
              <w:adjustRightInd w:val="0"/>
              <w:spacing w:before="40" w:after="0"/>
              <w:rPr>
                <w:b/>
                <w:sz w:val="18"/>
                <w:szCs w:val="18"/>
              </w:rPr>
            </w:pPr>
            <w:r w:rsidRPr="009B4324">
              <w:rPr>
                <w:b/>
                <w:sz w:val="18"/>
                <w:szCs w:val="18"/>
              </w:rPr>
              <w:t>Minimaal: € 50.000,-</w:t>
            </w:r>
          </w:p>
          <w:p w14:paraId="0B6A90EB" w14:textId="77777777" w:rsidR="002E2C8E" w:rsidRPr="009B4324" w:rsidRDefault="002E2C8E" w:rsidP="002E2C8E">
            <w:pPr>
              <w:kinsoku w:val="0"/>
              <w:autoSpaceDE w:val="0"/>
              <w:autoSpaceDN w:val="0"/>
              <w:adjustRightInd w:val="0"/>
              <w:spacing w:before="40" w:after="0"/>
              <w:rPr>
                <w:rFonts w:cs="Calibri"/>
                <w:b/>
                <w:sz w:val="18"/>
                <w:szCs w:val="18"/>
              </w:rPr>
            </w:pPr>
            <w:r w:rsidRPr="009B4324">
              <w:rPr>
                <w:b/>
                <w:sz w:val="18"/>
                <w:szCs w:val="18"/>
              </w:rPr>
              <w:t>Maximaal: € 125.000,-</w:t>
            </w:r>
          </w:p>
        </w:tc>
      </w:tr>
      <w:tr w:rsidR="002E2C8E" w:rsidRPr="00342301" w14:paraId="0BB3A75F" w14:textId="77777777" w:rsidTr="003A5A17">
        <w:trPr>
          <w:trHeight w:val="340"/>
        </w:trPr>
        <w:tc>
          <w:tcPr>
            <w:tcW w:w="3830" w:type="pct"/>
            <w:gridSpan w:val="2"/>
            <w:shd w:val="clear" w:color="auto" w:fill="0E77BD"/>
            <w:vAlign w:val="center"/>
          </w:tcPr>
          <w:p w14:paraId="2963BE7E" w14:textId="77777777" w:rsidR="002E2C8E" w:rsidRPr="00342301" w:rsidRDefault="002E2C8E" w:rsidP="002E2C8E">
            <w:pPr>
              <w:kinsoku w:val="0"/>
              <w:autoSpaceDE w:val="0"/>
              <w:autoSpaceDN w:val="0"/>
              <w:adjustRightInd w:val="0"/>
              <w:spacing w:before="40" w:after="0"/>
              <w:rPr>
                <w:rFonts w:cs="Calibri"/>
                <w:sz w:val="20"/>
                <w:szCs w:val="20"/>
              </w:rPr>
            </w:pPr>
            <w:r>
              <w:rPr>
                <w:rFonts w:cs="Calibri"/>
                <w:b/>
                <w:color w:val="FFFFFF" w:themeColor="background1"/>
                <w:sz w:val="20"/>
                <w:szCs w:val="20"/>
              </w:rPr>
              <w:lastRenderedPageBreak/>
              <w:t>B. Terugkerende diensten</w:t>
            </w:r>
          </w:p>
        </w:tc>
        <w:tc>
          <w:tcPr>
            <w:tcW w:w="1170" w:type="pct"/>
            <w:tcBorders>
              <w:tl2br w:val="nil"/>
              <w:tr2bl w:val="nil"/>
            </w:tcBorders>
            <w:shd w:val="clear" w:color="auto" w:fill="0E77BD"/>
          </w:tcPr>
          <w:p w14:paraId="728FA4D6" w14:textId="77777777" w:rsidR="002E2C8E" w:rsidRPr="00342301" w:rsidRDefault="002E2C8E" w:rsidP="002E2C8E">
            <w:pPr>
              <w:kinsoku w:val="0"/>
              <w:autoSpaceDE w:val="0"/>
              <w:autoSpaceDN w:val="0"/>
              <w:adjustRightInd w:val="0"/>
              <w:spacing w:before="40" w:after="0"/>
              <w:jc w:val="center"/>
              <w:rPr>
                <w:rFonts w:cs="Calibri"/>
                <w:sz w:val="20"/>
                <w:szCs w:val="20"/>
              </w:rPr>
            </w:pPr>
            <w:r w:rsidRPr="79FDD680">
              <w:rPr>
                <w:rFonts w:cs="Calibri"/>
                <w:b/>
                <w:bCs/>
                <w:color w:val="FFFFFF" w:themeColor="background1"/>
                <w:sz w:val="20"/>
                <w:szCs w:val="20"/>
              </w:rPr>
              <w:t>Prijs per maand per type gebruiker (all-in)</w:t>
            </w:r>
          </w:p>
        </w:tc>
      </w:tr>
      <w:tr w:rsidR="002E2C8E" w:rsidRPr="00342301" w14:paraId="618BC3AF" w14:textId="77777777" w:rsidTr="003A5A17">
        <w:trPr>
          <w:trHeight w:val="567"/>
        </w:trPr>
        <w:tc>
          <w:tcPr>
            <w:tcW w:w="232" w:type="pct"/>
            <w:vAlign w:val="center"/>
          </w:tcPr>
          <w:p w14:paraId="0628A448" w14:textId="77777777" w:rsidR="002E2C8E" w:rsidRPr="00342301" w:rsidRDefault="002E2C8E" w:rsidP="002E2C8E">
            <w:pPr>
              <w:kinsoku w:val="0"/>
              <w:autoSpaceDE w:val="0"/>
              <w:autoSpaceDN w:val="0"/>
              <w:adjustRightInd w:val="0"/>
              <w:spacing w:before="40" w:after="0"/>
              <w:rPr>
                <w:rFonts w:cs="Calibri"/>
                <w:sz w:val="20"/>
                <w:szCs w:val="20"/>
              </w:rPr>
            </w:pPr>
            <w:r>
              <w:rPr>
                <w:rFonts w:cs="Calibri"/>
                <w:sz w:val="20"/>
                <w:szCs w:val="20"/>
              </w:rPr>
              <w:t>B1</w:t>
            </w:r>
          </w:p>
        </w:tc>
        <w:tc>
          <w:tcPr>
            <w:tcW w:w="3598" w:type="pct"/>
            <w:vAlign w:val="center"/>
          </w:tcPr>
          <w:p w14:paraId="60331D8B" w14:textId="77777777" w:rsidR="002E2C8E" w:rsidRPr="00342301" w:rsidRDefault="002E2C8E" w:rsidP="002E2C8E">
            <w:pPr>
              <w:kinsoku w:val="0"/>
              <w:autoSpaceDE w:val="0"/>
              <w:autoSpaceDN w:val="0"/>
              <w:adjustRightInd w:val="0"/>
              <w:spacing w:before="40" w:after="0"/>
              <w:rPr>
                <w:rFonts w:cs="Calibri"/>
                <w:sz w:val="20"/>
                <w:szCs w:val="20"/>
              </w:rPr>
            </w:pPr>
            <w:r>
              <w:rPr>
                <w:rFonts w:cs="Calibri"/>
                <w:sz w:val="20"/>
                <w:szCs w:val="20"/>
              </w:rPr>
              <w:t>Beheerders: l</w:t>
            </w:r>
            <w:r w:rsidRPr="00D363D8">
              <w:rPr>
                <w:rFonts w:cs="Calibri"/>
                <w:sz w:val="20"/>
                <w:szCs w:val="20"/>
              </w:rPr>
              <w:t>icenties (gebruikersrecht)</w:t>
            </w:r>
            <w:r>
              <w:rPr>
                <w:rFonts w:cs="Calibri"/>
                <w:sz w:val="20"/>
                <w:szCs w:val="20"/>
              </w:rPr>
              <w:t xml:space="preserve"> </w:t>
            </w:r>
            <w:r w:rsidRPr="00D363D8">
              <w:rPr>
                <w:rFonts w:cs="Calibri"/>
                <w:sz w:val="20"/>
                <w:szCs w:val="20"/>
              </w:rPr>
              <w:t xml:space="preserve">inclusief hosting, </w:t>
            </w:r>
            <w:r>
              <w:rPr>
                <w:rFonts w:cs="Calibri"/>
                <w:sz w:val="20"/>
                <w:szCs w:val="20"/>
              </w:rPr>
              <w:t xml:space="preserve">technisch </w:t>
            </w:r>
            <w:r w:rsidRPr="00D363D8">
              <w:rPr>
                <w:rFonts w:cs="Calibri"/>
                <w:sz w:val="20"/>
                <w:szCs w:val="20"/>
              </w:rPr>
              <w:t>beheer, onderhoud en ondersteuning</w:t>
            </w:r>
          </w:p>
        </w:tc>
        <w:tc>
          <w:tcPr>
            <w:tcW w:w="1170" w:type="pct"/>
            <w:tcBorders>
              <w:tl2br w:val="nil"/>
              <w:tr2bl w:val="nil"/>
            </w:tcBorders>
            <w:vAlign w:val="center"/>
          </w:tcPr>
          <w:p w14:paraId="240150F6" w14:textId="77777777" w:rsidR="002E2C8E" w:rsidRPr="009B4324" w:rsidRDefault="002E2C8E" w:rsidP="002E2C8E">
            <w:pPr>
              <w:spacing w:after="0"/>
              <w:rPr>
                <w:rFonts w:cs="Calibri"/>
                <w:sz w:val="20"/>
                <w:szCs w:val="20"/>
              </w:rPr>
            </w:pPr>
            <w:r w:rsidRPr="009B4324">
              <w:rPr>
                <w:rFonts w:cs="Calibri"/>
                <w:sz w:val="20"/>
                <w:szCs w:val="20"/>
              </w:rPr>
              <w:t xml:space="preserve">€ </w:t>
            </w:r>
          </w:p>
        </w:tc>
      </w:tr>
      <w:tr w:rsidR="002E2C8E" w:rsidRPr="00342301" w14:paraId="624E0478" w14:textId="77777777" w:rsidTr="003A5A17">
        <w:trPr>
          <w:trHeight w:val="567"/>
        </w:trPr>
        <w:tc>
          <w:tcPr>
            <w:tcW w:w="232" w:type="pct"/>
            <w:vAlign w:val="center"/>
          </w:tcPr>
          <w:p w14:paraId="49DEF401" w14:textId="77777777" w:rsidR="002E2C8E" w:rsidRPr="006F2E92" w:rsidRDefault="002E2C8E" w:rsidP="002E2C8E">
            <w:pPr>
              <w:kinsoku w:val="0"/>
              <w:autoSpaceDE w:val="0"/>
              <w:autoSpaceDN w:val="0"/>
              <w:adjustRightInd w:val="0"/>
              <w:spacing w:before="40" w:after="0"/>
              <w:rPr>
                <w:rFonts w:cs="Calibri"/>
                <w:sz w:val="18"/>
                <w:szCs w:val="18"/>
              </w:rPr>
            </w:pPr>
          </w:p>
        </w:tc>
        <w:tc>
          <w:tcPr>
            <w:tcW w:w="3598" w:type="pct"/>
            <w:vAlign w:val="center"/>
          </w:tcPr>
          <w:p w14:paraId="0943A5A1" w14:textId="77777777" w:rsidR="002E2C8E" w:rsidRPr="006F2E92" w:rsidRDefault="002E2C8E" w:rsidP="002E2C8E">
            <w:pPr>
              <w:kinsoku w:val="0"/>
              <w:autoSpaceDE w:val="0"/>
              <w:autoSpaceDN w:val="0"/>
              <w:adjustRightInd w:val="0"/>
              <w:spacing w:before="40" w:after="0"/>
              <w:rPr>
                <w:rFonts w:cs="Calibri"/>
                <w:b/>
                <w:bCs/>
                <w:sz w:val="18"/>
                <w:szCs w:val="18"/>
              </w:rPr>
            </w:pPr>
            <w:r w:rsidRPr="006F2E92">
              <w:rPr>
                <w:rFonts w:cs="Calibri"/>
                <w:b/>
                <w:bCs/>
                <w:sz w:val="18"/>
                <w:szCs w:val="18"/>
              </w:rPr>
              <w:t>Bandbreedte</w:t>
            </w:r>
          </w:p>
        </w:tc>
        <w:tc>
          <w:tcPr>
            <w:tcW w:w="1170" w:type="pct"/>
            <w:tcBorders>
              <w:tl2br w:val="nil"/>
              <w:tr2bl w:val="nil"/>
            </w:tcBorders>
            <w:vAlign w:val="center"/>
          </w:tcPr>
          <w:p w14:paraId="0335CE1C" w14:textId="77777777" w:rsidR="002E2C8E" w:rsidRPr="009B4324" w:rsidRDefault="002E2C8E" w:rsidP="002E2C8E">
            <w:pPr>
              <w:kinsoku w:val="0"/>
              <w:autoSpaceDE w:val="0"/>
              <w:autoSpaceDN w:val="0"/>
              <w:adjustRightInd w:val="0"/>
              <w:spacing w:before="40" w:after="0"/>
              <w:rPr>
                <w:b/>
                <w:sz w:val="18"/>
                <w:szCs w:val="18"/>
              </w:rPr>
            </w:pPr>
            <w:r w:rsidRPr="009B4324">
              <w:rPr>
                <w:b/>
                <w:sz w:val="18"/>
                <w:szCs w:val="18"/>
              </w:rPr>
              <w:t>Min.: € 50,- per maand</w:t>
            </w:r>
          </w:p>
          <w:p w14:paraId="4230B9A0" w14:textId="77777777" w:rsidR="002E2C8E" w:rsidRPr="009B4324" w:rsidRDefault="002E2C8E" w:rsidP="002E2C8E">
            <w:pPr>
              <w:spacing w:after="0"/>
              <w:rPr>
                <w:rFonts w:cs="Calibri"/>
                <w:sz w:val="18"/>
                <w:szCs w:val="18"/>
              </w:rPr>
            </w:pPr>
            <w:r w:rsidRPr="009B4324">
              <w:rPr>
                <w:b/>
                <w:sz w:val="18"/>
                <w:szCs w:val="18"/>
              </w:rPr>
              <w:t>Max.: € 100,- per maand</w:t>
            </w:r>
          </w:p>
        </w:tc>
      </w:tr>
      <w:tr w:rsidR="002E2C8E" w:rsidRPr="00342301" w14:paraId="70D6B575" w14:textId="77777777" w:rsidTr="003A5A17">
        <w:trPr>
          <w:trHeight w:val="567"/>
        </w:trPr>
        <w:tc>
          <w:tcPr>
            <w:tcW w:w="232" w:type="pct"/>
            <w:vAlign w:val="center"/>
          </w:tcPr>
          <w:p w14:paraId="660E5C2A" w14:textId="77777777" w:rsidR="002E2C8E" w:rsidRDefault="002E2C8E" w:rsidP="002E2C8E">
            <w:pPr>
              <w:kinsoku w:val="0"/>
              <w:autoSpaceDE w:val="0"/>
              <w:autoSpaceDN w:val="0"/>
              <w:adjustRightInd w:val="0"/>
              <w:spacing w:before="40" w:after="0"/>
              <w:rPr>
                <w:rFonts w:cs="Calibri"/>
                <w:sz w:val="20"/>
                <w:szCs w:val="20"/>
              </w:rPr>
            </w:pPr>
            <w:r>
              <w:rPr>
                <w:rFonts w:cs="Calibri"/>
                <w:sz w:val="20"/>
                <w:szCs w:val="20"/>
              </w:rPr>
              <w:t>B2</w:t>
            </w:r>
          </w:p>
        </w:tc>
        <w:tc>
          <w:tcPr>
            <w:tcW w:w="3598" w:type="pct"/>
            <w:vAlign w:val="center"/>
          </w:tcPr>
          <w:p w14:paraId="4FF298AA" w14:textId="77777777" w:rsidR="002E2C8E" w:rsidRDefault="002E2C8E" w:rsidP="002E2C8E">
            <w:pPr>
              <w:kinsoku w:val="0"/>
              <w:autoSpaceDE w:val="0"/>
              <w:autoSpaceDN w:val="0"/>
              <w:adjustRightInd w:val="0"/>
              <w:spacing w:before="40" w:after="0"/>
              <w:rPr>
                <w:rFonts w:cs="Calibri"/>
                <w:sz w:val="20"/>
                <w:szCs w:val="20"/>
              </w:rPr>
            </w:pPr>
            <w:r>
              <w:rPr>
                <w:rFonts w:cs="Calibri"/>
                <w:sz w:val="20"/>
                <w:szCs w:val="20"/>
              </w:rPr>
              <w:t>Standaardgebruiker: l</w:t>
            </w:r>
            <w:r w:rsidRPr="00D363D8">
              <w:rPr>
                <w:rFonts w:cs="Calibri"/>
                <w:sz w:val="20"/>
                <w:szCs w:val="20"/>
              </w:rPr>
              <w:t>icenties (gebruikersrecht)</w:t>
            </w:r>
            <w:r>
              <w:rPr>
                <w:rFonts w:cs="Calibri"/>
                <w:sz w:val="20"/>
                <w:szCs w:val="20"/>
              </w:rPr>
              <w:t xml:space="preserve"> </w:t>
            </w:r>
            <w:r w:rsidRPr="00D363D8">
              <w:rPr>
                <w:rFonts w:cs="Calibri"/>
                <w:sz w:val="20"/>
                <w:szCs w:val="20"/>
              </w:rPr>
              <w:t xml:space="preserve">inclusief hosting, </w:t>
            </w:r>
            <w:r>
              <w:rPr>
                <w:rFonts w:cs="Calibri"/>
                <w:sz w:val="20"/>
                <w:szCs w:val="20"/>
              </w:rPr>
              <w:t xml:space="preserve">technisch </w:t>
            </w:r>
            <w:r w:rsidRPr="00D363D8">
              <w:rPr>
                <w:rFonts w:cs="Calibri"/>
                <w:sz w:val="20"/>
                <w:szCs w:val="20"/>
              </w:rPr>
              <w:t>beheer, onderhoud en ondersteuning</w:t>
            </w:r>
          </w:p>
        </w:tc>
        <w:tc>
          <w:tcPr>
            <w:tcW w:w="1170" w:type="pct"/>
            <w:tcBorders>
              <w:tl2br w:val="nil"/>
              <w:tr2bl w:val="nil"/>
            </w:tcBorders>
            <w:vAlign w:val="center"/>
          </w:tcPr>
          <w:p w14:paraId="28D790B2" w14:textId="77777777" w:rsidR="002E2C8E" w:rsidRPr="009B4324" w:rsidRDefault="002E2C8E" w:rsidP="002E2C8E">
            <w:pPr>
              <w:spacing w:after="0"/>
              <w:rPr>
                <w:rFonts w:cs="Calibri"/>
                <w:sz w:val="20"/>
                <w:szCs w:val="20"/>
              </w:rPr>
            </w:pPr>
            <w:r w:rsidRPr="009B4324">
              <w:rPr>
                <w:rFonts w:cs="Calibri"/>
                <w:sz w:val="20"/>
                <w:szCs w:val="20"/>
              </w:rPr>
              <w:t xml:space="preserve">€ </w:t>
            </w:r>
          </w:p>
        </w:tc>
      </w:tr>
      <w:tr w:rsidR="002E2C8E" w:rsidRPr="00342301" w14:paraId="5FDEBEC8" w14:textId="77777777" w:rsidTr="003A5A17">
        <w:trPr>
          <w:trHeight w:val="567"/>
        </w:trPr>
        <w:tc>
          <w:tcPr>
            <w:tcW w:w="232" w:type="pct"/>
            <w:vAlign w:val="center"/>
          </w:tcPr>
          <w:p w14:paraId="77FC3D91" w14:textId="77777777" w:rsidR="002E2C8E" w:rsidRPr="006F2E92" w:rsidRDefault="002E2C8E" w:rsidP="002E2C8E">
            <w:pPr>
              <w:kinsoku w:val="0"/>
              <w:autoSpaceDE w:val="0"/>
              <w:autoSpaceDN w:val="0"/>
              <w:adjustRightInd w:val="0"/>
              <w:spacing w:before="40" w:after="0"/>
              <w:rPr>
                <w:rFonts w:cs="Calibri"/>
                <w:b/>
                <w:bCs/>
                <w:sz w:val="18"/>
                <w:szCs w:val="18"/>
              </w:rPr>
            </w:pPr>
          </w:p>
        </w:tc>
        <w:tc>
          <w:tcPr>
            <w:tcW w:w="3597" w:type="pct"/>
            <w:vAlign w:val="center"/>
          </w:tcPr>
          <w:p w14:paraId="22D2CB74" w14:textId="77777777" w:rsidR="002E2C8E" w:rsidRPr="006F2E92" w:rsidRDefault="002E2C8E" w:rsidP="002E2C8E">
            <w:pPr>
              <w:kinsoku w:val="0"/>
              <w:autoSpaceDE w:val="0"/>
              <w:autoSpaceDN w:val="0"/>
              <w:adjustRightInd w:val="0"/>
              <w:spacing w:before="40" w:after="0"/>
              <w:rPr>
                <w:rFonts w:cs="Calibri"/>
                <w:b/>
                <w:bCs/>
                <w:sz w:val="18"/>
                <w:szCs w:val="18"/>
              </w:rPr>
            </w:pPr>
            <w:r w:rsidRPr="006F2E92">
              <w:rPr>
                <w:rFonts w:cs="Calibri"/>
                <w:b/>
                <w:bCs/>
                <w:sz w:val="18"/>
                <w:szCs w:val="18"/>
              </w:rPr>
              <w:t>Bandbreedte</w:t>
            </w:r>
          </w:p>
        </w:tc>
        <w:tc>
          <w:tcPr>
            <w:tcW w:w="1170" w:type="pct"/>
            <w:tcBorders>
              <w:tl2br w:val="nil"/>
              <w:tr2bl w:val="nil"/>
            </w:tcBorders>
            <w:vAlign w:val="center"/>
          </w:tcPr>
          <w:p w14:paraId="0BD3EAA6" w14:textId="77777777" w:rsidR="002E2C8E" w:rsidRPr="009B4324" w:rsidRDefault="002E2C8E" w:rsidP="002E2C8E">
            <w:pPr>
              <w:kinsoku w:val="0"/>
              <w:autoSpaceDE w:val="0"/>
              <w:autoSpaceDN w:val="0"/>
              <w:adjustRightInd w:val="0"/>
              <w:spacing w:before="40" w:after="0"/>
              <w:rPr>
                <w:b/>
                <w:sz w:val="18"/>
                <w:szCs w:val="18"/>
              </w:rPr>
            </w:pPr>
            <w:r w:rsidRPr="009B4324">
              <w:rPr>
                <w:b/>
                <w:sz w:val="18"/>
                <w:szCs w:val="18"/>
              </w:rPr>
              <w:t>Min.: € 5,- per maand</w:t>
            </w:r>
          </w:p>
          <w:p w14:paraId="5BDD9D0C" w14:textId="77777777" w:rsidR="002E2C8E" w:rsidRPr="009B4324" w:rsidRDefault="002E2C8E" w:rsidP="002E2C8E">
            <w:pPr>
              <w:spacing w:after="0"/>
              <w:rPr>
                <w:rFonts w:cs="Calibri"/>
                <w:sz w:val="18"/>
                <w:szCs w:val="18"/>
              </w:rPr>
            </w:pPr>
            <w:r w:rsidRPr="009B4324">
              <w:rPr>
                <w:b/>
                <w:sz w:val="18"/>
                <w:szCs w:val="18"/>
              </w:rPr>
              <w:t>Max.: € 25,- per maand</w:t>
            </w:r>
          </w:p>
        </w:tc>
      </w:tr>
    </w:tbl>
    <w:p w14:paraId="7F49EE4C" w14:textId="77777777" w:rsidR="002E2C8E" w:rsidRPr="00521FEA" w:rsidRDefault="002E2C8E" w:rsidP="002E2C8E">
      <w:pPr>
        <w:spacing w:before="240" w:after="0"/>
        <w:rPr>
          <w:rFonts w:cs="Arial"/>
          <w:u w:val="single"/>
        </w:rPr>
      </w:pPr>
      <w:r>
        <w:rPr>
          <w:rFonts w:cs="Arial"/>
          <w:u w:val="single"/>
        </w:rPr>
        <w:t>Toelichting op type gebruikers</w:t>
      </w:r>
    </w:p>
    <w:tbl>
      <w:tblPr>
        <w:tblStyle w:val="VierHeren1"/>
        <w:tblW w:w="5000" w:type="pct"/>
        <w:tblLook w:val="04A0" w:firstRow="1" w:lastRow="0" w:firstColumn="1" w:lastColumn="0" w:noHBand="0" w:noVBand="1"/>
      </w:tblPr>
      <w:tblGrid>
        <w:gridCol w:w="1924"/>
        <w:gridCol w:w="1537"/>
        <w:gridCol w:w="5601"/>
      </w:tblGrid>
      <w:tr w:rsidR="002E2C8E" w:rsidRPr="009F47E1" w14:paraId="703461A6" w14:textId="77777777" w:rsidTr="003A5A17">
        <w:trPr>
          <w:cnfStyle w:val="100000000000" w:firstRow="1" w:lastRow="0" w:firstColumn="0" w:lastColumn="0" w:oddVBand="0" w:evenVBand="0" w:oddHBand="0" w:evenHBand="0" w:firstRowFirstColumn="0" w:firstRowLastColumn="0" w:lastRowFirstColumn="0" w:lastRowLastColumn="0"/>
        </w:trPr>
        <w:tc>
          <w:tcPr>
            <w:tcW w:w="1062" w:type="pct"/>
            <w:shd w:val="clear" w:color="auto" w:fill="0E77BD"/>
          </w:tcPr>
          <w:p w14:paraId="5247CC2D" w14:textId="77777777" w:rsidR="002E2C8E" w:rsidRPr="009F47E1" w:rsidRDefault="002E2C8E" w:rsidP="003A5A17">
            <w:r>
              <w:t>Type gebruiker in het AMS</w:t>
            </w:r>
          </w:p>
        </w:tc>
        <w:tc>
          <w:tcPr>
            <w:tcW w:w="847" w:type="pct"/>
            <w:shd w:val="clear" w:color="auto" w:fill="0E77BD"/>
            <w:hideMark/>
          </w:tcPr>
          <w:p w14:paraId="2770A9D9" w14:textId="77777777" w:rsidR="002E2C8E" w:rsidRPr="009F47E1" w:rsidRDefault="002E2C8E" w:rsidP="003A5A17">
            <w:pPr>
              <w:rPr>
                <w:rFonts w:ascii="Times New Roman" w:hAnsi="Times New Roman" w:cs="Times New Roman"/>
                <w:sz w:val="24"/>
              </w:rPr>
            </w:pPr>
            <w:r w:rsidRPr="00255132">
              <w:t>Rol</w:t>
            </w:r>
            <w:r>
              <w:t xml:space="preserve"> intern bij AQUON</w:t>
            </w:r>
          </w:p>
        </w:tc>
        <w:tc>
          <w:tcPr>
            <w:tcW w:w="3090" w:type="pct"/>
            <w:shd w:val="clear" w:color="auto" w:fill="0E77BD"/>
          </w:tcPr>
          <w:p w14:paraId="2830B8F5" w14:textId="77777777" w:rsidR="002E2C8E" w:rsidRPr="009F47E1" w:rsidRDefault="002E2C8E" w:rsidP="003A5A17">
            <w:pPr>
              <w:jc w:val="center"/>
            </w:pPr>
            <w:r>
              <w:t>Toelichting</w:t>
            </w:r>
          </w:p>
        </w:tc>
      </w:tr>
      <w:tr w:rsidR="002E2C8E" w:rsidRPr="009F47E1" w14:paraId="33D26540" w14:textId="77777777" w:rsidTr="003A5A17">
        <w:tc>
          <w:tcPr>
            <w:tcW w:w="1062" w:type="pct"/>
            <w:shd w:val="clear" w:color="auto" w:fill="D9D9D9" w:themeFill="background1" w:themeFillShade="D9"/>
          </w:tcPr>
          <w:p w14:paraId="2493048F" w14:textId="77777777" w:rsidR="002E2C8E" w:rsidRPr="007C368D" w:rsidRDefault="002E2C8E" w:rsidP="003A5A17">
            <w:pPr>
              <w:rPr>
                <w:b/>
                <w:bCs/>
              </w:rPr>
            </w:pPr>
            <w:r w:rsidRPr="007C368D">
              <w:rPr>
                <w:b/>
                <w:bCs/>
              </w:rPr>
              <w:t>Beheerder</w:t>
            </w:r>
          </w:p>
          <w:p w14:paraId="3722A11D" w14:textId="77777777" w:rsidR="002E2C8E" w:rsidRPr="004D7A4C" w:rsidRDefault="002E2C8E" w:rsidP="003A5A17">
            <w:r w:rsidRPr="004D7A4C">
              <w:t xml:space="preserve">(werken met alle platformen: </w:t>
            </w:r>
            <w:r>
              <w:t>backoffice</w:t>
            </w:r>
            <w:r w:rsidRPr="004D7A4C">
              <w:t xml:space="preserve"> applicatie en mobiele app</w:t>
            </w:r>
            <w:r w:rsidRPr="00B36AA2">
              <w:t>/mobiele web versie</w:t>
            </w:r>
            <w:r w:rsidRPr="004D7A4C">
              <w:t>)</w:t>
            </w:r>
          </w:p>
        </w:tc>
        <w:tc>
          <w:tcPr>
            <w:tcW w:w="847" w:type="pct"/>
            <w:hideMark/>
          </w:tcPr>
          <w:p w14:paraId="468BB418" w14:textId="77777777" w:rsidR="002E2C8E" w:rsidRDefault="002E2C8E" w:rsidP="003A5A17">
            <w:r>
              <w:t>Functioneel beheerders</w:t>
            </w:r>
            <w:r w:rsidRPr="006B2120">
              <w:t>/</w:t>
            </w:r>
          </w:p>
          <w:p w14:paraId="7888DF65" w14:textId="77777777" w:rsidR="002E2C8E" w:rsidRPr="009F47E1" w:rsidRDefault="002E2C8E" w:rsidP="003A5A17">
            <w:r>
              <w:t>sleutelgebruiker</w:t>
            </w:r>
          </w:p>
        </w:tc>
        <w:tc>
          <w:tcPr>
            <w:tcW w:w="3090" w:type="pct"/>
          </w:tcPr>
          <w:p w14:paraId="35EF2E5D" w14:textId="77777777" w:rsidR="002E2C8E" w:rsidRPr="00BB58DB" w:rsidRDefault="002E2C8E" w:rsidP="003A5A17">
            <w:r w:rsidRPr="00BB58DB">
              <w:t xml:space="preserve">Voor het dagelijks beheer van de assets in het systeem en de monitoring van de werkzaamheden met daarbij overkoepelende rechten over alle assets per team. Rechten om nieuwe assets te registreren, om bij bestaande assets alle wijzigingen/processen (zie apparaat beheerder) te registreren. Rechten om systeem (o.a. workflow en templates) in te richten. </w:t>
            </w:r>
          </w:p>
        </w:tc>
      </w:tr>
      <w:tr w:rsidR="002E2C8E" w:rsidRPr="009F47E1" w14:paraId="3F199D23" w14:textId="77777777" w:rsidTr="003A5A17">
        <w:tc>
          <w:tcPr>
            <w:tcW w:w="1062" w:type="pct"/>
            <w:vMerge w:val="restart"/>
            <w:shd w:val="clear" w:color="auto" w:fill="D9D9D9" w:themeFill="background1" w:themeFillShade="D9"/>
            <w:vAlign w:val="center"/>
          </w:tcPr>
          <w:p w14:paraId="29831C52" w14:textId="77777777" w:rsidR="002E2C8E" w:rsidRPr="007C368D" w:rsidRDefault="002E2C8E" w:rsidP="003A5A17">
            <w:pPr>
              <w:rPr>
                <w:b/>
                <w:bCs/>
              </w:rPr>
            </w:pPr>
            <w:r w:rsidRPr="007C368D">
              <w:rPr>
                <w:b/>
                <w:bCs/>
              </w:rPr>
              <w:t>Standaardgebruiker</w:t>
            </w:r>
          </w:p>
          <w:p w14:paraId="25E247FD" w14:textId="77777777" w:rsidR="002E2C8E" w:rsidRPr="004D7A4C" w:rsidRDefault="002E2C8E" w:rsidP="003A5A17">
            <w:r w:rsidRPr="004D7A4C">
              <w:t>(werken vanuit mobiele app</w:t>
            </w:r>
            <w:r>
              <w:t>/</w:t>
            </w:r>
            <w:r w:rsidRPr="00B36AA2">
              <w:t>mobiele web versie</w:t>
            </w:r>
            <w:r w:rsidRPr="004D7A4C">
              <w:t>)</w:t>
            </w:r>
          </w:p>
        </w:tc>
        <w:tc>
          <w:tcPr>
            <w:tcW w:w="847" w:type="pct"/>
            <w:shd w:val="clear" w:color="auto" w:fill="auto"/>
          </w:tcPr>
          <w:p w14:paraId="74F07259" w14:textId="77777777" w:rsidR="002E2C8E" w:rsidRPr="009F47E1" w:rsidRDefault="002E2C8E" w:rsidP="003A5A17">
            <w:r w:rsidRPr="003E4081">
              <w:t>Apparaat beheerder</w:t>
            </w:r>
          </w:p>
        </w:tc>
        <w:tc>
          <w:tcPr>
            <w:tcW w:w="3090" w:type="pct"/>
            <w:shd w:val="clear" w:color="auto" w:fill="auto"/>
          </w:tcPr>
          <w:p w14:paraId="475FBE70" w14:textId="77777777" w:rsidR="002E2C8E" w:rsidRPr="00BB58DB" w:rsidRDefault="002E2C8E" w:rsidP="003A5A17">
            <w:r w:rsidRPr="00BB58DB">
              <w:t>Heeft alle rechten op bepaalde assets (bijvoorbeeld binnen een team, dan wel binnen een categorie of aan gebruiker toegewezen assets): rechten om onderhoud en kalibratie van asset te registreren, locatie aan te passen, asset weer in gebruik te nemen (na storing).</w:t>
            </w:r>
          </w:p>
        </w:tc>
      </w:tr>
      <w:tr w:rsidR="002E2C8E" w:rsidRPr="009F47E1" w14:paraId="03F555D4" w14:textId="77777777" w:rsidTr="003A5A17">
        <w:tc>
          <w:tcPr>
            <w:tcW w:w="1062" w:type="pct"/>
            <w:vMerge/>
            <w:shd w:val="clear" w:color="auto" w:fill="D9D9D9" w:themeFill="background1" w:themeFillShade="D9"/>
          </w:tcPr>
          <w:p w14:paraId="54AE285F" w14:textId="77777777" w:rsidR="002E2C8E" w:rsidRDefault="002E2C8E" w:rsidP="003A5A17"/>
        </w:tc>
        <w:tc>
          <w:tcPr>
            <w:tcW w:w="847" w:type="pct"/>
            <w:shd w:val="clear" w:color="auto" w:fill="auto"/>
          </w:tcPr>
          <w:p w14:paraId="384FAA7D" w14:textId="77777777" w:rsidR="002E2C8E" w:rsidRPr="003E4081" w:rsidRDefault="002E2C8E" w:rsidP="003A5A17">
            <w:r>
              <w:t>Medewerker</w:t>
            </w:r>
          </w:p>
        </w:tc>
        <w:tc>
          <w:tcPr>
            <w:tcW w:w="3090" w:type="pct"/>
            <w:shd w:val="clear" w:color="auto" w:fill="auto"/>
          </w:tcPr>
          <w:p w14:paraId="634C5F6A" w14:textId="77777777" w:rsidR="002E2C8E" w:rsidRPr="00BB58DB" w:rsidRDefault="002E2C8E" w:rsidP="003A5A17">
            <w:r w:rsidRPr="00BB58DB">
              <w:t>Raadpleegt het systeem, registreert beperkte werkzaamheden (rechten om asset buiten gebruik/in storing te melden, informatie te bekijken, dagelijkse controlemeting uit te voeren) aan assets.</w:t>
            </w:r>
          </w:p>
        </w:tc>
      </w:tr>
    </w:tbl>
    <w:p w14:paraId="75EA6434" w14:textId="77777777" w:rsidR="002E2C8E" w:rsidRDefault="002E2C8E" w:rsidP="002E2C8E">
      <w:pPr>
        <w:spacing w:before="240"/>
        <w:rPr>
          <w:rFonts w:cs="Arial"/>
          <w:i/>
          <w:iCs/>
        </w:rPr>
      </w:pPr>
      <w:r w:rsidRPr="007B60BF">
        <w:rPr>
          <w:rFonts w:cs="Arial"/>
          <w:i/>
          <w:iCs/>
        </w:rPr>
        <w:t>Zie het Programma van Eisen voor de vereiste, minimale functionaliteit per type gebruiker</w:t>
      </w:r>
      <w:r>
        <w:rPr>
          <w:rFonts w:cs="Arial"/>
          <w:i/>
          <w:iCs/>
        </w:rPr>
        <w:t>.</w:t>
      </w:r>
    </w:p>
    <w:p w14:paraId="3C1315F4" w14:textId="77777777" w:rsidR="002E2C8E" w:rsidRPr="00BF7241" w:rsidRDefault="002E2C8E" w:rsidP="002E2C8E">
      <w:pPr>
        <w:spacing w:before="240"/>
      </w:pPr>
      <w:r w:rsidRPr="00DF7200">
        <w:rPr>
          <w:rFonts w:cs="Arial"/>
        </w:rPr>
        <w:t xml:space="preserve">Voor </w:t>
      </w:r>
      <w:r>
        <w:rPr>
          <w:rFonts w:cs="Arial"/>
        </w:rPr>
        <w:t xml:space="preserve">de totale all-in prijs </w:t>
      </w:r>
      <w:r w:rsidRPr="00DF7200">
        <w:rPr>
          <w:rFonts w:cs="Arial"/>
        </w:rPr>
        <w:t xml:space="preserve">kan in totaal 100 </w:t>
      </w:r>
      <w:r>
        <w:rPr>
          <w:rFonts w:cs="Arial"/>
        </w:rPr>
        <w:t xml:space="preserve">(ongewogen) </w:t>
      </w:r>
      <w:r w:rsidRPr="00DF7200">
        <w:rPr>
          <w:rFonts w:cs="Arial"/>
        </w:rPr>
        <w:t>punten verdiend worden.</w:t>
      </w:r>
      <w:r>
        <w:rPr>
          <w:rFonts w:cs="Arial"/>
        </w:rPr>
        <w:t xml:space="preserve"> Bij de all-inclusive prijsopgave gelden de volgende uitgangspunten en nadere voorwaarden:</w:t>
      </w:r>
    </w:p>
    <w:p w14:paraId="433DFD3E" w14:textId="77777777" w:rsidR="002E2C8E" w:rsidRPr="008752B7" w:rsidRDefault="002E2C8E" w:rsidP="002E2C8E">
      <w:pPr>
        <w:pStyle w:val="Lijstalinea"/>
        <w:numPr>
          <w:ilvl w:val="0"/>
          <w:numId w:val="17"/>
        </w:numPr>
        <w:tabs>
          <w:tab w:val="num" w:pos="340"/>
        </w:tabs>
        <w:spacing w:after="0"/>
        <w:contextualSpacing w:val="0"/>
        <w:rPr>
          <w:rFonts w:cs="Arial"/>
        </w:rPr>
      </w:pPr>
      <w:r w:rsidRPr="008752B7">
        <w:t>Alle opgegeven prijzen bij de afzonderlijke prijsonderdelen dienen tezamen opgeteld het opgegeven bedrag bij ‘</w:t>
      </w:r>
      <w:r w:rsidRPr="008752B7">
        <w:rPr>
          <w:rFonts w:cs="Arial"/>
        </w:rPr>
        <w:t>All-in totaalprijs’ te vormen. Indien dit niet het geval is, dan leidt dit tot uitsluiting van deelname aan deze aanbesteding.</w:t>
      </w:r>
    </w:p>
    <w:p w14:paraId="3C2917EE" w14:textId="77777777" w:rsidR="002E2C8E" w:rsidRPr="008752B7" w:rsidRDefault="002E2C8E" w:rsidP="002E2C8E">
      <w:pPr>
        <w:pStyle w:val="Lijstalinea"/>
        <w:numPr>
          <w:ilvl w:val="0"/>
          <w:numId w:val="17"/>
        </w:numPr>
        <w:tabs>
          <w:tab w:val="num" w:pos="340"/>
        </w:tabs>
        <w:spacing w:after="0"/>
        <w:contextualSpacing w:val="0"/>
      </w:pPr>
      <w:r w:rsidRPr="008752B7">
        <w:t>Uw totale all-in prijsopgave dient binnen de bandbreedte (inclusief de genoemde grensbedragen) te vallen. Een prijsopgave die buiten de bandbreedte valt, is niet toegestaan en leidt tot uitsluiting van deelname aan deze aanbesteding.</w:t>
      </w:r>
    </w:p>
    <w:p w14:paraId="0F87C83A" w14:textId="77777777" w:rsidR="002E2C8E" w:rsidRPr="008752B7" w:rsidRDefault="002E2C8E" w:rsidP="002E2C8E">
      <w:pPr>
        <w:pStyle w:val="Lijstalinea"/>
        <w:numPr>
          <w:ilvl w:val="0"/>
          <w:numId w:val="17"/>
        </w:numPr>
        <w:tabs>
          <w:tab w:val="num" w:pos="340"/>
        </w:tabs>
        <w:spacing w:after="0"/>
        <w:rPr>
          <w:rFonts w:cs="Arial"/>
        </w:rPr>
      </w:pPr>
      <w:r w:rsidRPr="008752B7">
        <w:rPr>
          <w:rFonts w:cs="Arial"/>
        </w:rPr>
        <w:lastRenderedPageBreak/>
        <w:t xml:space="preserve">Uw prijsopgave per </w:t>
      </w:r>
      <w:r w:rsidRPr="00DF3A61">
        <w:rPr>
          <w:rFonts w:cs="Arial"/>
        </w:rPr>
        <w:t>onderdeel dient binnen de bijbehorende bandbreedte (inclusief de genoemde grensbedragen) te vallen. Een prijsopgave die buiten de bandbreedte valt, is niet toegestaan en leidt tot uitsluiting van deelname aan deze aanbesteding.</w:t>
      </w:r>
    </w:p>
    <w:p w14:paraId="6719067A" w14:textId="77777777" w:rsidR="002E2C8E" w:rsidRPr="008752B7" w:rsidRDefault="002E2C8E" w:rsidP="002E2C8E">
      <w:pPr>
        <w:pStyle w:val="Lijstalinea"/>
        <w:numPr>
          <w:ilvl w:val="0"/>
          <w:numId w:val="17"/>
        </w:numPr>
        <w:tabs>
          <w:tab w:val="num" w:pos="340"/>
        </w:tabs>
        <w:spacing w:after="0"/>
        <w:contextualSpacing w:val="0"/>
      </w:pPr>
      <w:r w:rsidRPr="008752B7">
        <w:t xml:space="preserve">Alle prijzen dienen te worden vermeld in Euro zonder enig voorbehoud en </w:t>
      </w:r>
      <w:r>
        <w:rPr>
          <w:b/>
        </w:rPr>
        <w:t>exclusief</w:t>
      </w:r>
      <w:r w:rsidRPr="008752B7">
        <w:t xml:space="preserve"> de verschuldigde 21% BTW.</w:t>
      </w:r>
      <w:r>
        <w:t xml:space="preserve">  </w:t>
      </w:r>
    </w:p>
    <w:p w14:paraId="461A5302" w14:textId="77777777" w:rsidR="002E2C8E" w:rsidRPr="00A6321D" w:rsidRDefault="002E2C8E" w:rsidP="002E2C8E">
      <w:pPr>
        <w:pStyle w:val="Lijstalinea"/>
        <w:numPr>
          <w:ilvl w:val="0"/>
          <w:numId w:val="17"/>
        </w:numPr>
        <w:tabs>
          <w:tab w:val="num" w:pos="340"/>
        </w:tabs>
        <w:spacing w:after="0"/>
        <w:contextualSpacing w:val="0"/>
      </w:pPr>
      <w:r w:rsidRPr="008752B7">
        <w:t xml:space="preserve">De prijzen die u hier opgeeft per onderdeel gelden als maximum en vaste prijzen en worden als zodanig opgenomen in de Overeenkomst na gunning. Dit betekent voor concrete offertes die door u gedurende de looptijd van de Overeenkomst worden uitgebracht dat de gehanteerde prijzen voor de door u geprijsde onderdelen gelijk zijn aan of lager dan in de Overeenkomst is </w:t>
      </w:r>
      <w:r w:rsidRPr="00A6321D">
        <w:t>opgenomen.</w:t>
      </w:r>
    </w:p>
    <w:p w14:paraId="7AEF41A6" w14:textId="77777777" w:rsidR="002E2C8E" w:rsidRPr="00A6321D" w:rsidRDefault="002E2C8E" w:rsidP="002E2C8E">
      <w:pPr>
        <w:pStyle w:val="Lijstalinea"/>
        <w:numPr>
          <w:ilvl w:val="0"/>
          <w:numId w:val="17"/>
        </w:numPr>
        <w:tabs>
          <w:tab w:val="num" w:pos="340"/>
        </w:tabs>
        <w:spacing w:after="0"/>
        <w:contextualSpacing w:val="0"/>
        <w:rPr>
          <w:rFonts w:ascii="Arial" w:hAnsi="Arial"/>
          <w:sz w:val="20"/>
        </w:rPr>
      </w:pPr>
      <w:r w:rsidRPr="00A6321D">
        <w:t>Facturatie van extra kosten is onmogelijk, tenzij expliciet en schriftelijk door Inschrijver aangegeven en na toestemming van de Opdrachtgever.</w:t>
      </w:r>
    </w:p>
    <w:p w14:paraId="47B679E9" w14:textId="77777777" w:rsidR="002E2C8E" w:rsidRPr="00BF7241" w:rsidRDefault="002E2C8E" w:rsidP="002E2C8E">
      <w:pPr>
        <w:pStyle w:val="Lijstalinea"/>
        <w:numPr>
          <w:ilvl w:val="0"/>
          <w:numId w:val="17"/>
        </w:numPr>
        <w:tabs>
          <w:tab w:val="num" w:pos="340"/>
        </w:tabs>
        <w:autoSpaceDN w:val="0"/>
        <w:spacing w:after="0"/>
        <w:rPr>
          <w:rFonts w:ascii="Arial" w:hAnsi="Arial"/>
          <w:sz w:val="20"/>
        </w:rPr>
      </w:pPr>
      <w:r w:rsidRPr="00A6321D">
        <w:t>Er wordt op basis van daadwerkelijk gebruik (aantallen) op maandbasis naar rato op basis van de opgegeven kosten voor de licenties (gebruiksrecht) verrekend</w:t>
      </w:r>
      <w:r w:rsidRPr="00BF7241">
        <w:t>.</w:t>
      </w:r>
    </w:p>
    <w:p w14:paraId="22C67EBA" w14:textId="77777777" w:rsidR="002D6D40" w:rsidRDefault="002D6D40">
      <w:pPr>
        <w:spacing w:after="0" w:line="240" w:lineRule="auto"/>
        <w:rPr>
          <w:rFonts w:asciiTheme="minorHAnsi" w:hAnsiTheme="minorHAnsi" w:cstheme="minorHAnsi"/>
        </w:rPr>
      </w:pPr>
    </w:p>
    <w:p w14:paraId="703F847A" w14:textId="77777777" w:rsidR="002D6D40" w:rsidRPr="00846CD8" w:rsidRDefault="002D6D40" w:rsidP="00846CD8">
      <w:pPr>
        <w:spacing w:after="0"/>
        <w:rPr>
          <w:u w:val="single"/>
        </w:rPr>
      </w:pPr>
      <w:r w:rsidRPr="00846CD8">
        <w:rPr>
          <w:u w:val="single"/>
        </w:rPr>
        <w:t>Gemiddeld all-in uurtarief meerwerk (door)ontwikkeling</w:t>
      </w:r>
    </w:p>
    <w:p w14:paraId="4FCA3208" w14:textId="6C144487" w:rsidR="002D6D40" w:rsidRDefault="002D6D40" w:rsidP="00846CD8">
      <w:pPr>
        <w:spacing w:after="0"/>
      </w:pPr>
      <w:r>
        <w:t xml:space="preserve">Voor het op afroep door AQUON </w:t>
      </w:r>
      <w:r w:rsidRPr="00A6321D">
        <w:t xml:space="preserve">inrichten dan wel configureren van (additionele) functionaliteit in het AMS </w:t>
      </w:r>
      <w:r>
        <w:t xml:space="preserve">vraagt AQUON om een vast gemiddeld uurtarief voor een ervaren consultant (in ieder geval medioren met tenminste 3 jaar relevante werkervaring) uit te vragen conform hetzelfde het lineaire prijsmodel (zie </w:t>
      </w:r>
      <w:r>
        <w:fldChar w:fldCharType="begin"/>
      </w:r>
      <w:r>
        <w:instrText xml:space="preserve"> REF _Ref47187065 \r \h </w:instrText>
      </w:r>
      <w:r>
        <w:fldChar w:fldCharType="separate"/>
      </w:r>
      <w:r w:rsidR="003B37D7">
        <w:t>7.3</w:t>
      </w:r>
      <w:r>
        <w:fldChar w:fldCharType="end"/>
      </w:r>
      <w:r>
        <w:t>) met hierbij een bandbreedte van € 100,- tot en met € 150,-. Dit betreffen all-in tarieven exclusief BTW, inclusief reis- en verblijfkosten en alle andere overige kosten. Wanneer een Inschrijver een meerwerkuurtarief van € 125,- aanbiedt, dan zal deze een score op dit onderdeel van 50 punten, van de in totaal 100 punten, behalen.</w:t>
      </w:r>
    </w:p>
    <w:p w14:paraId="1AEE4489" w14:textId="77777777" w:rsidR="002D6D40" w:rsidRDefault="002D6D40" w:rsidP="002D6D40">
      <w:pPr>
        <w:spacing w:after="0"/>
        <w:rPr>
          <w:u w:val="single"/>
        </w:rPr>
      </w:pPr>
      <w:r>
        <w:rPr>
          <w:u w:val="single"/>
        </w:rPr>
        <w:t>Prijzenblad en voorwaarden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4"/>
        <w:gridCol w:w="1448"/>
        <w:gridCol w:w="1530"/>
      </w:tblGrid>
      <w:tr w:rsidR="002D6D40" w14:paraId="57D0A587" w14:textId="77777777" w:rsidTr="003A5A17">
        <w:tc>
          <w:tcPr>
            <w:tcW w:w="3357" w:type="pct"/>
            <w:tcBorders>
              <w:top w:val="single" w:sz="4" w:space="0" w:color="auto"/>
              <w:left w:val="single" w:sz="4" w:space="0" w:color="auto"/>
              <w:bottom w:val="single" w:sz="4" w:space="0" w:color="auto"/>
              <w:right w:val="single" w:sz="4" w:space="0" w:color="auto"/>
            </w:tcBorders>
            <w:shd w:val="clear" w:color="auto" w:fill="0E77BD"/>
            <w:hideMark/>
          </w:tcPr>
          <w:p w14:paraId="41C7F743" w14:textId="77777777" w:rsidR="002D6D40" w:rsidRDefault="002D6D40" w:rsidP="003A5A17">
            <w:pPr>
              <w:spacing w:after="0"/>
              <w:rPr>
                <w:b/>
                <w:color w:val="FFFFFF" w:themeColor="background1"/>
                <w:sz w:val="20"/>
                <w:szCs w:val="20"/>
              </w:rPr>
            </w:pPr>
            <w:r>
              <w:rPr>
                <w:b/>
                <w:color w:val="FFFFFF" w:themeColor="background1"/>
                <w:sz w:val="20"/>
                <w:szCs w:val="20"/>
              </w:rPr>
              <w:t>Gemiddeld all-in uurtarief (door)ontwikkeling/configuratie</w:t>
            </w:r>
          </w:p>
        </w:tc>
        <w:tc>
          <w:tcPr>
            <w:tcW w:w="799" w:type="pct"/>
            <w:tcBorders>
              <w:top w:val="single" w:sz="4" w:space="0" w:color="auto"/>
              <w:left w:val="single" w:sz="4" w:space="0" w:color="auto"/>
              <w:bottom w:val="single" w:sz="4" w:space="0" w:color="auto"/>
              <w:right w:val="single" w:sz="4" w:space="0" w:color="auto"/>
            </w:tcBorders>
            <w:shd w:val="clear" w:color="auto" w:fill="0E77BD"/>
            <w:hideMark/>
          </w:tcPr>
          <w:p w14:paraId="2F65A7B9" w14:textId="77777777" w:rsidR="002D6D40" w:rsidRDefault="002D6D40" w:rsidP="003A5A17">
            <w:pPr>
              <w:spacing w:after="0"/>
              <w:jc w:val="center"/>
              <w:rPr>
                <w:b/>
                <w:color w:val="FFFFFF" w:themeColor="background1"/>
                <w:sz w:val="20"/>
                <w:szCs w:val="20"/>
              </w:rPr>
            </w:pPr>
            <w:r>
              <w:rPr>
                <w:b/>
                <w:color w:val="FFFFFF" w:themeColor="background1"/>
                <w:sz w:val="20"/>
                <w:szCs w:val="20"/>
              </w:rPr>
              <w:t>Ondergrens</w:t>
            </w:r>
          </w:p>
        </w:tc>
        <w:tc>
          <w:tcPr>
            <w:tcW w:w="844" w:type="pct"/>
            <w:tcBorders>
              <w:top w:val="single" w:sz="4" w:space="0" w:color="auto"/>
              <w:left w:val="single" w:sz="4" w:space="0" w:color="auto"/>
              <w:bottom w:val="single" w:sz="4" w:space="0" w:color="auto"/>
              <w:right w:val="single" w:sz="4" w:space="0" w:color="auto"/>
            </w:tcBorders>
            <w:shd w:val="clear" w:color="auto" w:fill="0E77BD"/>
            <w:hideMark/>
          </w:tcPr>
          <w:p w14:paraId="69E02AA3" w14:textId="77777777" w:rsidR="002D6D40" w:rsidRDefault="002D6D40" w:rsidP="003A5A17">
            <w:pPr>
              <w:spacing w:after="0"/>
              <w:jc w:val="center"/>
              <w:rPr>
                <w:b/>
                <w:color w:val="FFFFFF" w:themeColor="background1"/>
                <w:sz w:val="20"/>
                <w:szCs w:val="20"/>
              </w:rPr>
            </w:pPr>
            <w:r>
              <w:rPr>
                <w:b/>
                <w:color w:val="FFFFFF" w:themeColor="background1"/>
                <w:sz w:val="20"/>
                <w:szCs w:val="20"/>
              </w:rPr>
              <w:t>Bovengrens</w:t>
            </w:r>
          </w:p>
        </w:tc>
      </w:tr>
      <w:tr w:rsidR="002D6D40" w14:paraId="083B654C" w14:textId="77777777" w:rsidTr="003A5A17">
        <w:tc>
          <w:tcPr>
            <w:tcW w:w="3357" w:type="pct"/>
            <w:tcBorders>
              <w:top w:val="single" w:sz="4" w:space="0" w:color="auto"/>
              <w:left w:val="single" w:sz="4" w:space="0" w:color="auto"/>
              <w:bottom w:val="single" w:sz="4" w:space="0" w:color="auto"/>
              <w:right w:val="single" w:sz="4" w:space="0" w:color="auto"/>
            </w:tcBorders>
            <w:hideMark/>
          </w:tcPr>
          <w:p w14:paraId="7A6AFE9C" w14:textId="77777777" w:rsidR="002D6D40" w:rsidRDefault="002D6D40" w:rsidP="003A5A17">
            <w:pPr>
              <w:spacing w:after="0"/>
              <w:rPr>
                <w:sz w:val="20"/>
                <w:szCs w:val="20"/>
              </w:rPr>
            </w:pPr>
            <w:r>
              <w:rPr>
                <w:sz w:val="20"/>
                <w:szCs w:val="20"/>
              </w:rPr>
              <w:t xml:space="preserve">€ &lt;invullen door Inschrijver&gt; </w:t>
            </w:r>
          </w:p>
        </w:tc>
        <w:tc>
          <w:tcPr>
            <w:tcW w:w="799" w:type="pct"/>
            <w:tcBorders>
              <w:top w:val="single" w:sz="4" w:space="0" w:color="auto"/>
              <w:left w:val="single" w:sz="4" w:space="0" w:color="auto"/>
              <w:bottom w:val="single" w:sz="4" w:space="0" w:color="auto"/>
              <w:right w:val="single" w:sz="4" w:space="0" w:color="auto"/>
            </w:tcBorders>
            <w:hideMark/>
          </w:tcPr>
          <w:p w14:paraId="75B6AD51" w14:textId="77777777" w:rsidR="002D6D40" w:rsidRDefault="002D6D40" w:rsidP="003A5A17">
            <w:pPr>
              <w:spacing w:after="0"/>
              <w:jc w:val="center"/>
              <w:rPr>
                <w:sz w:val="20"/>
                <w:szCs w:val="20"/>
              </w:rPr>
            </w:pPr>
            <w:r>
              <w:rPr>
                <w:sz w:val="20"/>
                <w:szCs w:val="20"/>
              </w:rPr>
              <w:t>€ 100</w:t>
            </w:r>
          </w:p>
        </w:tc>
        <w:tc>
          <w:tcPr>
            <w:tcW w:w="844" w:type="pct"/>
            <w:tcBorders>
              <w:top w:val="single" w:sz="4" w:space="0" w:color="auto"/>
              <w:left w:val="single" w:sz="4" w:space="0" w:color="auto"/>
              <w:bottom w:val="single" w:sz="4" w:space="0" w:color="auto"/>
              <w:right w:val="single" w:sz="4" w:space="0" w:color="auto"/>
            </w:tcBorders>
            <w:hideMark/>
          </w:tcPr>
          <w:p w14:paraId="7C23E5FF" w14:textId="77777777" w:rsidR="002D6D40" w:rsidRDefault="002D6D40" w:rsidP="003A5A17">
            <w:pPr>
              <w:spacing w:after="0"/>
              <w:jc w:val="center"/>
              <w:rPr>
                <w:sz w:val="20"/>
                <w:szCs w:val="20"/>
              </w:rPr>
            </w:pPr>
            <w:r>
              <w:rPr>
                <w:sz w:val="20"/>
                <w:szCs w:val="20"/>
              </w:rPr>
              <w:t>€ 150</w:t>
            </w:r>
          </w:p>
        </w:tc>
      </w:tr>
    </w:tbl>
    <w:p w14:paraId="69A9B93F" w14:textId="77777777" w:rsidR="002D6D40" w:rsidRDefault="002D6D40" w:rsidP="002D6D40">
      <w:pPr>
        <w:spacing w:before="240"/>
      </w:pPr>
      <w:r>
        <w:t>Bij de all-inclusive prijsopgave gelden in ieder geval de volgende uitgangspunten:</w:t>
      </w:r>
    </w:p>
    <w:p w14:paraId="2F349F46" w14:textId="77777777" w:rsidR="002D6D40" w:rsidRDefault="002D6D40" w:rsidP="002D6D40">
      <w:pPr>
        <w:numPr>
          <w:ilvl w:val="0"/>
          <w:numId w:val="19"/>
        </w:numPr>
        <w:spacing w:after="0"/>
      </w:pPr>
      <w:r w:rsidRPr="007460E0">
        <w:t xml:space="preserve">Uw prijsopgave betreft een totaalprijs </w:t>
      </w:r>
      <w:r w:rsidRPr="007460E0">
        <w:rPr>
          <w:b/>
          <w:bCs/>
        </w:rPr>
        <w:t>exclusief</w:t>
      </w:r>
      <w:r w:rsidRPr="007460E0">
        <w:t xml:space="preserve"> BTW en alle bijkomende kosten zoals reistijd, reiskosten, opslagen, toeslagen en verzekeringen; behoudens voorrijkosten van maximaal </w:t>
      </w:r>
      <w:r w:rsidRPr="007460E0">
        <w:br/>
        <w:t xml:space="preserve">€ 60,- exclusief BTW (eenmaal) per dag op locatie bij AQUON. Additionele kosten tijdens de uitvoering worden niet geaccepteerd, tenzij deze werkzaamheden vooraf en na schriftelijke goedkeuring van </w:t>
      </w:r>
      <w:r>
        <w:t>A</w:t>
      </w:r>
      <w:r w:rsidRPr="007460E0">
        <w:t>anbestedende dienst als meerwerk zijn aangemerkt.</w:t>
      </w:r>
    </w:p>
    <w:p w14:paraId="72F124A5" w14:textId="77777777" w:rsidR="002739BE" w:rsidRDefault="002D6D40" w:rsidP="002D6D40">
      <w:pPr>
        <w:numPr>
          <w:ilvl w:val="0"/>
          <w:numId w:val="19"/>
        </w:numPr>
        <w:spacing w:after="0"/>
      </w:pPr>
      <w:r w:rsidRPr="007460E0">
        <w:t>Uw prijsopgave dient binnen de bandbreedte (inclusief de genoemde grensbedragen) te vallen. Een prijsopgave die buiten de bandbreedte valt, is niet toegestaan en leidt tot uitsluiting van deelname aan deze aanbesteding</w:t>
      </w:r>
      <w:r w:rsidR="002739BE">
        <w:t>.</w:t>
      </w:r>
    </w:p>
    <w:p w14:paraId="068C6BF4" w14:textId="75A3889B" w:rsidR="002739BE" w:rsidRDefault="002739BE" w:rsidP="002739BE">
      <w:pPr>
        <w:rPr>
          <w:rFonts w:asciiTheme="minorHAnsi" w:hAnsiTheme="minorHAnsi"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5098"/>
      </w:tblGrid>
      <w:tr w:rsidR="002739BE" w:rsidRPr="00CD58B9" w14:paraId="712E3D7B" w14:textId="77777777" w:rsidTr="00B06CB1">
        <w:tc>
          <w:tcPr>
            <w:tcW w:w="9062" w:type="dxa"/>
            <w:gridSpan w:val="2"/>
            <w:shd w:val="clear" w:color="auto" w:fill="0E77BD"/>
          </w:tcPr>
          <w:p w14:paraId="541628F6" w14:textId="2C2EBA0D" w:rsidR="002739BE" w:rsidRPr="00CD58B9" w:rsidRDefault="004E0F6D" w:rsidP="003A5A17">
            <w:pPr>
              <w:pStyle w:val="BTStandaardTabel"/>
              <w:spacing w:line="276" w:lineRule="auto"/>
              <w:rPr>
                <w:rFonts w:asciiTheme="minorHAnsi" w:hAnsiTheme="minorHAnsi" w:cstheme="minorHAnsi"/>
                <w:sz w:val="22"/>
              </w:rPr>
            </w:pPr>
            <w:r w:rsidRPr="004E0F6D">
              <w:rPr>
                <w:rFonts w:asciiTheme="minorHAnsi" w:hAnsiTheme="minorHAnsi" w:cstheme="minorHAnsi"/>
                <w:b/>
                <w:bCs/>
                <w:color w:val="FFFFFF" w:themeColor="background1"/>
                <w:sz w:val="22"/>
              </w:rPr>
              <w:t>Gegevens en ondertekening</w:t>
            </w:r>
          </w:p>
        </w:tc>
      </w:tr>
      <w:tr w:rsidR="002739BE" w:rsidRPr="00CD58B9" w14:paraId="764C8AD7" w14:textId="77777777" w:rsidTr="003A5A17">
        <w:tc>
          <w:tcPr>
            <w:tcW w:w="3964" w:type="dxa"/>
          </w:tcPr>
          <w:p w14:paraId="15F988E7" w14:textId="77777777" w:rsidR="002739BE" w:rsidRPr="00CD58B9" w:rsidRDefault="002739BE" w:rsidP="003A5A17">
            <w:pPr>
              <w:pStyle w:val="BTStandaardTabel"/>
              <w:spacing w:line="276" w:lineRule="auto"/>
              <w:rPr>
                <w:rFonts w:asciiTheme="minorHAnsi" w:hAnsiTheme="minorHAnsi" w:cstheme="minorHAnsi"/>
                <w:sz w:val="22"/>
              </w:rPr>
            </w:pPr>
            <w:r w:rsidRPr="00CD58B9">
              <w:rPr>
                <w:rFonts w:asciiTheme="minorHAnsi" w:hAnsiTheme="minorHAnsi" w:cstheme="minorHAnsi"/>
                <w:sz w:val="22"/>
              </w:rPr>
              <w:t>Statutaire naam:</w:t>
            </w:r>
          </w:p>
        </w:tc>
        <w:tc>
          <w:tcPr>
            <w:tcW w:w="5098" w:type="dxa"/>
          </w:tcPr>
          <w:p w14:paraId="2105CB14" w14:textId="77777777" w:rsidR="002739BE" w:rsidRPr="00CD58B9" w:rsidRDefault="002739BE" w:rsidP="003A5A17">
            <w:pPr>
              <w:pStyle w:val="BTStandaardTabel"/>
              <w:spacing w:line="276" w:lineRule="auto"/>
              <w:rPr>
                <w:rFonts w:asciiTheme="minorHAnsi" w:hAnsiTheme="minorHAnsi" w:cstheme="minorHAnsi"/>
                <w:sz w:val="22"/>
              </w:rPr>
            </w:pPr>
          </w:p>
        </w:tc>
      </w:tr>
      <w:tr w:rsidR="002739BE" w:rsidRPr="00CD58B9" w14:paraId="5701B82F" w14:textId="77777777" w:rsidTr="003A5A17">
        <w:tc>
          <w:tcPr>
            <w:tcW w:w="3964" w:type="dxa"/>
          </w:tcPr>
          <w:p w14:paraId="71774C5E" w14:textId="77777777" w:rsidR="002739BE" w:rsidRPr="00CD58B9" w:rsidRDefault="002739BE" w:rsidP="003A5A17">
            <w:pPr>
              <w:pStyle w:val="BTStandaardTabel"/>
              <w:spacing w:line="276" w:lineRule="auto"/>
              <w:rPr>
                <w:rFonts w:asciiTheme="minorHAnsi" w:hAnsiTheme="minorHAnsi" w:cstheme="minorHAnsi"/>
                <w:sz w:val="22"/>
              </w:rPr>
            </w:pPr>
            <w:r w:rsidRPr="00CD58B9">
              <w:rPr>
                <w:rFonts w:asciiTheme="minorHAnsi" w:hAnsiTheme="minorHAnsi" w:cstheme="minorHAnsi"/>
                <w:sz w:val="22"/>
              </w:rPr>
              <w:t>Naam:</w:t>
            </w:r>
          </w:p>
        </w:tc>
        <w:tc>
          <w:tcPr>
            <w:tcW w:w="5098" w:type="dxa"/>
          </w:tcPr>
          <w:p w14:paraId="08B9B281" w14:textId="77777777" w:rsidR="002739BE" w:rsidRPr="00CD58B9" w:rsidRDefault="002739BE" w:rsidP="003A5A17">
            <w:pPr>
              <w:pStyle w:val="BTStandaardTabel"/>
              <w:spacing w:line="276" w:lineRule="auto"/>
              <w:rPr>
                <w:rFonts w:asciiTheme="minorHAnsi" w:hAnsiTheme="minorHAnsi" w:cstheme="minorHAnsi"/>
                <w:sz w:val="22"/>
              </w:rPr>
            </w:pPr>
          </w:p>
        </w:tc>
      </w:tr>
      <w:tr w:rsidR="002739BE" w:rsidRPr="00CD58B9" w14:paraId="6F7F1F30" w14:textId="77777777" w:rsidTr="003A5A17">
        <w:tc>
          <w:tcPr>
            <w:tcW w:w="3964" w:type="dxa"/>
          </w:tcPr>
          <w:p w14:paraId="7803BB30" w14:textId="77777777" w:rsidR="002739BE" w:rsidRPr="00CD58B9" w:rsidRDefault="002739BE" w:rsidP="003A5A17">
            <w:pPr>
              <w:pStyle w:val="BTStandaardTabel"/>
              <w:spacing w:line="276" w:lineRule="auto"/>
              <w:rPr>
                <w:rFonts w:asciiTheme="minorHAnsi" w:hAnsiTheme="minorHAnsi" w:cstheme="minorHAnsi"/>
                <w:sz w:val="22"/>
              </w:rPr>
            </w:pPr>
            <w:r w:rsidRPr="00CD58B9">
              <w:rPr>
                <w:rFonts w:asciiTheme="minorHAnsi" w:hAnsiTheme="minorHAnsi" w:cstheme="minorHAnsi"/>
                <w:sz w:val="22"/>
              </w:rPr>
              <w:t>Functie:</w:t>
            </w:r>
          </w:p>
        </w:tc>
        <w:tc>
          <w:tcPr>
            <w:tcW w:w="5098" w:type="dxa"/>
          </w:tcPr>
          <w:p w14:paraId="423111A8" w14:textId="77777777" w:rsidR="002739BE" w:rsidRPr="00CD58B9" w:rsidRDefault="002739BE" w:rsidP="003A5A17">
            <w:pPr>
              <w:pStyle w:val="BTStandaardTabel"/>
              <w:spacing w:line="276" w:lineRule="auto"/>
              <w:rPr>
                <w:rFonts w:asciiTheme="minorHAnsi" w:hAnsiTheme="minorHAnsi" w:cstheme="minorHAnsi"/>
                <w:sz w:val="22"/>
              </w:rPr>
            </w:pPr>
          </w:p>
        </w:tc>
      </w:tr>
      <w:tr w:rsidR="002739BE" w:rsidRPr="00CD58B9" w14:paraId="14B47E4F" w14:textId="77777777" w:rsidTr="003A5A17">
        <w:tc>
          <w:tcPr>
            <w:tcW w:w="3964" w:type="dxa"/>
          </w:tcPr>
          <w:p w14:paraId="7ADC6760" w14:textId="77777777" w:rsidR="002739BE" w:rsidRPr="00CD58B9" w:rsidRDefault="002739BE" w:rsidP="003A5A17">
            <w:pPr>
              <w:pStyle w:val="BTStandaardTabel"/>
              <w:spacing w:line="276" w:lineRule="auto"/>
              <w:rPr>
                <w:rFonts w:asciiTheme="minorHAnsi" w:hAnsiTheme="minorHAnsi" w:cstheme="minorHAnsi"/>
                <w:sz w:val="22"/>
              </w:rPr>
            </w:pPr>
          </w:p>
          <w:p w14:paraId="7476C04A" w14:textId="77777777" w:rsidR="002739BE" w:rsidRPr="00CD58B9" w:rsidRDefault="002739BE" w:rsidP="003A5A17">
            <w:pPr>
              <w:pStyle w:val="BTStandaardTabel"/>
              <w:spacing w:line="276" w:lineRule="auto"/>
              <w:rPr>
                <w:rFonts w:asciiTheme="minorHAnsi" w:hAnsiTheme="minorHAnsi" w:cstheme="minorHAnsi"/>
                <w:sz w:val="22"/>
              </w:rPr>
            </w:pPr>
            <w:r w:rsidRPr="00CD58B9">
              <w:rPr>
                <w:rFonts w:asciiTheme="minorHAnsi" w:hAnsiTheme="minorHAnsi" w:cstheme="minorHAnsi"/>
                <w:sz w:val="22"/>
              </w:rPr>
              <w:t>Handtekening:</w:t>
            </w:r>
          </w:p>
          <w:p w14:paraId="0ABBBED0" w14:textId="77777777" w:rsidR="002739BE" w:rsidRPr="00CD58B9" w:rsidRDefault="002739BE" w:rsidP="003A5A17">
            <w:pPr>
              <w:pStyle w:val="BTStandaardTabel"/>
              <w:spacing w:line="276" w:lineRule="auto"/>
              <w:rPr>
                <w:rFonts w:asciiTheme="minorHAnsi" w:hAnsiTheme="minorHAnsi" w:cstheme="minorHAnsi"/>
                <w:sz w:val="22"/>
              </w:rPr>
            </w:pPr>
          </w:p>
          <w:p w14:paraId="5F93E2A4" w14:textId="77777777" w:rsidR="002739BE" w:rsidRPr="00CD58B9" w:rsidRDefault="002739BE" w:rsidP="003A5A17">
            <w:pPr>
              <w:pStyle w:val="BTStandaardTabel"/>
              <w:spacing w:line="276" w:lineRule="auto"/>
              <w:rPr>
                <w:rFonts w:asciiTheme="minorHAnsi" w:hAnsiTheme="minorHAnsi" w:cstheme="minorHAnsi"/>
                <w:sz w:val="22"/>
              </w:rPr>
            </w:pPr>
          </w:p>
          <w:p w14:paraId="476A8671" w14:textId="77777777" w:rsidR="002739BE" w:rsidRPr="00CD58B9" w:rsidRDefault="002739BE" w:rsidP="003A5A17">
            <w:pPr>
              <w:pStyle w:val="BTStandaardTabel"/>
              <w:spacing w:line="276" w:lineRule="auto"/>
              <w:rPr>
                <w:rFonts w:asciiTheme="minorHAnsi" w:hAnsiTheme="minorHAnsi" w:cstheme="minorHAnsi"/>
                <w:sz w:val="22"/>
              </w:rPr>
            </w:pPr>
          </w:p>
        </w:tc>
        <w:tc>
          <w:tcPr>
            <w:tcW w:w="5098" w:type="dxa"/>
          </w:tcPr>
          <w:p w14:paraId="5CB48739" w14:textId="77777777" w:rsidR="002739BE" w:rsidRPr="00CD58B9" w:rsidRDefault="002739BE" w:rsidP="003A5A17">
            <w:pPr>
              <w:pStyle w:val="BTStandaardTabel"/>
              <w:spacing w:line="276" w:lineRule="auto"/>
              <w:rPr>
                <w:rFonts w:asciiTheme="minorHAnsi" w:hAnsiTheme="minorHAnsi" w:cstheme="minorHAnsi"/>
                <w:sz w:val="22"/>
              </w:rPr>
            </w:pPr>
          </w:p>
        </w:tc>
      </w:tr>
      <w:tr w:rsidR="002739BE" w:rsidRPr="00CD58B9" w14:paraId="3EF6816E" w14:textId="77777777" w:rsidTr="003A5A17">
        <w:tc>
          <w:tcPr>
            <w:tcW w:w="3964" w:type="dxa"/>
          </w:tcPr>
          <w:p w14:paraId="6B5E660D" w14:textId="77777777" w:rsidR="002739BE" w:rsidRPr="00CD58B9" w:rsidRDefault="002739BE" w:rsidP="003A5A17">
            <w:pPr>
              <w:pStyle w:val="BTStandaardTabel"/>
              <w:spacing w:line="276" w:lineRule="auto"/>
              <w:rPr>
                <w:rFonts w:asciiTheme="minorHAnsi" w:hAnsiTheme="minorHAnsi" w:cstheme="minorHAnsi"/>
                <w:sz w:val="22"/>
              </w:rPr>
            </w:pPr>
            <w:r w:rsidRPr="00CD58B9">
              <w:rPr>
                <w:rFonts w:asciiTheme="minorHAnsi" w:hAnsiTheme="minorHAnsi" w:cstheme="minorHAnsi"/>
                <w:sz w:val="22"/>
              </w:rPr>
              <w:t>Datum:</w:t>
            </w:r>
          </w:p>
        </w:tc>
        <w:tc>
          <w:tcPr>
            <w:tcW w:w="5098" w:type="dxa"/>
          </w:tcPr>
          <w:p w14:paraId="1F7DFA42" w14:textId="77777777" w:rsidR="002739BE" w:rsidRPr="00CD58B9" w:rsidRDefault="002739BE" w:rsidP="003A5A17">
            <w:pPr>
              <w:pStyle w:val="BTStandaardTabel"/>
              <w:spacing w:line="276" w:lineRule="auto"/>
              <w:rPr>
                <w:rFonts w:asciiTheme="minorHAnsi" w:hAnsiTheme="minorHAnsi" w:cstheme="minorHAnsi"/>
                <w:sz w:val="22"/>
              </w:rPr>
            </w:pPr>
          </w:p>
        </w:tc>
      </w:tr>
    </w:tbl>
    <w:p w14:paraId="759DFF3D" w14:textId="2817B498" w:rsidR="000A190B" w:rsidRPr="002D6D40" w:rsidRDefault="000A190B" w:rsidP="002739BE">
      <w:pPr>
        <w:spacing w:after="0"/>
      </w:pPr>
      <w:r w:rsidRPr="00CD58B9">
        <w:rPr>
          <w:rFonts w:asciiTheme="minorHAnsi" w:hAnsiTheme="minorHAnsi" w:cstheme="minorHAnsi"/>
        </w:rPr>
        <w:br w:type="page"/>
      </w:r>
    </w:p>
    <w:p w14:paraId="3F144889" w14:textId="4B5BDD2C" w:rsidR="0014046F" w:rsidRPr="00CD58B9" w:rsidRDefault="0014046F" w:rsidP="0014046F">
      <w:pPr>
        <w:pStyle w:val="Bijschrift"/>
        <w:spacing w:line="276" w:lineRule="auto"/>
        <w:rPr>
          <w:rFonts w:asciiTheme="minorHAnsi" w:hAnsiTheme="minorHAnsi" w:cstheme="minorHAnsi"/>
          <w:sz w:val="28"/>
        </w:rPr>
      </w:pPr>
      <w:bookmarkStart w:id="1094" w:name="_Ref463005128"/>
      <w:bookmarkStart w:id="1095" w:name="_Ref522090736"/>
      <w:bookmarkStart w:id="1096" w:name="_Ref463005032"/>
      <w:bookmarkStart w:id="1097" w:name="_Ref496201727"/>
      <w:bookmarkStart w:id="1098" w:name="_Toc496199774"/>
      <w:bookmarkStart w:id="1099" w:name="_Toc103768880"/>
      <w:bookmarkStart w:id="1100" w:name="_Ref106708831"/>
      <w:bookmarkStart w:id="1101" w:name="_Toc106709310"/>
      <w:bookmarkStart w:id="1102" w:name="_Toc106709325"/>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3B37D7">
        <w:rPr>
          <w:rFonts w:asciiTheme="minorHAnsi" w:hAnsiTheme="minorHAnsi" w:cstheme="minorHAnsi"/>
          <w:noProof/>
          <w:sz w:val="28"/>
        </w:rPr>
        <w:t>14</w:t>
      </w:r>
      <w:r w:rsidRPr="00CD58B9">
        <w:rPr>
          <w:rFonts w:asciiTheme="minorHAnsi" w:hAnsiTheme="minorHAnsi" w:cstheme="minorHAnsi"/>
          <w:sz w:val="28"/>
        </w:rPr>
        <w:fldChar w:fldCharType="end"/>
      </w:r>
      <w:bookmarkEnd w:id="1100"/>
      <w:r w:rsidRPr="00CD58B9">
        <w:rPr>
          <w:rFonts w:asciiTheme="minorHAnsi" w:hAnsiTheme="minorHAnsi" w:cstheme="minorHAnsi"/>
          <w:sz w:val="28"/>
        </w:rPr>
        <w:t xml:space="preserve">: </w:t>
      </w:r>
      <w:r w:rsidR="00EF34CE">
        <w:rPr>
          <w:rFonts w:asciiTheme="minorHAnsi" w:hAnsiTheme="minorHAnsi" w:cstheme="minorHAnsi"/>
          <w:sz w:val="28"/>
        </w:rPr>
        <w:t>Scenario’s demonstratie</w:t>
      </w:r>
      <w:bookmarkEnd w:id="1101"/>
      <w:bookmarkEnd w:id="1102"/>
    </w:p>
    <w:p w14:paraId="598E31AB" w14:textId="44524854" w:rsidR="0014046F" w:rsidRDefault="00EF34CE">
      <w:pPr>
        <w:spacing w:after="0" w:line="240" w:lineRule="auto"/>
        <w:rPr>
          <w:rFonts w:asciiTheme="minorHAnsi" w:hAnsiTheme="minorHAnsi" w:cstheme="minorHAnsi"/>
          <w:b/>
          <w:bCs/>
          <w:sz w:val="28"/>
          <w:szCs w:val="18"/>
        </w:rPr>
      </w:pPr>
      <w:r w:rsidRPr="00043081">
        <w:rPr>
          <w:rFonts w:asciiTheme="minorHAnsi" w:hAnsiTheme="minorHAnsi" w:cstheme="minorHAnsi"/>
          <w:szCs w:val="18"/>
        </w:rPr>
        <w:t>Zie separaat bijgevoegde documenten.</w:t>
      </w:r>
      <w:r w:rsidR="0014046F">
        <w:rPr>
          <w:rFonts w:asciiTheme="minorHAnsi" w:hAnsiTheme="minorHAnsi" w:cstheme="minorHAnsi"/>
          <w:sz w:val="28"/>
        </w:rPr>
        <w:br w:type="page"/>
      </w:r>
    </w:p>
    <w:p w14:paraId="4E16A3AA" w14:textId="11119801" w:rsidR="000A190B" w:rsidRPr="00CD58B9" w:rsidRDefault="000A190B" w:rsidP="000A190B">
      <w:pPr>
        <w:pStyle w:val="Bijschrift"/>
        <w:spacing w:line="276" w:lineRule="auto"/>
        <w:rPr>
          <w:rFonts w:asciiTheme="minorHAnsi" w:hAnsiTheme="minorHAnsi" w:cstheme="minorHAnsi"/>
          <w:sz w:val="28"/>
        </w:rPr>
      </w:pPr>
      <w:bookmarkStart w:id="1103" w:name="_Ref106708690"/>
      <w:bookmarkStart w:id="1104" w:name="_Toc106709311"/>
      <w:bookmarkStart w:id="1105" w:name="_Toc106709326"/>
      <w:r w:rsidRPr="00CD58B9">
        <w:rPr>
          <w:rFonts w:asciiTheme="minorHAnsi" w:hAnsiTheme="minorHAnsi" w:cstheme="minorHAnsi"/>
          <w:sz w:val="28"/>
        </w:rPr>
        <w:lastRenderedPageBreak/>
        <w:t xml:space="preserve">Bijlage </w:t>
      </w:r>
      <w:r w:rsidRPr="00CD58B9">
        <w:rPr>
          <w:rFonts w:asciiTheme="minorHAnsi" w:hAnsiTheme="minorHAnsi" w:cstheme="minorHAnsi"/>
          <w:sz w:val="28"/>
        </w:rPr>
        <w:fldChar w:fldCharType="begin"/>
      </w:r>
      <w:r w:rsidRPr="00CD58B9">
        <w:rPr>
          <w:rFonts w:asciiTheme="minorHAnsi" w:hAnsiTheme="minorHAnsi" w:cstheme="minorHAnsi"/>
          <w:sz w:val="28"/>
        </w:rPr>
        <w:instrText xml:space="preserve"> SEQ Bijlage \* ARABIC </w:instrText>
      </w:r>
      <w:r w:rsidRPr="00CD58B9">
        <w:rPr>
          <w:rFonts w:asciiTheme="minorHAnsi" w:hAnsiTheme="minorHAnsi" w:cstheme="minorHAnsi"/>
          <w:sz w:val="28"/>
        </w:rPr>
        <w:fldChar w:fldCharType="separate"/>
      </w:r>
      <w:r w:rsidR="003B37D7">
        <w:rPr>
          <w:rFonts w:asciiTheme="minorHAnsi" w:hAnsiTheme="minorHAnsi" w:cstheme="minorHAnsi"/>
          <w:noProof/>
          <w:sz w:val="28"/>
        </w:rPr>
        <w:t>15</w:t>
      </w:r>
      <w:r w:rsidRPr="00CD58B9">
        <w:rPr>
          <w:rFonts w:asciiTheme="minorHAnsi" w:hAnsiTheme="minorHAnsi" w:cstheme="minorHAnsi"/>
          <w:sz w:val="28"/>
        </w:rPr>
        <w:fldChar w:fldCharType="end"/>
      </w:r>
      <w:bookmarkEnd w:id="1094"/>
      <w:bookmarkEnd w:id="1095"/>
      <w:bookmarkEnd w:id="1103"/>
      <w:r w:rsidRPr="00CD58B9">
        <w:rPr>
          <w:rFonts w:asciiTheme="minorHAnsi" w:hAnsiTheme="minorHAnsi" w:cstheme="minorHAnsi"/>
          <w:sz w:val="28"/>
        </w:rPr>
        <w:t>: Documenten te uploaden</w:t>
      </w:r>
      <w:bookmarkEnd w:id="1096"/>
      <w:r w:rsidR="008B7C8C" w:rsidRPr="00CD58B9">
        <w:rPr>
          <w:rFonts w:asciiTheme="minorHAnsi" w:hAnsiTheme="minorHAnsi" w:cstheme="minorHAnsi"/>
          <w:sz w:val="28"/>
        </w:rPr>
        <w:t xml:space="preserve"> (checklist)</w:t>
      </w:r>
      <w:bookmarkEnd w:id="1097"/>
      <w:bookmarkEnd w:id="1098"/>
      <w:bookmarkEnd w:id="1099"/>
      <w:bookmarkEnd w:id="1104"/>
      <w:bookmarkEnd w:id="1105"/>
    </w:p>
    <w:tbl>
      <w:tblPr>
        <w:tblStyle w:val="Tabelraster"/>
        <w:tblW w:w="5000" w:type="pct"/>
        <w:tblLook w:val="04A0" w:firstRow="1" w:lastRow="0" w:firstColumn="1" w:lastColumn="0" w:noHBand="0" w:noVBand="1"/>
      </w:tblPr>
      <w:tblGrid>
        <w:gridCol w:w="9066"/>
      </w:tblGrid>
      <w:tr w:rsidR="000A190B" w:rsidRPr="00CD58B9" w14:paraId="4E2262DD" w14:textId="77777777" w:rsidTr="00253743">
        <w:tc>
          <w:tcPr>
            <w:tcW w:w="5000" w:type="pct"/>
            <w:shd w:val="clear" w:color="auto" w:fill="0E77BD"/>
          </w:tcPr>
          <w:p w14:paraId="55919C34" w14:textId="4C2AA1BC" w:rsidR="000A190B" w:rsidRPr="000F5138" w:rsidRDefault="0012127D" w:rsidP="00DA4C07">
            <w:pPr>
              <w:spacing w:after="40"/>
              <w:rPr>
                <w:rFonts w:asciiTheme="minorHAnsi" w:hAnsiTheme="minorHAnsi" w:cstheme="minorHAnsi"/>
                <w:b/>
                <w:sz w:val="22"/>
                <w:szCs w:val="22"/>
              </w:rPr>
            </w:pPr>
            <w:r w:rsidRPr="00A033FA">
              <w:rPr>
                <w:rFonts w:asciiTheme="minorHAnsi" w:hAnsiTheme="minorHAnsi" w:cstheme="minorHAnsi"/>
                <w:b/>
                <w:color w:val="FFFFFF"/>
                <w:sz w:val="22"/>
              </w:rPr>
              <w:t>In</w:t>
            </w:r>
            <w:r w:rsidRPr="00DA4C07">
              <w:rPr>
                <w:rFonts w:asciiTheme="minorHAnsi" w:hAnsiTheme="minorHAnsi" w:cstheme="minorHAnsi"/>
                <w:b/>
                <w:color w:val="FFFFFF"/>
              </w:rPr>
              <w:t xml:space="preserve"> </w:t>
            </w:r>
            <w:r w:rsidRPr="00DA4C07">
              <w:rPr>
                <w:rFonts w:asciiTheme="minorHAnsi" w:hAnsiTheme="minorHAnsi" w:cstheme="minorHAnsi"/>
                <w:b/>
                <w:color w:val="FFFFFF"/>
                <w:sz w:val="22"/>
              </w:rPr>
              <w:t xml:space="preserve">te vullen en te ondertekenen </w:t>
            </w:r>
            <w:r w:rsidR="001656C8">
              <w:rPr>
                <w:rFonts w:asciiTheme="minorHAnsi" w:hAnsiTheme="minorHAnsi" w:cstheme="minorHAnsi"/>
                <w:b/>
                <w:color w:val="FFFFFF"/>
                <w:sz w:val="22"/>
              </w:rPr>
              <w:t>B</w:t>
            </w:r>
            <w:r w:rsidRPr="00DA4C07">
              <w:rPr>
                <w:rFonts w:asciiTheme="minorHAnsi" w:hAnsiTheme="minorHAnsi" w:cstheme="minorHAnsi"/>
                <w:b/>
                <w:color w:val="FFFFFF"/>
                <w:sz w:val="22"/>
              </w:rPr>
              <w:t>ijlagen</w:t>
            </w:r>
          </w:p>
        </w:tc>
      </w:tr>
      <w:tr w:rsidR="00F17EF3" w:rsidRPr="00CD58B9" w14:paraId="61ACEA84" w14:textId="77777777" w:rsidTr="00CF698C">
        <w:tc>
          <w:tcPr>
            <w:tcW w:w="5000" w:type="pct"/>
          </w:tcPr>
          <w:p w14:paraId="0E36A6E2" w14:textId="664038AF" w:rsidR="00F17EF3" w:rsidRPr="00270AA1" w:rsidRDefault="00F17EF3" w:rsidP="000A190B">
            <w:pPr>
              <w:spacing w:after="0"/>
              <w:rPr>
                <w:rFonts w:asciiTheme="minorHAnsi" w:hAnsiTheme="minorHAnsi" w:cstheme="minorHAnsi"/>
                <w:sz w:val="22"/>
                <w:szCs w:val="22"/>
              </w:rPr>
            </w:pPr>
            <w:r>
              <w:rPr>
                <w:rFonts w:asciiTheme="minorHAnsi" w:hAnsiTheme="minorHAnsi" w:cstheme="minorHAnsi"/>
              </w:rPr>
              <w:fldChar w:fldCharType="begin"/>
            </w:r>
            <w:r w:rsidRPr="00270AA1">
              <w:rPr>
                <w:rFonts w:asciiTheme="minorHAnsi" w:hAnsiTheme="minorHAnsi" w:cstheme="minorHAnsi"/>
                <w:sz w:val="22"/>
                <w:szCs w:val="22"/>
              </w:rPr>
              <w:instrText xml:space="preserve"> </w:instrText>
            </w:r>
            <w:r>
              <w:rPr>
                <w:rFonts w:asciiTheme="minorHAnsi" w:hAnsiTheme="minorHAnsi" w:cstheme="minorHAnsi"/>
                <w:sz w:val="22"/>
                <w:szCs w:val="22"/>
              </w:rPr>
              <w:instrText xml:space="preserve">REF </w:instrText>
            </w:r>
            <w:r w:rsidRPr="00270AA1">
              <w:rPr>
                <w:rFonts w:asciiTheme="minorHAnsi" w:hAnsiTheme="minorHAnsi" w:cstheme="minorHAnsi"/>
                <w:sz w:val="22"/>
                <w:szCs w:val="22"/>
              </w:rPr>
              <w:instrText xml:space="preserve">_Ref106618425 \h </w:instrText>
            </w:r>
            <w:r w:rsidR="00270AA1">
              <w:rPr>
                <w:rFonts w:asciiTheme="minorHAnsi" w:hAnsiTheme="minorHAnsi" w:cstheme="minorHAnsi"/>
                <w:sz w:val="22"/>
                <w:szCs w:val="22"/>
              </w:rPr>
              <w:instrText xml:space="preserve"> \* MERGEFORMAT</w:instrText>
            </w:r>
            <w:r w:rsidR="00270AA1">
              <w:rPr>
                <w:rFonts w:asciiTheme="minorHAnsi" w:hAnsiTheme="minorHAnsi" w:cstheme="minorHAnsi"/>
              </w:rPr>
              <w:instrText xml:space="preserve"> </w:instrText>
            </w:r>
            <w:r>
              <w:rPr>
                <w:rFonts w:asciiTheme="minorHAnsi" w:hAnsiTheme="minorHAnsi" w:cstheme="minorHAnsi"/>
              </w:rPr>
            </w:r>
            <w:r>
              <w:rPr>
                <w:rFonts w:asciiTheme="minorHAnsi" w:hAnsiTheme="minorHAnsi" w:cstheme="minorHAnsi"/>
              </w:rPr>
              <w:fldChar w:fldCharType="separate"/>
            </w:r>
            <w:r w:rsidR="003B37D7" w:rsidRPr="003B37D7">
              <w:rPr>
                <w:rFonts w:asciiTheme="minorHAnsi" w:hAnsiTheme="minorHAnsi" w:cstheme="minorHAnsi"/>
                <w:sz w:val="22"/>
                <w:szCs w:val="22"/>
              </w:rPr>
              <w:t>Bijlage 2: Inschrijfformulier</w:t>
            </w:r>
            <w:r>
              <w:rPr>
                <w:rFonts w:asciiTheme="minorHAnsi" w:hAnsiTheme="minorHAnsi" w:cstheme="minorHAnsi"/>
              </w:rPr>
              <w:fldChar w:fldCharType="end"/>
            </w:r>
          </w:p>
        </w:tc>
      </w:tr>
      <w:tr w:rsidR="000A190B" w:rsidRPr="00CD58B9" w14:paraId="79BF0BA9" w14:textId="77777777" w:rsidTr="00CF698C">
        <w:tc>
          <w:tcPr>
            <w:tcW w:w="5000" w:type="pct"/>
          </w:tcPr>
          <w:p w14:paraId="182FB853" w14:textId="78F7698E" w:rsidR="000A190B" w:rsidRPr="00CD58B9" w:rsidRDefault="000A190B" w:rsidP="000A190B">
            <w:pPr>
              <w:spacing w:after="0"/>
              <w:rPr>
                <w:rFonts w:asciiTheme="minorHAnsi" w:hAnsiTheme="minorHAnsi" w:cstheme="minorHAnsi"/>
                <w:sz w:val="22"/>
                <w:szCs w:val="22"/>
              </w:rPr>
            </w:pPr>
            <w:r w:rsidRPr="00CD58B9">
              <w:rPr>
                <w:rFonts w:asciiTheme="minorHAnsi" w:hAnsiTheme="minorHAnsi" w:cstheme="minorHAnsi"/>
              </w:rPr>
              <w:fldChar w:fldCharType="begin"/>
            </w:r>
            <w:r w:rsidRPr="00CD58B9">
              <w:rPr>
                <w:rFonts w:asciiTheme="minorHAnsi" w:hAnsiTheme="minorHAnsi" w:cstheme="minorHAnsi"/>
                <w:sz w:val="22"/>
                <w:szCs w:val="22"/>
              </w:rPr>
              <w:instrText xml:space="preserve"> REF _Ref462963611 \h  \* MERGEFORMAT </w:instrText>
            </w:r>
            <w:r w:rsidRPr="00CD58B9">
              <w:rPr>
                <w:rFonts w:asciiTheme="minorHAnsi" w:hAnsiTheme="minorHAnsi" w:cstheme="minorHAnsi"/>
              </w:rPr>
            </w:r>
            <w:r w:rsidRPr="00CD58B9">
              <w:rPr>
                <w:rFonts w:asciiTheme="minorHAnsi" w:hAnsiTheme="minorHAnsi" w:cstheme="minorHAnsi"/>
              </w:rPr>
              <w:fldChar w:fldCharType="separate"/>
            </w:r>
            <w:r w:rsidR="003B37D7" w:rsidRPr="003B37D7">
              <w:rPr>
                <w:rFonts w:asciiTheme="minorHAnsi" w:hAnsiTheme="minorHAnsi" w:cstheme="minorHAnsi"/>
                <w:sz w:val="22"/>
                <w:szCs w:val="22"/>
              </w:rPr>
              <w:t>Bijlage 3: Uniform Europees Aanbestedingsdocument</w:t>
            </w:r>
            <w:r w:rsidRPr="00CD58B9">
              <w:rPr>
                <w:rFonts w:asciiTheme="minorHAnsi" w:hAnsiTheme="minorHAnsi" w:cstheme="minorHAnsi"/>
              </w:rPr>
              <w:fldChar w:fldCharType="end"/>
            </w:r>
          </w:p>
        </w:tc>
      </w:tr>
      <w:tr w:rsidR="000A190B" w:rsidRPr="00CD58B9" w14:paraId="0276DFCF" w14:textId="77777777" w:rsidTr="00CF698C">
        <w:tc>
          <w:tcPr>
            <w:tcW w:w="5000" w:type="pct"/>
          </w:tcPr>
          <w:p w14:paraId="41E4D2C6" w14:textId="4234411C" w:rsidR="000A190B" w:rsidRPr="00CD58B9" w:rsidRDefault="00291F07" w:rsidP="000A190B">
            <w:pPr>
              <w:spacing w:after="0"/>
              <w:rPr>
                <w:rFonts w:asciiTheme="minorHAnsi" w:hAnsiTheme="minorHAnsi" w:cstheme="minorHAnsi"/>
                <w:sz w:val="22"/>
                <w:szCs w:val="22"/>
              </w:rPr>
            </w:pPr>
            <w:r w:rsidRPr="00291F07">
              <w:rPr>
                <w:rFonts w:asciiTheme="minorHAnsi" w:hAnsiTheme="minorHAnsi" w:cstheme="minorHAnsi"/>
              </w:rPr>
              <w:fldChar w:fldCharType="begin"/>
            </w:r>
            <w:r w:rsidRPr="00291F07">
              <w:rPr>
                <w:rFonts w:asciiTheme="minorHAnsi" w:hAnsiTheme="minorHAnsi" w:cstheme="minorHAnsi"/>
                <w:sz w:val="22"/>
                <w:szCs w:val="22"/>
              </w:rPr>
              <w:instrText xml:space="preserve"> </w:instrText>
            </w:r>
            <w:r>
              <w:rPr>
                <w:rFonts w:asciiTheme="minorHAnsi" w:hAnsiTheme="minorHAnsi" w:cstheme="minorHAnsi"/>
                <w:sz w:val="22"/>
                <w:szCs w:val="22"/>
              </w:rPr>
              <w:instrText xml:space="preserve">REF </w:instrText>
            </w:r>
            <w:r w:rsidRPr="00291F07">
              <w:rPr>
                <w:rFonts w:asciiTheme="minorHAnsi" w:hAnsiTheme="minorHAnsi" w:cstheme="minorHAnsi"/>
                <w:sz w:val="22"/>
                <w:szCs w:val="22"/>
              </w:rPr>
              <w:instrText xml:space="preserve">_Ref289673970 \h </w:instrText>
            </w:r>
            <w:r>
              <w:rPr>
                <w:rFonts w:asciiTheme="minorHAnsi" w:hAnsiTheme="minorHAnsi" w:cstheme="minorHAnsi"/>
                <w:sz w:val="22"/>
                <w:szCs w:val="22"/>
              </w:rPr>
              <w:instrText xml:space="preserve"> \* MERGEFORMAT</w:instrText>
            </w:r>
            <w:r w:rsidRPr="00291F07">
              <w:rPr>
                <w:rFonts w:asciiTheme="minorHAnsi" w:hAnsiTheme="minorHAnsi" w:cstheme="minorHAnsi"/>
              </w:rPr>
              <w:instrText xml:space="preserve"> </w:instrText>
            </w:r>
            <w:r w:rsidRPr="00291F07">
              <w:rPr>
                <w:rFonts w:asciiTheme="minorHAnsi" w:hAnsiTheme="minorHAnsi" w:cstheme="minorHAnsi"/>
              </w:rPr>
            </w:r>
            <w:r w:rsidRPr="00291F07">
              <w:rPr>
                <w:rFonts w:asciiTheme="minorHAnsi" w:hAnsiTheme="minorHAnsi" w:cstheme="minorHAnsi"/>
              </w:rPr>
              <w:fldChar w:fldCharType="separate"/>
            </w:r>
            <w:r w:rsidR="003B37D7" w:rsidRPr="003B37D7">
              <w:rPr>
                <w:rFonts w:asciiTheme="minorHAnsi" w:hAnsiTheme="minorHAnsi" w:cstheme="minorHAnsi"/>
                <w:sz w:val="22"/>
                <w:szCs w:val="22"/>
              </w:rPr>
              <w:t>Bijlage 4: Format voor referenties</w:t>
            </w:r>
            <w:r w:rsidRPr="00291F07">
              <w:rPr>
                <w:rFonts w:asciiTheme="minorHAnsi" w:hAnsiTheme="minorHAnsi" w:cstheme="minorHAnsi"/>
              </w:rPr>
              <w:fldChar w:fldCharType="end"/>
            </w:r>
          </w:p>
        </w:tc>
      </w:tr>
      <w:tr w:rsidR="000A190B" w:rsidRPr="00CD58B9" w14:paraId="377331CA" w14:textId="77777777" w:rsidTr="00CF698C">
        <w:tc>
          <w:tcPr>
            <w:tcW w:w="5000" w:type="pct"/>
          </w:tcPr>
          <w:p w14:paraId="66C1E4CB" w14:textId="303BEA16" w:rsidR="000A190B" w:rsidRPr="00CD58B9" w:rsidRDefault="000A190B" w:rsidP="007E0F4B">
            <w:pPr>
              <w:spacing w:after="0"/>
              <w:rPr>
                <w:rFonts w:asciiTheme="minorHAnsi" w:hAnsiTheme="minorHAnsi" w:cstheme="minorHAnsi"/>
                <w:sz w:val="22"/>
                <w:szCs w:val="22"/>
              </w:rPr>
            </w:pPr>
            <w:r w:rsidRPr="00CD58B9">
              <w:rPr>
                <w:rFonts w:asciiTheme="minorHAnsi" w:hAnsiTheme="minorHAnsi" w:cstheme="minorHAnsi"/>
              </w:rPr>
              <w:fldChar w:fldCharType="begin"/>
            </w:r>
            <w:r w:rsidRPr="00CD58B9">
              <w:rPr>
                <w:rFonts w:asciiTheme="minorHAnsi" w:hAnsiTheme="minorHAnsi" w:cstheme="minorHAnsi"/>
                <w:sz w:val="22"/>
                <w:szCs w:val="22"/>
              </w:rPr>
              <w:instrText xml:space="preserve"> REF _Ref443579968 \h  \* MERGEFORMAT </w:instrText>
            </w:r>
            <w:r w:rsidRPr="00CD58B9">
              <w:rPr>
                <w:rFonts w:asciiTheme="minorHAnsi" w:hAnsiTheme="minorHAnsi" w:cstheme="minorHAnsi"/>
              </w:rPr>
            </w:r>
            <w:r w:rsidRPr="00CD58B9">
              <w:rPr>
                <w:rFonts w:asciiTheme="minorHAnsi" w:hAnsiTheme="minorHAnsi" w:cstheme="minorHAnsi"/>
              </w:rPr>
              <w:fldChar w:fldCharType="separate"/>
            </w:r>
            <w:r w:rsidR="003B37D7" w:rsidRPr="003B37D7">
              <w:rPr>
                <w:rFonts w:asciiTheme="minorHAnsi" w:hAnsiTheme="minorHAnsi" w:cstheme="minorHAnsi"/>
                <w:sz w:val="22"/>
              </w:rPr>
              <w:t>Bijlage 13: Prijsopgave</w:t>
            </w:r>
            <w:r w:rsidRPr="00CD58B9">
              <w:rPr>
                <w:rFonts w:asciiTheme="minorHAnsi" w:hAnsiTheme="minorHAnsi" w:cstheme="minorHAnsi"/>
              </w:rPr>
              <w:fldChar w:fldCharType="end"/>
            </w:r>
            <w:r w:rsidR="00014BC4">
              <w:rPr>
                <w:rFonts w:asciiTheme="minorHAnsi" w:hAnsiTheme="minorHAnsi" w:cstheme="minorHAnsi"/>
              </w:rPr>
              <w:t xml:space="preserve"> </w:t>
            </w:r>
            <w:r w:rsidR="00014BC4" w:rsidRPr="00014BC4">
              <w:rPr>
                <w:rFonts w:asciiTheme="minorHAnsi" w:hAnsiTheme="minorHAnsi" w:cstheme="minorHAnsi"/>
                <w:b/>
              </w:rPr>
              <w:t xml:space="preserve">(LET OP! </w:t>
            </w:r>
            <w:r w:rsidR="008E7831">
              <w:rPr>
                <w:rFonts w:asciiTheme="minorHAnsi" w:hAnsiTheme="minorHAnsi" w:cstheme="minorHAnsi"/>
                <w:b/>
              </w:rPr>
              <w:t>d</w:t>
            </w:r>
            <w:r w:rsidR="00014BC4" w:rsidRPr="00014BC4">
              <w:rPr>
                <w:rFonts w:asciiTheme="minorHAnsi" w:hAnsiTheme="minorHAnsi" w:cstheme="minorHAnsi"/>
                <w:b/>
              </w:rPr>
              <w:t xml:space="preserve">eze </w:t>
            </w:r>
            <w:r w:rsidR="001656C8">
              <w:rPr>
                <w:rFonts w:asciiTheme="minorHAnsi" w:hAnsiTheme="minorHAnsi" w:cstheme="minorHAnsi"/>
                <w:b/>
              </w:rPr>
              <w:t>B</w:t>
            </w:r>
            <w:r w:rsidR="00014BC4" w:rsidRPr="00014BC4">
              <w:rPr>
                <w:rFonts w:asciiTheme="minorHAnsi" w:hAnsiTheme="minorHAnsi" w:cstheme="minorHAnsi"/>
                <w:b/>
              </w:rPr>
              <w:t>ijlage uitsluitend te uploaden in de prijskluis)</w:t>
            </w:r>
          </w:p>
        </w:tc>
      </w:tr>
    </w:tbl>
    <w:p w14:paraId="5949D764" w14:textId="77777777" w:rsidR="00CF4678" w:rsidRPr="00CD58B9" w:rsidRDefault="00CF4678">
      <w:pPr>
        <w:rPr>
          <w:rFonts w:asciiTheme="minorHAnsi" w:hAnsiTheme="minorHAnsi" w:cstheme="minorHAnsi"/>
        </w:rPr>
      </w:pPr>
    </w:p>
    <w:tbl>
      <w:tblPr>
        <w:tblStyle w:val="Tabelraster"/>
        <w:tblW w:w="5000" w:type="pct"/>
        <w:tblLook w:val="04A0" w:firstRow="1" w:lastRow="0" w:firstColumn="1" w:lastColumn="0" w:noHBand="0" w:noVBand="1"/>
      </w:tblPr>
      <w:tblGrid>
        <w:gridCol w:w="337"/>
        <w:gridCol w:w="4680"/>
        <w:gridCol w:w="1529"/>
        <w:gridCol w:w="2520"/>
      </w:tblGrid>
      <w:tr w:rsidR="008B7C8C" w:rsidRPr="00CD58B9" w14:paraId="3AB015EF" w14:textId="77777777" w:rsidTr="00253743">
        <w:trPr>
          <w:trHeight w:val="20"/>
        </w:trPr>
        <w:tc>
          <w:tcPr>
            <w:tcW w:w="186" w:type="pct"/>
            <w:shd w:val="clear" w:color="auto" w:fill="0E77BD"/>
          </w:tcPr>
          <w:p w14:paraId="00D8FC56" w14:textId="77777777" w:rsidR="008B7C8C" w:rsidRPr="00DA4C07" w:rsidRDefault="008B7C8C" w:rsidP="00C16797">
            <w:pPr>
              <w:spacing w:after="0"/>
              <w:rPr>
                <w:rFonts w:asciiTheme="minorHAnsi" w:hAnsiTheme="minorHAnsi" w:cstheme="minorHAnsi"/>
                <w:b/>
                <w:color w:val="FFFFFF"/>
                <w:sz w:val="22"/>
              </w:rPr>
            </w:pPr>
            <w:r w:rsidRPr="00DA4C07">
              <w:rPr>
                <w:rFonts w:asciiTheme="minorHAnsi" w:hAnsiTheme="minorHAnsi" w:cstheme="minorHAnsi"/>
                <w:b/>
                <w:color w:val="FFFFFF"/>
                <w:sz w:val="22"/>
              </w:rPr>
              <w:t>#</w:t>
            </w:r>
          </w:p>
        </w:tc>
        <w:tc>
          <w:tcPr>
            <w:tcW w:w="2581" w:type="pct"/>
            <w:shd w:val="clear" w:color="auto" w:fill="0E77BD"/>
          </w:tcPr>
          <w:p w14:paraId="1F551D07" w14:textId="7E28D253" w:rsidR="008B7C8C" w:rsidRPr="00DA4C07" w:rsidRDefault="008B7C8C" w:rsidP="00C16797">
            <w:pPr>
              <w:spacing w:after="0"/>
              <w:rPr>
                <w:rFonts w:asciiTheme="minorHAnsi" w:hAnsiTheme="minorHAnsi" w:cstheme="minorHAnsi"/>
                <w:b/>
                <w:color w:val="FFFFFF"/>
                <w:sz w:val="22"/>
              </w:rPr>
            </w:pPr>
            <w:r w:rsidRPr="00DA4C07">
              <w:rPr>
                <w:rFonts w:asciiTheme="minorHAnsi" w:hAnsiTheme="minorHAnsi" w:cstheme="minorHAnsi"/>
                <w:b/>
                <w:color w:val="FFFFFF"/>
                <w:sz w:val="22"/>
              </w:rPr>
              <w:t>Omschrijving</w:t>
            </w:r>
            <w:r w:rsidR="00CF698C" w:rsidRPr="00DA4C07">
              <w:rPr>
                <w:rFonts w:asciiTheme="minorHAnsi" w:hAnsiTheme="minorHAnsi" w:cstheme="minorHAnsi"/>
                <w:b/>
                <w:color w:val="FFFFFF"/>
                <w:sz w:val="22"/>
              </w:rPr>
              <w:t xml:space="preserve"> te uploaden </w:t>
            </w:r>
            <w:r w:rsidR="001656C8">
              <w:rPr>
                <w:rFonts w:asciiTheme="minorHAnsi" w:hAnsiTheme="minorHAnsi" w:cstheme="minorHAnsi"/>
                <w:b/>
                <w:color w:val="FFFFFF"/>
                <w:sz w:val="22"/>
              </w:rPr>
              <w:t>B</w:t>
            </w:r>
            <w:r w:rsidR="00CF698C" w:rsidRPr="00DA4C07">
              <w:rPr>
                <w:rFonts w:asciiTheme="minorHAnsi" w:hAnsiTheme="minorHAnsi" w:cstheme="minorHAnsi"/>
                <w:b/>
                <w:color w:val="FFFFFF"/>
                <w:sz w:val="22"/>
              </w:rPr>
              <w:t>ijlagen</w:t>
            </w:r>
          </w:p>
        </w:tc>
        <w:tc>
          <w:tcPr>
            <w:tcW w:w="843" w:type="pct"/>
            <w:shd w:val="clear" w:color="auto" w:fill="0E77BD"/>
          </w:tcPr>
          <w:p w14:paraId="1F474859" w14:textId="77777777" w:rsidR="008B7C8C" w:rsidRPr="00DA4C07" w:rsidRDefault="008B7C8C" w:rsidP="00C16797">
            <w:pPr>
              <w:spacing w:after="0"/>
              <w:jc w:val="center"/>
              <w:rPr>
                <w:rFonts w:asciiTheme="minorHAnsi" w:hAnsiTheme="minorHAnsi" w:cstheme="minorHAnsi"/>
                <w:b/>
                <w:color w:val="FFFFFF"/>
                <w:sz w:val="22"/>
              </w:rPr>
            </w:pPr>
            <w:r w:rsidRPr="00DA4C07">
              <w:rPr>
                <w:rFonts w:asciiTheme="minorHAnsi" w:hAnsiTheme="minorHAnsi" w:cstheme="minorHAnsi"/>
                <w:b/>
                <w:color w:val="FFFFFF"/>
                <w:sz w:val="22"/>
              </w:rPr>
              <w:t>Verwijzing in Aanbestedings-document</w:t>
            </w:r>
          </w:p>
        </w:tc>
        <w:tc>
          <w:tcPr>
            <w:tcW w:w="1390" w:type="pct"/>
            <w:shd w:val="clear" w:color="auto" w:fill="0E77BD"/>
          </w:tcPr>
          <w:p w14:paraId="0CAF4328" w14:textId="77777777" w:rsidR="008B7C8C" w:rsidRPr="00DA4C07" w:rsidRDefault="008B7C8C" w:rsidP="00C16797">
            <w:pPr>
              <w:spacing w:after="0"/>
              <w:jc w:val="center"/>
              <w:rPr>
                <w:rFonts w:asciiTheme="minorHAnsi" w:hAnsiTheme="minorHAnsi" w:cstheme="minorHAnsi"/>
                <w:b/>
                <w:color w:val="FFFFFF"/>
                <w:sz w:val="22"/>
              </w:rPr>
            </w:pPr>
            <w:r w:rsidRPr="00DA4C07">
              <w:rPr>
                <w:rFonts w:asciiTheme="minorHAnsi" w:hAnsiTheme="minorHAnsi" w:cstheme="minorHAnsi"/>
                <w:b/>
                <w:color w:val="FFFFFF"/>
                <w:sz w:val="22"/>
              </w:rPr>
              <w:t>Gebruik de volgende bestandsnaam voor het uploaden</w:t>
            </w:r>
          </w:p>
        </w:tc>
      </w:tr>
      <w:tr w:rsidR="00BC48F7" w:rsidRPr="00CD58B9" w14:paraId="24DEE131" w14:textId="77777777" w:rsidTr="007363B8">
        <w:trPr>
          <w:trHeight w:val="20"/>
        </w:trPr>
        <w:tc>
          <w:tcPr>
            <w:tcW w:w="186" w:type="pct"/>
          </w:tcPr>
          <w:p w14:paraId="10463D18" w14:textId="77777777" w:rsidR="00BC48F7" w:rsidRPr="00CD58B9" w:rsidRDefault="00BC48F7" w:rsidP="00C16797">
            <w:pPr>
              <w:spacing w:after="0"/>
              <w:rPr>
                <w:rFonts w:asciiTheme="minorHAnsi" w:hAnsiTheme="minorHAnsi" w:cstheme="minorHAnsi"/>
                <w:sz w:val="20"/>
              </w:rPr>
            </w:pPr>
            <w:r>
              <w:rPr>
                <w:rFonts w:asciiTheme="minorHAnsi" w:hAnsiTheme="minorHAnsi" w:cstheme="minorHAnsi"/>
                <w:sz w:val="20"/>
              </w:rPr>
              <w:t>1</w:t>
            </w:r>
          </w:p>
        </w:tc>
        <w:tc>
          <w:tcPr>
            <w:tcW w:w="2581" w:type="pct"/>
          </w:tcPr>
          <w:p w14:paraId="71A2739E" w14:textId="77777777" w:rsidR="00BC48F7" w:rsidRPr="00CD58B9" w:rsidRDefault="00BC48F7" w:rsidP="00C16797">
            <w:pPr>
              <w:spacing w:after="0"/>
              <w:rPr>
                <w:rFonts w:asciiTheme="minorHAnsi" w:hAnsiTheme="minorHAnsi" w:cstheme="minorHAnsi"/>
                <w:sz w:val="20"/>
              </w:rPr>
            </w:pPr>
            <w:r w:rsidRPr="00824D24">
              <w:rPr>
                <w:rFonts w:asciiTheme="minorHAnsi" w:hAnsiTheme="minorHAnsi" w:cstheme="minorHAnsi"/>
                <w:sz w:val="22"/>
                <w:szCs w:val="22"/>
              </w:rPr>
              <w:t>Indien van toepassing volmacht</w:t>
            </w:r>
          </w:p>
        </w:tc>
        <w:tc>
          <w:tcPr>
            <w:tcW w:w="843" w:type="pct"/>
          </w:tcPr>
          <w:p w14:paraId="003A738E" w14:textId="03F66358" w:rsidR="00BC48F7" w:rsidRPr="003072A7" w:rsidRDefault="00BC48F7" w:rsidP="00C16797">
            <w:pPr>
              <w:spacing w:after="0"/>
              <w:jc w:val="center"/>
              <w:rPr>
                <w:rFonts w:asciiTheme="minorHAnsi" w:hAnsiTheme="minorHAnsi" w:cstheme="minorHAnsi"/>
                <w:sz w:val="22"/>
                <w:szCs w:val="22"/>
              </w:rPr>
            </w:pPr>
            <w:r w:rsidRPr="003072A7">
              <w:rPr>
                <w:rFonts w:asciiTheme="minorHAnsi" w:hAnsiTheme="minorHAnsi" w:cstheme="minorHAnsi"/>
                <w:sz w:val="22"/>
                <w:szCs w:val="22"/>
              </w:rPr>
              <w:t xml:space="preserve">Zie </w:t>
            </w:r>
            <w:r w:rsidR="00FD5615">
              <w:rPr>
                <w:rFonts w:asciiTheme="minorHAnsi" w:hAnsiTheme="minorHAnsi" w:cstheme="minorHAnsi"/>
              </w:rPr>
              <w:fldChar w:fldCharType="begin"/>
            </w:r>
            <w:r w:rsidR="00FD5615">
              <w:rPr>
                <w:rFonts w:asciiTheme="minorHAnsi" w:hAnsiTheme="minorHAnsi" w:cstheme="minorHAnsi"/>
                <w:sz w:val="22"/>
                <w:szCs w:val="22"/>
              </w:rPr>
              <w:instrText xml:space="preserve"> REF _Ref40099699 \r \h </w:instrText>
            </w:r>
            <w:r w:rsidR="00FD5615">
              <w:rPr>
                <w:rFonts w:asciiTheme="minorHAnsi" w:hAnsiTheme="minorHAnsi" w:cstheme="minorHAnsi"/>
              </w:rPr>
            </w:r>
            <w:r w:rsidR="00FD5615">
              <w:rPr>
                <w:rFonts w:asciiTheme="minorHAnsi" w:hAnsiTheme="minorHAnsi" w:cstheme="minorHAnsi"/>
              </w:rPr>
              <w:fldChar w:fldCharType="separate"/>
            </w:r>
            <w:r w:rsidR="003B37D7">
              <w:rPr>
                <w:rFonts w:asciiTheme="minorHAnsi" w:hAnsiTheme="minorHAnsi" w:cstheme="minorHAnsi"/>
                <w:sz w:val="22"/>
                <w:szCs w:val="22"/>
              </w:rPr>
              <w:t>4.3</w:t>
            </w:r>
            <w:r w:rsidR="00FD5615">
              <w:rPr>
                <w:rFonts w:asciiTheme="minorHAnsi" w:hAnsiTheme="minorHAnsi" w:cstheme="minorHAnsi"/>
              </w:rPr>
              <w:fldChar w:fldCharType="end"/>
            </w:r>
          </w:p>
        </w:tc>
        <w:tc>
          <w:tcPr>
            <w:tcW w:w="1390" w:type="pct"/>
          </w:tcPr>
          <w:p w14:paraId="5D6FCB80" w14:textId="2ACFCEE4" w:rsidR="00BC48F7" w:rsidRPr="00CD58B9" w:rsidRDefault="00BC48F7" w:rsidP="00C16797">
            <w:pPr>
              <w:spacing w:after="0"/>
              <w:rPr>
                <w:rFonts w:asciiTheme="minorHAnsi" w:hAnsiTheme="minorHAnsi" w:cstheme="minorHAnsi"/>
                <w:sz w:val="20"/>
              </w:rPr>
            </w:pPr>
            <w:r w:rsidRPr="002334FF">
              <w:rPr>
                <w:rFonts w:asciiTheme="minorHAnsi" w:hAnsiTheme="minorHAnsi" w:cstheme="minorHAnsi"/>
                <w:sz w:val="22"/>
                <w:szCs w:val="22"/>
              </w:rPr>
              <w:t>Bijlage 1</w:t>
            </w:r>
            <w:r w:rsidR="0014046F">
              <w:rPr>
                <w:rFonts w:asciiTheme="minorHAnsi" w:hAnsiTheme="minorHAnsi" w:cstheme="minorHAnsi"/>
                <w:sz w:val="22"/>
                <w:szCs w:val="22"/>
              </w:rPr>
              <w:t>6</w:t>
            </w:r>
            <w:r w:rsidRPr="002334FF">
              <w:rPr>
                <w:rFonts w:asciiTheme="minorHAnsi" w:hAnsiTheme="minorHAnsi" w:cstheme="minorHAnsi"/>
                <w:sz w:val="22"/>
                <w:szCs w:val="22"/>
              </w:rPr>
              <w:t>: volmacht</w:t>
            </w:r>
          </w:p>
        </w:tc>
      </w:tr>
      <w:tr w:rsidR="00BC48F7" w:rsidRPr="00CD58B9" w14:paraId="3892161E" w14:textId="77777777" w:rsidTr="007363B8">
        <w:trPr>
          <w:trHeight w:val="20"/>
        </w:trPr>
        <w:tc>
          <w:tcPr>
            <w:tcW w:w="186" w:type="pct"/>
          </w:tcPr>
          <w:p w14:paraId="1571E80D" w14:textId="77777777" w:rsidR="00BC48F7" w:rsidRPr="00CD58B9" w:rsidRDefault="00BC48F7" w:rsidP="00C16797">
            <w:pPr>
              <w:spacing w:after="0"/>
              <w:rPr>
                <w:rFonts w:asciiTheme="minorHAnsi" w:hAnsiTheme="minorHAnsi" w:cstheme="minorHAnsi"/>
                <w:sz w:val="20"/>
              </w:rPr>
            </w:pPr>
            <w:r>
              <w:rPr>
                <w:rFonts w:asciiTheme="minorHAnsi" w:hAnsiTheme="minorHAnsi" w:cstheme="minorHAnsi"/>
                <w:sz w:val="20"/>
              </w:rPr>
              <w:t>2</w:t>
            </w:r>
          </w:p>
        </w:tc>
        <w:tc>
          <w:tcPr>
            <w:tcW w:w="2581" w:type="pct"/>
          </w:tcPr>
          <w:p w14:paraId="4DDFE6A1" w14:textId="77777777" w:rsidR="00BC48F7" w:rsidRPr="00CD58B9" w:rsidRDefault="00BC48F7" w:rsidP="00C16797">
            <w:pPr>
              <w:spacing w:after="0"/>
              <w:rPr>
                <w:rFonts w:asciiTheme="minorHAnsi" w:hAnsiTheme="minorHAnsi" w:cstheme="minorHAnsi"/>
                <w:sz w:val="20"/>
              </w:rPr>
            </w:pPr>
            <w:r w:rsidRPr="002334FF">
              <w:rPr>
                <w:rFonts w:asciiTheme="minorHAnsi" w:hAnsiTheme="minorHAnsi" w:cstheme="minorHAnsi"/>
                <w:sz w:val="22"/>
                <w:szCs w:val="22"/>
              </w:rPr>
              <w:t>Indien van toepassing bereidheidsverklaring van de holding-/moedermaatschappij</w:t>
            </w:r>
          </w:p>
        </w:tc>
        <w:tc>
          <w:tcPr>
            <w:tcW w:w="843" w:type="pct"/>
          </w:tcPr>
          <w:p w14:paraId="219F9943" w14:textId="29C54FFA" w:rsidR="00BC48F7" w:rsidRPr="003072A7" w:rsidRDefault="00BC48F7" w:rsidP="00C16797">
            <w:pPr>
              <w:spacing w:after="0"/>
              <w:jc w:val="center"/>
              <w:rPr>
                <w:rFonts w:asciiTheme="minorHAnsi" w:hAnsiTheme="minorHAnsi" w:cstheme="minorHAnsi"/>
                <w:sz w:val="22"/>
                <w:szCs w:val="22"/>
              </w:rPr>
            </w:pPr>
            <w:r w:rsidRPr="003072A7">
              <w:rPr>
                <w:rFonts w:asciiTheme="minorHAnsi" w:hAnsiTheme="minorHAnsi" w:cstheme="minorHAnsi"/>
                <w:sz w:val="22"/>
                <w:szCs w:val="22"/>
              </w:rPr>
              <w:t xml:space="preserve">Zie </w:t>
            </w:r>
            <w:r w:rsidR="00256B70">
              <w:rPr>
                <w:rFonts w:asciiTheme="minorHAnsi" w:hAnsiTheme="minorHAnsi" w:cstheme="minorHAnsi"/>
              </w:rPr>
              <w:fldChar w:fldCharType="begin"/>
            </w:r>
            <w:r w:rsidR="00256B70">
              <w:rPr>
                <w:rFonts w:asciiTheme="minorHAnsi" w:hAnsiTheme="minorHAnsi" w:cstheme="minorHAnsi"/>
              </w:rPr>
              <w:instrText xml:space="preserve"> </w:instrText>
            </w:r>
            <w:r w:rsidR="00256B70">
              <w:rPr>
                <w:rFonts w:asciiTheme="minorHAnsi" w:hAnsiTheme="minorHAnsi" w:cstheme="minorHAnsi"/>
                <w:sz w:val="22"/>
                <w:szCs w:val="22"/>
              </w:rPr>
              <w:instrText xml:space="preserve">REF </w:instrText>
            </w:r>
            <w:r w:rsidR="00256B70">
              <w:rPr>
                <w:rFonts w:asciiTheme="minorHAnsi" w:hAnsiTheme="minorHAnsi" w:cstheme="minorHAnsi"/>
              </w:rPr>
              <w:instrText xml:space="preserve">_Ref40099699 \r \h </w:instrText>
            </w:r>
            <w:r w:rsidR="00256B70">
              <w:rPr>
                <w:rFonts w:asciiTheme="minorHAnsi" w:hAnsiTheme="minorHAnsi" w:cstheme="minorHAnsi"/>
              </w:rPr>
            </w:r>
            <w:r w:rsidR="00256B70">
              <w:rPr>
                <w:rFonts w:asciiTheme="minorHAnsi" w:hAnsiTheme="minorHAnsi" w:cstheme="minorHAnsi"/>
              </w:rPr>
              <w:fldChar w:fldCharType="separate"/>
            </w:r>
            <w:r w:rsidR="003B37D7">
              <w:rPr>
                <w:rFonts w:asciiTheme="minorHAnsi" w:hAnsiTheme="minorHAnsi" w:cstheme="minorHAnsi"/>
                <w:sz w:val="22"/>
                <w:szCs w:val="22"/>
              </w:rPr>
              <w:t>4.3</w:t>
            </w:r>
            <w:r w:rsidR="00256B70">
              <w:rPr>
                <w:rFonts w:asciiTheme="minorHAnsi" w:hAnsiTheme="minorHAnsi" w:cstheme="minorHAnsi"/>
              </w:rPr>
              <w:fldChar w:fldCharType="end"/>
            </w:r>
          </w:p>
        </w:tc>
        <w:tc>
          <w:tcPr>
            <w:tcW w:w="1390" w:type="pct"/>
          </w:tcPr>
          <w:p w14:paraId="02C772F7" w14:textId="71E5B75E" w:rsidR="00BC48F7" w:rsidRPr="00CD58B9" w:rsidRDefault="009359F4" w:rsidP="00C16797">
            <w:pPr>
              <w:spacing w:after="0"/>
              <w:rPr>
                <w:rFonts w:asciiTheme="minorHAnsi" w:hAnsiTheme="minorHAnsi" w:cstheme="minorHAnsi"/>
                <w:sz w:val="20"/>
              </w:rPr>
            </w:pPr>
            <w:r w:rsidRPr="009359F4">
              <w:rPr>
                <w:rFonts w:asciiTheme="minorHAnsi" w:hAnsiTheme="minorHAnsi" w:cstheme="minorHAnsi"/>
              </w:rPr>
              <w:fldChar w:fldCharType="begin"/>
            </w:r>
            <w:r w:rsidRPr="009359F4">
              <w:rPr>
                <w:rFonts w:asciiTheme="minorHAnsi" w:hAnsiTheme="minorHAnsi" w:cstheme="minorHAnsi"/>
                <w:sz w:val="22"/>
                <w:szCs w:val="22"/>
              </w:rPr>
              <w:instrText xml:space="preserve"> REF _Ref106618868 \h </w:instrText>
            </w:r>
            <w:r>
              <w:rPr>
                <w:rFonts w:asciiTheme="minorHAnsi" w:hAnsiTheme="minorHAnsi" w:cstheme="minorHAnsi"/>
                <w:sz w:val="22"/>
                <w:szCs w:val="22"/>
              </w:rPr>
              <w:instrText xml:space="preserve"> \* MERGEFORMAT</w:instrText>
            </w:r>
            <w:r w:rsidRPr="009359F4">
              <w:rPr>
                <w:rFonts w:asciiTheme="minorHAnsi" w:hAnsiTheme="minorHAnsi" w:cstheme="minorHAnsi"/>
              </w:rPr>
              <w:instrText xml:space="preserve"> </w:instrText>
            </w:r>
            <w:r w:rsidRPr="009359F4">
              <w:rPr>
                <w:rFonts w:asciiTheme="minorHAnsi" w:hAnsiTheme="minorHAnsi" w:cstheme="minorHAnsi"/>
              </w:rPr>
            </w:r>
            <w:r w:rsidRPr="009359F4">
              <w:rPr>
                <w:rFonts w:asciiTheme="minorHAnsi" w:hAnsiTheme="minorHAnsi" w:cstheme="minorHAnsi"/>
              </w:rPr>
              <w:fldChar w:fldCharType="separate"/>
            </w:r>
            <w:r w:rsidR="003B37D7" w:rsidRPr="003B37D7">
              <w:rPr>
                <w:rFonts w:asciiTheme="minorHAnsi" w:hAnsiTheme="minorHAnsi" w:cstheme="minorHAnsi"/>
                <w:sz w:val="22"/>
                <w:szCs w:val="22"/>
              </w:rPr>
              <w:t>Bijlage 1: Bereidverklaring financieel-economische draagkracht</w:t>
            </w:r>
            <w:r w:rsidRPr="009359F4">
              <w:rPr>
                <w:rFonts w:asciiTheme="minorHAnsi" w:hAnsiTheme="minorHAnsi" w:cstheme="minorHAnsi"/>
              </w:rPr>
              <w:fldChar w:fldCharType="end"/>
            </w:r>
          </w:p>
        </w:tc>
      </w:tr>
      <w:tr w:rsidR="007363B8" w:rsidRPr="00CD58B9" w14:paraId="18A83BCE" w14:textId="77777777" w:rsidTr="007363B8">
        <w:trPr>
          <w:trHeight w:val="20"/>
        </w:trPr>
        <w:tc>
          <w:tcPr>
            <w:tcW w:w="186" w:type="pct"/>
          </w:tcPr>
          <w:p w14:paraId="2C55CBE1" w14:textId="7021FEBD" w:rsidR="007363B8" w:rsidRDefault="007363B8" w:rsidP="007363B8">
            <w:pPr>
              <w:spacing w:after="0"/>
              <w:rPr>
                <w:rFonts w:asciiTheme="minorHAnsi" w:hAnsiTheme="minorHAnsi" w:cstheme="minorHAnsi"/>
                <w:sz w:val="20"/>
              </w:rPr>
            </w:pPr>
            <w:r>
              <w:rPr>
                <w:rFonts w:asciiTheme="minorHAnsi" w:hAnsiTheme="minorHAnsi" w:cstheme="minorHAnsi"/>
                <w:sz w:val="20"/>
              </w:rPr>
              <w:t>3</w:t>
            </w:r>
          </w:p>
        </w:tc>
        <w:tc>
          <w:tcPr>
            <w:tcW w:w="2581" w:type="pct"/>
          </w:tcPr>
          <w:p w14:paraId="727B4F9A" w14:textId="02B17FD4" w:rsidR="007363B8" w:rsidRPr="002334FF" w:rsidRDefault="007363B8" w:rsidP="007363B8">
            <w:pPr>
              <w:spacing w:after="0"/>
              <w:rPr>
                <w:rFonts w:asciiTheme="minorHAnsi" w:hAnsiTheme="minorHAnsi" w:cstheme="minorHAnsi"/>
              </w:rPr>
            </w:pPr>
            <w:r w:rsidRPr="002334FF">
              <w:rPr>
                <w:rFonts w:asciiTheme="minorHAnsi" w:hAnsiTheme="minorHAnsi" w:cstheme="minorHAnsi"/>
                <w:sz w:val="22"/>
                <w:szCs w:val="22"/>
              </w:rPr>
              <w:t>Indien van toepassing beroep op ervaring en middelen van derden</w:t>
            </w:r>
          </w:p>
        </w:tc>
        <w:tc>
          <w:tcPr>
            <w:tcW w:w="843" w:type="pct"/>
          </w:tcPr>
          <w:p w14:paraId="7FA9B11D" w14:textId="40EA1674" w:rsidR="007363B8" w:rsidRPr="003072A7" w:rsidRDefault="007363B8" w:rsidP="007363B8">
            <w:pPr>
              <w:spacing w:after="0"/>
              <w:jc w:val="center"/>
              <w:rPr>
                <w:rFonts w:asciiTheme="minorHAnsi" w:hAnsiTheme="minorHAnsi" w:cstheme="minorHAnsi"/>
              </w:rPr>
            </w:pPr>
            <w:r w:rsidRPr="003072A7">
              <w:rPr>
                <w:rFonts w:asciiTheme="minorHAnsi" w:hAnsiTheme="minorHAnsi" w:cstheme="minorHAnsi"/>
                <w:sz w:val="22"/>
                <w:szCs w:val="22"/>
              </w:rPr>
              <w:t>Zie</w:t>
            </w:r>
            <w:r w:rsidR="00D21DF9">
              <w:rPr>
                <w:rFonts w:asciiTheme="minorHAnsi" w:hAnsiTheme="minorHAnsi" w:cstheme="minorHAnsi"/>
                <w:sz w:val="22"/>
                <w:szCs w:val="22"/>
              </w:rPr>
              <w:t xml:space="preserve"> </w:t>
            </w:r>
            <w:r w:rsidR="00D21DF9">
              <w:rPr>
                <w:rFonts w:asciiTheme="minorHAnsi" w:hAnsiTheme="minorHAnsi" w:cstheme="minorHAnsi"/>
              </w:rPr>
              <w:fldChar w:fldCharType="begin"/>
            </w:r>
            <w:r w:rsidR="00D21DF9">
              <w:rPr>
                <w:rFonts w:asciiTheme="minorHAnsi" w:hAnsiTheme="minorHAnsi" w:cstheme="minorHAnsi"/>
              </w:rPr>
              <w:instrText xml:space="preserve"> </w:instrText>
            </w:r>
            <w:r w:rsidR="00D21DF9">
              <w:rPr>
                <w:rFonts w:asciiTheme="minorHAnsi" w:hAnsiTheme="minorHAnsi" w:cstheme="minorHAnsi"/>
                <w:sz w:val="22"/>
                <w:szCs w:val="22"/>
              </w:rPr>
              <w:instrText xml:space="preserve">REF </w:instrText>
            </w:r>
            <w:r w:rsidR="00D21DF9">
              <w:rPr>
                <w:rFonts w:asciiTheme="minorHAnsi" w:hAnsiTheme="minorHAnsi" w:cstheme="minorHAnsi"/>
              </w:rPr>
              <w:instrText xml:space="preserve">_Ref106618308 \r \h </w:instrText>
            </w:r>
            <w:r w:rsidR="007576DD">
              <w:rPr>
                <w:rFonts w:asciiTheme="minorHAnsi" w:hAnsiTheme="minorHAnsi" w:cstheme="minorHAnsi"/>
              </w:rPr>
              <w:instrText xml:space="preserve"> \* MERGEFORMAT </w:instrText>
            </w:r>
            <w:r w:rsidR="00D21DF9">
              <w:rPr>
                <w:rFonts w:asciiTheme="minorHAnsi" w:hAnsiTheme="minorHAnsi" w:cstheme="minorHAnsi"/>
              </w:rPr>
            </w:r>
            <w:r w:rsidR="00D21DF9">
              <w:rPr>
                <w:rFonts w:asciiTheme="minorHAnsi" w:hAnsiTheme="minorHAnsi" w:cstheme="minorHAnsi"/>
              </w:rPr>
              <w:fldChar w:fldCharType="separate"/>
            </w:r>
            <w:r w:rsidR="003B37D7">
              <w:rPr>
                <w:rFonts w:asciiTheme="minorHAnsi" w:hAnsiTheme="minorHAnsi" w:cstheme="minorHAnsi"/>
                <w:sz w:val="22"/>
                <w:szCs w:val="22"/>
              </w:rPr>
              <w:t>5.4</w:t>
            </w:r>
            <w:r w:rsidR="00D21DF9">
              <w:rPr>
                <w:rFonts w:asciiTheme="minorHAnsi" w:hAnsiTheme="minorHAnsi" w:cstheme="minorHAnsi"/>
              </w:rPr>
              <w:fldChar w:fldCharType="end"/>
            </w:r>
            <w:r w:rsidR="00D21DF9">
              <w:rPr>
                <w:rFonts w:asciiTheme="minorHAnsi" w:hAnsiTheme="minorHAnsi" w:cstheme="minorHAnsi"/>
                <w:sz w:val="22"/>
                <w:szCs w:val="22"/>
              </w:rPr>
              <w:t xml:space="preserve"> en </w:t>
            </w:r>
            <w:r w:rsidR="00D21DF9">
              <w:rPr>
                <w:rFonts w:asciiTheme="minorHAnsi" w:hAnsiTheme="minorHAnsi" w:cstheme="minorHAnsi"/>
              </w:rPr>
              <w:fldChar w:fldCharType="begin"/>
            </w:r>
            <w:r w:rsidR="00D21DF9">
              <w:rPr>
                <w:rFonts w:asciiTheme="minorHAnsi" w:hAnsiTheme="minorHAnsi" w:cstheme="minorHAnsi"/>
              </w:rPr>
              <w:instrText xml:space="preserve"> </w:instrText>
            </w:r>
            <w:r w:rsidR="00D21DF9">
              <w:rPr>
                <w:rFonts w:asciiTheme="minorHAnsi" w:hAnsiTheme="minorHAnsi" w:cstheme="minorHAnsi"/>
                <w:sz w:val="22"/>
                <w:szCs w:val="22"/>
              </w:rPr>
              <w:instrText xml:space="preserve">REF </w:instrText>
            </w:r>
            <w:r w:rsidR="00D21DF9">
              <w:rPr>
                <w:rFonts w:asciiTheme="minorHAnsi" w:hAnsiTheme="minorHAnsi" w:cstheme="minorHAnsi"/>
              </w:rPr>
              <w:instrText xml:space="preserve">_Ref106618318 \r \h </w:instrText>
            </w:r>
            <w:r w:rsidR="007576DD">
              <w:rPr>
                <w:rFonts w:asciiTheme="minorHAnsi" w:hAnsiTheme="minorHAnsi" w:cstheme="minorHAnsi"/>
              </w:rPr>
              <w:instrText xml:space="preserve"> \* MERGEFORMAT </w:instrText>
            </w:r>
            <w:r w:rsidR="00D21DF9">
              <w:rPr>
                <w:rFonts w:asciiTheme="minorHAnsi" w:hAnsiTheme="minorHAnsi" w:cstheme="minorHAnsi"/>
              </w:rPr>
            </w:r>
            <w:r w:rsidR="00D21DF9">
              <w:rPr>
                <w:rFonts w:asciiTheme="minorHAnsi" w:hAnsiTheme="minorHAnsi" w:cstheme="minorHAnsi"/>
              </w:rPr>
              <w:fldChar w:fldCharType="separate"/>
            </w:r>
            <w:r w:rsidR="003B37D7">
              <w:rPr>
                <w:rFonts w:asciiTheme="minorHAnsi" w:hAnsiTheme="minorHAnsi" w:cstheme="minorHAnsi"/>
                <w:sz w:val="22"/>
                <w:szCs w:val="22"/>
              </w:rPr>
              <w:t>5.5</w:t>
            </w:r>
            <w:r w:rsidR="00D21DF9">
              <w:rPr>
                <w:rFonts w:asciiTheme="minorHAnsi" w:hAnsiTheme="minorHAnsi" w:cstheme="minorHAnsi"/>
              </w:rPr>
              <w:fldChar w:fldCharType="end"/>
            </w:r>
          </w:p>
        </w:tc>
        <w:tc>
          <w:tcPr>
            <w:tcW w:w="1390" w:type="pct"/>
          </w:tcPr>
          <w:p w14:paraId="2BFCB493" w14:textId="2C707F11" w:rsidR="007363B8" w:rsidRPr="007576DD" w:rsidRDefault="007576DD" w:rsidP="007363B8">
            <w:pPr>
              <w:spacing w:after="0"/>
              <w:rPr>
                <w:rFonts w:asciiTheme="minorHAnsi" w:hAnsiTheme="minorHAnsi" w:cstheme="minorHAnsi"/>
                <w:sz w:val="22"/>
                <w:szCs w:val="22"/>
              </w:rPr>
            </w:pPr>
            <w:r>
              <w:rPr>
                <w:rFonts w:asciiTheme="minorHAnsi" w:hAnsiTheme="minorHAnsi" w:cstheme="minorHAnsi"/>
              </w:rPr>
              <w:fldChar w:fldCharType="begin"/>
            </w:r>
            <w:r w:rsidRPr="007576DD">
              <w:rPr>
                <w:rFonts w:asciiTheme="minorHAnsi" w:hAnsiTheme="minorHAnsi" w:cstheme="minorHAnsi"/>
                <w:sz w:val="22"/>
                <w:szCs w:val="22"/>
              </w:rPr>
              <w:instrText xml:space="preserve"> </w:instrText>
            </w:r>
            <w:r>
              <w:rPr>
                <w:rFonts w:asciiTheme="minorHAnsi" w:hAnsiTheme="minorHAnsi" w:cstheme="minorHAnsi"/>
                <w:sz w:val="22"/>
                <w:szCs w:val="22"/>
              </w:rPr>
              <w:instrText xml:space="preserve">REF </w:instrText>
            </w:r>
            <w:r w:rsidRPr="007576DD">
              <w:rPr>
                <w:rFonts w:asciiTheme="minorHAnsi" w:hAnsiTheme="minorHAnsi" w:cstheme="minorHAnsi"/>
                <w:sz w:val="22"/>
                <w:szCs w:val="22"/>
              </w:rPr>
              <w:instrText xml:space="preserve">_Ref102488845 \h </w:instrText>
            </w:r>
            <w:r>
              <w:rPr>
                <w:rFonts w:asciiTheme="minorHAnsi" w:hAnsiTheme="minorHAnsi" w:cstheme="minorHAnsi"/>
                <w:sz w:val="22"/>
                <w:szCs w:val="22"/>
              </w:rPr>
              <w:instrText xml:space="preserve"> \* MERGEFORMAT</w:instrText>
            </w:r>
            <w:r>
              <w:rPr>
                <w:rFonts w:asciiTheme="minorHAnsi" w:hAnsiTheme="minorHAnsi" w:cstheme="minorHAnsi"/>
              </w:rPr>
              <w:instrText xml:space="preserve"> </w:instrText>
            </w:r>
            <w:r>
              <w:rPr>
                <w:rFonts w:asciiTheme="minorHAnsi" w:hAnsiTheme="minorHAnsi" w:cstheme="minorHAnsi"/>
              </w:rPr>
            </w:r>
            <w:r>
              <w:rPr>
                <w:rFonts w:asciiTheme="minorHAnsi" w:hAnsiTheme="minorHAnsi" w:cstheme="minorHAnsi"/>
              </w:rPr>
              <w:fldChar w:fldCharType="separate"/>
            </w:r>
            <w:r w:rsidR="003B37D7" w:rsidRPr="003B37D7">
              <w:rPr>
                <w:rFonts w:asciiTheme="minorHAnsi" w:hAnsiTheme="minorHAnsi" w:cstheme="minorHAnsi"/>
                <w:sz w:val="22"/>
                <w:szCs w:val="22"/>
              </w:rPr>
              <w:t>Bijlage 7</w:t>
            </w:r>
            <w:r>
              <w:rPr>
                <w:rFonts w:asciiTheme="minorHAnsi" w:hAnsiTheme="minorHAnsi" w:cstheme="minorHAnsi"/>
              </w:rPr>
              <w:fldChar w:fldCharType="end"/>
            </w:r>
            <w:r>
              <w:rPr>
                <w:rFonts w:asciiTheme="minorHAnsi" w:hAnsiTheme="minorHAnsi" w:cstheme="minorHAnsi"/>
                <w:sz w:val="22"/>
                <w:szCs w:val="22"/>
              </w:rPr>
              <w:t>: beroep op derden</w:t>
            </w:r>
          </w:p>
        </w:tc>
      </w:tr>
      <w:tr w:rsidR="00BC48F7" w:rsidRPr="00CD58B9" w14:paraId="2D731F2B" w14:textId="77777777" w:rsidTr="007363B8">
        <w:trPr>
          <w:trHeight w:val="20"/>
        </w:trPr>
        <w:tc>
          <w:tcPr>
            <w:tcW w:w="186" w:type="pct"/>
          </w:tcPr>
          <w:p w14:paraId="57675311" w14:textId="3F9ED31A" w:rsidR="00BC48F7" w:rsidRPr="00CD58B9" w:rsidRDefault="007363B8" w:rsidP="00C16797">
            <w:pPr>
              <w:spacing w:after="0"/>
              <w:rPr>
                <w:rFonts w:asciiTheme="minorHAnsi" w:hAnsiTheme="minorHAnsi" w:cstheme="minorHAnsi"/>
                <w:sz w:val="20"/>
              </w:rPr>
            </w:pPr>
            <w:r>
              <w:rPr>
                <w:rFonts w:asciiTheme="minorHAnsi" w:hAnsiTheme="minorHAnsi" w:cstheme="minorHAnsi"/>
                <w:sz w:val="20"/>
              </w:rPr>
              <w:t>4</w:t>
            </w:r>
          </w:p>
        </w:tc>
        <w:tc>
          <w:tcPr>
            <w:tcW w:w="2581" w:type="pct"/>
          </w:tcPr>
          <w:p w14:paraId="31EA9FAC" w14:textId="005A2DCB" w:rsidR="00BC48F7" w:rsidRPr="00CD58B9" w:rsidRDefault="00BC48F7" w:rsidP="00C16797">
            <w:pPr>
              <w:spacing w:after="0"/>
              <w:rPr>
                <w:rFonts w:asciiTheme="minorHAnsi" w:hAnsiTheme="minorHAnsi" w:cstheme="minorHAnsi"/>
                <w:sz w:val="20"/>
              </w:rPr>
            </w:pPr>
            <w:r w:rsidRPr="002334FF">
              <w:rPr>
                <w:rFonts w:asciiTheme="minorHAnsi" w:hAnsiTheme="minorHAnsi" w:cstheme="minorHAnsi"/>
                <w:sz w:val="22"/>
                <w:szCs w:val="22"/>
              </w:rPr>
              <w:t>KvK-uittreksel</w:t>
            </w:r>
          </w:p>
        </w:tc>
        <w:tc>
          <w:tcPr>
            <w:tcW w:w="843" w:type="pct"/>
          </w:tcPr>
          <w:p w14:paraId="10FC63ED" w14:textId="674B64E3" w:rsidR="00BC48F7" w:rsidRPr="003072A7" w:rsidRDefault="00BC48F7" w:rsidP="00C16797">
            <w:pPr>
              <w:spacing w:after="0"/>
              <w:jc w:val="center"/>
              <w:rPr>
                <w:rFonts w:asciiTheme="minorHAnsi" w:hAnsiTheme="minorHAnsi" w:cstheme="minorHAnsi"/>
                <w:sz w:val="22"/>
                <w:szCs w:val="22"/>
              </w:rPr>
            </w:pPr>
            <w:r w:rsidRPr="003072A7">
              <w:rPr>
                <w:rFonts w:asciiTheme="minorHAnsi" w:hAnsiTheme="minorHAnsi" w:cstheme="minorHAnsi"/>
                <w:sz w:val="22"/>
                <w:szCs w:val="22"/>
              </w:rPr>
              <w:t xml:space="preserve">Zie </w:t>
            </w:r>
            <w:r w:rsidR="00230149">
              <w:rPr>
                <w:rFonts w:asciiTheme="minorHAnsi" w:hAnsiTheme="minorHAnsi" w:cstheme="minorHAnsi"/>
              </w:rPr>
              <w:fldChar w:fldCharType="begin"/>
            </w:r>
            <w:r w:rsidR="00230149">
              <w:rPr>
                <w:rFonts w:asciiTheme="minorHAnsi" w:hAnsiTheme="minorHAnsi" w:cstheme="minorHAnsi"/>
              </w:rPr>
              <w:instrText xml:space="preserve"> </w:instrText>
            </w:r>
            <w:r w:rsidR="00230149">
              <w:rPr>
                <w:rFonts w:asciiTheme="minorHAnsi" w:hAnsiTheme="minorHAnsi" w:cstheme="minorHAnsi"/>
                <w:sz w:val="22"/>
                <w:szCs w:val="22"/>
              </w:rPr>
              <w:instrText xml:space="preserve">REF </w:instrText>
            </w:r>
            <w:r w:rsidR="00230149">
              <w:rPr>
                <w:rFonts w:asciiTheme="minorHAnsi" w:hAnsiTheme="minorHAnsi" w:cstheme="minorHAnsi"/>
              </w:rPr>
              <w:instrText xml:space="preserve">_Ref106618276 \r \h </w:instrText>
            </w:r>
            <w:r w:rsidR="00230149">
              <w:rPr>
                <w:rFonts w:asciiTheme="minorHAnsi" w:hAnsiTheme="minorHAnsi" w:cstheme="minorHAnsi"/>
              </w:rPr>
            </w:r>
            <w:r w:rsidR="00230149">
              <w:rPr>
                <w:rFonts w:asciiTheme="minorHAnsi" w:hAnsiTheme="minorHAnsi" w:cstheme="minorHAnsi"/>
              </w:rPr>
              <w:fldChar w:fldCharType="separate"/>
            </w:r>
            <w:r w:rsidR="003B37D7">
              <w:rPr>
                <w:rFonts w:asciiTheme="minorHAnsi" w:hAnsiTheme="minorHAnsi" w:cstheme="minorHAnsi"/>
                <w:sz w:val="22"/>
                <w:szCs w:val="22"/>
              </w:rPr>
              <w:t>5.6</w:t>
            </w:r>
            <w:r w:rsidR="00230149">
              <w:rPr>
                <w:rFonts w:asciiTheme="minorHAnsi" w:hAnsiTheme="minorHAnsi" w:cstheme="minorHAnsi"/>
              </w:rPr>
              <w:fldChar w:fldCharType="end"/>
            </w:r>
          </w:p>
        </w:tc>
        <w:tc>
          <w:tcPr>
            <w:tcW w:w="1390" w:type="pct"/>
          </w:tcPr>
          <w:p w14:paraId="3D9237CA" w14:textId="2E9634DE" w:rsidR="00BC48F7" w:rsidRPr="00CD58B9" w:rsidRDefault="00BC48F7" w:rsidP="00C16797">
            <w:pPr>
              <w:spacing w:after="0"/>
              <w:rPr>
                <w:rFonts w:asciiTheme="minorHAnsi" w:hAnsiTheme="minorHAnsi" w:cstheme="minorHAnsi"/>
                <w:sz w:val="20"/>
              </w:rPr>
            </w:pPr>
            <w:r w:rsidRPr="002334FF">
              <w:rPr>
                <w:rFonts w:asciiTheme="minorHAnsi" w:hAnsiTheme="minorHAnsi" w:cstheme="minorHAnsi"/>
                <w:sz w:val="22"/>
                <w:szCs w:val="22"/>
              </w:rPr>
              <w:t xml:space="preserve">Bijlage </w:t>
            </w:r>
            <w:r w:rsidR="00F41FB8">
              <w:rPr>
                <w:rFonts w:asciiTheme="minorHAnsi" w:hAnsiTheme="minorHAnsi" w:cstheme="minorHAnsi"/>
                <w:sz w:val="22"/>
                <w:szCs w:val="22"/>
              </w:rPr>
              <w:t>1</w:t>
            </w:r>
            <w:r w:rsidR="0014046F">
              <w:rPr>
                <w:rFonts w:asciiTheme="minorHAnsi" w:hAnsiTheme="minorHAnsi" w:cstheme="minorHAnsi"/>
                <w:sz w:val="22"/>
                <w:szCs w:val="22"/>
              </w:rPr>
              <w:t>7</w:t>
            </w:r>
            <w:r w:rsidRPr="002334FF">
              <w:rPr>
                <w:rFonts w:asciiTheme="minorHAnsi" w:hAnsiTheme="minorHAnsi" w:cstheme="minorHAnsi"/>
                <w:sz w:val="22"/>
                <w:szCs w:val="22"/>
              </w:rPr>
              <w:t xml:space="preserve">: </w:t>
            </w:r>
            <w:r w:rsidR="007363B8">
              <w:rPr>
                <w:rFonts w:asciiTheme="minorHAnsi" w:hAnsiTheme="minorHAnsi" w:cstheme="minorHAnsi"/>
                <w:sz w:val="22"/>
                <w:szCs w:val="22"/>
              </w:rPr>
              <w:t xml:space="preserve">Uittreksel </w:t>
            </w:r>
            <w:r w:rsidRPr="002334FF">
              <w:rPr>
                <w:rFonts w:asciiTheme="minorHAnsi" w:hAnsiTheme="minorHAnsi" w:cstheme="minorHAnsi"/>
                <w:sz w:val="22"/>
                <w:szCs w:val="22"/>
              </w:rPr>
              <w:t>KvK</w:t>
            </w:r>
          </w:p>
        </w:tc>
      </w:tr>
      <w:tr w:rsidR="00E36BF5" w:rsidRPr="00CD58B9" w14:paraId="4042B3AA" w14:textId="77777777" w:rsidTr="007363B8">
        <w:trPr>
          <w:trHeight w:val="20"/>
        </w:trPr>
        <w:tc>
          <w:tcPr>
            <w:tcW w:w="186" w:type="pct"/>
          </w:tcPr>
          <w:p w14:paraId="2BB97232" w14:textId="6DE8A1BD" w:rsidR="00E36BF5" w:rsidRPr="00CD58B9" w:rsidRDefault="009A212A" w:rsidP="00C16797">
            <w:pPr>
              <w:spacing w:after="0"/>
              <w:rPr>
                <w:rFonts w:asciiTheme="minorHAnsi" w:hAnsiTheme="minorHAnsi" w:cstheme="minorHAnsi"/>
                <w:sz w:val="20"/>
              </w:rPr>
            </w:pPr>
            <w:r>
              <w:rPr>
                <w:rFonts w:asciiTheme="minorHAnsi" w:hAnsiTheme="minorHAnsi" w:cstheme="minorHAnsi"/>
                <w:sz w:val="20"/>
              </w:rPr>
              <w:t>5</w:t>
            </w:r>
          </w:p>
        </w:tc>
        <w:tc>
          <w:tcPr>
            <w:tcW w:w="2581" w:type="pct"/>
          </w:tcPr>
          <w:p w14:paraId="045EB86B" w14:textId="71E839B5" w:rsidR="00E36BF5" w:rsidRPr="00463A54" w:rsidRDefault="00E64778" w:rsidP="00C16797">
            <w:pPr>
              <w:spacing w:after="0"/>
              <w:rPr>
                <w:rFonts w:asciiTheme="minorHAnsi" w:hAnsiTheme="minorHAnsi" w:cstheme="minorHAnsi"/>
                <w:sz w:val="22"/>
                <w:szCs w:val="22"/>
              </w:rPr>
            </w:pPr>
            <w:r>
              <w:rPr>
                <w:rFonts w:asciiTheme="minorHAnsi" w:hAnsiTheme="minorHAnsi" w:cstheme="minorHAnsi"/>
                <w:sz w:val="22"/>
              </w:rPr>
              <w:t>Plan van aanpak en werkwijze</w:t>
            </w:r>
          </w:p>
        </w:tc>
        <w:tc>
          <w:tcPr>
            <w:tcW w:w="843" w:type="pct"/>
          </w:tcPr>
          <w:p w14:paraId="40D58297" w14:textId="53CFF5B1" w:rsidR="00E36BF5" w:rsidRPr="00463A54" w:rsidRDefault="00BC796A" w:rsidP="00C16797">
            <w:pPr>
              <w:spacing w:after="0"/>
              <w:jc w:val="center"/>
              <w:rPr>
                <w:rFonts w:asciiTheme="minorHAnsi" w:hAnsiTheme="minorHAnsi" w:cstheme="minorHAnsi"/>
                <w:sz w:val="22"/>
                <w:szCs w:val="22"/>
              </w:rPr>
            </w:pPr>
            <w:r w:rsidRPr="00463A54">
              <w:rPr>
                <w:rFonts w:asciiTheme="minorHAnsi" w:hAnsiTheme="minorHAnsi" w:cstheme="minorHAnsi"/>
                <w:sz w:val="22"/>
              </w:rPr>
              <w:t>Zie</w:t>
            </w:r>
            <w:r w:rsidR="00E253FE">
              <w:rPr>
                <w:rFonts w:asciiTheme="minorHAnsi" w:hAnsiTheme="minorHAnsi" w:cstheme="minorHAnsi"/>
                <w:sz w:val="22"/>
              </w:rPr>
              <w:t xml:space="preserve"> </w:t>
            </w:r>
            <w:r w:rsidR="00E253FE">
              <w:rPr>
                <w:rFonts w:asciiTheme="minorHAnsi" w:hAnsiTheme="minorHAnsi" w:cstheme="minorHAnsi"/>
              </w:rPr>
              <w:fldChar w:fldCharType="begin"/>
            </w:r>
            <w:r w:rsidR="00E253FE">
              <w:rPr>
                <w:rFonts w:asciiTheme="minorHAnsi" w:hAnsiTheme="minorHAnsi" w:cstheme="minorHAnsi"/>
              </w:rPr>
              <w:instrText xml:space="preserve"> </w:instrText>
            </w:r>
            <w:r w:rsidR="00E253FE">
              <w:rPr>
                <w:rFonts w:asciiTheme="minorHAnsi" w:hAnsiTheme="minorHAnsi" w:cstheme="minorHAnsi"/>
                <w:sz w:val="22"/>
              </w:rPr>
              <w:instrText xml:space="preserve">REF </w:instrText>
            </w:r>
            <w:r w:rsidR="00E253FE">
              <w:rPr>
                <w:rFonts w:asciiTheme="minorHAnsi" w:hAnsiTheme="minorHAnsi" w:cstheme="minorHAnsi"/>
              </w:rPr>
              <w:instrText xml:space="preserve">_Ref106618120 \r \h </w:instrText>
            </w:r>
            <w:r w:rsidR="00E253FE">
              <w:rPr>
                <w:rFonts w:asciiTheme="minorHAnsi" w:hAnsiTheme="minorHAnsi" w:cstheme="minorHAnsi"/>
              </w:rPr>
            </w:r>
            <w:r w:rsidR="00E253FE">
              <w:rPr>
                <w:rFonts w:asciiTheme="minorHAnsi" w:hAnsiTheme="minorHAnsi" w:cstheme="minorHAnsi"/>
              </w:rPr>
              <w:fldChar w:fldCharType="separate"/>
            </w:r>
            <w:r w:rsidR="003B37D7">
              <w:rPr>
                <w:rFonts w:asciiTheme="minorHAnsi" w:hAnsiTheme="minorHAnsi" w:cstheme="minorHAnsi"/>
                <w:sz w:val="22"/>
              </w:rPr>
              <w:t>6.4</w:t>
            </w:r>
            <w:r w:rsidR="00E253FE">
              <w:rPr>
                <w:rFonts w:asciiTheme="minorHAnsi" w:hAnsiTheme="minorHAnsi" w:cstheme="minorHAnsi"/>
              </w:rPr>
              <w:fldChar w:fldCharType="end"/>
            </w:r>
          </w:p>
        </w:tc>
        <w:tc>
          <w:tcPr>
            <w:tcW w:w="1390" w:type="pct"/>
          </w:tcPr>
          <w:p w14:paraId="59FFAAA7" w14:textId="12DEC9AE" w:rsidR="00E36BF5" w:rsidRPr="00463A54" w:rsidRDefault="00133B09" w:rsidP="00C16797">
            <w:pPr>
              <w:spacing w:after="0"/>
              <w:rPr>
                <w:rFonts w:asciiTheme="minorHAnsi" w:hAnsiTheme="minorHAnsi" w:cstheme="minorHAnsi"/>
                <w:sz w:val="22"/>
                <w:szCs w:val="22"/>
              </w:rPr>
            </w:pPr>
            <w:r w:rsidRPr="00463A54">
              <w:rPr>
                <w:rFonts w:asciiTheme="minorHAnsi" w:hAnsiTheme="minorHAnsi" w:cstheme="minorHAnsi"/>
                <w:sz w:val="22"/>
              </w:rPr>
              <w:t xml:space="preserve">Bijlage </w:t>
            </w:r>
            <w:r w:rsidR="00F41FB8">
              <w:rPr>
                <w:rFonts w:asciiTheme="minorHAnsi" w:hAnsiTheme="minorHAnsi" w:cstheme="minorHAnsi"/>
                <w:sz w:val="22"/>
              </w:rPr>
              <w:t>1</w:t>
            </w:r>
            <w:r w:rsidR="0014046F">
              <w:rPr>
                <w:rFonts w:asciiTheme="minorHAnsi" w:hAnsiTheme="minorHAnsi" w:cstheme="minorHAnsi"/>
                <w:sz w:val="22"/>
              </w:rPr>
              <w:t>8</w:t>
            </w:r>
            <w:r w:rsidRPr="00463A54">
              <w:rPr>
                <w:rFonts w:asciiTheme="minorHAnsi" w:hAnsiTheme="minorHAnsi" w:cstheme="minorHAnsi"/>
                <w:sz w:val="22"/>
              </w:rPr>
              <w:t xml:space="preserve">: </w:t>
            </w:r>
            <w:r w:rsidR="00E64778">
              <w:rPr>
                <w:rFonts w:asciiTheme="minorHAnsi" w:hAnsiTheme="minorHAnsi" w:cstheme="minorHAnsi"/>
                <w:sz w:val="22"/>
              </w:rPr>
              <w:t>plan van aanpak en werkwijze</w:t>
            </w:r>
          </w:p>
        </w:tc>
      </w:tr>
      <w:tr w:rsidR="00984759" w:rsidRPr="00CD58B9" w14:paraId="6223FDA9" w14:textId="77777777" w:rsidTr="007363B8">
        <w:trPr>
          <w:trHeight w:val="20"/>
        </w:trPr>
        <w:tc>
          <w:tcPr>
            <w:tcW w:w="186" w:type="pct"/>
          </w:tcPr>
          <w:p w14:paraId="6B0B5C84" w14:textId="452ADFAB" w:rsidR="00984759" w:rsidRDefault="009A212A" w:rsidP="00C16797">
            <w:pPr>
              <w:spacing w:after="0"/>
              <w:rPr>
                <w:rFonts w:asciiTheme="minorHAnsi" w:hAnsiTheme="minorHAnsi" w:cstheme="minorHAnsi"/>
                <w:sz w:val="20"/>
              </w:rPr>
            </w:pPr>
            <w:r>
              <w:rPr>
                <w:rFonts w:asciiTheme="minorHAnsi" w:hAnsiTheme="minorHAnsi" w:cstheme="minorHAnsi"/>
                <w:sz w:val="20"/>
              </w:rPr>
              <w:t>6</w:t>
            </w:r>
          </w:p>
        </w:tc>
        <w:tc>
          <w:tcPr>
            <w:tcW w:w="2581" w:type="pct"/>
          </w:tcPr>
          <w:p w14:paraId="2DE923AC" w14:textId="550600E4" w:rsidR="00984759" w:rsidRPr="00463A54" w:rsidRDefault="00E64778" w:rsidP="00C16797">
            <w:pPr>
              <w:spacing w:after="0"/>
              <w:rPr>
                <w:rFonts w:asciiTheme="minorHAnsi" w:hAnsiTheme="minorHAnsi" w:cstheme="minorHAnsi"/>
              </w:rPr>
            </w:pPr>
            <w:r>
              <w:rPr>
                <w:rFonts w:asciiTheme="minorHAnsi" w:hAnsiTheme="minorHAnsi" w:cstheme="minorHAnsi"/>
                <w:sz w:val="22"/>
              </w:rPr>
              <w:t>Visie op de oplossing en de toekomst</w:t>
            </w:r>
          </w:p>
        </w:tc>
        <w:tc>
          <w:tcPr>
            <w:tcW w:w="843" w:type="pct"/>
          </w:tcPr>
          <w:p w14:paraId="640A50BA" w14:textId="710ABC48" w:rsidR="00984759" w:rsidRPr="00463A54" w:rsidRDefault="00984759" w:rsidP="00C16797">
            <w:pPr>
              <w:spacing w:after="0"/>
              <w:jc w:val="center"/>
              <w:rPr>
                <w:rFonts w:asciiTheme="minorHAnsi" w:hAnsiTheme="minorHAnsi" w:cstheme="minorHAnsi"/>
              </w:rPr>
            </w:pPr>
            <w:r w:rsidRPr="00463A54">
              <w:rPr>
                <w:rFonts w:asciiTheme="minorHAnsi" w:hAnsiTheme="minorHAnsi" w:cstheme="minorHAnsi"/>
                <w:sz w:val="22"/>
              </w:rPr>
              <w:t>Zie</w:t>
            </w:r>
            <w:r w:rsidR="00E253FE">
              <w:rPr>
                <w:rFonts w:asciiTheme="minorHAnsi" w:hAnsiTheme="minorHAnsi" w:cstheme="minorHAnsi"/>
                <w:sz w:val="22"/>
              </w:rPr>
              <w:t xml:space="preserve"> </w:t>
            </w:r>
            <w:r w:rsidR="00E253FE">
              <w:rPr>
                <w:rFonts w:asciiTheme="minorHAnsi" w:hAnsiTheme="minorHAnsi" w:cstheme="minorHAnsi"/>
              </w:rPr>
              <w:fldChar w:fldCharType="begin"/>
            </w:r>
            <w:r w:rsidR="00E253FE">
              <w:rPr>
                <w:rFonts w:asciiTheme="minorHAnsi" w:hAnsiTheme="minorHAnsi" w:cstheme="minorHAnsi"/>
              </w:rPr>
              <w:instrText xml:space="preserve"> </w:instrText>
            </w:r>
            <w:r w:rsidR="00E253FE">
              <w:rPr>
                <w:rFonts w:asciiTheme="minorHAnsi" w:hAnsiTheme="minorHAnsi" w:cstheme="minorHAnsi"/>
                <w:sz w:val="22"/>
              </w:rPr>
              <w:instrText xml:space="preserve">REF </w:instrText>
            </w:r>
            <w:r w:rsidR="00E253FE">
              <w:rPr>
                <w:rFonts w:asciiTheme="minorHAnsi" w:hAnsiTheme="minorHAnsi" w:cstheme="minorHAnsi"/>
              </w:rPr>
              <w:instrText xml:space="preserve">_Ref106618125 \r \h </w:instrText>
            </w:r>
            <w:r w:rsidR="00E253FE">
              <w:rPr>
                <w:rFonts w:asciiTheme="minorHAnsi" w:hAnsiTheme="minorHAnsi" w:cstheme="minorHAnsi"/>
              </w:rPr>
            </w:r>
            <w:r w:rsidR="00E253FE">
              <w:rPr>
                <w:rFonts w:asciiTheme="minorHAnsi" w:hAnsiTheme="minorHAnsi" w:cstheme="minorHAnsi"/>
              </w:rPr>
              <w:fldChar w:fldCharType="separate"/>
            </w:r>
            <w:r w:rsidR="003B37D7">
              <w:rPr>
                <w:rFonts w:asciiTheme="minorHAnsi" w:hAnsiTheme="minorHAnsi" w:cstheme="minorHAnsi"/>
                <w:sz w:val="22"/>
              </w:rPr>
              <w:t>6.5</w:t>
            </w:r>
            <w:r w:rsidR="00E253FE">
              <w:rPr>
                <w:rFonts w:asciiTheme="minorHAnsi" w:hAnsiTheme="minorHAnsi" w:cstheme="minorHAnsi"/>
              </w:rPr>
              <w:fldChar w:fldCharType="end"/>
            </w:r>
          </w:p>
        </w:tc>
        <w:tc>
          <w:tcPr>
            <w:tcW w:w="1390" w:type="pct"/>
          </w:tcPr>
          <w:p w14:paraId="7AC7E834" w14:textId="7CB287F1" w:rsidR="00984759" w:rsidRPr="00463A54" w:rsidRDefault="00984759" w:rsidP="00C16797">
            <w:pPr>
              <w:spacing w:after="0"/>
              <w:rPr>
                <w:rFonts w:asciiTheme="minorHAnsi" w:hAnsiTheme="minorHAnsi" w:cstheme="minorHAnsi"/>
              </w:rPr>
            </w:pPr>
            <w:r w:rsidRPr="00463A54">
              <w:rPr>
                <w:rFonts w:asciiTheme="minorHAnsi" w:hAnsiTheme="minorHAnsi" w:cstheme="minorHAnsi"/>
                <w:sz w:val="22"/>
              </w:rPr>
              <w:t xml:space="preserve">Bijlage </w:t>
            </w:r>
            <w:r w:rsidR="00290F87">
              <w:rPr>
                <w:rFonts w:asciiTheme="minorHAnsi" w:hAnsiTheme="minorHAnsi" w:cstheme="minorHAnsi"/>
                <w:sz w:val="22"/>
              </w:rPr>
              <w:t>1</w:t>
            </w:r>
            <w:r w:rsidR="0014046F">
              <w:rPr>
                <w:rFonts w:asciiTheme="minorHAnsi" w:hAnsiTheme="minorHAnsi" w:cstheme="minorHAnsi"/>
                <w:sz w:val="22"/>
              </w:rPr>
              <w:t>9</w:t>
            </w:r>
            <w:r w:rsidRPr="00463A54">
              <w:rPr>
                <w:rFonts w:asciiTheme="minorHAnsi" w:hAnsiTheme="minorHAnsi" w:cstheme="minorHAnsi"/>
                <w:sz w:val="22"/>
              </w:rPr>
              <w:t xml:space="preserve">: </w:t>
            </w:r>
            <w:r w:rsidR="00E64778">
              <w:rPr>
                <w:rFonts w:asciiTheme="minorHAnsi" w:hAnsiTheme="minorHAnsi" w:cstheme="minorHAnsi"/>
                <w:sz w:val="22"/>
              </w:rPr>
              <w:t>visie op de oplossing en de toekomst</w:t>
            </w:r>
          </w:p>
        </w:tc>
      </w:tr>
    </w:tbl>
    <w:p w14:paraId="00A1F15B" w14:textId="77777777" w:rsidR="00C16797" w:rsidRDefault="00C16797" w:rsidP="00DB52A0">
      <w:pPr>
        <w:jc w:val="center"/>
        <w:rPr>
          <w:rFonts w:asciiTheme="minorHAnsi" w:hAnsiTheme="minorHAnsi" w:cstheme="minorHAnsi"/>
        </w:rPr>
      </w:pPr>
    </w:p>
    <w:p w14:paraId="42042627" w14:textId="3C1D72B0" w:rsidR="007F305E" w:rsidRPr="00CD58B9" w:rsidRDefault="00DB52A0" w:rsidP="007363B8">
      <w:pPr>
        <w:jc w:val="center"/>
        <w:rPr>
          <w:rFonts w:asciiTheme="minorHAnsi" w:hAnsiTheme="minorHAnsi" w:cstheme="minorHAnsi"/>
        </w:rPr>
      </w:pPr>
      <w:r w:rsidRPr="00CD58B9">
        <w:rPr>
          <w:rFonts w:asciiTheme="minorHAnsi" w:hAnsiTheme="minorHAnsi" w:cstheme="minorHAnsi"/>
        </w:rPr>
        <w:t>---oOo---</w:t>
      </w:r>
    </w:p>
    <w:sectPr w:rsidR="007F305E" w:rsidRPr="00CD58B9" w:rsidSect="00DE2374">
      <w:headerReference w:type="default" r:id="rId20"/>
      <w:footerReference w:type="default" r:id="rId21"/>
      <w:footerReference w:type="first" r:id="rId22"/>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B3D8D" w14:textId="77777777" w:rsidR="00082DC4" w:rsidRDefault="00082DC4" w:rsidP="00317C4E">
      <w:pPr>
        <w:spacing w:after="0" w:line="240" w:lineRule="auto"/>
      </w:pPr>
      <w:r>
        <w:separator/>
      </w:r>
    </w:p>
  </w:endnote>
  <w:endnote w:type="continuationSeparator" w:id="0">
    <w:p w14:paraId="560115AF" w14:textId="77777777" w:rsidR="00082DC4" w:rsidRDefault="00082DC4" w:rsidP="00317C4E">
      <w:pPr>
        <w:spacing w:after="0" w:line="240" w:lineRule="auto"/>
      </w:pPr>
      <w:r>
        <w:continuationSeparator/>
      </w:r>
    </w:p>
  </w:endnote>
  <w:endnote w:type="continuationNotice" w:id="1">
    <w:p w14:paraId="4535C443" w14:textId="77777777" w:rsidR="00082DC4" w:rsidRDefault="00082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left w:w="0" w:type="dxa"/>
        <w:right w:w="0" w:type="dxa"/>
      </w:tblCellMar>
      <w:tblLook w:val="04A0" w:firstRow="1" w:lastRow="0" w:firstColumn="1" w:lastColumn="0" w:noHBand="0" w:noVBand="1"/>
    </w:tblPr>
    <w:tblGrid>
      <w:gridCol w:w="8644"/>
      <w:gridCol w:w="428"/>
    </w:tblGrid>
    <w:tr w:rsidR="001656C8" w14:paraId="1BBAAFB5" w14:textId="77777777" w:rsidTr="00E47C00">
      <w:trPr>
        <w:jc w:val="center"/>
      </w:trPr>
      <w:tc>
        <w:tcPr>
          <w:tcW w:w="4764" w:type="pct"/>
          <w:vAlign w:val="center"/>
        </w:tcPr>
        <w:p w14:paraId="327D6D05" w14:textId="36DD9DE5" w:rsidR="001656C8" w:rsidRDefault="001656C8" w:rsidP="00B328C7">
          <w:pPr>
            <w:pStyle w:val="Voettekst"/>
            <w:rPr>
              <w:rFonts w:asciiTheme="minorHAnsi" w:hAnsiTheme="minorHAnsi" w:cstheme="minorHAnsi"/>
              <w:i/>
            </w:rPr>
          </w:pPr>
          <w:r>
            <w:rPr>
              <w:rFonts w:asciiTheme="minorHAnsi" w:hAnsiTheme="minorHAnsi" w:cstheme="minorHAnsi"/>
              <w:i/>
            </w:rPr>
            <w:t>Openbare Europese aanbesteding voor de</w:t>
          </w:r>
          <w:r w:rsidRPr="00B75FC1">
            <w:rPr>
              <w:rFonts w:asciiTheme="minorHAnsi" w:hAnsiTheme="minorHAnsi" w:cstheme="minorHAnsi"/>
              <w:i/>
            </w:rPr>
            <w:t xml:space="preserve"> </w:t>
          </w:r>
          <w:r>
            <w:rPr>
              <w:rFonts w:asciiTheme="minorHAnsi" w:hAnsiTheme="minorHAnsi" w:cstheme="minorHAnsi"/>
              <w:i/>
            </w:rPr>
            <w:t>i</w:t>
          </w:r>
          <w:r w:rsidRPr="00B75FC1">
            <w:rPr>
              <w:rFonts w:asciiTheme="minorHAnsi" w:hAnsiTheme="minorHAnsi" w:cstheme="minorHAnsi"/>
              <w:i/>
            </w:rPr>
            <w:t xml:space="preserve">nkoop </w:t>
          </w:r>
          <w:r>
            <w:rPr>
              <w:rFonts w:asciiTheme="minorHAnsi" w:hAnsiTheme="minorHAnsi" w:cstheme="minorHAnsi"/>
              <w:i/>
            </w:rPr>
            <w:t xml:space="preserve">van </w:t>
          </w:r>
          <w:r w:rsidR="008A7095">
            <w:rPr>
              <w:rFonts w:asciiTheme="minorHAnsi" w:hAnsiTheme="minorHAnsi" w:cstheme="minorHAnsi"/>
              <w:i/>
            </w:rPr>
            <w:t>Asset</w:t>
          </w:r>
          <w:r>
            <w:rPr>
              <w:rFonts w:asciiTheme="minorHAnsi" w:hAnsiTheme="minorHAnsi" w:cstheme="minorHAnsi"/>
              <w:i/>
            </w:rPr>
            <w:t xml:space="preserve"> Management Systeem</w:t>
          </w:r>
          <w:r w:rsidRPr="008715E0">
            <w:rPr>
              <w:rFonts w:asciiTheme="minorHAnsi" w:hAnsiTheme="minorHAnsi" w:cstheme="minorHAnsi"/>
              <w:i/>
            </w:rPr>
            <w:t xml:space="preserve"> </w:t>
          </w:r>
          <w:r>
            <w:rPr>
              <w:rFonts w:asciiTheme="minorHAnsi" w:hAnsiTheme="minorHAnsi" w:cstheme="minorHAnsi"/>
              <w:i/>
            </w:rPr>
            <w:t>- AQUON</w:t>
          </w:r>
        </w:p>
        <w:p w14:paraId="10CC38E1" w14:textId="77777777" w:rsidR="001656C8" w:rsidRPr="00A527A8" w:rsidRDefault="001656C8" w:rsidP="00B328C7">
          <w:pPr>
            <w:pStyle w:val="Voettekst"/>
            <w:rPr>
              <w:rFonts w:asciiTheme="minorHAnsi" w:hAnsiTheme="minorHAnsi" w:cstheme="minorHAnsi"/>
              <w:i/>
            </w:rPr>
          </w:pPr>
        </w:p>
      </w:tc>
      <w:tc>
        <w:tcPr>
          <w:tcW w:w="236" w:type="pct"/>
          <w:vAlign w:val="center"/>
        </w:tcPr>
        <w:p w14:paraId="05AEBDF9" w14:textId="676391BC" w:rsidR="001656C8" w:rsidRPr="00B66543" w:rsidRDefault="001656C8" w:rsidP="00B66543">
          <w:pPr>
            <w:pStyle w:val="Voettekst"/>
            <w:jc w:val="right"/>
            <w:rPr>
              <w:rFonts w:asciiTheme="minorHAnsi" w:hAnsiTheme="minorHAnsi" w:cstheme="minorHAnsi"/>
              <w:i/>
              <w:sz w:val="20"/>
            </w:rPr>
          </w:pPr>
          <w:r>
            <w:fldChar w:fldCharType="begin"/>
          </w:r>
          <w:r>
            <w:instrText xml:space="preserve"> PAGE   \* MERGEFORMAT </w:instrText>
          </w:r>
          <w:r>
            <w:fldChar w:fldCharType="separate"/>
          </w:r>
          <w:r w:rsidRPr="003028ED">
            <w:rPr>
              <w:rFonts w:asciiTheme="minorHAnsi" w:hAnsiTheme="minorHAnsi" w:cstheme="minorHAnsi"/>
              <w:i/>
              <w:noProof/>
            </w:rPr>
            <w:t>46</w:t>
          </w:r>
          <w:r>
            <w:rPr>
              <w:rFonts w:asciiTheme="minorHAnsi" w:hAnsiTheme="minorHAnsi" w:cstheme="minorHAnsi"/>
              <w:i/>
              <w:noProof/>
            </w:rPr>
            <w:fldChar w:fldCharType="end"/>
          </w:r>
        </w:p>
      </w:tc>
    </w:tr>
  </w:tbl>
  <w:p w14:paraId="63F379B6" w14:textId="77777777" w:rsidR="001656C8" w:rsidRPr="00333349" w:rsidRDefault="001656C8" w:rsidP="00333349">
    <w:pPr>
      <w:pStyle w:val="Voettekst"/>
      <w:jc w:val="righ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1EBC5" w14:textId="791AB73D" w:rsidR="001656C8" w:rsidRDefault="001656C8">
    <w:pPr>
      <w:pStyle w:val="Voettekst"/>
      <w:jc w:val="right"/>
    </w:pPr>
    <w:r>
      <w:fldChar w:fldCharType="begin"/>
    </w:r>
    <w:r>
      <w:instrText xml:space="preserve"> PAGE   \* MERGEFORMAT </w:instrText>
    </w:r>
    <w:r>
      <w:fldChar w:fldCharType="separate"/>
    </w:r>
    <w:r>
      <w:rPr>
        <w:noProof/>
      </w:rPr>
      <w:t>1</w:t>
    </w:r>
    <w:r>
      <w:rPr>
        <w:noProof/>
      </w:rPr>
      <w:fldChar w:fldCharType="end"/>
    </w:r>
  </w:p>
  <w:p w14:paraId="51EEC779" w14:textId="77777777" w:rsidR="001656C8" w:rsidRDefault="001656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B6E9A" w14:textId="77777777" w:rsidR="00082DC4" w:rsidRDefault="00082DC4" w:rsidP="00317C4E">
      <w:pPr>
        <w:spacing w:after="0" w:line="240" w:lineRule="auto"/>
      </w:pPr>
      <w:r>
        <w:separator/>
      </w:r>
    </w:p>
  </w:footnote>
  <w:footnote w:type="continuationSeparator" w:id="0">
    <w:p w14:paraId="12C085C1" w14:textId="77777777" w:rsidR="00082DC4" w:rsidRDefault="00082DC4" w:rsidP="00317C4E">
      <w:pPr>
        <w:spacing w:after="0" w:line="240" w:lineRule="auto"/>
      </w:pPr>
      <w:r>
        <w:continuationSeparator/>
      </w:r>
    </w:p>
  </w:footnote>
  <w:footnote w:type="continuationNotice" w:id="1">
    <w:p w14:paraId="3F606991" w14:textId="77777777" w:rsidR="00082DC4" w:rsidRDefault="00082DC4">
      <w:pPr>
        <w:spacing w:after="0" w:line="240" w:lineRule="auto"/>
      </w:pPr>
    </w:p>
  </w:footnote>
  <w:footnote w:id="2">
    <w:p w14:paraId="1FAEF32B" w14:textId="6D6793FE" w:rsidR="001656C8" w:rsidRDefault="001656C8" w:rsidP="00857DCB">
      <w:pPr>
        <w:pStyle w:val="Voetnoottekst"/>
        <w:spacing w:after="0"/>
      </w:pPr>
      <w:r>
        <w:rPr>
          <w:rStyle w:val="Voetnootmarkering"/>
        </w:rPr>
        <w:footnoteRef/>
      </w:r>
      <w:r>
        <w:t xml:space="preserve"> Met uitzondering van de in hoofdstuk </w:t>
      </w:r>
      <w:r>
        <w:fldChar w:fldCharType="begin"/>
      </w:r>
      <w:r>
        <w:instrText xml:space="preserve"> REF _Ref462928786 \r \h </w:instrText>
      </w:r>
      <w:r>
        <w:fldChar w:fldCharType="separate"/>
      </w:r>
      <w:r w:rsidR="003B37D7">
        <w:t>2.5</w:t>
      </w:r>
      <w:r>
        <w:fldChar w:fldCharType="end"/>
      </w:r>
      <w:r>
        <w:t xml:space="preserve"> bedoelde situatie.</w:t>
      </w:r>
    </w:p>
  </w:footnote>
  <w:footnote w:id="3">
    <w:p w14:paraId="15B37F82" w14:textId="77777777" w:rsidR="001656C8" w:rsidRPr="00EE4E7D" w:rsidRDefault="001656C8" w:rsidP="00857DCB">
      <w:pPr>
        <w:pStyle w:val="Voetnoottekst"/>
        <w:spacing w:after="0"/>
      </w:pPr>
      <w:r w:rsidRPr="00EE4E7D">
        <w:rPr>
          <w:rStyle w:val="Voetnootmarkering"/>
        </w:rPr>
        <w:footnoteRef/>
      </w:r>
      <w:r w:rsidRPr="00EE4E7D">
        <w:t xml:space="preserve"> De beoordelingscommissie bestaat uit tenminste 5 onafhankelijke leden bestaande uit gebruikers, ICT- en</w:t>
      </w:r>
    </w:p>
    <w:p w14:paraId="222F4B43" w14:textId="0B622D4C" w:rsidR="001656C8" w:rsidRDefault="001656C8" w:rsidP="00857DCB">
      <w:pPr>
        <w:pStyle w:val="Voetnoottekst"/>
        <w:spacing w:after="0"/>
      </w:pPr>
      <w:r w:rsidRPr="00EE4E7D">
        <w:t xml:space="preserve">financiële expertise die allen werkzaam zijn bij de </w:t>
      </w:r>
      <w:r w:rsidR="5CB72879">
        <w:t>A</w:t>
      </w:r>
      <w:r w:rsidRPr="00EE4E7D">
        <w:t>anbestedende dienst.</w:t>
      </w:r>
    </w:p>
  </w:footnote>
  <w:footnote w:id="4">
    <w:p w14:paraId="2682F74C" w14:textId="77777777" w:rsidR="0050330E" w:rsidRDefault="0050330E" w:rsidP="0050330E">
      <w:pPr>
        <w:pStyle w:val="Voetnoottekst"/>
      </w:pPr>
      <w:r>
        <w:rPr>
          <w:rStyle w:val="Voetnootmarkering"/>
        </w:rPr>
        <w:footnoteRef/>
      </w:r>
      <w:r>
        <w:t xml:space="preserve"> Overige koppelingen op basis van nacalculatie.</w:t>
      </w:r>
    </w:p>
  </w:footnote>
  <w:footnote w:id="5">
    <w:p w14:paraId="74AE8C1C" w14:textId="77777777" w:rsidR="005010AD" w:rsidRPr="001478B0" w:rsidRDefault="005010AD" w:rsidP="005010AD">
      <w:pPr>
        <w:pStyle w:val="Voetnoottekst"/>
      </w:pPr>
      <w:r>
        <w:rPr>
          <w:rStyle w:val="Voetnootmarkering"/>
        </w:rPr>
        <w:footnoteRef/>
      </w:r>
      <w:r w:rsidRPr="00921384">
        <w:t xml:space="preserve"> </w:t>
      </w:r>
      <w:r w:rsidRPr="5CB72879">
        <w:rPr>
          <w:sz w:val="16"/>
          <w:szCs w:val="16"/>
        </w:rPr>
        <w:t xml:space="preserve">Een </w:t>
      </w:r>
      <w:r>
        <w:rPr>
          <w:sz w:val="16"/>
          <w:szCs w:val="16"/>
        </w:rPr>
        <w:t>O</w:t>
      </w:r>
      <w:r w:rsidRPr="5CB72879">
        <w:rPr>
          <w:sz w:val="16"/>
          <w:szCs w:val="16"/>
        </w:rPr>
        <w:t xml:space="preserve">nderaannemer kan ook een derde </w:t>
      </w:r>
      <w:r>
        <w:rPr>
          <w:sz w:val="16"/>
          <w:szCs w:val="16"/>
        </w:rPr>
        <w:t xml:space="preserve">(Onderaannemer) </w:t>
      </w:r>
      <w:r w:rsidRPr="5CB72879">
        <w:rPr>
          <w:sz w:val="16"/>
          <w:szCs w:val="16"/>
        </w:rPr>
        <w:t>zijn waarop een Gegadigde of een Inschrijver een beroep doet in verband met de financieel-economische draagkracht of technische en/of beroeps bekwaamheid. In dat geval is het bepaalde in afdeling 6 ook van toepassing.</w:t>
      </w:r>
    </w:p>
  </w:footnote>
  <w:footnote w:id="6">
    <w:p w14:paraId="3E6FBC2E" w14:textId="77777777" w:rsidR="002E2C8E" w:rsidRDefault="002E2C8E" w:rsidP="002E2C8E">
      <w:pPr>
        <w:pStyle w:val="Voetnoottekst"/>
      </w:pPr>
      <w:r>
        <w:rPr>
          <w:rStyle w:val="Voetnootmarkering"/>
        </w:rPr>
        <w:footnoteRef/>
      </w:r>
      <w:r>
        <w:t xml:space="preserve"> Overige koppelingen op basis van nacalculatie.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26" w:type="pct"/>
      <w:tblCellMar>
        <w:left w:w="0" w:type="dxa"/>
      </w:tblCellMar>
      <w:tblLook w:val="04A0" w:firstRow="1" w:lastRow="0" w:firstColumn="1" w:lastColumn="0" w:noHBand="0" w:noVBand="1"/>
    </w:tblPr>
    <w:tblGrid>
      <w:gridCol w:w="6434"/>
      <w:gridCol w:w="2322"/>
    </w:tblGrid>
    <w:tr w:rsidR="001656C8" w:rsidRPr="00A2056E" w14:paraId="18E083D8" w14:textId="77777777" w:rsidTr="652E95A0">
      <w:trPr>
        <w:trHeight w:val="416"/>
      </w:trPr>
      <w:tc>
        <w:tcPr>
          <w:tcW w:w="3674" w:type="pct"/>
          <w:vAlign w:val="center"/>
        </w:tcPr>
        <w:p w14:paraId="6DDAD917" w14:textId="77777777" w:rsidR="001656C8" w:rsidRPr="00A2056E" w:rsidRDefault="001656C8" w:rsidP="00A452DE">
          <w:pPr>
            <w:spacing w:after="104" w:line="259" w:lineRule="auto"/>
            <w:ind w:right="-78"/>
            <w:rPr>
              <w:i/>
              <w:iCs/>
            </w:rPr>
          </w:pPr>
          <w:r w:rsidRPr="009F47E1">
            <w:rPr>
              <w:noProof/>
            </w:rPr>
            <w:drawing>
              <wp:inline distT="0" distB="0" distL="0" distR="0" wp14:anchorId="782EA68B" wp14:editId="30B821BA">
                <wp:extent cx="898003" cy="417838"/>
                <wp:effectExtent l="0" t="0" r="0" b="127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1148" cy="428607"/>
                        </a:xfrm>
                        <a:prstGeom prst="rect">
                          <a:avLst/>
                        </a:prstGeom>
                        <a:noFill/>
                        <a:ln>
                          <a:noFill/>
                        </a:ln>
                      </pic:spPr>
                    </pic:pic>
                  </a:graphicData>
                </a:graphic>
              </wp:inline>
            </w:drawing>
          </w:r>
        </w:p>
      </w:tc>
      <w:tc>
        <w:tcPr>
          <w:tcW w:w="1326" w:type="pct"/>
        </w:tcPr>
        <w:p w14:paraId="7FC738F1" w14:textId="18D87193" w:rsidR="001656C8" w:rsidRPr="00A2056E" w:rsidRDefault="001656C8" w:rsidP="00A452DE">
          <w:pPr>
            <w:spacing w:after="104" w:line="259" w:lineRule="auto"/>
            <w:ind w:right="-78"/>
            <w:jc w:val="right"/>
            <w:rPr>
              <w:i/>
              <w:iCs/>
            </w:rPr>
          </w:pPr>
        </w:p>
      </w:tc>
    </w:tr>
  </w:tbl>
  <w:p w14:paraId="2DC39169" w14:textId="2F8A75ED" w:rsidR="001656C8" w:rsidRDefault="001656C8" w:rsidP="004F10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080"/>
        </w:tabs>
        <w:ind w:left="1080" w:hanging="360"/>
      </w:pPr>
      <w:rPr>
        <w:rFonts w:ascii="Symbol" w:hAnsi="Symbol"/>
        <w:sz w:val="20"/>
      </w:rPr>
    </w:lvl>
    <w:lvl w:ilvl="2">
      <w:start w:val="1"/>
      <w:numFmt w:val="bullet"/>
      <w:lvlText w:val=""/>
      <w:lvlJc w:val="left"/>
      <w:pPr>
        <w:tabs>
          <w:tab w:val="num" w:pos="1440"/>
        </w:tabs>
        <w:ind w:left="1440" w:hanging="360"/>
      </w:pPr>
      <w:rPr>
        <w:rFonts w:ascii="Symbol" w:hAnsi="Symbol"/>
        <w:sz w:val="20"/>
      </w:rPr>
    </w:lvl>
    <w:lvl w:ilvl="3">
      <w:start w:val="1"/>
      <w:numFmt w:val="bullet"/>
      <w:lvlText w:val=""/>
      <w:lvlJc w:val="left"/>
      <w:pPr>
        <w:tabs>
          <w:tab w:val="num" w:pos="1800"/>
        </w:tabs>
        <w:ind w:left="1800" w:hanging="360"/>
      </w:pPr>
      <w:rPr>
        <w:rFonts w:ascii="Symbol" w:hAnsi="Symbol"/>
        <w:sz w:val="20"/>
      </w:rPr>
    </w:lvl>
    <w:lvl w:ilvl="4">
      <w:start w:val="1"/>
      <w:numFmt w:val="bullet"/>
      <w:lvlText w:val=""/>
      <w:lvlJc w:val="left"/>
      <w:pPr>
        <w:tabs>
          <w:tab w:val="num" w:pos="2160"/>
        </w:tabs>
        <w:ind w:left="2160" w:hanging="360"/>
      </w:pPr>
      <w:rPr>
        <w:rFonts w:ascii="Symbol" w:hAnsi="Symbol"/>
        <w:sz w:val="20"/>
      </w:rPr>
    </w:lvl>
    <w:lvl w:ilvl="5">
      <w:start w:val="1"/>
      <w:numFmt w:val="bullet"/>
      <w:lvlText w:val=""/>
      <w:lvlJc w:val="left"/>
      <w:pPr>
        <w:tabs>
          <w:tab w:val="num" w:pos="2520"/>
        </w:tabs>
        <w:ind w:left="2520" w:hanging="360"/>
      </w:pPr>
      <w:rPr>
        <w:rFonts w:ascii="Symbol" w:hAnsi="Symbol"/>
        <w:sz w:val="20"/>
      </w:rPr>
    </w:lvl>
    <w:lvl w:ilvl="6">
      <w:start w:val="1"/>
      <w:numFmt w:val="bullet"/>
      <w:lvlText w:val=""/>
      <w:lvlJc w:val="left"/>
      <w:pPr>
        <w:tabs>
          <w:tab w:val="num" w:pos="2880"/>
        </w:tabs>
        <w:ind w:left="2880" w:hanging="360"/>
      </w:pPr>
      <w:rPr>
        <w:rFonts w:ascii="Symbol" w:hAnsi="Symbol"/>
        <w:sz w:val="20"/>
      </w:rPr>
    </w:lvl>
    <w:lvl w:ilvl="7">
      <w:start w:val="1"/>
      <w:numFmt w:val="bullet"/>
      <w:lvlText w:val=""/>
      <w:lvlJc w:val="left"/>
      <w:pPr>
        <w:tabs>
          <w:tab w:val="num" w:pos="3240"/>
        </w:tabs>
        <w:ind w:left="3240" w:hanging="360"/>
      </w:pPr>
      <w:rPr>
        <w:rFonts w:ascii="Symbol" w:hAnsi="Symbol"/>
        <w:sz w:val="20"/>
      </w:rPr>
    </w:lvl>
    <w:lvl w:ilvl="8">
      <w:start w:val="1"/>
      <w:numFmt w:val="bullet"/>
      <w:lvlText w:val=""/>
      <w:lvlJc w:val="left"/>
      <w:pPr>
        <w:tabs>
          <w:tab w:val="num" w:pos="3600"/>
        </w:tabs>
        <w:ind w:left="3600" w:hanging="360"/>
      </w:pPr>
      <w:rPr>
        <w:rFonts w:ascii="Symbol" w:hAnsi="Symbol"/>
        <w:sz w:val="20"/>
      </w:rPr>
    </w:lvl>
  </w:abstractNum>
  <w:abstractNum w:abstractNumId="1" w15:restartNumberingAfterBreak="0">
    <w:nsid w:val="02CC76D8"/>
    <w:multiLevelType w:val="hybridMultilevel"/>
    <w:tmpl w:val="D24C5BE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C95CBE"/>
    <w:multiLevelType w:val="hybridMultilevel"/>
    <w:tmpl w:val="68923D14"/>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2C3836"/>
    <w:multiLevelType w:val="hybridMultilevel"/>
    <w:tmpl w:val="3C38B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041981"/>
    <w:multiLevelType w:val="hybridMultilevel"/>
    <w:tmpl w:val="37064A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9631260"/>
    <w:multiLevelType w:val="hybridMultilevel"/>
    <w:tmpl w:val="656404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BC206F3"/>
    <w:multiLevelType w:val="hybridMultilevel"/>
    <w:tmpl w:val="7CF2D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0114CB"/>
    <w:multiLevelType w:val="hybridMultilevel"/>
    <w:tmpl w:val="D70EC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B46B2E"/>
    <w:multiLevelType w:val="hybridMultilevel"/>
    <w:tmpl w:val="5A9ECEC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4D37932"/>
    <w:multiLevelType w:val="hybridMultilevel"/>
    <w:tmpl w:val="ADAE8A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A71F9B"/>
    <w:multiLevelType w:val="hybridMultilevel"/>
    <w:tmpl w:val="4B544040"/>
    <w:lvl w:ilvl="0" w:tplc="19FC4012">
      <w:start w:val="1"/>
      <w:numFmt w:val="bullet"/>
      <w:pStyle w:val="BTStiptabel"/>
      <w:lvlText w:val=""/>
      <w:lvlJc w:val="left"/>
      <w:pPr>
        <w:tabs>
          <w:tab w:val="num" w:pos="1048"/>
        </w:tabs>
        <w:ind w:left="1048" w:hanging="340"/>
      </w:pPr>
      <w:rPr>
        <w:rFonts w:ascii="Wingdings 2" w:hAnsi="Wingdings 2" w:hint="default"/>
        <w:color w:val="auto"/>
        <w:sz w:val="12"/>
      </w:rPr>
    </w:lvl>
    <w:lvl w:ilvl="1" w:tplc="0413000F">
      <w:start w:val="1"/>
      <w:numFmt w:val="decimal"/>
      <w:lvlText w:val="%2."/>
      <w:lvlJc w:val="left"/>
      <w:pPr>
        <w:tabs>
          <w:tab w:val="num" w:pos="2148"/>
        </w:tabs>
        <w:ind w:left="2148" w:hanging="360"/>
      </w:pPr>
      <w:rPr>
        <w:rFonts w:cs="Times New Roman" w:hint="default"/>
        <w:color w:val="auto"/>
        <w:sz w:val="12"/>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27866F48"/>
    <w:multiLevelType w:val="hybridMultilevel"/>
    <w:tmpl w:val="F07663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9282C93"/>
    <w:multiLevelType w:val="hybridMultilevel"/>
    <w:tmpl w:val="B2DE99A8"/>
    <w:lvl w:ilvl="0" w:tplc="04130019">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571D11"/>
    <w:multiLevelType w:val="hybridMultilevel"/>
    <w:tmpl w:val="9DCAB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1C2B8F"/>
    <w:multiLevelType w:val="hybridMultilevel"/>
    <w:tmpl w:val="66788B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43C1D83"/>
    <w:multiLevelType w:val="hybridMultilevel"/>
    <w:tmpl w:val="61F2FA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5165420"/>
    <w:multiLevelType w:val="hybridMultilevel"/>
    <w:tmpl w:val="15C2FF04"/>
    <w:lvl w:ilvl="0" w:tplc="DC460BB8">
      <w:start w:val="1"/>
      <w:numFmt w:val="bullet"/>
      <w:pStyle w:val="BTOpen"/>
      <w:lvlText w:val=""/>
      <w:lvlJc w:val="left"/>
      <w:pPr>
        <w:tabs>
          <w:tab w:val="num" w:pos="1021"/>
        </w:tabs>
        <w:ind w:left="1021" w:hanging="341"/>
      </w:pPr>
      <w:rPr>
        <w:rFonts w:ascii="Wingdings 2" w:hAnsi="Wingdings 2" w:hint="default"/>
        <w:color w:val="auto"/>
        <w:sz w:val="12"/>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504FA9"/>
    <w:multiLevelType w:val="hybridMultilevel"/>
    <w:tmpl w:val="B036957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3B9625E4"/>
    <w:multiLevelType w:val="hybridMultilevel"/>
    <w:tmpl w:val="33C8DE0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3CA30ABE"/>
    <w:multiLevelType w:val="hybridMultilevel"/>
    <w:tmpl w:val="CBEEFB1C"/>
    <w:lvl w:ilvl="0" w:tplc="1FA8CFC8">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DFB7816"/>
    <w:multiLevelType w:val="hybridMultilevel"/>
    <w:tmpl w:val="3D3A5B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77F0AB7"/>
    <w:multiLevelType w:val="hybridMultilevel"/>
    <w:tmpl w:val="BA6411CC"/>
    <w:lvl w:ilvl="0" w:tplc="278A580A">
      <w:start w:val="1"/>
      <w:numFmt w:val="lowerLetter"/>
      <w:lvlText w:val="%1."/>
      <w:lvlJc w:val="left"/>
      <w:pPr>
        <w:ind w:left="720" w:hanging="360"/>
      </w:pPr>
      <w:rPr>
        <w:rFonts w:ascii="Calibri" w:eastAsia="Calibri" w:hAnsi="Calibri" w:cs="Calibri" w:hint="default"/>
        <w:spacing w:val="0"/>
        <w:w w:val="109"/>
        <w:sz w:val="22"/>
        <w:szCs w:val="19"/>
      </w:rPr>
    </w:lvl>
    <w:lvl w:ilvl="1" w:tplc="0F72FC56">
      <w:numFmt w:val="bullet"/>
      <w:lvlText w:val="•"/>
      <w:lvlJc w:val="left"/>
      <w:pPr>
        <w:ind w:left="1472" w:hanging="360"/>
      </w:pPr>
      <w:rPr>
        <w:rFonts w:hint="default"/>
      </w:rPr>
    </w:lvl>
    <w:lvl w:ilvl="2" w:tplc="1362E684">
      <w:numFmt w:val="bullet"/>
      <w:lvlText w:val="•"/>
      <w:lvlJc w:val="left"/>
      <w:pPr>
        <w:ind w:left="2227" w:hanging="360"/>
      </w:pPr>
      <w:rPr>
        <w:rFonts w:hint="default"/>
      </w:rPr>
    </w:lvl>
    <w:lvl w:ilvl="3" w:tplc="D9D0B72A">
      <w:numFmt w:val="bullet"/>
      <w:lvlText w:val="•"/>
      <w:lvlJc w:val="left"/>
      <w:pPr>
        <w:ind w:left="2981" w:hanging="360"/>
      </w:pPr>
      <w:rPr>
        <w:rFonts w:hint="default"/>
      </w:rPr>
    </w:lvl>
    <w:lvl w:ilvl="4" w:tplc="4A54E368">
      <w:numFmt w:val="bullet"/>
      <w:lvlText w:val="•"/>
      <w:lvlJc w:val="left"/>
      <w:pPr>
        <w:ind w:left="3736" w:hanging="360"/>
      </w:pPr>
      <w:rPr>
        <w:rFonts w:hint="default"/>
      </w:rPr>
    </w:lvl>
    <w:lvl w:ilvl="5" w:tplc="B5565610">
      <w:numFmt w:val="bullet"/>
      <w:lvlText w:val="•"/>
      <w:lvlJc w:val="left"/>
      <w:pPr>
        <w:ind w:left="4491" w:hanging="360"/>
      </w:pPr>
      <w:rPr>
        <w:rFonts w:hint="default"/>
      </w:rPr>
    </w:lvl>
    <w:lvl w:ilvl="6" w:tplc="39B4FF0A">
      <w:numFmt w:val="bullet"/>
      <w:lvlText w:val="•"/>
      <w:lvlJc w:val="left"/>
      <w:pPr>
        <w:ind w:left="5245" w:hanging="360"/>
      </w:pPr>
      <w:rPr>
        <w:rFonts w:hint="default"/>
      </w:rPr>
    </w:lvl>
    <w:lvl w:ilvl="7" w:tplc="EF3EDD52">
      <w:numFmt w:val="bullet"/>
      <w:lvlText w:val="•"/>
      <w:lvlJc w:val="left"/>
      <w:pPr>
        <w:ind w:left="6000" w:hanging="360"/>
      </w:pPr>
      <w:rPr>
        <w:rFonts w:hint="default"/>
      </w:rPr>
    </w:lvl>
    <w:lvl w:ilvl="8" w:tplc="2FC62576">
      <w:numFmt w:val="bullet"/>
      <w:lvlText w:val="•"/>
      <w:lvlJc w:val="left"/>
      <w:pPr>
        <w:ind w:left="6755" w:hanging="360"/>
      </w:pPr>
      <w:rPr>
        <w:rFonts w:hint="default"/>
      </w:rPr>
    </w:lvl>
  </w:abstractNum>
  <w:abstractNum w:abstractNumId="22" w15:restartNumberingAfterBreak="0">
    <w:nsid w:val="4F9F5C61"/>
    <w:multiLevelType w:val="hybridMultilevel"/>
    <w:tmpl w:val="68A6362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0837B93"/>
    <w:multiLevelType w:val="hybridMultilevel"/>
    <w:tmpl w:val="C3148E5A"/>
    <w:lvl w:ilvl="0" w:tplc="0413000F">
      <w:start w:val="1"/>
      <w:numFmt w:val="decimal"/>
      <w:lvlText w:val="%1."/>
      <w:lvlJc w:val="left"/>
      <w:pPr>
        <w:ind w:left="705" w:hanging="705"/>
      </w:pPr>
    </w:lvl>
    <w:lvl w:ilvl="1" w:tplc="DBD04B30">
      <w:start w:val="1"/>
      <w:numFmt w:val="lowerLetter"/>
      <w:lvlText w:val="%2."/>
      <w:lvlJc w:val="left"/>
      <w:pPr>
        <w:ind w:left="1080" w:hanging="360"/>
      </w:pPr>
      <w:rPr>
        <w:b w:val="0"/>
        <w:i w:val="0"/>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4" w15:restartNumberingAfterBreak="0">
    <w:nsid w:val="53B74EB9"/>
    <w:multiLevelType w:val="multilevel"/>
    <w:tmpl w:val="0F64D4FA"/>
    <w:lvl w:ilvl="0">
      <w:start w:val="1"/>
      <w:numFmt w:val="decimal"/>
      <w:pStyle w:val="Kop1"/>
      <w:lvlText w:val="%1"/>
      <w:lvlJc w:val="left"/>
      <w:pPr>
        <w:ind w:left="574" w:hanging="432"/>
      </w:pPr>
      <w:rPr>
        <w:rFonts w:hint="default"/>
      </w:rPr>
    </w:lvl>
    <w:lvl w:ilvl="1">
      <w:start w:val="1"/>
      <w:numFmt w:val="decimal"/>
      <w:pStyle w:val="Kop2"/>
      <w:lvlText w:val="%1.%2"/>
      <w:lvlJc w:val="left"/>
      <w:pPr>
        <w:ind w:left="576" w:hanging="576"/>
      </w:pPr>
      <w:rPr>
        <w:rFonts w:hint="default"/>
        <w:lang w:val="nl-NL"/>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44B0EBB"/>
    <w:multiLevelType w:val="hybridMultilevel"/>
    <w:tmpl w:val="C3148E5A"/>
    <w:lvl w:ilvl="0" w:tplc="0413000F">
      <w:start w:val="1"/>
      <w:numFmt w:val="decimal"/>
      <w:lvlText w:val="%1."/>
      <w:lvlJc w:val="left"/>
      <w:pPr>
        <w:ind w:left="705" w:hanging="705"/>
      </w:pPr>
    </w:lvl>
    <w:lvl w:ilvl="1" w:tplc="DBD04B30">
      <w:start w:val="1"/>
      <w:numFmt w:val="lowerLetter"/>
      <w:lvlText w:val="%2."/>
      <w:lvlJc w:val="left"/>
      <w:pPr>
        <w:ind w:left="1080" w:hanging="360"/>
      </w:pPr>
      <w:rPr>
        <w:b w:val="0"/>
        <w:i w:val="0"/>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55F26B8F"/>
    <w:multiLevelType w:val="hybridMultilevel"/>
    <w:tmpl w:val="2C9A8330"/>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582F568D"/>
    <w:multiLevelType w:val="hybridMultilevel"/>
    <w:tmpl w:val="5FF80ED8"/>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5E732E53"/>
    <w:multiLevelType w:val="hybridMultilevel"/>
    <w:tmpl w:val="4AD2E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16E7810"/>
    <w:multiLevelType w:val="hybridMultilevel"/>
    <w:tmpl w:val="8B98BFDC"/>
    <w:lvl w:ilvl="0" w:tplc="FFFFFFFF">
      <w:start w:val="1"/>
      <w:numFmt w:val="decimal"/>
      <w:lvlText w:val="%1."/>
      <w:lvlJc w:val="left"/>
      <w:pPr>
        <w:ind w:left="360" w:hanging="360"/>
      </w:pPr>
      <w:rPr>
        <w:rFonts w:hint="default"/>
      </w:rPr>
    </w:lvl>
    <w:lvl w:ilvl="1" w:tplc="0413000F">
      <w:start w:val="1"/>
      <w:numFmt w:val="decimal"/>
      <w:lvlText w:val="%2."/>
      <w:lvlJc w:val="left"/>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337053E"/>
    <w:multiLevelType w:val="hybridMultilevel"/>
    <w:tmpl w:val="D2F8026C"/>
    <w:lvl w:ilvl="0" w:tplc="286C398A">
      <w:start w:val="1"/>
      <w:numFmt w:val="lowerLetter"/>
      <w:lvlText w:val="%1."/>
      <w:lvlJc w:val="left"/>
      <w:pPr>
        <w:ind w:left="1542" w:hanging="720"/>
      </w:pPr>
      <w:rPr>
        <w:rFonts w:ascii="Calibri" w:eastAsia="Calibri" w:hAnsi="Calibri" w:cs="Calibri" w:hint="default"/>
        <w:spacing w:val="0"/>
        <w:w w:val="109"/>
        <w:sz w:val="22"/>
        <w:szCs w:val="19"/>
      </w:rPr>
    </w:lvl>
    <w:lvl w:ilvl="1" w:tplc="1688DF08">
      <w:numFmt w:val="bullet"/>
      <w:lvlText w:val="•"/>
      <w:lvlJc w:val="left"/>
      <w:pPr>
        <w:ind w:left="2258" w:hanging="720"/>
      </w:pPr>
      <w:rPr>
        <w:rFonts w:hint="default"/>
      </w:rPr>
    </w:lvl>
    <w:lvl w:ilvl="2" w:tplc="C6845DF6">
      <w:numFmt w:val="bullet"/>
      <w:lvlText w:val="•"/>
      <w:lvlJc w:val="left"/>
      <w:pPr>
        <w:ind w:left="2977" w:hanging="720"/>
      </w:pPr>
      <w:rPr>
        <w:rFonts w:hint="default"/>
      </w:rPr>
    </w:lvl>
    <w:lvl w:ilvl="3" w:tplc="3DE00FEC">
      <w:numFmt w:val="bullet"/>
      <w:lvlText w:val="•"/>
      <w:lvlJc w:val="left"/>
      <w:pPr>
        <w:ind w:left="3695" w:hanging="720"/>
      </w:pPr>
      <w:rPr>
        <w:rFonts w:hint="default"/>
      </w:rPr>
    </w:lvl>
    <w:lvl w:ilvl="4" w:tplc="45CE6478">
      <w:numFmt w:val="bullet"/>
      <w:lvlText w:val="•"/>
      <w:lvlJc w:val="left"/>
      <w:pPr>
        <w:ind w:left="4414" w:hanging="720"/>
      </w:pPr>
      <w:rPr>
        <w:rFonts w:hint="default"/>
      </w:rPr>
    </w:lvl>
    <w:lvl w:ilvl="5" w:tplc="D6ECBEB2">
      <w:numFmt w:val="bullet"/>
      <w:lvlText w:val="•"/>
      <w:lvlJc w:val="left"/>
      <w:pPr>
        <w:ind w:left="5133" w:hanging="720"/>
      </w:pPr>
      <w:rPr>
        <w:rFonts w:hint="default"/>
      </w:rPr>
    </w:lvl>
    <w:lvl w:ilvl="6" w:tplc="3E5A7F4E">
      <w:numFmt w:val="bullet"/>
      <w:lvlText w:val="•"/>
      <w:lvlJc w:val="left"/>
      <w:pPr>
        <w:ind w:left="5851" w:hanging="720"/>
      </w:pPr>
      <w:rPr>
        <w:rFonts w:hint="default"/>
      </w:rPr>
    </w:lvl>
    <w:lvl w:ilvl="7" w:tplc="2FA42AFC">
      <w:numFmt w:val="bullet"/>
      <w:lvlText w:val="•"/>
      <w:lvlJc w:val="left"/>
      <w:pPr>
        <w:ind w:left="6570" w:hanging="720"/>
      </w:pPr>
      <w:rPr>
        <w:rFonts w:hint="default"/>
      </w:rPr>
    </w:lvl>
    <w:lvl w:ilvl="8" w:tplc="4D9E10DC">
      <w:numFmt w:val="bullet"/>
      <w:lvlText w:val="•"/>
      <w:lvlJc w:val="left"/>
      <w:pPr>
        <w:ind w:left="7289" w:hanging="720"/>
      </w:pPr>
      <w:rPr>
        <w:rFonts w:hint="default"/>
      </w:rPr>
    </w:lvl>
  </w:abstractNum>
  <w:abstractNum w:abstractNumId="31" w15:restartNumberingAfterBreak="0">
    <w:nsid w:val="667574F0"/>
    <w:multiLevelType w:val="hybridMultilevel"/>
    <w:tmpl w:val="CE7623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F3218BD"/>
    <w:multiLevelType w:val="hybridMultilevel"/>
    <w:tmpl w:val="DC8C7E5C"/>
    <w:lvl w:ilvl="0" w:tplc="04130019">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08D16D3"/>
    <w:multiLevelType w:val="hybridMultilevel"/>
    <w:tmpl w:val="7E5CF63C"/>
    <w:lvl w:ilvl="0" w:tplc="0413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43"/>
      <w:numFmt w:val="bullet"/>
      <w:lvlText w:val="•"/>
      <w:lvlJc w:val="left"/>
      <w:pPr>
        <w:ind w:left="1800" w:hanging="360"/>
      </w:pPr>
      <w:rPr>
        <w:rFonts w:ascii="Calibri" w:eastAsiaTheme="minorHAnsi" w:hAnsi="Calibri"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3346753"/>
    <w:multiLevelType w:val="hybridMultilevel"/>
    <w:tmpl w:val="433812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76266C55"/>
    <w:multiLevelType w:val="hybridMultilevel"/>
    <w:tmpl w:val="85C2EF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8977EFE"/>
    <w:multiLevelType w:val="hybridMultilevel"/>
    <w:tmpl w:val="B816D12C"/>
    <w:lvl w:ilvl="0" w:tplc="B4CCADF0">
      <w:start w:val="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35DC8A48">
      <w:start w:val="143"/>
      <w:numFmt w:val="bullet"/>
      <w:lvlText w:val="•"/>
      <w:lvlJc w:val="left"/>
      <w:pPr>
        <w:ind w:left="2160" w:hanging="360"/>
      </w:pPr>
      <w:rPr>
        <w:rFonts w:ascii="Calibri" w:eastAsiaTheme="minorHAnsi" w:hAnsi="Calibri" w:cs="Calibr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E734F2B"/>
    <w:multiLevelType w:val="hybridMultilevel"/>
    <w:tmpl w:val="FA3EA4D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16"/>
  </w:num>
  <w:num w:numId="2">
    <w:abstractNumId w:val="10"/>
  </w:num>
  <w:num w:numId="3">
    <w:abstractNumId w:val="31"/>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35"/>
  </w:num>
  <w:num w:numId="7">
    <w:abstractNumId w:val="7"/>
  </w:num>
  <w:num w:numId="8">
    <w:abstractNumId w:val="15"/>
  </w:num>
  <w:num w:numId="9">
    <w:abstractNumId w:val="14"/>
  </w:num>
  <w:num w:numId="10">
    <w:abstractNumId w:val="1"/>
  </w:num>
  <w:num w:numId="11">
    <w:abstractNumId w:val="28"/>
  </w:num>
  <w:num w:numId="12">
    <w:abstractNumId w:val="30"/>
  </w:num>
  <w:num w:numId="13">
    <w:abstractNumId w:val="21"/>
  </w:num>
  <w:num w:numId="14">
    <w:abstractNumId w:val="6"/>
  </w:num>
  <w:num w:numId="15">
    <w:abstractNumId w:val="19"/>
  </w:num>
  <w:num w:numId="16">
    <w:abstractNumId w:val="34"/>
  </w:num>
  <w:num w:numId="17">
    <w:abstractNumId w:val="9"/>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29"/>
  </w:num>
  <w:num w:numId="21">
    <w:abstractNumId w:val="25"/>
  </w:num>
  <w:num w:numId="22">
    <w:abstractNumId w:val="23"/>
  </w:num>
  <w:num w:numId="23">
    <w:abstractNumId w:val="36"/>
  </w:num>
  <w:num w:numId="24">
    <w:abstractNumId w:val="22"/>
  </w:num>
  <w:num w:numId="25">
    <w:abstractNumId w:val="33"/>
  </w:num>
  <w:num w:numId="26">
    <w:abstractNumId w:val="11"/>
  </w:num>
  <w:num w:numId="27">
    <w:abstractNumId w:val="5"/>
  </w:num>
  <w:num w:numId="28">
    <w:abstractNumId w:val="8"/>
  </w:num>
  <w:num w:numId="29">
    <w:abstractNumId w:val="27"/>
  </w:num>
  <w:num w:numId="30">
    <w:abstractNumId w:val="37"/>
  </w:num>
  <w:num w:numId="31">
    <w:abstractNumId w:val="2"/>
  </w:num>
  <w:num w:numId="32">
    <w:abstractNumId w:val="20"/>
  </w:num>
  <w:num w:numId="33">
    <w:abstractNumId w:val="26"/>
  </w:num>
  <w:num w:numId="34">
    <w:abstractNumId w:val="18"/>
  </w:num>
  <w:num w:numId="35">
    <w:abstractNumId w:val="13"/>
  </w:num>
  <w:num w:numId="36">
    <w:abstractNumId w:val="3"/>
  </w:num>
  <w:num w:numId="37">
    <w:abstractNumId w:val="12"/>
  </w:num>
  <w:num w:numId="38">
    <w:abstractNumId w:val="32"/>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35"/>
    <w:rsid w:val="000012CF"/>
    <w:rsid w:val="00001D00"/>
    <w:rsid w:val="00001E93"/>
    <w:rsid w:val="000021EB"/>
    <w:rsid w:val="00002963"/>
    <w:rsid w:val="00003080"/>
    <w:rsid w:val="0000397D"/>
    <w:rsid w:val="00004116"/>
    <w:rsid w:val="00004BB7"/>
    <w:rsid w:val="00005106"/>
    <w:rsid w:val="00005AA7"/>
    <w:rsid w:val="000060DF"/>
    <w:rsid w:val="00006107"/>
    <w:rsid w:val="000065FE"/>
    <w:rsid w:val="00006B92"/>
    <w:rsid w:val="00007530"/>
    <w:rsid w:val="00007CF0"/>
    <w:rsid w:val="00007E7D"/>
    <w:rsid w:val="000106BE"/>
    <w:rsid w:val="00010A73"/>
    <w:rsid w:val="00011A03"/>
    <w:rsid w:val="00011A57"/>
    <w:rsid w:val="00012320"/>
    <w:rsid w:val="00012DD0"/>
    <w:rsid w:val="00012F5F"/>
    <w:rsid w:val="00013613"/>
    <w:rsid w:val="000139FA"/>
    <w:rsid w:val="00013D46"/>
    <w:rsid w:val="00014624"/>
    <w:rsid w:val="0001466D"/>
    <w:rsid w:val="00014BC4"/>
    <w:rsid w:val="00014E0C"/>
    <w:rsid w:val="000154CB"/>
    <w:rsid w:val="000162CD"/>
    <w:rsid w:val="00016F9E"/>
    <w:rsid w:val="000170B5"/>
    <w:rsid w:val="00017344"/>
    <w:rsid w:val="00020092"/>
    <w:rsid w:val="00020563"/>
    <w:rsid w:val="00020A3C"/>
    <w:rsid w:val="0002163E"/>
    <w:rsid w:val="0002178B"/>
    <w:rsid w:val="00021794"/>
    <w:rsid w:val="00022BD3"/>
    <w:rsid w:val="00022C3A"/>
    <w:rsid w:val="00022E6C"/>
    <w:rsid w:val="00023502"/>
    <w:rsid w:val="00023556"/>
    <w:rsid w:val="000245D4"/>
    <w:rsid w:val="00024979"/>
    <w:rsid w:val="00024CCD"/>
    <w:rsid w:val="00025271"/>
    <w:rsid w:val="00025631"/>
    <w:rsid w:val="000270A2"/>
    <w:rsid w:val="00027742"/>
    <w:rsid w:val="00030218"/>
    <w:rsid w:val="00031532"/>
    <w:rsid w:val="00033225"/>
    <w:rsid w:val="000332EE"/>
    <w:rsid w:val="00033326"/>
    <w:rsid w:val="000335F2"/>
    <w:rsid w:val="00033F5E"/>
    <w:rsid w:val="00034B92"/>
    <w:rsid w:val="00036672"/>
    <w:rsid w:val="00036C96"/>
    <w:rsid w:val="00036E87"/>
    <w:rsid w:val="00037147"/>
    <w:rsid w:val="0003755D"/>
    <w:rsid w:val="000409C9"/>
    <w:rsid w:val="00041963"/>
    <w:rsid w:val="00041F58"/>
    <w:rsid w:val="00042780"/>
    <w:rsid w:val="00042E4B"/>
    <w:rsid w:val="00043081"/>
    <w:rsid w:val="00043A15"/>
    <w:rsid w:val="00044163"/>
    <w:rsid w:val="000442C5"/>
    <w:rsid w:val="0004432B"/>
    <w:rsid w:val="00044D61"/>
    <w:rsid w:val="00045015"/>
    <w:rsid w:val="0004548A"/>
    <w:rsid w:val="00045758"/>
    <w:rsid w:val="000458AF"/>
    <w:rsid w:val="00045BF3"/>
    <w:rsid w:val="00045CEC"/>
    <w:rsid w:val="0004644E"/>
    <w:rsid w:val="00046713"/>
    <w:rsid w:val="00047216"/>
    <w:rsid w:val="000473A2"/>
    <w:rsid w:val="00050272"/>
    <w:rsid w:val="0005063B"/>
    <w:rsid w:val="000508D2"/>
    <w:rsid w:val="00050D2C"/>
    <w:rsid w:val="000512A8"/>
    <w:rsid w:val="00051930"/>
    <w:rsid w:val="0005214E"/>
    <w:rsid w:val="0005276F"/>
    <w:rsid w:val="00052C91"/>
    <w:rsid w:val="00052D0D"/>
    <w:rsid w:val="00052D15"/>
    <w:rsid w:val="00052D22"/>
    <w:rsid w:val="00053005"/>
    <w:rsid w:val="0005339A"/>
    <w:rsid w:val="00053986"/>
    <w:rsid w:val="00053C12"/>
    <w:rsid w:val="00054111"/>
    <w:rsid w:val="000546DE"/>
    <w:rsid w:val="000546EE"/>
    <w:rsid w:val="00054B23"/>
    <w:rsid w:val="00054BAA"/>
    <w:rsid w:val="000553E1"/>
    <w:rsid w:val="00055F99"/>
    <w:rsid w:val="000566B0"/>
    <w:rsid w:val="00056A9A"/>
    <w:rsid w:val="00056C29"/>
    <w:rsid w:val="00056E6E"/>
    <w:rsid w:val="000574F6"/>
    <w:rsid w:val="000577DB"/>
    <w:rsid w:val="00060950"/>
    <w:rsid w:val="00060A62"/>
    <w:rsid w:val="000612AD"/>
    <w:rsid w:val="000615D6"/>
    <w:rsid w:val="00061989"/>
    <w:rsid w:val="00061D2B"/>
    <w:rsid w:val="0006212D"/>
    <w:rsid w:val="00063164"/>
    <w:rsid w:val="000636C5"/>
    <w:rsid w:val="00063D68"/>
    <w:rsid w:val="00064A0F"/>
    <w:rsid w:val="00065BCA"/>
    <w:rsid w:val="00066B4A"/>
    <w:rsid w:val="00067112"/>
    <w:rsid w:val="0006759B"/>
    <w:rsid w:val="00067E04"/>
    <w:rsid w:val="000704B8"/>
    <w:rsid w:val="00070885"/>
    <w:rsid w:val="00070AAB"/>
    <w:rsid w:val="00070E1A"/>
    <w:rsid w:val="0007106E"/>
    <w:rsid w:val="000711A1"/>
    <w:rsid w:val="0007127D"/>
    <w:rsid w:val="00071A8C"/>
    <w:rsid w:val="00071B58"/>
    <w:rsid w:val="00071BE7"/>
    <w:rsid w:val="00071D55"/>
    <w:rsid w:val="00071D9F"/>
    <w:rsid w:val="000724E3"/>
    <w:rsid w:val="00072709"/>
    <w:rsid w:val="00072A1F"/>
    <w:rsid w:val="00072C3E"/>
    <w:rsid w:val="0007331F"/>
    <w:rsid w:val="00073581"/>
    <w:rsid w:val="00073B63"/>
    <w:rsid w:val="00073BBD"/>
    <w:rsid w:val="00074AC4"/>
    <w:rsid w:val="00074ACA"/>
    <w:rsid w:val="000751FE"/>
    <w:rsid w:val="00075854"/>
    <w:rsid w:val="00076EB0"/>
    <w:rsid w:val="0007795E"/>
    <w:rsid w:val="00077BCD"/>
    <w:rsid w:val="000804BB"/>
    <w:rsid w:val="00080BA8"/>
    <w:rsid w:val="00081035"/>
    <w:rsid w:val="00081047"/>
    <w:rsid w:val="00081493"/>
    <w:rsid w:val="00081946"/>
    <w:rsid w:val="00082245"/>
    <w:rsid w:val="00082DC4"/>
    <w:rsid w:val="00083E22"/>
    <w:rsid w:val="00083E6E"/>
    <w:rsid w:val="00084330"/>
    <w:rsid w:val="00084D5D"/>
    <w:rsid w:val="0008505E"/>
    <w:rsid w:val="000850CE"/>
    <w:rsid w:val="000861F0"/>
    <w:rsid w:val="00086B90"/>
    <w:rsid w:val="00086CA1"/>
    <w:rsid w:val="00086F66"/>
    <w:rsid w:val="00087199"/>
    <w:rsid w:val="00087313"/>
    <w:rsid w:val="000875DE"/>
    <w:rsid w:val="00087981"/>
    <w:rsid w:val="00090419"/>
    <w:rsid w:val="00090E8A"/>
    <w:rsid w:val="00091020"/>
    <w:rsid w:val="00091402"/>
    <w:rsid w:val="00092534"/>
    <w:rsid w:val="0009298E"/>
    <w:rsid w:val="00092DDB"/>
    <w:rsid w:val="000934DD"/>
    <w:rsid w:val="00093854"/>
    <w:rsid w:val="000940C4"/>
    <w:rsid w:val="00094278"/>
    <w:rsid w:val="000946F6"/>
    <w:rsid w:val="00094F56"/>
    <w:rsid w:val="00096169"/>
    <w:rsid w:val="000974C3"/>
    <w:rsid w:val="000A04B8"/>
    <w:rsid w:val="000A0D50"/>
    <w:rsid w:val="000A1783"/>
    <w:rsid w:val="000A190B"/>
    <w:rsid w:val="000A20B1"/>
    <w:rsid w:val="000A380F"/>
    <w:rsid w:val="000A4330"/>
    <w:rsid w:val="000A457B"/>
    <w:rsid w:val="000A5C7C"/>
    <w:rsid w:val="000A63AA"/>
    <w:rsid w:val="000A6DBC"/>
    <w:rsid w:val="000A7914"/>
    <w:rsid w:val="000A7EB0"/>
    <w:rsid w:val="000B0157"/>
    <w:rsid w:val="000B0616"/>
    <w:rsid w:val="000B096E"/>
    <w:rsid w:val="000B0DFA"/>
    <w:rsid w:val="000B0E10"/>
    <w:rsid w:val="000B1959"/>
    <w:rsid w:val="000B1F3F"/>
    <w:rsid w:val="000B1FFB"/>
    <w:rsid w:val="000B25E9"/>
    <w:rsid w:val="000B29F7"/>
    <w:rsid w:val="000B2ABC"/>
    <w:rsid w:val="000B3A31"/>
    <w:rsid w:val="000B3E6F"/>
    <w:rsid w:val="000B3ED4"/>
    <w:rsid w:val="000B430D"/>
    <w:rsid w:val="000B4549"/>
    <w:rsid w:val="000B49D3"/>
    <w:rsid w:val="000B5803"/>
    <w:rsid w:val="000B58FF"/>
    <w:rsid w:val="000B64C1"/>
    <w:rsid w:val="000B65AC"/>
    <w:rsid w:val="000B7358"/>
    <w:rsid w:val="000C06CD"/>
    <w:rsid w:val="000C08CD"/>
    <w:rsid w:val="000C12B3"/>
    <w:rsid w:val="000C22CE"/>
    <w:rsid w:val="000C24BC"/>
    <w:rsid w:val="000C2752"/>
    <w:rsid w:val="000C2FA1"/>
    <w:rsid w:val="000C3593"/>
    <w:rsid w:val="000C38C8"/>
    <w:rsid w:val="000C3DEB"/>
    <w:rsid w:val="000C3F1F"/>
    <w:rsid w:val="000C44B9"/>
    <w:rsid w:val="000C4FEE"/>
    <w:rsid w:val="000C52B2"/>
    <w:rsid w:val="000C6411"/>
    <w:rsid w:val="000C6F4D"/>
    <w:rsid w:val="000C6FED"/>
    <w:rsid w:val="000C735C"/>
    <w:rsid w:val="000C77B0"/>
    <w:rsid w:val="000C7B2B"/>
    <w:rsid w:val="000D0132"/>
    <w:rsid w:val="000D0211"/>
    <w:rsid w:val="000D08B3"/>
    <w:rsid w:val="000D10F1"/>
    <w:rsid w:val="000D11B5"/>
    <w:rsid w:val="000D2D84"/>
    <w:rsid w:val="000D2E40"/>
    <w:rsid w:val="000D3110"/>
    <w:rsid w:val="000D3E8C"/>
    <w:rsid w:val="000D41F9"/>
    <w:rsid w:val="000D44B1"/>
    <w:rsid w:val="000D53C6"/>
    <w:rsid w:val="000D5B4F"/>
    <w:rsid w:val="000D680A"/>
    <w:rsid w:val="000D6ABA"/>
    <w:rsid w:val="000D6E71"/>
    <w:rsid w:val="000E0755"/>
    <w:rsid w:val="000E0E95"/>
    <w:rsid w:val="000E14FB"/>
    <w:rsid w:val="000E1F34"/>
    <w:rsid w:val="000E29C5"/>
    <w:rsid w:val="000E2A0C"/>
    <w:rsid w:val="000E2E10"/>
    <w:rsid w:val="000E2E8B"/>
    <w:rsid w:val="000E39CE"/>
    <w:rsid w:val="000E3EAB"/>
    <w:rsid w:val="000E418B"/>
    <w:rsid w:val="000E452A"/>
    <w:rsid w:val="000E4778"/>
    <w:rsid w:val="000E4A36"/>
    <w:rsid w:val="000E55D1"/>
    <w:rsid w:val="000E61AA"/>
    <w:rsid w:val="000E6458"/>
    <w:rsid w:val="000E7363"/>
    <w:rsid w:val="000E7C6F"/>
    <w:rsid w:val="000E7C8D"/>
    <w:rsid w:val="000F03E4"/>
    <w:rsid w:val="000F0D90"/>
    <w:rsid w:val="000F1897"/>
    <w:rsid w:val="000F1E97"/>
    <w:rsid w:val="000F2223"/>
    <w:rsid w:val="000F23CE"/>
    <w:rsid w:val="000F2C03"/>
    <w:rsid w:val="000F2C7E"/>
    <w:rsid w:val="000F2C84"/>
    <w:rsid w:val="000F3077"/>
    <w:rsid w:val="000F3344"/>
    <w:rsid w:val="000F3CD6"/>
    <w:rsid w:val="000F44D8"/>
    <w:rsid w:val="000F5138"/>
    <w:rsid w:val="000F515A"/>
    <w:rsid w:val="000F5B37"/>
    <w:rsid w:val="000F6B5C"/>
    <w:rsid w:val="000F6C66"/>
    <w:rsid w:val="000F6FEB"/>
    <w:rsid w:val="000F7272"/>
    <w:rsid w:val="000F7797"/>
    <w:rsid w:val="00100E98"/>
    <w:rsid w:val="001011D5"/>
    <w:rsid w:val="0010168C"/>
    <w:rsid w:val="00101871"/>
    <w:rsid w:val="001021C1"/>
    <w:rsid w:val="001023F5"/>
    <w:rsid w:val="001027C9"/>
    <w:rsid w:val="00102911"/>
    <w:rsid w:val="00102E10"/>
    <w:rsid w:val="00103A5A"/>
    <w:rsid w:val="00104984"/>
    <w:rsid w:val="00104A4F"/>
    <w:rsid w:val="00105084"/>
    <w:rsid w:val="00105C6E"/>
    <w:rsid w:val="00105D3A"/>
    <w:rsid w:val="001061C2"/>
    <w:rsid w:val="001067AB"/>
    <w:rsid w:val="001069D1"/>
    <w:rsid w:val="001100AE"/>
    <w:rsid w:val="00110354"/>
    <w:rsid w:val="0011098B"/>
    <w:rsid w:val="00111487"/>
    <w:rsid w:val="00112FE9"/>
    <w:rsid w:val="001136E9"/>
    <w:rsid w:val="00113814"/>
    <w:rsid w:val="001138B5"/>
    <w:rsid w:val="00113D83"/>
    <w:rsid w:val="00113E72"/>
    <w:rsid w:val="0011433D"/>
    <w:rsid w:val="001143BB"/>
    <w:rsid w:val="0011488C"/>
    <w:rsid w:val="00115067"/>
    <w:rsid w:val="00115A14"/>
    <w:rsid w:val="00115A69"/>
    <w:rsid w:val="001173CF"/>
    <w:rsid w:val="00117C3D"/>
    <w:rsid w:val="00117DD4"/>
    <w:rsid w:val="001205A3"/>
    <w:rsid w:val="001208DC"/>
    <w:rsid w:val="00120F33"/>
    <w:rsid w:val="0012127D"/>
    <w:rsid w:val="001214D4"/>
    <w:rsid w:val="00121970"/>
    <w:rsid w:val="001219A4"/>
    <w:rsid w:val="001223E4"/>
    <w:rsid w:val="00122459"/>
    <w:rsid w:val="00122572"/>
    <w:rsid w:val="00123263"/>
    <w:rsid w:val="001233E2"/>
    <w:rsid w:val="00123479"/>
    <w:rsid w:val="001239D1"/>
    <w:rsid w:val="00123B0E"/>
    <w:rsid w:val="00124203"/>
    <w:rsid w:val="001242FB"/>
    <w:rsid w:val="0012470A"/>
    <w:rsid w:val="00124834"/>
    <w:rsid w:val="00124F33"/>
    <w:rsid w:val="001252F9"/>
    <w:rsid w:val="00125544"/>
    <w:rsid w:val="001256A4"/>
    <w:rsid w:val="00125956"/>
    <w:rsid w:val="0012621B"/>
    <w:rsid w:val="001301AC"/>
    <w:rsid w:val="0013022D"/>
    <w:rsid w:val="0013108D"/>
    <w:rsid w:val="00131528"/>
    <w:rsid w:val="00131CB3"/>
    <w:rsid w:val="00132D6A"/>
    <w:rsid w:val="00133604"/>
    <w:rsid w:val="00133B09"/>
    <w:rsid w:val="0013493C"/>
    <w:rsid w:val="00134DA6"/>
    <w:rsid w:val="0013772D"/>
    <w:rsid w:val="0014019D"/>
    <w:rsid w:val="0014046F"/>
    <w:rsid w:val="0014049A"/>
    <w:rsid w:val="00140A36"/>
    <w:rsid w:val="00140B57"/>
    <w:rsid w:val="00140D9B"/>
    <w:rsid w:val="00143A4F"/>
    <w:rsid w:val="00143C5B"/>
    <w:rsid w:val="0014507D"/>
    <w:rsid w:val="00146237"/>
    <w:rsid w:val="00147FD6"/>
    <w:rsid w:val="0015151C"/>
    <w:rsid w:val="00151868"/>
    <w:rsid w:val="00151908"/>
    <w:rsid w:val="00151E45"/>
    <w:rsid w:val="0015229A"/>
    <w:rsid w:val="00152CFC"/>
    <w:rsid w:val="00152D35"/>
    <w:rsid w:val="00153877"/>
    <w:rsid w:val="00153F48"/>
    <w:rsid w:val="00154405"/>
    <w:rsid w:val="001549DB"/>
    <w:rsid w:val="001558EC"/>
    <w:rsid w:val="00155AAF"/>
    <w:rsid w:val="00155B3C"/>
    <w:rsid w:val="00156922"/>
    <w:rsid w:val="0015777B"/>
    <w:rsid w:val="00157A12"/>
    <w:rsid w:val="00160E83"/>
    <w:rsid w:val="00161081"/>
    <w:rsid w:val="001612AB"/>
    <w:rsid w:val="0016153D"/>
    <w:rsid w:val="0016154A"/>
    <w:rsid w:val="00161F96"/>
    <w:rsid w:val="00162355"/>
    <w:rsid w:val="0016267D"/>
    <w:rsid w:val="001633FD"/>
    <w:rsid w:val="00163831"/>
    <w:rsid w:val="001638C1"/>
    <w:rsid w:val="001644F6"/>
    <w:rsid w:val="0016522F"/>
    <w:rsid w:val="00165612"/>
    <w:rsid w:val="001656C8"/>
    <w:rsid w:val="00165DAA"/>
    <w:rsid w:val="0016675F"/>
    <w:rsid w:val="00166D48"/>
    <w:rsid w:val="00166DE0"/>
    <w:rsid w:val="0016701A"/>
    <w:rsid w:val="00167B41"/>
    <w:rsid w:val="001701FB"/>
    <w:rsid w:val="00170A74"/>
    <w:rsid w:val="00170B6C"/>
    <w:rsid w:val="00170E17"/>
    <w:rsid w:val="00171B9E"/>
    <w:rsid w:val="0017230A"/>
    <w:rsid w:val="001726C4"/>
    <w:rsid w:val="001735C1"/>
    <w:rsid w:val="001750AE"/>
    <w:rsid w:val="001751A3"/>
    <w:rsid w:val="00175618"/>
    <w:rsid w:val="001757A4"/>
    <w:rsid w:val="00175877"/>
    <w:rsid w:val="001759AA"/>
    <w:rsid w:val="001759E8"/>
    <w:rsid w:val="0017703D"/>
    <w:rsid w:val="00177573"/>
    <w:rsid w:val="00177BD9"/>
    <w:rsid w:val="00177F1B"/>
    <w:rsid w:val="001801BC"/>
    <w:rsid w:val="00180337"/>
    <w:rsid w:val="001804AD"/>
    <w:rsid w:val="001810AF"/>
    <w:rsid w:val="0018182D"/>
    <w:rsid w:val="00182588"/>
    <w:rsid w:val="00182D86"/>
    <w:rsid w:val="0018327F"/>
    <w:rsid w:val="0018420C"/>
    <w:rsid w:val="00184649"/>
    <w:rsid w:val="001852CB"/>
    <w:rsid w:val="001853D3"/>
    <w:rsid w:val="00185AD9"/>
    <w:rsid w:val="00185C4E"/>
    <w:rsid w:val="00186475"/>
    <w:rsid w:val="0018732A"/>
    <w:rsid w:val="001875AF"/>
    <w:rsid w:val="0019005B"/>
    <w:rsid w:val="001904B0"/>
    <w:rsid w:val="0019055F"/>
    <w:rsid w:val="00191220"/>
    <w:rsid w:val="00191D21"/>
    <w:rsid w:val="00192045"/>
    <w:rsid w:val="00193001"/>
    <w:rsid w:val="00193763"/>
    <w:rsid w:val="001947CB"/>
    <w:rsid w:val="0019596A"/>
    <w:rsid w:val="001959E8"/>
    <w:rsid w:val="00195B51"/>
    <w:rsid w:val="00195F91"/>
    <w:rsid w:val="00196134"/>
    <w:rsid w:val="001965BA"/>
    <w:rsid w:val="00196AA1"/>
    <w:rsid w:val="00197453"/>
    <w:rsid w:val="00197836"/>
    <w:rsid w:val="00197A86"/>
    <w:rsid w:val="00197FDD"/>
    <w:rsid w:val="001A03BB"/>
    <w:rsid w:val="001A0D0D"/>
    <w:rsid w:val="001A1185"/>
    <w:rsid w:val="001A12D9"/>
    <w:rsid w:val="001A1C18"/>
    <w:rsid w:val="001A1E29"/>
    <w:rsid w:val="001A20DA"/>
    <w:rsid w:val="001A22E4"/>
    <w:rsid w:val="001A2331"/>
    <w:rsid w:val="001A2497"/>
    <w:rsid w:val="001A2886"/>
    <w:rsid w:val="001A339B"/>
    <w:rsid w:val="001A3633"/>
    <w:rsid w:val="001A3C1A"/>
    <w:rsid w:val="001A4FDB"/>
    <w:rsid w:val="001A5099"/>
    <w:rsid w:val="001A6607"/>
    <w:rsid w:val="001A6A3E"/>
    <w:rsid w:val="001A75ED"/>
    <w:rsid w:val="001A7C47"/>
    <w:rsid w:val="001B0706"/>
    <w:rsid w:val="001B2DA5"/>
    <w:rsid w:val="001B3427"/>
    <w:rsid w:val="001B3483"/>
    <w:rsid w:val="001B3E19"/>
    <w:rsid w:val="001B4EDF"/>
    <w:rsid w:val="001B533A"/>
    <w:rsid w:val="001B560E"/>
    <w:rsid w:val="001B7552"/>
    <w:rsid w:val="001B7B98"/>
    <w:rsid w:val="001C0009"/>
    <w:rsid w:val="001C004C"/>
    <w:rsid w:val="001C0A6C"/>
    <w:rsid w:val="001C0ED6"/>
    <w:rsid w:val="001C118B"/>
    <w:rsid w:val="001C1209"/>
    <w:rsid w:val="001C1A11"/>
    <w:rsid w:val="001C1BDB"/>
    <w:rsid w:val="001C20C7"/>
    <w:rsid w:val="001C2324"/>
    <w:rsid w:val="001C3D66"/>
    <w:rsid w:val="001C3DB8"/>
    <w:rsid w:val="001C4493"/>
    <w:rsid w:val="001C4AE2"/>
    <w:rsid w:val="001C506E"/>
    <w:rsid w:val="001C5170"/>
    <w:rsid w:val="001C620F"/>
    <w:rsid w:val="001C7518"/>
    <w:rsid w:val="001C77B4"/>
    <w:rsid w:val="001C7991"/>
    <w:rsid w:val="001C79BC"/>
    <w:rsid w:val="001C7EF4"/>
    <w:rsid w:val="001D03B6"/>
    <w:rsid w:val="001D0BBA"/>
    <w:rsid w:val="001D0FC3"/>
    <w:rsid w:val="001D196B"/>
    <w:rsid w:val="001D197E"/>
    <w:rsid w:val="001D1CD9"/>
    <w:rsid w:val="001D3165"/>
    <w:rsid w:val="001D3463"/>
    <w:rsid w:val="001D3911"/>
    <w:rsid w:val="001D3BB0"/>
    <w:rsid w:val="001D3F02"/>
    <w:rsid w:val="001D414F"/>
    <w:rsid w:val="001D417B"/>
    <w:rsid w:val="001D498F"/>
    <w:rsid w:val="001D5379"/>
    <w:rsid w:val="001E02B0"/>
    <w:rsid w:val="001E11D7"/>
    <w:rsid w:val="001E1C62"/>
    <w:rsid w:val="001E227B"/>
    <w:rsid w:val="001E2312"/>
    <w:rsid w:val="001E2F66"/>
    <w:rsid w:val="001E314A"/>
    <w:rsid w:val="001E3761"/>
    <w:rsid w:val="001E39DD"/>
    <w:rsid w:val="001E3D9F"/>
    <w:rsid w:val="001E4068"/>
    <w:rsid w:val="001E42C3"/>
    <w:rsid w:val="001E4D49"/>
    <w:rsid w:val="001E4DDB"/>
    <w:rsid w:val="001E5A40"/>
    <w:rsid w:val="001E5EBD"/>
    <w:rsid w:val="001E6833"/>
    <w:rsid w:val="001E7280"/>
    <w:rsid w:val="001E7475"/>
    <w:rsid w:val="001E75A2"/>
    <w:rsid w:val="001F02E9"/>
    <w:rsid w:val="001F056B"/>
    <w:rsid w:val="001F0AB6"/>
    <w:rsid w:val="001F0D7E"/>
    <w:rsid w:val="001F170B"/>
    <w:rsid w:val="001F20BC"/>
    <w:rsid w:val="001F226E"/>
    <w:rsid w:val="001F228F"/>
    <w:rsid w:val="001F22DC"/>
    <w:rsid w:val="001F2B7A"/>
    <w:rsid w:val="001F3D8F"/>
    <w:rsid w:val="001F4BD6"/>
    <w:rsid w:val="001F4EF8"/>
    <w:rsid w:val="001F59FE"/>
    <w:rsid w:val="001F6266"/>
    <w:rsid w:val="001F6441"/>
    <w:rsid w:val="001F6AB9"/>
    <w:rsid w:val="001F6CCC"/>
    <w:rsid w:val="001F6CE9"/>
    <w:rsid w:val="001F70A0"/>
    <w:rsid w:val="001F7991"/>
    <w:rsid w:val="00201849"/>
    <w:rsid w:val="00201869"/>
    <w:rsid w:val="00201961"/>
    <w:rsid w:val="00201BF5"/>
    <w:rsid w:val="00201E4B"/>
    <w:rsid w:val="0020247C"/>
    <w:rsid w:val="00204D02"/>
    <w:rsid w:val="0020557A"/>
    <w:rsid w:val="00205CCE"/>
    <w:rsid w:val="00207C08"/>
    <w:rsid w:val="00207D8F"/>
    <w:rsid w:val="00210230"/>
    <w:rsid w:val="002103B9"/>
    <w:rsid w:val="002116CE"/>
    <w:rsid w:val="0021188F"/>
    <w:rsid w:val="0021224C"/>
    <w:rsid w:val="002125FD"/>
    <w:rsid w:val="002128AB"/>
    <w:rsid w:val="00212D47"/>
    <w:rsid w:val="00214DFE"/>
    <w:rsid w:val="00215289"/>
    <w:rsid w:val="00215365"/>
    <w:rsid w:val="00215807"/>
    <w:rsid w:val="00217227"/>
    <w:rsid w:val="00217E3D"/>
    <w:rsid w:val="002203D1"/>
    <w:rsid w:val="00220785"/>
    <w:rsid w:val="00220F66"/>
    <w:rsid w:val="002213AD"/>
    <w:rsid w:val="00221BF8"/>
    <w:rsid w:val="00221F64"/>
    <w:rsid w:val="00222E06"/>
    <w:rsid w:val="002239E9"/>
    <w:rsid w:val="00224167"/>
    <w:rsid w:val="00224373"/>
    <w:rsid w:val="002250FF"/>
    <w:rsid w:val="0022582D"/>
    <w:rsid w:val="00227118"/>
    <w:rsid w:val="0022756E"/>
    <w:rsid w:val="00227ACC"/>
    <w:rsid w:val="00227B05"/>
    <w:rsid w:val="00227B6E"/>
    <w:rsid w:val="00230149"/>
    <w:rsid w:val="00230319"/>
    <w:rsid w:val="00230757"/>
    <w:rsid w:val="002311EE"/>
    <w:rsid w:val="00231F44"/>
    <w:rsid w:val="00232A0D"/>
    <w:rsid w:val="0023336E"/>
    <w:rsid w:val="002339C0"/>
    <w:rsid w:val="00233BA8"/>
    <w:rsid w:val="002347E1"/>
    <w:rsid w:val="00234EC4"/>
    <w:rsid w:val="00235508"/>
    <w:rsid w:val="00235736"/>
    <w:rsid w:val="00235E62"/>
    <w:rsid w:val="00236413"/>
    <w:rsid w:val="0023662F"/>
    <w:rsid w:val="00237886"/>
    <w:rsid w:val="0024053E"/>
    <w:rsid w:val="00240A38"/>
    <w:rsid w:val="00240B30"/>
    <w:rsid w:val="00241901"/>
    <w:rsid w:val="002423BF"/>
    <w:rsid w:val="00242A55"/>
    <w:rsid w:val="00242B4F"/>
    <w:rsid w:val="00242F5B"/>
    <w:rsid w:val="0024363D"/>
    <w:rsid w:val="00243C48"/>
    <w:rsid w:val="0024417F"/>
    <w:rsid w:val="002442B8"/>
    <w:rsid w:val="0024447A"/>
    <w:rsid w:val="002444CC"/>
    <w:rsid w:val="00244819"/>
    <w:rsid w:val="00244AF8"/>
    <w:rsid w:val="00245427"/>
    <w:rsid w:val="00246BF8"/>
    <w:rsid w:val="00246EBD"/>
    <w:rsid w:val="00247AE9"/>
    <w:rsid w:val="00250429"/>
    <w:rsid w:val="002506D3"/>
    <w:rsid w:val="0025144C"/>
    <w:rsid w:val="00252519"/>
    <w:rsid w:val="00252EA1"/>
    <w:rsid w:val="0025352F"/>
    <w:rsid w:val="00253743"/>
    <w:rsid w:val="00253AAA"/>
    <w:rsid w:val="00253D83"/>
    <w:rsid w:val="002541D8"/>
    <w:rsid w:val="002544AD"/>
    <w:rsid w:val="00254560"/>
    <w:rsid w:val="002552B9"/>
    <w:rsid w:val="00256741"/>
    <w:rsid w:val="00256B70"/>
    <w:rsid w:val="00256CF6"/>
    <w:rsid w:val="0025714C"/>
    <w:rsid w:val="002573FD"/>
    <w:rsid w:val="00257E6E"/>
    <w:rsid w:val="00257F81"/>
    <w:rsid w:val="00260008"/>
    <w:rsid w:val="00260BBD"/>
    <w:rsid w:val="00260D86"/>
    <w:rsid w:val="002613B2"/>
    <w:rsid w:val="00262808"/>
    <w:rsid w:val="00262921"/>
    <w:rsid w:val="00262C88"/>
    <w:rsid w:val="0026305F"/>
    <w:rsid w:val="0026356B"/>
    <w:rsid w:val="002639E4"/>
    <w:rsid w:val="00263A43"/>
    <w:rsid w:val="0026413D"/>
    <w:rsid w:val="00264358"/>
    <w:rsid w:val="00264842"/>
    <w:rsid w:val="00264D02"/>
    <w:rsid w:val="00265039"/>
    <w:rsid w:val="00265ACE"/>
    <w:rsid w:val="002664C4"/>
    <w:rsid w:val="00266ABD"/>
    <w:rsid w:val="00267094"/>
    <w:rsid w:val="002671D5"/>
    <w:rsid w:val="00267682"/>
    <w:rsid w:val="002704F1"/>
    <w:rsid w:val="002707AA"/>
    <w:rsid w:val="0027081B"/>
    <w:rsid w:val="00270AA1"/>
    <w:rsid w:val="00270BA8"/>
    <w:rsid w:val="00270CC2"/>
    <w:rsid w:val="00271B92"/>
    <w:rsid w:val="0027231A"/>
    <w:rsid w:val="00272526"/>
    <w:rsid w:val="002738B2"/>
    <w:rsid w:val="002739BE"/>
    <w:rsid w:val="00273E1A"/>
    <w:rsid w:val="00273F9F"/>
    <w:rsid w:val="002741B0"/>
    <w:rsid w:val="00274947"/>
    <w:rsid w:val="00274A1B"/>
    <w:rsid w:val="00274D4C"/>
    <w:rsid w:val="00274FDE"/>
    <w:rsid w:val="0027602B"/>
    <w:rsid w:val="002763DE"/>
    <w:rsid w:val="00276F25"/>
    <w:rsid w:val="00276F54"/>
    <w:rsid w:val="002772C5"/>
    <w:rsid w:val="00277657"/>
    <w:rsid w:val="00277FC7"/>
    <w:rsid w:val="00280807"/>
    <w:rsid w:val="002808B3"/>
    <w:rsid w:val="0028104D"/>
    <w:rsid w:val="002810FC"/>
    <w:rsid w:val="002812D4"/>
    <w:rsid w:val="002812E6"/>
    <w:rsid w:val="00281C8E"/>
    <w:rsid w:val="002821C3"/>
    <w:rsid w:val="0028363C"/>
    <w:rsid w:val="0028379C"/>
    <w:rsid w:val="00283A54"/>
    <w:rsid w:val="002856F6"/>
    <w:rsid w:val="002868B6"/>
    <w:rsid w:val="00286D3B"/>
    <w:rsid w:val="00286F9D"/>
    <w:rsid w:val="00290D39"/>
    <w:rsid w:val="00290D41"/>
    <w:rsid w:val="00290F37"/>
    <w:rsid w:val="00290F87"/>
    <w:rsid w:val="00291F07"/>
    <w:rsid w:val="00292012"/>
    <w:rsid w:val="00292735"/>
    <w:rsid w:val="00292BD7"/>
    <w:rsid w:val="00292C4E"/>
    <w:rsid w:val="00293EA7"/>
    <w:rsid w:val="00293F1D"/>
    <w:rsid w:val="00294863"/>
    <w:rsid w:val="00294EA2"/>
    <w:rsid w:val="002953FA"/>
    <w:rsid w:val="002954AE"/>
    <w:rsid w:val="0029585D"/>
    <w:rsid w:val="00295DA6"/>
    <w:rsid w:val="002962BD"/>
    <w:rsid w:val="00296D75"/>
    <w:rsid w:val="00296F31"/>
    <w:rsid w:val="0029788B"/>
    <w:rsid w:val="0029798C"/>
    <w:rsid w:val="00297DF5"/>
    <w:rsid w:val="00297F22"/>
    <w:rsid w:val="00297FC3"/>
    <w:rsid w:val="002A10C1"/>
    <w:rsid w:val="002A1647"/>
    <w:rsid w:val="002A1D31"/>
    <w:rsid w:val="002A26EF"/>
    <w:rsid w:val="002A357A"/>
    <w:rsid w:val="002A4E11"/>
    <w:rsid w:val="002A5236"/>
    <w:rsid w:val="002A54ED"/>
    <w:rsid w:val="002A5F9C"/>
    <w:rsid w:val="002A66F7"/>
    <w:rsid w:val="002A68E7"/>
    <w:rsid w:val="002A6F29"/>
    <w:rsid w:val="002A7023"/>
    <w:rsid w:val="002A7232"/>
    <w:rsid w:val="002A7549"/>
    <w:rsid w:val="002B021B"/>
    <w:rsid w:val="002B1839"/>
    <w:rsid w:val="002B24EE"/>
    <w:rsid w:val="002B43D4"/>
    <w:rsid w:val="002B4B2C"/>
    <w:rsid w:val="002B53F1"/>
    <w:rsid w:val="002B5455"/>
    <w:rsid w:val="002B57A4"/>
    <w:rsid w:val="002B62FF"/>
    <w:rsid w:val="002B6717"/>
    <w:rsid w:val="002B6C2D"/>
    <w:rsid w:val="002C0024"/>
    <w:rsid w:val="002C0407"/>
    <w:rsid w:val="002C08D3"/>
    <w:rsid w:val="002C10D9"/>
    <w:rsid w:val="002C1BF2"/>
    <w:rsid w:val="002C1F31"/>
    <w:rsid w:val="002C2061"/>
    <w:rsid w:val="002C23F5"/>
    <w:rsid w:val="002C2584"/>
    <w:rsid w:val="002C2D65"/>
    <w:rsid w:val="002C3487"/>
    <w:rsid w:val="002C39F3"/>
    <w:rsid w:val="002C3B6F"/>
    <w:rsid w:val="002C421F"/>
    <w:rsid w:val="002C4366"/>
    <w:rsid w:val="002C4D02"/>
    <w:rsid w:val="002C51AA"/>
    <w:rsid w:val="002C5339"/>
    <w:rsid w:val="002C57B3"/>
    <w:rsid w:val="002C5863"/>
    <w:rsid w:val="002C58FC"/>
    <w:rsid w:val="002C5AAE"/>
    <w:rsid w:val="002C610C"/>
    <w:rsid w:val="002C6923"/>
    <w:rsid w:val="002C70C4"/>
    <w:rsid w:val="002C7358"/>
    <w:rsid w:val="002D1683"/>
    <w:rsid w:val="002D195D"/>
    <w:rsid w:val="002D3EE4"/>
    <w:rsid w:val="002D3EF3"/>
    <w:rsid w:val="002D5614"/>
    <w:rsid w:val="002D56C1"/>
    <w:rsid w:val="002D6C94"/>
    <w:rsid w:val="002D6D40"/>
    <w:rsid w:val="002D6D47"/>
    <w:rsid w:val="002D6F97"/>
    <w:rsid w:val="002D7107"/>
    <w:rsid w:val="002D7126"/>
    <w:rsid w:val="002E067C"/>
    <w:rsid w:val="002E0DCA"/>
    <w:rsid w:val="002E0FC8"/>
    <w:rsid w:val="002E146D"/>
    <w:rsid w:val="002E15D3"/>
    <w:rsid w:val="002E29EE"/>
    <w:rsid w:val="002E2C8E"/>
    <w:rsid w:val="002E37BB"/>
    <w:rsid w:val="002E3C16"/>
    <w:rsid w:val="002E3E84"/>
    <w:rsid w:val="002E42CA"/>
    <w:rsid w:val="002E4FCC"/>
    <w:rsid w:val="002E57B4"/>
    <w:rsid w:val="002E5878"/>
    <w:rsid w:val="002E5B2B"/>
    <w:rsid w:val="002E6372"/>
    <w:rsid w:val="002E72BF"/>
    <w:rsid w:val="002E73F3"/>
    <w:rsid w:val="002E7529"/>
    <w:rsid w:val="002E7AB9"/>
    <w:rsid w:val="002F07FD"/>
    <w:rsid w:val="002F09FB"/>
    <w:rsid w:val="002F0C5B"/>
    <w:rsid w:val="002F0E9F"/>
    <w:rsid w:val="002F17E0"/>
    <w:rsid w:val="002F1816"/>
    <w:rsid w:val="002F1FC2"/>
    <w:rsid w:val="002F3477"/>
    <w:rsid w:val="002F4670"/>
    <w:rsid w:val="002F4763"/>
    <w:rsid w:val="002F4792"/>
    <w:rsid w:val="002F5C99"/>
    <w:rsid w:val="002F5DE2"/>
    <w:rsid w:val="002F6608"/>
    <w:rsid w:val="002F77C6"/>
    <w:rsid w:val="002F79FD"/>
    <w:rsid w:val="00300203"/>
    <w:rsid w:val="0030045D"/>
    <w:rsid w:val="00300F70"/>
    <w:rsid w:val="00301327"/>
    <w:rsid w:val="003024F8"/>
    <w:rsid w:val="00302647"/>
    <w:rsid w:val="003028ED"/>
    <w:rsid w:val="003033D2"/>
    <w:rsid w:val="00303FA2"/>
    <w:rsid w:val="00304C2D"/>
    <w:rsid w:val="00304D4A"/>
    <w:rsid w:val="00305DE1"/>
    <w:rsid w:val="003065D9"/>
    <w:rsid w:val="003066E9"/>
    <w:rsid w:val="003072A7"/>
    <w:rsid w:val="0030768A"/>
    <w:rsid w:val="003106F9"/>
    <w:rsid w:val="003115D4"/>
    <w:rsid w:val="00312CA6"/>
    <w:rsid w:val="00313251"/>
    <w:rsid w:val="00314235"/>
    <w:rsid w:val="0031463D"/>
    <w:rsid w:val="00315180"/>
    <w:rsid w:val="0031529A"/>
    <w:rsid w:val="00315589"/>
    <w:rsid w:val="00315611"/>
    <w:rsid w:val="00316F2F"/>
    <w:rsid w:val="003176EF"/>
    <w:rsid w:val="00317C4E"/>
    <w:rsid w:val="003222F9"/>
    <w:rsid w:val="00322CD6"/>
    <w:rsid w:val="00322D05"/>
    <w:rsid w:val="003230DF"/>
    <w:rsid w:val="00323383"/>
    <w:rsid w:val="003233D0"/>
    <w:rsid w:val="003236F2"/>
    <w:rsid w:val="003239E8"/>
    <w:rsid w:val="00323D86"/>
    <w:rsid w:val="00324476"/>
    <w:rsid w:val="003247BA"/>
    <w:rsid w:val="00325063"/>
    <w:rsid w:val="0032514A"/>
    <w:rsid w:val="003256CE"/>
    <w:rsid w:val="003271E0"/>
    <w:rsid w:val="00327290"/>
    <w:rsid w:val="003273B5"/>
    <w:rsid w:val="0032744B"/>
    <w:rsid w:val="0032775C"/>
    <w:rsid w:val="00327B9B"/>
    <w:rsid w:val="00331185"/>
    <w:rsid w:val="0033148E"/>
    <w:rsid w:val="0033267F"/>
    <w:rsid w:val="00332984"/>
    <w:rsid w:val="0033306E"/>
    <w:rsid w:val="00333349"/>
    <w:rsid w:val="0033375D"/>
    <w:rsid w:val="003341DE"/>
    <w:rsid w:val="003341F4"/>
    <w:rsid w:val="00334436"/>
    <w:rsid w:val="0033472B"/>
    <w:rsid w:val="0033549E"/>
    <w:rsid w:val="003357E2"/>
    <w:rsid w:val="00336163"/>
    <w:rsid w:val="003361E5"/>
    <w:rsid w:val="00336A40"/>
    <w:rsid w:val="00336BE2"/>
    <w:rsid w:val="00337437"/>
    <w:rsid w:val="003379DD"/>
    <w:rsid w:val="0034040A"/>
    <w:rsid w:val="003407DA"/>
    <w:rsid w:val="00340918"/>
    <w:rsid w:val="003413C4"/>
    <w:rsid w:val="00343752"/>
    <w:rsid w:val="00343C03"/>
    <w:rsid w:val="00345E21"/>
    <w:rsid w:val="0034627E"/>
    <w:rsid w:val="003475F1"/>
    <w:rsid w:val="00347C36"/>
    <w:rsid w:val="00347D83"/>
    <w:rsid w:val="0035065E"/>
    <w:rsid w:val="00352D90"/>
    <w:rsid w:val="003532DB"/>
    <w:rsid w:val="00353B9F"/>
    <w:rsid w:val="00353C1F"/>
    <w:rsid w:val="00353CF0"/>
    <w:rsid w:val="00353DB4"/>
    <w:rsid w:val="00353FD3"/>
    <w:rsid w:val="0035413D"/>
    <w:rsid w:val="003541CA"/>
    <w:rsid w:val="00354464"/>
    <w:rsid w:val="003549BD"/>
    <w:rsid w:val="00355339"/>
    <w:rsid w:val="00356030"/>
    <w:rsid w:val="00357621"/>
    <w:rsid w:val="0035785F"/>
    <w:rsid w:val="003602E9"/>
    <w:rsid w:val="003604F1"/>
    <w:rsid w:val="00360CE2"/>
    <w:rsid w:val="0036187E"/>
    <w:rsid w:val="00363520"/>
    <w:rsid w:val="00364296"/>
    <w:rsid w:val="00364833"/>
    <w:rsid w:val="00364D4F"/>
    <w:rsid w:val="0036516D"/>
    <w:rsid w:val="00365236"/>
    <w:rsid w:val="0036547D"/>
    <w:rsid w:val="00366625"/>
    <w:rsid w:val="00366DCD"/>
    <w:rsid w:val="003670F3"/>
    <w:rsid w:val="0036730A"/>
    <w:rsid w:val="0036754C"/>
    <w:rsid w:val="00367A42"/>
    <w:rsid w:val="00367BBA"/>
    <w:rsid w:val="00367D14"/>
    <w:rsid w:val="00367D46"/>
    <w:rsid w:val="00367E20"/>
    <w:rsid w:val="00370469"/>
    <w:rsid w:val="00371063"/>
    <w:rsid w:val="0037142C"/>
    <w:rsid w:val="0037154A"/>
    <w:rsid w:val="0037202D"/>
    <w:rsid w:val="0037248A"/>
    <w:rsid w:val="003724BF"/>
    <w:rsid w:val="0037286D"/>
    <w:rsid w:val="003740D5"/>
    <w:rsid w:val="003749B7"/>
    <w:rsid w:val="00375057"/>
    <w:rsid w:val="00375133"/>
    <w:rsid w:val="00375C4C"/>
    <w:rsid w:val="00376050"/>
    <w:rsid w:val="003764AD"/>
    <w:rsid w:val="00376992"/>
    <w:rsid w:val="00377721"/>
    <w:rsid w:val="00377D62"/>
    <w:rsid w:val="003800AF"/>
    <w:rsid w:val="003803B7"/>
    <w:rsid w:val="00380629"/>
    <w:rsid w:val="00380825"/>
    <w:rsid w:val="00380C43"/>
    <w:rsid w:val="00381060"/>
    <w:rsid w:val="00381281"/>
    <w:rsid w:val="003817CF"/>
    <w:rsid w:val="0038190B"/>
    <w:rsid w:val="00382697"/>
    <w:rsid w:val="00382DD9"/>
    <w:rsid w:val="00383BA6"/>
    <w:rsid w:val="00384315"/>
    <w:rsid w:val="003843E3"/>
    <w:rsid w:val="003857F2"/>
    <w:rsid w:val="00386065"/>
    <w:rsid w:val="0038665F"/>
    <w:rsid w:val="0038716A"/>
    <w:rsid w:val="003875D6"/>
    <w:rsid w:val="00390237"/>
    <w:rsid w:val="00390D2E"/>
    <w:rsid w:val="00391400"/>
    <w:rsid w:val="00391CD8"/>
    <w:rsid w:val="00392409"/>
    <w:rsid w:val="00392590"/>
    <w:rsid w:val="003928BC"/>
    <w:rsid w:val="003949C7"/>
    <w:rsid w:val="00394A19"/>
    <w:rsid w:val="003954A6"/>
    <w:rsid w:val="00395B66"/>
    <w:rsid w:val="00395BB8"/>
    <w:rsid w:val="003961C0"/>
    <w:rsid w:val="00396E86"/>
    <w:rsid w:val="00396F0D"/>
    <w:rsid w:val="0039779E"/>
    <w:rsid w:val="00397D3C"/>
    <w:rsid w:val="00397FAA"/>
    <w:rsid w:val="003A0A87"/>
    <w:rsid w:val="003A20E7"/>
    <w:rsid w:val="003A238C"/>
    <w:rsid w:val="003A275C"/>
    <w:rsid w:val="003A2D3A"/>
    <w:rsid w:val="003A300D"/>
    <w:rsid w:val="003A33B6"/>
    <w:rsid w:val="003A3EDF"/>
    <w:rsid w:val="003A3F80"/>
    <w:rsid w:val="003A40D7"/>
    <w:rsid w:val="003A45FD"/>
    <w:rsid w:val="003A5A17"/>
    <w:rsid w:val="003A5AC7"/>
    <w:rsid w:val="003A5C9C"/>
    <w:rsid w:val="003A7134"/>
    <w:rsid w:val="003A71F2"/>
    <w:rsid w:val="003A7BD6"/>
    <w:rsid w:val="003A7FC1"/>
    <w:rsid w:val="003B0BB2"/>
    <w:rsid w:val="003B2176"/>
    <w:rsid w:val="003B2B30"/>
    <w:rsid w:val="003B355E"/>
    <w:rsid w:val="003B37D7"/>
    <w:rsid w:val="003B3BCB"/>
    <w:rsid w:val="003B3D16"/>
    <w:rsid w:val="003B42F4"/>
    <w:rsid w:val="003B4B24"/>
    <w:rsid w:val="003B4CFD"/>
    <w:rsid w:val="003B4F74"/>
    <w:rsid w:val="003B55A0"/>
    <w:rsid w:val="003B5A97"/>
    <w:rsid w:val="003B5DE0"/>
    <w:rsid w:val="003B5E17"/>
    <w:rsid w:val="003B6B8B"/>
    <w:rsid w:val="003B77DF"/>
    <w:rsid w:val="003B7EC4"/>
    <w:rsid w:val="003C0B9E"/>
    <w:rsid w:val="003C2AB0"/>
    <w:rsid w:val="003C2CF6"/>
    <w:rsid w:val="003C3220"/>
    <w:rsid w:val="003C3E71"/>
    <w:rsid w:val="003C3F3A"/>
    <w:rsid w:val="003C6664"/>
    <w:rsid w:val="003D0953"/>
    <w:rsid w:val="003D0CD5"/>
    <w:rsid w:val="003D1769"/>
    <w:rsid w:val="003D1781"/>
    <w:rsid w:val="003D21FF"/>
    <w:rsid w:val="003D2AF5"/>
    <w:rsid w:val="003D2CE3"/>
    <w:rsid w:val="003D2F6C"/>
    <w:rsid w:val="003D4CFA"/>
    <w:rsid w:val="003D5C86"/>
    <w:rsid w:val="003D73B1"/>
    <w:rsid w:val="003D784B"/>
    <w:rsid w:val="003D7E01"/>
    <w:rsid w:val="003D7E51"/>
    <w:rsid w:val="003D7F9E"/>
    <w:rsid w:val="003E1448"/>
    <w:rsid w:val="003E1584"/>
    <w:rsid w:val="003E1BCB"/>
    <w:rsid w:val="003E1DA8"/>
    <w:rsid w:val="003E2BB2"/>
    <w:rsid w:val="003E31AB"/>
    <w:rsid w:val="003E3219"/>
    <w:rsid w:val="003E3563"/>
    <w:rsid w:val="003E445D"/>
    <w:rsid w:val="003E47DC"/>
    <w:rsid w:val="003E49CD"/>
    <w:rsid w:val="003E50C1"/>
    <w:rsid w:val="003E55DB"/>
    <w:rsid w:val="003E5B76"/>
    <w:rsid w:val="003E5D07"/>
    <w:rsid w:val="003E705D"/>
    <w:rsid w:val="003E78FE"/>
    <w:rsid w:val="003F024A"/>
    <w:rsid w:val="003F0A99"/>
    <w:rsid w:val="003F0B16"/>
    <w:rsid w:val="003F0DBB"/>
    <w:rsid w:val="003F182D"/>
    <w:rsid w:val="003F2E8E"/>
    <w:rsid w:val="003F3952"/>
    <w:rsid w:val="003F3D67"/>
    <w:rsid w:val="003F509C"/>
    <w:rsid w:val="003F5964"/>
    <w:rsid w:val="003F5C06"/>
    <w:rsid w:val="003F619A"/>
    <w:rsid w:val="003F6796"/>
    <w:rsid w:val="003F6DD8"/>
    <w:rsid w:val="003F7503"/>
    <w:rsid w:val="004005EA"/>
    <w:rsid w:val="00400BBB"/>
    <w:rsid w:val="00400C34"/>
    <w:rsid w:val="004011EF"/>
    <w:rsid w:val="00401ABD"/>
    <w:rsid w:val="00402C5F"/>
    <w:rsid w:val="004044DA"/>
    <w:rsid w:val="00405782"/>
    <w:rsid w:val="004063AA"/>
    <w:rsid w:val="00406720"/>
    <w:rsid w:val="00406F92"/>
    <w:rsid w:val="00407017"/>
    <w:rsid w:val="004074F4"/>
    <w:rsid w:val="00407606"/>
    <w:rsid w:val="00407C13"/>
    <w:rsid w:val="00410025"/>
    <w:rsid w:val="004105C0"/>
    <w:rsid w:val="00412131"/>
    <w:rsid w:val="00412907"/>
    <w:rsid w:val="00412E1C"/>
    <w:rsid w:val="00412F86"/>
    <w:rsid w:val="0041377C"/>
    <w:rsid w:val="00414066"/>
    <w:rsid w:val="00414079"/>
    <w:rsid w:val="004144FB"/>
    <w:rsid w:val="004149DD"/>
    <w:rsid w:val="00415CDA"/>
    <w:rsid w:val="0041615A"/>
    <w:rsid w:val="004169C1"/>
    <w:rsid w:val="00416CDD"/>
    <w:rsid w:val="00416DB1"/>
    <w:rsid w:val="00417D24"/>
    <w:rsid w:val="0042041A"/>
    <w:rsid w:val="004206E7"/>
    <w:rsid w:val="0042070D"/>
    <w:rsid w:val="004210EB"/>
    <w:rsid w:val="0042177D"/>
    <w:rsid w:val="004225CA"/>
    <w:rsid w:val="004228A8"/>
    <w:rsid w:val="00422E93"/>
    <w:rsid w:val="00423B00"/>
    <w:rsid w:val="00423BD9"/>
    <w:rsid w:val="00423FB5"/>
    <w:rsid w:val="0042435A"/>
    <w:rsid w:val="00424873"/>
    <w:rsid w:val="00425079"/>
    <w:rsid w:val="004255D0"/>
    <w:rsid w:val="00425F00"/>
    <w:rsid w:val="004266AF"/>
    <w:rsid w:val="00426AD5"/>
    <w:rsid w:val="00427951"/>
    <w:rsid w:val="00427EA0"/>
    <w:rsid w:val="0043045E"/>
    <w:rsid w:val="00430521"/>
    <w:rsid w:val="0043105F"/>
    <w:rsid w:val="00431517"/>
    <w:rsid w:val="0043151C"/>
    <w:rsid w:val="00431C20"/>
    <w:rsid w:val="00431D16"/>
    <w:rsid w:val="004330D4"/>
    <w:rsid w:val="004333F7"/>
    <w:rsid w:val="00433860"/>
    <w:rsid w:val="00433916"/>
    <w:rsid w:val="00433BB4"/>
    <w:rsid w:val="004342EC"/>
    <w:rsid w:val="00434378"/>
    <w:rsid w:val="00434697"/>
    <w:rsid w:val="004347BE"/>
    <w:rsid w:val="00434D18"/>
    <w:rsid w:val="00434D6F"/>
    <w:rsid w:val="0043575C"/>
    <w:rsid w:val="00435B38"/>
    <w:rsid w:val="004363E7"/>
    <w:rsid w:val="004366BA"/>
    <w:rsid w:val="0043752C"/>
    <w:rsid w:val="004375C0"/>
    <w:rsid w:val="00437B12"/>
    <w:rsid w:val="00437CC3"/>
    <w:rsid w:val="00440070"/>
    <w:rsid w:val="00440105"/>
    <w:rsid w:val="0044052F"/>
    <w:rsid w:val="004408DF"/>
    <w:rsid w:val="00441686"/>
    <w:rsid w:val="00441929"/>
    <w:rsid w:val="00441FDE"/>
    <w:rsid w:val="004425E4"/>
    <w:rsid w:val="00442941"/>
    <w:rsid w:val="00443161"/>
    <w:rsid w:val="00443473"/>
    <w:rsid w:val="00443C8D"/>
    <w:rsid w:val="00443EA5"/>
    <w:rsid w:val="004441A3"/>
    <w:rsid w:val="0044522F"/>
    <w:rsid w:val="00445C18"/>
    <w:rsid w:val="00445DBD"/>
    <w:rsid w:val="004463B1"/>
    <w:rsid w:val="00447D61"/>
    <w:rsid w:val="004523E7"/>
    <w:rsid w:val="004526ED"/>
    <w:rsid w:val="00453975"/>
    <w:rsid w:val="00453DC5"/>
    <w:rsid w:val="00453E10"/>
    <w:rsid w:val="004552AD"/>
    <w:rsid w:val="00455730"/>
    <w:rsid w:val="004558AE"/>
    <w:rsid w:val="00455DF3"/>
    <w:rsid w:val="00456151"/>
    <w:rsid w:val="00456AA8"/>
    <w:rsid w:val="00456F71"/>
    <w:rsid w:val="00457A57"/>
    <w:rsid w:val="0046011F"/>
    <w:rsid w:val="00460834"/>
    <w:rsid w:val="00460C0A"/>
    <w:rsid w:val="0046207B"/>
    <w:rsid w:val="004622AC"/>
    <w:rsid w:val="00462954"/>
    <w:rsid w:val="00462CE0"/>
    <w:rsid w:val="004631BA"/>
    <w:rsid w:val="0046387F"/>
    <w:rsid w:val="00463A54"/>
    <w:rsid w:val="00463ABE"/>
    <w:rsid w:val="00465206"/>
    <w:rsid w:val="004652BF"/>
    <w:rsid w:val="0046566F"/>
    <w:rsid w:val="00465FC5"/>
    <w:rsid w:val="00466498"/>
    <w:rsid w:val="00466C52"/>
    <w:rsid w:val="00467662"/>
    <w:rsid w:val="00467834"/>
    <w:rsid w:val="00467A29"/>
    <w:rsid w:val="00467C60"/>
    <w:rsid w:val="00467E83"/>
    <w:rsid w:val="0047024C"/>
    <w:rsid w:val="00472112"/>
    <w:rsid w:val="004725F3"/>
    <w:rsid w:val="00473012"/>
    <w:rsid w:val="00473522"/>
    <w:rsid w:val="0047360A"/>
    <w:rsid w:val="00473A7F"/>
    <w:rsid w:val="00473E1C"/>
    <w:rsid w:val="00473F33"/>
    <w:rsid w:val="00474691"/>
    <w:rsid w:val="00474910"/>
    <w:rsid w:val="00474F2C"/>
    <w:rsid w:val="00475ABA"/>
    <w:rsid w:val="00475E2E"/>
    <w:rsid w:val="00475F93"/>
    <w:rsid w:val="004762FA"/>
    <w:rsid w:val="004769E0"/>
    <w:rsid w:val="00476D6E"/>
    <w:rsid w:val="0048019E"/>
    <w:rsid w:val="0048079A"/>
    <w:rsid w:val="00481309"/>
    <w:rsid w:val="00481745"/>
    <w:rsid w:val="00481D8B"/>
    <w:rsid w:val="00481F83"/>
    <w:rsid w:val="00482A18"/>
    <w:rsid w:val="004834B7"/>
    <w:rsid w:val="0048382F"/>
    <w:rsid w:val="00484941"/>
    <w:rsid w:val="00485086"/>
    <w:rsid w:val="004857AC"/>
    <w:rsid w:val="00485DE5"/>
    <w:rsid w:val="00485EA3"/>
    <w:rsid w:val="00486088"/>
    <w:rsid w:val="0048687D"/>
    <w:rsid w:val="00487BD2"/>
    <w:rsid w:val="00490219"/>
    <w:rsid w:val="00490820"/>
    <w:rsid w:val="00490B2D"/>
    <w:rsid w:val="00490CE7"/>
    <w:rsid w:val="004918CB"/>
    <w:rsid w:val="00491E8F"/>
    <w:rsid w:val="00492A3C"/>
    <w:rsid w:val="0049309A"/>
    <w:rsid w:val="004936C1"/>
    <w:rsid w:val="00493947"/>
    <w:rsid w:val="00493CC0"/>
    <w:rsid w:val="0049442D"/>
    <w:rsid w:val="00494926"/>
    <w:rsid w:val="00495D28"/>
    <w:rsid w:val="00496194"/>
    <w:rsid w:val="00496924"/>
    <w:rsid w:val="00496B3B"/>
    <w:rsid w:val="00496C8E"/>
    <w:rsid w:val="0049736D"/>
    <w:rsid w:val="004A06BA"/>
    <w:rsid w:val="004A0B44"/>
    <w:rsid w:val="004A1D27"/>
    <w:rsid w:val="004A2516"/>
    <w:rsid w:val="004A2789"/>
    <w:rsid w:val="004A330D"/>
    <w:rsid w:val="004A336B"/>
    <w:rsid w:val="004A35E2"/>
    <w:rsid w:val="004A4249"/>
    <w:rsid w:val="004A4601"/>
    <w:rsid w:val="004A4834"/>
    <w:rsid w:val="004A4AED"/>
    <w:rsid w:val="004A4D51"/>
    <w:rsid w:val="004A5564"/>
    <w:rsid w:val="004A5C4E"/>
    <w:rsid w:val="004A625A"/>
    <w:rsid w:val="004A6B0E"/>
    <w:rsid w:val="004A6F1E"/>
    <w:rsid w:val="004A733B"/>
    <w:rsid w:val="004A7C20"/>
    <w:rsid w:val="004B0944"/>
    <w:rsid w:val="004B0BF1"/>
    <w:rsid w:val="004B1E9B"/>
    <w:rsid w:val="004B1F8D"/>
    <w:rsid w:val="004B31AB"/>
    <w:rsid w:val="004B415A"/>
    <w:rsid w:val="004B435E"/>
    <w:rsid w:val="004B49ED"/>
    <w:rsid w:val="004B505C"/>
    <w:rsid w:val="004B51DE"/>
    <w:rsid w:val="004B5D80"/>
    <w:rsid w:val="004B669F"/>
    <w:rsid w:val="004B6FA0"/>
    <w:rsid w:val="004B746E"/>
    <w:rsid w:val="004B7707"/>
    <w:rsid w:val="004B7834"/>
    <w:rsid w:val="004B7A13"/>
    <w:rsid w:val="004C0ADA"/>
    <w:rsid w:val="004C1862"/>
    <w:rsid w:val="004C19E7"/>
    <w:rsid w:val="004C2A2D"/>
    <w:rsid w:val="004C30BA"/>
    <w:rsid w:val="004C3873"/>
    <w:rsid w:val="004C3F11"/>
    <w:rsid w:val="004C40A5"/>
    <w:rsid w:val="004C44FE"/>
    <w:rsid w:val="004C4547"/>
    <w:rsid w:val="004C4685"/>
    <w:rsid w:val="004C5497"/>
    <w:rsid w:val="004C57B1"/>
    <w:rsid w:val="004C5C5E"/>
    <w:rsid w:val="004C5D96"/>
    <w:rsid w:val="004C5F14"/>
    <w:rsid w:val="004C5F8F"/>
    <w:rsid w:val="004C63F9"/>
    <w:rsid w:val="004C6744"/>
    <w:rsid w:val="004C70B1"/>
    <w:rsid w:val="004C79E0"/>
    <w:rsid w:val="004D0893"/>
    <w:rsid w:val="004D0CC8"/>
    <w:rsid w:val="004D176C"/>
    <w:rsid w:val="004D178F"/>
    <w:rsid w:val="004D1FF3"/>
    <w:rsid w:val="004D28AC"/>
    <w:rsid w:val="004D29CD"/>
    <w:rsid w:val="004D2D86"/>
    <w:rsid w:val="004D2E0C"/>
    <w:rsid w:val="004D39AF"/>
    <w:rsid w:val="004D3F67"/>
    <w:rsid w:val="004D578F"/>
    <w:rsid w:val="004D5E84"/>
    <w:rsid w:val="004D6760"/>
    <w:rsid w:val="004D6C8A"/>
    <w:rsid w:val="004D7442"/>
    <w:rsid w:val="004D752B"/>
    <w:rsid w:val="004D79F1"/>
    <w:rsid w:val="004D7A9D"/>
    <w:rsid w:val="004E0758"/>
    <w:rsid w:val="004E09C1"/>
    <w:rsid w:val="004E0B46"/>
    <w:rsid w:val="004E0F6B"/>
    <w:rsid w:val="004E0F6D"/>
    <w:rsid w:val="004E1525"/>
    <w:rsid w:val="004E15FC"/>
    <w:rsid w:val="004E1D30"/>
    <w:rsid w:val="004E1EB0"/>
    <w:rsid w:val="004E33EA"/>
    <w:rsid w:val="004E3F7B"/>
    <w:rsid w:val="004E481D"/>
    <w:rsid w:val="004E48C1"/>
    <w:rsid w:val="004E5844"/>
    <w:rsid w:val="004E6196"/>
    <w:rsid w:val="004E67F3"/>
    <w:rsid w:val="004E71EF"/>
    <w:rsid w:val="004E720F"/>
    <w:rsid w:val="004E7942"/>
    <w:rsid w:val="004E7B9D"/>
    <w:rsid w:val="004E7EB7"/>
    <w:rsid w:val="004F10FF"/>
    <w:rsid w:val="004F1190"/>
    <w:rsid w:val="004F2F38"/>
    <w:rsid w:val="004F37B5"/>
    <w:rsid w:val="004F3983"/>
    <w:rsid w:val="004F3B8F"/>
    <w:rsid w:val="004F3D5B"/>
    <w:rsid w:val="004F4443"/>
    <w:rsid w:val="004F4C62"/>
    <w:rsid w:val="004F562C"/>
    <w:rsid w:val="004F640B"/>
    <w:rsid w:val="004F7B28"/>
    <w:rsid w:val="004F7EC4"/>
    <w:rsid w:val="00500230"/>
    <w:rsid w:val="0050047C"/>
    <w:rsid w:val="005007F9"/>
    <w:rsid w:val="005010AD"/>
    <w:rsid w:val="005013E0"/>
    <w:rsid w:val="00501E9A"/>
    <w:rsid w:val="00502FDF"/>
    <w:rsid w:val="0050330E"/>
    <w:rsid w:val="0050349A"/>
    <w:rsid w:val="00504326"/>
    <w:rsid w:val="0050451B"/>
    <w:rsid w:val="005048F7"/>
    <w:rsid w:val="00504CB3"/>
    <w:rsid w:val="005064C9"/>
    <w:rsid w:val="00506519"/>
    <w:rsid w:val="00506657"/>
    <w:rsid w:val="005067E4"/>
    <w:rsid w:val="005068D8"/>
    <w:rsid w:val="0051099F"/>
    <w:rsid w:val="00510EAD"/>
    <w:rsid w:val="00512380"/>
    <w:rsid w:val="005125BF"/>
    <w:rsid w:val="005126E8"/>
    <w:rsid w:val="0051305F"/>
    <w:rsid w:val="00513BFF"/>
    <w:rsid w:val="0051415A"/>
    <w:rsid w:val="0051568C"/>
    <w:rsid w:val="0051646E"/>
    <w:rsid w:val="00517120"/>
    <w:rsid w:val="00520491"/>
    <w:rsid w:val="005206A1"/>
    <w:rsid w:val="00520F95"/>
    <w:rsid w:val="00521A8D"/>
    <w:rsid w:val="00521C93"/>
    <w:rsid w:val="00522252"/>
    <w:rsid w:val="005227F7"/>
    <w:rsid w:val="00523857"/>
    <w:rsid w:val="00523A49"/>
    <w:rsid w:val="005248E2"/>
    <w:rsid w:val="00524A0C"/>
    <w:rsid w:val="00524C2D"/>
    <w:rsid w:val="00525179"/>
    <w:rsid w:val="0052556B"/>
    <w:rsid w:val="00525EE4"/>
    <w:rsid w:val="00525F1E"/>
    <w:rsid w:val="005261B2"/>
    <w:rsid w:val="005265DB"/>
    <w:rsid w:val="00527308"/>
    <w:rsid w:val="005273DC"/>
    <w:rsid w:val="00527940"/>
    <w:rsid w:val="00527B2B"/>
    <w:rsid w:val="00527E50"/>
    <w:rsid w:val="0053016E"/>
    <w:rsid w:val="00530972"/>
    <w:rsid w:val="00530E31"/>
    <w:rsid w:val="0053178F"/>
    <w:rsid w:val="0053299F"/>
    <w:rsid w:val="00532ADB"/>
    <w:rsid w:val="005337BF"/>
    <w:rsid w:val="005339C3"/>
    <w:rsid w:val="00534476"/>
    <w:rsid w:val="005345F1"/>
    <w:rsid w:val="0053461A"/>
    <w:rsid w:val="00535886"/>
    <w:rsid w:val="00537055"/>
    <w:rsid w:val="00537095"/>
    <w:rsid w:val="00537415"/>
    <w:rsid w:val="00540C73"/>
    <w:rsid w:val="00540F45"/>
    <w:rsid w:val="00541F67"/>
    <w:rsid w:val="00542434"/>
    <w:rsid w:val="00542614"/>
    <w:rsid w:val="0054290E"/>
    <w:rsid w:val="00543780"/>
    <w:rsid w:val="00543DA9"/>
    <w:rsid w:val="00543E62"/>
    <w:rsid w:val="005448EB"/>
    <w:rsid w:val="0054645F"/>
    <w:rsid w:val="00547D52"/>
    <w:rsid w:val="00547DDF"/>
    <w:rsid w:val="00547EE2"/>
    <w:rsid w:val="0055063B"/>
    <w:rsid w:val="00550E23"/>
    <w:rsid w:val="00552001"/>
    <w:rsid w:val="0055224F"/>
    <w:rsid w:val="005522F4"/>
    <w:rsid w:val="00552708"/>
    <w:rsid w:val="00552762"/>
    <w:rsid w:val="0055279A"/>
    <w:rsid w:val="005536A5"/>
    <w:rsid w:val="00553973"/>
    <w:rsid w:val="00553B2A"/>
    <w:rsid w:val="00553C8E"/>
    <w:rsid w:val="005543E9"/>
    <w:rsid w:val="00554DB2"/>
    <w:rsid w:val="00554F4D"/>
    <w:rsid w:val="0055655D"/>
    <w:rsid w:val="00556EE6"/>
    <w:rsid w:val="0055717A"/>
    <w:rsid w:val="005571B3"/>
    <w:rsid w:val="0056001B"/>
    <w:rsid w:val="005602CF"/>
    <w:rsid w:val="00560A11"/>
    <w:rsid w:val="00560B2F"/>
    <w:rsid w:val="00561022"/>
    <w:rsid w:val="00561506"/>
    <w:rsid w:val="00561FCE"/>
    <w:rsid w:val="005621BB"/>
    <w:rsid w:val="00562468"/>
    <w:rsid w:val="0056272A"/>
    <w:rsid w:val="00562DF5"/>
    <w:rsid w:val="00563340"/>
    <w:rsid w:val="0056335B"/>
    <w:rsid w:val="00563B28"/>
    <w:rsid w:val="00564410"/>
    <w:rsid w:val="005645EC"/>
    <w:rsid w:val="00564A2A"/>
    <w:rsid w:val="00564B65"/>
    <w:rsid w:val="005650AD"/>
    <w:rsid w:val="00565C5A"/>
    <w:rsid w:val="00565C84"/>
    <w:rsid w:val="005663D8"/>
    <w:rsid w:val="00566888"/>
    <w:rsid w:val="00566E11"/>
    <w:rsid w:val="00566F9B"/>
    <w:rsid w:val="00566FDC"/>
    <w:rsid w:val="00567092"/>
    <w:rsid w:val="00570313"/>
    <w:rsid w:val="0057065F"/>
    <w:rsid w:val="00570E48"/>
    <w:rsid w:val="00571B79"/>
    <w:rsid w:val="00571C8D"/>
    <w:rsid w:val="00572A1A"/>
    <w:rsid w:val="00572C40"/>
    <w:rsid w:val="00572D9B"/>
    <w:rsid w:val="00572EC4"/>
    <w:rsid w:val="00573586"/>
    <w:rsid w:val="005736B7"/>
    <w:rsid w:val="005740C8"/>
    <w:rsid w:val="005744EF"/>
    <w:rsid w:val="0057503F"/>
    <w:rsid w:val="00576317"/>
    <w:rsid w:val="00576A6C"/>
    <w:rsid w:val="00577CB5"/>
    <w:rsid w:val="00577CD8"/>
    <w:rsid w:val="00580099"/>
    <w:rsid w:val="0058031D"/>
    <w:rsid w:val="0058059A"/>
    <w:rsid w:val="00581679"/>
    <w:rsid w:val="00582235"/>
    <w:rsid w:val="00582BC7"/>
    <w:rsid w:val="00582F26"/>
    <w:rsid w:val="005835D7"/>
    <w:rsid w:val="0058363E"/>
    <w:rsid w:val="005841A3"/>
    <w:rsid w:val="00584966"/>
    <w:rsid w:val="00584F3B"/>
    <w:rsid w:val="005852AB"/>
    <w:rsid w:val="00585755"/>
    <w:rsid w:val="0058765E"/>
    <w:rsid w:val="00590B32"/>
    <w:rsid w:val="00590CE5"/>
    <w:rsid w:val="00591C8E"/>
    <w:rsid w:val="00591DA2"/>
    <w:rsid w:val="00591DC6"/>
    <w:rsid w:val="0059232C"/>
    <w:rsid w:val="005935FA"/>
    <w:rsid w:val="005939D6"/>
    <w:rsid w:val="0059550E"/>
    <w:rsid w:val="00595CC8"/>
    <w:rsid w:val="005965DD"/>
    <w:rsid w:val="0059691B"/>
    <w:rsid w:val="00597195"/>
    <w:rsid w:val="005975C0"/>
    <w:rsid w:val="00597D4D"/>
    <w:rsid w:val="00597EDB"/>
    <w:rsid w:val="00597FC9"/>
    <w:rsid w:val="005A0985"/>
    <w:rsid w:val="005A0C7F"/>
    <w:rsid w:val="005A1882"/>
    <w:rsid w:val="005A1B79"/>
    <w:rsid w:val="005A220A"/>
    <w:rsid w:val="005A2399"/>
    <w:rsid w:val="005A2BD7"/>
    <w:rsid w:val="005A323F"/>
    <w:rsid w:val="005A37B3"/>
    <w:rsid w:val="005A3B76"/>
    <w:rsid w:val="005A4252"/>
    <w:rsid w:val="005A42CA"/>
    <w:rsid w:val="005A4309"/>
    <w:rsid w:val="005A498E"/>
    <w:rsid w:val="005A5037"/>
    <w:rsid w:val="005A5274"/>
    <w:rsid w:val="005A571F"/>
    <w:rsid w:val="005A58EA"/>
    <w:rsid w:val="005A69A4"/>
    <w:rsid w:val="005A6B24"/>
    <w:rsid w:val="005A6F91"/>
    <w:rsid w:val="005A7D64"/>
    <w:rsid w:val="005A7E94"/>
    <w:rsid w:val="005B02BA"/>
    <w:rsid w:val="005B0872"/>
    <w:rsid w:val="005B0C2A"/>
    <w:rsid w:val="005B2400"/>
    <w:rsid w:val="005B3BB7"/>
    <w:rsid w:val="005B45E7"/>
    <w:rsid w:val="005B4A34"/>
    <w:rsid w:val="005B4C71"/>
    <w:rsid w:val="005B520D"/>
    <w:rsid w:val="005B558B"/>
    <w:rsid w:val="005B5B12"/>
    <w:rsid w:val="005B5E93"/>
    <w:rsid w:val="005B6036"/>
    <w:rsid w:val="005B65A0"/>
    <w:rsid w:val="005B684C"/>
    <w:rsid w:val="005B686B"/>
    <w:rsid w:val="005B6E56"/>
    <w:rsid w:val="005B7267"/>
    <w:rsid w:val="005B76F2"/>
    <w:rsid w:val="005B787B"/>
    <w:rsid w:val="005B7AAD"/>
    <w:rsid w:val="005C09A6"/>
    <w:rsid w:val="005C0E52"/>
    <w:rsid w:val="005C19DA"/>
    <w:rsid w:val="005C1AA8"/>
    <w:rsid w:val="005C1F25"/>
    <w:rsid w:val="005C20EA"/>
    <w:rsid w:val="005C25E6"/>
    <w:rsid w:val="005C2CF8"/>
    <w:rsid w:val="005C2F5C"/>
    <w:rsid w:val="005C38F6"/>
    <w:rsid w:val="005C41CC"/>
    <w:rsid w:val="005C4C0A"/>
    <w:rsid w:val="005C545C"/>
    <w:rsid w:val="005C593C"/>
    <w:rsid w:val="005C6A15"/>
    <w:rsid w:val="005C7EE3"/>
    <w:rsid w:val="005C7F60"/>
    <w:rsid w:val="005D034A"/>
    <w:rsid w:val="005D071E"/>
    <w:rsid w:val="005D0A15"/>
    <w:rsid w:val="005D1098"/>
    <w:rsid w:val="005D1BA9"/>
    <w:rsid w:val="005D2147"/>
    <w:rsid w:val="005D2A62"/>
    <w:rsid w:val="005D3494"/>
    <w:rsid w:val="005D3A20"/>
    <w:rsid w:val="005D3C92"/>
    <w:rsid w:val="005D4349"/>
    <w:rsid w:val="005D4D14"/>
    <w:rsid w:val="005D4E0C"/>
    <w:rsid w:val="005D5254"/>
    <w:rsid w:val="005D5551"/>
    <w:rsid w:val="005D5622"/>
    <w:rsid w:val="005D5699"/>
    <w:rsid w:val="005D619A"/>
    <w:rsid w:val="005D7B5E"/>
    <w:rsid w:val="005E05D4"/>
    <w:rsid w:val="005E0A43"/>
    <w:rsid w:val="005E12C4"/>
    <w:rsid w:val="005E2E02"/>
    <w:rsid w:val="005E2EC9"/>
    <w:rsid w:val="005E2F8E"/>
    <w:rsid w:val="005E344E"/>
    <w:rsid w:val="005E4FDD"/>
    <w:rsid w:val="005E581B"/>
    <w:rsid w:val="005E661D"/>
    <w:rsid w:val="005E6862"/>
    <w:rsid w:val="005E6D04"/>
    <w:rsid w:val="005F03CB"/>
    <w:rsid w:val="005F09DB"/>
    <w:rsid w:val="005F1640"/>
    <w:rsid w:val="005F1A13"/>
    <w:rsid w:val="005F1B6F"/>
    <w:rsid w:val="005F1D92"/>
    <w:rsid w:val="005F2842"/>
    <w:rsid w:val="005F3CC6"/>
    <w:rsid w:val="005F4F7F"/>
    <w:rsid w:val="005F5113"/>
    <w:rsid w:val="005F52B9"/>
    <w:rsid w:val="005F6157"/>
    <w:rsid w:val="005F6A3A"/>
    <w:rsid w:val="005F6F5E"/>
    <w:rsid w:val="005F787A"/>
    <w:rsid w:val="005F7937"/>
    <w:rsid w:val="00600143"/>
    <w:rsid w:val="00600530"/>
    <w:rsid w:val="006009F0"/>
    <w:rsid w:val="00600F9C"/>
    <w:rsid w:val="00601C56"/>
    <w:rsid w:val="00601FA2"/>
    <w:rsid w:val="0060204A"/>
    <w:rsid w:val="00602B53"/>
    <w:rsid w:val="006043CD"/>
    <w:rsid w:val="00605179"/>
    <w:rsid w:val="0060523F"/>
    <w:rsid w:val="00605D5C"/>
    <w:rsid w:val="006069B6"/>
    <w:rsid w:val="00606B62"/>
    <w:rsid w:val="00607FBD"/>
    <w:rsid w:val="006102A3"/>
    <w:rsid w:val="0061055F"/>
    <w:rsid w:val="00610EEF"/>
    <w:rsid w:val="00610F65"/>
    <w:rsid w:val="00612A70"/>
    <w:rsid w:val="00613177"/>
    <w:rsid w:val="006133F3"/>
    <w:rsid w:val="00613C95"/>
    <w:rsid w:val="00614018"/>
    <w:rsid w:val="006149DE"/>
    <w:rsid w:val="00614D06"/>
    <w:rsid w:val="0061534C"/>
    <w:rsid w:val="00615E4D"/>
    <w:rsid w:val="00615E99"/>
    <w:rsid w:val="0061604D"/>
    <w:rsid w:val="006162D1"/>
    <w:rsid w:val="006165E7"/>
    <w:rsid w:val="0061664B"/>
    <w:rsid w:val="0061669D"/>
    <w:rsid w:val="00617147"/>
    <w:rsid w:val="006177F6"/>
    <w:rsid w:val="00617FD6"/>
    <w:rsid w:val="00620C47"/>
    <w:rsid w:val="00620E57"/>
    <w:rsid w:val="0062135A"/>
    <w:rsid w:val="00621363"/>
    <w:rsid w:val="0062152D"/>
    <w:rsid w:val="006216F6"/>
    <w:rsid w:val="00621740"/>
    <w:rsid w:val="00621DBA"/>
    <w:rsid w:val="00621E9E"/>
    <w:rsid w:val="006223C6"/>
    <w:rsid w:val="006226E0"/>
    <w:rsid w:val="006227E6"/>
    <w:rsid w:val="00623043"/>
    <w:rsid w:val="006232DA"/>
    <w:rsid w:val="00623832"/>
    <w:rsid w:val="00623C48"/>
    <w:rsid w:val="006244A4"/>
    <w:rsid w:val="006255D6"/>
    <w:rsid w:val="00625928"/>
    <w:rsid w:val="00625B27"/>
    <w:rsid w:val="0062633F"/>
    <w:rsid w:val="0062732A"/>
    <w:rsid w:val="00627913"/>
    <w:rsid w:val="006279D5"/>
    <w:rsid w:val="00627BB0"/>
    <w:rsid w:val="006304EF"/>
    <w:rsid w:val="00631699"/>
    <w:rsid w:val="00631A56"/>
    <w:rsid w:val="00632681"/>
    <w:rsid w:val="00632718"/>
    <w:rsid w:val="00632EFA"/>
    <w:rsid w:val="0063306A"/>
    <w:rsid w:val="00633375"/>
    <w:rsid w:val="006343CD"/>
    <w:rsid w:val="00634568"/>
    <w:rsid w:val="006345E2"/>
    <w:rsid w:val="00634934"/>
    <w:rsid w:val="006355C7"/>
    <w:rsid w:val="00635AF2"/>
    <w:rsid w:val="0063633D"/>
    <w:rsid w:val="00636646"/>
    <w:rsid w:val="00636E42"/>
    <w:rsid w:val="00637010"/>
    <w:rsid w:val="0063713D"/>
    <w:rsid w:val="0063731B"/>
    <w:rsid w:val="006375F4"/>
    <w:rsid w:val="00637965"/>
    <w:rsid w:val="00640066"/>
    <w:rsid w:val="0064087C"/>
    <w:rsid w:val="00641256"/>
    <w:rsid w:val="006427BA"/>
    <w:rsid w:val="00643722"/>
    <w:rsid w:val="00646CBF"/>
    <w:rsid w:val="0064706D"/>
    <w:rsid w:val="0064737F"/>
    <w:rsid w:val="00647CB1"/>
    <w:rsid w:val="00647DA7"/>
    <w:rsid w:val="0065251E"/>
    <w:rsid w:val="006526C2"/>
    <w:rsid w:val="00652808"/>
    <w:rsid w:val="00652DF6"/>
    <w:rsid w:val="00652E76"/>
    <w:rsid w:val="00653134"/>
    <w:rsid w:val="006544CB"/>
    <w:rsid w:val="006561F3"/>
    <w:rsid w:val="0065663B"/>
    <w:rsid w:val="006566DB"/>
    <w:rsid w:val="006569F6"/>
    <w:rsid w:val="00656C09"/>
    <w:rsid w:val="006577FD"/>
    <w:rsid w:val="00657A4D"/>
    <w:rsid w:val="006602B6"/>
    <w:rsid w:val="00661241"/>
    <w:rsid w:val="006617A6"/>
    <w:rsid w:val="00661A08"/>
    <w:rsid w:val="0066288C"/>
    <w:rsid w:val="00662DA8"/>
    <w:rsid w:val="00662F2F"/>
    <w:rsid w:val="0066301C"/>
    <w:rsid w:val="0066349A"/>
    <w:rsid w:val="006635AB"/>
    <w:rsid w:val="006645EB"/>
    <w:rsid w:val="00664895"/>
    <w:rsid w:val="00664A64"/>
    <w:rsid w:val="00664C7D"/>
    <w:rsid w:val="00664DDF"/>
    <w:rsid w:val="0066597D"/>
    <w:rsid w:val="006666A7"/>
    <w:rsid w:val="0066677B"/>
    <w:rsid w:val="00666C4D"/>
    <w:rsid w:val="00666D04"/>
    <w:rsid w:val="006676D8"/>
    <w:rsid w:val="006676E3"/>
    <w:rsid w:val="006677F6"/>
    <w:rsid w:val="00667C86"/>
    <w:rsid w:val="00670332"/>
    <w:rsid w:val="00671818"/>
    <w:rsid w:val="00671B5A"/>
    <w:rsid w:val="00671F5D"/>
    <w:rsid w:val="006723D2"/>
    <w:rsid w:val="006729BF"/>
    <w:rsid w:val="00672AE1"/>
    <w:rsid w:val="00672B95"/>
    <w:rsid w:val="00673D0F"/>
    <w:rsid w:val="006746D2"/>
    <w:rsid w:val="006747B6"/>
    <w:rsid w:val="006747D6"/>
    <w:rsid w:val="00674F11"/>
    <w:rsid w:val="0067506F"/>
    <w:rsid w:val="00675E76"/>
    <w:rsid w:val="00676ACA"/>
    <w:rsid w:val="0067708B"/>
    <w:rsid w:val="006770C3"/>
    <w:rsid w:val="0067718C"/>
    <w:rsid w:val="0068037B"/>
    <w:rsid w:val="0068074D"/>
    <w:rsid w:val="00680E60"/>
    <w:rsid w:val="00680EB6"/>
    <w:rsid w:val="00681435"/>
    <w:rsid w:val="00681819"/>
    <w:rsid w:val="00681C44"/>
    <w:rsid w:val="00681F27"/>
    <w:rsid w:val="00682493"/>
    <w:rsid w:val="00682580"/>
    <w:rsid w:val="00682AEF"/>
    <w:rsid w:val="0068349F"/>
    <w:rsid w:val="00683D66"/>
    <w:rsid w:val="006841FE"/>
    <w:rsid w:val="00684749"/>
    <w:rsid w:val="0068481E"/>
    <w:rsid w:val="00684E6F"/>
    <w:rsid w:val="0068517D"/>
    <w:rsid w:val="00685612"/>
    <w:rsid w:val="0068582C"/>
    <w:rsid w:val="006858B1"/>
    <w:rsid w:val="00686A3D"/>
    <w:rsid w:val="00687AF6"/>
    <w:rsid w:val="00690FFC"/>
    <w:rsid w:val="0069142B"/>
    <w:rsid w:val="00691C33"/>
    <w:rsid w:val="006926AB"/>
    <w:rsid w:val="0069282F"/>
    <w:rsid w:val="00692A91"/>
    <w:rsid w:val="0069327E"/>
    <w:rsid w:val="006936EC"/>
    <w:rsid w:val="00693836"/>
    <w:rsid w:val="00693EBC"/>
    <w:rsid w:val="0069469F"/>
    <w:rsid w:val="00694A80"/>
    <w:rsid w:val="006955D6"/>
    <w:rsid w:val="00695D6E"/>
    <w:rsid w:val="00696291"/>
    <w:rsid w:val="006979C8"/>
    <w:rsid w:val="00697B4C"/>
    <w:rsid w:val="006A04FE"/>
    <w:rsid w:val="006A1CB8"/>
    <w:rsid w:val="006A1F65"/>
    <w:rsid w:val="006A2407"/>
    <w:rsid w:val="006A2B44"/>
    <w:rsid w:val="006A2BEF"/>
    <w:rsid w:val="006A2DD5"/>
    <w:rsid w:val="006A3200"/>
    <w:rsid w:val="006A3273"/>
    <w:rsid w:val="006A346E"/>
    <w:rsid w:val="006A3845"/>
    <w:rsid w:val="006A395D"/>
    <w:rsid w:val="006A414D"/>
    <w:rsid w:val="006A4519"/>
    <w:rsid w:val="006A4699"/>
    <w:rsid w:val="006A4757"/>
    <w:rsid w:val="006A4C41"/>
    <w:rsid w:val="006A56DE"/>
    <w:rsid w:val="006A5DE7"/>
    <w:rsid w:val="006A5E23"/>
    <w:rsid w:val="006A6DF9"/>
    <w:rsid w:val="006A787B"/>
    <w:rsid w:val="006A7933"/>
    <w:rsid w:val="006B09F6"/>
    <w:rsid w:val="006B1D47"/>
    <w:rsid w:val="006B1E1F"/>
    <w:rsid w:val="006B2DFF"/>
    <w:rsid w:val="006B36EA"/>
    <w:rsid w:val="006B3712"/>
    <w:rsid w:val="006B37A3"/>
    <w:rsid w:val="006B429C"/>
    <w:rsid w:val="006B487E"/>
    <w:rsid w:val="006B4CEF"/>
    <w:rsid w:val="006B5429"/>
    <w:rsid w:val="006B5BD0"/>
    <w:rsid w:val="006B5C4B"/>
    <w:rsid w:val="006B62E6"/>
    <w:rsid w:val="006B647E"/>
    <w:rsid w:val="006B686F"/>
    <w:rsid w:val="006B6A42"/>
    <w:rsid w:val="006C0725"/>
    <w:rsid w:val="006C202A"/>
    <w:rsid w:val="006C31FF"/>
    <w:rsid w:val="006C3F02"/>
    <w:rsid w:val="006C424D"/>
    <w:rsid w:val="006C4402"/>
    <w:rsid w:val="006C50CD"/>
    <w:rsid w:val="006C5303"/>
    <w:rsid w:val="006C5C84"/>
    <w:rsid w:val="006C5D4C"/>
    <w:rsid w:val="006C6279"/>
    <w:rsid w:val="006C720A"/>
    <w:rsid w:val="006D03AF"/>
    <w:rsid w:val="006D0949"/>
    <w:rsid w:val="006D09CA"/>
    <w:rsid w:val="006D19EC"/>
    <w:rsid w:val="006D1E87"/>
    <w:rsid w:val="006D1F0D"/>
    <w:rsid w:val="006D23B3"/>
    <w:rsid w:val="006D28BC"/>
    <w:rsid w:val="006D30A3"/>
    <w:rsid w:val="006D30D2"/>
    <w:rsid w:val="006D391E"/>
    <w:rsid w:val="006D41B6"/>
    <w:rsid w:val="006D5A6E"/>
    <w:rsid w:val="006D5BF7"/>
    <w:rsid w:val="006D6235"/>
    <w:rsid w:val="006D6297"/>
    <w:rsid w:val="006D62D0"/>
    <w:rsid w:val="006D65B4"/>
    <w:rsid w:val="006D6B9D"/>
    <w:rsid w:val="006E092E"/>
    <w:rsid w:val="006E10B0"/>
    <w:rsid w:val="006E126C"/>
    <w:rsid w:val="006E1E4E"/>
    <w:rsid w:val="006E1FE4"/>
    <w:rsid w:val="006E297D"/>
    <w:rsid w:val="006E2C46"/>
    <w:rsid w:val="006E3990"/>
    <w:rsid w:val="006E3D20"/>
    <w:rsid w:val="006E439C"/>
    <w:rsid w:val="006E4F29"/>
    <w:rsid w:val="006E4F48"/>
    <w:rsid w:val="006E4F4F"/>
    <w:rsid w:val="006E5BFD"/>
    <w:rsid w:val="006E5CAC"/>
    <w:rsid w:val="006E6445"/>
    <w:rsid w:val="006E67A9"/>
    <w:rsid w:val="006E704E"/>
    <w:rsid w:val="006E79C2"/>
    <w:rsid w:val="006E7B36"/>
    <w:rsid w:val="006F0920"/>
    <w:rsid w:val="006F09EB"/>
    <w:rsid w:val="006F0B08"/>
    <w:rsid w:val="006F1E03"/>
    <w:rsid w:val="006F3D87"/>
    <w:rsid w:val="006F40E6"/>
    <w:rsid w:val="006F40EB"/>
    <w:rsid w:val="006F430A"/>
    <w:rsid w:val="006F52F4"/>
    <w:rsid w:val="006F5E23"/>
    <w:rsid w:val="006F5F51"/>
    <w:rsid w:val="006F79C0"/>
    <w:rsid w:val="006F7B04"/>
    <w:rsid w:val="007007CE"/>
    <w:rsid w:val="00700A3B"/>
    <w:rsid w:val="00700A7D"/>
    <w:rsid w:val="007012DF"/>
    <w:rsid w:val="00701466"/>
    <w:rsid w:val="00701592"/>
    <w:rsid w:val="00701996"/>
    <w:rsid w:val="00701E18"/>
    <w:rsid w:val="007020BE"/>
    <w:rsid w:val="0070237B"/>
    <w:rsid w:val="0070244D"/>
    <w:rsid w:val="007038BE"/>
    <w:rsid w:val="00703A5B"/>
    <w:rsid w:val="00703BF9"/>
    <w:rsid w:val="00703C8E"/>
    <w:rsid w:val="00704192"/>
    <w:rsid w:val="00704472"/>
    <w:rsid w:val="0070543A"/>
    <w:rsid w:val="007054F2"/>
    <w:rsid w:val="00705835"/>
    <w:rsid w:val="00706CB3"/>
    <w:rsid w:val="00710B95"/>
    <w:rsid w:val="00710D25"/>
    <w:rsid w:val="0071116B"/>
    <w:rsid w:val="00711408"/>
    <w:rsid w:val="00711BB1"/>
    <w:rsid w:val="007125B1"/>
    <w:rsid w:val="00712B8B"/>
    <w:rsid w:val="00712D93"/>
    <w:rsid w:val="007137E6"/>
    <w:rsid w:val="0071396B"/>
    <w:rsid w:val="00713B8E"/>
    <w:rsid w:val="00713CF9"/>
    <w:rsid w:val="00713DDD"/>
    <w:rsid w:val="00713F2C"/>
    <w:rsid w:val="007144AC"/>
    <w:rsid w:val="007144AE"/>
    <w:rsid w:val="00714AC7"/>
    <w:rsid w:val="00714BE9"/>
    <w:rsid w:val="00714E9A"/>
    <w:rsid w:val="00715560"/>
    <w:rsid w:val="00715930"/>
    <w:rsid w:val="00715B2B"/>
    <w:rsid w:val="00715F8A"/>
    <w:rsid w:val="007163BB"/>
    <w:rsid w:val="00716566"/>
    <w:rsid w:val="00716DBE"/>
    <w:rsid w:val="00716F07"/>
    <w:rsid w:val="00717240"/>
    <w:rsid w:val="00717592"/>
    <w:rsid w:val="0072197F"/>
    <w:rsid w:val="0072241C"/>
    <w:rsid w:val="00722467"/>
    <w:rsid w:val="00722DCF"/>
    <w:rsid w:val="00724358"/>
    <w:rsid w:val="00724C7C"/>
    <w:rsid w:val="00725034"/>
    <w:rsid w:val="00725676"/>
    <w:rsid w:val="00725754"/>
    <w:rsid w:val="007260B4"/>
    <w:rsid w:val="007267F0"/>
    <w:rsid w:val="00726E95"/>
    <w:rsid w:val="00727B7D"/>
    <w:rsid w:val="00727C20"/>
    <w:rsid w:val="00727E81"/>
    <w:rsid w:val="00730AE3"/>
    <w:rsid w:val="00730D66"/>
    <w:rsid w:val="00731618"/>
    <w:rsid w:val="00732E91"/>
    <w:rsid w:val="00734061"/>
    <w:rsid w:val="007363B8"/>
    <w:rsid w:val="007367CB"/>
    <w:rsid w:val="00736C18"/>
    <w:rsid w:val="00737357"/>
    <w:rsid w:val="00737B2F"/>
    <w:rsid w:val="0074004E"/>
    <w:rsid w:val="00740149"/>
    <w:rsid w:val="00740D00"/>
    <w:rsid w:val="00740EFD"/>
    <w:rsid w:val="00740FEC"/>
    <w:rsid w:val="00741016"/>
    <w:rsid w:val="007411CC"/>
    <w:rsid w:val="0074127C"/>
    <w:rsid w:val="0074191D"/>
    <w:rsid w:val="00741C3C"/>
    <w:rsid w:val="00742471"/>
    <w:rsid w:val="00742D14"/>
    <w:rsid w:val="007430D4"/>
    <w:rsid w:val="007433D5"/>
    <w:rsid w:val="00743A89"/>
    <w:rsid w:val="007441B4"/>
    <w:rsid w:val="007451DF"/>
    <w:rsid w:val="00745B6C"/>
    <w:rsid w:val="00745BFE"/>
    <w:rsid w:val="00745C52"/>
    <w:rsid w:val="007461F1"/>
    <w:rsid w:val="007466A9"/>
    <w:rsid w:val="0074678B"/>
    <w:rsid w:val="00746B85"/>
    <w:rsid w:val="00746C86"/>
    <w:rsid w:val="007472E6"/>
    <w:rsid w:val="00750BAC"/>
    <w:rsid w:val="00750CCD"/>
    <w:rsid w:val="007516D5"/>
    <w:rsid w:val="0075186C"/>
    <w:rsid w:val="0075335A"/>
    <w:rsid w:val="00753873"/>
    <w:rsid w:val="00753968"/>
    <w:rsid w:val="0075399B"/>
    <w:rsid w:val="00754C03"/>
    <w:rsid w:val="007556C7"/>
    <w:rsid w:val="007557FF"/>
    <w:rsid w:val="00755969"/>
    <w:rsid w:val="00755A72"/>
    <w:rsid w:val="00755B04"/>
    <w:rsid w:val="00755EF0"/>
    <w:rsid w:val="0075602B"/>
    <w:rsid w:val="00756639"/>
    <w:rsid w:val="00756FF7"/>
    <w:rsid w:val="0075721B"/>
    <w:rsid w:val="00757233"/>
    <w:rsid w:val="0075726E"/>
    <w:rsid w:val="007576DD"/>
    <w:rsid w:val="00757A1F"/>
    <w:rsid w:val="00757CB6"/>
    <w:rsid w:val="00760491"/>
    <w:rsid w:val="007605D5"/>
    <w:rsid w:val="00760619"/>
    <w:rsid w:val="00760E3E"/>
    <w:rsid w:val="007616C2"/>
    <w:rsid w:val="00761A5F"/>
    <w:rsid w:val="00762A27"/>
    <w:rsid w:val="00762B72"/>
    <w:rsid w:val="00762BB9"/>
    <w:rsid w:val="00762C27"/>
    <w:rsid w:val="00763541"/>
    <w:rsid w:val="00763560"/>
    <w:rsid w:val="0076357F"/>
    <w:rsid w:val="00765216"/>
    <w:rsid w:val="0076539E"/>
    <w:rsid w:val="00765EB2"/>
    <w:rsid w:val="0076638F"/>
    <w:rsid w:val="00770253"/>
    <w:rsid w:val="00771CF0"/>
    <w:rsid w:val="007725B1"/>
    <w:rsid w:val="00773000"/>
    <w:rsid w:val="0077415C"/>
    <w:rsid w:val="0077452F"/>
    <w:rsid w:val="00775694"/>
    <w:rsid w:val="00775C1F"/>
    <w:rsid w:val="00775E98"/>
    <w:rsid w:val="007766D9"/>
    <w:rsid w:val="00776993"/>
    <w:rsid w:val="00780052"/>
    <w:rsid w:val="007801B9"/>
    <w:rsid w:val="007803BC"/>
    <w:rsid w:val="00780AB8"/>
    <w:rsid w:val="0078130F"/>
    <w:rsid w:val="00781753"/>
    <w:rsid w:val="00781922"/>
    <w:rsid w:val="00781E9C"/>
    <w:rsid w:val="007821FB"/>
    <w:rsid w:val="00782775"/>
    <w:rsid w:val="00783241"/>
    <w:rsid w:val="00783DB5"/>
    <w:rsid w:val="00785F32"/>
    <w:rsid w:val="007868D6"/>
    <w:rsid w:val="00786F05"/>
    <w:rsid w:val="00787357"/>
    <w:rsid w:val="00787583"/>
    <w:rsid w:val="0078760E"/>
    <w:rsid w:val="007877F1"/>
    <w:rsid w:val="0078792A"/>
    <w:rsid w:val="00790458"/>
    <w:rsid w:val="0079046C"/>
    <w:rsid w:val="00790833"/>
    <w:rsid w:val="00791EA5"/>
    <w:rsid w:val="007924EC"/>
    <w:rsid w:val="007928A9"/>
    <w:rsid w:val="00792B0F"/>
    <w:rsid w:val="00794442"/>
    <w:rsid w:val="007948CA"/>
    <w:rsid w:val="00794937"/>
    <w:rsid w:val="00794E26"/>
    <w:rsid w:val="00794E9C"/>
    <w:rsid w:val="00794F8E"/>
    <w:rsid w:val="0079609E"/>
    <w:rsid w:val="0079647D"/>
    <w:rsid w:val="00797F88"/>
    <w:rsid w:val="007A0C90"/>
    <w:rsid w:val="007A1937"/>
    <w:rsid w:val="007A1CE9"/>
    <w:rsid w:val="007A1EBB"/>
    <w:rsid w:val="007A2B6D"/>
    <w:rsid w:val="007A2E55"/>
    <w:rsid w:val="007A36A3"/>
    <w:rsid w:val="007A3F0F"/>
    <w:rsid w:val="007A47C9"/>
    <w:rsid w:val="007A4BBF"/>
    <w:rsid w:val="007A5523"/>
    <w:rsid w:val="007A554F"/>
    <w:rsid w:val="007A5A5B"/>
    <w:rsid w:val="007A6626"/>
    <w:rsid w:val="007A6F9A"/>
    <w:rsid w:val="007A7009"/>
    <w:rsid w:val="007B003C"/>
    <w:rsid w:val="007B0834"/>
    <w:rsid w:val="007B141C"/>
    <w:rsid w:val="007B3C2F"/>
    <w:rsid w:val="007B4204"/>
    <w:rsid w:val="007B5129"/>
    <w:rsid w:val="007B6003"/>
    <w:rsid w:val="007B6085"/>
    <w:rsid w:val="007B76AC"/>
    <w:rsid w:val="007B7823"/>
    <w:rsid w:val="007B789E"/>
    <w:rsid w:val="007C029D"/>
    <w:rsid w:val="007C0F62"/>
    <w:rsid w:val="007C11B4"/>
    <w:rsid w:val="007C140F"/>
    <w:rsid w:val="007C1675"/>
    <w:rsid w:val="007C1A6B"/>
    <w:rsid w:val="007C2129"/>
    <w:rsid w:val="007C2582"/>
    <w:rsid w:val="007C2871"/>
    <w:rsid w:val="007C294C"/>
    <w:rsid w:val="007C2AAF"/>
    <w:rsid w:val="007C2C99"/>
    <w:rsid w:val="007C31E0"/>
    <w:rsid w:val="007C3ED9"/>
    <w:rsid w:val="007C3F2F"/>
    <w:rsid w:val="007C3FD1"/>
    <w:rsid w:val="007C40A7"/>
    <w:rsid w:val="007C449D"/>
    <w:rsid w:val="007C4EC8"/>
    <w:rsid w:val="007C51D5"/>
    <w:rsid w:val="007C5304"/>
    <w:rsid w:val="007C5A23"/>
    <w:rsid w:val="007C5AE8"/>
    <w:rsid w:val="007C631C"/>
    <w:rsid w:val="007C6C52"/>
    <w:rsid w:val="007C7619"/>
    <w:rsid w:val="007C781B"/>
    <w:rsid w:val="007C7BEC"/>
    <w:rsid w:val="007D1468"/>
    <w:rsid w:val="007D1B57"/>
    <w:rsid w:val="007D22F6"/>
    <w:rsid w:val="007D2B24"/>
    <w:rsid w:val="007D300E"/>
    <w:rsid w:val="007D381D"/>
    <w:rsid w:val="007D4018"/>
    <w:rsid w:val="007D4F01"/>
    <w:rsid w:val="007D5434"/>
    <w:rsid w:val="007D56FB"/>
    <w:rsid w:val="007D675E"/>
    <w:rsid w:val="007D68F5"/>
    <w:rsid w:val="007D6A19"/>
    <w:rsid w:val="007D6F07"/>
    <w:rsid w:val="007D77FA"/>
    <w:rsid w:val="007D7EC9"/>
    <w:rsid w:val="007E008C"/>
    <w:rsid w:val="007E018E"/>
    <w:rsid w:val="007E028C"/>
    <w:rsid w:val="007E0525"/>
    <w:rsid w:val="007E0F4B"/>
    <w:rsid w:val="007E10E0"/>
    <w:rsid w:val="007E11F2"/>
    <w:rsid w:val="007E1624"/>
    <w:rsid w:val="007E1A76"/>
    <w:rsid w:val="007E1FFF"/>
    <w:rsid w:val="007E2350"/>
    <w:rsid w:val="007E2367"/>
    <w:rsid w:val="007E262D"/>
    <w:rsid w:val="007E351F"/>
    <w:rsid w:val="007E3A16"/>
    <w:rsid w:val="007E3CE2"/>
    <w:rsid w:val="007E453B"/>
    <w:rsid w:val="007E56BA"/>
    <w:rsid w:val="007E6034"/>
    <w:rsid w:val="007E6567"/>
    <w:rsid w:val="007E6D20"/>
    <w:rsid w:val="007E6F81"/>
    <w:rsid w:val="007E7086"/>
    <w:rsid w:val="007E778C"/>
    <w:rsid w:val="007F089C"/>
    <w:rsid w:val="007F1559"/>
    <w:rsid w:val="007F1603"/>
    <w:rsid w:val="007F17F1"/>
    <w:rsid w:val="007F18FA"/>
    <w:rsid w:val="007F1C64"/>
    <w:rsid w:val="007F2051"/>
    <w:rsid w:val="007F2475"/>
    <w:rsid w:val="007F24EE"/>
    <w:rsid w:val="007F293A"/>
    <w:rsid w:val="007F305E"/>
    <w:rsid w:val="007F30AB"/>
    <w:rsid w:val="007F31BF"/>
    <w:rsid w:val="007F3BF8"/>
    <w:rsid w:val="007F4146"/>
    <w:rsid w:val="007F4193"/>
    <w:rsid w:val="007F490C"/>
    <w:rsid w:val="007F5F6F"/>
    <w:rsid w:val="007F631C"/>
    <w:rsid w:val="007F6790"/>
    <w:rsid w:val="007F7BE4"/>
    <w:rsid w:val="007F7E48"/>
    <w:rsid w:val="00800C79"/>
    <w:rsid w:val="00800D64"/>
    <w:rsid w:val="00800ECC"/>
    <w:rsid w:val="0080219B"/>
    <w:rsid w:val="00802C86"/>
    <w:rsid w:val="00802DC4"/>
    <w:rsid w:val="008031CF"/>
    <w:rsid w:val="00804145"/>
    <w:rsid w:val="00804419"/>
    <w:rsid w:val="008049B9"/>
    <w:rsid w:val="0080668B"/>
    <w:rsid w:val="00806D77"/>
    <w:rsid w:val="00810964"/>
    <w:rsid w:val="008114DB"/>
    <w:rsid w:val="0081210F"/>
    <w:rsid w:val="0081254E"/>
    <w:rsid w:val="00812F71"/>
    <w:rsid w:val="0081405F"/>
    <w:rsid w:val="008143F0"/>
    <w:rsid w:val="0081469E"/>
    <w:rsid w:val="0081667D"/>
    <w:rsid w:val="00816CD4"/>
    <w:rsid w:val="00817857"/>
    <w:rsid w:val="00817ACB"/>
    <w:rsid w:val="008211B7"/>
    <w:rsid w:val="008213C1"/>
    <w:rsid w:val="0082167F"/>
    <w:rsid w:val="00821F7B"/>
    <w:rsid w:val="008221E0"/>
    <w:rsid w:val="00822350"/>
    <w:rsid w:val="0082297C"/>
    <w:rsid w:val="00822CDB"/>
    <w:rsid w:val="008231E7"/>
    <w:rsid w:val="00823488"/>
    <w:rsid w:val="008237EC"/>
    <w:rsid w:val="00824843"/>
    <w:rsid w:val="00824A21"/>
    <w:rsid w:val="00824E54"/>
    <w:rsid w:val="00824FF5"/>
    <w:rsid w:val="008250CF"/>
    <w:rsid w:val="00825349"/>
    <w:rsid w:val="008257DE"/>
    <w:rsid w:val="00825A58"/>
    <w:rsid w:val="00825ADD"/>
    <w:rsid w:val="008265CE"/>
    <w:rsid w:val="00826695"/>
    <w:rsid w:val="00826C9C"/>
    <w:rsid w:val="00826DFA"/>
    <w:rsid w:val="008275CD"/>
    <w:rsid w:val="008276E6"/>
    <w:rsid w:val="00827A64"/>
    <w:rsid w:val="00827B57"/>
    <w:rsid w:val="00827C58"/>
    <w:rsid w:val="008304F4"/>
    <w:rsid w:val="008314EA"/>
    <w:rsid w:val="0083154B"/>
    <w:rsid w:val="008329FC"/>
    <w:rsid w:val="00833B01"/>
    <w:rsid w:val="00834A0B"/>
    <w:rsid w:val="00835259"/>
    <w:rsid w:val="00836E9E"/>
    <w:rsid w:val="00840C28"/>
    <w:rsid w:val="00840FE4"/>
    <w:rsid w:val="00841058"/>
    <w:rsid w:val="008414BD"/>
    <w:rsid w:val="0084177B"/>
    <w:rsid w:val="0084183E"/>
    <w:rsid w:val="00841844"/>
    <w:rsid w:val="00841F5F"/>
    <w:rsid w:val="008420CF"/>
    <w:rsid w:val="0084212A"/>
    <w:rsid w:val="00842245"/>
    <w:rsid w:val="00842653"/>
    <w:rsid w:val="00842F44"/>
    <w:rsid w:val="00842F52"/>
    <w:rsid w:val="00843ED1"/>
    <w:rsid w:val="00844647"/>
    <w:rsid w:val="00844812"/>
    <w:rsid w:val="00844A08"/>
    <w:rsid w:val="0084543C"/>
    <w:rsid w:val="00845532"/>
    <w:rsid w:val="00846CD8"/>
    <w:rsid w:val="0084709F"/>
    <w:rsid w:val="008472B2"/>
    <w:rsid w:val="008473BF"/>
    <w:rsid w:val="008479C1"/>
    <w:rsid w:val="00847D45"/>
    <w:rsid w:val="00850481"/>
    <w:rsid w:val="00850E7C"/>
    <w:rsid w:val="008512D5"/>
    <w:rsid w:val="00851821"/>
    <w:rsid w:val="00851849"/>
    <w:rsid w:val="00851A4C"/>
    <w:rsid w:val="00851F07"/>
    <w:rsid w:val="00852B92"/>
    <w:rsid w:val="008531C5"/>
    <w:rsid w:val="00853B3C"/>
    <w:rsid w:val="0085412F"/>
    <w:rsid w:val="00854CB7"/>
    <w:rsid w:val="00854D93"/>
    <w:rsid w:val="008550DB"/>
    <w:rsid w:val="008553FE"/>
    <w:rsid w:val="0085661F"/>
    <w:rsid w:val="00856900"/>
    <w:rsid w:val="00856A21"/>
    <w:rsid w:val="00856AC2"/>
    <w:rsid w:val="00857CB9"/>
    <w:rsid w:val="00857DCB"/>
    <w:rsid w:val="00860665"/>
    <w:rsid w:val="00861056"/>
    <w:rsid w:val="00861590"/>
    <w:rsid w:val="00861817"/>
    <w:rsid w:val="00862BAB"/>
    <w:rsid w:val="00862EC3"/>
    <w:rsid w:val="00863215"/>
    <w:rsid w:val="0086392E"/>
    <w:rsid w:val="00864396"/>
    <w:rsid w:val="00864CE1"/>
    <w:rsid w:val="00865863"/>
    <w:rsid w:val="00866153"/>
    <w:rsid w:val="00866579"/>
    <w:rsid w:val="00866748"/>
    <w:rsid w:val="00866B7F"/>
    <w:rsid w:val="008715E0"/>
    <w:rsid w:val="00871979"/>
    <w:rsid w:val="00871A9D"/>
    <w:rsid w:val="008728DF"/>
    <w:rsid w:val="0087335E"/>
    <w:rsid w:val="008741D5"/>
    <w:rsid w:val="00874299"/>
    <w:rsid w:val="00874936"/>
    <w:rsid w:val="00874999"/>
    <w:rsid w:val="00874B62"/>
    <w:rsid w:val="00874FE2"/>
    <w:rsid w:val="0087544D"/>
    <w:rsid w:val="00875711"/>
    <w:rsid w:val="00875B28"/>
    <w:rsid w:val="00875E30"/>
    <w:rsid w:val="00876C3D"/>
    <w:rsid w:val="0087710D"/>
    <w:rsid w:val="00877621"/>
    <w:rsid w:val="00877AB7"/>
    <w:rsid w:val="00877BBC"/>
    <w:rsid w:val="00877F98"/>
    <w:rsid w:val="00880551"/>
    <w:rsid w:val="00880848"/>
    <w:rsid w:val="00880BB7"/>
    <w:rsid w:val="00880CF2"/>
    <w:rsid w:val="0088138E"/>
    <w:rsid w:val="008816A2"/>
    <w:rsid w:val="00882373"/>
    <w:rsid w:val="008826DC"/>
    <w:rsid w:val="00882A14"/>
    <w:rsid w:val="00883120"/>
    <w:rsid w:val="00883320"/>
    <w:rsid w:val="008839F7"/>
    <w:rsid w:val="00883DF3"/>
    <w:rsid w:val="0088477D"/>
    <w:rsid w:val="008856D5"/>
    <w:rsid w:val="00886592"/>
    <w:rsid w:val="00886DBA"/>
    <w:rsid w:val="00887556"/>
    <w:rsid w:val="008879A1"/>
    <w:rsid w:val="00887ACA"/>
    <w:rsid w:val="00890B17"/>
    <w:rsid w:val="00891731"/>
    <w:rsid w:val="00891BDF"/>
    <w:rsid w:val="0089323B"/>
    <w:rsid w:val="00893BAA"/>
    <w:rsid w:val="008944EB"/>
    <w:rsid w:val="00894FC1"/>
    <w:rsid w:val="00895729"/>
    <w:rsid w:val="00895D35"/>
    <w:rsid w:val="008968DC"/>
    <w:rsid w:val="00896A92"/>
    <w:rsid w:val="00896FC5"/>
    <w:rsid w:val="00897220"/>
    <w:rsid w:val="00897844"/>
    <w:rsid w:val="008A0145"/>
    <w:rsid w:val="008A03B8"/>
    <w:rsid w:val="008A06DC"/>
    <w:rsid w:val="008A0AA0"/>
    <w:rsid w:val="008A0E23"/>
    <w:rsid w:val="008A12E6"/>
    <w:rsid w:val="008A1C10"/>
    <w:rsid w:val="008A1E13"/>
    <w:rsid w:val="008A2301"/>
    <w:rsid w:val="008A2A48"/>
    <w:rsid w:val="008A2DD6"/>
    <w:rsid w:val="008A2F04"/>
    <w:rsid w:val="008A3050"/>
    <w:rsid w:val="008A3517"/>
    <w:rsid w:val="008A3D14"/>
    <w:rsid w:val="008A3FA5"/>
    <w:rsid w:val="008A419D"/>
    <w:rsid w:val="008A4267"/>
    <w:rsid w:val="008A62D5"/>
    <w:rsid w:val="008A661E"/>
    <w:rsid w:val="008A7095"/>
    <w:rsid w:val="008A70C7"/>
    <w:rsid w:val="008A72C9"/>
    <w:rsid w:val="008A76DD"/>
    <w:rsid w:val="008B0477"/>
    <w:rsid w:val="008B0DC2"/>
    <w:rsid w:val="008B145B"/>
    <w:rsid w:val="008B1E4B"/>
    <w:rsid w:val="008B299E"/>
    <w:rsid w:val="008B3681"/>
    <w:rsid w:val="008B3C2C"/>
    <w:rsid w:val="008B3E87"/>
    <w:rsid w:val="008B4146"/>
    <w:rsid w:val="008B4406"/>
    <w:rsid w:val="008B4413"/>
    <w:rsid w:val="008B445B"/>
    <w:rsid w:val="008B4B8F"/>
    <w:rsid w:val="008B4EF7"/>
    <w:rsid w:val="008B528B"/>
    <w:rsid w:val="008B5640"/>
    <w:rsid w:val="008B6538"/>
    <w:rsid w:val="008B690A"/>
    <w:rsid w:val="008B77C9"/>
    <w:rsid w:val="008B788A"/>
    <w:rsid w:val="008B7C8C"/>
    <w:rsid w:val="008B7FBF"/>
    <w:rsid w:val="008C0FFD"/>
    <w:rsid w:val="008C137E"/>
    <w:rsid w:val="008C1871"/>
    <w:rsid w:val="008C2B64"/>
    <w:rsid w:val="008C2F05"/>
    <w:rsid w:val="008C3437"/>
    <w:rsid w:val="008C545C"/>
    <w:rsid w:val="008C6232"/>
    <w:rsid w:val="008C6AE0"/>
    <w:rsid w:val="008C762E"/>
    <w:rsid w:val="008D05A4"/>
    <w:rsid w:val="008D077E"/>
    <w:rsid w:val="008D1733"/>
    <w:rsid w:val="008D1CCF"/>
    <w:rsid w:val="008D2538"/>
    <w:rsid w:val="008D2646"/>
    <w:rsid w:val="008D2DCF"/>
    <w:rsid w:val="008D3CA7"/>
    <w:rsid w:val="008D3DBA"/>
    <w:rsid w:val="008D52CC"/>
    <w:rsid w:val="008D5575"/>
    <w:rsid w:val="008D602E"/>
    <w:rsid w:val="008D642C"/>
    <w:rsid w:val="008D6B5F"/>
    <w:rsid w:val="008D70DF"/>
    <w:rsid w:val="008D786C"/>
    <w:rsid w:val="008D798F"/>
    <w:rsid w:val="008E0063"/>
    <w:rsid w:val="008E07D3"/>
    <w:rsid w:val="008E0856"/>
    <w:rsid w:val="008E0C79"/>
    <w:rsid w:val="008E1571"/>
    <w:rsid w:val="008E17B1"/>
    <w:rsid w:val="008E1997"/>
    <w:rsid w:val="008E1A01"/>
    <w:rsid w:val="008E2288"/>
    <w:rsid w:val="008E2D79"/>
    <w:rsid w:val="008E2F02"/>
    <w:rsid w:val="008E3715"/>
    <w:rsid w:val="008E37F2"/>
    <w:rsid w:val="008E3AB6"/>
    <w:rsid w:val="008E4A27"/>
    <w:rsid w:val="008E4ABE"/>
    <w:rsid w:val="008E4FFA"/>
    <w:rsid w:val="008E5569"/>
    <w:rsid w:val="008E5FB9"/>
    <w:rsid w:val="008E6658"/>
    <w:rsid w:val="008E6D03"/>
    <w:rsid w:val="008E6DE4"/>
    <w:rsid w:val="008E70F9"/>
    <w:rsid w:val="008E7831"/>
    <w:rsid w:val="008E7A80"/>
    <w:rsid w:val="008E7BE9"/>
    <w:rsid w:val="008F0093"/>
    <w:rsid w:val="008F012E"/>
    <w:rsid w:val="008F0468"/>
    <w:rsid w:val="008F0631"/>
    <w:rsid w:val="008F0F73"/>
    <w:rsid w:val="008F3455"/>
    <w:rsid w:val="008F348A"/>
    <w:rsid w:val="008F35E9"/>
    <w:rsid w:val="008F3D90"/>
    <w:rsid w:val="008F405D"/>
    <w:rsid w:val="008F4093"/>
    <w:rsid w:val="008F4B09"/>
    <w:rsid w:val="008F590D"/>
    <w:rsid w:val="008F59D1"/>
    <w:rsid w:val="008F655B"/>
    <w:rsid w:val="008F6F1E"/>
    <w:rsid w:val="008F7223"/>
    <w:rsid w:val="008F7B1A"/>
    <w:rsid w:val="008F7B8F"/>
    <w:rsid w:val="008F7BF6"/>
    <w:rsid w:val="009006AC"/>
    <w:rsid w:val="00900AEE"/>
    <w:rsid w:val="00900C8F"/>
    <w:rsid w:val="00900FC0"/>
    <w:rsid w:val="009018B9"/>
    <w:rsid w:val="00901A57"/>
    <w:rsid w:val="00901D6C"/>
    <w:rsid w:val="00901E78"/>
    <w:rsid w:val="00902046"/>
    <w:rsid w:val="0090234F"/>
    <w:rsid w:val="00902B87"/>
    <w:rsid w:val="00902E4E"/>
    <w:rsid w:val="00902F18"/>
    <w:rsid w:val="00902F21"/>
    <w:rsid w:val="00903635"/>
    <w:rsid w:val="00903DE2"/>
    <w:rsid w:val="00903FBF"/>
    <w:rsid w:val="0090405D"/>
    <w:rsid w:val="00904584"/>
    <w:rsid w:val="00904775"/>
    <w:rsid w:val="00904865"/>
    <w:rsid w:val="00905A77"/>
    <w:rsid w:val="009066FB"/>
    <w:rsid w:val="00906A5B"/>
    <w:rsid w:val="0090730B"/>
    <w:rsid w:val="00907C47"/>
    <w:rsid w:val="00910984"/>
    <w:rsid w:val="00910C0C"/>
    <w:rsid w:val="00911135"/>
    <w:rsid w:val="0091146D"/>
    <w:rsid w:val="00911F27"/>
    <w:rsid w:val="009124D2"/>
    <w:rsid w:val="00912B82"/>
    <w:rsid w:val="00912F5D"/>
    <w:rsid w:val="009136D4"/>
    <w:rsid w:val="00913758"/>
    <w:rsid w:val="00913D60"/>
    <w:rsid w:val="00913D70"/>
    <w:rsid w:val="0091485D"/>
    <w:rsid w:val="0091510B"/>
    <w:rsid w:val="009156F9"/>
    <w:rsid w:val="00915ADD"/>
    <w:rsid w:val="0091639E"/>
    <w:rsid w:val="0091747F"/>
    <w:rsid w:val="00920F47"/>
    <w:rsid w:val="00921BEB"/>
    <w:rsid w:val="009220CF"/>
    <w:rsid w:val="00922D9F"/>
    <w:rsid w:val="0092346D"/>
    <w:rsid w:val="00923685"/>
    <w:rsid w:val="00923F6F"/>
    <w:rsid w:val="009243D2"/>
    <w:rsid w:val="009244DA"/>
    <w:rsid w:val="0092555E"/>
    <w:rsid w:val="0092574E"/>
    <w:rsid w:val="009257D1"/>
    <w:rsid w:val="00926B5F"/>
    <w:rsid w:val="00926D84"/>
    <w:rsid w:val="00927124"/>
    <w:rsid w:val="009273CF"/>
    <w:rsid w:val="009274DE"/>
    <w:rsid w:val="00927EDA"/>
    <w:rsid w:val="00930FE0"/>
    <w:rsid w:val="00931A42"/>
    <w:rsid w:val="00931A9E"/>
    <w:rsid w:val="0093265B"/>
    <w:rsid w:val="009331E9"/>
    <w:rsid w:val="00933BDE"/>
    <w:rsid w:val="009341E4"/>
    <w:rsid w:val="0093441F"/>
    <w:rsid w:val="00934B6B"/>
    <w:rsid w:val="009350EA"/>
    <w:rsid w:val="009359F4"/>
    <w:rsid w:val="00935A98"/>
    <w:rsid w:val="00936BB6"/>
    <w:rsid w:val="00936C75"/>
    <w:rsid w:val="00936C7D"/>
    <w:rsid w:val="00937251"/>
    <w:rsid w:val="00937B17"/>
    <w:rsid w:val="009400A8"/>
    <w:rsid w:val="00940267"/>
    <w:rsid w:val="009402E6"/>
    <w:rsid w:val="00940F9A"/>
    <w:rsid w:val="009412BD"/>
    <w:rsid w:val="009415C3"/>
    <w:rsid w:val="009431BA"/>
    <w:rsid w:val="00943C24"/>
    <w:rsid w:val="00943D20"/>
    <w:rsid w:val="00943DD0"/>
    <w:rsid w:val="00943E4D"/>
    <w:rsid w:val="00943E57"/>
    <w:rsid w:val="00944107"/>
    <w:rsid w:val="009444F8"/>
    <w:rsid w:val="00944992"/>
    <w:rsid w:val="00945517"/>
    <w:rsid w:val="009456CC"/>
    <w:rsid w:val="00946A14"/>
    <w:rsid w:val="00946D25"/>
    <w:rsid w:val="00947D20"/>
    <w:rsid w:val="00947EFF"/>
    <w:rsid w:val="00950561"/>
    <w:rsid w:val="00950692"/>
    <w:rsid w:val="009508A6"/>
    <w:rsid w:val="0095176B"/>
    <w:rsid w:val="0095213E"/>
    <w:rsid w:val="00953371"/>
    <w:rsid w:val="009534C1"/>
    <w:rsid w:val="00953597"/>
    <w:rsid w:val="009537D0"/>
    <w:rsid w:val="00953F16"/>
    <w:rsid w:val="00954001"/>
    <w:rsid w:val="009544E6"/>
    <w:rsid w:val="00956199"/>
    <w:rsid w:val="009566F4"/>
    <w:rsid w:val="00956CD2"/>
    <w:rsid w:val="0095714F"/>
    <w:rsid w:val="0095729E"/>
    <w:rsid w:val="009575E6"/>
    <w:rsid w:val="009608E2"/>
    <w:rsid w:val="0096096F"/>
    <w:rsid w:val="0096223C"/>
    <w:rsid w:val="00962464"/>
    <w:rsid w:val="009627F8"/>
    <w:rsid w:val="00962E7A"/>
    <w:rsid w:val="0096301E"/>
    <w:rsid w:val="00963119"/>
    <w:rsid w:val="00963F4D"/>
    <w:rsid w:val="00964019"/>
    <w:rsid w:val="009641B4"/>
    <w:rsid w:val="00964644"/>
    <w:rsid w:val="00964F7D"/>
    <w:rsid w:val="0096501D"/>
    <w:rsid w:val="00966EA2"/>
    <w:rsid w:val="009675FD"/>
    <w:rsid w:val="00967A8A"/>
    <w:rsid w:val="00967CD8"/>
    <w:rsid w:val="00967D2B"/>
    <w:rsid w:val="00967F7A"/>
    <w:rsid w:val="009701C4"/>
    <w:rsid w:val="00970757"/>
    <w:rsid w:val="00970758"/>
    <w:rsid w:val="009709F1"/>
    <w:rsid w:val="00970F61"/>
    <w:rsid w:val="00971062"/>
    <w:rsid w:val="00971711"/>
    <w:rsid w:val="00972867"/>
    <w:rsid w:val="00972A1D"/>
    <w:rsid w:val="009738CC"/>
    <w:rsid w:val="00973931"/>
    <w:rsid w:val="00973DE3"/>
    <w:rsid w:val="00973E0F"/>
    <w:rsid w:val="009740D8"/>
    <w:rsid w:val="009744F8"/>
    <w:rsid w:val="00974E04"/>
    <w:rsid w:val="00974EB9"/>
    <w:rsid w:val="009759A0"/>
    <w:rsid w:val="00975DBE"/>
    <w:rsid w:val="00976767"/>
    <w:rsid w:val="00976812"/>
    <w:rsid w:val="00976D18"/>
    <w:rsid w:val="00976F31"/>
    <w:rsid w:val="009771DA"/>
    <w:rsid w:val="009778B6"/>
    <w:rsid w:val="00980AAB"/>
    <w:rsid w:val="0098152E"/>
    <w:rsid w:val="00982B87"/>
    <w:rsid w:val="009832FF"/>
    <w:rsid w:val="0098468D"/>
    <w:rsid w:val="00984759"/>
    <w:rsid w:val="0098499F"/>
    <w:rsid w:val="00984DEB"/>
    <w:rsid w:val="00984FD9"/>
    <w:rsid w:val="009855D3"/>
    <w:rsid w:val="009865E5"/>
    <w:rsid w:val="00986B3F"/>
    <w:rsid w:val="00986D42"/>
    <w:rsid w:val="00986F84"/>
    <w:rsid w:val="0098715E"/>
    <w:rsid w:val="009872D9"/>
    <w:rsid w:val="0098778C"/>
    <w:rsid w:val="00987C60"/>
    <w:rsid w:val="0099014D"/>
    <w:rsid w:val="00990ECB"/>
    <w:rsid w:val="009917D9"/>
    <w:rsid w:val="00991C3A"/>
    <w:rsid w:val="009930EC"/>
    <w:rsid w:val="00993911"/>
    <w:rsid w:val="00993F53"/>
    <w:rsid w:val="009940F1"/>
    <w:rsid w:val="009959B4"/>
    <w:rsid w:val="00995BF8"/>
    <w:rsid w:val="00995D14"/>
    <w:rsid w:val="009A0246"/>
    <w:rsid w:val="009A030E"/>
    <w:rsid w:val="009A05F0"/>
    <w:rsid w:val="009A0E93"/>
    <w:rsid w:val="009A100E"/>
    <w:rsid w:val="009A1877"/>
    <w:rsid w:val="009A2022"/>
    <w:rsid w:val="009A212A"/>
    <w:rsid w:val="009A2D0A"/>
    <w:rsid w:val="009A3346"/>
    <w:rsid w:val="009A3645"/>
    <w:rsid w:val="009A3A90"/>
    <w:rsid w:val="009A3D59"/>
    <w:rsid w:val="009A4B05"/>
    <w:rsid w:val="009A5414"/>
    <w:rsid w:val="009A5DE0"/>
    <w:rsid w:val="009A65BA"/>
    <w:rsid w:val="009A69F9"/>
    <w:rsid w:val="009A6F14"/>
    <w:rsid w:val="009A706B"/>
    <w:rsid w:val="009A7FE1"/>
    <w:rsid w:val="009B0614"/>
    <w:rsid w:val="009B0959"/>
    <w:rsid w:val="009B0D01"/>
    <w:rsid w:val="009B0D8E"/>
    <w:rsid w:val="009B1661"/>
    <w:rsid w:val="009B1AFB"/>
    <w:rsid w:val="009B1CBD"/>
    <w:rsid w:val="009B1DEF"/>
    <w:rsid w:val="009B1F18"/>
    <w:rsid w:val="009B20CD"/>
    <w:rsid w:val="009B218D"/>
    <w:rsid w:val="009B27C2"/>
    <w:rsid w:val="009B2871"/>
    <w:rsid w:val="009B2885"/>
    <w:rsid w:val="009B2E5A"/>
    <w:rsid w:val="009B2E5E"/>
    <w:rsid w:val="009B37DC"/>
    <w:rsid w:val="009B3806"/>
    <w:rsid w:val="009B437A"/>
    <w:rsid w:val="009B4677"/>
    <w:rsid w:val="009B46C1"/>
    <w:rsid w:val="009B4956"/>
    <w:rsid w:val="009B4C95"/>
    <w:rsid w:val="009B5A3B"/>
    <w:rsid w:val="009B5D45"/>
    <w:rsid w:val="009B6EEF"/>
    <w:rsid w:val="009B75AC"/>
    <w:rsid w:val="009B7683"/>
    <w:rsid w:val="009C1291"/>
    <w:rsid w:val="009C13B3"/>
    <w:rsid w:val="009C1AE4"/>
    <w:rsid w:val="009C1E99"/>
    <w:rsid w:val="009C1F0D"/>
    <w:rsid w:val="009C24D1"/>
    <w:rsid w:val="009C3C35"/>
    <w:rsid w:val="009C45F8"/>
    <w:rsid w:val="009C4EE7"/>
    <w:rsid w:val="009C5054"/>
    <w:rsid w:val="009C5306"/>
    <w:rsid w:val="009C5F39"/>
    <w:rsid w:val="009C6C93"/>
    <w:rsid w:val="009C6DF3"/>
    <w:rsid w:val="009C7A4D"/>
    <w:rsid w:val="009C7A84"/>
    <w:rsid w:val="009C7AA7"/>
    <w:rsid w:val="009D020F"/>
    <w:rsid w:val="009D0C02"/>
    <w:rsid w:val="009D0C45"/>
    <w:rsid w:val="009D11B8"/>
    <w:rsid w:val="009D21EC"/>
    <w:rsid w:val="009D2359"/>
    <w:rsid w:val="009D2F9F"/>
    <w:rsid w:val="009D3913"/>
    <w:rsid w:val="009D40FF"/>
    <w:rsid w:val="009D42B3"/>
    <w:rsid w:val="009D5013"/>
    <w:rsid w:val="009D54B1"/>
    <w:rsid w:val="009D55F7"/>
    <w:rsid w:val="009D5B88"/>
    <w:rsid w:val="009D63EB"/>
    <w:rsid w:val="009D663C"/>
    <w:rsid w:val="009D672D"/>
    <w:rsid w:val="009D6D8C"/>
    <w:rsid w:val="009D79D4"/>
    <w:rsid w:val="009D7F98"/>
    <w:rsid w:val="009E20B1"/>
    <w:rsid w:val="009E232E"/>
    <w:rsid w:val="009E297C"/>
    <w:rsid w:val="009E2F97"/>
    <w:rsid w:val="009E2FC4"/>
    <w:rsid w:val="009E3EEE"/>
    <w:rsid w:val="009E4EB1"/>
    <w:rsid w:val="009E5186"/>
    <w:rsid w:val="009E5E6F"/>
    <w:rsid w:val="009E5FE1"/>
    <w:rsid w:val="009E6BD6"/>
    <w:rsid w:val="009E6D67"/>
    <w:rsid w:val="009E6F5C"/>
    <w:rsid w:val="009E7719"/>
    <w:rsid w:val="009E77A1"/>
    <w:rsid w:val="009E7B4B"/>
    <w:rsid w:val="009F029C"/>
    <w:rsid w:val="009F0411"/>
    <w:rsid w:val="009F0717"/>
    <w:rsid w:val="009F0D48"/>
    <w:rsid w:val="009F31EC"/>
    <w:rsid w:val="009F3363"/>
    <w:rsid w:val="009F4D37"/>
    <w:rsid w:val="009F5AD8"/>
    <w:rsid w:val="009F6343"/>
    <w:rsid w:val="009F661A"/>
    <w:rsid w:val="009F6B35"/>
    <w:rsid w:val="009F7448"/>
    <w:rsid w:val="009F7A33"/>
    <w:rsid w:val="009F7B8D"/>
    <w:rsid w:val="00A007ED"/>
    <w:rsid w:val="00A00AE3"/>
    <w:rsid w:val="00A00C3D"/>
    <w:rsid w:val="00A00D01"/>
    <w:rsid w:val="00A00EA2"/>
    <w:rsid w:val="00A01108"/>
    <w:rsid w:val="00A0247C"/>
    <w:rsid w:val="00A033FA"/>
    <w:rsid w:val="00A03442"/>
    <w:rsid w:val="00A043DB"/>
    <w:rsid w:val="00A04A26"/>
    <w:rsid w:val="00A0537B"/>
    <w:rsid w:val="00A06542"/>
    <w:rsid w:val="00A068AD"/>
    <w:rsid w:val="00A06B9B"/>
    <w:rsid w:val="00A06DA8"/>
    <w:rsid w:val="00A1031D"/>
    <w:rsid w:val="00A11340"/>
    <w:rsid w:val="00A11502"/>
    <w:rsid w:val="00A11A48"/>
    <w:rsid w:val="00A11C5F"/>
    <w:rsid w:val="00A124A2"/>
    <w:rsid w:val="00A13546"/>
    <w:rsid w:val="00A14CF8"/>
    <w:rsid w:val="00A15294"/>
    <w:rsid w:val="00A16491"/>
    <w:rsid w:val="00A1654D"/>
    <w:rsid w:val="00A168BA"/>
    <w:rsid w:val="00A17510"/>
    <w:rsid w:val="00A202FC"/>
    <w:rsid w:val="00A20530"/>
    <w:rsid w:val="00A20B3A"/>
    <w:rsid w:val="00A21451"/>
    <w:rsid w:val="00A22247"/>
    <w:rsid w:val="00A2257D"/>
    <w:rsid w:val="00A236A7"/>
    <w:rsid w:val="00A241CF"/>
    <w:rsid w:val="00A2421E"/>
    <w:rsid w:val="00A2488E"/>
    <w:rsid w:val="00A249C8"/>
    <w:rsid w:val="00A255C2"/>
    <w:rsid w:val="00A267A4"/>
    <w:rsid w:val="00A26B41"/>
    <w:rsid w:val="00A27654"/>
    <w:rsid w:val="00A27C43"/>
    <w:rsid w:val="00A300FA"/>
    <w:rsid w:val="00A30250"/>
    <w:rsid w:val="00A30451"/>
    <w:rsid w:val="00A306DF"/>
    <w:rsid w:val="00A31090"/>
    <w:rsid w:val="00A31F03"/>
    <w:rsid w:val="00A32023"/>
    <w:rsid w:val="00A32208"/>
    <w:rsid w:val="00A3226C"/>
    <w:rsid w:val="00A32BE7"/>
    <w:rsid w:val="00A32DA8"/>
    <w:rsid w:val="00A33681"/>
    <w:rsid w:val="00A33BAD"/>
    <w:rsid w:val="00A33F97"/>
    <w:rsid w:val="00A34462"/>
    <w:rsid w:val="00A344DF"/>
    <w:rsid w:val="00A349BA"/>
    <w:rsid w:val="00A34D82"/>
    <w:rsid w:val="00A34FA4"/>
    <w:rsid w:val="00A351A1"/>
    <w:rsid w:val="00A35534"/>
    <w:rsid w:val="00A35962"/>
    <w:rsid w:val="00A36339"/>
    <w:rsid w:val="00A36CC9"/>
    <w:rsid w:val="00A3706F"/>
    <w:rsid w:val="00A37250"/>
    <w:rsid w:val="00A4104F"/>
    <w:rsid w:val="00A410E7"/>
    <w:rsid w:val="00A41399"/>
    <w:rsid w:val="00A4179D"/>
    <w:rsid w:val="00A41C8E"/>
    <w:rsid w:val="00A41DF5"/>
    <w:rsid w:val="00A42EDC"/>
    <w:rsid w:val="00A43447"/>
    <w:rsid w:val="00A435BE"/>
    <w:rsid w:val="00A43667"/>
    <w:rsid w:val="00A445FC"/>
    <w:rsid w:val="00A4472E"/>
    <w:rsid w:val="00A44C61"/>
    <w:rsid w:val="00A452DE"/>
    <w:rsid w:val="00A45315"/>
    <w:rsid w:val="00A45DE8"/>
    <w:rsid w:val="00A46121"/>
    <w:rsid w:val="00A46843"/>
    <w:rsid w:val="00A46DC5"/>
    <w:rsid w:val="00A47966"/>
    <w:rsid w:val="00A50D98"/>
    <w:rsid w:val="00A50E4D"/>
    <w:rsid w:val="00A51099"/>
    <w:rsid w:val="00A51826"/>
    <w:rsid w:val="00A51C20"/>
    <w:rsid w:val="00A527A8"/>
    <w:rsid w:val="00A536E1"/>
    <w:rsid w:val="00A53DDA"/>
    <w:rsid w:val="00A5552D"/>
    <w:rsid w:val="00A56463"/>
    <w:rsid w:val="00A5690C"/>
    <w:rsid w:val="00A5791A"/>
    <w:rsid w:val="00A57F88"/>
    <w:rsid w:val="00A60251"/>
    <w:rsid w:val="00A60FF1"/>
    <w:rsid w:val="00A61B76"/>
    <w:rsid w:val="00A61FA1"/>
    <w:rsid w:val="00A6271B"/>
    <w:rsid w:val="00A6327E"/>
    <w:rsid w:val="00A64A09"/>
    <w:rsid w:val="00A64CB7"/>
    <w:rsid w:val="00A64E10"/>
    <w:rsid w:val="00A6517A"/>
    <w:rsid w:val="00A6517D"/>
    <w:rsid w:val="00A6544C"/>
    <w:rsid w:val="00A659D0"/>
    <w:rsid w:val="00A65C6A"/>
    <w:rsid w:val="00A65F64"/>
    <w:rsid w:val="00A65F8C"/>
    <w:rsid w:val="00A66226"/>
    <w:rsid w:val="00A662F9"/>
    <w:rsid w:val="00A66778"/>
    <w:rsid w:val="00A67236"/>
    <w:rsid w:val="00A67426"/>
    <w:rsid w:val="00A67ACD"/>
    <w:rsid w:val="00A705E9"/>
    <w:rsid w:val="00A7103B"/>
    <w:rsid w:val="00A71656"/>
    <w:rsid w:val="00A716E0"/>
    <w:rsid w:val="00A71AD8"/>
    <w:rsid w:val="00A71BA7"/>
    <w:rsid w:val="00A71D27"/>
    <w:rsid w:val="00A72F0A"/>
    <w:rsid w:val="00A73336"/>
    <w:rsid w:val="00A73B51"/>
    <w:rsid w:val="00A74449"/>
    <w:rsid w:val="00A74669"/>
    <w:rsid w:val="00A747DD"/>
    <w:rsid w:val="00A74BE3"/>
    <w:rsid w:val="00A74CBD"/>
    <w:rsid w:val="00A75200"/>
    <w:rsid w:val="00A7608D"/>
    <w:rsid w:val="00A7610B"/>
    <w:rsid w:val="00A76606"/>
    <w:rsid w:val="00A7678E"/>
    <w:rsid w:val="00A76F70"/>
    <w:rsid w:val="00A803D4"/>
    <w:rsid w:val="00A8064D"/>
    <w:rsid w:val="00A8175C"/>
    <w:rsid w:val="00A81B00"/>
    <w:rsid w:val="00A82864"/>
    <w:rsid w:val="00A82C4E"/>
    <w:rsid w:val="00A83325"/>
    <w:rsid w:val="00A83871"/>
    <w:rsid w:val="00A842F2"/>
    <w:rsid w:val="00A8451E"/>
    <w:rsid w:val="00A8452A"/>
    <w:rsid w:val="00A8551E"/>
    <w:rsid w:val="00A8620F"/>
    <w:rsid w:val="00A86942"/>
    <w:rsid w:val="00A870CF"/>
    <w:rsid w:val="00A87141"/>
    <w:rsid w:val="00A87D31"/>
    <w:rsid w:val="00A90C7F"/>
    <w:rsid w:val="00A91954"/>
    <w:rsid w:val="00A91B2A"/>
    <w:rsid w:val="00A91DE4"/>
    <w:rsid w:val="00A91FA5"/>
    <w:rsid w:val="00A9234C"/>
    <w:rsid w:val="00A928E4"/>
    <w:rsid w:val="00A92FC8"/>
    <w:rsid w:val="00A9334E"/>
    <w:rsid w:val="00A93DDF"/>
    <w:rsid w:val="00A93FF1"/>
    <w:rsid w:val="00A94E94"/>
    <w:rsid w:val="00A95ECA"/>
    <w:rsid w:val="00A962BC"/>
    <w:rsid w:val="00A96685"/>
    <w:rsid w:val="00A97EB8"/>
    <w:rsid w:val="00AA0CCF"/>
    <w:rsid w:val="00AA1D0F"/>
    <w:rsid w:val="00AA23E0"/>
    <w:rsid w:val="00AA2438"/>
    <w:rsid w:val="00AA2E5A"/>
    <w:rsid w:val="00AA34F9"/>
    <w:rsid w:val="00AA3A50"/>
    <w:rsid w:val="00AA3AB8"/>
    <w:rsid w:val="00AA3B64"/>
    <w:rsid w:val="00AA40BC"/>
    <w:rsid w:val="00AA4781"/>
    <w:rsid w:val="00AA4B91"/>
    <w:rsid w:val="00AA4E02"/>
    <w:rsid w:val="00AA4F20"/>
    <w:rsid w:val="00AA5BC2"/>
    <w:rsid w:val="00AA5C3B"/>
    <w:rsid w:val="00AA6AB4"/>
    <w:rsid w:val="00AA710D"/>
    <w:rsid w:val="00AA7832"/>
    <w:rsid w:val="00AA7A24"/>
    <w:rsid w:val="00AA7F6B"/>
    <w:rsid w:val="00AB003B"/>
    <w:rsid w:val="00AB03F6"/>
    <w:rsid w:val="00AB04C5"/>
    <w:rsid w:val="00AB0BC7"/>
    <w:rsid w:val="00AB0D4B"/>
    <w:rsid w:val="00AB0FD2"/>
    <w:rsid w:val="00AB228C"/>
    <w:rsid w:val="00AB2492"/>
    <w:rsid w:val="00AB265D"/>
    <w:rsid w:val="00AB2706"/>
    <w:rsid w:val="00AB2770"/>
    <w:rsid w:val="00AB2C63"/>
    <w:rsid w:val="00AB38E0"/>
    <w:rsid w:val="00AB3C8D"/>
    <w:rsid w:val="00AB45DF"/>
    <w:rsid w:val="00AB4B71"/>
    <w:rsid w:val="00AB510D"/>
    <w:rsid w:val="00AB6AE0"/>
    <w:rsid w:val="00AB7602"/>
    <w:rsid w:val="00AB7FBA"/>
    <w:rsid w:val="00AC0129"/>
    <w:rsid w:val="00AC02BA"/>
    <w:rsid w:val="00AC0E56"/>
    <w:rsid w:val="00AC239C"/>
    <w:rsid w:val="00AC274D"/>
    <w:rsid w:val="00AC337C"/>
    <w:rsid w:val="00AC3992"/>
    <w:rsid w:val="00AC4770"/>
    <w:rsid w:val="00AC6852"/>
    <w:rsid w:val="00AC6A41"/>
    <w:rsid w:val="00AC76A7"/>
    <w:rsid w:val="00AC7DB9"/>
    <w:rsid w:val="00AD0234"/>
    <w:rsid w:val="00AD03B4"/>
    <w:rsid w:val="00AD0685"/>
    <w:rsid w:val="00AD1199"/>
    <w:rsid w:val="00AD1345"/>
    <w:rsid w:val="00AD22C8"/>
    <w:rsid w:val="00AD2914"/>
    <w:rsid w:val="00AD2F23"/>
    <w:rsid w:val="00AD34F8"/>
    <w:rsid w:val="00AD4253"/>
    <w:rsid w:val="00AD4E07"/>
    <w:rsid w:val="00AD58EE"/>
    <w:rsid w:val="00AD633E"/>
    <w:rsid w:val="00AD685C"/>
    <w:rsid w:val="00AD6883"/>
    <w:rsid w:val="00AD6A03"/>
    <w:rsid w:val="00AD6DB8"/>
    <w:rsid w:val="00AD6DD5"/>
    <w:rsid w:val="00AD6DFF"/>
    <w:rsid w:val="00AD73B9"/>
    <w:rsid w:val="00AD773F"/>
    <w:rsid w:val="00AE0CB3"/>
    <w:rsid w:val="00AE1155"/>
    <w:rsid w:val="00AE13FF"/>
    <w:rsid w:val="00AE24F7"/>
    <w:rsid w:val="00AE2649"/>
    <w:rsid w:val="00AE265F"/>
    <w:rsid w:val="00AE30AF"/>
    <w:rsid w:val="00AE3335"/>
    <w:rsid w:val="00AE35EF"/>
    <w:rsid w:val="00AE3615"/>
    <w:rsid w:val="00AE3D4F"/>
    <w:rsid w:val="00AE4494"/>
    <w:rsid w:val="00AE45E3"/>
    <w:rsid w:val="00AE51B4"/>
    <w:rsid w:val="00AE53E6"/>
    <w:rsid w:val="00AE63C6"/>
    <w:rsid w:val="00AE6483"/>
    <w:rsid w:val="00AE6962"/>
    <w:rsid w:val="00AF0D12"/>
    <w:rsid w:val="00AF14E5"/>
    <w:rsid w:val="00AF1BFE"/>
    <w:rsid w:val="00AF2504"/>
    <w:rsid w:val="00AF2899"/>
    <w:rsid w:val="00AF350F"/>
    <w:rsid w:val="00AF462D"/>
    <w:rsid w:val="00AF46AD"/>
    <w:rsid w:val="00AF4967"/>
    <w:rsid w:val="00AF57AB"/>
    <w:rsid w:val="00AF5A28"/>
    <w:rsid w:val="00AF5D45"/>
    <w:rsid w:val="00AF5DCE"/>
    <w:rsid w:val="00AF66DC"/>
    <w:rsid w:val="00AF670C"/>
    <w:rsid w:val="00AF6E7F"/>
    <w:rsid w:val="00B0060C"/>
    <w:rsid w:val="00B00A02"/>
    <w:rsid w:val="00B00C37"/>
    <w:rsid w:val="00B01241"/>
    <w:rsid w:val="00B01C25"/>
    <w:rsid w:val="00B025DE"/>
    <w:rsid w:val="00B02FF9"/>
    <w:rsid w:val="00B03126"/>
    <w:rsid w:val="00B033E6"/>
    <w:rsid w:val="00B04C26"/>
    <w:rsid w:val="00B050C0"/>
    <w:rsid w:val="00B0601E"/>
    <w:rsid w:val="00B060CF"/>
    <w:rsid w:val="00B06723"/>
    <w:rsid w:val="00B069F3"/>
    <w:rsid w:val="00B06CB1"/>
    <w:rsid w:val="00B06F71"/>
    <w:rsid w:val="00B07103"/>
    <w:rsid w:val="00B07327"/>
    <w:rsid w:val="00B07711"/>
    <w:rsid w:val="00B0790F"/>
    <w:rsid w:val="00B100C2"/>
    <w:rsid w:val="00B106DB"/>
    <w:rsid w:val="00B12C98"/>
    <w:rsid w:val="00B13516"/>
    <w:rsid w:val="00B1351F"/>
    <w:rsid w:val="00B138D6"/>
    <w:rsid w:val="00B14271"/>
    <w:rsid w:val="00B14412"/>
    <w:rsid w:val="00B1558F"/>
    <w:rsid w:val="00B158AD"/>
    <w:rsid w:val="00B15C18"/>
    <w:rsid w:val="00B15C9C"/>
    <w:rsid w:val="00B17770"/>
    <w:rsid w:val="00B17AEB"/>
    <w:rsid w:val="00B20330"/>
    <w:rsid w:val="00B20795"/>
    <w:rsid w:val="00B21BC9"/>
    <w:rsid w:val="00B21CD6"/>
    <w:rsid w:val="00B22590"/>
    <w:rsid w:val="00B22870"/>
    <w:rsid w:val="00B234C7"/>
    <w:rsid w:val="00B244BE"/>
    <w:rsid w:val="00B24C1F"/>
    <w:rsid w:val="00B25709"/>
    <w:rsid w:val="00B257F4"/>
    <w:rsid w:val="00B25851"/>
    <w:rsid w:val="00B2593A"/>
    <w:rsid w:val="00B25FD0"/>
    <w:rsid w:val="00B268A2"/>
    <w:rsid w:val="00B26A8C"/>
    <w:rsid w:val="00B26B15"/>
    <w:rsid w:val="00B26C0E"/>
    <w:rsid w:val="00B26C81"/>
    <w:rsid w:val="00B26E94"/>
    <w:rsid w:val="00B272AB"/>
    <w:rsid w:val="00B30114"/>
    <w:rsid w:val="00B30451"/>
    <w:rsid w:val="00B3060D"/>
    <w:rsid w:val="00B306AD"/>
    <w:rsid w:val="00B30B82"/>
    <w:rsid w:val="00B3110E"/>
    <w:rsid w:val="00B326C3"/>
    <w:rsid w:val="00B3271C"/>
    <w:rsid w:val="00B328C7"/>
    <w:rsid w:val="00B3298D"/>
    <w:rsid w:val="00B3343D"/>
    <w:rsid w:val="00B33797"/>
    <w:rsid w:val="00B349BF"/>
    <w:rsid w:val="00B349E0"/>
    <w:rsid w:val="00B34AE5"/>
    <w:rsid w:val="00B350E6"/>
    <w:rsid w:val="00B3593A"/>
    <w:rsid w:val="00B35AFE"/>
    <w:rsid w:val="00B35B50"/>
    <w:rsid w:val="00B35BCC"/>
    <w:rsid w:val="00B363E8"/>
    <w:rsid w:val="00B36500"/>
    <w:rsid w:val="00B36F7A"/>
    <w:rsid w:val="00B379CC"/>
    <w:rsid w:val="00B41291"/>
    <w:rsid w:val="00B414A4"/>
    <w:rsid w:val="00B4157E"/>
    <w:rsid w:val="00B4197E"/>
    <w:rsid w:val="00B42BC4"/>
    <w:rsid w:val="00B42DA9"/>
    <w:rsid w:val="00B437DF"/>
    <w:rsid w:val="00B439C5"/>
    <w:rsid w:val="00B43A74"/>
    <w:rsid w:val="00B442D3"/>
    <w:rsid w:val="00B4461C"/>
    <w:rsid w:val="00B44933"/>
    <w:rsid w:val="00B44A72"/>
    <w:rsid w:val="00B44D42"/>
    <w:rsid w:val="00B45009"/>
    <w:rsid w:val="00B451BE"/>
    <w:rsid w:val="00B45488"/>
    <w:rsid w:val="00B458C2"/>
    <w:rsid w:val="00B45A0A"/>
    <w:rsid w:val="00B45AC6"/>
    <w:rsid w:val="00B466B8"/>
    <w:rsid w:val="00B46A4B"/>
    <w:rsid w:val="00B46A5A"/>
    <w:rsid w:val="00B46CBD"/>
    <w:rsid w:val="00B50855"/>
    <w:rsid w:val="00B517BE"/>
    <w:rsid w:val="00B51E8E"/>
    <w:rsid w:val="00B51F84"/>
    <w:rsid w:val="00B51FA7"/>
    <w:rsid w:val="00B5217D"/>
    <w:rsid w:val="00B528EC"/>
    <w:rsid w:val="00B529CE"/>
    <w:rsid w:val="00B52D5B"/>
    <w:rsid w:val="00B52DA2"/>
    <w:rsid w:val="00B5355D"/>
    <w:rsid w:val="00B538A7"/>
    <w:rsid w:val="00B539C3"/>
    <w:rsid w:val="00B53A50"/>
    <w:rsid w:val="00B548C6"/>
    <w:rsid w:val="00B5644B"/>
    <w:rsid w:val="00B5647C"/>
    <w:rsid w:val="00B5689D"/>
    <w:rsid w:val="00B60015"/>
    <w:rsid w:val="00B6056F"/>
    <w:rsid w:val="00B61D7F"/>
    <w:rsid w:val="00B6268D"/>
    <w:rsid w:val="00B62FAC"/>
    <w:rsid w:val="00B63121"/>
    <w:rsid w:val="00B639FC"/>
    <w:rsid w:val="00B64011"/>
    <w:rsid w:val="00B64311"/>
    <w:rsid w:val="00B643C9"/>
    <w:rsid w:val="00B644A7"/>
    <w:rsid w:val="00B64AFC"/>
    <w:rsid w:val="00B65688"/>
    <w:rsid w:val="00B65C39"/>
    <w:rsid w:val="00B66156"/>
    <w:rsid w:val="00B66543"/>
    <w:rsid w:val="00B66DDF"/>
    <w:rsid w:val="00B6739C"/>
    <w:rsid w:val="00B6752A"/>
    <w:rsid w:val="00B70D8E"/>
    <w:rsid w:val="00B7137B"/>
    <w:rsid w:val="00B71EEF"/>
    <w:rsid w:val="00B7246B"/>
    <w:rsid w:val="00B72D00"/>
    <w:rsid w:val="00B73016"/>
    <w:rsid w:val="00B73C1C"/>
    <w:rsid w:val="00B7459E"/>
    <w:rsid w:val="00B74E98"/>
    <w:rsid w:val="00B75AA5"/>
    <w:rsid w:val="00B75ED7"/>
    <w:rsid w:val="00B75FC1"/>
    <w:rsid w:val="00B767F3"/>
    <w:rsid w:val="00B77738"/>
    <w:rsid w:val="00B77D5C"/>
    <w:rsid w:val="00B800B6"/>
    <w:rsid w:val="00B8061D"/>
    <w:rsid w:val="00B80FCF"/>
    <w:rsid w:val="00B81669"/>
    <w:rsid w:val="00B820A5"/>
    <w:rsid w:val="00B821AE"/>
    <w:rsid w:val="00B83015"/>
    <w:rsid w:val="00B835F6"/>
    <w:rsid w:val="00B83EA3"/>
    <w:rsid w:val="00B846C3"/>
    <w:rsid w:val="00B84A0C"/>
    <w:rsid w:val="00B850D4"/>
    <w:rsid w:val="00B85478"/>
    <w:rsid w:val="00B8571C"/>
    <w:rsid w:val="00B86C97"/>
    <w:rsid w:val="00B916D0"/>
    <w:rsid w:val="00B925E3"/>
    <w:rsid w:val="00B92A3E"/>
    <w:rsid w:val="00B92C4B"/>
    <w:rsid w:val="00B931E7"/>
    <w:rsid w:val="00B93FA7"/>
    <w:rsid w:val="00B94711"/>
    <w:rsid w:val="00B9476B"/>
    <w:rsid w:val="00B94B80"/>
    <w:rsid w:val="00B94D24"/>
    <w:rsid w:val="00B950BF"/>
    <w:rsid w:val="00B95A36"/>
    <w:rsid w:val="00B95F89"/>
    <w:rsid w:val="00B95F9A"/>
    <w:rsid w:val="00B968C5"/>
    <w:rsid w:val="00B9697D"/>
    <w:rsid w:val="00B97631"/>
    <w:rsid w:val="00B97E1A"/>
    <w:rsid w:val="00B97FE9"/>
    <w:rsid w:val="00BA0871"/>
    <w:rsid w:val="00BA0B4D"/>
    <w:rsid w:val="00BA13A1"/>
    <w:rsid w:val="00BA1D10"/>
    <w:rsid w:val="00BA2018"/>
    <w:rsid w:val="00BA2F61"/>
    <w:rsid w:val="00BA3AC2"/>
    <w:rsid w:val="00BA465E"/>
    <w:rsid w:val="00BA4FCE"/>
    <w:rsid w:val="00BA620B"/>
    <w:rsid w:val="00BA6FF7"/>
    <w:rsid w:val="00BA76E9"/>
    <w:rsid w:val="00BB1718"/>
    <w:rsid w:val="00BB1751"/>
    <w:rsid w:val="00BB1F53"/>
    <w:rsid w:val="00BB2031"/>
    <w:rsid w:val="00BB2B3B"/>
    <w:rsid w:val="00BB2C9C"/>
    <w:rsid w:val="00BB2EB3"/>
    <w:rsid w:val="00BB327F"/>
    <w:rsid w:val="00BB361D"/>
    <w:rsid w:val="00BB3805"/>
    <w:rsid w:val="00BB38CA"/>
    <w:rsid w:val="00BB4D8C"/>
    <w:rsid w:val="00BB52EF"/>
    <w:rsid w:val="00BB5940"/>
    <w:rsid w:val="00BB630B"/>
    <w:rsid w:val="00BB63F5"/>
    <w:rsid w:val="00BB6A4E"/>
    <w:rsid w:val="00BB6D5E"/>
    <w:rsid w:val="00BB7EEE"/>
    <w:rsid w:val="00BC134A"/>
    <w:rsid w:val="00BC16D4"/>
    <w:rsid w:val="00BC1750"/>
    <w:rsid w:val="00BC18A9"/>
    <w:rsid w:val="00BC2624"/>
    <w:rsid w:val="00BC26E6"/>
    <w:rsid w:val="00BC2E97"/>
    <w:rsid w:val="00BC2F60"/>
    <w:rsid w:val="00BC3D8B"/>
    <w:rsid w:val="00BC48F7"/>
    <w:rsid w:val="00BC4920"/>
    <w:rsid w:val="00BC4A45"/>
    <w:rsid w:val="00BC4D20"/>
    <w:rsid w:val="00BC4E12"/>
    <w:rsid w:val="00BC4F71"/>
    <w:rsid w:val="00BC51B1"/>
    <w:rsid w:val="00BC5879"/>
    <w:rsid w:val="00BC5E19"/>
    <w:rsid w:val="00BC627F"/>
    <w:rsid w:val="00BC6579"/>
    <w:rsid w:val="00BC6606"/>
    <w:rsid w:val="00BC6AA9"/>
    <w:rsid w:val="00BC796A"/>
    <w:rsid w:val="00BD0415"/>
    <w:rsid w:val="00BD04FA"/>
    <w:rsid w:val="00BD1339"/>
    <w:rsid w:val="00BD18F8"/>
    <w:rsid w:val="00BD1B19"/>
    <w:rsid w:val="00BD1C3E"/>
    <w:rsid w:val="00BD1F58"/>
    <w:rsid w:val="00BD2378"/>
    <w:rsid w:val="00BD2816"/>
    <w:rsid w:val="00BD2FB0"/>
    <w:rsid w:val="00BD3E98"/>
    <w:rsid w:val="00BD44D0"/>
    <w:rsid w:val="00BD47D1"/>
    <w:rsid w:val="00BD4BC6"/>
    <w:rsid w:val="00BD4F19"/>
    <w:rsid w:val="00BD4FB8"/>
    <w:rsid w:val="00BD6ACC"/>
    <w:rsid w:val="00BD7565"/>
    <w:rsid w:val="00BE00B5"/>
    <w:rsid w:val="00BE0709"/>
    <w:rsid w:val="00BE0C8C"/>
    <w:rsid w:val="00BE1843"/>
    <w:rsid w:val="00BE3529"/>
    <w:rsid w:val="00BE47BC"/>
    <w:rsid w:val="00BE4C29"/>
    <w:rsid w:val="00BE7172"/>
    <w:rsid w:val="00BE7D52"/>
    <w:rsid w:val="00BF079C"/>
    <w:rsid w:val="00BF1724"/>
    <w:rsid w:val="00BF1AB2"/>
    <w:rsid w:val="00BF1B32"/>
    <w:rsid w:val="00BF200F"/>
    <w:rsid w:val="00BF25B2"/>
    <w:rsid w:val="00BF2A31"/>
    <w:rsid w:val="00BF3775"/>
    <w:rsid w:val="00BF3FF8"/>
    <w:rsid w:val="00BF43D6"/>
    <w:rsid w:val="00BF4B0A"/>
    <w:rsid w:val="00BF4E3D"/>
    <w:rsid w:val="00BF58C8"/>
    <w:rsid w:val="00BF600F"/>
    <w:rsid w:val="00BF6777"/>
    <w:rsid w:val="00BF7005"/>
    <w:rsid w:val="00BF7147"/>
    <w:rsid w:val="00BF7241"/>
    <w:rsid w:val="00C01743"/>
    <w:rsid w:val="00C01D25"/>
    <w:rsid w:val="00C02782"/>
    <w:rsid w:val="00C02A5A"/>
    <w:rsid w:val="00C02D92"/>
    <w:rsid w:val="00C03107"/>
    <w:rsid w:val="00C03438"/>
    <w:rsid w:val="00C0482D"/>
    <w:rsid w:val="00C0585E"/>
    <w:rsid w:val="00C05DF4"/>
    <w:rsid w:val="00C061CD"/>
    <w:rsid w:val="00C06640"/>
    <w:rsid w:val="00C06989"/>
    <w:rsid w:val="00C06A7D"/>
    <w:rsid w:val="00C07A44"/>
    <w:rsid w:val="00C07C92"/>
    <w:rsid w:val="00C07D3F"/>
    <w:rsid w:val="00C07D53"/>
    <w:rsid w:val="00C100E6"/>
    <w:rsid w:val="00C1130B"/>
    <w:rsid w:val="00C11741"/>
    <w:rsid w:val="00C119D5"/>
    <w:rsid w:val="00C11CAE"/>
    <w:rsid w:val="00C12347"/>
    <w:rsid w:val="00C134E7"/>
    <w:rsid w:val="00C136A8"/>
    <w:rsid w:val="00C13A20"/>
    <w:rsid w:val="00C142D7"/>
    <w:rsid w:val="00C146B7"/>
    <w:rsid w:val="00C1481F"/>
    <w:rsid w:val="00C14B78"/>
    <w:rsid w:val="00C14E8E"/>
    <w:rsid w:val="00C15B52"/>
    <w:rsid w:val="00C15B7A"/>
    <w:rsid w:val="00C1660C"/>
    <w:rsid w:val="00C16797"/>
    <w:rsid w:val="00C173FB"/>
    <w:rsid w:val="00C17CE1"/>
    <w:rsid w:val="00C17D4E"/>
    <w:rsid w:val="00C17FA0"/>
    <w:rsid w:val="00C21451"/>
    <w:rsid w:val="00C21A1D"/>
    <w:rsid w:val="00C2212A"/>
    <w:rsid w:val="00C226A4"/>
    <w:rsid w:val="00C22A4C"/>
    <w:rsid w:val="00C22B01"/>
    <w:rsid w:val="00C22FCF"/>
    <w:rsid w:val="00C234E8"/>
    <w:rsid w:val="00C23C47"/>
    <w:rsid w:val="00C23CDC"/>
    <w:rsid w:val="00C24A0F"/>
    <w:rsid w:val="00C24BA9"/>
    <w:rsid w:val="00C26624"/>
    <w:rsid w:val="00C26ED2"/>
    <w:rsid w:val="00C2715C"/>
    <w:rsid w:val="00C27C40"/>
    <w:rsid w:val="00C30300"/>
    <w:rsid w:val="00C310CA"/>
    <w:rsid w:val="00C31138"/>
    <w:rsid w:val="00C31996"/>
    <w:rsid w:val="00C31AB9"/>
    <w:rsid w:val="00C32B1A"/>
    <w:rsid w:val="00C32DB1"/>
    <w:rsid w:val="00C33139"/>
    <w:rsid w:val="00C346F9"/>
    <w:rsid w:val="00C35171"/>
    <w:rsid w:val="00C352C8"/>
    <w:rsid w:val="00C35A57"/>
    <w:rsid w:val="00C35BC0"/>
    <w:rsid w:val="00C36395"/>
    <w:rsid w:val="00C36AF4"/>
    <w:rsid w:val="00C36F12"/>
    <w:rsid w:val="00C37340"/>
    <w:rsid w:val="00C373C7"/>
    <w:rsid w:val="00C37ED7"/>
    <w:rsid w:val="00C37F87"/>
    <w:rsid w:val="00C404C7"/>
    <w:rsid w:val="00C414C8"/>
    <w:rsid w:val="00C4174F"/>
    <w:rsid w:val="00C41AF0"/>
    <w:rsid w:val="00C41EE3"/>
    <w:rsid w:val="00C4264D"/>
    <w:rsid w:val="00C42F25"/>
    <w:rsid w:val="00C436EA"/>
    <w:rsid w:val="00C43A5B"/>
    <w:rsid w:val="00C43EE3"/>
    <w:rsid w:val="00C442DE"/>
    <w:rsid w:val="00C4462C"/>
    <w:rsid w:val="00C446FB"/>
    <w:rsid w:val="00C455E7"/>
    <w:rsid w:val="00C46087"/>
    <w:rsid w:val="00C462B0"/>
    <w:rsid w:val="00C46999"/>
    <w:rsid w:val="00C46D2B"/>
    <w:rsid w:val="00C4732A"/>
    <w:rsid w:val="00C5018F"/>
    <w:rsid w:val="00C503E9"/>
    <w:rsid w:val="00C51BFA"/>
    <w:rsid w:val="00C51C52"/>
    <w:rsid w:val="00C52B1D"/>
    <w:rsid w:val="00C52B7C"/>
    <w:rsid w:val="00C52D33"/>
    <w:rsid w:val="00C5312F"/>
    <w:rsid w:val="00C53C81"/>
    <w:rsid w:val="00C5425C"/>
    <w:rsid w:val="00C54F80"/>
    <w:rsid w:val="00C5582D"/>
    <w:rsid w:val="00C56380"/>
    <w:rsid w:val="00C56571"/>
    <w:rsid w:val="00C56D24"/>
    <w:rsid w:val="00C57814"/>
    <w:rsid w:val="00C578D4"/>
    <w:rsid w:val="00C57AEE"/>
    <w:rsid w:val="00C57C7F"/>
    <w:rsid w:val="00C60140"/>
    <w:rsid w:val="00C602DD"/>
    <w:rsid w:val="00C607FD"/>
    <w:rsid w:val="00C61056"/>
    <w:rsid w:val="00C6127B"/>
    <w:rsid w:val="00C616B3"/>
    <w:rsid w:val="00C633FB"/>
    <w:rsid w:val="00C63929"/>
    <w:rsid w:val="00C64C4F"/>
    <w:rsid w:val="00C65A73"/>
    <w:rsid w:val="00C65E24"/>
    <w:rsid w:val="00C669DC"/>
    <w:rsid w:val="00C66FAF"/>
    <w:rsid w:val="00C67201"/>
    <w:rsid w:val="00C70970"/>
    <w:rsid w:val="00C71181"/>
    <w:rsid w:val="00C71452"/>
    <w:rsid w:val="00C719A0"/>
    <w:rsid w:val="00C719C1"/>
    <w:rsid w:val="00C71BDF"/>
    <w:rsid w:val="00C71D24"/>
    <w:rsid w:val="00C71DF9"/>
    <w:rsid w:val="00C72512"/>
    <w:rsid w:val="00C72B68"/>
    <w:rsid w:val="00C72DF2"/>
    <w:rsid w:val="00C7301F"/>
    <w:rsid w:val="00C730FD"/>
    <w:rsid w:val="00C7329E"/>
    <w:rsid w:val="00C734C5"/>
    <w:rsid w:val="00C742B7"/>
    <w:rsid w:val="00C75A0C"/>
    <w:rsid w:val="00C75C16"/>
    <w:rsid w:val="00C75EFD"/>
    <w:rsid w:val="00C76EEB"/>
    <w:rsid w:val="00C77FF0"/>
    <w:rsid w:val="00C806FE"/>
    <w:rsid w:val="00C80788"/>
    <w:rsid w:val="00C80AC1"/>
    <w:rsid w:val="00C80E04"/>
    <w:rsid w:val="00C8115C"/>
    <w:rsid w:val="00C811E7"/>
    <w:rsid w:val="00C81BFB"/>
    <w:rsid w:val="00C81FD7"/>
    <w:rsid w:val="00C8216E"/>
    <w:rsid w:val="00C826DE"/>
    <w:rsid w:val="00C8278F"/>
    <w:rsid w:val="00C82BFC"/>
    <w:rsid w:val="00C83063"/>
    <w:rsid w:val="00C83294"/>
    <w:rsid w:val="00C83533"/>
    <w:rsid w:val="00C83A11"/>
    <w:rsid w:val="00C84841"/>
    <w:rsid w:val="00C852D2"/>
    <w:rsid w:val="00C858B7"/>
    <w:rsid w:val="00C858C9"/>
    <w:rsid w:val="00C85B26"/>
    <w:rsid w:val="00C86087"/>
    <w:rsid w:val="00C8608E"/>
    <w:rsid w:val="00C860C7"/>
    <w:rsid w:val="00C874C8"/>
    <w:rsid w:val="00C87C5E"/>
    <w:rsid w:val="00C87F12"/>
    <w:rsid w:val="00C9020A"/>
    <w:rsid w:val="00C906F7"/>
    <w:rsid w:val="00C9086F"/>
    <w:rsid w:val="00C91EC5"/>
    <w:rsid w:val="00C9285A"/>
    <w:rsid w:val="00C92D44"/>
    <w:rsid w:val="00C92E18"/>
    <w:rsid w:val="00C9383E"/>
    <w:rsid w:val="00C93EFE"/>
    <w:rsid w:val="00C94DE2"/>
    <w:rsid w:val="00C94E76"/>
    <w:rsid w:val="00C95377"/>
    <w:rsid w:val="00C95D1A"/>
    <w:rsid w:val="00C962D7"/>
    <w:rsid w:val="00C96CB7"/>
    <w:rsid w:val="00C96E45"/>
    <w:rsid w:val="00C973EA"/>
    <w:rsid w:val="00CA04E9"/>
    <w:rsid w:val="00CA066C"/>
    <w:rsid w:val="00CA1898"/>
    <w:rsid w:val="00CA1AF9"/>
    <w:rsid w:val="00CA1B5A"/>
    <w:rsid w:val="00CA269B"/>
    <w:rsid w:val="00CA3F37"/>
    <w:rsid w:val="00CA4322"/>
    <w:rsid w:val="00CA4DCD"/>
    <w:rsid w:val="00CA4F6C"/>
    <w:rsid w:val="00CA5B45"/>
    <w:rsid w:val="00CA6617"/>
    <w:rsid w:val="00CA6ACD"/>
    <w:rsid w:val="00CA70DD"/>
    <w:rsid w:val="00CA7266"/>
    <w:rsid w:val="00CA7C1A"/>
    <w:rsid w:val="00CB00DC"/>
    <w:rsid w:val="00CB010F"/>
    <w:rsid w:val="00CB0467"/>
    <w:rsid w:val="00CB095A"/>
    <w:rsid w:val="00CB11F5"/>
    <w:rsid w:val="00CB14D1"/>
    <w:rsid w:val="00CB19F6"/>
    <w:rsid w:val="00CB2308"/>
    <w:rsid w:val="00CB2C3F"/>
    <w:rsid w:val="00CB3304"/>
    <w:rsid w:val="00CB37AB"/>
    <w:rsid w:val="00CB405F"/>
    <w:rsid w:val="00CB4C9F"/>
    <w:rsid w:val="00CB51AA"/>
    <w:rsid w:val="00CB5769"/>
    <w:rsid w:val="00CB59CB"/>
    <w:rsid w:val="00CB5B39"/>
    <w:rsid w:val="00CB6C2D"/>
    <w:rsid w:val="00CB6D2E"/>
    <w:rsid w:val="00CC0C25"/>
    <w:rsid w:val="00CC1002"/>
    <w:rsid w:val="00CC15EA"/>
    <w:rsid w:val="00CC19DE"/>
    <w:rsid w:val="00CC1A74"/>
    <w:rsid w:val="00CC34EC"/>
    <w:rsid w:val="00CC3B72"/>
    <w:rsid w:val="00CC4644"/>
    <w:rsid w:val="00CC5AB1"/>
    <w:rsid w:val="00CC5B05"/>
    <w:rsid w:val="00CC5B5B"/>
    <w:rsid w:val="00CC5F58"/>
    <w:rsid w:val="00CC6816"/>
    <w:rsid w:val="00CC6933"/>
    <w:rsid w:val="00CC698F"/>
    <w:rsid w:val="00CC6D49"/>
    <w:rsid w:val="00CC70DD"/>
    <w:rsid w:val="00CC7ADE"/>
    <w:rsid w:val="00CD0024"/>
    <w:rsid w:val="00CD005B"/>
    <w:rsid w:val="00CD0AF7"/>
    <w:rsid w:val="00CD0C63"/>
    <w:rsid w:val="00CD1B4F"/>
    <w:rsid w:val="00CD1C94"/>
    <w:rsid w:val="00CD2D5E"/>
    <w:rsid w:val="00CD46F0"/>
    <w:rsid w:val="00CD4890"/>
    <w:rsid w:val="00CD5471"/>
    <w:rsid w:val="00CD58B9"/>
    <w:rsid w:val="00CD5BDD"/>
    <w:rsid w:val="00CD5C5A"/>
    <w:rsid w:val="00CD7254"/>
    <w:rsid w:val="00CE0746"/>
    <w:rsid w:val="00CE0C49"/>
    <w:rsid w:val="00CE1571"/>
    <w:rsid w:val="00CE15EF"/>
    <w:rsid w:val="00CE17E1"/>
    <w:rsid w:val="00CE1BA8"/>
    <w:rsid w:val="00CE1D11"/>
    <w:rsid w:val="00CE2243"/>
    <w:rsid w:val="00CE2387"/>
    <w:rsid w:val="00CE2EC6"/>
    <w:rsid w:val="00CE2EED"/>
    <w:rsid w:val="00CE321C"/>
    <w:rsid w:val="00CE3347"/>
    <w:rsid w:val="00CE4176"/>
    <w:rsid w:val="00CE421A"/>
    <w:rsid w:val="00CE4AC6"/>
    <w:rsid w:val="00CE5444"/>
    <w:rsid w:val="00CE553A"/>
    <w:rsid w:val="00CE5C4D"/>
    <w:rsid w:val="00CE66A7"/>
    <w:rsid w:val="00CE6CB9"/>
    <w:rsid w:val="00CE71B4"/>
    <w:rsid w:val="00CE7269"/>
    <w:rsid w:val="00CE7C9D"/>
    <w:rsid w:val="00CF043D"/>
    <w:rsid w:val="00CF1568"/>
    <w:rsid w:val="00CF1E80"/>
    <w:rsid w:val="00CF1F32"/>
    <w:rsid w:val="00CF249D"/>
    <w:rsid w:val="00CF31D0"/>
    <w:rsid w:val="00CF3557"/>
    <w:rsid w:val="00CF4678"/>
    <w:rsid w:val="00CF5F9C"/>
    <w:rsid w:val="00CF671B"/>
    <w:rsid w:val="00CF698C"/>
    <w:rsid w:val="00CF6E4E"/>
    <w:rsid w:val="00CF72ED"/>
    <w:rsid w:val="00CF7858"/>
    <w:rsid w:val="00CF7EA8"/>
    <w:rsid w:val="00CF7F17"/>
    <w:rsid w:val="00D00715"/>
    <w:rsid w:val="00D014FD"/>
    <w:rsid w:val="00D01604"/>
    <w:rsid w:val="00D0168D"/>
    <w:rsid w:val="00D01A12"/>
    <w:rsid w:val="00D01A9B"/>
    <w:rsid w:val="00D01F6C"/>
    <w:rsid w:val="00D02033"/>
    <w:rsid w:val="00D04F64"/>
    <w:rsid w:val="00D0524E"/>
    <w:rsid w:val="00D052E9"/>
    <w:rsid w:val="00D053DB"/>
    <w:rsid w:val="00D0549A"/>
    <w:rsid w:val="00D05A87"/>
    <w:rsid w:val="00D05EA9"/>
    <w:rsid w:val="00D063E0"/>
    <w:rsid w:val="00D06907"/>
    <w:rsid w:val="00D06A09"/>
    <w:rsid w:val="00D06B05"/>
    <w:rsid w:val="00D06D85"/>
    <w:rsid w:val="00D102CC"/>
    <w:rsid w:val="00D1030D"/>
    <w:rsid w:val="00D10DE8"/>
    <w:rsid w:val="00D112E1"/>
    <w:rsid w:val="00D11BC0"/>
    <w:rsid w:val="00D123D2"/>
    <w:rsid w:val="00D13294"/>
    <w:rsid w:val="00D13F5E"/>
    <w:rsid w:val="00D14344"/>
    <w:rsid w:val="00D146D4"/>
    <w:rsid w:val="00D14916"/>
    <w:rsid w:val="00D14C4A"/>
    <w:rsid w:val="00D15281"/>
    <w:rsid w:val="00D158C0"/>
    <w:rsid w:val="00D16197"/>
    <w:rsid w:val="00D16396"/>
    <w:rsid w:val="00D174B7"/>
    <w:rsid w:val="00D205AC"/>
    <w:rsid w:val="00D20EC1"/>
    <w:rsid w:val="00D20FB8"/>
    <w:rsid w:val="00D210B7"/>
    <w:rsid w:val="00D218A3"/>
    <w:rsid w:val="00D21DF9"/>
    <w:rsid w:val="00D22009"/>
    <w:rsid w:val="00D22A9F"/>
    <w:rsid w:val="00D237E1"/>
    <w:rsid w:val="00D23A86"/>
    <w:rsid w:val="00D24194"/>
    <w:rsid w:val="00D243F6"/>
    <w:rsid w:val="00D245E5"/>
    <w:rsid w:val="00D2623D"/>
    <w:rsid w:val="00D26780"/>
    <w:rsid w:val="00D26A5A"/>
    <w:rsid w:val="00D274D6"/>
    <w:rsid w:val="00D27D0D"/>
    <w:rsid w:val="00D300E4"/>
    <w:rsid w:val="00D30223"/>
    <w:rsid w:val="00D30F14"/>
    <w:rsid w:val="00D31AFC"/>
    <w:rsid w:val="00D31FD4"/>
    <w:rsid w:val="00D325FC"/>
    <w:rsid w:val="00D3265F"/>
    <w:rsid w:val="00D32986"/>
    <w:rsid w:val="00D32AB2"/>
    <w:rsid w:val="00D32C29"/>
    <w:rsid w:val="00D3321E"/>
    <w:rsid w:val="00D33737"/>
    <w:rsid w:val="00D33CAC"/>
    <w:rsid w:val="00D34393"/>
    <w:rsid w:val="00D34759"/>
    <w:rsid w:val="00D34EA7"/>
    <w:rsid w:val="00D35B3F"/>
    <w:rsid w:val="00D36858"/>
    <w:rsid w:val="00D37004"/>
    <w:rsid w:val="00D3721B"/>
    <w:rsid w:val="00D379C9"/>
    <w:rsid w:val="00D37D69"/>
    <w:rsid w:val="00D405CC"/>
    <w:rsid w:val="00D40AF9"/>
    <w:rsid w:val="00D42274"/>
    <w:rsid w:val="00D4327F"/>
    <w:rsid w:val="00D436B5"/>
    <w:rsid w:val="00D4465E"/>
    <w:rsid w:val="00D45C00"/>
    <w:rsid w:val="00D46137"/>
    <w:rsid w:val="00D46249"/>
    <w:rsid w:val="00D4639C"/>
    <w:rsid w:val="00D465DC"/>
    <w:rsid w:val="00D46F93"/>
    <w:rsid w:val="00D471EC"/>
    <w:rsid w:val="00D47619"/>
    <w:rsid w:val="00D478A6"/>
    <w:rsid w:val="00D500E8"/>
    <w:rsid w:val="00D50BEF"/>
    <w:rsid w:val="00D51252"/>
    <w:rsid w:val="00D51B97"/>
    <w:rsid w:val="00D520CA"/>
    <w:rsid w:val="00D5218F"/>
    <w:rsid w:val="00D540D8"/>
    <w:rsid w:val="00D54F01"/>
    <w:rsid w:val="00D55146"/>
    <w:rsid w:val="00D55328"/>
    <w:rsid w:val="00D56557"/>
    <w:rsid w:val="00D56641"/>
    <w:rsid w:val="00D56846"/>
    <w:rsid w:val="00D56BD6"/>
    <w:rsid w:val="00D57178"/>
    <w:rsid w:val="00D572B2"/>
    <w:rsid w:val="00D57B2A"/>
    <w:rsid w:val="00D6104C"/>
    <w:rsid w:val="00D616C2"/>
    <w:rsid w:val="00D62665"/>
    <w:rsid w:val="00D6287B"/>
    <w:rsid w:val="00D63816"/>
    <w:rsid w:val="00D638D0"/>
    <w:rsid w:val="00D63F11"/>
    <w:rsid w:val="00D64512"/>
    <w:rsid w:val="00D6489B"/>
    <w:rsid w:val="00D64BED"/>
    <w:rsid w:val="00D65152"/>
    <w:rsid w:val="00D6544A"/>
    <w:rsid w:val="00D65651"/>
    <w:rsid w:val="00D65E86"/>
    <w:rsid w:val="00D666B2"/>
    <w:rsid w:val="00D6717B"/>
    <w:rsid w:val="00D67432"/>
    <w:rsid w:val="00D703B7"/>
    <w:rsid w:val="00D72106"/>
    <w:rsid w:val="00D72318"/>
    <w:rsid w:val="00D725D4"/>
    <w:rsid w:val="00D72691"/>
    <w:rsid w:val="00D7296B"/>
    <w:rsid w:val="00D729AD"/>
    <w:rsid w:val="00D735ED"/>
    <w:rsid w:val="00D73D5D"/>
    <w:rsid w:val="00D74E5D"/>
    <w:rsid w:val="00D76B97"/>
    <w:rsid w:val="00D770F6"/>
    <w:rsid w:val="00D77E8F"/>
    <w:rsid w:val="00D808E8"/>
    <w:rsid w:val="00D810B5"/>
    <w:rsid w:val="00D81136"/>
    <w:rsid w:val="00D8186A"/>
    <w:rsid w:val="00D827E6"/>
    <w:rsid w:val="00D82847"/>
    <w:rsid w:val="00D82BDD"/>
    <w:rsid w:val="00D830F1"/>
    <w:rsid w:val="00D83A7E"/>
    <w:rsid w:val="00D83EA1"/>
    <w:rsid w:val="00D84120"/>
    <w:rsid w:val="00D84449"/>
    <w:rsid w:val="00D862EA"/>
    <w:rsid w:val="00D871C9"/>
    <w:rsid w:val="00D8730A"/>
    <w:rsid w:val="00D9045E"/>
    <w:rsid w:val="00D90AA3"/>
    <w:rsid w:val="00D91C27"/>
    <w:rsid w:val="00D92EE0"/>
    <w:rsid w:val="00D93345"/>
    <w:rsid w:val="00D93836"/>
    <w:rsid w:val="00D93C23"/>
    <w:rsid w:val="00D93F0C"/>
    <w:rsid w:val="00D951B5"/>
    <w:rsid w:val="00D9528F"/>
    <w:rsid w:val="00D959AD"/>
    <w:rsid w:val="00D95CAE"/>
    <w:rsid w:val="00D95CB9"/>
    <w:rsid w:val="00D95DA0"/>
    <w:rsid w:val="00D95FA6"/>
    <w:rsid w:val="00D95FAE"/>
    <w:rsid w:val="00D963F3"/>
    <w:rsid w:val="00D96461"/>
    <w:rsid w:val="00D97747"/>
    <w:rsid w:val="00D97CCA"/>
    <w:rsid w:val="00DA002F"/>
    <w:rsid w:val="00DA094B"/>
    <w:rsid w:val="00DA1041"/>
    <w:rsid w:val="00DA115D"/>
    <w:rsid w:val="00DA2378"/>
    <w:rsid w:val="00DA25C3"/>
    <w:rsid w:val="00DA2C25"/>
    <w:rsid w:val="00DA300D"/>
    <w:rsid w:val="00DA348C"/>
    <w:rsid w:val="00DA3E76"/>
    <w:rsid w:val="00DA404E"/>
    <w:rsid w:val="00DA4358"/>
    <w:rsid w:val="00DA4C07"/>
    <w:rsid w:val="00DA5D12"/>
    <w:rsid w:val="00DA5FDC"/>
    <w:rsid w:val="00DA66EC"/>
    <w:rsid w:val="00DA66F7"/>
    <w:rsid w:val="00DA6C89"/>
    <w:rsid w:val="00DA7119"/>
    <w:rsid w:val="00DB03FC"/>
    <w:rsid w:val="00DB078A"/>
    <w:rsid w:val="00DB07CB"/>
    <w:rsid w:val="00DB17CB"/>
    <w:rsid w:val="00DB1CA4"/>
    <w:rsid w:val="00DB2136"/>
    <w:rsid w:val="00DB21A7"/>
    <w:rsid w:val="00DB2570"/>
    <w:rsid w:val="00DB41F3"/>
    <w:rsid w:val="00DB500C"/>
    <w:rsid w:val="00DB52A0"/>
    <w:rsid w:val="00DB53BA"/>
    <w:rsid w:val="00DB546D"/>
    <w:rsid w:val="00DB5714"/>
    <w:rsid w:val="00DB588F"/>
    <w:rsid w:val="00DB5D70"/>
    <w:rsid w:val="00DB6181"/>
    <w:rsid w:val="00DB66D5"/>
    <w:rsid w:val="00DB6783"/>
    <w:rsid w:val="00DB67F5"/>
    <w:rsid w:val="00DB6B83"/>
    <w:rsid w:val="00DB7BCA"/>
    <w:rsid w:val="00DB7ECC"/>
    <w:rsid w:val="00DC015C"/>
    <w:rsid w:val="00DC026C"/>
    <w:rsid w:val="00DC08F0"/>
    <w:rsid w:val="00DC0A07"/>
    <w:rsid w:val="00DC0C31"/>
    <w:rsid w:val="00DC1026"/>
    <w:rsid w:val="00DC13DA"/>
    <w:rsid w:val="00DC2EA8"/>
    <w:rsid w:val="00DC4911"/>
    <w:rsid w:val="00DC58AB"/>
    <w:rsid w:val="00DC59FA"/>
    <w:rsid w:val="00DC7503"/>
    <w:rsid w:val="00DC7EA0"/>
    <w:rsid w:val="00DD0776"/>
    <w:rsid w:val="00DD139C"/>
    <w:rsid w:val="00DD142B"/>
    <w:rsid w:val="00DD17C6"/>
    <w:rsid w:val="00DD1866"/>
    <w:rsid w:val="00DD2490"/>
    <w:rsid w:val="00DD26FC"/>
    <w:rsid w:val="00DD3ADA"/>
    <w:rsid w:val="00DD4432"/>
    <w:rsid w:val="00DD515D"/>
    <w:rsid w:val="00DD5644"/>
    <w:rsid w:val="00DD5CF0"/>
    <w:rsid w:val="00DD6234"/>
    <w:rsid w:val="00DD65A8"/>
    <w:rsid w:val="00DD6AA4"/>
    <w:rsid w:val="00DD6AE3"/>
    <w:rsid w:val="00DD6F8E"/>
    <w:rsid w:val="00DD7583"/>
    <w:rsid w:val="00DD779B"/>
    <w:rsid w:val="00DD7E34"/>
    <w:rsid w:val="00DE0319"/>
    <w:rsid w:val="00DE0A92"/>
    <w:rsid w:val="00DE1074"/>
    <w:rsid w:val="00DE2162"/>
    <w:rsid w:val="00DE2374"/>
    <w:rsid w:val="00DE31C9"/>
    <w:rsid w:val="00DE3F1A"/>
    <w:rsid w:val="00DE4EB5"/>
    <w:rsid w:val="00DE52C5"/>
    <w:rsid w:val="00DE541A"/>
    <w:rsid w:val="00DE55E6"/>
    <w:rsid w:val="00DE5A1A"/>
    <w:rsid w:val="00DE5D94"/>
    <w:rsid w:val="00DE5E5C"/>
    <w:rsid w:val="00DE5F63"/>
    <w:rsid w:val="00DE7007"/>
    <w:rsid w:val="00DE7107"/>
    <w:rsid w:val="00DE7220"/>
    <w:rsid w:val="00DE789C"/>
    <w:rsid w:val="00DF0BE8"/>
    <w:rsid w:val="00DF1EE1"/>
    <w:rsid w:val="00DF29B7"/>
    <w:rsid w:val="00DF2B85"/>
    <w:rsid w:val="00DF30BD"/>
    <w:rsid w:val="00DF31E2"/>
    <w:rsid w:val="00DF41A9"/>
    <w:rsid w:val="00DF41BC"/>
    <w:rsid w:val="00DF4265"/>
    <w:rsid w:val="00DF46FF"/>
    <w:rsid w:val="00DF480D"/>
    <w:rsid w:val="00DF4A5F"/>
    <w:rsid w:val="00DF4C1C"/>
    <w:rsid w:val="00DF5157"/>
    <w:rsid w:val="00DF5A1F"/>
    <w:rsid w:val="00DF5BAB"/>
    <w:rsid w:val="00DF5F02"/>
    <w:rsid w:val="00DF7200"/>
    <w:rsid w:val="00DF770F"/>
    <w:rsid w:val="00E00222"/>
    <w:rsid w:val="00E00335"/>
    <w:rsid w:val="00E00661"/>
    <w:rsid w:val="00E00714"/>
    <w:rsid w:val="00E00DB3"/>
    <w:rsid w:val="00E011C5"/>
    <w:rsid w:val="00E01629"/>
    <w:rsid w:val="00E01CCD"/>
    <w:rsid w:val="00E01CE1"/>
    <w:rsid w:val="00E021A0"/>
    <w:rsid w:val="00E029D6"/>
    <w:rsid w:val="00E02DB1"/>
    <w:rsid w:val="00E02FE6"/>
    <w:rsid w:val="00E032C4"/>
    <w:rsid w:val="00E0341E"/>
    <w:rsid w:val="00E0350D"/>
    <w:rsid w:val="00E03980"/>
    <w:rsid w:val="00E040FC"/>
    <w:rsid w:val="00E04283"/>
    <w:rsid w:val="00E04FD9"/>
    <w:rsid w:val="00E05105"/>
    <w:rsid w:val="00E05235"/>
    <w:rsid w:val="00E05341"/>
    <w:rsid w:val="00E05FE3"/>
    <w:rsid w:val="00E06733"/>
    <w:rsid w:val="00E06B2A"/>
    <w:rsid w:val="00E13385"/>
    <w:rsid w:val="00E133B1"/>
    <w:rsid w:val="00E13436"/>
    <w:rsid w:val="00E13C29"/>
    <w:rsid w:val="00E14453"/>
    <w:rsid w:val="00E1468B"/>
    <w:rsid w:val="00E148A1"/>
    <w:rsid w:val="00E14EF6"/>
    <w:rsid w:val="00E15043"/>
    <w:rsid w:val="00E150CB"/>
    <w:rsid w:val="00E15DEE"/>
    <w:rsid w:val="00E1610A"/>
    <w:rsid w:val="00E16174"/>
    <w:rsid w:val="00E162A8"/>
    <w:rsid w:val="00E166A6"/>
    <w:rsid w:val="00E16AF1"/>
    <w:rsid w:val="00E1714E"/>
    <w:rsid w:val="00E171D6"/>
    <w:rsid w:val="00E171E0"/>
    <w:rsid w:val="00E171E6"/>
    <w:rsid w:val="00E1763B"/>
    <w:rsid w:val="00E2016F"/>
    <w:rsid w:val="00E2060B"/>
    <w:rsid w:val="00E206AE"/>
    <w:rsid w:val="00E20DAE"/>
    <w:rsid w:val="00E22048"/>
    <w:rsid w:val="00E22788"/>
    <w:rsid w:val="00E228D4"/>
    <w:rsid w:val="00E22C62"/>
    <w:rsid w:val="00E238A1"/>
    <w:rsid w:val="00E248DA"/>
    <w:rsid w:val="00E253FE"/>
    <w:rsid w:val="00E25FE9"/>
    <w:rsid w:val="00E26A23"/>
    <w:rsid w:val="00E2710A"/>
    <w:rsid w:val="00E272A1"/>
    <w:rsid w:val="00E2769C"/>
    <w:rsid w:val="00E317FC"/>
    <w:rsid w:val="00E32397"/>
    <w:rsid w:val="00E32BAA"/>
    <w:rsid w:val="00E32C0F"/>
    <w:rsid w:val="00E33D94"/>
    <w:rsid w:val="00E33FB5"/>
    <w:rsid w:val="00E34413"/>
    <w:rsid w:val="00E355B8"/>
    <w:rsid w:val="00E35840"/>
    <w:rsid w:val="00E35A15"/>
    <w:rsid w:val="00E35C59"/>
    <w:rsid w:val="00E36011"/>
    <w:rsid w:val="00E36119"/>
    <w:rsid w:val="00E36576"/>
    <w:rsid w:val="00E36A18"/>
    <w:rsid w:val="00E36BAE"/>
    <w:rsid w:val="00E36BF5"/>
    <w:rsid w:val="00E36FC7"/>
    <w:rsid w:val="00E3739E"/>
    <w:rsid w:val="00E37F5E"/>
    <w:rsid w:val="00E400A7"/>
    <w:rsid w:val="00E409AC"/>
    <w:rsid w:val="00E420E4"/>
    <w:rsid w:val="00E422E9"/>
    <w:rsid w:val="00E42AEF"/>
    <w:rsid w:val="00E42E0B"/>
    <w:rsid w:val="00E434D6"/>
    <w:rsid w:val="00E43B0C"/>
    <w:rsid w:val="00E43B11"/>
    <w:rsid w:val="00E44E00"/>
    <w:rsid w:val="00E45276"/>
    <w:rsid w:val="00E45333"/>
    <w:rsid w:val="00E45649"/>
    <w:rsid w:val="00E45815"/>
    <w:rsid w:val="00E45F5B"/>
    <w:rsid w:val="00E4668F"/>
    <w:rsid w:val="00E46C89"/>
    <w:rsid w:val="00E4753E"/>
    <w:rsid w:val="00E479D6"/>
    <w:rsid w:val="00E47C00"/>
    <w:rsid w:val="00E50D8C"/>
    <w:rsid w:val="00E50FD0"/>
    <w:rsid w:val="00E51025"/>
    <w:rsid w:val="00E51ADE"/>
    <w:rsid w:val="00E53558"/>
    <w:rsid w:val="00E543FA"/>
    <w:rsid w:val="00E545D4"/>
    <w:rsid w:val="00E54A9F"/>
    <w:rsid w:val="00E54AA9"/>
    <w:rsid w:val="00E54DAC"/>
    <w:rsid w:val="00E55166"/>
    <w:rsid w:val="00E559DD"/>
    <w:rsid w:val="00E56445"/>
    <w:rsid w:val="00E5655B"/>
    <w:rsid w:val="00E5662B"/>
    <w:rsid w:val="00E56A35"/>
    <w:rsid w:val="00E56D33"/>
    <w:rsid w:val="00E57054"/>
    <w:rsid w:val="00E60B17"/>
    <w:rsid w:val="00E60BAF"/>
    <w:rsid w:val="00E60E6C"/>
    <w:rsid w:val="00E60F5E"/>
    <w:rsid w:val="00E618EE"/>
    <w:rsid w:val="00E61FBD"/>
    <w:rsid w:val="00E62BFD"/>
    <w:rsid w:val="00E62ECB"/>
    <w:rsid w:val="00E64471"/>
    <w:rsid w:val="00E64778"/>
    <w:rsid w:val="00E64BAE"/>
    <w:rsid w:val="00E659DA"/>
    <w:rsid w:val="00E66E4B"/>
    <w:rsid w:val="00E67401"/>
    <w:rsid w:val="00E702CA"/>
    <w:rsid w:val="00E703F3"/>
    <w:rsid w:val="00E70998"/>
    <w:rsid w:val="00E70DBC"/>
    <w:rsid w:val="00E710A6"/>
    <w:rsid w:val="00E72B53"/>
    <w:rsid w:val="00E7326A"/>
    <w:rsid w:val="00E73349"/>
    <w:rsid w:val="00E737DA"/>
    <w:rsid w:val="00E73878"/>
    <w:rsid w:val="00E738E6"/>
    <w:rsid w:val="00E7481A"/>
    <w:rsid w:val="00E7496C"/>
    <w:rsid w:val="00E74BE2"/>
    <w:rsid w:val="00E74D19"/>
    <w:rsid w:val="00E74F0C"/>
    <w:rsid w:val="00E7524D"/>
    <w:rsid w:val="00E75285"/>
    <w:rsid w:val="00E764A1"/>
    <w:rsid w:val="00E77136"/>
    <w:rsid w:val="00E77B0E"/>
    <w:rsid w:val="00E77E82"/>
    <w:rsid w:val="00E80635"/>
    <w:rsid w:val="00E80778"/>
    <w:rsid w:val="00E80A0D"/>
    <w:rsid w:val="00E80CEF"/>
    <w:rsid w:val="00E81518"/>
    <w:rsid w:val="00E81C12"/>
    <w:rsid w:val="00E81EDE"/>
    <w:rsid w:val="00E81FF6"/>
    <w:rsid w:val="00E829DE"/>
    <w:rsid w:val="00E82D4C"/>
    <w:rsid w:val="00E82D83"/>
    <w:rsid w:val="00E84667"/>
    <w:rsid w:val="00E848FC"/>
    <w:rsid w:val="00E86101"/>
    <w:rsid w:val="00E861BA"/>
    <w:rsid w:val="00E8658C"/>
    <w:rsid w:val="00E86779"/>
    <w:rsid w:val="00E86A40"/>
    <w:rsid w:val="00E87091"/>
    <w:rsid w:val="00E8759D"/>
    <w:rsid w:val="00E90055"/>
    <w:rsid w:val="00E906DE"/>
    <w:rsid w:val="00E9079E"/>
    <w:rsid w:val="00E90ADE"/>
    <w:rsid w:val="00E90CF9"/>
    <w:rsid w:val="00E91417"/>
    <w:rsid w:val="00E9141B"/>
    <w:rsid w:val="00E91A6B"/>
    <w:rsid w:val="00E91ECF"/>
    <w:rsid w:val="00E92B82"/>
    <w:rsid w:val="00E92C58"/>
    <w:rsid w:val="00E93102"/>
    <w:rsid w:val="00E93721"/>
    <w:rsid w:val="00E94219"/>
    <w:rsid w:val="00E94376"/>
    <w:rsid w:val="00E94AAB"/>
    <w:rsid w:val="00E94F6E"/>
    <w:rsid w:val="00E95241"/>
    <w:rsid w:val="00E95D86"/>
    <w:rsid w:val="00E96E15"/>
    <w:rsid w:val="00EA0184"/>
    <w:rsid w:val="00EA1057"/>
    <w:rsid w:val="00EA2463"/>
    <w:rsid w:val="00EA28B2"/>
    <w:rsid w:val="00EA28B7"/>
    <w:rsid w:val="00EA2AB4"/>
    <w:rsid w:val="00EA4BC6"/>
    <w:rsid w:val="00EA58A2"/>
    <w:rsid w:val="00EA5D3D"/>
    <w:rsid w:val="00EA6098"/>
    <w:rsid w:val="00EA6F08"/>
    <w:rsid w:val="00EA7586"/>
    <w:rsid w:val="00EB0A59"/>
    <w:rsid w:val="00EB0E6E"/>
    <w:rsid w:val="00EB1212"/>
    <w:rsid w:val="00EB15D5"/>
    <w:rsid w:val="00EB1B09"/>
    <w:rsid w:val="00EB1C09"/>
    <w:rsid w:val="00EB1C10"/>
    <w:rsid w:val="00EB29F8"/>
    <w:rsid w:val="00EB2E2C"/>
    <w:rsid w:val="00EB3409"/>
    <w:rsid w:val="00EB39BE"/>
    <w:rsid w:val="00EB39F2"/>
    <w:rsid w:val="00EB4485"/>
    <w:rsid w:val="00EB4799"/>
    <w:rsid w:val="00EB5906"/>
    <w:rsid w:val="00EB59DE"/>
    <w:rsid w:val="00EB5A7E"/>
    <w:rsid w:val="00EB7022"/>
    <w:rsid w:val="00EB7906"/>
    <w:rsid w:val="00EB7A5F"/>
    <w:rsid w:val="00EB7DA0"/>
    <w:rsid w:val="00EC05E3"/>
    <w:rsid w:val="00EC0B34"/>
    <w:rsid w:val="00EC0C0E"/>
    <w:rsid w:val="00EC1B1A"/>
    <w:rsid w:val="00EC228F"/>
    <w:rsid w:val="00EC2BB8"/>
    <w:rsid w:val="00EC2D43"/>
    <w:rsid w:val="00EC3574"/>
    <w:rsid w:val="00EC3660"/>
    <w:rsid w:val="00EC3A44"/>
    <w:rsid w:val="00EC3EA8"/>
    <w:rsid w:val="00EC40D6"/>
    <w:rsid w:val="00EC46CC"/>
    <w:rsid w:val="00EC6773"/>
    <w:rsid w:val="00EC67F3"/>
    <w:rsid w:val="00EC6D8C"/>
    <w:rsid w:val="00EC73CD"/>
    <w:rsid w:val="00EC76C7"/>
    <w:rsid w:val="00EC79C5"/>
    <w:rsid w:val="00ED06EC"/>
    <w:rsid w:val="00ED133F"/>
    <w:rsid w:val="00ED1475"/>
    <w:rsid w:val="00ED1F96"/>
    <w:rsid w:val="00ED23CC"/>
    <w:rsid w:val="00ED2D0C"/>
    <w:rsid w:val="00ED2DEF"/>
    <w:rsid w:val="00ED31C2"/>
    <w:rsid w:val="00ED3EB1"/>
    <w:rsid w:val="00ED480F"/>
    <w:rsid w:val="00ED518E"/>
    <w:rsid w:val="00ED5988"/>
    <w:rsid w:val="00ED756A"/>
    <w:rsid w:val="00ED7FBB"/>
    <w:rsid w:val="00EE073E"/>
    <w:rsid w:val="00EE1DBA"/>
    <w:rsid w:val="00EE3208"/>
    <w:rsid w:val="00EE362C"/>
    <w:rsid w:val="00EE3720"/>
    <w:rsid w:val="00EE3C01"/>
    <w:rsid w:val="00EE3E36"/>
    <w:rsid w:val="00EE4E7D"/>
    <w:rsid w:val="00EE4EC0"/>
    <w:rsid w:val="00EE5130"/>
    <w:rsid w:val="00EE5E40"/>
    <w:rsid w:val="00EE60A4"/>
    <w:rsid w:val="00EE6576"/>
    <w:rsid w:val="00EE6F04"/>
    <w:rsid w:val="00EE76F8"/>
    <w:rsid w:val="00EE7CE2"/>
    <w:rsid w:val="00EF02CC"/>
    <w:rsid w:val="00EF069B"/>
    <w:rsid w:val="00EF0B0A"/>
    <w:rsid w:val="00EF0F1D"/>
    <w:rsid w:val="00EF1AE5"/>
    <w:rsid w:val="00EF1EAF"/>
    <w:rsid w:val="00EF2C0D"/>
    <w:rsid w:val="00EF33D9"/>
    <w:rsid w:val="00EF34CE"/>
    <w:rsid w:val="00EF3630"/>
    <w:rsid w:val="00EF36CC"/>
    <w:rsid w:val="00EF4012"/>
    <w:rsid w:val="00EF4314"/>
    <w:rsid w:val="00EF4D5C"/>
    <w:rsid w:val="00EF52AF"/>
    <w:rsid w:val="00EF54F3"/>
    <w:rsid w:val="00EF5906"/>
    <w:rsid w:val="00EF5B8B"/>
    <w:rsid w:val="00EF5DF1"/>
    <w:rsid w:val="00EF64FC"/>
    <w:rsid w:val="00EF6F4C"/>
    <w:rsid w:val="00EF7EA4"/>
    <w:rsid w:val="00F001E7"/>
    <w:rsid w:val="00F00A3F"/>
    <w:rsid w:val="00F00D5D"/>
    <w:rsid w:val="00F00F86"/>
    <w:rsid w:val="00F01049"/>
    <w:rsid w:val="00F01EB5"/>
    <w:rsid w:val="00F026E8"/>
    <w:rsid w:val="00F0272A"/>
    <w:rsid w:val="00F02D30"/>
    <w:rsid w:val="00F02D88"/>
    <w:rsid w:val="00F03342"/>
    <w:rsid w:val="00F0361E"/>
    <w:rsid w:val="00F03781"/>
    <w:rsid w:val="00F0399C"/>
    <w:rsid w:val="00F04734"/>
    <w:rsid w:val="00F05B2E"/>
    <w:rsid w:val="00F06927"/>
    <w:rsid w:val="00F06ADF"/>
    <w:rsid w:val="00F06C5E"/>
    <w:rsid w:val="00F07791"/>
    <w:rsid w:val="00F07806"/>
    <w:rsid w:val="00F078B8"/>
    <w:rsid w:val="00F11178"/>
    <w:rsid w:val="00F112A3"/>
    <w:rsid w:val="00F11F99"/>
    <w:rsid w:val="00F1234B"/>
    <w:rsid w:val="00F1235C"/>
    <w:rsid w:val="00F12758"/>
    <w:rsid w:val="00F12D49"/>
    <w:rsid w:val="00F13589"/>
    <w:rsid w:val="00F13ACB"/>
    <w:rsid w:val="00F13CE1"/>
    <w:rsid w:val="00F13D54"/>
    <w:rsid w:val="00F141AD"/>
    <w:rsid w:val="00F145B8"/>
    <w:rsid w:val="00F14CED"/>
    <w:rsid w:val="00F15AAF"/>
    <w:rsid w:val="00F15D42"/>
    <w:rsid w:val="00F1649F"/>
    <w:rsid w:val="00F16876"/>
    <w:rsid w:val="00F16B27"/>
    <w:rsid w:val="00F17C03"/>
    <w:rsid w:val="00F17EF3"/>
    <w:rsid w:val="00F17FFD"/>
    <w:rsid w:val="00F21C4B"/>
    <w:rsid w:val="00F21DD2"/>
    <w:rsid w:val="00F23265"/>
    <w:rsid w:val="00F2348D"/>
    <w:rsid w:val="00F23842"/>
    <w:rsid w:val="00F24214"/>
    <w:rsid w:val="00F2459D"/>
    <w:rsid w:val="00F2466E"/>
    <w:rsid w:val="00F2470D"/>
    <w:rsid w:val="00F24901"/>
    <w:rsid w:val="00F24A2E"/>
    <w:rsid w:val="00F254E0"/>
    <w:rsid w:val="00F25AB2"/>
    <w:rsid w:val="00F25B45"/>
    <w:rsid w:val="00F25C32"/>
    <w:rsid w:val="00F25C6D"/>
    <w:rsid w:val="00F25F47"/>
    <w:rsid w:val="00F2651F"/>
    <w:rsid w:val="00F27D53"/>
    <w:rsid w:val="00F27F03"/>
    <w:rsid w:val="00F3091D"/>
    <w:rsid w:val="00F30C31"/>
    <w:rsid w:val="00F31D72"/>
    <w:rsid w:val="00F3208F"/>
    <w:rsid w:val="00F324AF"/>
    <w:rsid w:val="00F32B06"/>
    <w:rsid w:val="00F32BC8"/>
    <w:rsid w:val="00F32D5A"/>
    <w:rsid w:val="00F32E61"/>
    <w:rsid w:val="00F3360B"/>
    <w:rsid w:val="00F33CD4"/>
    <w:rsid w:val="00F3456C"/>
    <w:rsid w:val="00F34A19"/>
    <w:rsid w:val="00F34E40"/>
    <w:rsid w:val="00F35120"/>
    <w:rsid w:val="00F351A3"/>
    <w:rsid w:val="00F3530C"/>
    <w:rsid w:val="00F35E5B"/>
    <w:rsid w:val="00F36094"/>
    <w:rsid w:val="00F364AE"/>
    <w:rsid w:val="00F366BC"/>
    <w:rsid w:val="00F3711B"/>
    <w:rsid w:val="00F37C6C"/>
    <w:rsid w:val="00F401B1"/>
    <w:rsid w:val="00F405D8"/>
    <w:rsid w:val="00F419E5"/>
    <w:rsid w:val="00F41A94"/>
    <w:rsid w:val="00F41B28"/>
    <w:rsid w:val="00F41FB8"/>
    <w:rsid w:val="00F4330F"/>
    <w:rsid w:val="00F43FD8"/>
    <w:rsid w:val="00F442B5"/>
    <w:rsid w:val="00F45812"/>
    <w:rsid w:val="00F45C43"/>
    <w:rsid w:val="00F45FCA"/>
    <w:rsid w:val="00F46047"/>
    <w:rsid w:val="00F46337"/>
    <w:rsid w:val="00F46725"/>
    <w:rsid w:val="00F46972"/>
    <w:rsid w:val="00F469FF"/>
    <w:rsid w:val="00F47AA3"/>
    <w:rsid w:val="00F50AFD"/>
    <w:rsid w:val="00F50FAE"/>
    <w:rsid w:val="00F516CB"/>
    <w:rsid w:val="00F5198F"/>
    <w:rsid w:val="00F51B4E"/>
    <w:rsid w:val="00F51C2F"/>
    <w:rsid w:val="00F51D57"/>
    <w:rsid w:val="00F52037"/>
    <w:rsid w:val="00F525F3"/>
    <w:rsid w:val="00F52778"/>
    <w:rsid w:val="00F52BD8"/>
    <w:rsid w:val="00F537B7"/>
    <w:rsid w:val="00F53C27"/>
    <w:rsid w:val="00F5418F"/>
    <w:rsid w:val="00F54278"/>
    <w:rsid w:val="00F54CE5"/>
    <w:rsid w:val="00F55EBD"/>
    <w:rsid w:val="00F5636D"/>
    <w:rsid w:val="00F568F2"/>
    <w:rsid w:val="00F56994"/>
    <w:rsid w:val="00F5767F"/>
    <w:rsid w:val="00F603DE"/>
    <w:rsid w:val="00F60562"/>
    <w:rsid w:val="00F60E0B"/>
    <w:rsid w:val="00F60F27"/>
    <w:rsid w:val="00F61031"/>
    <w:rsid w:val="00F61579"/>
    <w:rsid w:val="00F616E0"/>
    <w:rsid w:val="00F619D6"/>
    <w:rsid w:val="00F61C11"/>
    <w:rsid w:val="00F61C44"/>
    <w:rsid w:val="00F62408"/>
    <w:rsid w:val="00F6251A"/>
    <w:rsid w:val="00F62C47"/>
    <w:rsid w:val="00F635F1"/>
    <w:rsid w:val="00F639EA"/>
    <w:rsid w:val="00F63FB4"/>
    <w:rsid w:val="00F6422B"/>
    <w:rsid w:val="00F645CD"/>
    <w:rsid w:val="00F65EA8"/>
    <w:rsid w:val="00F65F66"/>
    <w:rsid w:val="00F66012"/>
    <w:rsid w:val="00F663BB"/>
    <w:rsid w:val="00F663DA"/>
    <w:rsid w:val="00F665C7"/>
    <w:rsid w:val="00F66908"/>
    <w:rsid w:val="00F66987"/>
    <w:rsid w:val="00F66B18"/>
    <w:rsid w:val="00F66DF6"/>
    <w:rsid w:val="00F674BE"/>
    <w:rsid w:val="00F67ABA"/>
    <w:rsid w:val="00F67EC8"/>
    <w:rsid w:val="00F70182"/>
    <w:rsid w:val="00F718BE"/>
    <w:rsid w:val="00F71B53"/>
    <w:rsid w:val="00F71BDD"/>
    <w:rsid w:val="00F71E0B"/>
    <w:rsid w:val="00F71F57"/>
    <w:rsid w:val="00F724F2"/>
    <w:rsid w:val="00F73CC5"/>
    <w:rsid w:val="00F741AA"/>
    <w:rsid w:val="00F74B48"/>
    <w:rsid w:val="00F751B6"/>
    <w:rsid w:val="00F75A15"/>
    <w:rsid w:val="00F75B68"/>
    <w:rsid w:val="00F75DC0"/>
    <w:rsid w:val="00F76308"/>
    <w:rsid w:val="00F76463"/>
    <w:rsid w:val="00F76712"/>
    <w:rsid w:val="00F77685"/>
    <w:rsid w:val="00F77988"/>
    <w:rsid w:val="00F77D94"/>
    <w:rsid w:val="00F80462"/>
    <w:rsid w:val="00F808C3"/>
    <w:rsid w:val="00F81A75"/>
    <w:rsid w:val="00F82093"/>
    <w:rsid w:val="00F82269"/>
    <w:rsid w:val="00F82844"/>
    <w:rsid w:val="00F8284A"/>
    <w:rsid w:val="00F83AD2"/>
    <w:rsid w:val="00F83AEB"/>
    <w:rsid w:val="00F83EE4"/>
    <w:rsid w:val="00F84466"/>
    <w:rsid w:val="00F8490D"/>
    <w:rsid w:val="00F8538C"/>
    <w:rsid w:val="00F85594"/>
    <w:rsid w:val="00F859EA"/>
    <w:rsid w:val="00F85B4A"/>
    <w:rsid w:val="00F85FFC"/>
    <w:rsid w:val="00F8634C"/>
    <w:rsid w:val="00F864FF"/>
    <w:rsid w:val="00F868F9"/>
    <w:rsid w:val="00F8749C"/>
    <w:rsid w:val="00F877D6"/>
    <w:rsid w:val="00F877EC"/>
    <w:rsid w:val="00F87D22"/>
    <w:rsid w:val="00F903E7"/>
    <w:rsid w:val="00F90421"/>
    <w:rsid w:val="00F90428"/>
    <w:rsid w:val="00F92115"/>
    <w:rsid w:val="00F923AA"/>
    <w:rsid w:val="00F925D5"/>
    <w:rsid w:val="00F93FFE"/>
    <w:rsid w:val="00F95068"/>
    <w:rsid w:val="00F95D2D"/>
    <w:rsid w:val="00F95DCF"/>
    <w:rsid w:val="00F95F1A"/>
    <w:rsid w:val="00F96254"/>
    <w:rsid w:val="00F96C46"/>
    <w:rsid w:val="00F97AC0"/>
    <w:rsid w:val="00FA021A"/>
    <w:rsid w:val="00FA07DB"/>
    <w:rsid w:val="00FA0E7D"/>
    <w:rsid w:val="00FA24E0"/>
    <w:rsid w:val="00FA3366"/>
    <w:rsid w:val="00FA3F94"/>
    <w:rsid w:val="00FA44E4"/>
    <w:rsid w:val="00FA47A9"/>
    <w:rsid w:val="00FA5244"/>
    <w:rsid w:val="00FA526D"/>
    <w:rsid w:val="00FA5466"/>
    <w:rsid w:val="00FA57C9"/>
    <w:rsid w:val="00FA64BD"/>
    <w:rsid w:val="00FA69D9"/>
    <w:rsid w:val="00FA79B2"/>
    <w:rsid w:val="00FB0AD7"/>
    <w:rsid w:val="00FB100B"/>
    <w:rsid w:val="00FB10E4"/>
    <w:rsid w:val="00FB111B"/>
    <w:rsid w:val="00FB122D"/>
    <w:rsid w:val="00FB1A06"/>
    <w:rsid w:val="00FB22D0"/>
    <w:rsid w:val="00FB33A3"/>
    <w:rsid w:val="00FB3559"/>
    <w:rsid w:val="00FB36FE"/>
    <w:rsid w:val="00FB372B"/>
    <w:rsid w:val="00FB385A"/>
    <w:rsid w:val="00FB4852"/>
    <w:rsid w:val="00FB5210"/>
    <w:rsid w:val="00FB580F"/>
    <w:rsid w:val="00FB5A5A"/>
    <w:rsid w:val="00FB6CF4"/>
    <w:rsid w:val="00FB772A"/>
    <w:rsid w:val="00FB7A8D"/>
    <w:rsid w:val="00FC004A"/>
    <w:rsid w:val="00FC1398"/>
    <w:rsid w:val="00FC1459"/>
    <w:rsid w:val="00FC1561"/>
    <w:rsid w:val="00FC1B21"/>
    <w:rsid w:val="00FC1EC9"/>
    <w:rsid w:val="00FC2724"/>
    <w:rsid w:val="00FC2BF1"/>
    <w:rsid w:val="00FC308E"/>
    <w:rsid w:val="00FC3570"/>
    <w:rsid w:val="00FC35C9"/>
    <w:rsid w:val="00FC4063"/>
    <w:rsid w:val="00FC4179"/>
    <w:rsid w:val="00FC4D14"/>
    <w:rsid w:val="00FC56F2"/>
    <w:rsid w:val="00FC5BB9"/>
    <w:rsid w:val="00FC5D78"/>
    <w:rsid w:val="00FC6146"/>
    <w:rsid w:val="00FC70EB"/>
    <w:rsid w:val="00FC75F2"/>
    <w:rsid w:val="00FC761D"/>
    <w:rsid w:val="00FC7A67"/>
    <w:rsid w:val="00FD0C91"/>
    <w:rsid w:val="00FD13F9"/>
    <w:rsid w:val="00FD14BD"/>
    <w:rsid w:val="00FD16E0"/>
    <w:rsid w:val="00FD19AA"/>
    <w:rsid w:val="00FD1AD2"/>
    <w:rsid w:val="00FD1EE6"/>
    <w:rsid w:val="00FD2DB6"/>
    <w:rsid w:val="00FD2EAB"/>
    <w:rsid w:val="00FD3253"/>
    <w:rsid w:val="00FD358A"/>
    <w:rsid w:val="00FD42A8"/>
    <w:rsid w:val="00FD490B"/>
    <w:rsid w:val="00FD5615"/>
    <w:rsid w:val="00FD5621"/>
    <w:rsid w:val="00FD6748"/>
    <w:rsid w:val="00FD6960"/>
    <w:rsid w:val="00FD71E2"/>
    <w:rsid w:val="00FE0585"/>
    <w:rsid w:val="00FE1676"/>
    <w:rsid w:val="00FE20E4"/>
    <w:rsid w:val="00FE2236"/>
    <w:rsid w:val="00FE2543"/>
    <w:rsid w:val="00FE4000"/>
    <w:rsid w:val="00FE482D"/>
    <w:rsid w:val="00FE4D72"/>
    <w:rsid w:val="00FE5737"/>
    <w:rsid w:val="00FE5F1F"/>
    <w:rsid w:val="00FE6796"/>
    <w:rsid w:val="00FE6AC8"/>
    <w:rsid w:val="00FE70DC"/>
    <w:rsid w:val="00FE73E0"/>
    <w:rsid w:val="00FE7485"/>
    <w:rsid w:val="00FE7E86"/>
    <w:rsid w:val="00FE7ED6"/>
    <w:rsid w:val="00FF07BD"/>
    <w:rsid w:val="00FF0D08"/>
    <w:rsid w:val="00FF0F96"/>
    <w:rsid w:val="00FF10A8"/>
    <w:rsid w:val="00FF139F"/>
    <w:rsid w:val="00FF1A6E"/>
    <w:rsid w:val="00FF275B"/>
    <w:rsid w:val="00FF2CFF"/>
    <w:rsid w:val="00FF504E"/>
    <w:rsid w:val="00FF5405"/>
    <w:rsid w:val="00FF557E"/>
    <w:rsid w:val="00FF5646"/>
    <w:rsid w:val="00FF5750"/>
    <w:rsid w:val="00FF62EE"/>
    <w:rsid w:val="00FF68DD"/>
    <w:rsid w:val="00FF6A55"/>
    <w:rsid w:val="00FF7E01"/>
    <w:rsid w:val="00FF7E9E"/>
    <w:rsid w:val="0184F080"/>
    <w:rsid w:val="01BD38B2"/>
    <w:rsid w:val="029C04ED"/>
    <w:rsid w:val="0347D997"/>
    <w:rsid w:val="03B79378"/>
    <w:rsid w:val="0404C775"/>
    <w:rsid w:val="04C04F06"/>
    <w:rsid w:val="06183946"/>
    <w:rsid w:val="06A7B846"/>
    <w:rsid w:val="07BAFBA8"/>
    <w:rsid w:val="07C8110D"/>
    <w:rsid w:val="08AF0D73"/>
    <w:rsid w:val="09D93481"/>
    <w:rsid w:val="0A8D821A"/>
    <w:rsid w:val="0ADB915A"/>
    <w:rsid w:val="0B4FCD6F"/>
    <w:rsid w:val="0BA11ED8"/>
    <w:rsid w:val="0BEAA502"/>
    <w:rsid w:val="0C010006"/>
    <w:rsid w:val="0D6AEECE"/>
    <w:rsid w:val="0E93CA27"/>
    <w:rsid w:val="0EC49C7A"/>
    <w:rsid w:val="0ECA359F"/>
    <w:rsid w:val="0FB670E5"/>
    <w:rsid w:val="10798749"/>
    <w:rsid w:val="1089A11F"/>
    <w:rsid w:val="10FD0C81"/>
    <w:rsid w:val="116B8630"/>
    <w:rsid w:val="11B67773"/>
    <w:rsid w:val="12049D5E"/>
    <w:rsid w:val="129154FE"/>
    <w:rsid w:val="13131B5A"/>
    <w:rsid w:val="14537BCE"/>
    <w:rsid w:val="17197CB9"/>
    <w:rsid w:val="1841B832"/>
    <w:rsid w:val="19685DFB"/>
    <w:rsid w:val="1A13CB16"/>
    <w:rsid w:val="1A2BF659"/>
    <w:rsid w:val="1A658544"/>
    <w:rsid w:val="1AF5F1AD"/>
    <w:rsid w:val="1CF7A04C"/>
    <w:rsid w:val="1DC0331D"/>
    <w:rsid w:val="1E46EC08"/>
    <w:rsid w:val="1E6CEB18"/>
    <w:rsid w:val="1EA927DE"/>
    <w:rsid w:val="1EEEA0FC"/>
    <w:rsid w:val="1FAE2FE1"/>
    <w:rsid w:val="1FB856AD"/>
    <w:rsid w:val="2021F276"/>
    <w:rsid w:val="2059ABF8"/>
    <w:rsid w:val="2082FA8C"/>
    <w:rsid w:val="20C6534C"/>
    <w:rsid w:val="22A87E03"/>
    <w:rsid w:val="22B312CD"/>
    <w:rsid w:val="22C91301"/>
    <w:rsid w:val="22C92446"/>
    <w:rsid w:val="231CC220"/>
    <w:rsid w:val="25906782"/>
    <w:rsid w:val="264A7851"/>
    <w:rsid w:val="26557DA0"/>
    <w:rsid w:val="269B2AD1"/>
    <w:rsid w:val="26C54509"/>
    <w:rsid w:val="278538C5"/>
    <w:rsid w:val="292B0DD6"/>
    <w:rsid w:val="29313C3A"/>
    <w:rsid w:val="299F19E2"/>
    <w:rsid w:val="29B11F33"/>
    <w:rsid w:val="2BE30375"/>
    <w:rsid w:val="2C51CD3F"/>
    <w:rsid w:val="2D6601BB"/>
    <w:rsid w:val="2EB16A4A"/>
    <w:rsid w:val="2EFED995"/>
    <w:rsid w:val="3003461A"/>
    <w:rsid w:val="30576F10"/>
    <w:rsid w:val="31098AC3"/>
    <w:rsid w:val="31836462"/>
    <w:rsid w:val="31BCC98F"/>
    <w:rsid w:val="32786718"/>
    <w:rsid w:val="32AEA916"/>
    <w:rsid w:val="330B9551"/>
    <w:rsid w:val="336B564C"/>
    <w:rsid w:val="33773435"/>
    <w:rsid w:val="337C41AC"/>
    <w:rsid w:val="340DFCA0"/>
    <w:rsid w:val="3411430C"/>
    <w:rsid w:val="34822084"/>
    <w:rsid w:val="34E6D6F6"/>
    <w:rsid w:val="366EEA19"/>
    <w:rsid w:val="36EDAE4B"/>
    <w:rsid w:val="370DFF17"/>
    <w:rsid w:val="3771444A"/>
    <w:rsid w:val="378B4576"/>
    <w:rsid w:val="3889257C"/>
    <w:rsid w:val="38CE2752"/>
    <w:rsid w:val="396009E4"/>
    <w:rsid w:val="39713D8D"/>
    <w:rsid w:val="3986951D"/>
    <w:rsid w:val="39ABDE7E"/>
    <w:rsid w:val="3A07D2BB"/>
    <w:rsid w:val="3AA7ABB7"/>
    <w:rsid w:val="3ABEFD85"/>
    <w:rsid w:val="3BFF783C"/>
    <w:rsid w:val="3CA5DCCA"/>
    <w:rsid w:val="3DCD88CD"/>
    <w:rsid w:val="3E58D4BB"/>
    <w:rsid w:val="3EC1828D"/>
    <w:rsid w:val="3FDD34DD"/>
    <w:rsid w:val="4030627B"/>
    <w:rsid w:val="40F7FFEF"/>
    <w:rsid w:val="43092FEC"/>
    <w:rsid w:val="4485708F"/>
    <w:rsid w:val="47FFC3DA"/>
    <w:rsid w:val="48E9B9FF"/>
    <w:rsid w:val="49B32A06"/>
    <w:rsid w:val="4A548A54"/>
    <w:rsid w:val="4A96DB62"/>
    <w:rsid w:val="4AF61B94"/>
    <w:rsid w:val="4C8BB42B"/>
    <w:rsid w:val="4D440611"/>
    <w:rsid w:val="4E81A2FD"/>
    <w:rsid w:val="4E9C8C10"/>
    <w:rsid w:val="4EEA1E0F"/>
    <w:rsid w:val="4F709272"/>
    <w:rsid w:val="4F73A9BB"/>
    <w:rsid w:val="52D59DCC"/>
    <w:rsid w:val="54566241"/>
    <w:rsid w:val="5474221B"/>
    <w:rsid w:val="57A8E7B1"/>
    <w:rsid w:val="58D15EBE"/>
    <w:rsid w:val="5A973F9C"/>
    <w:rsid w:val="5C3A573D"/>
    <w:rsid w:val="5C7A3386"/>
    <w:rsid w:val="5C91F7CE"/>
    <w:rsid w:val="5CB72879"/>
    <w:rsid w:val="5E7D966D"/>
    <w:rsid w:val="61BCB9A2"/>
    <w:rsid w:val="61C8BF60"/>
    <w:rsid w:val="61EBB162"/>
    <w:rsid w:val="63A99E44"/>
    <w:rsid w:val="64B61878"/>
    <w:rsid w:val="652E95A0"/>
    <w:rsid w:val="65430556"/>
    <w:rsid w:val="65680112"/>
    <w:rsid w:val="659F2245"/>
    <w:rsid w:val="66DDE3A4"/>
    <w:rsid w:val="67A046CF"/>
    <w:rsid w:val="69603C1E"/>
    <w:rsid w:val="6980925C"/>
    <w:rsid w:val="69F11A68"/>
    <w:rsid w:val="6A3E0608"/>
    <w:rsid w:val="6A3F49B3"/>
    <w:rsid w:val="6A4B05EB"/>
    <w:rsid w:val="6A79CACB"/>
    <w:rsid w:val="6C51FB14"/>
    <w:rsid w:val="6C8FAF7F"/>
    <w:rsid w:val="6DAE7122"/>
    <w:rsid w:val="6DD57A2A"/>
    <w:rsid w:val="6DF4CF6B"/>
    <w:rsid w:val="6E005F38"/>
    <w:rsid w:val="6FA49C36"/>
    <w:rsid w:val="7052B0F3"/>
    <w:rsid w:val="71178842"/>
    <w:rsid w:val="71556708"/>
    <w:rsid w:val="72406B68"/>
    <w:rsid w:val="729BD38C"/>
    <w:rsid w:val="72C9D86F"/>
    <w:rsid w:val="72E039E2"/>
    <w:rsid w:val="7326326E"/>
    <w:rsid w:val="736D601A"/>
    <w:rsid w:val="74276599"/>
    <w:rsid w:val="742EF7BF"/>
    <w:rsid w:val="755DF5E8"/>
    <w:rsid w:val="7594FFBC"/>
    <w:rsid w:val="75A338DD"/>
    <w:rsid w:val="76914036"/>
    <w:rsid w:val="77F6D3C2"/>
    <w:rsid w:val="7819D2A0"/>
    <w:rsid w:val="78477A64"/>
    <w:rsid w:val="7A21AEB8"/>
    <w:rsid w:val="7AAA1B64"/>
    <w:rsid w:val="7AB400BE"/>
    <w:rsid w:val="7ACCAA08"/>
    <w:rsid w:val="7B696B8D"/>
    <w:rsid w:val="7B759C1D"/>
    <w:rsid w:val="7C35D716"/>
    <w:rsid w:val="7C454C80"/>
    <w:rsid w:val="7C67A3EA"/>
    <w:rsid w:val="7CB4AC23"/>
    <w:rsid w:val="7DE1DB11"/>
    <w:rsid w:val="7E1EF07A"/>
    <w:rsid w:val="7EE66416"/>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9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58FF"/>
    <w:pPr>
      <w:spacing w:after="200" w:line="276" w:lineRule="auto"/>
    </w:pPr>
  </w:style>
  <w:style w:type="paragraph" w:styleId="Kop1">
    <w:name w:val="heading 1"/>
    <w:basedOn w:val="Standaard"/>
    <w:next w:val="Standaard"/>
    <w:link w:val="Kop1Char"/>
    <w:autoRedefine/>
    <w:uiPriority w:val="9"/>
    <w:qFormat/>
    <w:rsid w:val="00DB2136"/>
    <w:pPr>
      <w:keepNext/>
      <w:keepLines/>
      <w:numPr>
        <w:numId w:val="5"/>
      </w:numPr>
      <w:spacing w:before="480" w:after="240"/>
      <w:outlineLvl w:val="0"/>
    </w:pPr>
    <w:rPr>
      <w:rFonts w:asciiTheme="minorHAnsi" w:eastAsia="Batang" w:hAnsiTheme="minorHAnsi" w:cstheme="minorHAnsi"/>
      <w:b/>
      <w:bCs/>
      <w:color w:val="0E77BD"/>
      <w:sz w:val="32"/>
      <w:szCs w:val="28"/>
    </w:rPr>
  </w:style>
  <w:style w:type="paragraph" w:styleId="Kop2">
    <w:name w:val="heading 2"/>
    <w:basedOn w:val="Standaard"/>
    <w:next w:val="Standaard"/>
    <w:link w:val="Kop2Char"/>
    <w:autoRedefine/>
    <w:uiPriority w:val="9"/>
    <w:qFormat/>
    <w:rsid w:val="00746C86"/>
    <w:pPr>
      <w:keepNext/>
      <w:keepLines/>
      <w:numPr>
        <w:ilvl w:val="1"/>
        <w:numId w:val="5"/>
      </w:numPr>
      <w:spacing w:before="240" w:after="0" w:line="264" w:lineRule="auto"/>
      <w:outlineLvl w:val="1"/>
    </w:pPr>
    <w:rPr>
      <w:rFonts w:asciiTheme="minorHAnsi" w:eastAsia="Batang" w:hAnsiTheme="minorHAnsi" w:cstheme="minorHAnsi"/>
      <w:b/>
      <w:bCs/>
      <w:color w:val="51A025"/>
      <w:szCs w:val="26"/>
    </w:rPr>
  </w:style>
  <w:style w:type="paragraph" w:styleId="Kop3">
    <w:name w:val="heading 3"/>
    <w:basedOn w:val="Standaard"/>
    <w:next w:val="Standaard"/>
    <w:link w:val="Kop3Char"/>
    <w:autoRedefine/>
    <w:uiPriority w:val="99"/>
    <w:qFormat/>
    <w:rsid w:val="00E43B11"/>
    <w:pPr>
      <w:spacing w:after="0"/>
      <w:outlineLvl w:val="2"/>
    </w:pPr>
    <w:rPr>
      <w:i/>
      <w:iCs/>
    </w:rPr>
  </w:style>
  <w:style w:type="paragraph" w:styleId="Kop4">
    <w:name w:val="heading 4"/>
    <w:basedOn w:val="Standaard"/>
    <w:next w:val="Standaard"/>
    <w:link w:val="Kop4Char"/>
    <w:uiPriority w:val="9"/>
    <w:qFormat/>
    <w:rsid w:val="005F5113"/>
    <w:pPr>
      <w:keepNext/>
      <w:spacing w:after="80" w:line="240" w:lineRule="auto"/>
      <w:outlineLvl w:val="3"/>
    </w:pPr>
    <w:rPr>
      <w:b/>
      <w:bCs/>
      <w:sz w:val="36"/>
      <w:szCs w:val="28"/>
    </w:rPr>
  </w:style>
  <w:style w:type="paragraph" w:styleId="Kop5">
    <w:name w:val="heading 5"/>
    <w:basedOn w:val="Standaard"/>
    <w:next w:val="Standaard"/>
    <w:link w:val="Kop5Char"/>
    <w:uiPriority w:val="9"/>
    <w:qFormat/>
    <w:rsid w:val="005F5113"/>
    <w:pPr>
      <w:spacing w:before="240" w:after="60"/>
      <w:outlineLvl w:val="4"/>
    </w:pPr>
    <w:rPr>
      <w:b/>
      <w:bCs/>
      <w:i/>
      <w:iCs/>
      <w:sz w:val="26"/>
      <w:szCs w:val="26"/>
    </w:rPr>
  </w:style>
  <w:style w:type="paragraph" w:styleId="Kop6">
    <w:name w:val="heading 6"/>
    <w:basedOn w:val="Standaard"/>
    <w:next w:val="Standaard"/>
    <w:link w:val="Kop6Char"/>
    <w:uiPriority w:val="9"/>
    <w:qFormat/>
    <w:rsid w:val="005F5113"/>
    <w:pPr>
      <w:spacing w:before="240" w:after="60"/>
      <w:outlineLvl w:val="5"/>
    </w:pPr>
    <w:rPr>
      <w:rFonts w:ascii="Times New Roman" w:hAnsi="Times New Roman"/>
      <w:b/>
      <w:bCs/>
    </w:rPr>
  </w:style>
  <w:style w:type="paragraph" w:styleId="Kop7">
    <w:name w:val="heading 7"/>
    <w:basedOn w:val="Standaard"/>
    <w:next w:val="Standaard"/>
    <w:link w:val="Kop7Char"/>
    <w:uiPriority w:val="9"/>
    <w:qFormat/>
    <w:rsid w:val="005F5113"/>
    <w:pPr>
      <w:spacing w:before="240" w:after="60"/>
      <w:outlineLvl w:val="6"/>
    </w:pPr>
    <w:rPr>
      <w:rFonts w:ascii="Times New Roman" w:hAnsi="Times New Roman"/>
      <w:sz w:val="24"/>
    </w:rPr>
  </w:style>
  <w:style w:type="paragraph" w:styleId="Kop8">
    <w:name w:val="heading 8"/>
    <w:basedOn w:val="Standaard"/>
    <w:next w:val="Standaard"/>
    <w:link w:val="Kop8Char"/>
    <w:uiPriority w:val="9"/>
    <w:qFormat/>
    <w:rsid w:val="005F5113"/>
    <w:pPr>
      <w:spacing w:before="240" w:after="60"/>
      <w:outlineLvl w:val="7"/>
    </w:pPr>
    <w:rPr>
      <w:rFonts w:ascii="Times New Roman" w:hAnsi="Times New Roman"/>
      <w:i/>
      <w:iCs/>
      <w:sz w:val="24"/>
    </w:rPr>
  </w:style>
  <w:style w:type="paragraph" w:styleId="Kop9">
    <w:name w:val="heading 9"/>
    <w:basedOn w:val="Standaard"/>
    <w:next w:val="Standaard"/>
    <w:link w:val="Kop9Char"/>
    <w:uiPriority w:val="9"/>
    <w:qFormat/>
    <w:rsid w:val="005F5113"/>
    <w:pPr>
      <w:spacing w:before="240" w:after="60"/>
      <w:outlineLvl w:val="8"/>
    </w:pPr>
    <w:rPr>
      <w:rFonts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DB2136"/>
    <w:rPr>
      <w:rFonts w:asciiTheme="minorHAnsi" w:eastAsia="Batang" w:hAnsiTheme="minorHAnsi" w:cstheme="minorHAnsi"/>
      <w:b/>
      <w:bCs/>
      <w:color w:val="0E77BD"/>
      <w:sz w:val="32"/>
      <w:szCs w:val="28"/>
    </w:rPr>
  </w:style>
  <w:style w:type="character" w:customStyle="1" w:styleId="Kop2Char">
    <w:name w:val="Kop 2 Char"/>
    <w:basedOn w:val="Standaardalinea-lettertype"/>
    <w:link w:val="Kop2"/>
    <w:uiPriority w:val="9"/>
    <w:locked/>
    <w:rsid w:val="00746C86"/>
    <w:rPr>
      <w:rFonts w:asciiTheme="minorHAnsi" w:eastAsia="Batang" w:hAnsiTheme="minorHAnsi" w:cstheme="minorHAnsi"/>
      <w:b/>
      <w:bCs/>
      <w:color w:val="51A025"/>
      <w:szCs w:val="26"/>
    </w:rPr>
  </w:style>
  <w:style w:type="character" w:customStyle="1" w:styleId="Kop3Char">
    <w:name w:val="Kop 3 Char"/>
    <w:basedOn w:val="Standaardalinea-lettertype"/>
    <w:link w:val="Kop3"/>
    <w:uiPriority w:val="99"/>
    <w:locked/>
    <w:rsid w:val="00E43B11"/>
    <w:rPr>
      <w:i/>
      <w:iCs/>
    </w:rPr>
  </w:style>
  <w:style w:type="character" w:customStyle="1" w:styleId="Kop4Char">
    <w:name w:val="Kop 4 Char"/>
    <w:basedOn w:val="Standaardalinea-lettertype"/>
    <w:link w:val="Kop4"/>
    <w:uiPriority w:val="99"/>
    <w:locked/>
    <w:rsid w:val="005F5113"/>
    <w:rPr>
      <w:rFonts w:ascii="Arial" w:hAnsi="Arial" w:cs="Times New Roman"/>
      <w:b/>
      <w:bCs/>
      <w:sz w:val="28"/>
      <w:szCs w:val="28"/>
    </w:rPr>
  </w:style>
  <w:style w:type="character" w:customStyle="1" w:styleId="Kop5Char">
    <w:name w:val="Kop 5 Char"/>
    <w:basedOn w:val="Standaardalinea-lettertype"/>
    <w:link w:val="Kop5"/>
    <w:uiPriority w:val="99"/>
    <w:locked/>
    <w:rsid w:val="005F5113"/>
    <w:rPr>
      <w:rFonts w:ascii="Arial" w:hAnsi="Arial" w:cs="Times New Roman"/>
      <w:b/>
      <w:bCs/>
      <w:i/>
      <w:iCs/>
      <w:sz w:val="26"/>
      <w:szCs w:val="26"/>
    </w:rPr>
  </w:style>
  <w:style w:type="character" w:customStyle="1" w:styleId="Kop6Char">
    <w:name w:val="Kop 6 Char"/>
    <w:basedOn w:val="Standaardalinea-lettertype"/>
    <w:link w:val="Kop6"/>
    <w:uiPriority w:val="9"/>
    <w:locked/>
    <w:rsid w:val="005F5113"/>
    <w:rPr>
      <w:rFonts w:ascii="Times New Roman" w:hAnsi="Times New Roman" w:cs="Times New Roman"/>
      <w:b/>
      <w:bCs/>
      <w:sz w:val="24"/>
      <w:szCs w:val="24"/>
    </w:rPr>
  </w:style>
  <w:style w:type="character" w:customStyle="1" w:styleId="Kop7Char">
    <w:name w:val="Kop 7 Char"/>
    <w:basedOn w:val="Standaardalinea-lettertype"/>
    <w:link w:val="Kop7"/>
    <w:uiPriority w:val="99"/>
    <w:locked/>
    <w:rsid w:val="005F5113"/>
    <w:rPr>
      <w:rFonts w:ascii="Times New Roman" w:hAnsi="Times New Roman" w:cs="Times New Roman"/>
      <w:sz w:val="24"/>
      <w:szCs w:val="24"/>
    </w:rPr>
  </w:style>
  <w:style w:type="character" w:customStyle="1" w:styleId="Kop8Char">
    <w:name w:val="Kop 8 Char"/>
    <w:basedOn w:val="Standaardalinea-lettertype"/>
    <w:link w:val="Kop8"/>
    <w:uiPriority w:val="99"/>
    <w:locked/>
    <w:rsid w:val="005F5113"/>
    <w:rPr>
      <w:rFonts w:ascii="Times New Roman" w:hAnsi="Times New Roman" w:cs="Times New Roman"/>
      <w:i/>
      <w:iCs/>
      <w:sz w:val="24"/>
      <w:szCs w:val="24"/>
    </w:rPr>
  </w:style>
  <w:style w:type="character" w:customStyle="1" w:styleId="Kop9Char">
    <w:name w:val="Kop 9 Char"/>
    <w:basedOn w:val="Standaardalinea-lettertype"/>
    <w:link w:val="Kop9"/>
    <w:uiPriority w:val="99"/>
    <w:locked/>
    <w:rsid w:val="005F5113"/>
    <w:rPr>
      <w:rFonts w:ascii="Arial" w:hAnsi="Arial" w:cs="Arial"/>
      <w:sz w:val="24"/>
      <w:szCs w:val="24"/>
    </w:rPr>
  </w:style>
  <w:style w:type="paragraph" w:styleId="Ballontekst">
    <w:name w:val="Balloon Text"/>
    <w:basedOn w:val="Standaard"/>
    <w:link w:val="BallontekstChar"/>
    <w:uiPriority w:val="99"/>
    <w:semiHidden/>
    <w:rsid w:val="0068143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681435"/>
    <w:rPr>
      <w:rFonts w:ascii="Tahoma" w:hAnsi="Tahoma" w:cs="Tahoma"/>
      <w:sz w:val="16"/>
      <w:szCs w:val="16"/>
    </w:rPr>
  </w:style>
  <w:style w:type="character" w:customStyle="1" w:styleId="BallontekstTeken">
    <w:name w:val="Ballontekst Teken"/>
    <w:basedOn w:val="Standaardalinea-lettertype"/>
    <w:uiPriority w:val="99"/>
    <w:semiHidden/>
    <w:rsid w:val="00085827"/>
    <w:rPr>
      <w:rFonts w:ascii="Lucida Grande" w:hAnsi="Lucida Grande"/>
      <w:sz w:val="18"/>
      <w:szCs w:val="18"/>
    </w:rPr>
  </w:style>
  <w:style w:type="character" w:customStyle="1" w:styleId="BallontekstTeken1">
    <w:name w:val="Ballontekst Teken1"/>
    <w:basedOn w:val="Standaardalinea-lettertype"/>
    <w:uiPriority w:val="99"/>
    <w:semiHidden/>
    <w:rsid w:val="00085827"/>
    <w:rPr>
      <w:rFonts w:ascii="Lucida Grande" w:hAnsi="Lucida Grande"/>
      <w:sz w:val="18"/>
      <w:szCs w:val="18"/>
    </w:rPr>
  </w:style>
  <w:style w:type="paragraph" w:customStyle="1" w:styleId="BTStreep">
    <w:name w:val="BT_Streep"/>
    <w:basedOn w:val="Standaard"/>
    <w:uiPriority w:val="99"/>
    <w:rsid w:val="003E3563"/>
    <w:rPr>
      <w:rFonts w:ascii="Arial" w:hAnsi="Arial"/>
      <w:sz w:val="20"/>
      <w:szCs w:val="24"/>
    </w:rPr>
  </w:style>
  <w:style w:type="paragraph" w:styleId="Afzender">
    <w:name w:val="envelope return"/>
    <w:basedOn w:val="Standaard"/>
    <w:uiPriority w:val="99"/>
    <w:rsid w:val="005F5113"/>
    <w:rPr>
      <w:rFonts w:cs="Arial"/>
      <w:szCs w:val="20"/>
    </w:rPr>
  </w:style>
  <w:style w:type="paragraph" w:customStyle="1" w:styleId="BTBijlage">
    <w:name w:val="BT_Bijlage"/>
    <w:basedOn w:val="Standaard"/>
    <w:next w:val="Standaard"/>
    <w:uiPriority w:val="99"/>
    <w:rsid w:val="005F5113"/>
    <w:pPr>
      <w:keepNext/>
      <w:keepLines/>
      <w:pageBreakBefore/>
      <w:spacing w:before="3360" w:after="560"/>
    </w:pPr>
    <w:rPr>
      <w:sz w:val="48"/>
    </w:rPr>
  </w:style>
  <w:style w:type="paragraph" w:customStyle="1" w:styleId="BTStip1">
    <w:name w:val="BT_Stip1"/>
    <w:basedOn w:val="Standaard"/>
    <w:uiPriority w:val="99"/>
    <w:rsid w:val="00643722"/>
    <w:pPr>
      <w:tabs>
        <w:tab w:val="num" w:pos="680"/>
      </w:tabs>
      <w:kinsoku w:val="0"/>
      <w:autoSpaceDE w:val="0"/>
      <w:autoSpaceDN w:val="0"/>
      <w:adjustRightInd w:val="0"/>
      <w:spacing w:after="140" w:line="280" w:lineRule="atLeast"/>
      <w:ind w:left="680" w:hanging="340"/>
    </w:pPr>
    <w:rPr>
      <w:rFonts w:ascii="Arial" w:hAnsi="Arial"/>
      <w:sz w:val="20"/>
      <w:szCs w:val="24"/>
    </w:rPr>
  </w:style>
  <w:style w:type="paragraph" w:customStyle="1" w:styleId="BTHeading2">
    <w:name w:val="BT_Heading2"/>
    <w:basedOn w:val="Standaard"/>
    <w:next w:val="Standaard"/>
    <w:uiPriority w:val="99"/>
    <w:rsid w:val="005F5113"/>
    <w:pPr>
      <w:keepNext/>
      <w:keepLines/>
    </w:pPr>
    <w:rPr>
      <w:b/>
    </w:rPr>
  </w:style>
  <w:style w:type="character" w:styleId="Hyperlink">
    <w:name w:val="Hyperlink"/>
    <w:basedOn w:val="Standaardalinea-lettertype"/>
    <w:uiPriority w:val="99"/>
    <w:unhideWhenUsed/>
    <w:locked/>
    <w:rsid w:val="0034627E"/>
    <w:rPr>
      <w:color w:val="0000FF" w:themeColor="hyperlink"/>
      <w:u w:val="single"/>
    </w:rPr>
  </w:style>
  <w:style w:type="paragraph" w:customStyle="1" w:styleId="BTHoofdstuk">
    <w:name w:val="BT_Hoofdstuk"/>
    <w:basedOn w:val="Standaard"/>
    <w:next w:val="Standaard"/>
    <w:uiPriority w:val="99"/>
    <w:rsid w:val="005F5113"/>
    <w:pPr>
      <w:keepNext/>
      <w:keepLines/>
      <w:pageBreakBefore/>
      <w:spacing w:after="560"/>
    </w:pPr>
    <w:rPr>
      <w:b/>
      <w:sz w:val="24"/>
    </w:rPr>
  </w:style>
  <w:style w:type="paragraph" w:customStyle="1" w:styleId="BTKopInhoudsopgave">
    <w:name w:val="BT_KopInhoudsopgave"/>
    <w:basedOn w:val="Standaard"/>
    <w:next w:val="Standaard"/>
    <w:uiPriority w:val="99"/>
    <w:rsid w:val="005F5113"/>
    <w:pPr>
      <w:tabs>
        <w:tab w:val="right" w:pos="8874"/>
      </w:tabs>
    </w:pPr>
    <w:rPr>
      <w:b/>
      <w:sz w:val="24"/>
    </w:rPr>
  </w:style>
  <w:style w:type="paragraph" w:customStyle="1" w:styleId="BTOpen">
    <w:name w:val="BT_Open"/>
    <w:basedOn w:val="Standaard"/>
    <w:uiPriority w:val="99"/>
    <w:rsid w:val="005F5113"/>
    <w:pPr>
      <w:numPr>
        <w:numId w:val="1"/>
      </w:numPr>
    </w:pPr>
  </w:style>
  <w:style w:type="paragraph" w:customStyle="1" w:styleId="BTParagraaf">
    <w:name w:val="BT_Paragraaf"/>
    <w:basedOn w:val="BTHoofdstuk"/>
    <w:next w:val="Standaard"/>
    <w:uiPriority w:val="99"/>
    <w:rsid w:val="005F5113"/>
    <w:pPr>
      <w:pageBreakBefore w:val="0"/>
      <w:numPr>
        <w:ilvl w:val="1"/>
      </w:numPr>
      <w:spacing w:after="140"/>
    </w:pPr>
    <w:rPr>
      <w:sz w:val="20"/>
    </w:rPr>
  </w:style>
  <w:style w:type="paragraph" w:customStyle="1" w:styleId="BTStandaardTabel">
    <w:name w:val="BT_StandaardTabel"/>
    <w:basedOn w:val="Standaard"/>
    <w:uiPriority w:val="99"/>
    <w:rsid w:val="005F5113"/>
    <w:pPr>
      <w:spacing w:before="40" w:after="40" w:line="240" w:lineRule="auto"/>
    </w:pPr>
    <w:rPr>
      <w:sz w:val="18"/>
    </w:rPr>
  </w:style>
  <w:style w:type="paragraph" w:customStyle="1" w:styleId="BTStiptabel">
    <w:name w:val="BT_Stip tabel"/>
    <w:basedOn w:val="Standaard"/>
    <w:uiPriority w:val="99"/>
    <w:rsid w:val="005F5113"/>
    <w:pPr>
      <w:numPr>
        <w:numId w:val="2"/>
      </w:numPr>
      <w:spacing w:before="40" w:after="40" w:line="240" w:lineRule="auto"/>
    </w:pPr>
    <w:rPr>
      <w:sz w:val="18"/>
    </w:rPr>
  </w:style>
  <w:style w:type="paragraph" w:customStyle="1" w:styleId="BTSubParagraaf">
    <w:name w:val="BT_SubParagraaf"/>
    <w:basedOn w:val="BTHoofdstuk"/>
    <w:next w:val="Standaard"/>
    <w:uiPriority w:val="99"/>
    <w:rsid w:val="005F5113"/>
    <w:pPr>
      <w:pageBreakBefore w:val="0"/>
      <w:spacing w:after="140"/>
    </w:pPr>
    <w:rPr>
      <w:sz w:val="20"/>
    </w:rPr>
  </w:style>
  <w:style w:type="table" w:customStyle="1" w:styleId="BTTabel">
    <w:name w:val="BT_Tabel"/>
    <w:uiPriority w:val="99"/>
    <w:rsid w:val="005F5113"/>
    <w:pPr>
      <w:spacing w:before="40" w:after="40"/>
    </w:pPr>
    <w:rPr>
      <w:rFonts w:ascii="Arial" w:hAnsi="Arial"/>
      <w:sz w:val="18"/>
      <w:szCs w:val="20"/>
    </w:rPr>
    <w:tblP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57" w:type="dxa"/>
        <w:bottom w:w="0" w:type="dxa"/>
        <w:right w:w="57" w:type="dxa"/>
      </w:tblCellMar>
    </w:tblPr>
  </w:style>
  <w:style w:type="paragraph" w:customStyle="1" w:styleId="Getal1">
    <w:name w:val="Getal1"/>
    <w:basedOn w:val="Standaard"/>
    <w:uiPriority w:val="99"/>
    <w:rsid w:val="005F5113"/>
  </w:style>
  <w:style w:type="paragraph" w:styleId="Inhopg1">
    <w:name w:val="toc 1"/>
    <w:basedOn w:val="Standaard"/>
    <w:next w:val="Standaard"/>
    <w:autoRedefine/>
    <w:uiPriority w:val="39"/>
    <w:qFormat/>
    <w:rsid w:val="00485EA3"/>
    <w:pPr>
      <w:spacing w:after="100" w:line="264" w:lineRule="auto"/>
    </w:pPr>
    <w:rPr>
      <w:rFonts w:eastAsiaTheme="minorHAnsi" w:cstheme="minorBidi"/>
      <w:b/>
      <w:sz w:val="28"/>
    </w:rPr>
  </w:style>
  <w:style w:type="paragraph" w:styleId="Inhopg2">
    <w:name w:val="toc 2"/>
    <w:basedOn w:val="Standaard"/>
    <w:next w:val="Standaard"/>
    <w:autoRedefine/>
    <w:uiPriority w:val="39"/>
    <w:qFormat/>
    <w:rsid w:val="00AA4B91"/>
    <w:pPr>
      <w:spacing w:after="100" w:line="264" w:lineRule="auto"/>
      <w:ind w:left="220"/>
    </w:pPr>
    <w:rPr>
      <w:rFonts w:eastAsiaTheme="minorEastAsia" w:cstheme="minorBidi"/>
      <w:sz w:val="20"/>
    </w:rPr>
  </w:style>
  <w:style w:type="paragraph" w:styleId="Inhopg3">
    <w:name w:val="toc 3"/>
    <w:basedOn w:val="Standaard"/>
    <w:next w:val="Standaard"/>
    <w:autoRedefine/>
    <w:uiPriority w:val="39"/>
    <w:qFormat/>
    <w:rsid w:val="00485EA3"/>
    <w:pPr>
      <w:spacing w:after="100" w:line="264" w:lineRule="auto"/>
      <w:ind w:left="440"/>
    </w:pPr>
    <w:rPr>
      <w:rFonts w:eastAsiaTheme="minorEastAsia" w:cstheme="minorBidi"/>
    </w:rPr>
  </w:style>
  <w:style w:type="paragraph" w:styleId="Inhopg4">
    <w:name w:val="toc 4"/>
    <w:basedOn w:val="Standaard"/>
    <w:next w:val="Standaard"/>
    <w:autoRedefine/>
    <w:uiPriority w:val="39"/>
    <w:rsid w:val="005F5113"/>
    <w:pPr>
      <w:ind w:left="600"/>
    </w:pPr>
  </w:style>
  <w:style w:type="paragraph" w:styleId="Inhopg5">
    <w:name w:val="toc 5"/>
    <w:basedOn w:val="Standaard"/>
    <w:next w:val="Standaard"/>
    <w:autoRedefine/>
    <w:uiPriority w:val="39"/>
    <w:rsid w:val="005F5113"/>
    <w:pPr>
      <w:ind w:left="800"/>
    </w:pPr>
  </w:style>
  <w:style w:type="paragraph" w:styleId="Inhopg6">
    <w:name w:val="toc 6"/>
    <w:basedOn w:val="Standaard"/>
    <w:next w:val="Standaard"/>
    <w:autoRedefine/>
    <w:uiPriority w:val="39"/>
    <w:rsid w:val="005F5113"/>
    <w:pPr>
      <w:ind w:left="1000"/>
    </w:pPr>
  </w:style>
  <w:style w:type="paragraph" w:styleId="Inhopg7">
    <w:name w:val="toc 7"/>
    <w:basedOn w:val="Standaard"/>
    <w:next w:val="Standaard"/>
    <w:autoRedefine/>
    <w:uiPriority w:val="39"/>
    <w:rsid w:val="005F5113"/>
    <w:pPr>
      <w:ind w:left="1200"/>
    </w:pPr>
  </w:style>
  <w:style w:type="paragraph" w:styleId="Inhopg8">
    <w:name w:val="toc 8"/>
    <w:basedOn w:val="Standaard"/>
    <w:next w:val="Standaard"/>
    <w:autoRedefine/>
    <w:uiPriority w:val="39"/>
    <w:rsid w:val="005F5113"/>
    <w:pPr>
      <w:ind w:left="1400"/>
    </w:pPr>
  </w:style>
  <w:style w:type="paragraph" w:styleId="Inhopg9">
    <w:name w:val="toc 9"/>
    <w:basedOn w:val="Standaard"/>
    <w:next w:val="Standaard"/>
    <w:autoRedefine/>
    <w:uiPriority w:val="39"/>
    <w:rsid w:val="005F5113"/>
    <w:pPr>
      <w:ind w:left="1600"/>
    </w:pPr>
  </w:style>
  <w:style w:type="paragraph" w:styleId="Koptekst">
    <w:name w:val="header"/>
    <w:basedOn w:val="Standaard"/>
    <w:link w:val="KoptekstChar"/>
    <w:uiPriority w:val="99"/>
    <w:rsid w:val="005F5113"/>
    <w:pPr>
      <w:tabs>
        <w:tab w:val="center" w:pos="4536"/>
        <w:tab w:val="right" w:pos="9072"/>
      </w:tabs>
      <w:spacing w:after="0"/>
    </w:pPr>
  </w:style>
  <w:style w:type="character" w:customStyle="1" w:styleId="KoptekstChar">
    <w:name w:val="Koptekst Char"/>
    <w:basedOn w:val="Standaardalinea-lettertype"/>
    <w:link w:val="Koptekst"/>
    <w:uiPriority w:val="99"/>
    <w:locked/>
    <w:rsid w:val="005F5113"/>
    <w:rPr>
      <w:rFonts w:ascii="Arial" w:hAnsi="Arial" w:cs="Times New Roman"/>
      <w:sz w:val="24"/>
      <w:szCs w:val="24"/>
    </w:rPr>
  </w:style>
  <w:style w:type="character" w:styleId="Paginanummer">
    <w:name w:val="page number"/>
    <w:basedOn w:val="Standaardalinea-lettertype"/>
    <w:uiPriority w:val="99"/>
    <w:rsid w:val="005F5113"/>
    <w:rPr>
      <w:rFonts w:ascii="Arial" w:hAnsi="Arial" w:cs="Times New Roman"/>
      <w:sz w:val="18"/>
    </w:rPr>
  </w:style>
  <w:style w:type="character" w:styleId="Regelnummer">
    <w:name w:val="line number"/>
    <w:basedOn w:val="Standaardalinea-lettertype"/>
    <w:uiPriority w:val="99"/>
    <w:rsid w:val="005F5113"/>
    <w:rPr>
      <w:rFonts w:cs="Times New Roman"/>
    </w:rPr>
  </w:style>
  <w:style w:type="table" w:styleId="Tabelraster">
    <w:name w:val="Table Grid"/>
    <w:aliases w:val="PQR Table"/>
    <w:basedOn w:val="Standaardtabel"/>
    <w:uiPriority w:val="59"/>
    <w:rsid w:val="005F5113"/>
    <w:pPr>
      <w:spacing w:before="40" w:after="40"/>
    </w:pPr>
    <w:rPr>
      <w:rFonts w:ascii="Arial" w:hAnsi="Arial"/>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style>
  <w:style w:type="character" w:styleId="Voetnootmarkering">
    <w:name w:val="footnote reference"/>
    <w:basedOn w:val="Standaardalinea-lettertype"/>
    <w:uiPriority w:val="99"/>
    <w:semiHidden/>
    <w:rsid w:val="005F5113"/>
    <w:rPr>
      <w:rFonts w:cs="Times New Roman"/>
      <w:sz w:val="18"/>
      <w:vertAlign w:val="superscript"/>
    </w:rPr>
  </w:style>
  <w:style w:type="paragraph" w:styleId="Voetnoottekst">
    <w:name w:val="footnote text"/>
    <w:basedOn w:val="Standaard"/>
    <w:link w:val="VoetnoottekstChar"/>
    <w:uiPriority w:val="99"/>
    <w:rsid w:val="005F5113"/>
    <w:rPr>
      <w:sz w:val="18"/>
      <w:szCs w:val="20"/>
    </w:rPr>
  </w:style>
  <w:style w:type="character" w:customStyle="1" w:styleId="VoetnoottekstChar">
    <w:name w:val="Voetnoottekst Char"/>
    <w:basedOn w:val="Standaardalinea-lettertype"/>
    <w:link w:val="Voetnoottekst"/>
    <w:uiPriority w:val="99"/>
    <w:locked/>
    <w:rsid w:val="005F5113"/>
    <w:rPr>
      <w:rFonts w:ascii="Arial" w:hAnsi="Arial" w:cs="Times New Roman"/>
      <w:sz w:val="20"/>
      <w:szCs w:val="20"/>
    </w:rPr>
  </w:style>
  <w:style w:type="paragraph" w:styleId="Voettekst">
    <w:name w:val="footer"/>
    <w:basedOn w:val="Standaard"/>
    <w:link w:val="VoettekstChar"/>
    <w:uiPriority w:val="99"/>
    <w:rsid w:val="005F5113"/>
    <w:pPr>
      <w:spacing w:after="0"/>
    </w:pPr>
    <w:rPr>
      <w:sz w:val="18"/>
    </w:rPr>
  </w:style>
  <w:style w:type="character" w:customStyle="1" w:styleId="VoettekstChar">
    <w:name w:val="Voettekst Char"/>
    <w:basedOn w:val="Standaardalinea-lettertype"/>
    <w:link w:val="Voettekst"/>
    <w:uiPriority w:val="99"/>
    <w:locked/>
    <w:rsid w:val="005F5113"/>
    <w:rPr>
      <w:rFonts w:ascii="Arial" w:hAnsi="Arial" w:cs="Times New Roman"/>
      <w:sz w:val="24"/>
      <w:szCs w:val="24"/>
    </w:rPr>
  </w:style>
  <w:style w:type="character" w:styleId="Tekstvantijdelijkeaanduiding">
    <w:name w:val="Placeholder Text"/>
    <w:basedOn w:val="Standaardalinea-lettertype"/>
    <w:uiPriority w:val="99"/>
    <w:semiHidden/>
    <w:rsid w:val="00681435"/>
    <w:rPr>
      <w:rFonts w:cs="Times New Roman"/>
      <w:color w:val="808080"/>
    </w:rPr>
  </w:style>
  <w:style w:type="table" w:customStyle="1" w:styleId="Lichtraster-accent11">
    <w:name w:val="Licht raster - accent 11"/>
    <w:uiPriority w:val="99"/>
    <w:rsid w:val="00151E45"/>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Gemiddeldearcering1-accent11">
    <w:name w:val="Gemiddelde arcering 1 - accent 11"/>
    <w:uiPriority w:val="99"/>
    <w:rsid w:val="00151E45"/>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paragraph" w:styleId="Lijstvoortzetting2">
    <w:name w:val="List Continue 2"/>
    <w:basedOn w:val="Standaard"/>
    <w:uiPriority w:val="99"/>
    <w:rsid w:val="00A43447"/>
    <w:pPr>
      <w:spacing w:after="120" w:line="240" w:lineRule="auto"/>
      <w:ind w:left="566"/>
      <w:contextualSpacing/>
    </w:pPr>
    <w:rPr>
      <w:rFonts w:ascii="Times New Roman" w:hAnsi="Times New Roman"/>
      <w:sz w:val="24"/>
    </w:rPr>
  </w:style>
  <w:style w:type="paragraph" w:styleId="Plattetekst">
    <w:name w:val="Body Text"/>
    <w:aliases w:val="Inspringen 1cm"/>
    <w:basedOn w:val="Standaard"/>
    <w:link w:val="PlattetekstChar"/>
    <w:uiPriority w:val="99"/>
    <w:semiHidden/>
    <w:rsid w:val="0024363D"/>
    <w:pPr>
      <w:spacing w:after="0" w:line="360" w:lineRule="auto"/>
    </w:pPr>
    <w:rPr>
      <w:rFonts w:ascii="Times New Roman" w:hAnsi="Times New Roman"/>
      <w:i/>
      <w:color w:val="FF0000"/>
      <w:sz w:val="24"/>
    </w:rPr>
  </w:style>
  <w:style w:type="character" w:customStyle="1" w:styleId="PlattetekstChar">
    <w:name w:val="Platte tekst Char"/>
    <w:aliases w:val="Inspringen 1cm Char"/>
    <w:basedOn w:val="Standaardalinea-lettertype"/>
    <w:link w:val="Plattetekst"/>
    <w:uiPriority w:val="99"/>
    <w:semiHidden/>
    <w:locked/>
    <w:rsid w:val="0024363D"/>
    <w:rPr>
      <w:rFonts w:ascii="Times New Roman" w:hAnsi="Times New Roman" w:cs="Times New Roman"/>
      <w:i/>
      <w:color w:val="FF0000"/>
      <w:sz w:val="24"/>
      <w:szCs w:val="24"/>
      <w:lang w:eastAsia="nl-NL"/>
    </w:rPr>
  </w:style>
  <w:style w:type="table" w:customStyle="1" w:styleId="Lichtearcering-accent11">
    <w:name w:val="Lichte arcering - accent 11"/>
    <w:uiPriority w:val="99"/>
    <w:rsid w:val="00DF31E2"/>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uiPriority w:val="99"/>
    <w:rsid w:val="00DF31E2"/>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styleId="Lijst3">
    <w:name w:val="List 3"/>
    <w:basedOn w:val="Standaard"/>
    <w:uiPriority w:val="99"/>
    <w:rsid w:val="009D79D4"/>
    <w:pPr>
      <w:spacing w:after="0" w:line="240" w:lineRule="auto"/>
      <w:ind w:left="849" w:hanging="283"/>
      <w:contextualSpacing/>
    </w:pPr>
    <w:rPr>
      <w:rFonts w:ascii="Times New Roman" w:hAnsi="Times New Roman"/>
      <w:sz w:val="24"/>
    </w:rPr>
  </w:style>
  <w:style w:type="paragraph" w:styleId="Lijstalinea">
    <w:name w:val="List Paragraph"/>
    <w:basedOn w:val="Standaard"/>
    <w:uiPriority w:val="34"/>
    <w:qFormat/>
    <w:rsid w:val="003F6796"/>
    <w:pPr>
      <w:ind w:left="720"/>
      <w:contextualSpacing/>
    </w:pPr>
  </w:style>
  <w:style w:type="table" w:customStyle="1" w:styleId="Lichtraster-accent12">
    <w:name w:val="Licht raster - accent 12"/>
    <w:uiPriority w:val="62"/>
    <w:rsid w:val="0020247C"/>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Lijstvoortzetting">
    <w:name w:val="List Continue"/>
    <w:basedOn w:val="Standaard"/>
    <w:uiPriority w:val="99"/>
    <w:rsid w:val="00725676"/>
    <w:pPr>
      <w:spacing w:after="120" w:line="240" w:lineRule="auto"/>
      <w:ind w:left="283"/>
      <w:contextualSpacing/>
    </w:pPr>
    <w:rPr>
      <w:rFonts w:ascii="Times New Roman" w:hAnsi="Times New Roman"/>
      <w:sz w:val="24"/>
    </w:rPr>
  </w:style>
  <w:style w:type="character" w:styleId="Verwijzingopmerking">
    <w:name w:val="annotation reference"/>
    <w:basedOn w:val="Standaardalinea-lettertype"/>
    <w:uiPriority w:val="99"/>
    <w:semiHidden/>
    <w:rsid w:val="00730D66"/>
    <w:rPr>
      <w:rFonts w:cs="Times New Roman"/>
      <w:sz w:val="16"/>
      <w:szCs w:val="16"/>
    </w:rPr>
  </w:style>
  <w:style w:type="paragraph" w:styleId="Tekstopmerking">
    <w:name w:val="annotation text"/>
    <w:basedOn w:val="Standaard"/>
    <w:link w:val="TekstopmerkingChar"/>
    <w:uiPriority w:val="99"/>
    <w:semiHidden/>
    <w:rsid w:val="00730D66"/>
    <w:pPr>
      <w:spacing w:line="240" w:lineRule="auto"/>
    </w:pPr>
    <w:rPr>
      <w:szCs w:val="20"/>
    </w:rPr>
  </w:style>
  <w:style w:type="character" w:customStyle="1" w:styleId="TekstopmerkingChar">
    <w:name w:val="Tekst opmerking Char"/>
    <w:basedOn w:val="Standaardalinea-lettertype"/>
    <w:link w:val="Tekstopmerking"/>
    <w:uiPriority w:val="99"/>
    <w:semiHidden/>
    <w:locked/>
    <w:rsid w:val="00730D66"/>
    <w:rPr>
      <w:rFonts w:eastAsia="Times New Roman" w:cs="Times New Roman"/>
      <w:sz w:val="20"/>
      <w:szCs w:val="20"/>
    </w:rPr>
  </w:style>
  <w:style w:type="paragraph" w:styleId="Onderwerpvanopmerking">
    <w:name w:val="annotation subject"/>
    <w:basedOn w:val="Tekstopmerking"/>
    <w:next w:val="Tekstopmerking"/>
    <w:link w:val="OnderwerpvanopmerkingChar"/>
    <w:uiPriority w:val="99"/>
    <w:semiHidden/>
    <w:rsid w:val="00353B9F"/>
    <w:pPr>
      <w:kinsoku w:val="0"/>
      <w:autoSpaceDE w:val="0"/>
      <w:autoSpaceDN w:val="0"/>
      <w:adjustRightInd w:val="0"/>
      <w:spacing w:after="140"/>
    </w:pPr>
    <w:rPr>
      <w:rFonts w:ascii="Arial" w:hAnsi="Arial"/>
      <w:b/>
      <w:bCs/>
    </w:rPr>
  </w:style>
  <w:style w:type="character" w:customStyle="1" w:styleId="OnderwerpvanopmerkingChar">
    <w:name w:val="Onderwerp van opmerking Char"/>
    <w:basedOn w:val="TekstopmerkingChar"/>
    <w:link w:val="Onderwerpvanopmerking"/>
    <w:uiPriority w:val="99"/>
    <w:semiHidden/>
    <w:locked/>
    <w:rsid w:val="00353B9F"/>
    <w:rPr>
      <w:rFonts w:ascii="Arial" w:eastAsia="Times New Roman" w:hAnsi="Arial" w:cs="Times New Roman"/>
      <w:b/>
      <w:bCs/>
      <w:sz w:val="20"/>
      <w:szCs w:val="20"/>
    </w:rPr>
  </w:style>
  <w:style w:type="paragraph" w:customStyle="1" w:styleId="Default">
    <w:name w:val="Default"/>
    <w:rsid w:val="008A0AA0"/>
    <w:pPr>
      <w:autoSpaceDE w:val="0"/>
      <w:autoSpaceDN w:val="0"/>
      <w:adjustRightInd w:val="0"/>
    </w:pPr>
    <w:rPr>
      <w:rFonts w:ascii="Arial" w:hAnsi="Arial" w:cs="Arial"/>
      <w:color w:val="000000"/>
      <w:sz w:val="24"/>
      <w:szCs w:val="24"/>
      <w:lang w:eastAsia="en-US"/>
    </w:rPr>
  </w:style>
  <w:style w:type="paragraph" w:styleId="Bijschrift">
    <w:name w:val="caption"/>
    <w:aliases w:val="Bijlage"/>
    <w:basedOn w:val="Standaard"/>
    <w:next w:val="Standaard"/>
    <w:uiPriority w:val="99"/>
    <w:qFormat/>
    <w:rsid w:val="00EE6576"/>
    <w:pPr>
      <w:spacing w:line="240" w:lineRule="auto"/>
    </w:pPr>
    <w:rPr>
      <w:b/>
      <w:bCs/>
      <w:sz w:val="24"/>
      <w:szCs w:val="18"/>
    </w:rPr>
  </w:style>
  <w:style w:type="character" w:styleId="GevolgdeHyperlink">
    <w:name w:val="FollowedHyperlink"/>
    <w:basedOn w:val="Standaardalinea-lettertype"/>
    <w:uiPriority w:val="99"/>
    <w:semiHidden/>
    <w:rsid w:val="00F51D57"/>
    <w:rPr>
      <w:rFonts w:cs="Times New Roman"/>
      <w:color w:val="800080"/>
      <w:u w:val="single"/>
    </w:rPr>
  </w:style>
  <w:style w:type="character" w:styleId="Zwaar">
    <w:name w:val="Strong"/>
    <w:basedOn w:val="Standaardalinea-lettertype"/>
    <w:uiPriority w:val="99"/>
    <w:qFormat/>
    <w:rsid w:val="002A7023"/>
    <w:rPr>
      <w:rFonts w:cs="Times New Roman"/>
      <w:b/>
      <w:bCs/>
    </w:rPr>
  </w:style>
  <w:style w:type="table" w:customStyle="1" w:styleId="Lichtearcering-accent12">
    <w:name w:val="Lichte arcering - accent 12"/>
    <w:uiPriority w:val="99"/>
    <w:rsid w:val="00E60E6C"/>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Lichtearcering-accent2">
    <w:name w:val="Light Shading Accent 2"/>
    <w:basedOn w:val="Standaardtabel"/>
    <w:uiPriority w:val="99"/>
    <w:rsid w:val="00E60E6C"/>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Lichtraster-accent13">
    <w:name w:val="Licht raster - accent 13"/>
    <w:uiPriority w:val="99"/>
    <w:rsid w:val="001959E8"/>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Lijstmetafbeeldingen">
    <w:name w:val="table of figures"/>
    <w:basedOn w:val="Standaard"/>
    <w:next w:val="Standaard"/>
    <w:uiPriority w:val="99"/>
    <w:rsid w:val="005B6E56"/>
    <w:pPr>
      <w:spacing w:after="0"/>
    </w:pPr>
  </w:style>
  <w:style w:type="character" w:styleId="Nadruk">
    <w:name w:val="Emphasis"/>
    <w:basedOn w:val="Standaardalinea-lettertype"/>
    <w:uiPriority w:val="99"/>
    <w:qFormat/>
    <w:rsid w:val="00FF275B"/>
    <w:rPr>
      <w:rFonts w:cs="Times New Roman"/>
      <w:i/>
      <w:iCs/>
    </w:rPr>
  </w:style>
  <w:style w:type="paragraph" w:styleId="Kopvaninhoudsopgave">
    <w:name w:val="TOC Heading"/>
    <w:basedOn w:val="Kop1"/>
    <w:next w:val="Standaard"/>
    <w:uiPriority w:val="99"/>
    <w:qFormat/>
    <w:rsid w:val="00504CB3"/>
    <w:pPr>
      <w:numPr>
        <w:numId w:val="0"/>
      </w:numPr>
      <w:spacing w:after="0"/>
      <w:outlineLvl w:val="9"/>
    </w:pPr>
    <w:rPr>
      <w:rFonts w:ascii="Cambria" w:eastAsia="Times New Roman" w:hAnsi="Cambria" w:cs="Times New Roman"/>
      <w:color w:val="365F91"/>
      <w:sz w:val="28"/>
    </w:rPr>
  </w:style>
  <w:style w:type="paragraph" w:styleId="Geenafstand">
    <w:name w:val="No Spacing"/>
    <w:uiPriority w:val="1"/>
    <w:qFormat/>
    <w:rsid w:val="00DD2490"/>
    <w:rPr>
      <w:lang w:eastAsia="en-US"/>
    </w:rPr>
  </w:style>
  <w:style w:type="paragraph" w:styleId="Datum">
    <w:name w:val="Date"/>
    <w:basedOn w:val="Standaard"/>
    <w:next w:val="Standaard"/>
    <w:link w:val="DatumChar"/>
    <w:uiPriority w:val="99"/>
    <w:semiHidden/>
    <w:unhideWhenUsed/>
    <w:locked/>
    <w:rsid w:val="003222F9"/>
    <w:pPr>
      <w:spacing w:after="0" w:line="264" w:lineRule="auto"/>
    </w:pPr>
    <w:rPr>
      <w:rFonts w:asciiTheme="minorHAnsi" w:eastAsiaTheme="minorHAnsi" w:hAnsiTheme="minorHAnsi" w:cstheme="minorBidi"/>
    </w:rPr>
  </w:style>
  <w:style w:type="character" w:customStyle="1" w:styleId="DatumChar">
    <w:name w:val="Datum Char"/>
    <w:basedOn w:val="Standaardalinea-lettertype"/>
    <w:link w:val="Datum"/>
    <w:uiPriority w:val="99"/>
    <w:semiHidden/>
    <w:rsid w:val="003222F9"/>
    <w:rPr>
      <w:rFonts w:asciiTheme="minorHAnsi" w:eastAsiaTheme="minorHAnsi" w:hAnsiTheme="minorHAnsi" w:cstheme="minorBidi"/>
      <w:lang w:eastAsia="en-US"/>
    </w:rPr>
  </w:style>
  <w:style w:type="paragraph" w:styleId="Revisie">
    <w:name w:val="Revision"/>
    <w:hidden/>
    <w:uiPriority w:val="99"/>
    <w:semiHidden/>
    <w:rsid w:val="001E2312"/>
    <w:rPr>
      <w:lang w:eastAsia="en-US"/>
    </w:rPr>
  </w:style>
  <w:style w:type="table" w:customStyle="1" w:styleId="Tabelraster1">
    <w:name w:val="Tabelraster1"/>
    <w:basedOn w:val="Standaardtabel"/>
    <w:next w:val="Tabelraster"/>
    <w:rsid w:val="00214DF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7F24EE"/>
    <w:rPr>
      <w:i/>
      <w:iCs/>
      <w:color w:val="404040" w:themeColor="text1" w:themeTint="BF"/>
    </w:rPr>
  </w:style>
  <w:style w:type="table" w:customStyle="1" w:styleId="Tabelraster2">
    <w:name w:val="Tabelraster2"/>
    <w:basedOn w:val="Standaardtabel"/>
    <w:next w:val="Tabelraster"/>
    <w:uiPriority w:val="59"/>
    <w:rsid w:val="00CE15EF"/>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E16AF1"/>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572D9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B916D0"/>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uiPriority w:val="59"/>
    <w:rsid w:val="00B916D0"/>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raster-accent121">
    <w:name w:val="Licht raster - accent 121"/>
    <w:basedOn w:val="Standaardtabel"/>
    <w:uiPriority w:val="62"/>
    <w:rsid w:val="00D46249"/>
    <w:rPr>
      <w:rFonts w:asciiTheme="minorHAnsi" w:hAnsiTheme="minorHAnsi" w:cstheme="minorBid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elraster6">
    <w:name w:val="Tabelraster6"/>
    <w:basedOn w:val="Standaardtabel"/>
    <w:next w:val="Tabelraster"/>
    <w:uiPriority w:val="59"/>
    <w:rsid w:val="0059691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sid w:val="0059691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melding1">
    <w:name w:val="Vermelding1"/>
    <w:basedOn w:val="Standaardalinea-lettertype"/>
    <w:uiPriority w:val="99"/>
    <w:semiHidden/>
    <w:unhideWhenUsed/>
    <w:rsid w:val="00063D68"/>
    <w:rPr>
      <w:color w:val="2B579A"/>
      <w:shd w:val="clear" w:color="auto" w:fill="E6E6E6"/>
    </w:rPr>
  </w:style>
  <w:style w:type="table" w:customStyle="1" w:styleId="PQRTable1">
    <w:name w:val="PQR Table1"/>
    <w:basedOn w:val="Standaardtabel"/>
    <w:next w:val="Tabelraster"/>
    <w:uiPriority w:val="59"/>
    <w:rsid w:val="00E8658C"/>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QRTable2">
    <w:name w:val="PQR Table2"/>
    <w:basedOn w:val="Standaardtabel"/>
    <w:next w:val="Tabelraster"/>
    <w:uiPriority w:val="59"/>
    <w:rsid w:val="005A4252"/>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locked/>
    <w:rsid w:val="001A339B"/>
    <w:pPr>
      <w:numPr>
        <w:ilvl w:val="1"/>
      </w:numPr>
      <w:spacing w:after="160" w:line="259" w:lineRule="auto"/>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A339B"/>
    <w:rPr>
      <w:rFonts w:asciiTheme="majorHAnsi" w:eastAsiaTheme="majorEastAsia" w:hAnsiTheme="majorHAnsi" w:cstheme="majorBidi"/>
      <w:i/>
      <w:iCs/>
      <w:color w:val="4F81BD" w:themeColor="accent1"/>
      <w:spacing w:val="15"/>
      <w:sz w:val="24"/>
      <w:szCs w:val="24"/>
      <w:lang w:eastAsia="en-US"/>
    </w:rPr>
  </w:style>
  <w:style w:type="character" w:customStyle="1" w:styleId="Onopgelostemelding1">
    <w:name w:val="Onopgeloste melding1"/>
    <w:basedOn w:val="Standaardalinea-lettertype"/>
    <w:uiPriority w:val="99"/>
    <w:semiHidden/>
    <w:unhideWhenUsed/>
    <w:rsid w:val="00C442DE"/>
    <w:rPr>
      <w:color w:val="808080"/>
      <w:shd w:val="clear" w:color="auto" w:fill="E6E6E6"/>
    </w:rPr>
  </w:style>
  <w:style w:type="paragraph" w:customStyle="1" w:styleId="paragraph">
    <w:name w:val="paragraph"/>
    <w:basedOn w:val="Standaard"/>
    <w:rsid w:val="00553C8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553C8E"/>
  </w:style>
  <w:style w:type="character" w:customStyle="1" w:styleId="eop">
    <w:name w:val="eop"/>
    <w:basedOn w:val="Standaardalinea-lettertype"/>
    <w:rsid w:val="00553C8E"/>
  </w:style>
  <w:style w:type="character" w:styleId="Intensievebenadrukking">
    <w:name w:val="Intense Emphasis"/>
    <w:basedOn w:val="Standaardalinea-lettertype"/>
    <w:uiPriority w:val="21"/>
    <w:qFormat/>
    <w:rsid w:val="00640066"/>
    <w:rPr>
      <w:i/>
      <w:iCs/>
      <w:color w:val="4F81BD" w:themeColor="accent1"/>
    </w:rPr>
  </w:style>
  <w:style w:type="character" w:styleId="Onopgelostemelding">
    <w:name w:val="Unresolved Mention"/>
    <w:basedOn w:val="Standaardalinea-lettertype"/>
    <w:uiPriority w:val="99"/>
    <w:semiHidden/>
    <w:unhideWhenUsed/>
    <w:rsid w:val="00263A43"/>
    <w:rPr>
      <w:color w:val="605E5C"/>
      <w:shd w:val="clear" w:color="auto" w:fill="E1DFDD"/>
    </w:rPr>
  </w:style>
  <w:style w:type="table" w:customStyle="1" w:styleId="TableNormal1">
    <w:name w:val="Table Normal1"/>
    <w:uiPriority w:val="2"/>
    <w:semiHidden/>
    <w:unhideWhenUsed/>
    <w:qFormat/>
    <w:rsid w:val="0079647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VierHeren1">
    <w:name w:val="Vier Heren 1"/>
    <w:basedOn w:val="Tabelraster"/>
    <w:uiPriority w:val="99"/>
    <w:rsid w:val="006561F3"/>
    <w:pPr>
      <w:spacing w:before="0" w:after="0"/>
    </w:pPr>
    <w:rPr>
      <w:rFonts w:asciiTheme="minorHAnsi" w:eastAsiaTheme="minorHAnsi" w:hAnsiTheme="minorHAnsi" w:cstheme="minorBid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rPr>
        <w:b/>
        <w:color w:val="F2F2F2" w:themeColor="background1" w:themeShade="F2"/>
      </w:rPr>
      <w:tblPr/>
      <w:tcPr>
        <w:shd w:val="clear" w:color="auto" w:fill="900E72"/>
      </w:tcPr>
    </w:tblStylePr>
  </w:style>
  <w:style w:type="table" w:styleId="Rastertabel4-Accent1">
    <w:name w:val="Grid Table 4 Accent 1"/>
    <w:basedOn w:val="Standaardtabel"/>
    <w:uiPriority w:val="49"/>
    <w:rsid w:val="006561F3"/>
    <w:rPr>
      <w:rFonts w:asciiTheme="minorHAnsi" w:eastAsiaTheme="minorHAnsi" w:hAnsiTheme="minorHAnsi" w:cstheme="minorBidi"/>
      <w:sz w:val="24"/>
      <w:szCs w:val="24"/>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pellingerror">
    <w:name w:val="spellingerror"/>
    <w:basedOn w:val="Standaardalinea-lettertype"/>
    <w:rsid w:val="00CE0C49"/>
  </w:style>
  <w:style w:type="character" w:customStyle="1" w:styleId="contextualspellingandgrammarerror">
    <w:name w:val="contextualspellingandgrammarerror"/>
    <w:basedOn w:val="Standaardalinea-lettertype"/>
    <w:rsid w:val="00CE0C49"/>
  </w:style>
  <w:style w:type="paragraph" w:styleId="Eindnoottekst">
    <w:name w:val="endnote text"/>
    <w:basedOn w:val="Standaard"/>
    <w:link w:val="EindnoottekstChar"/>
    <w:uiPriority w:val="99"/>
    <w:semiHidden/>
    <w:unhideWhenUsed/>
    <w:locked/>
    <w:rsid w:val="00CC19DE"/>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CC19DE"/>
    <w:rPr>
      <w:sz w:val="20"/>
      <w:szCs w:val="20"/>
    </w:rPr>
  </w:style>
  <w:style w:type="character" w:styleId="Eindnootmarkering">
    <w:name w:val="endnote reference"/>
    <w:basedOn w:val="Standaardalinea-lettertype"/>
    <w:uiPriority w:val="99"/>
    <w:semiHidden/>
    <w:unhideWhenUsed/>
    <w:locked/>
    <w:rsid w:val="00CC19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4581">
      <w:bodyDiv w:val="1"/>
      <w:marLeft w:val="0"/>
      <w:marRight w:val="0"/>
      <w:marTop w:val="0"/>
      <w:marBottom w:val="0"/>
      <w:divBdr>
        <w:top w:val="none" w:sz="0" w:space="0" w:color="auto"/>
        <w:left w:val="none" w:sz="0" w:space="0" w:color="auto"/>
        <w:bottom w:val="none" w:sz="0" w:space="0" w:color="auto"/>
        <w:right w:val="none" w:sz="0" w:space="0" w:color="auto"/>
      </w:divBdr>
    </w:div>
    <w:div w:id="6181829">
      <w:bodyDiv w:val="1"/>
      <w:marLeft w:val="0"/>
      <w:marRight w:val="0"/>
      <w:marTop w:val="0"/>
      <w:marBottom w:val="0"/>
      <w:divBdr>
        <w:top w:val="none" w:sz="0" w:space="0" w:color="auto"/>
        <w:left w:val="none" w:sz="0" w:space="0" w:color="auto"/>
        <w:bottom w:val="none" w:sz="0" w:space="0" w:color="auto"/>
        <w:right w:val="none" w:sz="0" w:space="0" w:color="auto"/>
      </w:divBdr>
    </w:div>
    <w:div w:id="73749688">
      <w:bodyDiv w:val="1"/>
      <w:marLeft w:val="0"/>
      <w:marRight w:val="0"/>
      <w:marTop w:val="0"/>
      <w:marBottom w:val="0"/>
      <w:divBdr>
        <w:top w:val="none" w:sz="0" w:space="0" w:color="auto"/>
        <w:left w:val="none" w:sz="0" w:space="0" w:color="auto"/>
        <w:bottom w:val="none" w:sz="0" w:space="0" w:color="auto"/>
        <w:right w:val="none" w:sz="0" w:space="0" w:color="auto"/>
      </w:divBdr>
    </w:div>
    <w:div w:id="111556243">
      <w:bodyDiv w:val="1"/>
      <w:marLeft w:val="0"/>
      <w:marRight w:val="0"/>
      <w:marTop w:val="0"/>
      <w:marBottom w:val="0"/>
      <w:divBdr>
        <w:top w:val="none" w:sz="0" w:space="0" w:color="auto"/>
        <w:left w:val="none" w:sz="0" w:space="0" w:color="auto"/>
        <w:bottom w:val="none" w:sz="0" w:space="0" w:color="auto"/>
        <w:right w:val="none" w:sz="0" w:space="0" w:color="auto"/>
      </w:divBdr>
    </w:div>
    <w:div w:id="158738954">
      <w:bodyDiv w:val="1"/>
      <w:marLeft w:val="0"/>
      <w:marRight w:val="0"/>
      <w:marTop w:val="0"/>
      <w:marBottom w:val="0"/>
      <w:divBdr>
        <w:top w:val="none" w:sz="0" w:space="0" w:color="auto"/>
        <w:left w:val="none" w:sz="0" w:space="0" w:color="auto"/>
        <w:bottom w:val="none" w:sz="0" w:space="0" w:color="auto"/>
        <w:right w:val="none" w:sz="0" w:space="0" w:color="auto"/>
      </w:divBdr>
    </w:div>
    <w:div w:id="165676325">
      <w:bodyDiv w:val="1"/>
      <w:marLeft w:val="0"/>
      <w:marRight w:val="0"/>
      <w:marTop w:val="0"/>
      <w:marBottom w:val="0"/>
      <w:divBdr>
        <w:top w:val="none" w:sz="0" w:space="0" w:color="auto"/>
        <w:left w:val="none" w:sz="0" w:space="0" w:color="auto"/>
        <w:bottom w:val="none" w:sz="0" w:space="0" w:color="auto"/>
        <w:right w:val="none" w:sz="0" w:space="0" w:color="auto"/>
      </w:divBdr>
    </w:div>
    <w:div w:id="176575816">
      <w:bodyDiv w:val="1"/>
      <w:marLeft w:val="0"/>
      <w:marRight w:val="0"/>
      <w:marTop w:val="0"/>
      <w:marBottom w:val="0"/>
      <w:divBdr>
        <w:top w:val="none" w:sz="0" w:space="0" w:color="auto"/>
        <w:left w:val="none" w:sz="0" w:space="0" w:color="auto"/>
        <w:bottom w:val="none" w:sz="0" w:space="0" w:color="auto"/>
        <w:right w:val="none" w:sz="0" w:space="0" w:color="auto"/>
      </w:divBdr>
      <w:divsChild>
        <w:div w:id="1119447111">
          <w:marLeft w:val="0"/>
          <w:marRight w:val="0"/>
          <w:marTop w:val="0"/>
          <w:marBottom w:val="0"/>
          <w:divBdr>
            <w:top w:val="none" w:sz="0" w:space="0" w:color="auto"/>
            <w:left w:val="none" w:sz="0" w:space="0" w:color="auto"/>
            <w:bottom w:val="none" w:sz="0" w:space="0" w:color="auto"/>
            <w:right w:val="none" w:sz="0" w:space="0" w:color="auto"/>
          </w:divBdr>
          <w:divsChild>
            <w:div w:id="669674415">
              <w:marLeft w:val="0"/>
              <w:marRight w:val="0"/>
              <w:marTop w:val="900"/>
              <w:marBottom w:val="0"/>
              <w:divBdr>
                <w:top w:val="none" w:sz="0" w:space="0" w:color="auto"/>
                <w:left w:val="none" w:sz="0" w:space="0" w:color="auto"/>
                <w:bottom w:val="none" w:sz="0" w:space="0" w:color="auto"/>
                <w:right w:val="none" w:sz="0" w:space="0" w:color="auto"/>
              </w:divBdr>
              <w:divsChild>
                <w:div w:id="1659531790">
                  <w:marLeft w:val="0"/>
                  <w:marRight w:val="0"/>
                  <w:marTop w:val="0"/>
                  <w:marBottom w:val="0"/>
                  <w:divBdr>
                    <w:top w:val="none" w:sz="0" w:space="0" w:color="auto"/>
                    <w:left w:val="none" w:sz="0" w:space="0" w:color="auto"/>
                    <w:bottom w:val="none" w:sz="0" w:space="0" w:color="auto"/>
                    <w:right w:val="none" w:sz="0" w:space="0" w:color="auto"/>
                  </w:divBdr>
                  <w:divsChild>
                    <w:div w:id="1483430103">
                      <w:marLeft w:val="0"/>
                      <w:marRight w:val="0"/>
                      <w:marTop w:val="0"/>
                      <w:marBottom w:val="0"/>
                      <w:divBdr>
                        <w:top w:val="none" w:sz="0" w:space="0" w:color="auto"/>
                        <w:left w:val="none" w:sz="0" w:space="0" w:color="auto"/>
                        <w:bottom w:val="none" w:sz="0" w:space="0" w:color="auto"/>
                        <w:right w:val="none" w:sz="0" w:space="0" w:color="auto"/>
                      </w:divBdr>
                      <w:divsChild>
                        <w:div w:id="1336422302">
                          <w:marLeft w:val="-150"/>
                          <w:marRight w:val="-150"/>
                          <w:marTop w:val="0"/>
                          <w:marBottom w:val="0"/>
                          <w:divBdr>
                            <w:top w:val="none" w:sz="0" w:space="0" w:color="auto"/>
                            <w:left w:val="none" w:sz="0" w:space="0" w:color="auto"/>
                            <w:bottom w:val="none" w:sz="0" w:space="0" w:color="auto"/>
                            <w:right w:val="none" w:sz="0" w:space="0" w:color="auto"/>
                          </w:divBdr>
                          <w:divsChild>
                            <w:div w:id="503859330">
                              <w:marLeft w:val="0"/>
                              <w:marRight w:val="0"/>
                              <w:marTop w:val="0"/>
                              <w:marBottom w:val="0"/>
                              <w:divBdr>
                                <w:top w:val="none" w:sz="0" w:space="0" w:color="auto"/>
                                <w:left w:val="none" w:sz="0" w:space="0" w:color="auto"/>
                                <w:bottom w:val="none" w:sz="0" w:space="0" w:color="auto"/>
                                <w:right w:val="none" w:sz="0" w:space="0" w:color="auto"/>
                              </w:divBdr>
                              <w:divsChild>
                                <w:div w:id="1376854229">
                                  <w:marLeft w:val="0"/>
                                  <w:marRight w:val="0"/>
                                  <w:marTop w:val="0"/>
                                  <w:marBottom w:val="300"/>
                                  <w:divBdr>
                                    <w:top w:val="none" w:sz="0" w:space="0" w:color="auto"/>
                                    <w:left w:val="none" w:sz="0" w:space="0" w:color="auto"/>
                                    <w:bottom w:val="none" w:sz="0" w:space="0" w:color="auto"/>
                                    <w:right w:val="none" w:sz="0" w:space="0" w:color="auto"/>
                                  </w:divBdr>
                                  <w:divsChild>
                                    <w:div w:id="773987445">
                                      <w:marLeft w:val="0"/>
                                      <w:marRight w:val="0"/>
                                      <w:marTop w:val="0"/>
                                      <w:marBottom w:val="0"/>
                                      <w:divBdr>
                                        <w:top w:val="none" w:sz="0" w:space="0" w:color="auto"/>
                                        <w:left w:val="none" w:sz="0" w:space="0" w:color="auto"/>
                                        <w:bottom w:val="none" w:sz="0" w:space="0" w:color="auto"/>
                                        <w:right w:val="none" w:sz="0" w:space="0" w:color="auto"/>
                                      </w:divBdr>
                                      <w:divsChild>
                                        <w:div w:id="733358764">
                                          <w:marLeft w:val="0"/>
                                          <w:marRight w:val="0"/>
                                          <w:marTop w:val="0"/>
                                          <w:marBottom w:val="0"/>
                                          <w:divBdr>
                                            <w:top w:val="none" w:sz="0" w:space="0" w:color="auto"/>
                                            <w:left w:val="none" w:sz="0" w:space="0" w:color="auto"/>
                                            <w:bottom w:val="none" w:sz="0" w:space="0" w:color="auto"/>
                                            <w:right w:val="none" w:sz="0" w:space="0" w:color="auto"/>
                                          </w:divBdr>
                                          <w:divsChild>
                                            <w:div w:id="965355364">
                                              <w:marLeft w:val="0"/>
                                              <w:marRight w:val="0"/>
                                              <w:marTop w:val="0"/>
                                              <w:marBottom w:val="0"/>
                                              <w:divBdr>
                                                <w:top w:val="none" w:sz="0" w:space="0" w:color="auto"/>
                                                <w:left w:val="none" w:sz="0" w:space="0" w:color="auto"/>
                                                <w:bottom w:val="none" w:sz="0" w:space="0" w:color="auto"/>
                                                <w:right w:val="none" w:sz="0" w:space="0" w:color="auto"/>
                                              </w:divBdr>
                                              <w:divsChild>
                                                <w:div w:id="783771320">
                                                  <w:marLeft w:val="0"/>
                                                  <w:marRight w:val="0"/>
                                                  <w:marTop w:val="225"/>
                                                  <w:marBottom w:val="0"/>
                                                  <w:divBdr>
                                                    <w:top w:val="none" w:sz="0" w:space="0" w:color="auto"/>
                                                    <w:left w:val="none" w:sz="0" w:space="0" w:color="auto"/>
                                                    <w:bottom w:val="none" w:sz="0" w:space="0" w:color="auto"/>
                                                    <w:right w:val="none" w:sz="0" w:space="0" w:color="auto"/>
                                                  </w:divBdr>
                                                  <w:divsChild>
                                                    <w:div w:id="1766219624">
                                                      <w:marLeft w:val="480"/>
                                                      <w:marRight w:val="0"/>
                                                      <w:marTop w:val="0"/>
                                                      <w:marBottom w:val="0"/>
                                                      <w:divBdr>
                                                        <w:top w:val="none" w:sz="0" w:space="0" w:color="auto"/>
                                                        <w:left w:val="none" w:sz="0" w:space="0" w:color="auto"/>
                                                        <w:bottom w:val="none" w:sz="0" w:space="0" w:color="auto"/>
                                                        <w:right w:val="none" w:sz="0" w:space="0" w:color="auto"/>
                                                      </w:divBdr>
                                                      <w:divsChild>
                                                        <w:div w:id="175604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522919">
      <w:bodyDiv w:val="1"/>
      <w:marLeft w:val="0"/>
      <w:marRight w:val="0"/>
      <w:marTop w:val="0"/>
      <w:marBottom w:val="0"/>
      <w:divBdr>
        <w:top w:val="none" w:sz="0" w:space="0" w:color="auto"/>
        <w:left w:val="none" w:sz="0" w:space="0" w:color="auto"/>
        <w:bottom w:val="none" w:sz="0" w:space="0" w:color="auto"/>
        <w:right w:val="none" w:sz="0" w:space="0" w:color="auto"/>
      </w:divBdr>
    </w:div>
    <w:div w:id="233930670">
      <w:bodyDiv w:val="1"/>
      <w:marLeft w:val="0"/>
      <w:marRight w:val="0"/>
      <w:marTop w:val="0"/>
      <w:marBottom w:val="0"/>
      <w:divBdr>
        <w:top w:val="none" w:sz="0" w:space="0" w:color="auto"/>
        <w:left w:val="none" w:sz="0" w:space="0" w:color="auto"/>
        <w:bottom w:val="none" w:sz="0" w:space="0" w:color="auto"/>
        <w:right w:val="none" w:sz="0" w:space="0" w:color="auto"/>
      </w:divBdr>
    </w:div>
    <w:div w:id="269359344">
      <w:bodyDiv w:val="1"/>
      <w:marLeft w:val="0"/>
      <w:marRight w:val="0"/>
      <w:marTop w:val="0"/>
      <w:marBottom w:val="0"/>
      <w:divBdr>
        <w:top w:val="none" w:sz="0" w:space="0" w:color="auto"/>
        <w:left w:val="none" w:sz="0" w:space="0" w:color="auto"/>
        <w:bottom w:val="none" w:sz="0" w:space="0" w:color="auto"/>
        <w:right w:val="none" w:sz="0" w:space="0" w:color="auto"/>
      </w:divBdr>
    </w:div>
    <w:div w:id="270356789">
      <w:bodyDiv w:val="1"/>
      <w:marLeft w:val="0"/>
      <w:marRight w:val="0"/>
      <w:marTop w:val="0"/>
      <w:marBottom w:val="0"/>
      <w:divBdr>
        <w:top w:val="none" w:sz="0" w:space="0" w:color="auto"/>
        <w:left w:val="none" w:sz="0" w:space="0" w:color="auto"/>
        <w:bottom w:val="none" w:sz="0" w:space="0" w:color="auto"/>
        <w:right w:val="none" w:sz="0" w:space="0" w:color="auto"/>
      </w:divBdr>
    </w:div>
    <w:div w:id="278493529">
      <w:bodyDiv w:val="1"/>
      <w:marLeft w:val="0"/>
      <w:marRight w:val="0"/>
      <w:marTop w:val="0"/>
      <w:marBottom w:val="0"/>
      <w:divBdr>
        <w:top w:val="none" w:sz="0" w:space="0" w:color="auto"/>
        <w:left w:val="none" w:sz="0" w:space="0" w:color="auto"/>
        <w:bottom w:val="none" w:sz="0" w:space="0" w:color="auto"/>
        <w:right w:val="none" w:sz="0" w:space="0" w:color="auto"/>
      </w:divBdr>
    </w:div>
    <w:div w:id="305011716">
      <w:bodyDiv w:val="1"/>
      <w:marLeft w:val="0"/>
      <w:marRight w:val="0"/>
      <w:marTop w:val="0"/>
      <w:marBottom w:val="0"/>
      <w:divBdr>
        <w:top w:val="none" w:sz="0" w:space="0" w:color="auto"/>
        <w:left w:val="none" w:sz="0" w:space="0" w:color="auto"/>
        <w:bottom w:val="none" w:sz="0" w:space="0" w:color="auto"/>
        <w:right w:val="none" w:sz="0" w:space="0" w:color="auto"/>
      </w:divBdr>
    </w:div>
    <w:div w:id="339551096">
      <w:bodyDiv w:val="1"/>
      <w:marLeft w:val="0"/>
      <w:marRight w:val="0"/>
      <w:marTop w:val="0"/>
      <w:marBottom w:val="0"/>
      <w:divBdr>
        <w:top w:val="none" w:sz="0" w:space="0" w:color="auto"/>
        <w:left w:val="none" w:sz="0" w:space="0" w:color="auto"/>
        <w:bottom w:val="none" w:sz="0" w:space="0" w:color="auto"/>
        <w:right w:val="none" w:sz="0" w:space="0" w:color="auto"/>
      </w:divBdr>
    </w:div>
    <w:div w:id="354968173">
      <w:bodyDiv w:val="1"/>
      <w:marLeft w:val="0"/>
      <w:marRight w:val="0"/>
      <w:marTop w:val="0"/>
      <w:marBottom w:val="0"/>
      <w:divBdr>
        <w:top w:val="none" w:sz="0" w:space="0" w:color="auto"/>
        <w:left w:val="none" w:sz="0" w:space="0" w:color="auto"/>
        <w:bottom w:val="none" w:sz="0" w:space="0" w:color="auto"/>
        <w:right w:val="none" w:sz="0" w:space="0" w:color="auto"/>
      </w:divBdr>
    </w:div>
    <w:div w:id="383989123">
      <w:bodyDiv w:val="1"/>
      <w:marLeft w:val="0"/>
      <w:marRight w:val="0"/>
      <w:marTop w:val="0"/>
      <w:marBottom w:val="0"/>
      <w:divBdr>
        <w:top w:val="none" w:sz="0" w:space="0" w:color="auto"/>
        <w:left w:val="none" w:sz="0" w:space="0" w:color="auto"/>
        <w:bottom w:val="none" w:sz="0" w:space="0" w:color="auto"/>
        <w:right w:val="none" w:sz="0" w:space="0" w:color="auto"/>
      </w:divBdr>
    </w:div>
    <w:div w:id="408312447">
      <w:bodyDiv w:val="1"/>
      <w:marLeft w:val="0"/>
      <w:marRight w:val="0"/>
      <w:marTop w:val="0"/>
      <w:marBottom w:val="0"/>
      <w:divBdr>
        <w:top w:val="none" w:sz="0" w:space="0" w:color="auto"/>
        <w:left w:val="none" w:sz="0" w:space="0" w:color="auto"/>
        <w:bottom w:val="none" w:sz="0" w:space="0" w:color="auto"/>
        <w:right w:val="none" w:sz="0" w:space="0" w:color="auto"/>
      </w:divBdr>
    </w:div>
    <w:div w:id="416831352">
      <w:bodyDiv w:val="1"/>
      <w:marLeft w:val="0"/>
      <w:marRight w:val="0"/>
      <w:marTop w:val="0"/>
      <w:marBottom w:val="0"/>
      <w:divBdr>
        <w:top w:val="none" w:sz="0" w:space="0" w:color="auto"/>
        <w:left w:val="none" w:sz="0" w:space="0" w:color="auto"/>
        <w:bottom w:val="none" w:sz="0" w:space="0" w:color="auto"/>
        <w:right w:val="none" w:sz="0" w:space="0" w:color="auto"/>
      </w:divBdr>
    </w:div>
    <w:div w:id="475218623">
      <w:bodyDiv w:val="1"/>
      <w:marLeft w:val="0"/>
      <w:marRight w:val="0"/>
      <w:marTop w:val="0"/>
      <w:marBottom w:val="0"/>
      <w:divBdr>
        <w:top w:val="none" w:sz="0" w:space="0" w:color="auto"/>
        <w:left w:val="none" w:sz="0" w:space="0" w:color="auto"/>
        <w:bottom w:val="none" w:sz="0" w:space="0" w:color="auto"/>
        <w:right w:val="none" w:sz="0" w:space="0" w:color="auto"/>
      </w:divBdr>
    </w:div>
    <w:div w:id="530188322">
      <w:bodyDiv w:val="1"/>
      <w:marLeft w:val="0"/>
      <w:marRight w:val="0"/>
      <w:marTop w:val="0"/>
      <w:marBottom w:val="0"/>
      <w:divBdr>
        <w:top w:val="none" w:sz="0" w:space="0" w:color="auto"/>
        <w:left w:val="none" w:sz="0" w:space="0" w:color="auto"/>
        <w:bottom w:val="none" w:sz="0" w:space="0" w:color="auto"/>
        <w:right w:val="none" w:sz="0" w:space="0" w:color="auto"/>
      </w:divBdr>
    </w:div>
    <w:div w:id="567811933">
      <w:bodyDiv w:val="1"/>
      <w:marLeft w:val="0"/>
      <w:marRight w:val="0"/>
      <w:marTop w:val="0"/>
      <w:marBottom w:val="0"/>
      <w:divBdr>
        <w:top w:val="none" w:sz="0" w:space="0" w:color="auto"/>
        <w:left w:val="none" w:sz="0" w:space="0" w:color="auto"/>
        <w:bottom w:val="none" w:sz="0" w:space="0" w:color="auto"/>
        <w:right w:val="none" w:sz="0" w:space="0" w:color="auto"/>
      </w:divBdr>
    </w:div>
    <w:div w:id="572203254">
      <w:bodyDiv w:val="1"/>
      <w:marLeft w:val="0"/>
      <w:marRight w:val="0"/>
      <w:marTop w:val="0"/>
      <w:marBottom w:val="0"/>
      <w:divBdr>
        <w:top w:val="none" w:sz="0" w:space="0" w:color="auto"/>
        <w:left w:val="none" w:sz="0" w:space="0" w:color="auto"/>
        <w:bottom w:val="none" w:sz="0" w:space="0" w:color="auto"/>
        <w:right w:val="none" w:sz="0" w:space="0" w:color="auto"/>
      </w:divBdr>
    </w:div>
    <w:div w:id="596249404">
      <w:bodyDiv w:val="1"/>
      <w:marLeft w:val="0"/>
      <w:marRight w:val="0"/>
      <w:marTop w:val="0"/>
      <w:marBottom w:val="0"/>
      <w:divBdr>
        <w:top w:val="none" w:sz="0" w:space="0" w:color="auto"/>
        <w:left w:val="none" w:sz="0" w:space="0" w:color="auto"/>
        <w:bottom w:val="none" w:sz="0" w:space="0" w:color="auto"/>
        <w:right w:val="none" w:sz="0" w:space="0" w:color="auto"/>
      </w:divBdr>
    </w:div>
    <w:div w:id="610471960">
      <w:bodyDiv w:val="1"/>
      <w:marLeft w:val="0"/>
      <w:marRight w:val="0"/>
      <w:marTop w:val="0"/>
      <w:marBottom w:val="0"/>
      <w:divBdr>
        <w:top w:val="none" w:sz="0" w:space="0" w:color="auto"/>
        <w:left w:val="none" w:sz="0" w:space="0" w:color="auto"/>
        <w:bottom w:val="none" w:sz="0" w:space="0" w:color="auto"/>
        <w:right w:val="none" w:sz="0" w:space="0" w:color="auto"/>
      </w:divBdr>
    </w:div>
    <w:div w:id="657415516">
      <w:bodyDiv w:val="1"/>
      <w:marLeft w:val="0"/>
      <w:marRight w:val="0"/>
      <w:marTop w:val="0"/>
      <w:marBottom w:val="0"/>
      <w:divBdr>
        <w:top w:val="none" w:sz="0" w:space="0" w:color="auto"/>
        <w:left w:val="none" w:sz="0" w:space="0" w:color="auto"/>
        <w:bottom w:val="none" w:sz="0" w:space="0" w:color="auto"/>
        <w:right w:val="none" w:sz="0" w:space="0" w:color="auto"/>
      </w:divBdr>
    </w:div>
    <w:div w:id="659696838">
      <w:bodyDiv w:val="1"/>
      <w:marLeft w:val="0"/>
      <w:marRight w:val="0"/>
      <w:marTop w:val="0"/>
      <w:marBottom w:val="0"/>
      <w:divBdr>
        <w:top w:val="none" w:sz="0" w:space="0" w:color="auto"/>
        <w:left w:val="none" w:sz="0" w:space="0" w:color="auto"/>
        <w:bottom w:val="none" w:sz="0" w:space="0" w:color="auto"/>
        <w:right w:val="none" w:sz="0" w:space="0" w:color="auto"/>
      </w:divBdr>
    </w:div>
    <w:div w:id="660080438">
      <w:bodyDiv w:val="1"/>
      <w:marLeft w:val="0"/>
      <w:marRight w:val="0"/>
      <w:marTop w:val="0"/>
      <w:marBottom w:val="0"/>
      <w:divBdr>
        <w:top w:val="none" w:sz="0" w:space="0" w:color="auto"/>
        <w:left w:val="none" w:sz="0" w:space="0" w:color="auto"/>
        <w:bottom w:val="none" w:sz="0" w:space="0" w:color="auto"/>
        <w:right w:val="none" w:sz="0" w:space="0" w:color="auto"/>
      </w:divBdr>
    </w:div>
    <w:div w:id="689716974">
      <w:bodyDiv w:val="1"/>
      <w:marLeft w:val="0"/>
      <w:marRight w:val="0"/>
      <w:marTop w:val="0"/>
      <w:marBottom w:val="0"/>
      <w:divBdr>
        <w:top w:val="none" w:sz="0" w:space="0" w:color="auto"/>
        <w:left w:val="none" w:sz="0" w:space="0" w:color="auto"/>
        <w:bottom w:val="none" w:sz="0" w:space="0" w:color="auto"/>
        <w:right w:val="none" w:sz="0" w:space="0" w:color="auto"/>
      </w:divBdr>
    </w:div>
    <w:div w:id="713584283">
      <w:bodyDiv w:val="1"/>
      <w:marLeft w:val="0"/>
      <w:marRight w:val="0"/>
      <w:marTop w:val="0"/>
      <w:marBottom w:val="0"/>
      <w:divBdr>
        <w:top w:val="none" w:sz="0" w:space="0" w:color="auto"/>
        <w:left w:val="none" w:sz="0" w:space="0" w:color="auto"/>
        <w:bottom w:val="none" w:sz="0" w:space="0" w:color="auto"/>
        <w:right w:val="none" w:sz="0" w:space="0" w:color="auto"/>
      </w:divBdr>
    </w:div>
    <w:div w:id="722214887">
      <w:bodyDiv w:val="1"/>
      <w:marLeft w:val="0"/>
      <w:marRight w:val="0"/>
      <w:marTop w:val="0"/>
      <w:marBottom w:val="0"/>
      <w:divBdr>
        <w:top w:val="none" w:sz="0" w:space="0" w:color="auto"/>
        <w:left w:val="none" w:sz="0" w:space="0" w:color="auto"/>
        <w:bottom w:val="none" w:sz="0" w:space="0" w:color="auto"/>
        <w:right w:val="none" w:sz="0" w:space="0" w:color="auto"/>
      </w:divBdr>
      <w:divsChild>
        <w:div w:id="1629239908">
          <w:marLeft w:val="0"/>
          <w:marRight w:val="0"/>
          <w:marTop w:val="0"/>
          <w:marBottom w:val="0"/>
          <w:divBdr>
            <w:top w:val="none" w:sz="0" w:space="0" w:color="auto"/>
            <w:left w:val="none" w:sz="0" w:space="0" w:color="auto"/>
            <w:bottom w:val="none" w:sz="0" w:space="0" w:color="auto"/>
            <w:right w:val="none" w:sz="0" w:space="0" w:color="auto"/>
          </w:divBdr>
          <w:divsChild>
            <w:div w:id="1323586802">
              <w:marLeft w:val="0"/>
              <w:marRight w:val="0"/>
              <w:marTop w:val="0"/>
              <w:marBottom w:val="0"/>
              <w:divBdr>
                <w:top w:val="none" w:sz="0" w:space="0" w:color="auto"/>
                <w:left w:val="none" w:sz="0" w:space="0" w:color="auto"/>
                <w:bottom w:val="none" w:sz="0" w:space="0" w:color="auto"/>
                <w:right w:val="none" w:sz="0" w:space="0" w:color="auto"/>
              </w:divBdr>
              <w:divsChild>
                <w:div w:id="913705903">
                  <w:marLeft w:val="0"/>
                  <w:marRight w:val="0"/>
                  <w:marTop w:val="0"/>
                  <w:marBottom w:val="0"/>
                  <w:divBdr>
                    <w:top w:val="none" w:sz="0" w:space="0" w:color="auto"/>
                    <w:left w:val="none" w:sz="0" w:space="0" w:color="auto"/>
                    <w:bottom w:val="none" w:sz="0" w:space="0" w:color="auto"/>
                    <w:right w:val="none" w:sz="0" w:space="0" w:color="auto"/>
                  </w:divBdr>
                  <w:divsChild>
                    <w:div w:id="642540742">
                      <w:marLeft w:val="0"/>
                      <w:marRight w:val="0"/>
                      <w:marTop w:val="0"/>
                      <w:marBottom w:val="0"/>
                      <w:divBdr>
                        <w:top w:val="none" w:sz="0" w:space="0" w:color="auto"/>
                        <w:left w:val="none" w:sz="0" w:space="0" w:color="auto"/>
                        <w:bottom w:val="none" w:sz="0" w:space="0" w:color="auto"/>
                        <w:right w:val="none" w:sz="0" w:space="0" w:color="auto"/>
                      </w:divBdr>
                      <w:divsChild>
                        <w:div w:id="160581599">
                          <w:marLeft w:val="0"/>
                          <w:marRight w:val="0"/>
                          <w:marTop w:val="0"/>
                          <w:marBottom w:val="0"/>
                          <w:divBdr>
                            <w:top w:val="none" w:sz="0" w:space="0" w:color="auto"/>
                            <w:left w:val="none" w:sz="0" w:space="0" w:color="auto"/>
                            <w:bottom w:val="none" w:sz="0" w:space="0" w:color="auto"/>
                            <w:right w:val="none" w:sz="0" w:space="0" w:color="auto"/>
                          </w:divBdr>
                        </w:div>
                        <w:div w:id="907690690">
                          <w:marLeft w:val="0"/>
                          <w:marRight w:val="0"/>
                          <w:marTop w:val="0"/>
                          <w:marBottom w:val="0"/>
                          <w:divBdr>
                            <w:top w:val="none" w:sz="0" w:space="0" w:color="auto"/>
                            <w:left w:val="none" w:sz="0" w:space="0" w:color="auto"/>
                            <w:bottom w:val="none" w:sz="0" w:space="0" w:color="auto"/>
                            <w:right w:val="none" w:sz="0" w:space="0" w:color="auto"/>
                          </w:divBdr>
                        </w:div>
                        <w:div w:id="169627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245397">
      <w:bodyDiv w:val="1"/>
      <w:marLeft w:val="0"/>
      <w:marRight w:val="0"/>
      <w:marTop w:val="0"/>
      <w:marBottom w:val="0"/>
      <w:divBdr>
        <w:top w:val="none" w:sz="0" w:space="0" w:color="auto"/>
        <w:left w:val="none" w:sz="0" w:space="0" w:color="auto"/>
        <w:bottom w:val="none" w:sz="0" w:space="0" w:color="auto"/>
        <w:right w:val="none" w:sz="0" w:space="0" w:color="auto"/>
      </w:divBdr>
    </w:div>
    <w:div w:id="749933633">
      <w:bodyDiv w:val="1"/>
      <w:marLeft w:val="0"/>
      <w:marRight w:val="0"/>
      <w:marTop w:val="0"/>
      <w:marBottom w:val="0"/>
      <w:divBdr>
        <w:top w:val="none" w:sz="0" w:space="0" w:color="auto"/>
        <w:left w:val="none" w:sz="0" w:space="0" w:color="auto"/>
        <w:bottom w:val="none" w:sz="0" w:space="0" w:color="auto"/>
        <w:right w:val="none" w:sz="0" w:space="0" w:color="auto"/>
      </w:divBdr>
    </w:div>
    <w:div w:id="766659584">
      <w:bodyDiv w:val="1"/>
      <w:marLeft w:val="0"/>
      <w:marRight w:val="0"/>
      <w:marTop w:val="0"/>
      <w:marBottom w:val="0"/>
      <w:divBdr>
        <w:top w:val="none" w:sz="0" w:space="0" w:color="auto"/>
        <w:left w:val="none" w:sz="0" w:space="0" w:color="auto"/>
        <w:bottom w:val="none" w:sz="0" w:space="0" w:color="auto"/>
        <w:right w:val="none" w:sz="0" w:space="0" w:color="auto"/>
      </w:divBdr>
    </w:div>
    <w:div w:id="804661725">
      <w:bodyDiv w:val="1"/>
      <w:marLeft w:val="0"/>
      <w:marRight w:val="0"/>
      <w:marTop w:val="0"/>
      <w:marBottom w:val="0"/>
      <w:divBdr>
        <w:top w:val="none" w:sz="0" w:space="0" w:color="auto"/>
        <w:left w:val="none" w:sz="0" w:space="0" w:color="auto"/>
        <w:bottom w:val="none" w:sz="0" w:space="0" w:color="auto"/>
        <w:right w:val="none" w:sz="0" w:space="0" w:color="auto"/>
      </w:divBdr>
    </w:div>
    <w:div w:id="839194935">
      <w:bodyDiv w:val="1"/>
      <w:marLeft w:val="0"/>
      <w:marRight w:val="0"/>
      <w:marTop w:val="0"/>
      <w:marBottom w:val="0"/>
      <w:divBdr>
        <w:top w:val="none" w:sz="0" w:space="0" w:color="auto"/>
        <w:left w:val="none" w:sz="0" w:space="0" w:color="auto"/>
        <w:bottom w:val="none" w:sz="0" w:space="0" w:color="auto"/>
        <w:right w:val="none" w:sz="0" w:space="0" w:color="auto"/>
      </w:divBdr>
    </w:div>
    <w:div w:id="864833195">
      <w:bodyDiv w:val="1"/>
      <w:marLeft w:val="0"/>
      <w:marRight w:val="0"/>
      <w:marTop w:val="0"/>
      <w:marBottom w:val="0"/>
      <w:divBdr>
        <w:top w:val="none" w:sz="0" w:space="0" w:color="auto"/>
        <w:left w:val="none" w:sz="0" w:space="0" w:color="auto"/>
        <w:bottom w:val="none" w:sz="0" w:space="0" w:color="auto"/>
        <w:right w:val="none" w:sz="0" w:space="0" w:color="auto"/>
      </w:divBdr>
    </w:div>
    <w:div w:id="935289920">
      <w:bodyDiv w:val="1"/>
      <w:marLeft w:val="0"/>
      <w:marRight w:val="0"/>
      <w:marTop w:val="0"/>
      <w:marBottom w:val="0"/>
      <w:divBdr>
        <w:top w:val="none" w:sz="0" w:space="0" w:color="auto"/>
        <w:left w:val="none" w:sz="0" w:space="0" w:color="auto"/>
        <w:bottom w:val="none" w:sz="0" w:space="0" w:color="auto"/>
        <w:right w:val="none" w:sz="0" w:space="0" w:color="auto"/>
      </w:divBdr>
    </w:div>
    <w:div w:id="990477673">
      <w:bodyDiv w:val="1"/>
      <w:marLeft w:val="0"/>
      <w:marRight w:val="0"/>
      <w:marTop w:val="0"/>
      <w:marBottom w:val="0"/>
      <w:divBdr>
        <w:top w:val="none" w:sz="0" w:space="0" w:color="auto"/>
        <w:left w:val="none" w:sz="0" w:space="0" w:color="auto"/>
        <w:bottom w:val="none" w:sz="0" w:space="0" w:color="auto"/>
        <w:right w:val="none" w:sz="0" w:space="0" w:color="auto"/>
      </w:divBdr>
      <w:divsChild>
        <w:div w:id="68117126">
          <w:marLeft w:val="0"/>
          <w:marRight w:val="0"/>
          <w:marTop w:val="0"/>
          <w:marBottom w:val="0"/>
          <w:divBdr>
            <w:top w:val="none" w:sz="0" w:space="0" w:color="auto"/>
            <w:left w:val="none" w:sz="0" w:space="0" w:color="auto"/>
            <w:bottom w:val="none" w:sz="0" w:space="0" w:color="auto"/>
            <w:right w:val="none" w:sz="0" w:space="0" w:color="auto"/>
          </w:divBdr>
        </w:div>
        <w:div w:id="675309025">
          <w:marLeft w:val="0"/>
          <w:marRight w:val="0"/>
          <w:marTop w:val="0"/>
          <w:marBottom w:val="0"/>
          <w:divBdr>
            <w:top w:val="none" w:sz="0" w:space="0" w:color="auto"/>
            <w:left w:val="none" w:sz="0" w:space="0" w:color="auto"/>
            <w:bottom w:val="none" w:sz="0" w:space="0" w:color="auto"/>
            <w:right w:val="none" w:sz="0" w:space="0" w:color="auto"/>
          </w:divBdr>
        </w:div>
        <w:div w:id="1115176245">
          <w:marLeft w:val="0"/>
          <w:marRight w:val="0"/>
          <w:marTop w:val="0"/>
          <w:marBottom w:val="0"/>
          <w:divBdr>
            <w:top w:val="none" w:sz="0" w:space="0" w:color="auto"/>
            <w:left w:val="none" w:sz="0" w:space="0" w:color="auto"/>
            <w:bottom w:val="none" w:sz="0" w:space="0" w:color="auto"/>
            <w:right w:val="none" w:sz="0" w:space="0" w:color="auto"/>
          </w:divBdr>
        </w:div>
        <w:div w:id="1152216155">
          <w:marLeft w:val="0"/>
          <w:marRight w:val="0"/>
          <w:marTop w:val="0"/>
          <w:marBottom w:val="0"/>
          <w:divBdr>
            <w:top w:val="none" w:sz="0" w:space="0" w:color="auto"/>
            <w:left w:val="none" w:sz="0" w:space="0" w:color="auto"/>
            <w:bottom w:val="none" w:sz="0" w:space="0" w:color="auto"/>
            <w:right w:val="none" w:sz="0" w:space="0" w:color="auto"/>
          </w:divBdr>
        </w:div>
        <w:div w:id="1370300978">
          <w:marLeft w:val="0"/>
          <w:marRight w:val="0"/>
          <w:marTop w:val="0"/>
          <w:marBottom w:val="0"/>
          <w:divBdr>
            <w:top w:val="none" w:sz="0" w:space="0" w:color="auto"/>
            <w:left w:val="none" w:sz="0" w:space="0" w:color="auto"/>
            <w:bottom w:val="none" w:sz="0" w:space="0" w:color="auto"/>
            <w:right w:val="none" w:sz="0" w:space="0" w:color="auto"/>
          </w:divBdr>
        </w:div>
        <w:div w:id="1772819946">
          <w:marLeft w:val="0"/>
          <w:marRight w:val="0"/>
          <w:marTop w:val="0"/>
          <w:marBottom w:val="0"/>
          <w:divBdr>
            <w:top w:val="none" w:sz="0" w:space="0" w:color="auto"/>
            <w:left w:val="none" w:sz="0" w:space="0" w:color="auto"/>
            <w:bottom w:val="none" w:sz="0" w:space="0" w:color="auto"/>
            <w:right w:val="none" w:sz="0" w:space="0" w:color="auto"/>
          </w:divBdr>
        </w:div>
        <w:div w:id="2102529309">
          <w:marLeft w:val="0"/>
          <w:marRight w:val="0"/>
          <w:marTop w:val="0"/>
          <w:marBottom w:val="0"/>
          <w:divBdr>
            <w:top w:val="none" w:sz="0" w:space="0" w:color="auto"/>
            <w:left w:val="none" w:sz="0" w:space="0" w:color="auto"/>
            <w:bottom w:val="none" w:sz="0" w:space="0" w:color="auto"/>
            <w:right w:val="none" w:sz="0" w:space="0" w:color="auto"/>
          </w:divBdr>
        </w:div>
      </w:divsChild>
    </w:div>
    <w:div w:id="1015881360">
      <w:bodyDiv w:val="1"/>
      <w:marLeft w:val="0"/>
      <w:marRight w:val="0"/>
      <w:marTop w:val="0"/>
      <w:marBottom w:val="0"/>
      <w:divBdr>
        <w:top w:val="none" w:sz="0" w:space="0" w:color="auto"/>
        <w:left w:val="none" w:sz="0" w:space="0" w:color="auto"/>
        <w:bottom w:val="none" w:sz="0" w:space="0" w:color="auto"/>
        <w:right w:val="none" w:sz="0" w:space="0" w:color="auto"/>
      </w:divBdr>
    </w:div>
    <w:div w:id="1107580533">
      <w:bodyDiv w:val="1"/>
      <w:marLeft w:val="0"/>
      <w:marRight w:val="0"/>
      <w:marTop w:val="0"/>
      <w:marBottom w:val="0"/>
      <w:divBdr>
        <w:top w:val="none" w:sz="0" w:space="0" w:color="auto"/>
        <w:left w:val="none" w:sz="0" w:space="0" w:color="auto"/>
        <w:bottom w:val="none" w:sz="0" w:space="0" w:color="auto"/>
        <w:right w:val="none" w:sz="0" w:space="0" w:color="auto"/>
      </w:divBdr>
    </w:div>
    <w:div w:id="1229340240">
      <w:bodyDiv w:val="1"/>
      <w:marLeft w:val="0"/>
      <w:marRight w:val="0"/>
      <w:marTop w:val="0"/>
      <w:marBottom w:val="0"/>
      <w:divBdr>
        <w:top w:val="none" w:sz="0" w:space="0" w:color="auto"/>
        <w:left w:val="none" w:sz="0" w:space="0" w:color="auto"/>
        <w:bottom w:val="none" w:sz="0" w:space="0" w:color="auto"/>
        <w:right w:val="none" w:sz="0" w:space="0" w:color="auto"/>
      </w:divBdr>
    </w:div>
    <w:div w:id="1299147482">
      <w:bodyDiv w:val="1"/>
      <w:marLeft w:val="0"/>
      <w:marRight w:val="0"/>
      <w:marTop w:val="0"/>
      <w:marBottom w:val="0"/>
      <w:divBdr>
        <w:top w:val="none" w:sz="0" w:space="0" w:color="auto"/>
        <w:left w:val="none" w:sz="0" w:space="0" w:color="auto"/>
        <w:bottom w:val="none" w:sz="0" w:space="0" w:color="auto"/>
        <w:right w:val="none" w:sz="0" w:space="0" w:color="auto"/>
      </w:divBdr>
    </w:div>
    <w:div w:id="1301349281">
      <w:bodyDiv w:val="1"/>
      <w:marLeft w:val="0"/>
      <w:marRight w:val="0"/>
      <w:marTop w:val="0"/>
      <w:marBottom w:val="0"/>
      <w:divBdr>
        <w:top w:val="none" w:sz="0" w:space="0" w:color="auto"/>
        <w:left w:val="none" w:sz="0" w:space="0" w:color="auto"/>
        <w:bottom w:val="none" w:sz="0" w:space="0" w:color="auto"/>
        <w:right w:val="none" w:sz="0" w:space="0" w:color="auto"/>
      </w:divBdr>
    </w:div>
    <w:div w:id="1328486128">
      <w:bodyDiv w:val="1"/>
      <w:marLeft w:val="0"/>
      <w:marRight w:val="0"/>
      <w:marTop w:val="0"/>
      <w:marBottom w:val="0"/>
      <w:divBdr>
        <w:top w:val="none" w:sz="0" w:space="0" w:color="auto"/>
        <w:left w:val="none" w:sz="0" w:space="0" w:color="auto"/>
        <w:bottom w:val="none" w:sz="0" w:space="0" w:color="auto"/>
        <w:right w:val="none" w:sz="0" w:space="0" w:color="auto"/>
      </w:divBdr>
    </w:div>
    <w:div w:id="1328946459">
      <w:bodyDiv w:val="1"/>
      <w:marLeft w:val="0"/>
      <w:marRight w:val="0"/>
      <w:marTop w:val="0"/>
      <w:marBottom w:val="0"/>
      <w:divBdr>
        <w:top w:val="none" w:sz="0" w:space="0" w:color="auto"/>
        <w:left w:val="none" w:sz="0" w:space="0" w:color="auto"/>
        <w:bottom w:val="none" w:sz="0" w:space="0" w:color="auto"/>
        <w:right w:val="none" w:sz="0" w:space="0" w:color="auto"/>
      </w:divBdr>
    </w:div>
    <w:div w:id="1364088017">
      <w:bodyDiv w:val="1"/>
      <w:marLeft w:val="0"/>
      <w:marRight w:val="0"/>
      <w:marTop w:val="0"/>
      <w:marBottom w:val="0"/>
      <w:divBdr>
        <w:top w:val="none" w:sz="0" w:space="0" w:color="auto"/>
        <w:left w:val="none" w:sz="0" w:space="0" w:color="auto"/>
        <w:bottom w:val="none" w:sz="0" w:space="0" w:color="auto"/>
        <w:right w:val="none" w:sz="0" w:space="0" w:color="auto"/>
      </w:divBdr>
    </w:div>
    <w:div w:id="1365596599">
      <w:bodyDiv w:val="1"/>
      <w:marLeft w:val="0"/>
      <w:marRight w:val="0"/>
      <w:marTop w:val="0"/>
      <w:marBottom w:val="0"/>
      <w:divBdr>
        <w:top w:val="none" w:sz="0" w:space="0" w:color="auto"/>
        <w:left w:val="none" w:sz="0" w:space="0" w:color="auto"/>
        <w:bottom w:val="none" w:sz="0" w:space="0" w:color="auto"/>
        <w:right w:val="none" w:sz="0" w:space="0" w:color="auto"/>
      </w:divBdr>
    </w:div>
    <w:div w:id="1377123608">
      <w:bodyDiv w:val="1"/>
      <w:marLeft w:val="0"/>
      <w:marRight w:val="0"/>
      <w:marTop w:val="0"/>
      <w:marBottom w:val="0"/>
      <w:divBdr>
        <w:top w:val="none" w:sz="0" w:space="0" w:color="auto"/>
        <w:left w:val="none" w:sz="0" w:space="0" w:color="auto"/>
        <w:bottom w:val="none" w:sz="0" w:space="0" w:color="auto"/>
        <w:right w:val="none" w:sz="0" w:space="0" w:color="auto"/>
      </w:divBdr>
    </w:div>
    <w:div w:id="1436747771">
      <w:bodyDiv w:val="1"/>
      <w:marLeft w:val="0"/>
      <w:marRight w:val="0"/>
      <w:marTop w:val="0"/>
      <w:marBottom w:val="0"/>
      <w:divBdr>
        <w:top w:val="none" w:sz="0" w:space="0" w:color="auto"/>
        <w:left w:val="none" w:sz="0" w:space="0" w:color="auto"/>
        <w:bottom w:val="none" w:sz="0" w:space="0" w:color="auto"/>
        <w:right w:val="none" w:sz="0" w:space="0" w:color="auto"/>
      </w:divBdr>
    </w:div>
    <w:div w:id="1532957584">
      <w:bodyDiv w:val="1"/>
      <w:marLeft w:val="0"/>
      <w:marRight w:val="0"/>
      <w:marTop w:val="0"/>
      <w:marBottom w:val="0"/>
      <w:divBdr>
        <w:top w:val="none" w:sz="0" w:space="0" w:color="auto"/>
        <w:left w:val="none" w:sz="0" w:space="0" w:color="auto"/>
        <w:bottom w:val="none" w:sz="0" w:space="0" w:color="auto"/>
        <w:right w:val="none" w:sz="0" w:space="0" w:color="auto"/>
      </w:divBdr>
    </w:div>
    <w:div w:id="1572616207">
      <w:bodyDiv w:val="1"/>
      <w:marLeft w:val="0"/>
      <w:marRight w:val="0"/>
      <w:marTop w:val="0"/>
      <w:marBottom w:val="0"/>
      <w:divBdr>
        <w:top w:val="none" w:sz="0" w:space="0" w:color="auto"/>
        <w:left w:val="none" w:sz="0" w:space="0" w:color="auto"/>
        <w:bottom w:val="none" w:sz="0" w:space="0" w:color="auto"/>
        <w:right w:val="none" w:sz="0" w:space="0" w:color="auto"/>
      </w:divBdr>
    </w:div>
    <w:div w:id="1578401373">
      <w:bodyDiv w:val="1"/>
      <w:marLeft w:val="0"/>
      <w:marRight w:val="0"/>
      <w:marTop w:val="0"/>
      <w:marBottom w:val="0"/>
      <w:divBdr>
        <w:top w:val="none" w:sz="0" w:space="0" w:color="auto"/>
        <w:left w:val="none" w:sz="0" w:space="0" w:color="auto"/>
        <w:bottom w:val="none" w:sz="0" w:space="0" w:color="auto"/>
        <w:right w:val="none" w:sz="0" w:space="0" w:color="auto"/>
      </w:divBdr>
    </w:div>
    <w:div w:id="1583829346">
      <w:bodyDiv w:val="1"/>
      <w:marLeft w:val="0"/>
      <w:marRight w:val="0"/>
      <w:marTop w:val="0"/>
      <w:marBottom w:val="0"/>
      <w:divBdr>
        <w:top w:val="none" w:sz="0" w:space="0" w:color="auto"/>
        <w:left w:val="none" w:sz="0" w:space="0" w:color="auto"/>
        <w:bottom w:val="none" w:sz="0" w:space="0" w:color="auto"/>
        <w:right w:val="none" w:sz="0" w:space="0" w:color="auto"/>
      </w:divBdr>
    </w:div>
    <w:div w:id="1600411785">
      <w:marLeft w:val="0"/>
      <w:marRight w:val="0"/>
      <w:marTop w:val="0"/>
      <w:marBottom w:val="0"/>
      <w:divBdr>
        <w:top w:val="none" w:sz="0" w:space="0" w:color="auto"/>
        <w:left w:val="none" w:sz="0" w:space="0" w:color="auto"/>
        <w:bottom w:val="none" w:sz="0" w:space="0" w:color="auto"/>
        <w:right w:val="none" w:sz="0" w:space="0" w:color="auto"/>
      </w:divBdr>
    </w:div>
    <w:div w:id="1600411786">
      <w:marLeft w:val="0"/>
      <w:marRight w:val="0"/>
      <w:marTop w:val="0"/>
      <w:marBottom w:val="0"/>
      <w:divBdr>
        <w:top w:val="none" w:sz="0" w:space="0" w:color="auto"/>
        <w:left w:val="none" w:sz="0" w:space="0" w:color="auto"/>
        <w:bottom w:val="none" w:sz="0" w:space="0" w:color="auto"/>
        <w:right w:val="none" w:sz="0" w:space="0" w:color="auto"/>
      </w:divBdr>
    </w:div>
    <w:div w:id="1600411787">
      <w:marLeft w:val="0"/>
      <w:marRight w:val="0"/>
      <w:marTop w:val="0"/>
      <w:marBottom w:val="0"/>
      <w:divBdr>
        <w:top w:val="none" w:sz="0" w:space="0" w:color="auto"/>
        <w:left w:val="none" w:sz="0" w:space="0" w:color="auto"/>
        <w:bottom w:val="none" w:sz="0" w:space="0" w:color="auto"/>
        <w:right w:val="none" w:sz="0" w:space="0" w:color="auto"/>
      </w:divBdr>
    </w:div>
    <w:div w:id="1600411788">
      <w:marLeft w:val="0"/>
      <w:marRight w:val="0"/>
      <w:marTop w:val="0"/>
      <w:marBottom w:val="0"/>
      <w:divBdr>
        <w:top w:val="none" w:sz="0" w:space="0" w:color="auto"/>
        <w:left w:val="none" w:sz="0" w:space="0" w:color="auto"/>
        <w:bottom w:val="none" w:sz="0" w:space="0" w:color="auto"/>
        <w:right w:val="none" w:sz="0" w:space="0" w:color="auto"/>
      </w:divBdr>
    </w:div>
    <w:div w:id="1600411789">
      <w:marLeft w:val="0"/>
      <w:marRight w:val="0"/>
      <w:marTop w:val="0"/>
      <w:marBottom w:val="0"/>
      <w:divBdr>
        <w:top w:val="none" w:sz="0" w:space="0" w:color="auto"/>
        <w:left w:val="none" w:sz="0" w:space="0" w:color="auto"/>
        <w:bottom w:val="none" w:sz="0" w:space="0" w:color="auto"/>
        <w:right w:val="none" w:sz="0" w:space="0" w:color="auto"/>
      </w:divBdr>
    </w:div>
    <w:div w:id="1600411790">
      <w:marLeft w:val="0"/>
      <w:marRight w:val="0"/>
      <w:marTop w:val="0"/>
      <w:marBottom w:val="0"/>
      <w:divBdr>
        <w:top w:val="none" w:sz="0" w:space="0" w:color="auto"/>
        <w:left w:val="none" w:sz="0" w:space="0" w:color="auto"/>
        <w:bottom w:val="none" w:sz="0" w:space="0" w:color="auto"/>
        <w:right w:val="none" w:sz="0" w:space="0" w:color="auto"/>
      </w:divBdr>
    </w:div>
    <w:div w:id="1600411791">
      <w:marLeft w:val="0"/>
      <w:marRight w:val="0"/>
      <w:marTop w:val="0"/>
      <w:marBottom w:val="0"/>
      <w:divBdr>
        <w:top w:val="none" w:sz="0" w:space="0" w:color="auto"/>
        <w:left w:val="none" w:sz="0" w:space="0" w:color="auto"/>
        <w:bottom w:val="none" w:sz="0" w:space="0" w:color="auto"/>
        <w:right w:val="none" w:sz="0" w:space="0" w:color="auto"/>
      </w:divBdr>
    </w:div>
    <w:div w:id="1600411792">
      <w:marLeft w:val="0"/>
      <w:marRight w:val="0"/>
      <w:marTop w:val="0"/>
      <w:marBottom w:val="0"/>
      <w:divBdr>
        <w:top w:val="none" w:sz="0" w:space="0" w:color="auto"/>
        <w:left w:val="none" w:sz="0" w:space="0" w:color="auto"/>
        <w:bottom w:val="none" w:sz="0" w:space="0" w:color="auto"/>
        <w:right w:val="none" w:sz="0" w:space="0" w:color="auto"/>
      </w:divBdr>
    </w:div>
    <w:div w:id="1600411793">
      <w:marLeft w:val="0"/>
      <w:marRight w:val="0"/>
      <w:marTop w:val="0"/>
      <w:marBottom w:val="0"/>
      <w:divBdr>
        <w:top w:val="none" w:sz="0" w:space="0" w:color="auto"/>
        <w:left w:val="none" w:sz="0" w:space="0" w:color="auto"/>
        <w:bottom w:val="none" w:sz="0" w:space="0" w:color="auto"/>
        <w:right w:val="none" w:sz="0" w:space="0" w:color="auto"/>
      </w:divBdr>
    </w:div>
    <w:div w:id="1600411794">
      <w:marLeft w:val="0"/>
      <w:marRight w:val="0"/>
      <w:marTop w:val="0"/>
      <w:marBottom w:val="0"/>
      <w:divBdr>
        <w:top w:val="none" w:sz="0" w:space="0" w:color="auto"/>
        <w:left w:val="none" w:sz="0" w:space="0" w:color="auto"/>
        <w:bottom w:val="none" w:sz="0" w:space="0" w:color="auto"/>
        <w:right w:val="none" w:sz="0" w:space="0" w:color="auto"/>
      </w:divBdr>
    </w:div>
    <w:div w:id="1600411795">
      <w:marLeft w:val="0"/>
      <w:marRight w:val="0"/>
      <w:marTop w:val="0"/>
      <w:marBottom w:val="0"/>
      <w:divBdr>
        <w:top w:val="none" w:sz="0" w:space="0" w:color="auto"/>
        <w:left w:val="none" w:sz="0" w:space="0" w:color="auto"/>
        <w:bottom w:val="none" w:sz="0" w:space="0" w:color="auto"/>
        <w:right w:val="none" w:sz="0" w:space="0" w:color="auto"/>
      </w:divBdr>
    </w:div>
    <w:div w:id="1602488188">
      <w:bodyDiv w:val="1"/>
      <w:marLeft w:val="0"/>
      <w:marRight w:val="0"/>
      <w:marTop w:val="0"/>
      <w:marBottom w:val="0"/>
      <w:divBdr>
        <w:top w:val="none" w:sz="0" w:space="0" w:color="auto"/>
        <w:left w:val="none" w:sz="0" w:space="0" w:color="auto"/>
        <w:bottom w:val="none" w:sz="0" w:space="0" w:color="auto"/>
        <w:right w:val="none" w:sz="0" w:space="0" w:color="auto"/>
      </w:divBdr>
    </w:div>
    <w:div w:id="1635333966">
      <w:bodyDiv w:val="1"/>
      <w:marLeft w:val="0"/>
      <w:marRight w:val="0"/>
      <w:marTop w:val="0"/>
      <w:marBottom w:val="0"/>
      <w:divBdr>
        <w:top w:val="none" w:sz="0" w:space="0" w:color="auto"/>
        <w:left w:val="none" w:sz="0" w:space="0" w:color="auto"/>
        <w:bottom w:val="none" w:sz="0" w:space="0" w:color="auto"/>
        <w:right w:val="none" w:sz="0" w:space="0" w:color="auto"/>
      </w:divBdr>
    </w:div>
    <w:div w:id="1640842410">
      <w:bodyDiv w:val="1"/>
      <w:marLeft w:val="0"/>
      <w:marRight w:val="0"/>
      <w:marTop w:val="0"/>
      <w:marBottom w:val="0"/>
      <w:divBdr>
        <w:top w:val="none" w:sz="0" w:space="0" w:color="auto"/>
        <w:left w:val="none" w:sz="0" w:space="0" w:color="auto"/>
        <w:bottom w:val="none" w:sz="0" w:space="0" w:color="auto"/>
        <w:right w:val="none" w:sz="0" w:space="0" w:color="auto"/>
      </w:divBdr>
    </w:div>
    <w:div w:id="1641496609">
      <w:bodyDiv w:val="1"/>
      <w:marLeft w:val="0"/>
      <w:marRight w:val="0"/>
      <w:marTop w:val="0"/>
      <w:marBottom w:val="0"/>
      <w:divBdr>
        <w:top w:val="none" w:sz="0" w:space="0" w:color="auto"/>
        <w:left w:val="none" w:sz="0" w:space="0" w:color="auto"/>
        <w:bottom w:val="none" w:sz="0" w:space="0" w:color="auto"/>
        <w:right w:val="none" w:sz="0" w:space="0" w:color="auto"/>
      </w:divBdr>
    </w:div>
    <w:div w:id="1645963091">
      <w:bodyDiv w:val="1"/>
      <w:marLeft w:val="0"/>
      <w:marRight w:val="0"/>
      <w:marTop w:val="0"/>
      <w:marBottom w:val="0"/>
      <w:divBdr>
        <w:top w:val="none" w:sz="0" w:space="0" w:color="auto"/>
        <w:left w:val="none" w:sz="0" w:space="0" w:color="auto"/>
        <w:bottom w:val="none" w:sz="0" w:space="0" w:color="auto"/>
        <w:right w:val="none" w:sz="0" w:space="0" w:color="auto"/>
      </w:divBdr>
    </w:div>
    <w:div w:id="1676376578">
      <w:bodyDiv w:val="1"/>
      <w:marLeft w:val="0"/>
      <w:marRight w:val="0"/>
      <w:marTop w:val="0"/>
      <w:marBottom w:val="0"/>
      <w:divBdr>
        <w:top w:val="none" w:sz="0" w:space="0" w:color="auto"/>
        <w:left w:val="none" w:sz="0" w:space="0" w:color="auto"/>
        <w:bottom w:val="none" w:sz="0" w:space="0" w:color="auto"/>
        <w:right w:val="none" w:sz="0" w:space="0" w:color="auto"/>
      </w:divBdr>
    </w:div>
    <w:div w:id="1686249800">
      <w:bodyDiv w:val="1"/>
      <w:marLeft w:val="0"/>
      <w:marRight w:val="0"/>
      <w:marTop w:val="0"/>
      <w:marBottom w:val="0"/>
      <w:divBdr>
        <w:top w:val="none" w:sz="0" w:space="0" w:color="auto"/>
        <w:left w:val="none" w:sz="0" w:space="0" w:color="auto"/>
        <w:bottom w:val="none" w:sz="0" w:space="0" w:color="auto"/>
        <w:right w:val="none" w:sz="0" w:space="0" w:color="auto"/>
      </w:divBdr>
    </w:div>
    <w:div w:id="1689018138">
      <w:bodyDiv w:val="1"/>
      <w:marLeft w:val="0"/>
      <w:marRight w:val="0"/>
      <w:marTop w:val="0"/>
      <w:marBottom w:val="0"/>
      <w:divBdr>
        <w:top w:val="none" w:sz="0" w:space="0" w:color="auto"/>
        <w:left w:val="none" w:sz="0" w:space="0" w:color="auto"/>
        <w:bottom w:val="none" w:sz="0" w:space="0" w:color="auto"/>
        <w:right w:val="none" w:sz="0" w:space="0" w:color="auto"/>
      </w:divBdr>
    </w:div>
    <w:div w:id="1691683378">
      <w:bodyDiv w:val="1"/>
      <w:marLeft w:val="0"/>
      <w:marRight w:val="0"/>
      <w:marTop w:val="0"/>
      <w:marBottom w:val="0"/>
      <w:divBdr>
        <w:top w:val="none" w:sz="0" w:space="0" w:color="auto"/>
        <w:left w:val="none" w:sz="0" w:space="0" w:color="auto"/>
        <w:bottom w:val="none" w:sz="0" w:space="0" w:color="auto"/>
        <w:right w:val="none" w:sz="0" w:space="0" w:color="auto"/>
      </w:divBdr>
    </w:div>
    <w:div w:id="1701585803">
      <w:bodyDiv w:val="1"/>
      <w:marLeft w:val="0"/>
      <w:marRight w:val="0"/>
      <w:marTop w:val="0"/>
      <w:marBottom w:val="0"/>
      <w:divBdr>
        <w:top w:val="none" w:sz="0" w:space="0" w:color="auto"/>
        <w:left w:val="none" w:sz="0" w:space="0" w:color="auto"/>
        <w:bottom w:val="none" w:sz="0" w:space="0" w:color="auto"/>
        <w:right w:val="none" w:sz="0" w:space="0" w:color="auto"/>
      </w:divBdr>
    </w:div>
    <w:div w:id="1716275775">
      <w:bodyDiv w:val="1"/>
      <w:marLeft w:val="0"/>
      <w:marRight w:val="0"/>
      <w:marTop w:val="0"/>
      <w:marBottom w:val="0"/>
      <w:divBdr>
        <w:top w:val="none" w:sz="0" w:space="0" w:color="auto"/>
        <w:left w:val="none" w:sz="0" w:space="0" w:color="auto"/>
        <w:bottom w:val="none" w:sz="0" w:space="0" w:color="auto"/>
        <w:right w:val="none" w:sz="0" w:space="0" w:color="auto"/>
      </w:divBdr>
    </w:div>
    <w:div w:id="1773281856">
      <w:bodyDiv w:val="1"/>
      <w:marLeft w:val="0"/>
      <w:marRight w:val="0"/>
      <w:marTop w:val="0"/>
      <w:marBottom w:val="0"/>
      <w:divBdr>
        <w:top w:val="none" w:sz="0" w:space="0" w:color="auto"/>
        <w:left w:val="none" w:sz="0" w:space="0" w:color="auto"/>
        <w:bottom w:val="none" w:sz="0" w:space="0" w:color="auto"/>
        <w:right w:val="none" w:sz="0" w:space="0" w:color="auto"/>
      </w:divBdr>
    </w:div>
    <w:div w:id="1803965766">
      <w:bodyDiv w:val="1"/>
      <w:marLeft w:val="0"/>
      <w:marRight w:val="0"/>
      <w:marTop w:val="0"/>
      <w:marBottom w:val="0"/>
      <w:divBdr>
        <w:top w:val="none" w:sz="0" w:space="0" w:color="auto"/>
        <w:left w:val="none" w:sz="0" w:space="0" w:color="auto"/>
        <w:bottom w:val="none" w:sz="0" w:space="0" w:color="auto"/>
        <w:right w:val="none" w:sz="0" w:space="0" w:color="auto"/>
      </w:divBdr>
    </w:div>
    <w:div w:id="1818765216">
      <w:bodyDiv w:val="1"/>
      <w:marLeft w:val="0"/>
      <w:marRight w:val="0"/>
      <w:marTop w:val="0"/>
      <w:marBottom w:val="0"/>
      <w:divBdr>
        <w:top w:val="none" w:sz="0" w:space="0" w:color="auto"/>
        <w:left w:val="none" w:sz="0" w:space="0" w:color="auto"/>
        <w:bottom w:val="none" w:sz="0" w:space="0" w:color="auto"/>
        <w:right w:val="none" w:sz="0" w:space="0" w:color="auto"/>
      </w:divBdr>
    </w:div>
    <w:div w:id="1859807152">
      <w:bodyDiv w:val="1"/>
      <w:marLeft w:val="0"/>
      <w:marRight w:val="0"/>
      <w:marTop w:val="0"/>
      <w:marBottom w:val="0"/>
      <w:divBdr>
        <w:top w:val="none" w:sz="0" w:space="0" w:color="auto"/>
        <w:left w:val="none" w:sz="0" w:space="0" w:color="auto"/>
        <w:bottom w:val="none" w:sz="0" w:space="0" w:color="auto"/>
        <w:right w:val="none" w:sz="0" w:space="0" w:color="auto"/>
      </w:divBdr>
    </w:div>
    <w:div w:id="1870071095">
      <w:bodyDiv w:val="1"/>
      <w:marLeft w:val="0"/>
      <w:marRight w:val="0"/>
      <w:marTop w:val="0"/>
      <w:marBottom w:val="0"/>
      <w:divBdr>
        <w:top w:val="none" w:sz="0" w:space="0" w:color="auto"/>
        <w:left w:val="none" w:sz="0" w:space="0" w:color="auto"/>
        <w:bottom w:val="none" w:sz="0" w:space="0" w:color="auto"/>
        <w:right w:val="none" w:sz="0" w:space="0" w:color="auto"/>
      </w:divBdr>
    </w:div>
    <w:div w:id="1914508785">
      <w:bodyDiv w:val="1"/>
      <w:marLeft w:val="0"/>
      <w:marRight w:val="0"/>
      <w:marTop w:val="0"/>
      <w:marBottom w:val="0"/>
      <w:divBdr>
        <w:top w:val="none" w:sz="0" w:space="0" w:color="auto"/>
        <w:left w:val="none" w:sz="0" w:space="0" w:color="auto"/>
        <w:bottom w:val="none" w:sz="0" w:space="0" w:color="auto"/>
        <w:right w:val="none" w:sz="0" w:space="0" w:color="auto"/>
      </w:divBdr>
    </w:div>
    <w:div w:id="1916088638">
      <w:bodyDiv w:val="1"/>
      <w:marLeft w:val="0"/>
      <w:marRight w:val="0"/>
      <w:marTop w:val="0"/>
      <w:marBottom w:val="0"/>
      <w:divBdr>
        <w:top w:val="none" w:sz="0" w:space="0" w:color="auto"/>
        <w:left w:val="none" w:sz="0" w:space="0" w:color="auto"/>
        <w:bottom w:val="none" w:sz="0" w:space="0" w:color="auto"/>
        <w:right w:val="none" w:sz="0" w:space="0" w:color="auto"/>
      </w:divBdr>
    </w:div>
    <w:div w:id="1926917221">
      <w:bodyDiv w:val="1"/>
      <w:marLeft w:val="0"/>
      <w:marRight w:val="0"/>
      <w:marTop w:val="0"/>
      <w:marBottom w:val="0"/>
      <w:divBdr>
        <w:top w:val="none" w:sz="0" w:space="0" w:color="auto"/>
        <w:left w:val="none" w:sz="0" w:space="0" w:color="auto"/>
        <w:bottom w:val="none" w:sz="0" w:space="0" w:color="auto"/>
        <w:right w:val="none" w:sz="0" w:space="0" w:color="auto"/>
      </w:divBdr>
    </w:div>
    <w:div w:id="1938564529">
      <w:bodyDiv w:val="1"/>
      <w:marLeft w:val="0"/>
      <w:marRight w:val="0"/>
      <w:marTop w:val="0"/>
      <w:marBottom w:val="0"/>
      <w:divBdr>
        <w:top w:val="none" w:sz="0" w:space="0" w:color="auto"/>
        <w:left w:val="none" w:sz="0" w:space="0" w:color="auto"/>
        <w:bottom w:val="none" w:sz="0" w:space="0" w:color="auto"/>
        <w:right w:val="none" w:sz="0" w:space="0" w:color="auto"/>
      </w:divBdr>
    </w:div>
    <w:div w:id="1966040170">
      <w:bodyDiv w:val="1"/>
      <w:marLeft w:val="0"/>
      <w:marRight w:val="0"/>
      <w:marTop w:val="0"/>
      <w:marBottom w:val="0"/>
      <w:divBdr>
        <w:top w:val="none" w:sz="0" w:space="0" w:color="auto"/>
        <w:left w:val="none" w:sz="0" w:space="0" w:color="auto"/>
        <w:bottom w:val="none" w:sz="0" w:space="0" w:color="auto"/>
        <w:right w:val="none" w:sz="0" w:space="0" w:color="auto"/>
      </w:divBdr>
    </w:div>
    <w:div w:id="1990668185">
      <w:bodyDiv w:val="1"/>
      <w:marLeft w:val="0"/>
      <w:marRight w:val="0"/>
      <w:marTop w:val="0"/>
      <w:marBottom w:val="0"/>
      <w:divBdr>
        <w:top w:val="none" w:sz="0" w:space="0" w:color="auto"/>
        <w:left w:val="none" w:sz="0" w:space="0" w:color="auto"/>
        <w:bottom w:val="none" w:sz="0" w:space="0" w:color="auto"/>
        <w:right w:val="none" w:sz="0" w:space="0" w:color="auto"/>
      </w:divBdr>
    </w:div>
    <w:div w:id="2001031403">
      <w:bodyDiv w:val="1"/>
      <w:marLeft w:val="0"/>
      <w:marRight w:val="0"/>
      <w:marTop w:val="0"/>
      <w:marBottom w:val="0"/>
      <w:divBdr>
        <w:top w:val="none" w:sz="0" w:space="0" w:color="auto"/>
        <w:left w:val="none" w:sz="0" w:space="0" w:color="auto"/>
        <w:bottom w:val="none" w:sz="0" w:space="0" w:color="auto"/>
        <w:right w:val="none" w:sz="0" w:space="0" w:color="auto"/>
      </w:divBdr>
    </w:div>
    <w:div w:id="2024016506">
      <w:bodyDiv w:val="1"/>
      <w:marLeft w:val="0"/>
      <w:marRight w:val="0"/>
      <w:marTop w:val="0"/>
      <w:marBottom w:val="0"/>
      <w:divBdr>
        <w:top w:val="none" w:sz="0" w:space="0" w:color="auto"/>
        <w:left w:val="none" w:sz="0" w:space="0" w:color="auto"/>
        <w:bottom w:val="none" w:sz="0" w:space="0" w:color="auto"/>
        <w:right w:val="none" w:sz="0" w:space="0" w:color="auto"/>
      </w:divBdr>
    </w:div>
    <w:div w:id="2025741409">
      <w:bodyDiv w:val="1"/>
      <w:marLeft w:val="0"/>
      <w:marRight w:val="0"/>
      <w:marTop w:val="0"/>
      <w:marBottom w:val="0"/>
      <w:divBdr>
        <w:top w:val="none" w:sz="0" w:space="0" w:color="auto"/>
        <w:left w:val="none" w:sz="0" w:space="0" w:color="auto"/>
        <w:bottom w:val="none" w:sz="0" w:space="0" w:color="auto"/>
        <w:right w:val="none" w:sz="0" w:space="0" w:color="auto"/>
      </w:divBdr>
    </w:div>
    <w:div w:id="2032949844">
      <w:bodyDiv w:val="1"/>
      <w:marLeft w:val="0"/>
      <w:marRight w:val="0"/>
      <w:marTop w:val="0"/>
      <w:marBottom w:val="0"/>
      <w:divBdr>
        <w:top w:val="none" w:sz="0" w:space="0" w:color="auto"/>
        <w:left w:val="none" w:sz="0" w:space="0" w:color="auto"/>
        <w:bottom w:val="none" w:sz="0" w:space="0" w:color="auto"/>
        <w:right w:val="none" w:sz="0" w:space="0" w:color="auto"/>
      </w:divBdr>
    </w:div>
    <w:div w:id="2046558286">
      <w:bodyDiv w:val="1"/>
      <w:marLeft w:val="0"/>
      <w:marRight w:val="0"/>
      <w:marTop w:val="0"/>
      <w:marBottom w:val="0"/>
      <w:divBdr>
        <w:top w:val="none" w:sz="0" w:space="0" w:color="auto"/>
        <w:left w:val="none" w:sz="0" w:space="0" w:color="auto"/>
        <w:bottom w:val="none" w:sz="0" w:space="0" w:color="auto"/>
        <w:right w:val="none" w:sz="0" w:space="0" w:color="auto"/>
      </w:divBdr>
    </w:div>
    <w:div w:id="2080905223">
      <w:bodyDiv w:val="1"/>
      <w:marLeft w:val="0"/>
      <w:marRight w:val="0"/>
      <w:marTop w:val="0"/>
      <w:marBottom w:val="0"/>
      <w:divBdr>
        <w:top w:val="none" w:sz="0" w:space="0" w:color="auto"/>
        <w:left w:val="none" w:sz="0" w:space="0" w:color="auto"/>
        <w:bottom w:val="none" w:sz="0" w:space="0" w:color="auto"/>
        <w:right w:val="none" w:sz="0" w:space="0" w:color="auto"/>
      </w:divBdr>
    </w:div>
    <w:div w:id="2146385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yperlink" Target="https://wetten.overheid.nl/BWBR0032203/2019-04-1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hyperlink" Target="https://wetten.overheid.nl/BWBR0032203/2019-04-18"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anbestedingen@vierheren.n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rvicedesk@TenderNed.nl"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01595EA39E8384EB6AEFFB24BFA4561" ma:contentTypeVersion="8" ma:contentTypeDescription="Een nieuw document maken." ma:contentTypeScope="" ma:versionID="b2f3c9c2cceeafaecaebef99b048778d">
  <xsd:schema xmlns:xsd="http://www.w3.org/2001/XMLSchema" xmlns:xs="http://www.w3.org/2001/XMLSchema" xmlns:p="http://schemas.microsoft.com/office/2006/metadata/properties" xmlns:ns2="ebeb33a4-3ed0-42d2-bd0f-7ff91403eaf7" targetNamespace="http://schemas.microsoft.com/office/2006/metadata/properties" ma:root="true" ma:fieldsID="7702bf748a0ab138f4c37406354a9373" ns2:_="">
    <xsd:import namespace="ebeb33a4-3ed0-42d2-bd0f-7ff91403ea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b33a4-3ed0-42d2-bd0f-7ff91403e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11597A-604B-4E0C-8D29-3D1C3CBCA8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6A37F7-F6A8-4454-8D0B-CAEAB65D96BF}">
  <ds:schemaRefs>
    <ds:schemaRef ds:uri="http://schemas.openxmlformats.org/officeDocument/2006/bibliography"/>
  </ds:schemaRefs>
</ds:datastoreItem>
</file>

<file path=customXml/itemProps3.xml><?xml version="1.0" encoding="utf-8"?>
<ds:datastoreItem xmlns:ds="http://schemas.openxmlformats.org/officeDocument/2006/customXml" ds:itemID="{285AE4BA-BAE9-4AB3-B0F1-0115B0B36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b33a4-3ed0-42d2-bd0f-7ff91403e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4BB1B3-A348-439F-A094-B7DA7F2C04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24044</Words>
  <Characters>132243</Characters>
  <Application>Microsoft Office Word</Application>
  <DocSecurity>0</DocSecurity>
  <Lines>1102</Lines>
  <Paragraphs>311</Paragraphs>
  <ScaleCrop>false</ScaleCrop>
  <LinksUpToDate>false</LinksUpToDate>
  <CharactersWithSpaces>155976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2022-06-21T11:07:00Z</dcterms:created>
  <dcterms:modified xsi:type="dcterms:W3CDTF">2022-06-21T11:08:00Z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v">
    <vt:lpwstr/>
  </property>
  <property fmtid="{D5CDD505-2E9C-101B-9397-08002B2CF9AE}" pid="3" name="CT-er">
    <vt:lpwstr/>
  </property>
  <property fmtid="{D5CDD505-2E9C-101B-9397-08002B2CF9AE}" pid="4" name="Kenmerk">
    <vt:lpwstr/>
  </property>
  <property fmtid="{D5CDD505-2E9C-101B-9397-08002B2CF9AE}" pid="5" name="ContentTypeId">
    <vt:lpwstr>0x010100C01595EA39E8384EB6AEFFB24BFA4561</vt:lpwstr>
  </property>
  <property fmtid="{D5CDD505-2E9C-101B-9397-08002B2CF9AE}" pid="6" name="Van">
    <vt:lpwstr/>
  </property>
  <property fmtid="{D5CDD505-2E9C-101B-9397-08002B2CF9AE}" pid="7" name="Schrijver">
    <vt:lpwstr/>
  </property>
  <property fmtid="{D5CDD505-2E9C-101B-9397-08002B2CF9AE}" pid="8" name="WorkCity">
    <vt:lpwstr/>
  </property>
  <property fmtid="{D5CDD505-2E9C-101B-9397-08002B2CF9AE}" pid="9" name="Datum">
    <vt:lpwstr/>
  </property>
  <property fmtid="{D5CDD505-2E9C-101B-9397-08002B2CF9AE}" pid="10" name="WorkAddress">
    <vt:lpwstr/>
  </property>
  <property fmtid="{D5CDD505-2E9C-101B-9397-08002B2CF9AE}" pid="11" name="WorkZip">
    <vt:lpwstr/>
  </property>
  <property fmtid="{D5CDD505-2E9C-101B-9397-08002B2CF9AE}" pid="12" name="Organisatie naam">
    <vt:lpwstr/>
  </property>
  <property fmtid="{D5CDD505-2E9C-101B-9397-08002B2CF9AE}" pid="13" name="KenmerkDat">
    <vt:lpwstr/>
  </property>
</Properties>
</file>