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340B1" w14:textId="062AC283" w:rsidR="00D51EF1" w:rsidRDefault="00FC6F6B">
      <w:r>
        <w:rPr>
          <w:noProof/>
          <w:lang w:val="en-US"/>
        </w:rPr>
        <mc:AlternateContent>
          <mc:Choice Requires="wps">
            <w:drawing>
              <wp:anchor distT="0" distB="0" distL="114300" distR="114300" simplePos="0" relativeHeight="251672064" behindDoc="0" locked="0" layoutInCell="1" allowOverlap="1" wp14:anchorId="2BD1C17B" wp14:editId="58ADC300">
                <wp:simplePos x="0" y="0"/>
                <wp:positionH relativeFrom="column">
                  <wp:posOffset>1204595</wp:posOffset>
                </wp:positionH>
                <wp:positionV relativeFrom="paragraph">
                  <wp:posOffset>8724265</wp:posOffset>
                </wp:positionV>
                <wp:extent cx="3305175" cy="388736"/>
                <wp:effectExtent l="0" t="0" r="9525" b="0"/>
                <wp:wrapNone/>
                <wp:docPr id="16" name="Rechthoek 16"/>
                <wp:cNvGraphicFramePr/>
                <a:graphic xmlns:a="http://schemas.openxmlformats.org/drawingml/2006/main">
                  <a:graphicData uri="http://schemas.microsoft.com/office/word/2010/wordprocessingShape">
                    <wps:wsp>
                      <wps:cNvSpPr/>
                      <wps:spPr>
                        <a:xfrm>
                          <a:off x="0" y="0"/>
                          <a:ext cx="3305175" cy="3887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133F83" w14:textId="7C0BA6D8" w:rsidR="00760B88" w:rsidRDefault="00670142" w:rsidP="007A02A4">
                            <w:r>
                              <w:t>Gemeente Wageningen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1C17B" id="Rechthoek 16" o:spid="_x0000_s1026" style="position:absolute;margin-left:94.85pt;margin-top:686.95pt;width:260.25pt;height:30.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" fillcolor="white [3212]" stroked="f" strokeweight="2pt">
                <v:textbox>
                  <w:txbxContent>
                    <w:p w14:paraId="5A133F83" w14:textId="7C0BA6D8" w:rsidR="00760B88" w:rsidRDefault="00670142" w:rsidP="007A02A4">
                      <w:r>
                        <w:t>Gemeente Wageningen</w:t>
                      </w:r>
                    </w:p>
                  </w:txbxContent>
                </v:textbox>
              </v:rect>
            </w:pict>
          </mc:Fallback>
        </mc:AlternateContent>
      </w:r>
      <w:r>
        <w:rPr>
          <w:noProof/>
          <w:lang w:val="en-US"/>
        </w:rPr>
        <mc:AlternateContent>
          <mc:Choice Requires="wps">
            <w:drawing>
              <wp:anchor distT="0" distB="0" distL="114300" distR="114300" simplePos="0" relativeHeight="251671040" behindDoc="0" locked="0" layoutInCell="1" allowOverlap="1" wp14:anchorId="3D6D9A59" wp14:editId="4CDE35E6">
                <wp:simplePos x="0" y="0"/>
                <wp:positionH relativeFrom="column">
                  <wp:posOffset>1214120</wp:posOffset>
                </wp:positionH>
                <wp:positionV relativeFrom="paragraph">
                  <wp:posOffset>8171815</wp:posOffset>
                </wp:positionV>
                <wp:extent cx="3308985" cy="447675"/>
                <wp:effectExtent l="0" t="0" r="5715" b="9525"/>
                <wp:wrapNone/>
                <wp:docPr id="15" name="Rechthoek 15"/>
                <wp:cNvGraphicFramePr/>
                <a:graphic xmlns:a="http://schemas.openxmlformats.org/drawingml/2006/main">
                  <a:graphicData uri="http://schemas.microsoft.com/office/word/2010/wordprocessingShape">
                    <wps:wsp>
                      <wps:cNvSpPr/>
                      <wps:spPr>
                        <a:xfrm>
                          <a:off x="0" y="0"/>
                          <a:ext cx="3308985" cy="4476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532234" w14:textId="77777777" w:rsidR="00FC6F6B" w:rsidRDefault="00FC6F6B" w:rsidP="00FC6F6B">
                            <w:r w:rsidRPr="00DE69A3">
                              <w:t>79620000: Diensten voor de terbeschikkingstelling van personeel, met inbegrip van tijdelijk personeel</w:t>
                            </w:r>
                          </w:p>
                          <w:p w14:paraId="2E3217D8" w14:textId="3B0F3DC4" w:rsidR="00760B88" w:rsidRDefault="00760B88" w:rsidP="007A02A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D9A59" id="Rechthoek 15" o:spid="_x0000_s1027" style="position:absolute;margin-left:95.6pt;margin-top:643.45pt;width:260.55pt;height:35.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" fillcolor="white [3212]" stroked="f" strokeweight="2pt">
                <v:textbox>
                  <w:txbxContent>
                    <w:p w14:paraId="28532234" w14:textId="77777777" w:rsidR="00FC6F6B" w:rsidRDefault="00FC6F6B" w:rsidP="00FC6F6B">
                      <w:r w:rsidRPr="00DE69A3">
                        <w:t>79620000: Diensten voor de terbeschikkingstelling van personeel, met inbegrip van tijdelijk personeel</w:t>
                      </w:r>
                    </w:p>
                    <w:p w14:paraId="2E3217D8" w14:textId="3B0F3DC4" w:rsidR="00760B88" w:rsidRDefault="00760B88" w:rsidP="007A02A4"/>
                  </w:txbxContent>
                </v:textbox>
              </v:rect>
            </w:pict>
          </mc:Fallback>
        </mc:AlternateContent>
      </w:r>
      <w:r w:rsidR="004E387B">
        <w:rPr>
          <w:noProof/>
          <w:lang w:val="en-US"/>
        </w:rPr>
        <mc:AlternateContent>
          <mc:Choice Requires="wps">
            <w:drawing>
              <wp:anchor distT="0" distB="0" distL="114300" distR="114300" simplePos="0" relativeHeight="251670016" behindDoc="0" locked="0" layoutInCell="1" allowOverlap="1" wp14:anchorId="2327BDFB" wp14:editId="6D5767D3">
                <wp:simplePos x="0" y="0"/>
                <wp:positionH relativeFrom="column">
                  <wp:posOffset>1223645</wp:posOffset>
                </wp:positionH>
                <wp:positionV relativeFrom="paragraph">
                  <wp:posOffset>7781290</wp:posOffset>
                </wp:positionV>
                <wp:extent cx="3310151" cy="291402"/>
                <wp:effectExtent l="0" t="0" r="5080" b="0"/>
                <wp:wrapNone/>
                <wp:docPr id="14" name="Rechthoek 14"/>
                <wp:cNvGraphicFramePr/>
                <a:graphic xmlns:a="http://schemas.openxmlformats.org/drawingml/2006/main">
                  <a:graphicData uri="http://schemas.microsoft.com/office/word/2010/wordprocessingShape">
                    <wps:wsp>
                      <wps:cNvSpPr/>
                      <wps:spPr>
                        <a:xfrm>
                          <a:off x="0" y="0"/>
                          <a:ext cx="3310151" cy="29140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17336F" w14:textId="2CA1A0FE" w:rsidR="00760B88" w:rsidRDefault="00FC6F6B" w:rsidP="007A02A4">
                            <w:r w:rsidRPr="00A41C41">
                              <w:t>EA2022-</w:t>
                            </w:r>
                            <w:r w:rsidR="00A41C41" w:rsidRPr="00A41C41">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7BDFB" id="Rechthoek 14" o:spid="_x0000_s1028" style="position:absolute;margin-left:96.35pt;margin-top:612.7pt;width:260.65pt;height:22.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" fillcolor="white [3212]" stroked="f" strokeweight="2pt">
                <v:textbox>
                  <w:txbxContent>
                    <w:p w14:paraId="6917336F" w14:textId="2CA1A0FE" w:rsidR="00760B88" w:rsidRDefault="00FC6F6B" w:rsidP="007A02A4">
                      <w:r w:rsidRPr="00A41C41">
                        <w:t>EA2022-</w:t>
                      </w:r>
                      <w:r w:rsidR="00A41C41" w:rsidRPr="00A41C41">
                        <w:t>32</w:t>
                      </w:r>
                    </w:p>
                  </w:txbxContent>
                </v:textbox>
              </v:rect>
            </w:pict>
          </mc:Fallback>
        </mc:AlternateContent>
      </w:r>
      <w:r w:rsidR="004E387B">
        <w:rPr>
          <w:noProof/>
          <w:lang w:val="en-US"/>
        </w:rPr>
        <mc:AlternateContent>
          <mc:Choice Requires="wps">
            <w:drawing>
              <wp:anchor distT="0" distB="0" distL="114300" distR="114300" simplePos="0" relativeHeight="251666944" behindDoc="0" locked="0" layoutInCell="1" allowOverlap="1" wp14:anchorId="011B13FD" wp14:editId="1956D773">
                <wp:simplePos x="0" y="0"/>
                <wp:positionH relativeFrom="margin">
                  <wp:posOffset>1216544</wp:posOffset>
                </wp:positionH>
                <wp:positionV relativeFrom="paragraph">
                  <wp:posOffset>6903951</wp:posOffset>
                </wp:positionV>
                <wp:extent cx="3309389" cy="2207895"/>
                <wp:effectExtent l="0" t="0" r="5715" b="1905"/>
                <wp:wrapNone/>
                <wp:docPr id="8" name="Tekstvak 8"/>
                <wp:cNvGraphicFramePr/>
                <a:graphic xmlns:a="http://schemas.openxmlformats.org/drawingml/2006/main">
                  <a:graphicData uri="http://schemas.microsoft.com/office/word/2010/wordprocessingShape">
                    <wps:wsp>
                      <wps:cNvSpPr txBox="1"/>
                      <wps:spPr>
                        <a:xfrm>
                          <a:off x="0" y="0"/>
                          <a:ext cx="3309389" cy="2207895"/>
                        </a:xfrm>
                        <a:prstGeom prst="rect">
                          <a:avLst/>
                        </a:prstGeom>
                        <a:solidFill>
                          <a:srgbClr val="233471"/>
                        </a:solidFill>
                        <a:ln w="6350">
                          <a:noFill/>
                        </a:ln>
                      </wps:spPr>
                      <wps:txbx>
                        <w:txbxContent>
                          <w:p w14:paraId="0A2683D8" w14:textId="07A47635" w:rsidR="00760B88" w:rsidRDefault="00760B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B13FD" id="_x0000_t202" coordsize="21600,21600" o:spt="202" path="m,l,21600r21600,l21600,xe">
                <v:stroke joinstyle="miter"/>
                <v:path gradientshapeok="t" o:connecttype="rect"/>
              </v:shapetype>
              <v:shape id="Tekstvak 8" o:spid="_x0000_s1029" type="#_x0000_t202" style="position:absolute;margin-left:95.8pt;margin-top:543.6pt;width:260.6pt;height:173.8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" fillcolor="#233471" stroked="f" strokeweight=".5pt">
                <v:textbox>
                  <w:txbxContent>
                    <w:p w14:paraId="0A2683D8" w14:textId="07A47635" w:rsidR="00760B88" w:rsidRDefault="00760B88"/>
                  </w:txbxContent>
                </v:textbox>
                <w10:wrap anchorx="margin"/>
              </v:shape>
            </w:pict>
          </mc:Fallback>
        </mc:AlternateContent>
      </w:r>
      <w:r w:rsidR="004E387B">
        <w:rPr>
          <w:noProof/>
          <w:lang w:val="en-US"/>
        </w:rPr>
        <mc:AlternateContent>
          <mc:Choice Requires="wps">
            <w:drawing>
              <wp:anchor distT="0" distB="0" distL="114300" distR="114300" simplePos="0" relativeHeight="251668992" behindDoc="0" locked="0" layoutInCell="1" allowOverlap="1" wp14:anchorId="2139640F" wp14:editId="0CAD3F05">
                <wp:simplePos x="0" y="0"/>
                <wp:positionH relativeFrom="column">
                  <wp:posOffset>1214120</wp:posOffset>
                </wp:positionH>
                <wp:positionV relativeFrom="paragraph">
                  <wp:posOffset>7362190</wp:posOffset>
                </wp:positionV>
                <wp:extent cx="3342522" cy="271780"/>
                <wp:effectExtent l="0" t="0" r="0" b="0"/>
                <wp:wrapNone/>
                <wp:docPr id="13" name="Rechthoek 13"/>
                <wp:cNvGraphicFramePr/>
                <a:graphic xmlns:a="http://schemas.openxmlformats.org/drawingml/2006/main">
                  <a:graphicData uri="http://schemas.microsoft.com/office/word/2010/wordprocessingShape">
                    <wps:wsp>
                      <wps:cNvSpPr/>
                      <wps:spPr>
                        <a:xfrm>
                          <a:off x="0" y="0"/>
                          <a:ext cx="3342522" cy="2717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B4560" w14:textId="7A926E14" w:rsidR="00760B88" w:rsidRDefault="004635E9">
                            <w:r>
                              <w:t>oktober</w:t>
                            </w:r>
                            <w:r w:rsidR="00FC6F6B">
                              <w:t xml:space="preserve">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9640F" id="Rechthoek 13" o:spid="_x0000_s1030" style="position:absolute;margin-left:95.6pt;margin-top:579.7pt;width:263.2pt;height:21.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" fillcolor="white [3212]" stroked="f" strokeweight="2pt">
                <v:textbox>
                  <w:txbxContent>
                    <w:p w14:paraId="45BB4560" w14:textId="7A926E14" w:rsidR="00760B88" w:rsidRDefault="004635E9">
                      <w:r>
                        <w:t>oktober</w:t>
                      </w:r>
                      <w:r w:rsidR="00FC6F6B">
                        <w:t xml:space="preserve"> 2022</w:t>
                      </w:r>
                    </w:p>
                  </w:txbxContent>
                </v:textbox>
              </v:rect>
            </w:pict>
          </mc:Fallback>
        </mc:AlternateContent>
      </w:r>
      <w:r w:rsidR="004E387B">
        <w:rPr>
          <w:noProof/>
          <w:lang w:val="en-US"/>
        </w:rPr>
        <mc:AlternateContent>
          <mc:Choice Requires="wps">
            <w:drawing>
              <wp:anchor distT="0" distB="0" distL="114300" distR="114300" simplePos="0" relativeHeight="251667968" behindDoc="0" locked="0" layoutInCell="1" allowOverlap="1" wp14:anchorId="4BF69930" wp14:editId="56977D42">
                <wp:simplePos x="0" y="0"/>
                <wp:positionH relativeFrom="column">
                  <wp:posOffset>1214120</wp:posOffset>
                </wp:positionH>
                <wp:positionV relativeFrom="paragraph">
                  <wp:posOffset>6962140</wp:posOffset>
                </wp:positionV>
                <wp:extent cx="3343275" cy="271145"/>
                <wp:effectExtent l="0" t="0" r="9525" b="0"/>
                <wp:wrapNone/>
                <wp:docPr id="12" name="Rechthoek 12"/>
                <wp:cNvGraphicFramePr/>
                <a:graphic xmlns:a="http://schemas.openxmlformats.org/drawingml/2006/main">
                  <a:graphicData uri="http://schemas.microsoft.com/office/word/2010/wordprocessingShape">
                    <wps:wsp>
                      <wps:cNvSpPr/>
                      <wps:spPr>
                        <a:xfrm>
                          <a:off x="0" y="0"/>
                          <a:ext cx="3343275" cy="2711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3D5634" w14:textId="52E0A389" w:rsidR="00760B88" w:rsidRDefault="00BE2995" w:rsidP="001176E9">
                            <w: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69930" id="Rechthoek 12" o:spid="_x0000_s1031" style="position:absolute;margin-left:95.6pt;margin-top:548.2pt;width:263.25pt;height:21.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" fillcolor="white [3212]" stroked="f" strokeweight="2pt">
                <v:textbox>
                  <w:txbxContent>
                    <w:p w14:paraId="6B3D5634" w14:textId="52E0A389" w:rsidR="00760B88" w:rsidRDefault="00BE2995" w:rsidP="001176E9">
                      <w:r>
                        <w:t>2.0</w:t>
                      </w:r>
                    </w:p>
                  </w:txbxContent>
                </v:textbox>
              </v:rect>
            </w:pict>
          </mc:Fallback>
        </mc:AlternateContent>
      </w:r>
      <w:r w:rsidR="00EE5141">
        <w:rPr>
          <w:noProof/>
          <w:lang w:val="en-US"/>
        </w:rPr>
        <mc:AlternateContent>
          <mc:Choice Requires="wps">
            <w:drawing>
              <wp:anchor distT="0" distB="0" distL="114300" distR="114300" simplePos="0" relativeHeight="251664896" behindDoc="0" locked="0" layoutInCell="1" allowOverlap="1" wp14:anchorId="057CB58F" wp14:editId="029CBCFE">
                <wp:simplePos x="0" y="0"/>
                <wp:positionH relativeFrom="page">
                  <wp:align>right</wp:align>
                </wp:positionH>
                <wp:positionV relativeFrom="paragraph">
                  <wp:posOffset>2773072</wp:posOffset>
                </wp:positionV>
                <wp:extent cx="7603021" cy="1567543"/>
                <wp:effectExtent l="0" t="0" r="0" b="0"/>
                <wp:wrapNone/>
                <wp:docPr id="4" name="Rechthoek 4"/>
                <wp:cNvGraphicFramePr/>
                <a:graphic xmlns:a="http://schemas.openxmlformats.org/drawingml/2006/main">
                  <a:graphicData uri="http://schemas.microsoft.com/office/word/2010/wordprocessingShape">
                    <wps:wsp>
                      <wps:cNvSpPr/>
                      <wps:spPr>
                        <a:xfrm>
                          <a:off x="0" y="0"/>
                          <a:ext cx="7603021" cy="1567543"/>
                        </a:xfrm>
                        <a:prstGeom prst="rect">
                          <a:avLst/>
                        </a:prstGeom>
                        <a:solidFill>
                          <a:srgbClr val="AE1A3B"/>
                        </a:solidFill>
                        <a:ln w="25400" cap="flat" cmpd="sng" algn="ctr">
                          <a:noFill/>
                          <a:prstDash val="solid"/>
                        </a:ln>
                        <a:effectLst/>
                      </wps:spPr>
                      <wps:txbx>
                        <w:txbxContent>
                          <w:p w14:paraId="39258E57" w14:textId="2E8BEEAA" w:rsidR="00760B88" w:rsidRPr="0026731E" w:rsidRDefault="00760B88" w:rsidP="00D51EF1">
                            <w:pPr>
                              <w:pStyle w:val="Titel"/>
                              <w:jc w:val="center"/>
                              <w:rPr>
                                <w:sz w:val="32"/>
                                <w:szCs w:val="32"/>
                              </w:rPr>
                            </w:pPr>
                            <w:r>
                              <w:rPr>
                                <w:rStyle w:val="TitelChar"/>
                                <w:color w:val="FFFFFF" w:themeColor="background1"/>
                              </w:rPr>
                              <w:t>Europese Aanbesteding</w:t>
                            </w:r>
                            <w:r w:rsidRPr="0026731E">
                              <w:rPr>
                                <w:b/>
                                <w:sz w:val="40"/>
                                <w:szCs w:val="40"/>
                              </w:rPr>
                              <w:br/>
                            </w:r>
                            <w:r w:rsidR="005576EE">
                              <w:rPr>
                                <w:rStyle w:val="TitelChar"/>
                                <w:color w:val="FFFFFF" w:themeColor="background1"/>
                              </w:rPr>
                              <w:t>Inhuur tijdelijk personeel sociaal domein</w:t>
                            </w:r>
                          </w:p>
                          <w:p w14:paraId="70D25FE4" w14:textId="4CB83750" w:rsidR="00760B88" w:rsidRPr="0026731E" w:rsidRDefault="00760B88" w:rsidP="00D51EF1">
                            <w:pPr>
                              <w:pStyle w:val="Ondertitel"/>
                              <w:jc w:val="center"/>
                              <w:rPr>
                                <w:color w:val="FFFFFF" w:themeColor="background1"/>
                              </w:rPr>
                            </w:pPr>
                            <w:r w:rsidRPr="0026731E">
                              <w:rPr>
                                <w:color w:val="FFFFFF" w:themeColor="background1"/>
                              </w:rPr>
                              <w:br/>
                            </w:r>
                            <w:r>
                              <w:rPr>
                                <w:color w:val="FFFFFF" w:themeColor="background1"/>
                              </w:rPr>
                              <w:t>Beschrijvend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CB58F" id="Rechthoek 4" o:spid="_x0000_s1032" style="position:absolute;margin-left:547.45pt;margin-top:218.35pt;width:598.65pt;height:123.45pt;z-index:25166489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" fillcolor="#ae1a3b" stroked="f" strokeweight="2pt">
                <v:textbox>
                  <w:txbxContent>
                    <w:p w14:paraId="39258E57" w14:textId="2E8BEEAA" w:rsidR="00760B88" w:rsidRPr="0026731E" w:rsidRDefault="00760B88" w:rsidP="00D51EF1">
                      <w:pPr>
                        <w:pStyle w:val="Titel"/>
                        <w:jc w:val="center"/>
                        <w:rPr>
                          <w:sz w:val="32"/>
                          <w:szCs w:val="32"/>
                        </w:rPr>
                      </w:pPr>
                      <w:r>
                        <w:rPr>
                          <w:rStyle w:val="TitelChar"/>
                          <w:color w:val="FFFFFF" w:themeColor="background1"/>
                        </w:rPr>
                        <w:t>Europese Aanbesteding</w:t>
                      </w:r>
                      <w:r w:rsidRPr="0026731E">
                        <w:rPr>
                          <w:b/>
                          <w:sz w:val="40"/>
                          <w:szCs w:val="40"/>
                        </w:rPr>
                        <w:br/>
                      </w:r>
                      <w:r w:rsidR="005576EE">
                        <w:rPr>
                          <w:rStyle w:val="TitelChar"/>
                          <w:color w:val="FFFFFF" w:themeColor="background1"/>
                        </w:rPr>
                        <w:t>Inhuur tijdelijk personeel sociaal domein</w:t>
                      </w:r>
                    </w:p>
                    <w:p w14:paraId="70D25FE4" w14:textId="4CB83750" w:rsidR="00760B88" w:rsidRPr="0026731E" w:rsidRDefault="00760B88" w:rsidP="00D51EF1">
                      <w:pPr>
                        <w:pStyle w:val="Ondertitel"/>
                        <w:jc w:val="center"/>
                        <w:rPr>
                          <w:color w:val="FFFFFF" w:themeColor="background1"/>
                        </w:rPr>
                      </w:pPr>
                      <w:r w:rsidRPr="0026731E">
                        <w:rPr>
                          <w:color w:val="FFFFFF" w:themeColor="background1"/>
                        </w:rPr>
                        <w:br/>
                      </w:r>
                      <w:r>
                        <w:rPr>
                          <w:color w:val="FFFFFF" w:themeColor="background1"/>
                        </w:rPr>
                        <w:t>Beschrijvend document</w:t>
                      </w:r>
                    </w:p>
                  </w:txbxContent>
                </v:textbox>
                <w10:wrap anchorx="page"/>
              </v:rect>
            </w:pict>
          </mc:Fallback>
        </mc:AlternateContent>
      </w:r>
      <w:r w:rsidR="00836BB8">
        <w:rPr>
          <w:noProof/>
          <w:lang w:val="en-US"/>
        </w:rPr>
        <mc:AlternateContent>
          <mc:Choice Requires="wps">
            <w:drawing>
              <wp:anchor distT="0" distB="0" distL="114300" distR="114300" simplePos="0" relativeHeight="251661824" behindDoc="1" locked="0" layoutInCell="1" allowOverlap="1" wp14:anchorId="1BE9DACE" wp14:editId="6279CC40">
                <wp:simplePos x="0" y="0"/>
                <wp:positionH relativeFrom="page">
                  <wp:posOffset>-114300</wp:posOffset>
                </wp:positionH>
                <wp:positionV relativeFrom="page">
                  <wp:posOffset>5125915</wp:posOffset>
                </wp:positionV>
                <wp:extent cx="7672705" cy="5554980"/>
                <wp:effectExtent l="0" t="0" r="4445" b="7620"/>
                <wp:wrapNone/>
                <wp:docPr id="5" name="Rechthoek 5"/>
                <wp:cNvGraphicFramePr/>
                <a:graphic xmlns:a="http://schemas.openxmlformats.org/drawingml/2006/main">
                  <a:graphicData uri="http://schemas.microsoft.com/office/word/2010/wordprocessingShape">
                    <wps:wsp>
                      <wps:cNvSpPr/>
                      <wps:spPr>
                        <a:xfrm>
                          <a:off x="0" y="0"/>
                          <a:ext cx="7672705" cy="5554980"/>
                        </a:xfrm>
                        <a:prstGeom prst="rect">
                          <a:avLst/>
                        </a:prstGeom>
                        <a:solidFill>
                          <a:srgbClr val="23347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4E387B" w:rsidRDefault="00760B88" w:rsidP="005236EB">
                            <w:pPr>
                              <w:ind w:left="1440"/>
                              <w:jc w:val="both"/>
                              <w:rPr>
                                <w:b/>
                                <w:bCs/>
                                <w:color w:val="FFFFFF" w:themeColor="background1"/>
                              </w:rPr>
                            </w:pPr>
                            <w:r w:rsidRPr="004E387B">
                              <w:rPr>
                                <w:b/>
                                <w:bCs/>
                                <w:noProof/>
                                <w:color w:val="FFFFFF" w:themeColor="background1"/>
                              </w:rPr>
                              <w:drawing>
                                <wp:inline distT="0" distB="0" distL="0" distR="0" wp14:anchorId="7C9B8CEB" wp14:editId="03939BBD">
                                  <wp:extent cx="1067718" cy="1994442"/>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7718" cy="199444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9DACE" id="Rechthoek 5" o:spid="_x0000_s1033" style="position:absolute;margin-left:-9pt;margin-top:403.6pt;width:604.15pt;height:437.4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" fillcolor="#233471" stroked="f" strokeweight="2pt">
                <v:textbo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4E387B" w:rsidRDefault="00760B88" w:rsidP="005236EB">
                      <w:pPr>
                        <w:ind w:left="1440"/>
                        <w:jc w:val="both"/>
                        <w:rPr>
                          <w:b/>
                          <w:bCs/>
                          <w:color w:val="FFFFFF" w:themeColor="background1"/>
                        </w:rPr>
                      </w:pPr>
                      <w:r w:rsidRPr="004E387B">
                        <w:rPr>
                          <w:b/>
                          <w:bCs/>
                          <w:noProof/>
                          <w:color w:val="FFFFFF" w:themeColor="background1"/>
                        </w:rPr>
                        <w:drawing>
                          <wp:inline distT="0" distB="0" distL="0" distR="0" wp14:anchorId="7C9B8CEB" wp14:editId="03939BBD">
                            <wp:extent cx="1067718" cy="1994442"/>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7718" cy="1994442"/>
                                    </a:xfrm>
                                    <a:prstGeom prst="rect">
                                      <a:avLst/>
                                    </a:prstGeom>
                                    <a:noFill/>
                                    <a:ln>
                                      <a:noFill/>
                                    </a:ln>
                                  </pic:spPr>
                                </pic:pic>
                              </a:graphicData>
                            </a:graphic>
                          </wp:inline>
                        </w:drawing>
                      </w:r>
                    </w:p>
                  </w:txbxContent>
                </v:textbox>
                <w10:wrap anchorx="page" anchory="page"/>
              </v:rect>
            </w:pict>
          </mc:Fallback>
        </mc:AlternateContent>
      </w:r>
      <w:r w:rsidR="002E3695">
        <w:rPr>
          <w:noProof/>
        </w:rPr>
        <w:drawing>
          <wp:anchor distT="0" distB="0" distL="114300" distR="114300" simplePos="0" relativeHeight="251662848" behindDoc="1" locked="0" layoutInCell="1" allowOverlap="1" wp14:anchorId="239F1AEB" wp14:editId="614B5E1E">
            <wp:simplePos x="0" y="0"/>
            <wp:positionH relativeFrom="page">
              <wp:align>right</wp:align>
            </wp:positionH>
            <wp:positionV relativeFrom="paragraph">
              <wp:posOffset>4314825</wp:posOffset>
            </wp:positionV>
            <wp:extent cx="7555865" cy="2343150"/>
            <wp:effectExtent l="0" t="0" r="6985" b="0"/>
            <wp:wrapTight wrapText="bothSides">
              <wp:wrapPolygon edited="0">
                <wp:start x="0" y="0"/>
                <wp:lineTo x="0" y="21424"/>
                <wp:lineTo x="21566" y="21424"/>
                <wp:lineTo x="21566"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5865" cy="2343150"/>
                    </a:xfrm>
                    <a:prstGeom prst="rect">
                      <a:avLst/>
                    </a:prstGeom>
                    <a:noFill/>
                  </pic:spPr>
                </pic:pic>
              </a:graphicData>
            </a:graphic>
            <wp14:sizeRelH relativeFrom="page">
              <wp14:pctWidth>0</wp14:pctWidth>
            </wp14:sizeRelH>
            <wp14:sizeRelV relativeFrom="page">
              <wp14:pctHeight>0</wp14:pctHeight>
            </wp14:sizeRelV>
          </wp:anchor>
        </w:drawing>
      </w:r>
      <w:r w:rsidR="00B7437C">
        <w:rPr>
          <w:noProof/>
        </w:rPr>
        <w:drawing>
          <wp:anchor distT="0" distB="0" distL="114300" distR="114300" simplePos="0" relativeHeight="251665920" behindDoc="0" locked="0" layoutInCell="1" allowOverlap="1" wp14:anchorId="55690CA5" wp14:editId="7A05F83F">
            <wp:simplePos x="0" y="0"/>
            <wp:positionH relativeFrom="column">
              <wp:posOffset>1285958</wp:posOffset>
            </wp:positionH>
            <wp:positionV relativeFrom="paragraph">
              <wp:posOffset>739941</wp:posOffset>
            </wp:positionV>
            <wp:extent cx="2859405" cy="494030"/>
            <wp:effectExtent l="0" t="0" r="0" b="127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9405" cy="494030"/>
                    </a:xfrm>
                    <a:prstGeom prst="rect">
                      <a:avLst/>
                    </a:prstGeom>
                    <a:noFill/>
                  </pic:spPr>
                </pic:pic>
              </a:graphicData>
            </a:graphic>
            <wp14:sizeRelH relativeFrom="page">
              <wp14:pctWidth>0</wp14:pctWidth>
            </wp14:sizeRelH>
            <wp14:sizeRelV relativeFrom="page">
              <wp14:pctHeight>0</wp14:pctHeight>
            </wp14:sizeRelV>
          </wp:anchor>
        </w:drawing>
      </w:r>
      <w:r w:rsidR="00D51EF1">
        <w:br w:type="page"/>
      </w:r>
    </w:p>
    <w:p w14:paraId="3ADE19D2" w14:textId="77777777" w:rsidR="00150688" w:rsidRPr="00A31973" w:rsidRDefault="00150688" w:rsidP="00590ADE">
      <w:pPr>
        <w:pStyle w:val="gemeentewageningen"/>
        <w:rPr>
          <w:lang w:val="en-US"/>
        </w:rPr>
        <w:sectPr w:rsidR="00150688" w:rsidRPr="00A31973" w:rsidSect="00D207B8">
          <w:pgSz w:w="11907" w:h="16840" w:code="9"/>
          <w:pgMar w:top="1276" w:right="1418" w:bottom="568" w:left="1418" w:header="709" w:footer="709" w:gutter="0"/>
          <w:cols w:space="708"/>
          <w:docGrid w:linePitch="299"/>
        </w:sectPr>
      </w:pPr>
    </w:p>
    <w:bookmarkStart w:id="0" w:name="_Toc115965822" w:displacedByCustomXml="next"/>
    <w:bookmarkStart w:id="1" w:name="_Toc115957234" w:displacedByCustomXml="next"/>
    <w:bookmarkStart w:id="2" w:name="_Toc115855269" w:displacedByCustomXml="next"/>
    <w:bookmarkStart w:id="3" w:name="_Toc115184241" w:displacedByCustomXml="next"/>
    <w:bookmarkStart w:id="4" w:name="_Toc95307487" w:displacedByCustomXml="next"/>
    <w:bookmarkStart w:id="5" w:name="_Toc95291918" w:displacedByCustomXml="next"/>
    <w:bookmarkStart w:id="6" w:name="_Toc95223966" w:displacedByCustomXml="next"/>
    <w:bookmarkStart w:id="7" w:name="_Toc95224078" w:displacedByCustomXml="next"/>
    <w:bookmarkStart w:id="8" w:name="_Toc109636518" w:displacedByCustomXml="next"/>
    <w:sdt>
      <w:sdtPr>
        <w:rPr>
          <w:rFonts w:ascii="QuadraatSans-Regular" w:eastAsia="Batang" w:hAnsi="QuadraatSans-Regular"/>
          <w:b w:val="0"/>
          <w:bCs w:val="0"/>
          <w:color w:val="000000" w:themeColor="text1"/>
          <w:sz w:val="22"/>
          <w:szCs w:val="20"/>
        </w:rPr>
        <w:id w:val="-657382370"/>
        <w:docPartObj>
          <w:docPartGallery w:val="Table of Contents"/>
          <w:docPartUnique/>
        </w:docPartObj>
      </w:sdtPr>
      <w:sdtEndPr/>
      <w:sdtContent>
        <w:p w14:paraId="07102A69" w14:textId="77777777" w:rsidR="00ED3BB2" w:rsidRPr="00BC0BA9" w:rsidRDefault="00ED3BB2" w:rsidP="00BD4601">
          <w:pPr>
            <w:pStyle w:val="Bijlageaangepast"/>
            <w:numPr>
              <w:ilvl w:val="0"/>
              <w:numId w:val="0"/>
            </w:numPr>
            <w:ind w:left="360" w:hanging="360"/>
            <w:rPr>
              <w:rStyle w:val="Kop1Char"/>
              <w:b/>
              <w:bCs/>
            </w:rPr>
          </w:pPr>
          <w:r w:rsidRPr="00BC0BA9">
            <w:rPr>
              <w:rStyle w:val="Kop1Char"/>
              <w:b/>
              <w:bCs/>
            </w:rPr>
            <w:t>Inhoudsopgave</w:t>
          </w:r>
          <w:bookmarkEnd w:id="8"/>
          <w:bookmarkEnd w:id="7"/>
          <w:bookmarkEnd w:id="6"/>
          <w:bookmarkEnd w:id="5"/>
          <w:bookmarkEnd w:id="4"/>
          <w:bookmarkEnd w:id="3"/>
          <w:bookmarkEnd w:id="2"/>
          <w:bookmarkEnd w:id="1"/>
          <w:bookmarkEnd w:id="0"/>
        </w:p>
        <w:p w14:paraId="14034BD3" w14:textId="4DE01C75" w:rsidR="000174EF" w:rsidRDefault="00ED3BB2">
          <w:pPr>
            <w:pStyle w:val="Inhopg1"/>
            <w:rPr>
              <w:rFonts w:asciiTheme="minorHAnsi" w:eastAsiaTheme="minorEastAsia" w:hAnsiTheme="minorHAnsi" w:cstheme="minorBidi"/>
              <w:b w:val="0"/>
              <w:color w:val="auto"/>
              <w:szCs w:val="22"/>
            </w:rPr>
          </w:pPr>
          <w:r>
            <w:fldChar w:fldCharType="begin"/>
          </w:r>
          <w:r>
            <w:instrText xml:space="preserve"> TOC \o "1-3" \h \z \u </w:instrText>
          </w:r>
          <w:r>
            <w:fldChar w:fldCharType="separate"/>
          </w:r>
        </w:p>
        <w:p w14:paraId="5D80A715" w14:textId="1BB932B3" w:rsidR="000174EF" w:rsidRDefault="00BE2995">
          <w:pPr>
            <w:pStyle w:val="Inhopg1"/>
            <w:rPr>
              <w:rFonts w:asciiTheme="minorHAnsi" w:eastAsiaTheme="minorEastAsia" w:hAnsiTheme="minorHAnsi" w:cstheme="minorBidi"/>
              <w:b w:val="0"/>
              <w:color w:val="auto"/>
              <w:szCs w:val="22"/>
            </w:rPr>
          </w:pPr>
          <w:hyperlink w:anchor="_Toc115965823" w:history="1">
            <w:r w:rsidR="000174EF" w:rsidRPr="009B3122">
              <w:rPr>
                <w:rStyle w:val="Hyperlink"/>
              </w:rPr>
              <w:t>Begrippenlijst Beschrijvend document</w:t>
            </w:r>
            <w:r w:rsidR="000174EF">
              <w:rPr>
                <w:webHidden/>
              </w:rPr>
              <w:tab/>
            </w:r>
            <w:r w:rsidR="000174EF">
              <w:rPr>
                <w:webHidden/>
              </w:rPr>
              <w:fldChar w:fldCharType="begin"/>
            </w:r>
            <w:r w:rsidR="000174EF">
              <w:rPr>
                <w:webHidden/>
              </w:rPr>
              <w:instrText xml:space="preserve"> PAGEREF _Toc115965823 \h </w:instrText>
            </w:r>
            <w:r w:rsidR="000174EF">
              <w:rPr>
                <w:webHidden/>
              </w:rPr>
            </w:r>
            <w:r w:rsidR="000174EF">
              <w:rPr>
                <w:webHidden/>
              </w:rPr>
              <w:fldChar w:fldCharType="separate"/>
            </w:r>
            <w:r>
              <w:rPr>
                <w:webHidden/>
              </w:rPr>
              <w:t>4</w:t>
            </w:r>
            <w:r w:rsidR="000174EF">
              <w:rPr>
                <w:webHidden/>
              </w:rPr>
              <w:fldChar w:fldCharType="end"/>
            </w:r>
          </w:hyperlink>
        </w:p>
        <w:p w14:paraId="2B96AAC5" w14:textId="6D3260B7" w:rsidR="000174EF" w:rsidRDefault="00BE2995">
          <w:pPr>
            <w:pStyle w:val="Inhopg1"/>
            <w:rPr>
              <w:rFonts w:asciiTheme="minorHAnsi" w:eastAsiaTheme="minorEastAsia" w:hAnsiTheme="minorHAnsi" w:cstheme="minorBidi"/>
              <w:b w:val="0"/>
              <w:color w:val="auto"/>
              <w:szCs w:val="22"/>
            </w:rPr>
          </w:pPr>
          <w:hyperlink w:anchor="_Toc115965824" w:history="1">
            <w:r w:rsidR="000174EF" w:rsidRPr="009B3122">
              <w:rPr>
                <w:rStyle w:val="Hyperlink"/>
              </w:rPr>
              <w:t>Hoofdstuk 1</w:t>
            </w:r>
            <w:r w:rsidR="000174EF">
              <w:rPr>
                <w:rFonts w:asciiTheme="minorHAnsi" w:eastAsiaTheme="minorEastAsia" w:hAnsiTheme="minorHAnsi" w:cstheme="minorBidi"/>
                <w:b w:val="0"/>
                <w:color w:val="auto"/>
                <w:szCs w:val="22"/>
              </w:rPr>
              <w:tab/>
            </w:r>
            <w:r w:rsidR="000174EF" w:rsidRPr="009B3122">
              <w:rPr>
                <w:rStyle w:val="Hyperlink"/>
              </w:rPr>
              <w:t>Algemeen</w:t>
            </w:r>
            <w:r w:rsidR="000174EF">
              <w:rPr>
                <w:webHidden/>
              </w:rPr>
              <w:tab/>
            </w:r>
            <w:r w:rsidR="000174EF">
              <w:rPr>
                <w:webHidden/>
              </w:rPr>
              <w:fldChar w:fldCharType="begin"/>
            </w:r>
            <w:r w:rsidR="000174EF">
              <w:rPr>
                <w:webHidden/>
              </w:rPr>
              <w:instrText xml:space="preserve"> PAGEREF _Toc115965824 \h </w:instrText>
            </w:r>
            <w:r w:rsidR="000174EF">
              <w:rPr>
                <w:webHidden/>
              </w:rPr>
            </w:r>
            <w:r w:rsidR="000174EF">
              <w:rPr>
                <w:webHidden/>
              </w:rPr>
              <w:fldChar w:fldCharType="separate"/>
            </w:r>
            <w:r>
              <w:rPr>
                <w:webHidden/>
              </w:rPr>
              <w:t>6</w:t>
            </w:r>
            <w:r w:rsidR="000174EF">
              <w:rPr>
                <w:webHidden/>
              </w:rPr>
              <w:fldChar w:fldCharType="end"/>
            </w:r>
          </w:hyperlink>
        </w:p>
        <w:p w14:paraId="4E220EBF" w14:textId="030CECC6" w:rsidR="000174EF" w:rsidRDefault="00BE2995">
          <w:pPr>
            <w:pStyle w:val="Inhopg2"/>
            <w:rPr>
              <w:rFonts w:asciiTheme="minorHAnsi" w:eastAsiaTheme="minorEastAsia" w:hAnsiTheme="minorHAnsi" w:cstheme="minorBidi"/>
              <w:noProof/>
              <w:color w:val="auto"/>
              <w:szCs w:val="22"/>
            </w:rPr>
          </w:pPr>
          <w:hyperlink w:anchor="_Toc115965825" w:history="1">
            <w:r w:rsidR="000174EF" w:rsidRPr="009B3122">
              <w:rPr>
                <w:rStyle w:val="Hyperlink"/>
                <w:rFonts w:ascii="Verdana" w:hAnsi="Verdana"/>
                <w:noProof/>
              </w:rPr>
              <w:t>1.1</w:t>
            </w:r>
            <w:r w:rsidR="000174EF">
              <w:rPr>
                <w:rFonts w:asciiTheme="minorHAnsi" w:eastAsiaTheme="minorEastAsia" w:hAnsiTheme="minorHAnsi" w:cstheme="minorBidi"/>
                <w:noProof/>
                <w:color w:val="auto"/>
                <w:szCs w:val="22"/>
              </w:rPr>
              <w:tab/>
            </w:r>
            <w:r w:rsidR="000174EF" w:rsidRPr="009B3122">
              <w:rPr>
                <w:rStyle w:val="Hyperlink"/>
                <w:noProof/>
              </w:rPr>
              <w:t>Korte beschrijving van Opdrachtgever</w:t>
            </w:r>
            <w:r w:rsidR="000174EF">
              <w:rPr>
                <w:noProof/>
                <w:webHidden/>
              </w:rPr>
              <w:tab/>
            </w:r>
            <w:r w:rsidR="000174EF">
              <w:rPr>
                <w:noProof/>
                <w:webHidden/>
              </w:rPr>
              <w:fldChar w:fldCharType="begin"/>
            </w:r>
            <w:r w:rsidR="000174EF">
              <w:rPr>
                <w:noProof/>
                <w:webHidden/>
              </w:rPr>
              <w:instrText xml:space="preserve"> PAGEREF _Toc115965825 \h </w:instrText>
            </w:r>
            <w:r w:rsidR="000174EF">
              <w:rPr>
                <w:noProof/>
                <w:webHidden/>
              </w:rPr>
            </w:r>
            <w:r w:rsidR="000174EF">
              <w:rPr>
                <w:noProof/>
                <w:webHidden/>
              </w:rPr>
              <w:fldChar w:fldCharType="separate"/>
            </w:r>
            <w:r>
              <w:rPr>
                <w:noProof/>
                <w:webHidden/>
              </w:rPr>
              <w:t>6</w:t>
            </w:r>
            <w:r w:rsidR="000174EF">
              <w:rPr>
                <w:noProof/>
                <w:webHidden/>
              </w:rPr>
              <w:fldChar w:fldCharType="end"/>
            </w:r>
          </w:hyperlink>
        </w:p>
        <w:p w14:paraId="0B9CA4A9" w14:textId="4943BC34" w:rsidR="000174EF" w:rsidRDefault="00BE2995">
          <w:pPr>
            <w:pStyle w:val="Inhopg2"/>
            <w:rPr>
              <w:rFonts w:asciiTheme="minorHAnsi" w:eastAsiaTheme="minorEastAsia" w:hAnsiTheme="minorHAnsi" w:cstheme="minorBidi"/>
              <w:noProof/>
              <w:color w:val="auto"/>
              <w:szCs w:val="22"/>
            </w:rPr>
          </w:pPr>
          <w:hyperlink w:anchor="_Toc115965826" w:history="1">
            <w:r w:rsidR="000174EF" w:rsidRPr="009B3122">
              <w:rPr>
                <w:rStyle w:val="Hyperlink"/>
                <w:rFonts w:ascii="Verdana" w:hAnsi="Verdana"/>
                <w:noProof/>
              </w:rPr>
              <w:t>1.2</w:t>
            </w:r>
            <w:r w:rsidR="000174EF">
              <w:rPr>
                <w:rFonts w:asciiTheme="minorHAnsi" w:eastAsiaTheme="minorEastAsia" w:hAnsiTheme="minorHAnsi" w:cstheme="minorBidi"/>
                <w:noProof/>
                <w:color w:val="auto"/>
                <w:szCs w:val="22"/>
              </w:rPr>
              <w:tab/>
            </w:r>
            <w:r w:rsidR="000174EF" w:rsidRPr="009B3122">
              <w:rPr>
                <w:rStyle w:val="Hyperlink"/>
                <w:noProof/>
              </w:rPr>
              <w:t>Doel</w:t>
            </w:r>
            <w:r w:rsidR="000174EF">
              <w:rPr>
                <w:noProof/>
                <w:webHidden/>
              </w:rPr>
              <w:tab/>
            </w:r>
            <w:r w:rsidR="000174EF">
              <w:rPr>
                <w:noProof/>
                <w:webHidden/>
              </w:rPr>
              <w:fldChar w:fldCharType="begin"/>
            </w:r>
            <w:r w:rsidR="000174EF">
              <w:rPr>
                <w:noProof/>
                <w:webHidden/>
              </w:rPr>
              <w:instrText xml:space="preserve"> PAGEREF _Toc115965826 \h </w:instrText>
            </w:r>
            <w:r w:rsidR="000174EF">
              <w:rPr>
                <w:noProof/>
                <w:webHidden/>
              </w:rPr>
            </w:r>
            <w:r w:rsidR="000174EF">
              <w:rPr>
                <w:noProof/>
                <w:webHidden/>
              </w:rPr>
              <w:fldChar w:fldCharType="separate"/>
            </w:r>
            <w:r>
              <w:rPr>
                <w:noProof/>
                <w:webHidden/>
              </w:rPr>
              <w:t>6</w:t>
            </w:r>
            <w:r w:rsidR="000174EF">
              <w:rPr>
                <w:noProof/>
                <w:webHidden/>
              </w:rPr>
              <w:fldChar w:fldCharType="end"/>
            </w:r>
          </w:hyperlink>
        </w:p>
        <w:p w14:paraId="136590C2" w14:textId="4CB91617" w:rsidR="000174EF" w:rsidRDefault="00BE2995">
          <w:pPr>
            <w:pStyle w:val="Inhopg2"/>
            <w:rPr>
              <w:rFonts w:asciiTheme="minorHAnsi" w:eastAsiaTheme="minorEastAsia" w:hAnsiTheme="minorHAnsi" w:cstheme="minorBidi"/>
              <w:noProof/>
              <w:color w:val="auto"/>
              <w:szCs w:val="22"/>
            </w:rPr>
          </w:pPr>
          <w:hyperlink w:anchor="_Toc115965827" w:history="1">
            <w:r w:rsidR="000174EF" w:rsidRPr="009B3122">
              <w:rPr>
                <w:rStyle w:val="Hyperlink"/>
                <w:rFonts w:ascii="Verdana" w:hAnsi="Verdana"/>
                <w:noProof/>
              </w:rPr>
              <w:t>1.3</w:t>
            </w:r>
            <w:r w:rsidR="000174EF">
              <w:rPr>
                <w:rFonts w:asciiTheme="minorHAnsi" w:eastAsiaTheme="minorEastAsia" w:hAnsiTheme="minorHAnsi" w:cstheme="minorBidi"/>
                <w:noProof/>
                <w:color w:val="auto"/>
                <w:szCs w:val="22"/>
              </w:rPr>
              <w:tab/>
            </w:r>
            <w:r w:rsidR="000174EF" w:rsidRPr="009B3122">
              <w:rPr>
                <w:rStyle w:val="Hyperlink"/>
                <w:noProof/>
              </w:rPr>
              <w:t>Expliciet niet behorende tot de Opdracht</w:t>
            </w:r>
            <w:r w:rsidR="000174EF">
              <w:rPr>
                <w:noProof/>
                <w:webHidden/>
              </w:rPr>
              <w:tab/>
            </w:r>
            <w:r w:rsidR="000174EF">
              <w:rPr>
                <w:noProof/>
                <w:webHidden/>
              </w:rPr>
              <w:fldChar w:fldCharType="begin"/>
            </w:r>
            <w:r w:rsidR="000174EF">
              <w:rPr>
                <w:noProof/>
                <w:webHidden/>
              </w:rPr>
              <w:instrText xml:space="preserve"> PAGEREF _Toc115965827 \h </w:instrText>
            </w:r>
            <w:r w:rsidR="000174EF">
              <w:rPr>
                <w:noProof/>
                <w:webHidden/>
              </w:rPr>
            </w:r>
            <w:r w:rsidR="000174EF">
              <w:rPr>
                <w:noProof/>
                <w:webHidden/>
              </w:rPr>
              <w:fldChar w:fldCharType="separate"/>
            </w:r>
            <w:r>
              <w:rPr>
                <w:noProof/>
                <w:webHidden/>
              </w:rPr>
              <w:t>7</w:t>
            </w:r>
            <w:r w:rsidR="000174EF">
              <w:rPr>
                <w:noProof/>
                <w:webHidden/>
              </w:rPr>
              <w:fldChar w:fldCharType="end"/>
            </w:r>
          </w:hyperlink>
        </w:p>
        <w:p w14:paraId="3A6F2025" w14:textId="27F4F08B" w:rsidR="000174EF" w:rsidRDefault="00BE2995">
          <w:pPr>
            <w:pStyle w:val="Inhopg2"/>
            <w:rPr>
              <w:rFonts w:asciiTheme="minorHAnsi" w:eastAsiaTheme="minorEastAsia" w:hAnsiTheme="minorHAnsi" w:cstheme="minorBidi"/>
              <w:noProof/>
              <w:color w:val="auto"/>
              <w:szCs w:val="22"/>
            </w:rPr>
          </w:pPr>
          <w:hyperlink w:anchor="_Toc115965828" w:history="1">
            <w:r w:rsidR="000174EF" w:rsidRPr="009B3122">
              <w:rPr>
                <w:rStyle w:val="Hyperlink"/>
                <w:rFonts w:ascii="Verdana" w:hAnsi="Verdana"/>
                <w:noProof/>
              </w:rPr>
              <w:t>1.4</w:t>
            </w:r>
            <w:r w:rsidR="000174EF">
              <w:rPr>
                <w:rFonts w:asciiTheme="minorHAnsi" w:eastAsiaTheme="minorEastAsia" w:hAnsiTheme="minorHAnsi" w:cstheme="minorBidi"/>
                <w:noProof/>
                <w:color w:val="auto"/>
                <w:szCs w:val="22"/>
              </w:rPr>
              <w:tab/>
            </w:r>
            <w:r w:rsidR="000174EF" w:rsidRPr="009B3122">
              <w:rPr>
                <w:rStyle w:val="Hyperlink"/>
                <w:noProof/>
              </w:rPr>
              <w:t>Omvang</w:t>
            </w:r>
            <w:r w:rsidR="000174EF">
              <w:rPr>
                <w:noProof/>
                <w:webHidden/>
              </w:rPr>
              <w:tab/>
            </w:r>
            <w:r w:rsidR="000174EF">
              <w:rPr>
                <w:noProof/>
                <w:webHidden/>
              </w:rPr>
              <w:fldChar w:fldCharType="begin"/>
            </w:r>
            <w:r w:rsidR="000174EF">
              <w:rPr>
                <w:noProof/>
                <w:webHidden/>
              </w:rPr>
              <w:instrText xml:space="preserve"> PAGEREF _Toc115965828 \h </w:instrText>
            </w:r>
            <w:r w:rsidR="000174EF">
              <w:rPr>
                <w:noProof/>
                <w:webHidden/>
              </w:rPr>
            </w:r>
            <w:r w:rsidR="000174EF">
              <w:rPr>
                <w:noProof/>
                <w:webHidden/>
              </w:rPr>
              <w:fldChar w:fldCharType="separate"/>
            </w:r>
            <w:r>
              <w:rPr>
                <w:noProof/>
                <w:webHidden/>
              </w:rPr>
              <w:t>7</w:t>
            </w:r>
            <w:r w:rsidR="000174EF">
              <w:rPr>
                <w:noProof/>
                <w:webHidden/>
              </w:rPr>
              <w:fldChar w:fldCharType="end"/>
            </w:r>
          </w:hyperlink>
        </w:p>
        <w:p w14:paraId="5430F1B9" w14:textId="3A2BE09B" w:rsidR="000174EF" w:rsidRDefault="00BE2995">
          <w:pPr>
            <w:pStyle w:val="Inhopg2"/>
            <w:rPr>
              <w:rFonts w:asciiTheme="minorHAnsi" w:eastAsiaTheme="minorEastAsia" w:hAnsiTheme="minorHAnsi" w:cstheme="minorBidi"/>
              <w:noProof/>
              <w:color w:val="auto"/>
              <w:szCs w:val="22"/>
            </w:rPr>
          </w:pPr>
          <w:hyperlink w:anchor="_Toc115965829" w:history="1">
            <w:r w:rsidR="000174EF" w:rsidRPr="009B3122">
              <w:rPr>
                <w:rStyle w:val="Hyperlink"/>
                <w:rFonts w:ascii="Verdana" w:hAnsi="Verdana"/>
                <w:noProof/>
              </w:rPr>
              <w:t>1.5</w:t>
            </w:r>
            <w:r w:rsidR="000174EF">
              <w:rPr>
                <w:rFonts w:asciiTheme="minorHAnsi" w:eastAsiaTheme="minorEastAsia" w:hAnsiTheme="minorHAnsi" w:cstheme="minorBidi"/>
                <w:noProof/>
                <w:color w:val="auto"/>
                <w:szCs w:val="22"/>
              </w:rPr>
              <w:tab/>
            </w:r>
            <w:r w:rsidR="000174EF" w:rsidRPr="009B3122">
              <w:rPr>
                <w:rStyle w:val="Hyperlink"/>
                <w:noProof/>
              </w:rPr>
              <w:t>Functies en functie-eisen</w:t>
            </w:r>
            <w:r w:rsidR="000174EF">
              <w:rPr>
                <w:noProof/>
                <w:webHidden/>
              </w:rPr>
              <w:tab/>
            </w:r>
            <w:r w:rsidR="000174EF">
              <w:rPr>
                <w:noProof/>
                <w:webHidden/>
              </w:rPr>
              <w:fldChar w:fldCharType="begin"/>
            </w:r>
            <w:r w:rsidR="000174EF">
              <w:rPr>
                <w:noProof/>
                <w:webHidden/>
              </w:rPr>
              <w:instrText xml:space="preserve"> PAGEREF _Toc115965829 \h </w:instrText>
            </w:r>
            <w:r w:rsidR="000174EF">
              <w:rPr>
                <w:noProof/>
                <w:webHidden/>
              </w:rPr>
            </w:r>
            <w:r w:rsidR="000174EF">
              <w:rPr>
                <w:noProof/>
                <w:webHidden/>
              </w:rPr>
              <w:fldChar w:fldCharType="separate"/>
            </w:r>
            <w:r>
              <w:rPr>
                <w:noProof/>
                <w:webHidden/>
              </w:rPr>
              <w:t>8</w:t>
            </w:r>
            <w:r w:rsidR="000174EF">
              <w:rPr>
                <w:noProof/>
                <w:webHidden/>
              </w:rPr>
              <w:fldChar w:fldCharType="end"/>
            </w:r>
          </w:hyperlink>
        </w:p>
        <w:p w14:paraId="74B62E94" w14:textId="015ABA1B" w:rsidR="000174EF" w:rsidRDefault="00BE2995">
          <w:pPr>
            <w:pStyle w:val="Inhopg2"/>
            <w:rPr>
              <w:rFonts w:asciiTheme="minorHAnsi" w:eastAsiaTheme="minorEastAsia" w:hAnsiTheme="minorHAnsi" w:cstheme="minorBidi"/>
              <w:noProof/>
              <w:color w:val="auto"/>
              <w:szCs w:val="22"/>
            </w:rPr>
          </w:pPr>
          <w:hyperlink w:anchor="_Toc115965830" w:history="1">
            <w:r w:rsidR="000174EF" w:rsidRPr="009B3122">
              <w:rPr>
                <w:rStyle w:val="Hyperlink"/>
                <w:rFonts w:ascii="Verdana" w:hAnsi="Verdana"/>
                <w:noProof/>
              </w:rPr>
              <w:t>1.6</w:t>
            </w:r>
            <w:r w:rsidR="000174EF">
              <w:rPr>
                <w:rFonts w:asciiTheme="minorHAnsi" w:eastAsiaTheme="minorEastAsia" w:hAnsiTheme="minorHAnsi" w:cstheme="minorBidi"/>
                <w:noProof/>
                <w:color w:val="auto"/>
                <w:szCs w:val="22"/>
              </w:rPr>
              <w:tab/>
            </w:r>
            <w:r w:rsidR="000174EF" w:rsidRPr="009B3122">
              <w:rPr>
                <w:rStyle w:val="Hyperlink"/>
                <w:noProof/>
              </w:rPr>
              <w:t>Social Return</w:t>
            </w:r>
            <w:r w:rsidR="000174EF">
              <w:rPr>
                <w:noProof/>
                <w:webHidden/>
              </w:rPr>
              <w:tab/>
            </w:r>
            <w:r w:rsidR="000174EF">
              <w:rPr>
                <w:noProof/>
                <w:webHidden/>
              </w:rPr>
              <w:fldChar w:fldCharType="begin"/>
            </w:r>
            <w:r w:rsidR="000174EF">
              <w:rPr>
                <w:noProof/>
                <w:webHidden/>
              </w:rPr>
              <w:instrText xml:space="preserve"> PAGEREF _Toc115965830 \h </w:instrText>
            </w:r>
            <w:r w:rsidR="000174EF">
              <w:rPr>
                <w:noProof/>
                <w:webHidden/>
              </w:rPr>
            </w:r>
            <w:r w:rsidR="000174EF">
              <w:rPr>
                <w:noProof/>
                <w:webHidden/>
              </w:rPr>
              <w:fldChar w:fldCharType="separate"/>
            </w:r>
            <w:r>
              <w:rPr>
                <w:noProof/>
                <w:webHidden/>
              </w:rPr>
              <w:t>10</w:t>
            </w:r>
            <w:r w:rsidR="000174EF">
              <w:rPr>
                <w:noProof/>
                <w:webHidden/>
              </w:rPr>
              <w:fldChar w:fldCharType="end"/>
            </w:r>
          </w:hyperlink>
        </w:p>
        <w:p w14:paraId="0C25E4F2" w14:textId="3AF61325" w:rsidR="000174EF" w:rsidRDefault="00BE2995">
          <w:pPr>
            <w:pStyle w:val="Inhopg2"/>
            <w:rPr>
              <w:rFonts w:asciiTheme="minorHAnsi" w:eastAsiaTheme="minorEastAsia" w:hAnsiTheme="minorHAnsi" w:cstheme="minorBidi"/>
              <w:noProof/>
              <w:color w:val="auto"/>
              <w:szCs w:val="22"/>
            </w:rPr>
          </w:pPr>
          <w:hyperlink w:anchor="_Toc115965831" w:history="1">
            <w:r w:rsidR="000174EF" w:rsidRPr="009B3122">
              <w:rPr>
                <w:rStyle w:val="Hyperlink"/>
                <w:rFonts w:ascii="Verdana" w:hAnsi="Verdana"/>
                <w:noProof/>
              </w:rPr>
              <w:t>1.7</w:t>
            </w:r>
            <w:r w:rsidR="000174EF">
              <w:rPr>
                <w:rFonts w:asciiTheme="minorHAnsi" w:eastAsiaTheme="minorEastAsia" w:hAnsiTheme="minorHAnsi" w:cstheme="minorBidi"/>
                <w:noProof/>
                <w:color w:val="auto"/>
                <w:szCs w:val="22"/>
              </w:rPr>
              <w:tab/>
            </w:r>
            <w:r w:rsidR="000174EF" w:rsidRPr="009B3122">
              <w:rPr>
                <w:rStyle w:val="Hyperlink"/>
                <w:noProof/>
              </w:rPr>
              <w:t>Minicompetitie</w:t>
            </w:r>
            <w:r w:rsidR="000174EF">
              <w:rPr>
                <w:noProof/>
                <w:webHidden/>
              </w:rPr>
              <w:tab/>
            </w:r>
            <w:r w:rsidR="000174EF">
              <w:rPr>
                <w:noProof/>
                <w:webHidden/>
              </w:rPr>
              <w:fldChar w:fldCharType="begin"/>
            </w:r>
            <w:r w:rsidR="000174EF">
              <w:rPr>
                <w:noProof/>
                <w:webHidden/>
              </w:rPr>
              <w:instrText xml:space="preserve"> PAGEREF _Toc115965831 \h </w:instrText>
            </w:r>
            <w:r w:rsidR="000174EF">
              <w:rPr>
                <w:noProof/>
                <w:webHidden/>
              </w:rPr>
            </w:r>
            <w:r w:rsidR="000174EF">
              <w:rPr>
                <w:noProof/>
                <w:webHidden/>
              </w:rPr>
              <w:fldChar w:fldCharType="separate"/>
            </w:r>
            <w:r>
              <w:rPr>
                <w:noProof/>
                <w:webHidden/>
              </w:rPr>
              <w:t>10</w:t>
            </w:r>
            <w:r w:rsidR="000174EF">
              <w:rPr>
                <w:noProof/>
                <w:webHidden/>
              </w:rPr>
              <w:fldChar w:fldCharType="end"/>
            </w:r>
          </w:hyperlink>
        </w:p>
        <w:p w14:paraId="24CCD116" w14:textId="50DEFDD8" w:rsidR="000174EF" w:rsidRDefault="00BE2995">
          <w:pPr>
            <w:pStyle w:val="Inhopg2"/>
            <w:rPr>
              <w:rFonts w:asciiTheme="minorHAnsi" w:eastAsiaTheme="minorEastAsia" w:hAnsiTheme="minorHAnsi" w:cstheme="minorBidi"/>
              <w:noProof/>
              <w:color w:val="auto"/>
              <w:szCs w:val="22"/>
            </w:rPr>
          </w:pPr>
          <w:hyperlink w:anchor="_Toc115965832" w:history="1">
            <w:r w:rsidR="000174EF" w:rsidRPr="009B3122">
              <w:rPr>
                <w:rStyle w:val="Hyperlink"/>
                <w:rFonts w:ascii="Verdana" w:hAnsi="Verdana"/>
                <w:noProof/>
              </w:rPr>
              <w:t>1.8</w:t>
            </w:r>
            <w:r w:rsidR="000174EF">
              <w:rPr>
                <w:rFonts w:asciiTheme="minorHAnsi" w:eastAsiaTheme="minorEastAsia" w:hAnsiTheme="minorHAnsi" w:cstheme="minorBidi"/>
                <w:noProof/>
                <w:color w:val="auto"/>
                <w:szCs w:val="22"/>
              </w:rPr>
              <w:tab/>
            </w:r>
            <w:r w:rsidR="000174EF" w:rsidRPr="009B3122">
              <w:rPr>
                <w:rStyle w:val="Hyperlink"/>
                <w:noProof/>
              </w:rPr>
              <w:t>Communicatie</w:t>
            </w:r>
            <w:r w:rsidR="000174EF">
              <w:rPr>
                <w:noProof/>
                <w:webHidden/>
              </w:rPr>
              <w:tab/>
            </w:r>
            <w:r w:rsidR="000174EF">
              <w:rPr>
                <w:noProof/>
                <w:webHidden/>
              </w:rPr>
              <w:fldChar w:fldCharType="begin"/>
            </w:r>
            <w:r w:rsidR="000174EF">
              <w:rPr>
                <w:noProof/>
                <w:webHidden/>
              </w:rPr>
              <w:instrText xml:space="preserve"> PAGEREF _Toc115965832 \h </w:instrText>
            </w:r>
            <w:r w:rsidR="000174EF">
              <w:rPr>
                <w:noProof/>
                <w:webHidden/>
              </w:rPr>
            </w:r>
            <w:r w:rsidR="000174EF">
              <w:rPr>
                <w:noProof/>
                <w:webHidden/>
              </w:rPr>
              <w:fldChar w:fldCharType="separate"/>
            </w:r>
            <w:r>
              <w:rPr>
                <w:noProof/>
                <w:webHidden/>
              </w:rPr>
              <w:t>10</w:t>
            </w:r>
            <w:r w:rsidR="000174EF">
              <w:rPr>
                <w:noProof/>
                <w:webHidden/>
              </w:rPr>
              <w:fldChar w:fldCharType="end"/>
            </w:r>
          </w:hyperlink>
        </w:p>
        <w:p w14:paraId="607E032B" w14:textId="124975AB" w:rsidR="000174EF" w:rsidRDefault="00BE2995">
          <w:pPr>
            <w:pStyle w:val="Inhopg2"/>
            <w:rPr>
              <w:rFonts w:asciiTheme="minorHAnsi" w:eastAsiaTheme="minorEastAsia" w:hAnsiTheme="minorHAnsi" w:cstheme="minorBidi"/>
              <w:noProof/>
              <w:color w:val="auto"/>
              <w:szCs w:val="22"/>
            </w:rPr>
          </w:pPr>
          <w:hyperlink w:anchor="_Toc115965833" w:history="1">
            <w:r w:rsidR="000174EF" w:rsidRPr="009B3122">
              <w:rPr>
                <w:rStyle w:val="Hyperlink"/>
                <w:rFonts w:ascii="Verdana" w:hAnsi="Verdana"/>
                <w:noProof/>
              </w:rPr>
              <w:t>1.9</w:t>
            </w:r>
            <w:r w:rsidR="000174EF">
              <w:rPr>
                <w:rFonts w:asciiTheme="minorHAnsi" w:eastAsiaTheme="minorEastAsia" w:hAnsiTheme="minorHAnsi" w:cstheme="minorBidi"/>
                <w:noProof/>
                <w:color w:val="auto"/>
                <w:szCs w:val="22"/>
              </w:rPr>
              <w:tab/>
            </w:r>
            <w:r w:rsidR="000174EF" w:rsidRPr="009B3122">
              <w:rPr>
                <w:rStyle w:val="Hyperlink"/>
                <w:noProof/>
              </w:rPr>
              <w:t>Klachten over de aanbesteding</w:t>
            </w:r>
            <w:r w:rsidR="000174EF">
              <w:rPr>
                <w:noProof/>
                <w:webHidden/>
              </w:rPr>
              <w:tab/>
            </w:r>
            <w:r w:rsidR="000174EF">
              <w:rPr>
                <w:noProof/>
                <w:webHidden/>
              </w:rPr>
              <w:fldChar w:fldCharType="begin"/>
            </w:r>
            <w:r w:rsidR="000174EF">
              <w:rPr>
                <w:noProof/>
                <w:webHidden/>
              </w:rPr>
              <w:instrText xml:space="preserve"> PAGEREF _Toc115965833 \h </w:instrText>
            </w:r>
            <w:r w:rsidR="000174EF">
              <w:rPr>
                <w:noProof/>
                <w:webHidden/>
              </w:rPr>
            </w:r>
            <w:r w:rsidR="000174EF">
              <w:rPr>
                <w:noProof/>
                <w:webHidden/>
              </w:rPr>
              <w:fldChar w:fldCharType="separate"/>
            </w:r>
            <w:r>
              <w:rPr>
                <w:noProof/>
                <w:webHidden/>
              </w:rPr>
              <w:t>11</w:t>
            </w:r>
            <w:r w:rsidR="000174EF">
              <w:rPr>
                <w:noProof/>
                <w:webHidden/>
              </w:rPr>
              <w:fldChar w:fldCharType="end"/>
            </w:r>
          </w:hyperlink>
        </w:p>
        <w:p w14:paraId="5D4C8214" w14:textId="0D722099" w:rsidR="000174EF" w:rsidRDefault="00BE2995">
          <w:pPr>
            <w:pStyle w:val="Inhopg2"/>
            <w:rPr>
              <w:rFonts w:asciiTheme="minorHAnsi" w:eastAsiaTheme="minorEastAsia" w:hAnsiTheme="minorHAnsi" w:cstheme="minorBidi"/>
              <w:noProof/>
              <w:color w:val="auto"/>
              <w:szCs w:val="22"/>
            </w:rPr>
          </w:pPr>
          <w:hyperlink w:anchor="_Toc115965834" w:history="1">
            <w:r w:rsidR="000174EF" w:rsidRPr="009B3122">
              <w:rPr>
                <w:rStyle w:val="Hyperlink"/>
                <w:rFonts w:ascii="Verdana" w:hAnsi="Verdana"/>
                <w:noProof/>
              </w:rPr>
              <w:t>1.10</w:t>
            </w:r>
            <w:r w:rsidR="000174EF">
              <w:rPr>
                <w:rFonts w:asciiTheme="minorHAnsi" w:eastAsiaTheme="minorEastAsia" w:hAnsiTheme="minorHAnsi" w:cstheme="minorBidi"/>
                <w:noProof/>
                <w:color w:val="auto"/>
                <w:szCs w:val="22"/>
              </w:rPr>
              <w:tab/>
            </w:r>
            <w:r w:rsidR="000174EF" w:rsidRPr="009B3122">
              <w:rPr>
                <w:rStyle w:val="Hyperlink"/>
                <w:noProof/>
              </w:rPr>
              <w:t>Motivering keuze procedure en partijen</w:t>
            </w:r>
            <w:r w:rsidR="000174EF">
              <w:rPr>
                <w:noProof/>
                <w:webHidden/>
              </w:rPr>
              <w:tab/>
            </w:r>
            <w:r w:rsidR="000174EF">
              <w:rPr>
                <w:noProof/>
                <w:webHidden/>
              </w:rPr>
              <w:fldChar w:fldCharType="begin"/>
            </w:r>
            <w:r w:rsidR="000174EF">
              <w:rPr>
                <w:noProof/>
                <w:webHidden/>
              </w:rPr>
              <w:instrText xml:space="preserve"> PAGEREF _Toc115965834 \h </w:instrText>
            </w:r>
            <w:r w:rsidR="000174EF">
              <w:rPr>
                <w:noProof/>
                <w:webHidden/>
              </w:rPr>
            </w:r>
            <w:r w:rsidR="000174EF">
              <w:rPr>
                <w:noProof/>
                <w:webHidden/>
              </w:rPr>
              <w:fldChar w:fldCharType="separate"/>
            </w:r>
            <w:r>
              <w:rPr>
                <w:noProof/>
                <w:webHidden/>
              </w:rPr>
              <w:t>11</w:t>
            </w:r>
            <w:r w:rsidR="000174EF">
              <w:rPr>
                <w:noProof/>
                <w:webHidden/>
              </w:rPr>
              <w:fldChar w:fldCharType="end"/>
            </w:r>
          </w:hyperlink>
        </w:p>
        <w:p w14:paraId="5B2723F6" w14:textId="7246E0ED" w:rsidR="000174EF" w:rsidRDefault="00BE2995">
          <w:pPr>
            <w:pStyle w:val="Inhopg2"/>
            <w:rPr>
              <w:rFonts w:asciiTheme="minorHAnsi" w:eastAsiaTheme="minorEastAsia" w:hAnsiTheme="minorHAnsi" w:cstheme="minorBidi"/>
              <w:noProof/>
              <w:color w:val="auto"/>
              <w:szCs w:val="22"/>
            </w:rPr>
          </w:pPr>
          <w:hyperlink w:anchor="_Toc115965835" w:history="1">
            <w:r w:rsidR="000174EF" w:rsidRPr="009B3122">
              <w:rPr>
                <w:rStyle w:val="Hyperlink"/>
                <w:rFonts w:ascii="Verdana" w:hAnsi="Verdana"/>
                <w:noProof/>
              </w:rPr>
              <w:t>1.11</w:t>
            </w:r>
            <w:r w:rsidR="000174EF">
              <w:rPr>
                <w:rFonts w:asciiTheme="minorHAnsi" w:eastAsiaTheme="minorEastAsia" w:hAnsiTheme="minorHAnsi" w:cstheme="minorBidi"/>
                <w:noProof/>
                <w:color w:val="auto"/>
                <w:szCs w:val="22"/>
              </w:rPr>
              <w:tab/>
            </w:r>
            <w:r w:rsidR="000174EF" w:rsidRPr="009B3122">
              <w:rPr>
                <w:rStyle w:val="Hyperlink"/>
                <w:noProof/>
              </w:rPr>
              <w:t>Concept Overeenkomst</w:t>
            </w:r>
            <w:r w:rsidR="000174EF">
              <w:rPr>
                <w:noProof/>
                <w:webHidden/>
              </w:rPr>
              <w:tab/>
            </w:r>
            <w:r w:rsidR="000174EF">
              <w:rPr>
                <w:noProof/>
                <w:webHidden/>
              </w:rPr>
              <w:fldChar w:fldCharType="begin"/>
            </w:r>
            <w:r w:rsidR="000174EF">
              <w:rPr>
                <w:noProof/>
                <w:webHidden/>
              </w:rPr>
              <w:instrText xml:space="preserve"> PAGEREF _Toc115965835 \h </w:instrText>
            </w:r>
            <w:r w:rsidR="000174EF">
              <w:rPr>
                <w:noProof/>
                <w:webHidden/>
              </w:rPr>
            </w:r>
            <w:r w:rsidR="000174EF">
              <w:rPr>
                <w:noProof/>
                <w:webHidden/>
              </w:rPr>
              <w:fldChar w:fldCharType="separate"/>
            </w:r>
            <w:r>
              <w:rPr>
                <w:noProof/>
                <w:webHidden/>
              </w:rPr>
              <w:t>11</w:t>
            </w:r>
            <w:r w:rsidR="000174EF">
              <w:rPr>
                <w:noProof/>
                <w:webHidden/>
              </w:rPr>
              <w:fldChar w:fldCharType="end"/>
            </w:r>
          </w:hyperlink>
        </w:p>
        <w:p w14:paraId="079B8763" w14:textId="5C842DA6" w:rsidR="000174EF" w:rsidRDefault="00BE2995">
          <w:pPr>
            <w:pStyle w:val="Inhopg2"/>
            <w:rPr>
              <w:rFonts w:asciiTheme="minorHAnsi" w:eastAsiaTheme="minorEastAsia" w:hAnsiTheme="minorHAnsi" w:cstheme="minorBidi"/>
              <w:noProof/>
              <w:color w:val="auto"/>
              <w:szCs w:val="22"/>
            </w:rPr>
          </w:pPr>
          <w:hyperlink w:anchor="_Toc115965836" w:history="1">
            <w:r w:rsidR="000174EF" w:rsidRPr="009B3122">
              <w:rPr>
                <w:rStyle w:val="Hyperlink"/>
                <w:rFonts w:ascii="Verdana" w:hAnsi="Verdana"/>
                <w:noProof/>
              </w:rPr>
              <w:t>1.12</w:t>
            </w:r>
            <w:r w:rsidR="000174EF">
              <w:rPr>
                <w:rFonts w:asciiTheme="minorHAnsi" w:eastAsiaTheme="minorEastAsia" w:hAnsiTheme="minorHAnsi" w:cstheme="minorBidi"/>
                <w:noProof/>
                <w:color w:val="auto"/>
                <w:szCs w:val="22"/>
              </w:rPr>
              <w:tab/>
            </w:r>
            <w:r w:rsidR="000174EF" w:rsidRPr="009B3122">
              <w:rPr>
                <w:rStyle w:val="Hyperlink"/>
                <w:noProof/>
              </w:rPr>
              <w:t>Programma van eisen</w:t>
            </w:r>
            <w:r w:rsidR="000174EF">
              <w:rPr>
                <w:noProof/>
                <w:webHidden/>
              </w:rPr>
              <w:tab/>
            </w:r>
            <w:r w:rsidR="000174EF">
              <w:rPr>
                <w:noProof/>
                <w:webHidden/>
              </w:rPr>
              <w:fldChar w:fldCharType="begin"/>
            </w:r>
            <w:r w:rsidR="000174EF">
              <w:rPr>
                <w:noProof/>
                <w:webHidden/>
              </w:rPr>
              <w:instrText xml:space="preserve"> PAGEREF _Toc115965836 \h </w:instrText>
            </w:r>
            <w:r w:rsidR="000174EF">
              <w:rPr>
                <w:noProof/>
                <w:webHidden/>
              </w:rPr>
            </w:r>
            <w:r w:rsidR="000174EF">
              <w:rPr>
                <w:noProof/>
                <w:webHidden/>
              </w:rPr>
              <w:fldChar w:fldCharType="separate"/>
            </w:r>
            <w:r>
              <w:rPr>
                <w:noProof/>
                <w:webHidden/>
              </w:rPr>
              <w:t>11</w:t>
            </w:r>
            <w:r w:rsidR="000174EF">
              <w:rPr>
                <w:noProof/>
                <w:webHidden/>
              </w:rPr>
              <w:fldChar w:fldCharType="end"/>
            </w:r>
          </w:hyperlink>
        </w:p>
        <w:p w14:paraId="74A58D78" w14:textId="5FFB463D" w:rsidR="000174EF" w:rsidRDefault="00BE2995">
          <w:pPr>
            <w:pStyle w:val="Inhopg1"/>
            <w:rPr>
              <w:rFonts w:asciiTheme="minorHAnsi" w:eastAsiaTheme="minorEastAsia" w:hAnsiTheme="minorHAnsi" w:cstheme="minorBidi"/>
              <w:b w:val="0"/>
              <w:color w:val="auto"/>
              <w:szCs w:val="22"/>
            </w:rPr>
          </w:pPr>
          <w:hyperlink w:anchor="_Toc115965837" w:history="1">
            <w:r w:rsidR="000174EF" w:rsidRPr="009B3122">
              <w:rPr>
                <w:rStyle w:val="Hyperlink"/>
              </w:rPr>
              <w:t>Hoofdstuk 2</w:t>
            </w:r>
            <w:r w:rsidR="000174EF">
              <w:rPr>
                <w:rFonts w:asciiTheme="minorHAnsi" w:eastAsiaTheme="minorEastAsia" w:hAnsiTheme="minorHAnsi" w:cstheme="minorBidi"/>
                <w:b w:val="0"/>
                <w:color w:val="auto"/>
                <w:szCs w:val="22"/>
              </w:rPr>
              <w:tab/>
            </w:r>
            <w:r w:rsidR="000174EF" w:rsidRPr="009B3122">
              <w:rPr>
                <w:rStyle w:val="Hyperlink"/>
              </w:rPr>
              <w:t>Aanbestedingsprocedure</w:t>
            </w:r>
            <w:r w:rsidR="000174EF">
              <w:rPr>
                <w:webHidden/>
              </w:rPr>
              <w:tab/>
            </w:r>
            <w:r w:rsidR="000174EF">
              <w:rPr>
                <w:webHidden/>
              </w:rPr>
              <w:fldChar w:fldCharType="begin"/>
            </w:r>
            <w:r w:rsidR="000174EF">
              <w:rPr>
                <w:webHidden/>
              </w:rPr>
              <w:instrText xml:space="preserve"> PAGEREF _Toc115965837 \h </w:instrText>
            </w:r>
            <w:r w:rsidR="000174EF">
              <w:rPr>
                <w:webHidden/>
              </w:rPr>
            </w:r>
            <w:r w:rsidR="000174EF">
              <w:rPr>
                <w:webHidden/>
              </w:rPr>
              <w:fldChar w:fldCharType="separate"/>
            </w:r>
            <w:r>
              <w:rPr>
                <w:webHidden/>
              </w:rPr>
              <w:t>12</w:t>
            </w:r>
            <w:r w:rsidR="000174EF">
              <w:rPr>
                <w:webHidden/>
              </w:rPr>
              <w:fldChar w:fldCharType="end"/>
            </w:r>
          </w:hyperlink>
        </w:p>
        <w:p w14:paraId="0E3130C1" w14:textId="4FB5E229" w:rsidR="000174EF" w:rsidRDefault="00BE2995">
          <w:pPr>
            <w:pStyle w:val="Inhopg2"/>
            <w:rPr>
              <w:rFonts w:asciiTheme="minorHAnsi" w:eastAsiaTheme="minorEastAsia" w:hAnsiTheme="minorHAnsi" w:cstheme="minorBidi"/>
              <w:noProof/>
              <w:color w:val="auto"/>
              <w:szCs w:val="22"/>
            </w:rPr>
          </w:pPr>
          <w:hyperlink w:anchor="_Toc115965838" w:history="1">
            <w:r w:rsidR="000174EF" w:rsidRPr="009B3122">
              <w:rPr>
                <w:rStyle w:val="Hyperlink"/>
                <w:rFonts w:ascii="Verdana" w:hAnsi="Verdana"/>
                <w:noProof/>
              </w:rPr>
              <w:t>2.1</w:t>
            </w:r>
            <w:r w:rsidR="000174EF">
              <w:rPr>
                <w:rFonts w:asciiTheme="minorHAnsi" w:eastAsiaTheme="minorEastAsia" w:hAnsiTheme="minorHAnsi" w:cstheme="minorBidi"/>
                <w:noProof/>
                <w:color w:val="auto"/>
                <w:szCs w:val="22"/>
              </w:rPr>
              <w:tab/>
            </w:r>
            <w:r w:rsidR="000174EF" w:rsidRPr="009B3122">
              <w:rPr>
                <w:rStyle w:val="Hyperlink"/>
                <w:noProof/>
              </w:rPr>
              <w:t>Planning</w:t>
            </w:r>
            <w:r w:rsidR="000174EF">
              <w:rPr>
                <w:noProof/>
                <w:webHidden/>
              </w:rPr>
              <w:tab/>
            </w:r>
            <w:r w:rsidR="000174EF">
              <w:rPr>
                <w:noProof/>
                <w:webHidden/>
              </w:rPr>
              <w:fldChar w:fldCharType="begin"/>
            </w:r>
            <w:r w:rsidR="000174EF">
              <w:rPr>
                <w:noProof/>
                <w:webHidden/>
              </w:rPr>
              <w:instrText xml:space="preserve"> PAGEREF _Toc115965838 \h </w:instrText>
            </w:r>
            <w:r w:rsidR="000174EF">
              <w:rPr>
                <w:noProof/>
                <w:webHidden/>
              </w:rPr>
            </w:r>
            <w:r w:rsidR="000174EF">
              <w:rPr>
                <w:noProof/>
                <w:webHidden/>
              </w:rPr>
              <w:fldChar w:fldCharType="separate"/>
            </w:r>
            <w:r>
              <w:rPr>
                <w:noProof/>
                <w:webHidden/>
              </w:rPr>
              <w:t>12</w:t>
            </w:r>
            <w:r w:rsidR="000174EF">
              <w:rPr>
                <w:noProof/>
                <w:webHidden/>
              </w:rPr>
              <w:fldChar w:fldCharType="end"/>
            </w:r>
          </w:hyperlink>
        </w:p>
        <w:p w14:paraId="10280ED8" w14:textId="40E139A6" w:rsidR="000174EF" w:rsidRDefault="00BE2995">
          <w:pPr>
            <w:pStyle w:val="Inhopg2"/>
            <w:rPr>
              <w:rFonts w:asciiTheme="minorHAnsi" w:eastAsiaTheme="minorEastAsia" w:hAnsiTheme="minorHAnsi" w:cstheme="minorBidi"/>
              <w:noProof/>
              <w:color w:val="auto"/>
              <w:szCs w:val="22"/>
            </w:rPr>
          </w:pPr>
          <w:hyperlink w:anchor="_Toc115965839" w:history="1">
            <w:r w:rsidR="000174EF" w:rsidRPr="009B3122">
              <w:rPr>
                <w:rStyle w:val="Hyperlink"/>
                <w:rFonts w:ascii="Verdana" w:hAnsi="Verdana"/>
                <w:noProof/>
              </w:rPr>
              <w:t>2.2</w:t>
            </w:r>
            <w:r w:rsidR="000174EF">
              <w:rPr>
                <w:rFonts w:asciiTheme="minorHAnsi" w:eastAsiaTheme="minorEastAsia" w:hAnsiTheme="minorHAnsi" w:cstheme="minorBidi"/>
                <w:noProof/>
                <w:color w:val="auto"/>
                <w:szCs w:val="22"/>
              </w:rPr>
              <w:tab/>
            </w:r>
            <w:r w:rsidR="000174EF" w:rsidRPr="009B3122">
              <w:rPr>
                <w:rStyle w:val="Hyperlink"/>
                <w:noProof/>
              </w:rPr>
              <w:t>Inlichtingen</w:t>
            </w:r>
            <w:r w:rsidR="000174EF">
              <w:rPr>
                <w:noProof/>
                <w:webHidden/>
              </w:rPr>
              <w:tab/>
            </w:r>
            <w:r w:rsidR="000174EF">
              <w:rPr>
                <w:noProof/>
                <w:webHidden/>
              </w:rPr>
              <w:fldChar w:fldCharType="begin"/>
            </w:r>
            <w:r w:rsidR="000174EF">
              <w:rPr>
                <w:noProof/>
                <w:webHidden/>
              </w:rPr>
              <w:instrText xml:space="preserve"> PAGEREF _Toc115965839 \h </w:instrText>
            </w:r>
            <w:r w:rsidR="000174EF">
              <w:rPr>
                <w:noProof/>
                <w:webHidden/>
              </w:rPr>
            </w:r>
            <w:r w:rsidR="000174EF">
              <w:rPr>
                <w:noProof/>
                <w:webHidden/>
              </w:rPr>
              <w:fldChar w:fldCharType="separate"/>
            </w:r>
            <w:r>
              <w:rPr>
                <w:noProof/>
                <w:webHidden/>
              </w:rPr>
              <w:t>12</w:t>
            </w:r>
            <w:r w:rsidR="000174EF">
              <w:rPr>
                <w:noProof/>
                <w:webHidden/>
              </w:rPr>
              <w:fldChar w:fldCharType="end"/>
            </w:r>
          </w:hyperlink>
        </w:p>
        <w:p w14:paraId="6BCE26D1" w14:textId="4D3733AD" w:rsidR="000174EF" w:rsidRDefault="00BE2995">
          <w:pPr>
            <w:pStyle w:val="Inhopg2"/>
            <w:rPr>
              <w:rFonts w:asciiTheme="minorHAnsi" w:eastAsiaTheme="minorEastAsia" w:hAnsiTheme="minorHAnsi" w:cstheme="minorBidi"/>
              <w:noProof/>
              <w:color w:val="auto"/>
              <w:szCs w:val="22"/>
            </w:rPr>
          </w:pPr>
          <w:hyperlink w:anchor="_Toc115965840" w:history="1">
            <w:r w:rsidR="000174EF" w:rsidRPr="009B3122">
              <w:rPr>
                <w:rStyle w:val="Hyperlink"/>
                <w:rFonts w:ascii="Verdana" w:hAnsi="Verdana"/>
                <w:noProof/>
              </w:rPr>
              <w:t>2.3</w:t>
            </w:r>
            <w:r w:rsidR="000174EF">
              <w:rPr>
                <w:rFonts w:asciiTheme="minorHAnsi" w:eastAsiaTheme="minorEastAsia" w:hAnsiTheme="minorHAnsi" w:cstheme="minorBidi"/>
                <w:noProof/>
                <w:color w:val="auto"/>
                <w:szCs w:val="22"/>
              </w:rPr>
              <w:tab/>
            </w:r>
            <w:r w:rsidR="000174EF" w:rsidRPr="009B3122">
              <w:rPr>
                <w:rStyle w:val="Hyperlink"/>
                <w:noProof/>
              </w:rPr>
              <w:t>Wijze van aanbieden Offertes</w:t>
            </w:r>
            <w:r w:rsidR="000174EF">
              <w:rPr>
                <w:noProof/>
                <w:webHidden/>
              </w:rPr>
              <w:tab/>
            </w:r>
            <w:r w:rsidR="000174EF">
              <w:rPr>
                <w:noProof/>
                <w:webHidden/>
              </w:rPr>
              <w:fldChar w:fldCharType="begin"/>
            </w:r>
            <w:r w:rsidR="000174EF">
              <w:rPr>
                <w:noProof/>
                <w:webHidden/>
              </w:rPr>
              <w:instrText xml:space="preserve"> PAGEREF _Toc115965840 \h </w:instrText>
            </w:r>
            <w:r w:rsidR="000174EF">
              <w:rPr>
                <w:noProof/>
                <w:webHidden/>
              </w:rPr>
            </w:r>
            <w:r w:rsidR="000174EF">
              <w:rPr>
                <w:noProof/>
                <w:webHidden/>
              </w:rPr>
              <w:fldChar w:fldCharType="separate"/>
            </w:r>
            <w:r>
              <w:rPr>
                <w:noProof/>
                <w:webHidden/>
              </w:rPr>
              <w:t>13</w:t>
            </w:r>
            <w:r w:rsidR="000174EF">
              <w:rPr>
                <w:noProof/>
                <w:webHidden/>
              </w:rPr>
              <w:fldChar w:fldCharType="end"/>
            </w:r>
          </w:hyperlink>
        </w:p>
        <w:p w14:paraId="5EB42286" w14:textId="2AAA2790" w:rsidR="000174EF" w:rsidRDefault="00BE2995">
          <w:pPr>
            <w:pStyle w:val="Inhopg2"/>
            <w:rPr>
              <w:rFonts w:asciiTheme="minorHAnsi" w:eastAsiaTheme="minorEastAsia" w:hAnsiTheme="minorHAnsi" w:cstheme="minorBidi"/>
              <w:noProof/>
              <w:color w:val="auto"/>
              <w:szCs w:val="22"/>
            </w:rPr>
          </w:pPr>
          <w:hyperlink w:anchor="_Toc115965841" w:history="1">
            <w:r w:rsidR="000174EF" w:rsidRPr="009B3122">
              <w:rPr>
                <w:rStyle w:val="Hyperlink"/>
                <w:rFonts w:ascii="Verdana" w:hAnsi="Verdana"/>
                <w:noProof/>
              </w:rPr>
              <w:t>2.4</w:t>
            </w:r>
            <w:r w:rsidR="000174EF">
              <w:rPr>
                <w:rFonts w:asciiTheme="minorHAnsi" w:eastAsiaTheme="minorEastAsia" w:hAnsiTheme="minorHAnsi" w:cstheme="minorBidi"/>
                <w:noProof/>
                <w:color w:val="auto"/>
                <w:szCs w:val="22"/>
              </w:rPr>
              <w:tab/>
            </w:r>
            <w:r w:rsidR="000174EF" w:rsidRPr="009B3122">
              <w:rPr>
                <w:rStyle w:val="Hyperlink"/>
                <w:noProof/>
              </w:rPr>
              <w:t>Verificatie</w:t>
            </w:r>
            <w:r w:rsidR="000174EF">
              <w:rPr>
                <w:noProof/>
                <w:webHidden/>
              </w:rPr>
              <w:tab/>
            </w:r>
            <w:r w:rsidR="000174EF">
              <w:rPr>
                <w:noProof/>
                <w:webHidden/>
              </w:rPr>
              <w:fldChar w:fldCharType="begin"/>
            </w:r>
            <w:r w:rsidR="000174EF">
              <w:rPr>
                <w:noProof/>
                <w:webHidden/>
              </w:rPr>
              <w:instrText xml:space="preserve"> PAGEREF _Toc115965841 \h </w:instrText>
            </w:r>
            <w:r w:rsidR="000174EF">
              <w:rPr>
                <w:noProof/>
                <w:webHidden/>
              </w:rPr>
            </w:r>
            <w:r w:rsidR="000174EF">
              <w:rPr>
                <w:noProof/>
                <w:webHidden/>
              </w:rPr>
              <w:fldChar w:fldCharType="separate"/>
            </w:r>
            <w:r>
              <w:rPr>
                <w:noProof/>
                <w:webHidden/>
              </w:rPr>
              <w:t>14</w:t>
            </w:r>
            <w:r w:rsidR="000174EF">
              <w:rPr>
                <w:noProof/>
                <w:webHidden/>
              </w:rPr>
              <w:fldChar w:fldCharType="end"/>
            </w:r>
          </w:hyperlink>
        </w:p>
        <w:p w14:paraId="3F9D5F99" w14:textId="499726FD" w:rsidR="000174EF" w:rsidRDefault="00BE2995">
          <w:pPr>
            <w:pStyle w:val="Inhopg2"/>
            <w:rPr>
              <w:rFonts w:asciiTheme="minorHAnsi" w:eastAsiaTheme="minorEastAsia" w:hAnsiTheme="minorHAnsi" w:cstheme="minorBidi"/>
              <w:noProof/>
              <w:color w:val="auto"/>
              <w:szCs w:val="22"/>
            </w:rPr>
          </w:pPr>
          <w:hyperlink w:anchor="_Toc115965842" w:history="1">
            <w:r w:rsidR="000174EF" w:rsidRPr="009B3122">
              <w:rPr>
                <w:rStyle w:val="Hyperlink"/>
                <w:rFonts w:ascii="Verdana" w:hAnsi="Verdana"/>
                <w:noProof/>
              </w:rPr>
              <w:t>2.5</w:t>
            </w:r>
            <w:r w:rsidR="000174EF">
              <w:rPr>
                <w:rFonts w:asciiTheme="minorHAnsi" w:eastAsiaTheme="minorEastAsia" w:hAnsiTheme="minorHAnsi" w:cstheme="minorBidi"/>
                <w:noProof/>
                <w:color w:val="auto"/>
                <w:szCs w:val="22"/>
              </w:rPr>
              <w:tab/>
            </w:r>
            <w:r w:rsidR="000174EF" w:rsidRPr="009B3122">
              <w:rPr>
                <w:rStyle w:val="Hyperlink"/>
                <w:noProof/>
              </w:rPr>
              <w:t>Gunning</w:t>
            </w:r>
            <w:r w:rsidR="000174EF">
              <w:rPr>
                <w:noProof/>
                <w:webHidden/>
              </w:rPr>
              <w:tab/>
            </w:r>
            <w:r w:rsidR="000174EF">
              <w:rPr>
                <w:noProof/>
                <w:webHidden/>
              </w:rPr>
              <w:fldChar w:fldCharType="begin"/>
            </w:r>
            <w:r w:rsidR="000174EF">
              <w:rPr>
                <w:noProof/>
                <w:webHidden/>
              </w:rPr>
              <w:instrText xml:space="preserve"> PAGEREF _Toc115965842 \h </w:instrText>
            </w:r>
            <w:r w:rsidR="000174EF">
              <w:rPr>
                <w:noProof/>
                <w:webHidden/>
              </w:rPr>
            </w:r>
            <w:r w:rsidR="000174EF">
              <w:rPr>
                <w:noProof/>
                <w:webHidden/>
              </w:rPr>
              <w:fldChar w:fldCharType="separate"/>
            </w:r>
            <w:r>
              <w:rPr>
                <w:noProof/>
                <w:webHidden/>
              </w:rPr>
              <w:t>14</w:t>
            </w:r>
            <w:r w:rsidR="000174EF">
              <w:rPr>
                <w:noProof/>
                <w:webHidden/>
              </w:rPr>
              <w:fldChar w:fldCharType="end"/>
            </w:r>
          </w:hyperlink>
        </w:p>
        <w:p w14:paraId="13694029" w14:textId="3CDFF497" w:rsidR="000174EF" w:rsidRDefault="00BE2995">
          <w:pPr>
            <w:pStyle w:val="Inhopg1"/>
            <w:rPr>
              <w:rFonts w:asciiTheme="minorHAnsi" w:eastAsiaTheme="minorEastAsia" w:hAnsiTheme="minorHAnsi" w:cstheme="minorBidi"/>
              <w:b w:val="0"/>
              <w:color w:val="auto"/>
              <w:szCs w:val="22"/>
            </w:rPr>
          </w:pPr>
          <w:hyperlink w:anchor="_Toc115965843" w:history="1">
            <w:r w:rsidR="000174EF" w:rsidRPr="009B3122">
              <w:rPr>
                <w:rStyle w:val="Hyperlink"/>
              </w:rPr>
              <w:t>Hoofdstuk 3</w:t>
            </w:r>
            <w:r w:rsidR="000174EF">
              <w:rPr>
                <w:rFonts w:asciiTheme="minorHAnsi" w:eastAsiaTheme="minorEastAsia" w:hAnsiTheme="minorHAnsi" w:cstheme="minorBidi"/>
                <w:b w:val="0"/>
                <w:color w:val="auto"/>
                <w:szCs w:val="22"/>
              </w:rPr>
              <w:tab/>
            </w:r>
            <w:r w:rsidR="000174EF" w:rsidRPr="009B3122">
              <w:rPr>
                <w:rStyle w:val="Hyperlink"/>
              </w:rPr>
              <w:t>Aanbestedingsvoorwaarden</w:t>
            </w:r>
            <w:r w:rsidR="000174EF">
              <w:rPr>
                <w:webHidden/>
              </w:rPr>
              <w:tab/>
            </w:r>
            <w:r w:rsidR="000174EF">
              <w:rPr>
                <w:webHidden/>
              </w:rPr>
              <w:fldChar w:fldCharType="begin"/>
            </w:r>
            <w:r w:rsidR="000174EF">
              <w:rPr>
                <w:webHidden/>
              </w:rPr>
              <w:instrText xml:space="preserve"> PAGEREF _Toc115965843 \h </w:instrText>
            </w:r>
            <w:r w:rsidR="000174EF">
              <w:rPr>
                <w:webHidden/>
              </w:rPr>
            </w:r>
            <w:r w:rsidR="000174EF">
              <w:rPr>
                <w:webHidden/>
              </w:rPr>
              <w:fldChar w:fldCharType="separate"/>
            </w:r>
            <w:r>
              <w:rPr>
                <w:webHidden/>
              </w:rPr>
              <w:t>15</w:t>
            </w:r>
            <w:r w:rsidR="000174EF">
              <w:rPr>
                <w:webHidden/>
              </w:rPr>
              <w:fldChar w:fldCharType="end"/>
            </w:r>
          </w:hyperlink>
        </w:p>
        <w:p w14:paraId="47CF14A0" w14:textId="66C5EB01" w:rsidR="000174EF" w:rsidRDefault="00BE2995">
          <w:pPr>
            <w:pStyle w:val="Inhopg2"/>
            <w:rPr>
              <w:rFonts w:asciiTheme="minorHAnsi" w:eastAsiaTheme="minorEastAsia" w:hAnsiTheme="minorHAnsi" w:cstheme="minorBidi"/>
              <w:noProof/>
              <w:color w:val="auto"/>
              <w:szCs w:val="22"/>
            </w:rPr>
          </w:pPr>
          <w:hyperlink w:anchor="_Toc115965844" w:history="1">
            <w:r w:rsidR="000174EF" w:rsidRPr="009B3122">
              <w:rPr>
                <w:rStyle w:val="Hyperlink"/>
                <w:rFonts w:ascii="Verdana" w:hAnsi="Verdana"/>
                <w:noProof/>
              </w:rPr>
              <w:t>3.1</w:t>
            </w:r>
            <w:r w:rsidR="000174EF">
              <w:rPr>
                <w:rFonts w:asciiTheme="minorHAnsi" w:eastAsiaTheme="minorEastAsia" w:hAnsiTheme="minorHAnsi" w:cstheme="minorBidi"/>
                <w:noProof/>
                <w:color w:val="auto"/>
                <w:szCs w:val="22"/>
              </w:rPr>
              <w:tab/>
            </w:r>
            <w:r w:rsidR="000174EF" w:rsidRPr="009B3122">
              <w:rPr>
                <w:rStyle w:val="Hyperlink"/>
                <w:noProof/>
              </w:rPr>
              <w:t>Administratieve Voorwaarden</w:t>
            </w:r>
            <w:r w:rsidR="000174EF">
              <w:rPr>
                <w:noProof/>
                <w:webHidden/>
              </w:rPr>
              <w:tab/>
            </w:r>
            <w:r w:rsidR="000174EF">
              <w:rPr>
                <w:noProof/>
                <w:webHidden/>
              </w:rPr>
              <w:fldChar w:fldCharType="begin"/>
            </w:r>
            <w:r w:rsidR="000174EF">
              <w:rPr>
                <w:noProof/>
                <w:webHidden/>
              </w:rPr>
              <w:instrText xml:space="preserve"> PAGEREF _Toc115965844 \h </w:instrText>
            </w:r>
            <w:r w:rsidR="000174EF">
              <w:rPr>
                <w:noProof/>
                <w:webHidden/>
              </w:rPr>
            </w:r>
            <w:r w:rsidR="000174EF">
              <w:rPr>
                <w:noProof/>
                <w:webHidden/>
              </w:rPr>
              <w:fldChar w:fldCharType="separate"/>
            </w:r>
            <w:r>
              <w:rPr>
                <w:noProof/>
                <w:webHidden/>
              </w:rPr>
              <w:t>15</w:t>
            </w:r>
            <w:r w:rsidR="000174EF">
              <w:rPr>
                <w:noProof/>
                <w:webHidden/>
              </w:rPr>
              <w:fldChar w:fldCharType="end"/>
            </w:r>
          </w:hyperlink>
        </w:p>
        <w:p w14:paraId="6E570CA6" w14:textId="02531853" w:rsidR="000174EF" w:rsidRDefault="00BE2995">
          <w:pPr>
            <w:pStyle w:val="Inhopg2"/>
            <w:rPr>
              <w:rFonts w:asciiTheme="minorHAnsi" w:eastAsiaTheme="minorEastAsia" w:hAnsiTheme="minorHAnsi" w:cstheme="minorBidi"/>
              <w:noProof/>
              <w:color w:val="auto"/>
              <w:szCs w:val="22"/>
            </w:rPr>
          </w:pPr>
          <w:hyperlink w:anchor="_Toc115965845" w:history="1">
            <w:r w:rsidR="000174EF" w:rsidRPr="009B3122">
              <w:rPr>
                <w:rStyle w:val="Hyperlink"/>
                <w:rFonts w:ascii="Verdana" w:hAnsi="Verdana"/>
                <w:noProof/>
              </w:rPr>
              <w:t>3.2</w:t>
            </w:r>
            <w:r w:rsidR="000174EF">
              <w:rPr>
                <w:rFonts w:asciiTheme="minorHAnsi" w:eastAsiaTheme="minorEastAsia" w:hAnsiTheme="minorHAnsi" w:cstheme="minorBidi"/>
                <w:noProof/>
                <w:color w:val="auto"/>
                <w:szCs w:val="22"/>
              </w:rPr>
              <w:tab/>
            </w:r>
            <w:r w:rsidR="000174EF" w:rsidRPr="009B3122">
              <w:rPr>
                <w:rStyle w:val="Hyperlink"/>
                <w:noProof/>
              </w:rPr>
              <w:t>Het vormen van een combinatie</w:t>
            </w:r>
            <w:r w:rsidR="000174EF">
              <w:rPr>
                <w:noProof/>
                <w:webHidden/>
              </w:rPr>
              <w:tab/>
            </w:r>
            <w:r w:rsidR="000174EF">
              <w:rPr>
                <w:noProof/>
                <w:webHidden/>
              </w:rPr>
              <w:fldChar w:fldCharType="begin"/>
            </w:r>
            <w:r w:rsidR="000174EF">
              <w:rPr>
                <w:noProof/>
                <w:webHidden/>
              </w:rPr>
              <w:instrText xml:space="preserve"> PAGEREF _Toc115965845 \h </w:instrText>
            </w:r>
            <w:r w:rsidR="000174EF">
              <w:rPr>
                <w:noProof/>
                <w:webHidden/>
              </w:rPr>
            </w:r>
            <w:r w:rsidR="000174EF">
              <w:rPr>
                <w:noProof/>
                <w:webHidden/>
              </w:rPr>
              <w:fldChar w:fldCharType="separate"/>
            </w:r>
            <w:r>
              <w:rPr>
                <w:noProof/>
                <w:webHidden/>
              </w:rPr>
              <w:t>19</w:t>
            </w:r>
            <w:r w:rsidR="000174EF">
              <w:rPr>
                <w:noProof/>
                <w:webHidden/>
              </w:rPr>
              <w:fldChar w:fldCharType="end"/>
            </w:r>
          </w:hyperlink>
        </w:p>
        <w:p w14:paraId="1C8D23EF" w14:textId="424642F9" w:rsidR="000174EF" w:rsidRDefault="00BE2995">
          <w:pPr>
            <w:pStyle w:val="Inhopg2"/>
            <w:rPr>
              <w:rFonts w:asciiTheme="minorHAnsi" w:eastAsiaTheme="minorEastAsia" w:hAnsiTheme="minorHAnsi" w:cstheme="minorBidi"/>
              <w:noProof/>
              <w:color w:val="auto"/>
              <w:szCs w:val="22"/>
            </w:rPr>
          </w:pPr>
          <w:hyperlink w:anchor="_Toc115965846" w:history="1">
            <w:r w:rsidR="000174EF" w:rsidRPr="009B3122">
              <w:rPr>
                <w:rStyle w:val="Hyperlink"/>
                <w:rFonts w:ascii="Verdana" w:hAnsi="Verdana"/>
                <w:noProof/>
              </w:rPr>
              <w:t>3.3</w:t>
            </w:r>
            <w:r w:rsidR="000174EF">
              <w:rPr>
                <w:rFonts w:asciiTheme="minorHAnsi" w:eastAsiaTheme="minorEastAsia" w:hAnsiTheme="minorHAnsi" w:cstheme="minorBidi"/>
                <w:noProof/>
                <w:color w:val="auto"/>
                <w:szCs w:val="22"/>
              </w:rPr>
              <w:tab/>
            </w:r>
            <w:r w:rsidR="000174EF" w:rsidRPr="009B3122">
              <w:rPr>
                <w:rStyle w:val="Hyperlink"/>
                <w:noProof/>
              </w:rPr>
              <w:t>Geheimhouding</w:t>
            </w:r>
            <w:r w:rsidR="000174EF">
              <w:rPr>
                <w:noProof/>
                <w:webHidden/>
              </w:rPr>
              <w:tab/>
            </w:r>
            <w:r w:rsidR="000174EF">
              <w:rPr>
                <w:noProof/>
                <w:webHidden/>
              </w:rPr>
              <w:fldChar w:fldCharType="begin"/>
            </w:r>
            <w:r w:rsidR="000174EF">
              <w:rPr>
                <w:noProof/>
                <w:webHidden/>
              </w:rPr>
              <w:instrText xml:space="preserve"> PAGEREF _Toc115965846 \h </w:instrText>
            </w:r>
            <w:r w:rsidR="000174EF">
              <w:rPr>
                <w:noProof/>
                <w:webHidden/>
              </w:rPr>
            </w:r>
            <w:r w:rsidR="000174EF">
              <w:rPr>
                <w:noProof/>
                <w:webHidden/>
              </w:rPr>
              <w:fldChar w:fldCharType="separate"/>
            </w:r>
            <w:r>
              <w:rPr>
                <w:noProof/>
                <w:webHidden/>
              </w:rPr>
              <w:t>19</w:t>
            </w:r>
            <w:r w:rsidR="000174EF">
              <w:rPr>
                <w:noProof/>
                <w:webHidden/>
              </w:rPr>
              <w:fldChar w:fldCharType="end"/>
            </w:r>
          </w:hyperlink>
        </w:p>
        <w:p w14:paraId="6DA84364" w14:textId="14F86335" w:rsidR="000174EF" w:rsidRDefault="00BE2995">
          <w:pPr>
            <w:pStyle w:val="Inhopg2"/>
            <w:rPr>
              <w:rFonts w:asciiTheme="minorHAnsi" w:eastAsiaTheme="minorEastAsia" w:hAnsiTheme="minorHAnsi" w:cstheme="minorBidi"/>
              <w:noProof/>
              <w:color w:val="auto"/>
              <w:szCs w:val="22"/>
            </w:rPr>
          </w:pPr>
          <w:hyperlink w:anchor="_Toc115965847" w:history="1">
            <w:r w:rsidR="000174EF" w:rsidRPr="009B3122">
              <w:rPr>
                <w:rStyle w:val="Hyperlink"/>
                <w:rFonts w:ascii="Verdana" w:hAnsi="Verdana"/>
                <w:noProof/>
              </w:rPr>
              <w:t>3.4</w:t>
            </w:r>
            <w:r w:rsidR="000174EF">
              <w:rPr>
                <w:rFonts w:asciiTheme="minorHAnsi" w:eastAsiaTheme="minorEastAsia" w:hAnsiTheme="minorHAnsi" w:cstheme="minorBidi"/>
                <w:noProof/>
                <w:color w:val="auto"/>
                <w:szCs w:val="22"/>
              </w:rPr>
              <w:tab/>
            </w:r>
            <w:r w:rsidR="000174EF" w:rsidRPr="009B3122">
              <w:rPr>
                <w:rStyle w:val="Hyperlink"/>
                <w:noProof/>
              </w:rPr>
              <w:t>Geldigheidsduur Inschrijving</w:t>
            </w:r>
            <w:r w:rsidR="000174EF">
              <w:rPr>
                <w:noProof/>
                <w:webHidden/>
              </w:rPr>
              <w:tab/>
            </w:r>
            <w:r w:rsidR="000174EF">
              <w:rPr>
                <w:noProof/>
                <w:webHidden/>
              </w:rPr>
              <w:fldChar w:fldCharType="begin"/>
            </w:r>
            <w:r w:rsidR="000174EF">
              <w:rPr>
                <w:noProof/>
                <w:webHidden/>
              </w:rPr>
              <w:instrText xml:space="preserve"> PAGEREF _Toc115965847 \h </w:instrText>
            </w:r>
            <w:r w:rsidR="000174EF">
              <w:rPr>
                <w:noProof/>
                <w:webHidden/>
              </w:rPr>
            </w:r>
            <w:r w:rsidR="000174EF">
              <w:rPr>
                <w:noProof/>
                <w:webHidden/>
              </w:rPr>
              <w:fldChar w:fldCharType="separate"/>
            </w:r>
            <w:r>
              <w:rPr>
                <w:noProof/>
                <w:webHidden/>
              </w:rPr>
              <w:t>19</w:t>
            </w:r>
            <w:r w:rsidR="000174EF">
              <w:rPr>
                <w:noProof/>
                <w:webHidden/>
              </w:rPr>
              <w:fldChar w:fldCharType="end"/>
            </w:r>
          </w:hyperlink>
        </w:p>
        <w:p w14:paraId="6B2E3CAD" w14:textId="36C40A9E" w:rsidR="000174EF" w:rsidRDefault="00BE2995">
          <w:pPr>
            <w:pStyle w:val="Inhopg2"/>
            <w:rPr>
              <w:rFonts w:asciiTheme="minorHAnsi" w:eastAsiaTheme="minorEastAsia" w:hAnsiTheme="minorHAnsi" w:cstheme="minorBidi"/>
              <w:noProof/>
              <w:color w:val="auto"/>
              <w:szCs w:val="22"/>
            </w:rPr>
          </w:pPr>
          <w:hyperlink w:anchor="_Toc115965848" w:history="1">
            <w:r w:rsidR="000174EF" w:rsidRPr="009B3122">
              <w:rPr>
                <w:rStyle w:val="Hyperlink"/>
                <w:rFonts w:ascii="Verdana" w:hAnsi="Verdana"/>
                <w:noProof/>
              </w:rPr>
              <w:t>3.5</w:t>
            </w:r>
            <w:r w:rsidR="000174EF">
              <w:rPr>
                <w:rFonts w:asciiTheme="minorHAnsi" w:eastAsiaTheme="minorEastAsia" w:hAnsiTheme="minorHAnsi" w:cstheme="minorBidi"/>
                <w:noProof/>
                <w:color w:val="auto"/>
                <w:szCs w:val="22"/>
              </w:rPr>
              <w:tab/>
            </w:r>
            <w:r w:rsidR="000174EF" w:rsidRPr="009B3122">
              <w:rPr>
                <w:rStyle w:val="Hyperlink"/>
                <w:noProof/>
              </w:rPr>
              <w:t>Geschillen</w:t>
            </w:r>
            <w:r w:rsidR="000174EF">
              <w:rPr>
                <w:noProof/>
                <w:webHidden/>
              </w:rPr>
              <w:tab/>
            </w:r>
            <w:r w:rsidR="000174EF">
              <w:rPr>
                <w:noProof/>
                <w:webHidden/>
              </w:rPr>
              <w:fldChar w:fldCharType="begin"/>
            </w:r>
            <w:r w:rsidR="000174EF">
              <w:rPr>
                <w:noProof/>
                <w:webHidden/>
              </w:rPr>
              <w:instrText xml:space="preserve"> PAGEREF _Toc115965848 \h </w:instrText>
            </w:r>
            <w:r w:rsidR="000174EF">
              <w:rPr>
                <w:noProof/>
                <w:webHidden/>
              </w:rPr>
            </w:r>
            <w:r w:rsidR="000174EF">
              <w:rPr>
                <w:noProof/>
                <w:webHidden/>
              </w:rPr>
              <w:fldChar w:fldCharType="separate"/>
            </w:r>
            <w:r>
              <w:rPr>
                <w:noProof/>
                <w:webHidden/>
              </w:rPr>
              <w:t>19</w:t>
            </w:r>
            <w:r w:rsidR="000174EF">
              <w:rPr>
                <w:noProof/>
                <w:webHidden/>
              </w:rPr>
              <w:fldChar w:fldCharType="end"/>
            </w:r>
          </w:hyperlink>
        </w:p>
        <w:p w14:paraId="67DAA1AC" w14:textId="10C7A7F8" w:rsidR="000174EF" w:rsidRDefault="00BE2995">
          <w:pPr>
            <w:pStyle w:val="Inhopg1"/>
            <w:rPr>
              <w:rFonts w:asciiTheme="minorHAnsi" w:eastAsiaTheme="minorEastAsia" w:hAnsiTheme="minorHAnsi" w:cstheme="minorBidi"/>
              <w:b w:val="0"/>
              <w:color w:val="auto"/>
              <w:szCs w:val="22"/>
            </w:rPr>
          </w:pPr>
          <w:hyperlink w:anchor="_Toc115965849" w:history="1">
            <w:r w:rsidR="000174EF" w:rsidRPr="009B3122">
              <w:rPr>
                <w:rStyle w:val="Hyperlink"/>
                <w:kern w:val="1"/>
              </w:rPr>
              <w:t>Hoofdstuk 4</w:t>
            </w:r>
            <w:r w:rsidR="000174EF">
              <w:rPr>
                <w:rFonts w:asciiTheme="minorHAnsi" w:eastAsiaTheme="minorEastAsia" w:hAnsiTheme="minorHAnsi" w:cstheme="minorBidi"/>
                <w:b w:val="0"/>
                <w:color w:val="auto"/>
                <w:szCs w:val="22"/>
              </w:rPr>
              <w:tab/>
            </w:r>
            <w:r w:rsidR="000174EF" w:rsidRPr="009B3122">
              <w:rPr>
                <w:rStyle w:val="Hyperlink"/>
              </w:rPr>
              <w:t>Beoordeling van de Offertes</w:t>
            </w:r>
            <w:r w:rsidR="000174EF">
              <w:rPr>
                <w:webHidden/>
              </w:rPr>
              <w:tab/>
            </w:r>
            <w:r w:rsidR="000174EF">
              <w:rPr>
                <w:webHidden/>
              </w:rPr>
              <w:fldChar w:fldCharType="begin"/>
            </w:r>
            <w:r w:rsidR="000174EF">
              <w:rPr>
                <w:webHidden/>
              </w:rPr>
              <w:instrText xml:space="preserve"> PAGEREF _Toc115965849 \h </w:instrText>
            </w:r>
            <w:r w:rsidR="000174EF">
              <w:rPr>
                <w:webHidden/>
              </w:rPr>
            </w:r>
            <w:r w:rsidR="000174EF">
              <w:rPr>
                <w:webHidden/>
              </w:rPr>
              <w:fldChar w:fldCharType="separate"/>
            </w:r>
            <w:r>
              <w:rPr>
                <w:webHidden/>
              </w:rPr>
              <w:t>20</w:t>
            </w:r>
            <w:r w:rsidR="000174EF">
              <w:rPr>
                <w:webHidden/>
              </w:rPr>
              <w:fldChar w:fldCharType="end"/>
            </w:r>
          </w:hyperlink>
        </w:p>
        <w:p w14:paraId="497921D2" w14:textId="11DB5B07" w:rsidR="000174EF" w:rsidRDefault="00BE2995">
          <w:pPr>
            <w:pStyle w:val="Inhopg2"/>
            <w:rPr>
              <w:rFonts w:asciiTheme="minorHAnsi" w:eastAsiaTheme="minorEastAsia" w:hAnsiTheme="minorHAnsi" w:cstheme="minorBidi"/>
              <w:noProof/>
              <w:color w:val="auto"/>
              <w:szCs w:val="22"/>
            </w:rPr>
          </w:pPr>
          <w:hyperlink w:anchor="_Toc115965850" w:history="1">
            <w:r w:rsidR="000174EF" w:rsidRPr="009B3122">
              <w:rPr>
                <w:rStyle w:val="Hyperlink"/>
                <w:rFonts w:ascii="Verdana" w:hAnsi="Verdana"/>
                <w:noProof/>
              </w:rPr>
              <w:t>4.1</w:t>
            </w:r>
            <w:r w:rsidR="000174EF">
              <w:rPr>
                <w:rFonts w:asciiTheme="minorHAnsi" w:eastAsiaTheme="minorEastAsia" w:hAnsiTheme="minorHAnsi" w:cstheme="minorBidi"/>
                <w:noProof/>
                <w:color w:val="auto"/>
                <w:szCs w:val="22"/>
              </w:rPr>
              <w:tab/>
            </w:r>
            <w:r w:rsidR="000174EF" w:rsidRPr="009B3122">
              <w:rPr>
                <w:rStyle w:val="Hyperlink"/>
                <w:noProof/>
              </w:rPr>
              <w:t>Methodiek</w:t>
            </w:r>
            <w:r w:rsidR="000174EF">
              <w:rPr>
                <w:noProof/>
                <w:webHidden/>
              </w:rPr>
              <w:tab/>
            </w:r>
            <w:r w:rsidR="000174EF">
              <w:rPr>
                <w:noProof/>
                <w:webHidden/>
              </w:rPr>
              <w:fldChar w:fldCharType="begin"/>
            </w:r>
            <w:r w:rsidR="000174EF">
              <w:rPr>
                <w:noProof/>
                <w:webHidden/>
              </w:rPr>
              <w:instrText xml:space="preserve"> PAGEREF _Toc115965850 \h </w:instrText>
            </w:r>
            <w:r w:rsidR="000174EF">
              <w:rPr>
                <w:noProof/>
                <w:webHidden/>
              </w:rPr>
            </w:r>
            <w:r w:rsidR="000174EF">
              <w:rPr>
                <w:noProof/>
                <w:webHidden/>
              </w:rPr>
              <w:fldChar w:fldCharType="separate"/>
            </w:r>
            <w:r>
              <w:rPr>
                <w:noProof/>
                <w:webHidden/>
              </w:rPr>
              <w:t>20</w:t>
            </w:r>
            <w:r w:rsidR="000174EF">
              <w:rPr>
                <w:noProof/>
                <w:webHidden/>
              </w:rPr>
              <w:fldChar w:fldCharType="end"/>
            </w:r>
          </w:hyperlink>
        </w:p>
        <w:p w14:paraId="47134311" w14:textId="59CFB821" w:rsidR="000174EF" w:rsidRDefault="00BE2995">
          <w:pPr>
            <w:pStyle w:val="Inhopg2"/>
            <w:rPr>
              <w:rFonts w:asciiTheme="minorHAnsi" w:eastAsiaTheme="minorEastAsia" w:hAnsiTheme="minorHAnsi" w:cstheme="minorBidi"/>
              <w:noProof/>
              <w:color w:val="auto"/>
              <w:szCs w:val="22"/>
            </w:rPr>
          </w:pPr>
          <w:hyperlink w:anchor="_Toc115965851" w:history="1">
            <w:r w:rsidR="000174EF" w:rsidRPr="009B3122">
              <w:rPr>
                <w:rStyle w:val="Hyperlink"/>
                <w:rFonts w:ascii="Verdana" w:hAnsi="Verdana"/>
                <w:noProof/>
              </w:rPr>
              <w:t>4.2</w:t>
            </w:r>
            <w:r w:rsidR="000174EF">
              <w:rPr>
                <w:rFonts w:asciiTheme="minorHAnsi" w:eastAsiaTheme="minorEastAsia" w:hAnsiTheme="minorHAnsi" w:cstheme="minorBidi"/>
                <w:noProof/>
                <w:color w:val="auto"/>
                <w:szCs w:val="22"/>
              </w:rPr>
              <w:tab/>
            </w:r>
            <w:r w:rsidR="000174EF" w:rsidRPr="009B3122">
              <w:rPr>
                <w:rStyle w:val="Hyperlink"/>
                <w:noProof/>
              </w:rPr>
              <w:t>Uitsluiting</w:t>
            </w:r>
            <w:r w:rsidR="000174EF">
              <w:rPr>
                <w:noProof/>
                <w:webHidden/>
              </w:rPr>
              <w:tab/>
            </w:r>
            <w:r w:rsidR="000174EF">
              <w:rPr>
                <w:noProof/>
                <w:webHidden/>
              </w:rPr>
              <w:fldChar w:fldCharType="begin"/>
            </w:r>
            <w:r w:rsidR="000174EF">
              <w:rPr>
                <w:noProof/>
                <w:webHidden/>
              </w:rPr>
              <w:instrText xml:space="preserve"> PAGEREF _Toc115965851 \h </w:instrText>
            </w:r>
            <w:r w:rsidR="000174EF">
              <w:rPr>
                <w:noProof/>
                <w:webHidden/>
              </w:rPr>
            </w:r>
            <w:r w:rsidR="000174EF">
              <w:rPr>
                <w:noProof/>
                <w:webHidden/>
              </w:rPr>
              <w:fldChar w:fldCharType="separate"/>
            </w:r>
            <w:r>
              <w:rPr>
                <w:noProof/>
                <w:webHidden/>
              </w:rPr>
              <w:t>20</w:t>
            </w:r>
            <w:r w:rsidR="000174EF">
              <w:rPr>
                <w:noProof/>
                <w:webHidden/>
              </w:rPr>
              <w:fldChar w:fldCharType="end"/>
            </w:r>
          </w:hyperlink>
        </w:p>
        <w:p w14:paraId="4900AB7B" w14:textId="3C86A43F" w:rsidR="000174EF" w:rsidRDefault="00BE2995">
          <w:pPr>
            <w:pStyle w:val="Inhopg3"/>
            <w:rPr>
              <w:rFonts w:asciiTheme="minorHAnsi" w:eastAsiaTheme="minorEastAsia" w:hAnsiTheme="minorHAnsi" w:cstheme="minorBidi"/>
              <w:noProof/>
              <w:color w:val="auto"/>
              <w:szCs w:val="22"/>
            </w:rPr>
          </w:pPr>
          <w:hyperlink w:anchor="_Toc115965852" w:history="1">
            <w:r w:rsidR="000174EF" w:rsidRPr="009B3122">
              <w:rPr>
                <w:rStyle w:val="Hyperlink"/>
                <w:rFonts w:ascii="Verdana" w:hAnsi="Verdana"/>
                <w:noProof/>
              </w:rPr>
              <w:t>4.2.1</w:t>
            </w:r>
            <w:r w:rsidR="000174EF">
              <w:rPr>
                <w:rFonts w:asciiTheme="minorHAnsi" w:eastAsiaTheme="minorEastAsia" w:hAnsiTheme="minorHAnsi" w:cstheme="minorBidi"/>
                <w:noProof/>
                <w:color w:val="auto"/>
                <w:szCs w:val="22"/>
              </w:rPr>
              <w:tab/>
            </w:r>
            <w:r w:rsidR="000174EF" w:rsidRPr="009B3122">
              <w:rPr>
                <w:rStyle w:val="Hyperlink"/>
                <w:noProof/>
              </w:rPr>
              <w:t>Uniform Europees Aanbestedingsdocument (UEA)</w:t>
            </w:r>
            <w:r w:rsidR="000174EF">
              <w:rPr>
                <w:noProof/>
                <w:webHidden/>
              </w:rPr>
              <w:tab/>
            </w:r>
            <w:r w:rsidR="000174EF">
              <w:rPr>
                <w:noProof/>
                <w:webHidden/>
              </w:rPr>
              <w:fldChar w:fldCharType="begin"/>
            </w:r>
            <w:r w:rsidR="000174EF">
              <w:rPr>
                <w:noProof/>
                <w:webHidden/>
              </w:rPr>
              <w:instrText xml:space="preserve"> PAGEREF _Toc115965852 \h </w:instrText>
            </w:r>
            <w:r w:rsidR="000174EF">
              <w:rPr>
                <w:noProof/>
                <w:webHidden/>
              </w:rPr>
            </w:r>
            <w:r w:rsidR="000174EF">
              <w:rPr>
                <w:noProof/>
                <w:webHidden/>
              </w:rPr>
              <w:fldChar w:fldCharType="separate"/>
            </w:r>
            <w:r>
              <w:rPr>
                <w:noProof/>
                <w:webHidden/>
              </w:rPr>
              <w:t>20</w:t>
            </w:r>
            <w:r w:rsidR="000174EF">
              <w:rPr>
                <w:noProof/>
                <w:webHidden/>
              </w:rPr>
              <w:fldChar w:fldCharType="end"/>
            </w:r>
          </w:hyperlink>
        </w:p>
        <w:p w14:paraId="39BF7263" w14:textId="0ADFED8C" w:rsidR="000174EF" w:rsidRDefault="00BE2995">
          <w:pPr>
            <w:pStyle w:val="Inhopg3"/>
            <w:rPr>
              <w:rFonts w:asciiTheme="minorHAnsi" w:eastAsiaTheme="minorEastAsia" w:hAnsiTheme="minorHAnsi" w:cstheme="minorBidi"/>
              <w:noProof/>
              <w:color w:val="auto"/>
              <w:szCs w:val="22"/>
            </w:rPr>
          </w:pPr>
          <w:hyperlink w:anchor="_Toc115965853" w:history="1">
            <w:r w:rsidR="000174EF" w:rsidRPr="009B3122">
              <w:rPr>
                <w:rStyle w:val="Hyperlink"/>
                <w:rFonts w:ascii="Verdana" w:hAnsi="Verdana"/>
                <w:noProof/>
              </w:rPr>
              <w:t>4.2.2</w:t>
            </w:r>
            <w:r w:rsidR="000174EF">
              <w:rPr>
                <w:rFonts w:asciiTheme="minorHAnsi" w:eastAsiaTheme="minorEastAsia" w:hAnsiTheme="minorHAnsi" w:cstheme="minorBidi"/>
                <w:noProof/>
                <w:color w:val="auto"/>
                <w:szCs w:val="22"/>
              </w:rPr>
              <w:tab/>
            </w:r>
            <w:r w:rsidR="000174EF" w:rsidRPr="009B3122">
              <w:rPr>
                <w:rStyle w:val="Hyperlink"/>
                <w:noProof/>
              </w:rPr>
              <w:t>Uitsluitingsgronden</w:t>
            </w:r>
            <w:r w:rsidR="000174EF">
              <w:rPr>
                <w:noProof/>
                <w:webHidden/>
              </w:rPr>
              <w:tab/>
            </w:r>
            <w:r w:rsidR="000174EF">
              <w:rPr>
                <w:noProof/>
                <w:webHidden/>
              </w:rPr>
              <w:fldChar w:fldCharType="begin"/>
            </w:r>
            <w:r w:rsidR="000174EF">
              <w:rPr>
                <w:noProof/>
                <w:webHidden/>
              </w:rPr>
              <w:instrText xml:space="preserve"> PAGEREF _Toc115965853 \h </w:instrText>
            </w:r>
            <w:r w:rsidR="000174EF">
              <w:rPr>
                <w:noProof/>
                <w:webHidden/>
              </w:rPr>
            </w:r>
            <w:r w:rsidR="000174EF">
              <w:rPr>
                <w:noProof/>
                <w:webHidden/>
              </w:rPr>
              <w:fldChar w:fldCharType="separate"/>
            </w:r>
            <w:r>
              <w:rPr>
                <w:noProof/>
                <w:webHidden/>
              </w:rPr>
              <w:t>21</w:t>
            </w:r>
            <w:r w:rsidR="000174EF">
              <w:rPr>
                <w:noProof/>
                <w:webHidden/>
              </w:rPr>
              <w:fldChar w:fldCharType="end"/>
            </w:r>
          </w:hyperlink>
        </w:p>
        <w:p w14:paraId="00941E9A" w14:textId="248F6471" w:rsidR="000174EF" w:rsidRDefault="00BE2995">
          <w:pPr>
            <w:pStyle w:val="Inhopg2"/>
            <w:rPr>
              <w:rFonts w:asciiTheme="minorHAnsi" w:eastAsiaTheme="minorEastAsia" w:hAnsiTheme="minorHAnsi" w:cstheme="minorBidi"/>
              <w:noProof/>
              <w:color w:val="auto"/>
              <w:szCs w:val="22"/>
            </w:rPr>
          </w:pPr>
          <w:hyperlink w:anchor="_Toc115965854" w:history="1">
            <w:r w:rsidR="000174EF" w:rsidRPr="009B3122">
              <w:rPr>
                <w:rStyle w:val="Hyperlink"/>
                <w:rFonts w:ascii="Verdana" w:hAnsi="Verdana"/>
                <w:noProof/>
              </w:rPr>
              <w:t>4.3</w:t>
            </w:r>
            <w:r w:rsidR="000174EF">
              <w:rPr>
                <w:rFonts w:asciiTheme="minorHAnsi" w:eastAsiaTheme="minorEastAsia" w:hAnsiTheme="minorHAnsi" w:cstheme="minorBidi"/>
                <w:noProof/>
                <w:color w:val="auto"/>
                <w:szCs w:val="22"/>
              </w:rPr>
              <w:tab/>
            </w:r>
            <w:r w:rsidR="000174EF" w:rsidRPr="009B3122">
              <w:rPr>
                <w:rStyle w:val="Hyperlink"/>
                <w:noProof/>
              </w:rPr>
              <w:t>Geschiktheidseisen</w:t>
            </w:r>
            <w:r w:rsidR="000174EF">
              <w:rPr>
                <w:noProof/>
                <w:webHidden/>
              </w:rPr>
              <w:tab/>
            </w:r>
            <w:r w:rsidR="000174EF">
              <w:rPr>
                <w:noProof/>
                <w:webHidden/>
              </w:rPr>
              <w:fldChar w:fldCharType="begin"/>
            </w:r>
            <w:r w:rsidR="000174EF">
              <w:rPr>
                <w:noProof/>
                <w:webHidden/>
              </w:rPr>
              <w:instrText xml:space="preserve"> PAGEREF _Toc115965854 \h </w:instrText>
            </w:r>
            <w:r w:rsidR="000174EF">
              <w:rPr>
                <w:noProof/>
                <w:webHidden/>
              </w:rPr>
            </w:r>
            <w:r w:rsidR="000174EF">
              <w:rPr>
                <w:noProof/>
                <w:webHidden/>
              </w:rPr>
              <w:fldChar w:fldCharType="separate"/>
            </w:r>
            <w:r>
              <w:rPr>
                <w:noProof/>
                <w:webHidden/>
              </w:rPr>
              <w:t>22</w:t>
            </w:r>
            <w:r w:rsidR="000174EF">
              <w:rPr>
                <w:noProof/>
                <w:webHidden/>
              </w:rPr>
              <w:fldChar w:fldCharType="end"/>
            </w:r>
          </w:hyperlink>
        </w:p>
        <w:p w14:paraId="4D66BD3B" w14:textId="0CA75930" w:rsidR="000174EF" w:rsidRDefault="00BE2995">
          <w:pPr>
            <w:pStyle w:val="Inhopg3"/>
            <w:rPr>
              <w:rFonts w:asciiTheme="minorHAnsi" w:eastAsiaTheme="minorEastAsia" w:hAnsiTheme="minorHAnsi" w:cstheme="minorBidi"/>
              <w:noProof/>
              <w:color w:val="auto"/>
              <w:szCs w:val="22"/>
            </w:rPr>
          </w:pPr>
          <w:hyperlink w:anchor="_Toc115965855" w:history="1">
            <w:r w:rsidR="000174EF" w:rsidRPr="009B3122">
              <w:rPr>
                <w:rStyle w:val="Hyperlink"/>
                <w:rFonts w:ascii="Verdana" w:hAnsi="Verdana"/>
                <w:noProof/>
              </w:rPr>
              <w:t>4.3.1</w:t>
            </w:r>
            <w:r w:rsidR="000174EF">
              <w:rPr>
                <w:rFonts w:asciiTheme="minorHAnsi" w:eastAsiaTheme="minorEastAsia" w:hAnsiTheme="minorHAnsi" w:cstheme="minorBidi"/>
                <w:noProof/>
                <w:color w:val="auto"/>
                <w:szCs w:val="22"/>
              </w:rPr>
              <w:tab/>
            </w:r>
            <w:r w:rsidR="000174EF" w:rsidRPr="009B3122">
              <w:rPr>
                <w:rStyle w:val="Hyperlink"/>
                <w:noProof/>
              </w:rPr>
              <w:t>Financiële en economische draagkracht</w:t>
            </w:r>
            <w:r w:rsidR="000174EF">
              <w:rPr>
                <w:noProof/>
                <w:webHidden/>
              </w:rPr>
              <w:tab/>
            </w:r>
            <w:r w:rsidR="000174EF">
              <w:rPr>
                <w:noProof/>
                <w:webHidden/>
              </w:rPr>
              <w:fldChar w:fldCharType="begin"/>
            </w:r>
            <w:r w:rsidR="000174EF">
              <w:rPr>
                <w:noProof/>
                <w:webHidden/>
              </w:rPr>
              <w:instrText xml:space="preserve"> PAGEREF _Toc115965855 \h </w:instrText>
            </w:r>
            <w:r w:rsidR="000174EF">
              <w:rPr>
                <w:noProof/>
                <w:webHidden/>
              </w:rPr>
            </w:r>
            <w:r w:rsidR="000174EF">
              <w:rPr>
                <w:noProof/>
                <w:webHidden/>
              </w:rPr>
              <w:fldChar w:fldCharType="separate"/>
            </w:r>
            <w:r>
              <w:rPr>
                <w:noProof/>
                <w:webHidden/>
              </w:rPr>
              <w:t>22</w:t>
            </w:r>
            <w:r w:rsidR="000174EF">
              <w:rPr>
                <w:noProof/>
                <w:webHidden/>
              </w:rPr>
              <w:fldChar w:fldCharType="end"/>
            </w:r>
          </w:hyperlink>
        </w:p>
        <w:p w14:paraId="79765E9E" w14:textId="477881E5" w:rsidR="000174EF" w:rsidRDefault="00BE2995">
          <w:pPr>
            <w:pStyle w:val="Inhopg3"/>
            <w:rPr>
              <w:rFonts w:asciiTheme="minorHAnsi" w:eastAsiaTheme="minorEastAsia" w:hAnsiTheme="minorHAnsi" w:cstheme="minorBidi"/>
              <w:noProof/>
              <w:color w:val="auto"/>
              <w:szCs w:val="22"/>
            </w:rPr>
          </w:pPr>
          <w:hyperlink w:anchor="_Toc115965856" w:history="1">
            <w:r w:rsidR="000174EF" w:rsidRPr="009B3122">
              <w:rPr>
                <w:rStyle w:val="Hyperlink"/>
                <w:rFonts w:ascii="Verdana" w:hAnsi="Verdana"/>
                <w:noProof/>
              </w:rPr>
              <w:t>4.3.2</w:t>
            </w:r>
            <w:r w:rsidR="000174EF">
              <w:rPr>
                <w:rFonts w:asciiTheme="minorHAnsi" w:eastAsiaTheme="minorEastAsia" w:hAnsiTheme="minorHAnsi" w:cstheme="minorBidi"/>
                <w:noProof/>
                <w:color w:val="auto"/>
                <w:szCs w:val="22"/>
              </w:rPr>
              <w:tab/>
            </w:r>
            <w:r w:rsidR="000174EF" w:rsidRPr="009B3122">
              <w:rPr>
                <w:rStyle w:val="Hyperlink"/>
                <w:noProof/>
              </w:rPr>
              <w:t>Technische bekwaamheid &amp; beroepsbekwaamheid</w:t>
            </w:r>
            <w:r w:rsidR="000174EF">
              <w:rPr>
                <w:noProof/>
                <w:webHidden/>
              </w:rPr>
              <w:tab/>
            </w:r>
            <w:r w:rsidR="000174EF">
              <w:rPr>
                <w:noProof/>
                <w:webHidden/>
              </w:rPr>
              <w:fldChar w:fldCharType="begin"/>
            </w:r>
            <w:r w:rsidR="000174EF">
              <w:rPr>
                <w:noProof/>
                <w:webHidden/>
              </w:rPr>
              <w:instrText xml:space="preserve"> PAGEREF _Toc115965856 \h </w:instrText>
            </w:r>
            <w:r w:rsidR="000174EF">
              <w:rPr>
                <w:noProof/>
                <w:webHidden/>
              </w:rPr>
            </w:r>
            <w:r w:rsidR="000174EF">
              <w:rPr>
                <w:noProof/>
                <w:webHidden/>
              </w:rPr>
              <w:fldChar w:fldCharType="separate"/>
            </w:r>
            <w:r>
              <w:rPr>
                <w:noProof/>
                <w:webHidden/>
              </w:rPr>
              <w:t>23</w:t>
            </w:r>
            <w:r w:rsidR="000174EF">
              <w:rPr>
                <w:noProof/>
                <w:webHidden/>
              </w:rPr>
              <w:fldChar w:fldCharType="end"/>
            </w:r>
          </w:hyperlink>
        </w:p>
        <w:p w14:paraId="4D18C510" w14:textId="52276D27" w:rsidR="000174EF" w:rsidRDefault="00BE2995">
          <w:pPr>
            <w:pStyle w:val="Inhopg1"/>
            <w:rPr>
              <w:rFonts w:asciiTheme="minorHAnsi" w:eastAsiaTheme="minorEastAsia" w:hAnsiTheme="minorHAnsi" w:cstheme="minorBidi"/>
              <w:b w:val="0"/>
              <w:color w:val="auto"/>
              <w:szCs w:val="22"/>
            </w:rPr>
          </w:pPr>
          <w:hyperlink w:anchor="_Toc115965857" w:history="1">
            <w:r w:rsidR="000174EF" w:rsidRPr="009B3122">
              <w:rPr>
                <w:rStyle w:val="Hyperlink"/>
              </w:rPr>
              <w:t>Hoofdstuk 5</w:t>
            </w:r>
            <w:r w:rsidR="000174EF">
              <w:rPr>
                <w:rFonts w:asciiTheme="minorHAnsi" w:eastAsiaTheme="minorEastAsia" w:hAnsiTheme="minorHAnsi" w:cstheme="minorBidi"/>
                <w:b w:val="0"/>
                <w:color w:val="auto"/>
                <w:szCs w:val="22"/>
              </w:rPr>
              <w:tab/>
            </w:r>
            <w:r w:rsidR="000174EF" w:rsidRPr="009B3122">
              <w:rPr>
                <w:rStyle w:val="Hyperlink"/>
              </w:rPr>
              <w:t>Gunningscriteria</w:t>
            </w:r>
            <w:r w:rsidR="000174EF">
              <w:rPr>
                <w:webHidden/>
              </w:rPr>
              <w:tab/>
            </w:r>
            <w:r w:rsidR="000174EF">
              <w:rPr>
                <w:webHidden/>
              </w:rPr>
              <w:fldChar w:fldCharType="begin"/>
            </w:r>
            <w:r w:rsidR="000174EF">
              <w:rPr>
                <w:webHidden/>
              </w:rPr>
              <w:instrText xml:space="preserve"> PAGEREF _Toc115965857 \h </w:instrText>
            </w:r>
            <w:r w:rsidR="000174EF">
              <w:rPr>
                <w:webHidden/>
              </w:rPr>
            </w:r>
            <w:r w:rsidR="000174EF">
              <w:rPr>
                <w:webHidden/>
              </w:rPr>
              <w:fldChar w:fldCharType="separate"/>
            </w:r>
            <w:r>
              <w:rPr>
                <w:webHidden/>
              </w:rPr>
              <w:t>25</w:t>
            </w:r>
            <w:r w:rsidR="000174EF">
              <w:rPr>
                <w:webHidden/>
              </w:rPr>
              <w:fldChar w:fldCharType="end"/>
            </w:r>
          </w:hyperlink>
        </w:p>
        <w:p w14:paraId="4A4CE5C8" w14:textId="260AA4E7" w:rsidR="000174EF" w:rsidRDefault="00BE2995">
          <w:pPr>
            <w:pStyle w:val="Inhopg2"/>
            <w:rPr>
              <w:rFonts w:asciiTheme="minorHAnsi" w:eastAsiaTheme="minorEastAsia" w:hAnsiTheme="minorHAnsi" w:cstheme="minorBidi"/>
              <w:noProof/>
              <w:color w:val="auto"/>
              <w:szCs w:val="22"/>
            </w:rPr>
          </w:pPr>
          <w:hyperlink w:anchor="_Toc115965858" w:history="1">
            <w:r w:rsidR="000174EF" w:rsidRPr="009B3122">
              <w:rPr>
                <w:rStyle w:val="Hyperlink"/>
                <w:rFonts w:ascii="Verdana" w:hAnsi="Verdana"/>
                <w:noProof/>
              </w:rPr>
              <w:t>5.1</w:t>
            </w:r>
            <w:r w:rsidR="000174EF">
              <w:rPr>
                <w:rFonts w:asciiTheme="minorHAnsi" w:eastAsiaTheme="minorEastAsia" w:hAnsiTheme="minorHAnsi" w:cstheme="minorBidi"/>
                <w:noProof/>
                <w:color w:val="auto"/>
                <w:szCs w:val="22"/>
              </w:rPr>
              <w:tab/>
            </w:r>
            <w:r w:rsidR="000174EF" w:rsidRPr="009B3122">
              <w:rPr>
                <w:rStyle w:val="Hyperlink"/>
                <w:noProof/>
              </w:rPr>
              <w:t>Gunningscriterium Kwaliteit</w:t>
            </w:r>
            <w:r w:rsidR="000174EF">
              <w:rPr>
                <w:noProof/>
                <w:webHidden/>
              </w:rPr>
              <w:tab/>
            </w:r>
            <w:r w:rsidR="000174EF">
              <w:rPr>
                <w:noProof/>
                <w:webHidden/>
              </w:rPr>
              <w:fldChar w:fldCharType="begin"/>
            </w:r>
            <w:r w:rsidR="000174EF">
              <w:rPr>
                <w:noProof/>
                <w:webHidden/>
              </w:rPr>
              <w:instrText xml:space="preserve"> PAGEREF _Toc115965858 \h </w:instrText>
            </w:r>
            <w:r w:rsidR="000174EF">
              <w:rPr>
                <w:noProof/>
                <w:webHidden/>
              </w:rPr>
            </w:r>
            <w:r w:rsidR="000174EF">
              <w:rPr>
                <w:noProof/>
                <w:webHidden/>
              </w:rPr>
              <w:fldChar w:fldCharType="separate"/>
            </w:r>
            <w:r>
              <w:rPr>
                <w:noProof/>
                <w:webHidden/>
              </w:rPr>
              <w:t>25</w:t>
            </w:r>
            <w:r w:rsidR="000174EF">
              <w:rPr>
                <w:noProof/>
                <w:webHidden/>
              </w:rPr>
              <w:fldChar w:fldCharType="end"/>
            </w:r>
          </w:hyperlink>
        </w:p>
        <w:p w14:paraId="031803E0" w14:textId="180316E2" w:rsidR="000174EF" w:rsidRDefault="00BE2995">
          <w:pPr>
            <w:pStyle w:val="Inhopg3"/>
            <w:rPr>
              <w:rFonts w:asciiTheme="minorHAnsi" w:eastAsiaTheme="minorEastAsia" w:hAnsiTheme="minorHAnsi" w:cstheme="minorBidi"/>
              <w:noProof/>
              <w:color w:val="auto"/>
              <w:szCs w:val="22"/>
            </w:rPr>
          </w:pPr>
          <w:hyperlink w:anchor="_Toc115965859" w:history="1">
            <w:r w:rsidR="000174EF" w:rsidRPr="009B3122">
              <w:rPr>
                <w:rStyle w:val="Hyperlink"/>
                <w:rFonts w:ascii="Verdana" w:hAnsi="Verdana"/>
                <w:noProof/>
              </w:rPr>
              <w:t>5.1.1</w:t>
            </w:r>
            <w:r w:rsidR="000174EF">
              <w:rPr>
                <w:rFonts w:asciiTheme="minorHAnsi" w:eastAsiaTheme="minorEastAsia" w:hAnsiTheme="minorHAnsi" w:cstheme="minorBidi"/>
                <w:noProof/>
                <w:color w:val="auto"/>
                <w:szCs w:val="22"/>
              </w:rPr>
              <w:tab/>
            </w:r>
            <w:r w:rsidR="000174EF" w:rsidRPr="009B3122">
              <w:rPr>
                <w:rStyle w:val="Hyperlink"/>
                <w:noProof/>
              </w:rPr>
              <w:t>Kwaliteit van het aanbod</w:t>
            </w:r>
            <w:r w:rsidR="000174EF">
              <w:rPr>
                <w:noProof/>
                <w:webHidden/>
              </w:rPr>
              <w:tab/>
            </w:r>
            <w:r w:rsidR="000174EF">
              <w:rPr>
                <w:noProof/>
                <w:webHidden/>
              </w:rPr>
              <w:fldChar w:fldCharType="begin"/>
            </w:r>
            <w:r w:rsidR="000174EF">
              <w:rPr>
                <w:noProof/>
                <w:webHidden/>
              </w:rPr>
              <w:instrText xml:space="preserve"> PAGEREF _Toc115965859 \h </w:instrText>
            </w:r>
            <w:r w:rsidR="000174EF">
              <w:rPr>
                <w:noProof/>
                <w:webHidden/>
              </w:rPr>
            </w:r>
            <w:r w:rsidR="000174EF">
              <w:rPr>
                <w:noProof/>
                <w:webHidden/>
              </w:rPr>
              <w:fldChar w:fldCharType="separate"/>
            </w:r>
            <w:r>
              <w:rPr>
                <w:noProof/>
                <w:webHidden/>
              </w:rPr>
              <w:t>26</w:t>
            </w:r>
            <w:r w:rsidR="000174EF">
              <w:rPr>
                <w:noProof/>
                <w:webHidden/>
              </w:rPr>
              <w:fldChar w:fldCharType="end"/>
            </w:r>
          </w:hyperlink>
        </w:p>
        <w:p w14:paraId="4B595029" w14:textId="6FFEC0C8" w:rsidR="000174EF" w:rsidRDefault="00BE2995">
          <w:pPr>
            <w:pStyle w:val="Inhopg3"/>
            <w:rPr>
              <w:rFonts w:asciiTheme="minorHAnsi" w:eastAsiaTheme="minorEastAsia" w:hAnsiTheme="minorHAnsi" w:cstheme="minorBidi"/>
              <w:noProof/>
              <w:color w:val="auto"/>
              <w:szCs w:val="22"/>
            </w:rPr>
          </w:pPr>
          <w:hyperlink w:anchor="_Toc115965860" w:history="1">
            <w:r w:rsidR="000174EF" w:rsidRPr="009B3122">
              <w:rPr>
                <w:rStyle w:val="Hyperlink"/>
                <w:rFonts w:ascii="Verdana" w:hAnsi="Verdana"/>
                <w:noProof/>
              </w:rPr>
              <w:t>5.1.2</w:t>
            </w:r>
            <w:r w:rsidR="000174EF">
              <w:rPr>
                <w:rFonts w:asciiTheme="minorHAnsi" w:eastAsiaTheme="minorEastAsia" w:hAnsiTheme="minorHAnsi" w:cstheme="minorBidi"/>
                <w:noProof/>
                <w:color w:val="auto"/>
                <w:szCs w:val="22"/>
              </w:rPr>
              <w:tab/>
            </w:r>
            <w:r w:rsidR="000174EF" w:rsidRPr="009B3122">
              <w:rPr>
                <w:rStyle w:val="Hyperlink"/>
                <w:noProof/>
              </w:rPr>
              <w:t>Proces: van inhuurverzoek tot start opdracht</w:t>
            </w:r>
            <w:r w:rsidR="000174EF">
              <w:rPr>
                <w:noProof/>
                <w:webHidden/>
              </w:rPr>
              <w:tab/>
            </w:r>
            <w:r w:rsidR="000174EF">
              <w:rPr>
                <w:noProof/>
                <w:webHidden/>
              </w:rPr>
              <w:fldChar w:fldCharType="begin"/>
            </w:r>
            <w:r w:rsidR="000174EF">
              <w:rPr>
                <w:noProof/>
                <w:webHidden/>
              </w:rPr>
              <w:instrText xml:space="preserve"> PAGEREF _Toc115965860 \h </w:instrText>
            </w:r>
            <w:r w:rsidR="000174EF">
              <w:rPr>
                <w:noProof/>
                <w:webHidden/>
              </w:rPr>
            </w:r>
            <w:r w:rsidR="000174EF">
              <w:rPr>
                <w:noProof/>
                <w:webHidden/>
              </w:rPr>
              <w:fldChar w:fldCharType="separate"/>
            </w:r>
            <w:r>
              <w:rPr>
                <w:noProof/>
                <w:webHidden/>
              </w:rPr>
              <w:t>26</w:t>
            </w:r>
            <w:r w:rsidR="000174EF">
              <w:rPr>
                <w:noProof/>
                <w:webHidden/>
              </w:rPr>
              <w:fldChar w:fldCharType="end"/>
            </w:r>
          </w:hyperlink>
        </w:p>
        <w:p w14:paraId="3C65200B" w14:textId="1BD4D377" w:rsidR="000174EF" w:rsidRDefault="00BE2995">
          <w:pPr>
            <w:pStyle w:val="Inhopg3"/>
            <w:rPr>
              <w:rFonts w:asciiTheme="minorHAnsi" w:eastAsiaTheme="minorEastAsia" w:hAnsiTheme="minorHAnsi" w:cstheme="minorBidi"/>
              <w:noProof/>
              <w:color w:val="auto"/>
              <w:szCs w:val="22"/>
            </w:rPr>
          </w:pPr>
          <w:hyperlink w:anchor="_Toc115965861" w:history="1">
            <w:r w:rsidR="000174EF" w:rsidRPr="009B3122">
              <w:rPr>
                <w:rStyle w:val="Hyperlink"/>
                <w:rFonts w:ascii="Verdana" w:hAnsi="Verdana"/>
                <w:noProof/>
                <w:lang w:val="en-GB"/>
              </w:rPr>
              <w:t>5.1.3</w:t>
            </w:r>
            <w:r w:rsidR="000174EF">
              <w:rPr>
                <w:rFonts w:asciiTheme="minorHAnsi" w:eastAsiaTheme="minorEastAsia" w:hAnsiTheme="minorHAnsi" w:cstheme="minorBidi"/>
                <w:noProof/>
                <w:color w:val="auto"/>
                <w:szCs w:val="22"/>
              </w:rPr>
              <w:tab/>
            </w:r>
            <w:r w:rsidR="000174EF" w:rsidRPr="009B3122">
              <w:rPr>
                <w:rStyle w:val="Hyperlink"/>
                <w:noProof/>
                <w:lang w:val="en-GB"/>
              </w:rPr>
              <w:t>Social Return On Investment (SROI)</w:t>
            </w:r>
            <w:r w:rsidR="000174EF">
              <w:rPr>
                <w:noProof/>
                <w:webHidden/>
              </w:rPr>
              <w:tab/>
            </w:r>
            <w:r w:rsidR="000174EF">
              <w:rPr>
                <w:noProof/>
                <w:webHidden/>
              </w:rPr>
              <w:fldChar w:fldCharType="begin"/>
            </w:r>
            <w:r w:rsidR="000174EF">
              <w:rPr>
                <w:noProof/>
                <w:webHidden/>
              </w:rPr>
              <w:instrText xml:space="preserve"> PAGEREF _Toc115965861 \h </w:instrText>
            </w:r>
            <w:r w:rsidR="000174EF">
              <w:rPr>
                <w:noProof/>
                <w:webHidden/>
              </w:rPr>
            </w:r>
            <w:r w:rsidR="000174EF">
              <w:rPr>
                <w:noProof/>
                <w:webHidden/>
              </w:rPr>
              <w:fldChar w:fldCharType="separate"/>
            </w:r>
            <w:r>
              <w:rPr>
                <w:noProof/>
                <w:webHidden/>
              </w:rPr>
              <w:t>26</w:t>
            </w:r>
            <w:r w:rsidR="000174EF">
              <w:rPr>
                <w:noProof/>
                <w:webHidden/>
              </w:rPr>
              <w:fldChar w:fldCharType="end"/>
            </w:r>
          </w:hyperlink>
        </w:p>
        <w:p w14:paraId="0E8B2D1A" w14:textId="64B49FE6" w:rsidR="000174EF" w:rsidRDefault="00BE2995">
          <w:pPr>
            <w:pStyle w:val="Inhopg2"/>
            <w:rPr>
              <w:rFonts w:asciiTheme="minorHAnsi" w:eastAsiaTheme="minorEastAsia" w:hAnsiTheme="minorHAnsi" w:cstheme="minorBidi"/>
              <w:noProof/>
              <w:color w:val="auto"/>
              <w:szCs w:val="22"/>
            </w:rPr>
          </w:pPr>
          <w:hyperlink w:anchor="_Toc115965862" w:history="1">
            <w:r w:rsidR="000174EF" w:rsidRPr="009B3122">
              <w:rPr>
                <w:rStyle w:val="Hyperlink"/>
                <w:rFonts w:ascii="Verdana" w:hAnsi="Verdana"/>
                <w:noProof/>
              </w:rPr>
              <w:t>5.2</w:t>
            </w:r>
            <w:r w:rsidR="000174EF">
              <w:rPr>
                <w:rFonts w:asciiTheme="minorHAnsi" w:eastAsiaTheme="minorEastAsia" w:hAnsiTheme="minorHAnsi" w:cstheme="minorBidi"/>
                <w:noProof/>
                <w:color w:val="auto"/>
                <w:szCs w:val="22"/>
              </w:rPr>
              <w:tab/>
            </w:r>
            <w:r w:rsidR="000174EF" w:rsidRPr="009B3122">
              <w:rPr>
                <w:rStyle w:val="Hyperlink"/>
                <w:noProof/>
              </w:rPr>
              <w:t>Beoordelingsteam</w:t>
            </w:r>
            <w:r w:rsidR="000174EF">
              <w:rPr>
                <w:noProof/>
                <w:webHidden/>
              </w:rPr>
              <w:tab/>
            </w:r>
            <w:r w:rsidR="000174EF">
              <w:rPr>
                <w:noProof/>
                <w:webHidden/>
              </w:rPr>
              <w:fldChar w:fldCharType="begin"/>
            </w:r>
            <w:r w:rsidR="000174EF">
              <w:rPr>
                <w:noProof/>
                <w:webHidden/>
              </w:rPr>
              <w:instrText xml:space="preserve"> PAGEREF _Toc115965862 \h </w:instrText>
            </w:r>
            <w:r w:rsidR="000174EF">
              <w:rPr>
                <w:noProof/>
                <w:webHidden/>
              </w:rPr>
            </w:r>
            <w:r w:rsidR="000174EF">
              <w:rPr>
                <w:noProof/>
                <w:webHidden/>
              </w:rPr>
              <w:fldChar w:fldCharType="separate"/>
            </w:r>
            <w:r>
              <w:rPr>
                <w:noProof/>
                <w:webHidden/>
              </w:rPr>
              <w:t>27</w:t>
            </w:r>
            <w:r w:rsidR="000174EF">
              <w:rPr>
                <w:noProof/>
                <w:webHidden/>
              </w:rPr>
              <w:fldChar w:fldCharType="end"/>
            </w:r>
          </w:hyperlink>
        </w:p>
        <w:p w14:paraId="0C4DEF87" w14:textId="0ED6893C" w:rsidR="000174EF" w:rsidRDefault="00BE2995">
          <w:pPr>
            <w:pStyle w:val="Inhopg2"/>
            <w:rPr>
              <w:rFonts w:asciiTheme="minorHAnsi" w:eastAsiaTheme="minorEastAsia" w:hAnsiTheme="minorHAnsi" w:cstheme="minorBidi"/>
              <w:noProof/>
              <w:color w:val="auto"/>
              <w:szCs w:val="22"/>
            </w:rPr>
          </w:pPr>
          <w:hyperlink w:anchor="_Toc115965863" w:history="1">
            <w:r w:rsidR="000174EF" w:rsidRPr="009B3122">
              <w:rPr>
                <w:rStyle w:val="Hyperlink"/>
                <w:rFonts w:ascii="Verdana" w:hAnsi="Verdana"/>
                <w:noProof/>
              </w:rPr>
              <w:t>5.3</w:t>
            </w:r>
            <w:r w:rsidR="000174EF">
              <w:rPr>
                <w:rFonts w:asciiTheme="minorHAnsi" w:eastAsiaTheme="minorEastAsia" w:hAnsiTheme="minorHAnsi" w:cstheme="minorBidi"/>
                <w:noProof/>
                <w:color w:val="auto"/>
                <w:szCs w:val="22"/>
              </w:rPr>
              <w:tab/>
            </w:r>
            <w:r w:rsidR="000174EF" w:rsidRPr="009B3122">
              <w:rPr>
                <w:rStyle w:val="Hyperlink"/>
                <w:noProof/>
              </w:rPr>
              <w:t>Score</w:t>
            </w:r>
            <w:r w:rsidR="000174EF">
              <w:rPr>
                <w:noProof/>
                <w:webHidden/>
              </w:rPr>
              <w:tab/>
            </w:r>
            <w:r w:rsidR="000174EF">
              <w:rPr>
                <w:noProof/>
                <w:webHidden/>
              </w:rPr>
              <w:fldChar w:fldCharType="begin"/>
            </w:r>
            <w:r w:rsidR="000174EF">
              <w:rPr>
                <w:noProof/>
                <w:webHidden/>
              </w:rPr>
              <w:instrText xml:space="preserve"> PAGEREF _Toc115965863 \h </w:instrText>
            </w:r>
            <w:r w:rsidR="000174EF">
              <w:rPr>
                <w:noProof/>
                <w:webHidden/>
              </w:rPr>
            </w:r>
            <w:r w:rsidR="000174EF">
              <w:rPr>
                <w:noProof/>
                <w:webHidden/>
              </w:rPr>
              <w:fldChar w:fldCharType="separate"/>
            </w:r>
            <w:r>
              <w:rPr>
                <w:noProof/>
                <w:webHidden/>
              </w:rPr>
              <w:t>27</w:t>
            </w:r>
            <w:r w:rsidR="000174EF">
              <w:rPr>
                <w:noProof/>
                <w:webHidden/>
              </w:rPr>
              <w:fldChar w:fldCharType="end"/>
            </w:r>
          </w:hyperlink>
        </w:p>
        <w:p w14:paraId="24EAC08C" w14:textId="6D3F3FA9" w:rsidR="000174EF" w:rsidRDefault="00BE2995">
          <w:pPr>
            <w:pStyle w:val="Inhopg2"/>
            <w:rPr>
              <w:rFonts w:asciiTheme="minorHAnsi" w:eastAsiaTheme="minorEastAsia" w:hAnsiTheme="minorHAnsi" w:cstheme="minorBidi"/>
              <w:noProof/>
              <w:color w:val="auto"/>
              <w:szCs w:val="22"/>
            </w:rPr>
          </w:pPr>
          <w:hyperlink w:anchor="_Toc115965864" w:history="1">
            <w:r w:rsidR="000174EF" w:rsidRPr="009B3122">
              <w:rPr>
                <w:rStyle w:val="Hyperlink"/>
                <w:rFonts w:ascii="Verdana" w:hAnsi="Verdana"/>
                <w:noProof/>
              </w:rPr>
              <w:t>5.4</w:t>
            </w:r>
            <w:r w:rsidR="000174EF">
              <w:rPr>
                <w:rFonts w:asciiTheme="minorHAnsi" w:eastAsiaTheme="minorEastAsia" w:hAnsiTheme="minorHAnsi" w:cstheme="minorBidi"/>
                <w:noProof/>
                <w:color w:val="auto"/>
                <w:szCs w:val="22"/>
              </w:rPr>
              <w:tab/>
            </w:r>
            <w:r w:rsidR="000174EF" w:rsidRPr="009B3122">
              <w:rPr>
                <w:rStyle w:val="Hyperlink"/>
                <w:noProof/>
              </w:rPr>
              <w:t>Beantwoording</w:t>
            </w:r>
            <w:r w:rsidR="000174EF">
              <w:rPr>
                <w:noProof/>
                <w:webHidden/>
              </w:rPr>
              <w:tab/>
            </w:r>
            <w:r w:rsidR="000174EF">
              <w:rPr>
                <w:noProof/>
                <w:webHidden/>
              </w:rPr>
              <w:fldChar w:fldCharType="begin"/>
            </w:r>
            <w:r w:rsidR="000174EF">
              <w:rPr>
                <w:noProof/>
                <w:webHidden/>
              </w:rPr>
              <w:instrText xml:space="preserve"> PAGEREF _Toc115965864 \h </w:instrText>
            </w:r>
            <w:r w:rsidR="000174EF">
              <w:rPr>
                <w:noProof/>
                <w:webHidden/>
              </w:rPr>
            </w:r>
            <w:r w:rsidR="000174EF">
              <w:rPr>
                <w:noProof/>
                <w:webHidden/>
              </w:rPr>
              <w:fldChar w:fldCharType="separate"/>
            </w:r>
            <w:r>
              <w:rPr>
                <w:noProof/>
                <w:webHidden/>
              </w:rPr>
              <w:t>27</w:t>
            </w:r>
            <w:r w:rsidR="000174EF">
              <w:rPr>
                <w:noProof/>
                <w:webHidden/>
              </w:rPr>
              <w:fldChar w:fldCharType="end"/>
            </w:r>
          </w:hyperlink>
        </w:p>
        <w:p w14:paraId="5CE97EAB" w14:textId="21651F24" w:rsidR="000174EF" w:rsidRDefault="00BE2995">
          <w:pPr>
            <w:pStyle w:val="Inhopg2"/>
            <w:rPr>
              <w:rFonts w:asciiTheme="minorHAnsi" w:eastAsiaTheme="minorEastAsia" w:hAnsiTheme="minorHAnsi" w:cstheme="minorBidi"/>
              <w:noProof/>
              <w:color w:val="auto"/>
              <w:szCs w:val="22"/>
            </w:rPr>
          </w:pPr>
          <w:hyperlink w:anchor="_Toc115965865" w:history="1">
            <w:r w:rsidR="000174EF" w:rsidRPr="009B3122">
              <w:rPr>
                <w:rStyle w:val="Hyperlink"/>
                <w:rFonts w:ascii="Verdana" w:hAnsi="Verdana"/>
                <w:noProof/>
              </w:rPr>
              <w:t>5.5</w:t>
            </w:r>
            <w:r w:rsidR="000174EF">
              <w:rPr>
                <w:rFonts w:asciiTheme="minorHAnsi" w:eastAsiaTheme="minorEastAsia" w:hAnsiTheme="minorHAnsi" w:cstheme="minorBidi"/>
                <w:noProof/>
                <w:color w:val="auto"/>
                <w:szCs w:val="22"/>
              </w:rPr>
              <w:tab/>
            </w:r>
            <w:r w:rsidR="000174EF" w:rsidRPr="009B3122">
              <w:rPr>
                <w:rStyle w:val="Hyperlink"/>
                <w:noProof/>
              </w:rPr>
              <w:t>Beoordeling kwaliteit</w:t>
            </w:r>
            <w:r w:rsidR="000174EF">
              <w:rPr>
                <w:noProof/>
                <w:webHidden/>
              </w:rPr>
              <w:tab/>
            </w:r>
            <w:r w:rsidR="000174EF">
              <w:rPr>
                <w:noProof/>
                <w:webHidden/>
              </w:rPr>
              <w:fldChar w:fldCharType="begin"/>
            </w:r>
            <w:r w:rsidR="000174EF">
              <w:rPr>
                <w:noProof/>
                <w:webHidden/>
              </w:rPr>
              <w:instrText xml:space="preserve"> PAGEREF _Toc115965865 \h </w:instrText>
            </w:r>
            <w:r w:rsidR="000174EF">
              <w:rPr>
                <w:noProof/>
                <w:webHidden/>
              </w:rPr>
            </w:r>
            <w:r w:rsidR="000174EF">
              <w:rPr>
                <w:noProof/>
                <w:webHidden/>
              </w:rPr>
              <w:fldChar w:fldCharType="separate"/>
            </w:r>
            <w:r>
              <w:rPr>
                <w:noProof/>
                <w:webHidden/>
              </w:rPr>
              <w:t>28</w:t>
            </w:r>
            <w:r w:rsidR="000174EF">
              <w:rPr>
                <w:noProof/>
                <w:webHidden/>
              </w:rPr>
              <w:fldChar w:fldCharType="end"/>
            </w:r>
          </w:hyperlink>
        </w:p>
        <w:p w14:paraId="04AD4EBA" w14:textId="256CDBA4" w:rsidR="000174EF" w:rsidRDefault="00BE2995">
          <w:pPr>
            <w:pStyle w:val="Inhopg2"/>
            <w:rPr>
              <w:rFonts w:asciiTheme="minorHAnsi" w:eastAsiaTheme="minorEastAsia" w:hAnsiTheme="minorHAnsi" w:cstheme="minorBidi"/>
              <w:noProof/>
              <w:color w:val="auto"/>
              <w:szCs w:val="22"/>
            </w:rPr>
          </w:pPr>
          <w:hyperlink w:anchor="_Toc115965866" w:history="1">
            <w:r w:rsidR="000174EF" w:rsidRPr="009B3122">
              <w:rPr>
                <w:rStyle w:val="Hyperlink"/>
                <w:rFonts w:ascii="Verdana" w:hAnsi="Verdana"/>
                <w:noProof/>
              </w:rPr>
              <w:t>5.6</w:t>
            </w:r>
            <w:r w:rsidR="000174EF">
              <w:rPr>
                <w:rFonts w:asciiTheme="minorHAnsi" w:eastAsiaTheme="minorEastAsia" w:hAnsiTheme="minorHAnsi" w:cstheme="minorBidi"/>
                <w:noProof/>
                <w:color w:val="auto"/>
                <w:szCs w:val="22"/>
              </w:rPr>
              <w:tab/>
            </w:r>
            <w:r w:rsidR="000174EF" w:rsidRPr="009B3122">
              <w:rPr>
                <w:rStyle w:val="Hyperlink"/>
                <w:noProof/>
              </w:rPr>
              <w:t>Inschrijfsom</w:t>
            </w:r>
            <w:r w:rsidR="000174EF">
              <w:rPr>
                <w:noProof/>
                <w:webHidden/>
              </w:rPr>
              <w:tab/>
            </w:r>
            <w:r w:rsidR="000174EF">
              <w:rPr>
                <w:noProof/>
                <w:webHidden/>
              </w:rPr>
              <w:fldChar w:fldCharType="begin"/>
            </w:r>
            <w:r w:rsidR="000174EF">
              <w:rPr>
                <w:noProof/>
                <w:webHidden/>
              </w:rPr>
              <w:instrText xml:space="preserve"> PAGEREF _Toc115965866 \h </w:instrText>
            </w:r>
            <w:r w:rsidR="000174EF">
              <w:rPr>
                <w:noProof/>
                <w:webHidden/>
              </w:rPr>
            </w:r>
            <w:r w:rsidR="000174EF">
              <w:rPr>
                <w:noProof/>
                <w:webHidden/>
              </w:rPr>
              <w:fldChar w:fldCharType="separate"/>
            </w:r>
            <w:r>
              <w:rPr>
                <w:noProof/>
                <w:webHidden/>
              </w:rPr>
              <w:t>28</w:t>
            </w:r>
            <w:r w:rsidR="000174EF">
              <w:rPr>
                <w:noProof/>
                <w:webHidden/>
              </w:rPr>
              <w:fldChar w:fldCharType="end"/>
            </w:r>
          </w:hyperlink>
        </w:p>
        <w:p w14:paraId="07B1D891" w14:textId="2AA00B54" w:rsidR="000174EF" w:rsidRDefault="00BE2995">
          <w:pPr>
            <w:pStyle w:val="Inhopg1"/>
            <w:rPr>
              <w:rFonts w:asciiTheme="minorHAnsi" w:eastAsiaTheme="minorEastAsia" w:hAnsiTheme="minorHAnsi" w:cstheme="minorBidi"/>
              <w:b w:val="0"/>
              <w:color w:val="auto"/>
              <w:szCs w:val="22"/>
            </w:rPr>
          </w:pPr>
          <w:hyperlink w:anchor="_Toc115965867" w:history="1">
            <w:r w:rsidR="000174EF" w:rsidRPr="009B3122">
              <w:rPr>
                <w:rStyle w:val="Hyperlink"/>
              </w:rPr>
              <w:t>Bijlage 1.</w:t>
            </w:r>
            <w:r w:rsidR="000174EF">
              <w:rPr>
                <w:rFonts w:asciiTheme="minorHAnsi" w:eastAsiaTheme="minorEastAsia" w:hAnsiTheme="minorHAnsi" w:cstheme="minorBidi"/>
                <w:b w:val="0"/>
                <w:color w:val="auto"/>
                <w:szCs w:val="22"/>
              </w:rPr>
              <w:tab/>
            </w:r>
            <w:r w:rsidR="000174EF" w:rsidRPr="009B3122">
              <w:rPr>
                <w:rStyle w:val="Hyperlink"/>
              </w:rPr>
              <w:t>Checklist in te leveren documenten</w:t>
            </w:r>
            <w:r w:rsidR="000174EF">
              <w:rPr>
                <w:webHidden/>
              </w:rPr>
              <w:tab/>
            </w:r>
            <w:r w:rsidR="000174EF">
              <w:rPr>
                <w:webHidden/>
              </w:rPr>
              <w:fldChar w:fldCharType="begin"/>
            </w:r>
            <w:r w:rsidR="000174EF">
              <w:rPr>
                <w:webHidden/>
              </w:rPr>
              <w:instrText xml:space="preserve"> PAGEREF _Toc115965867 \h </w:instrText>
            </w:r>
            <w:r w:rsidR="000174EF">
              <w:rPr>
                <w:webHidden/>
              </w:rPr>
            </w:r>
            <w:r w:rsidR="000174EF">
              <w:rPr>
                <w:webHidden/>
              </w:rPr>
              <w:fldChar w:fldCharType="separate"/>
            </w:r>
            <w:r>
              <w:rPr>
                <w:webHidden/>
              </w:rPr>
              <w:t>29</w:t>
            </w:r>
            <w:r w:rsidR="000174EF">
              <w:rPr>
                <w:webHidden/>
              </w:rPr>
              <w:fldChar w:fldCharType="end"/>
            </w:r>
          </w:hyperlink>
        </w:p>
        <w:p w14:paraId="4CCDDF7C" w14:textId="0E892A31" w:rsidR="000174EF" w:rsidRDefault="00BE2995">
          <w:pPr>
            <w:pStyle w:val="Inhopg1"/>
            <w:rPr>
              <w:rFonts w:asciiTheme="minorHAnsi" w:eastAsiaTheme="minorEastAsia" w:hAnsiTheme="minorHAnsi" w:cstheme="minorBidi"/>
              <w:b w:val="0"/>
              <w:color w:val="auto"/>
              <w:szCs w:val="22"/>
            </w:rPr>
          </w:pPr>
          <w:hyperlink w:anchor="_Toc115965868" w:history="1">
            <w:r w:rsidR="000174EF" w:rsidRPr="009B3122">
              <w:rPr>
                <w:rStyle w:val="Hyperlink"/>
              </w:rPr>
              <w:t>Bijlage 2.</w:t>
            </w:r>
            <w:r w:rsidR="000174EF">
              <w:rPr>
                <w:rFonts w:asciiTheme="minorHAnsi" w:eastAsiaTheme="minorEastAsia" w:hAnsiTheme="minorHAnsi" w:cstheme="minorBidi"/>
                <w:b w:val="0"/>
                <w:color w:val="auto"/>
                <w:szCs w:val="22"/>
              </w:rPr>
              <w:tab/>
            </w:r>
            <w:r w:rsidR="000174EF" w:rsidRPr="009B3122">
              <w:rPr>
                <w:rStyle w:val="Hyperlink"/>
              </w:rPr>
              <w:t>Uniform Europees Aanbestedingsdocument</w:t>
            </w:r>
            <w:r w:rsidR="000174EF">
              <w:rPr>
                <w:webHidden/>
              </w:rPr>
              <w:tab/>
            </w:r>
            <w:r w:rsidR="000174EF">
              <w:rPr>
                <w:webHidden/>
              </w:rPr>
              <w:fldChar w:fldCharType="begin"/>
            </w:r>
            <w:r w:rsidR="000174EF">
              <w:rPr>
                <w:webHidden/>
              </w:rPr>
              <w:instrText xml:space="preserve"> PAGEREF _Toc115965868 \h </w:instrText>
            </w:r>
            <w:r w:rsidR="000174EF">
              <w:rPr>
                <w:webHidden/>
              </w:rPr>
            </w:r>
            <w:r w:rsidR="000174EF">
              <w:rPr>
                <w:webHidden/>
              </w:rPr>
              <w:fldChar w:fldCharType="separate"/>
            </w:r>
            <w:r>
              <w:rPr>
                <w:webHidden/>
              </w:rPr>
              <w:t>29</w:t>
            </w:r>
            <w:r w:rsidR="000174EF">
              <w:rPr>
                <w:webHidden/>
              </w:rPr>
              <w:fldChar w:fldCharType="end"/>
            </w:r>
          </w:hyperlink>
        </w:p>
        <w:p w14:paraId="1103635A" w14:textId="6EE08C86" w:rsidR="000174EF" w:rsidRDefault="00BE2995">
          <w:pPr>
            <w:pStyle w:val="Inhopg1"/>
            <w:rPr>
              <w:rFonts w:asciiTheme="minorHAnsi" w:eastAsiaTheme="minorEastAsia" w:hAnsiTheme="minorHAnsi" w:cstheme="minorBidi"/>
              <w:b w:val="0"/>
              <w:color w:val="auto"/>
              <w:szCs w:val="22"/>
            </w:rPr>
          </w:pPr>
          <w:hyperlink w:anchor="_Toc115965869" w:history="1">
            <w:r w:rsidR="000174EF" w:rsidRPr="009B3122">
              <w:rPr>
                <w:rStyle w:val="Hyperlink"/>
              </w:rPr>
              <w:t>Bijlage 3.</w:t>
            </w:r>
            <w:r w:rsidR="000174EF">
              <w:rPr>
                <w:rFonts w:asciiTheme="minorHAnsi" w:eastAsiaTheme="minorEastAsia" w:hAnsiTheme="minorHAnsi" w:cstheme="minorBidi"/>
                <w:b w:val="0"/>
                <w:color w:val="auto"/>
                <w:szCs w:val="22"/>
              </w:rPr>
              <w:tab/>
            </w:r>
            <w:r w:rsidR="000174EF" w:rsidRPr="009B3122">
              <w:rPr>
                <w:rStyle w:val="Hyperlink"/>
              </w:rPr>
              <w:t>Derdenverklaring</w:t>
            </w:r>
            <w:r w:rsidR="000174EF">
              <w:rPr>
                <w:webHidden/>
              </w:rPr>
              <w:tab/>
            </w:r>
            <w:r w:rsidR="000174EF">
              <w:rPr>
                <w:webHidden/>
              </w:rPr>
              <w:fldChar w:fldCharType="begin"/>
            </w:r>
            <w:r w:rsidR="000174EF">
              <w:rPr>
                <w:webHidden/>
              </w:rPr>
              <w:instrText xml:space="preserve"> PAGEREF _Toc115965869 \h </w:instrText>
            </w:r>
            <w:r w:rsidR="000174EF">
              <w:rPr>
                <w:webHidden/>
              </w:rPr>
            </w:r>
            <w:r w:rsidR="000174EF">
              <w:rPr>
                <w:webHidden/>
              </w:rPr>
              <w:fldChar w:fldCharType="separate"/>
            </w:r>
            <w:r>
              <w:rPr>
                <w:webHidden/>
              </w:rPr>
              <w:t>29</w:t>
            </w:r>
            <w:r w:rsidR="000174EF">
              <w:rPr>
                <w:webHidden/>
              </w:rPr>
              <w:fldChar w:fldCharType="end"/>
            </w:r>
          </w:hyperlink>
        </w:p>
        <w:p w14:paraId="4A073C3A" w14:textId="253FE908" w:rsidR="000174EF" w:rsidRDefault="00BE2995">
          <w:pPr>
            <w:pStyle w:val="Inhopg1"/>
            <w:rPr>
              <w:rFonts w:asciiTheme="minorHAnsi" w:eastAsiaTheme="minorEastAsia" w:hAnsiTheme="minorHAnsi" w:cstheme="minorBidi"/>
              <w:b w:val="0"/>
              <w:color w:val="auto"/>
              <w:szCs w:val="22"/>
            </w:rPr>
          </w:pPr>
          <w:hyperlink w:anchor="_Toc115965870" w:history="1">
            <w:r w:rsidR="000174EF" w:rsidRPr="009B3122">
              <w:rPr>
                <w:rStyle w:val="Hyperlink"/>
              </w:rPr>
              <w:t>Bijlage 4.</w:t>
            </w:r>
            <w:r w:rsidR="000174EF">
              <w:rPr>
                <w:rFonts w:asciiTheme="minorHAnsi" w:eastAsiaTheme="minorEastAsia" w:hAnsiTheme="minorHAnsi" w:cstheme="minorBidi"/>
                <w:b w:val="0"/>
                <w:color w:val="auto"/>
                <w:szCs w:val="22"/>
              </w:rPr>
              <w:tab/>
            </w:r>
            <w:r w:rsidR="000174EF" w:rsidRPr="009B3122">
              <w:rPr>
                <w:rStyle w:val="Hyperlink"/>
              </w:rPr>
              <w:t>Programma van Eisen</w:t>
            </w:r>
            <w:r w:rsidR="000174EF">
              <w:rPr>
                <w:webHidden/>
              </w:rPr>
              <w:tab/>
            </w:r>
            <w:r w:rsidR="000174EF">
              <w:rPr>
                <w:webHidden/>
              </w:rPr>
              <w:fldChar w:fldCharType="begin"/>
            </w:r>
            <w:r w:rsidR="000174EF">
              <w:rPr>
                <w:webHidden/>
              </w:rPr>
              <w:instrText xml:space="preserve"> PAGEREF _Toc115965870 \h </w:instrText>
            </w:r>
            <w:r w:rsidR="000174EF">
              <w:rPr>
                <w:webHidden/>
              </w:rPr>
            </w:r>
            <w:r w:rsidR="000174EF">
              <w:rPr>
                <w:webHidden/>
              </w:rPr>
              <w:fldChar w:fldCharType="separate"/>
            </w:r>
            <w:r>
              <w:rPr>
                <w:webHidden/>
              </w:rPr>
              <w:t>29</w:t>
            </w:r>
            <w:r w:rsidR="000174EF">
              <w:rPr>
                <w:webHidden/>
              </w:rPr>
              <w:fldChar w:fldCharType="end"/>
            </w:r>
          </w:hyperlink>
        </w:p>
        <w:p w14:paraId="129E5052" w14:textId="45F78F55" w:rsidR="000174EF" w:rsidRDefault="00BE2995">
          <w:pPr>
            <w:pStyle w:val="Inhopg1"/>
            <w:rPr>
              <w:rFonts w:asciiTheme="minorHAnsi" w:eastAsiaTheme="minorEastAsia" w:hAnsiTheme="minorHAnsi" w:cstheme="minorBidi"/>
              <w:b w:val="0"/>
              <w:color w:val="auto"/>
              <w:szCs w:val="22"/>
            </w:rPr>
          </w:pPr>
          <w:hyperlink w:anchor="_Toc115965871" w:history="1">
            <w:r w:rsidR="000174EF" w:rsidRPr="009B3122">
              <w:rPr>
                <w:rStyle w:val="Hyperlink"/>
              </w:rPr>
              <w:t>Bijlage 5.</w:t>
            </w:r>
            <w:r w:rsidR="000174EF">
              <w:rPr>
                <w:rFonts w:asciiTheme="minorHAnsi" w:eastAsiaTheme="minorEastAsia" w:hAnsiTheme="minorHAnsi" w:cstheme="minorBidi"/>
                <w:b w:val="0"/>
                <w:color w:val="auto"/>
                <w:szCs w:val="22"/>
              </w:rPr>
              <w:tab/>
            </w:r>
            <w:r w:rsidR="000174EF" w:rsidRPr="009B3122">
              <w:rPr>
                <w:rStyle w:val="Hyperlink"/>
              </w:rPr>
              <w:t>Gunningscriterium Kwaliteit</w:t>
            </w:r>
            <w:r w:rsidR="000174EF">
              <w:rPr>
                <w:webHidden/>
              </w:rPr>
              <w:tab/>
            </w:r>
            <w:r w:rsidR="000174EF">
              <w:rPr>
                <w:webHidden/>
              </w:rPr>
              <w:fldChar w:fldCharType="begin"/>
            </w:r>
            <w:r w:rsidR="000174EF">
              <w:rPr>
                <w:webHidden/>
              </w:rPr>
              <w:instrText xml:space="preserve"> PAGEREF _Toc115965871 \h </w:instrText>
            </w:r>
            <w:r w:rsidR="000174EF">
              <w:rPr>
                <w:webHidden/>
              </w:rPr>
            </w:r>
            <w:r w:rsidR="000174EF">
              <w:rPr>
                <w:webHidden/>
              </w:rPr>
              <w:fldChar w:fldCharType="separate"/>
            </w:r>
            <w:r>
              <w:rPr>
                <w:webHidden/>
              </w:rPr>
              <w:t>29</w:t>
            </w:r>
            <w:r w:rsidR="000174EF">
              <w:rPr>
                <w:webHidden/>
              </w:rPr>
              <w:fldChar w:fldCharType="end"/>
            </w:r>
          </w:hyperlink>
        </w:p>
        <w:p w14:paraId="5E7C05B2" w14:textId="242E8F14" w:rsidR="000174EF" w:rsidRDefault="00BE2995">
          <w:pPr>
            <w:pStyle w:val="Inhopg1"/>
            <w:rPr>
              <w:rFonts w:asciiTheme="minorHAnsi" w:eastAsiaTheme="minorEastAsia" w:hAnsiTheme="minorHAnsi" w:cstheme="minorBidi"/>
              <w:b w:val="0"/>
              <w:color w:val="auto"/>
              <w:szCs w:val="22"/>
            </w:rPr>
          </w:pPr>
          <w:hyperlink w:anchor="_Toc115965872" w:history="1">
            <w:r w:rsidR="000174EF" w:rsidRPr="009B3122">
              <w:rPr>
                <w:rStyle w:val="Hyperlink"/>
              </w:rPr>
              <w:t>Bijlage 6.</w:t>
            </w:r>
            <w:r w:rsidR="000174EF">
              <w:rPr>
                <w:rFonts w:asciiTheme="minorHAnsi" w:eastAsiaTheme="minorEastAsia" w:hAnsiTheme="minorHAnsi" w:cstheme="minorBidi"/>
                <w:b w:val="0"/>
                <w:color w:val="auto"/>
                <w:szCs w:val="22"/>
              </w:rPr>
              <w:tab/>
            </w:r>
            <w:r w:rsidR="000174EF" w:rsidRPr="009B3122">
              <w:rPr>
                <w:rStyle w:val="Hyperlink"/>
              </w:rPr>
              <w:t>Gunningscriterium Prijs</w:t>
            </w:r>
            <w:r w:rsidR="000174EF">
              <w:rPr>
                <w:webHidden/>
              </w:rPr>
              <w:tab/>
            </w:r>
            <w:r w:rsidR="000174EF">
              <w:rPr>
                <w:webHidden/>
              </w:rPr>
              <w:fldChar w:fldCharType="begin"/>
            </w:r>
            <w:r w:rsidR="000174EF">
              <w:rPr>
                <w:webHidden/>
              </w:rPr>
              <w:instrText xml:space="preserve"> PAGEREF _Toc115965872 \h </w:instrText>
            </w:r>
            <w:r w:rsidR="000174EF">
              <w:rPr>
                <w:webHidden/>
              </w:rPr>
            </w:r>
            <w:r w:rsidR="000174EF">
              <w:rPr>
                <w:webHidden/>
              </w:rPr>
              <w:fldChar w:fldCharType="separate"/>
            </w:r>
            <w:r>
              <w:rPr>
                <w:webHidden/>
              </w:rPr>
              <w:t>29</w:t>
            </w:r>
            <w:r w:rsidR="000174EF">
              <w:rPr>
                <w:webHidden/>
              </w:rPr>
              <w:fldChar w:fldCharType="end"/>
            </w:r>
          </w:hyperlink>
        </w:p>
        <w:p w14:paraId="56F36870" w14:textId="40E8337A" w:rsidR="000174EF" w:rsidRDefault="00BE2995">
          <w:pPr>
            <w:pStyle w:val="Inhopg1"/>
            <w:rPr>
              <w:rFonts w:asciiTheme="minorHAnsi" w:eastAsiaTheme="minorEastAsia" w:hAnsiTheme="minorHAnsi" w:cstheme="minorBidi"/>
              <w:b w:val="0"/>
              <w:color w:val="auto"/>
              <w:szCs w:val="22"/>
            </w:rPr>
          </w:pPr>
          <w:hyperlink w:anchor="_Toc115965873" w:history="1">
            <w:r w:rsidR="000174EF" w:rsidRPr="009B3122">
              <w:rPr>
                <w:rStyle w:val="Hyperlink"/>
              </w:rPr>
              <w:t>Bijlage 7.</w:t>
            </w:r>
            <w:r w:rsidR="000174EF">
              <w:rPr>
                <w:rFonts w:asciiTheme="minorHAnsi" w:eastAsiaTheme="minorEastAsia" w:hAnsiTheme="minorHAnsi" w:cstheme="minorBidi"/>
                <w:b w:val="0"/>
                <w:color w:val="auto"/>
                <w:szCs w:val="22"/>
              </w:rPr>
              <w:tab/>
            </w:r>
            <w:r w:rsidR="000174EF" w:rsidRPr="009B3122">
              <w:rPr>
                <w:rStyle w:val="Hyperlink"/>
              </w:rPr>
              <w:t>Concept Raamovereenkomst</w:t>
            </w:r>
            <w:r w:rsidR="000174EF">
              <w:rPr>
                <w:webHidden/>
              </w:rPr>
              <w:tab/>
            </w:r>
            <w:r w:rsidR="000174EF">
              <w:rPr>
                <w:webHidden/>
              </w:rPr>
              <w:fldChar w:fldCharType="begin"/>
            </w:r>
            <w:r w:rsidR="000174EF">
              <w:rPr>
                <w:webHidden/>
              </w:rPr>
              <w:instrText xml:space="preserve"> PAGEREF _Toc115965873 \h </w:instrText>
            </w:r>
            <w:r w:rsidR="000174EF">
              <w:rPr>
                <w:webHidden/>
              </w:rPr>
            </w:r>
            <w:r w:rsidR="000174EF">
              <w:rPr>
                <w:webHidden/>
              </w:rPr>
              <w:fldChar w:fldCharType="separate"/>
            </w:r>
            <w:r>
              <w:rPr>
                <w:webHidden/>
              </w:rPr>
              <w:t>29</w:t>
            </w:r>
            <w:r w:rsidR="000174EF">
              <w:rPr>
                <w:webHidden/>
              </w:rPr>
              <w:fldChar w:fldCharType="end"/>
            </w:r>
          </w:hyperlink>
        </w:p>
        <w:p w14:paraId="52FA644F" w14:textId="02FB5760" w:rsidR="000174EF" w:rsidRDefault="00BE2995">
          <w:pPr>
            <w:pStyle w:val="Inhopg1"/>
            <w:rPr>
              <w:rFonts w:asciiTheme="minorHAnsi" w:eastAsiaTheme="minorEastAsia" w:hAnsiTheme="minorHAnsi" w:cstheme="minorBidi"/>
              <w:b w:val="0"/>
              <w:color w:val="auto"/>
              <w:szCs w:val="22"/>
            </w:rPr>
          </w:pPr>
          <w:hyperlink w:anchor="_Toc115965874" w:history="1">
            <w:r w:rsidR="000174EF" w:rsidRPr="009B3122">
              <w:rPr>
                <w:rStyle w:val="Hyperlink"/>
              </w:rPr>
              <w:t>Bijlage 8.</w:t>
            </w:r>
            <w:r w:rsidR="000174EF">
              <w:rPr>
                <w:rFonts w:asciiTheme="minorHAnsi" w:eastAsiaTheme="minorEastAsia" w:hAnsiTheme="minorHAnsi" w:cstheme="minorBidi"/>
                <w:b w:val="0"/>
                <w:color w:val="auto"/>
                <w:szCs w:val="22"/>
              </w:rPr>
              <w:tab/>
            </w:r>
            <w:r w:rsidR="000174EF" w:rsidRPr="009B3122">
              <w:rPr>
                <w:rStyle w:val="Hyperlink"/>
              </w:rPr>
              <w:t>Verklaring referenties</w:t>
            </w:r>
            <w:r w:rsidR="000174EF">
              <w:rPr>
                <w:webHidden/>
              </w:rPr>
              <w:tab/>
            </w:r>
            <w:r w:rsidR="000174EF">
              <w:rPr>
                <w:webHidden/>
              </w:rPr>
              <w:fldChar w:fldCharType="begin"/>
            </w:r>
            <w:r w:rsidR="000174EF">
              <w:rPr>
                <w:webHidden/>
              </w:rPr>
              <w:instrText xml:space="preserve"> PAGEREF _Toc115965874 \h </w:instrText>
            </w:r>
            <w:r w:rsidR="000174EF">
              <w:rPr>
                <w:webHidden/>
              </w:rPr>
            </w:r>
            <w:r w:rsidR="000174EF">
              <w:rPr>
                <w:webHidden/>
              </w:rPr>
              <w:fldChar w:fldCharType="separate"/>
            </w:r>
            <w:r>
              <w:rPr>
                <w:webHidden/>
              </w:rPr>
              <w:t>29</w:t>
            </w:r>
            <w:r w:rsidR="000174EF">
              <w:rPr>
                <w:webHidden/>
              </w:rPr>
              <w:fldChar w:fldCharType="end"/>
            </w:r>
          </w:hyperlink>
        </w:p>
        <w:p w14:paraId="6AE6F972" w14:textId="494335CF" w:rsidR="000174EF" w:rsidRDefault="00BE2995">
          <w:pPr>
            <w:pStyle w:val="Inhopg1"/>
            <w:rPr>
              <w:rFonts w:asciiTheme="minorHAnsi" w:eastAsiaTheme="minorEastAsia" w:hAnsiTheme="minorHAnsi" w:cstheme="minorBidi"/>
              <w:b w:val="0"/>
              <w:color w:val="auto"/>
              <w:szCs w:val="22"/>
            </w:rPr>
          </w:pPr>
          <w:hyperlink w:anchor="_Toc115965875" w:history="1">
            <w:r w:rsidR="000174EF" w:rsidRPr="009B3122">
              <w:rPr>
                <w:rStyle w:val="Hyperlink"/>
              </w:rPr>
              <w:t>Bijlage 9.</w:t>
            </w:r>
            <w:r w:rsidR="000174EF">
              <w:rPr>
                <w:rFonts w:asciiTheme="minorHAnsi" w:eastAsiaTheme="minorEastAsia" w:hAnsiTheme="minorHAnsi" w:cstheme="minorBidi"/>
                <w:b w:val="0"/>
                <w:color w:val="auto"/>
                <w:szCs w:val="22"/>
              </w:rPr>
              <w:tab/>
            </w:r>
            <w:r w:rsidR="000174EF" w:rsidRPr="009B3122">
              <w:rPr>
                <w:rStyle w:val="Hyperlink"/>
              </w:rPr>
              <w:t>VNG Inkoopvoorwaarden</w:t>
            </w:r>
            <w:r w:rsidR="000174EF">
              <w:rPr>
                <w:webHidden/>
              </w:rPr>
              <w:tab/>
            </w:r>
            <w:r w:rsidR="000174EF">
              <w:rPr>
                <w:webHidden/>
              </w:rPr>
              <w:fldChar w:fldCharType="begin"/>
            </w:r>
            <w:r w:rsidR="000174EF">
              <w:rPr>
                <w:webHidden/>
              </w:rPr>
              <w:instrText xml:space="preserve"> PAGEREF _Toc115965875 \h </w:instrText>
            </w:r>
            <w:r w:rsidR="000174EF">
              <w:rPr>
                <w:webHidden/>
              </w:rPr>
            </w:r>
            <w:r w:rsidR="000174EF">
              <w:rPr>
                <w:webHidden/>
              </w:rPr>
              <w:fldChar w:fldCharType="separate"/>
            </w:r>
            <w:r>
              <w:rPr>
                <w:webHidden/>
              </w:rPr>
              <w:t>30</w:t>
            </w:r>
            <w:r w:rsidR="000174EF">
              <w:rPr>
                <w:webHidden/>
              </w:rPr>
              <w:fldChar w:fldCharType="end"/>
            </w:r>
          </w:hyperlink>
        </w:p>
        <w:p w14:paraId="39FC86F2" w14:textId="2BCFF360" w:rsidR="000174EF" w:rsidRDefault="00BE2995">
          <w:pPr>
            <w:pStyle w:val="Inhopg1"/>
            <w:rPr>
              <w:rFonts w:asciiTheme="minorHAnsi" w:eastAsiaTheme="minorEastAsia" w:hAnsiTheme="minorHAnsi" w:cstheme="minorBidi"/>
              <w:b w:val="0"/>
              <w:color w:val="auto"/>
              <w:szCs w:val="22"/>
            </w:rPr>
          </w:pPr>
          <w:hyperlink w:anchor="_Toc115965876" w:history="1">
            <w:r w:rsidR="000174EF" w:rsidRPr="009B3122">
              <w:rPr>
                <w:rStyle w:val="Hyperlink"/>
              </w:rPr>
              <w:t>Bijlage 10.</w:t>
            </w:r>
            <w:r w:rsidR="000174EF">
              <w:rPr>
                <w:rFonts w:asciiTheme="minorHAnsi" w:eastAsiaTheme="minorEastAsia" w:hAnsiTheme="minorHAnsi" w:cstheme="minorBidi"/>
                <w:b w:val="0"/>
                <w:color w:val="auto"/>
                <w:szCs w:val="22"/>
              </w:rPr>
              <w:tab/>
            </w:r>
            <w:r w:rsidR="000174EF" w:rsidRPr="009B3122">
              <w:rPr>
                <w:rStyle w:val="Hyperlink"/>
              </w:rPr>
              <w:t>Bouwblokkenmodel SROI</w:t>
            </w:r>
            <w:r w:rsidR="000174EF">
              <w:rPr>
                <w:webHidden/>
              </w:rPr>
              <w:tab/>
            </w:r>
            <w:r w:rsidR="000174EF">
              <w:rPr>
                <w:webHidden/>
              </w:rPr>
              <w:fldChar w:fldCharType="begin"/>
            </w:r>
            <w:r w:rsidR="000174EF">
              <w:rPr>
                <w:webHidden/>
              </w:rPr>
              <w:instrText xml:space="preserve"> PAGEREF _Toc115965876 \h </w:instrText>
            </w:r>
            <w:r w:rsidR="000174EF">
              <w:rPr>
                <w:webHidden/>
              </w:rPr>
            </w:r>
            <w:r w:rsidR="000174EF">
              <w:rPr>
                <w:webHidden/>
              </w:rPr>
              <w:fldChar w:fldCharType="separate"/>
            </w:r>
            <w:r>
              <w:rPr>
                <w:webHidden/>
              </w:rPr>
              <w:t>32</w:t>
            </w:r>
            <w:r w:rsidR="000174EF">
              <w:rPr>
                <w:webHidden/>
              </w:rPr>
              <w:fldChar w:fldCharType="end"/>
            </w:r>
          </w:hyperlink>
        </w:p>
        <w:p w14:paraId="27D1C78F" w14:textId="36F2A88D" w:rsidR="000174EF" w:rsidRDefault="00BE2995">
          <w:pPr>
            <w:pStyle w:val="Inhopg1"/>
            <w:rPr>
              <w:rFonts w:asciiTheme="minorHAnsi" w:eastAsiaTheme="minorEastAsia" w:hAnsiTheme="minorHAnsi" w:cstheme="minorBidi"/>
              <w:b w:val="0"/>
              <w:color w:val="auto"/>
              <w:szCs w:val="22"/>
            </w:rPr>
          </w:pPr>
          <w:hyperlink w:anchor="_Toc115965877" w:history="1">
            <w:r w:rsidR="000174EF" w:rsidRPr="009B3122">
              <w:rPr>
                <w:rStyle w:val="Hyperlink"/>
              </w:rPr>
              <w:t>Bijlage 11.</w:t>
            </w:r>
            <w:r w:rsidR="000174EF">
              <w:rPr>
                <w:rFonts w:asciiTheme="minorHAnsi" w:eastAsiaTheme="minorEastAsia" w:hAnsiTheme="minorHAnsi" w:cstheme="minorBidi"/>
                <w:b w:val="0"/>
                <w:color w:val="auto"/>
                <w:szCs w:val="22"/>
              </w:rPr>
              <w:tab/>
            </w:r>
            <w:r w:rsidR="000174EF" w:rsidRPr="009B3122">
              <w:rPr>
                <w:rStyle w:val="Hyperlink"/>
              </w:rPr>
              <w:t>Voorbeeld vacatureteksten</w:t>
            </w:r>
            <w:r w:rsidR="000174EF">
              <w:rPr>
                <w:webHidden/>
              </w:rPr>
              <w:tab/>
            </w:r>
            <w:r w:rsidR="000174EF">
              <w:rPr>
                <w:webHidden/>
              </w:rPr>
              <w:fldChar w:fldCharType="begin"/>
            </w:r>
            <w:r w:rsidR="000174EF">
              <w:rPr>
                <w:webHidden/>
              </w:rPr>
              <w:instrText xml:space="preserve"> PAGEREF _Toc115965877 \h </w:instrText>
            </w:r>
            <w:r w:rsidR="000174EF">
              <w:rPr>
                <w:webHidden/>
              </w:rPr>
            </w:r>
            <w:r w:rsidR="000174EF">
              <w:rPr>
                <w:webHidden/>
              </w:rPr>
              <w:fldChar w:fldCharType="separate"/>
            </w:r>
            <w:r>
              <w:rPr>
                <w:webHidden/>
              </w:rPr>
              <w:t>32</w:t>
            </w:r>
            <w:r w:rsidR="000174EF">
              <w:rPr>
                <w:webHidden/>
              </w:rPr>
              <w:fldChar w:fldCharType="end"/>
            </w:r>
          </w:hyperlink>
        </w:p>
        <w:p w14:paraId="35E18407" w14:textId="24CCC7C3" w:rsidR="000174EF" w:rsidRDefault="00BE2995">
          <w:pPr>
            <w:pStyle w:val="Inhopg1"/>
            <w:rPr>
              <w:rFonts w:asciiTheme="minorHAnsi" w:eastAsiaTheme="minorEastAsia" w:hAnsiTheme="minorHAnsi" w:cstheme="minorBidi"/>
              <w:b w:val="0"/>
              <w:color w:val="auto"/>
              <w:szCs w:val="22"/>
            </w:rPr>
          </w:pPr>
          <w:hyperlink w:anchor="_Toc115965878" w:history="1">
            <w:r w:rsidR="000174EF" w:rsidRPr="009B3122">
              <w:rPr>
                <w:rStyle w:val="Hyperlink"/>
              </w:rPr>
              <w:t>Bijlage 12.</w:t>
            </w:r>
            <w:r w:rsidR="000174EF">
              <w:rPr>
                <w:rFonts w:asciiTheme="minorHAnsi" w:eastAsiaTheme="minorEastAsia" w:hAnsiTheme="minorHAnsi" w:cstheme="minorBidi"/>
                <w:b w:val="0"/>
                <w:color w:val="auto"/>
                <w:szCs w:val="22"/>
              </w:rPr>
              <w:tab/>
            </w:r>
            <w:r w:rsidR="000174EF" w:rsidRPr="009B3122">
              <w:rPr>
                <w:rStyle w:val="Hyperlink"/>
              </w:rPr>
              <w:t>Concept offerteaanvraag</w:t>
            </w:r>
            <w:r w:rsidR="000174EF">
              <w:rPr>
                <w:webHidden/>
              </w:rPr>
              <w:tab/>
            </w:r>
            <w:r w:rsidR="000174EF">
              <w:rPr>
                <w:webHidden/>
              </w:rPr>
              <w:fldChar w:fldCharType="begin"/>
            </w:r>
            <w:r w:rsidR="000174EF">
              <w:rPr>
                <w:webHidden/>
              </w:rPr>
              <w:instrText xml:space="preserve"> PAGEREF _Toc115965878 \h </w:instrText>
            </w:r>
            <w:r w:rsidR="000174EF">
              <w:rPr>
                <w:webHidden/>
              </w:rPr>
            </w:r>
            <w:r w:rsidR="000174EF">
              <w:rPr>
                <w:webHidden/>
              </w:rPr>
              <w:fldChar w:fldCharType="separate"/>
            </w:r>
            <w:r>
              <w:rPr>
                <w:webHidden/>
              </w:rPr>
              <w:t>32</w:t>
            </w:r>
            <w:r w:rsidR="000174EF">
              <w:rPr>
                <w:webHidden/>
              </w:rPr>
              <w:fldChar w:fldCharType="end"/>
            </w:r>
          </w:hyperlink>
        </w:p>
        <w:p w14:paraId="1237AFD3" w14:textId="2792DA89" w:rsidR="00ED3BB2" w:rsidRDefault="00ED3BB2">
          <w:r>
            <w:rPr>
              <w:b/>
              <w:bCs/>
            </w:rPr>
            <w:fldChar w:fldCharType="end"/>
          </w:r>
        </w:p>
      </w:sdtContent>
    </w:sdt>
    <w:p w14:paraId="28A5181C" w14:textId="77777777" w:rsidR="005B1A82" w:rsidRPr="005B1A82" w:rsidRDefault="005B1A82" w:rsidP="005B1A82"/>
    <w:p w14:paraId="31141BA9" w14:textId="77777777" w:rsidR="005B1A82" w:rsidRDefault="005B1A82">
      <w:pPr>
        <w:spacing w:line="240" w:lineRule="auto"/>
        <w:rPr>
          <w:rFonts w:ascii="QuadraatSans-Bold" w:eastAsia="Times New Roman" w:hAnsi="QuadraatSans-Bold"/>
          <w:b/>
          <w:bCs/>
          <w:color w:val="AE1A3B"/>
          <w:sz w:val="28"/>
          <w:szCs w:val="28"/>
        </w:rPr>
      </w:pPr>
      <w:bookmarkStart w:id="9" w:name="_Toc244009102"/>
      <w:bookmarkStart w:id="10" w:name="_Toc94618941"/>
      <w:bookmarkStart w:id="11" w:name="_Toc95972523"/>
      <w:bookmarkStart w:id="12" w:name="_Toc95974001"/>
      <w:bookmarkStart w:id="13" w:name="_Toc95974308"/>
      <w:bookmarkStart w:id="14" w:name="_Toc95974386"/>
      <w:bookmarkStart w:id="15" w:name="_Toc95974693"/>
      <w:bookmarkStart w:id="16" w:name="_Toc200163704"/>
      <w:bookmarkStart w:id="17" w:name="_Toc200164151"/>
      <w:bookmarkStart w:id="18" w:name="_Toc200530464"/>
      <w:bookmarkStart w:id="19" w:name="_Toc450554031"/>
      <w:bookmarkStart w:id="20" w:name="_Toc450554074"/>
      <w:bookmarkStart w:id="21" w:name="_Toc450642872"/>
      <w:bookmarkStart w:id="22" w:name="_Toc450644846"/>
      <w:bookmarkStart w:id="23" w:name="_Toc450644882"/>
      <w:bookmarkStart w:id="24" w:name="_Toc450645139"/>
      <w:bookmarkStart w:id="25" w:name="_Toc450964107"/>
      <w:bookmarkStart w:id="26" w:name="_Toc456500682"/>
      <w:r>
        <w:br w:type="page"/>
      </w:r>
    </w:p>
    <w:p w14:paraId="2F6A8F74" w14:textId="53745600" w:rsidR="006A62B9" w:rsidRPr="00C84AB7" w:rsidRDefault="006A62B9" w:rsidP="00BD4601">
      <w:pPr>
        <w:pStyle w:val="Bijlageaangepast"/>
        <w:numPr>
          <w:ilvl w:val="0"/>
          <w:numId w:val="0"/>
        </w:numPr>
        <w:ind w:left="360" w:hanging="360"/>
      </w:pPr>
      <w:bookmarkStart w:id="27" w:name="_Toc115855270"/>
      <w:bookmarkStart w:id="28" w:name="_Toc115965823"/>
      <w:r w:rsidRPr="00C84AB7">
        <w:lastRenderedPageBreak/>
        <w:t>Begrippenlijst</w:t>
      </w:r>
      <w:bookmarkEnd w:id="9"/>
      <w:r w:rsidR="005B758C" w:rsidRPr="00C84AB7">
        <w:t xml:space="preserve"> </w:t>
      </w:r>
      <w:r w:rsidR="00EA5BE5" w:rsidRPr="00C84AB7">
        <w:t>Beschrijvend document</w:t>
      </w:r>
      <w:bookmarkEnd w:id="27"/>
      <w:bookmarkEnd w:id="28"/>
    </w:p>
    <w:p w14:paraId="5CD8977A" w14:textId="40ACCB16" w:rsidR="00B05031" w:rsidRDefault="00895CED" w:rsidP="00B05031">
      <w:pPr>
        <w:pStyle w:val="gemeentewageningen"/>
      </w:pPr>
      <w:bookmarkStart w:id="29" w:name="_Toc27976656"/>
      <w:bookmarkStart w:id="30" w:name="_Toc62521185"/>
      <w:bookmarkStart w:id="31" w:name="_Toc8742291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A31973">
        <w:t xml:space="preserve">In </w:t>
      </w:r>
      <w:r w:rsidR="00DA3372" w:rsidRPr="00A31973">
        <w:t>d</w:t>
      </w:r>
      <w:r w:rsidR="00EA5BE5">
        <w:t>it Beschrijvend document</w:t>
      </w:r>
      <w:r w:rsidRPr="00A31973">
        <w:t xml:space="preserve"> worden </w:t>
      </w:r>
      <w:r w:rsidR="00B05031">
        <w:t xml:space="preserve"> de navolgende begrippen met een hoofdletter gebruikt:</w:t>
      </w:r>
    </w:p>
    <w:p w14:paraId="7C3813B6" w14:textId="24B7371F" w:rsidR="00B05031" w:rsidRDefault="00B05031" w:rsidP="00B05031">
      <w:pPr>
        <w:pStyle w:val="gemeentewageningen"/>
      </w:pPr>
      <w:r>
        <w:t>-</w:t>
      </w:r>
      <w:r>
        <w:tab/>
        <w:t>de in de Aanbestedingswet</w:t>
      </w:r>
      <w:r w:rsidR="00277D81">
        <w:t xml:space="preserve"> 2012</w:t>
      </w:r>
      <w:r>
        <w:t xml:space="preserve"> gedefinieerde begrippen;</w:t>
      </w:r>
    </w:p>
    <w:p w14:paraId="260E3174" w14:textId="260FE3C7" w:rsidR="00895CED" w:rsidRPr="00A31973" w:rsidRDefault="00B05031" w:rsidP="00B05031">
      <w:pPr>
        <w:pStyle w:val="gemeentewageningen"/>
      </w:pPr>
      <w:r>
        <w:t>-</w:t>
      </w:r>
      <w:r>
        <w:tab/>
        <w:t>de in deze lijst gedefinieerde begrippen.</w:t>
      </w:r>
    </w:p>
    <w:tbl>
      <w:tblPr>
        <w:tblW w:w="0" w:type="auto"/>
        <w:tblLook w:val="04A0" w:firstRow="1" w:lastRow="0" w:firstColumn="1" w:lastColumn="0" w:noHBand="0" w:noVBand="1"/>
      </w:tblPr>
      <w:tblGrid>
        <w:gridCol w:w="3740"/>
        <w:gridCol w:w="5331"/>
      </w:tblGrid>
      <w:tr w:rsidR="00A365EF" w:rsidRPr="00A31973" w14:paraId="266B69CB" w14:textId="77777777" w:rsidTr="002E7420">
        <w:tc>
          <w:tcPr>
            <w:tcW w:w="3740" w:type="dxa"/>
          </w:tcPr>
          <w:p w14:paraId="098C0097" w14:textId="5BE665E0" w:rsidR="00A365EF" w:rsidRPr="00A31973" w:rsidRDefault="00A365EF" w:rsidP="00590ADE">
            <w:pPr>
              <w:pStyle w:val="gemeentewageningen"/>
            </w:pPr>
          </w:p>
        </w:tc>
        <w:tc>
          <w:tcPr>
            <w:tcW w:w="5331" w:type="dxa"/>
          </w:tcPr>
          <w:p w14:paraId="12DF9532" w14:textId="77777777" w:rsidR="00A365EF" w:rsidRPr="00A31973" w:rsidRDefault="00A365EF" w:rsidP="00590ADE">
            <w:pPr>
              <w:pStyle w:val="gemeentewageningen"/>
            </w:pPr>
          </w:p>
        </w:tc>
      </w:tr>
      <w:tr w:rsidR="00537176" w:rsidRPr="00A31973" w14:paraId="32D6CE9D" w14:textId="77777777" w:rsidTr="002E7420">
        <w:tc>
          <w:tcPr>
            <w:tcW w:w="3740" w:type="dxa"/>
          </w:tcPr>
          <w:p w14:paraId="01C6674B" w14:textId="77777777" w:rsidR="00537176" w:rsidRPr="00744955" w:rsidRDefault="00537176" w:rsidP="00590ADE">
            <w:pPr>
              <w:pStyle w:val="gemeentewageningen"/>
              <w:rPr>
                <w:b/>
              </w:rPr>
            </w:pPr>
            <w:r w:rsidRPr="00744955">
              <w:rPr>
                <w:b/>
              </w:rPr>
              <w:t>Algemene inkoopvoorwaarden</w:t>
            </w:r>
          </w:p>
        </w:tc>
        <w:tc>
          <w:tcPr>
            <w:tcW w:w="5331" w:type="dxa"/>
          </w:tcPr>
          <w:p w14:paraId="337553DB" w14:textId="78C8070B" w:rsidR="005F4DA9" w:rsidRPr="00A31973" w:rsidRDefault="00537176" w:rsidP="00590ADE">
            <w:pPr>
              <w:pStyle w:val="gemeentewageningen"/>
            </w:pPr>
            <w:r w:rsidRPr="00A31973">
              <w:t xml:space="preserve">De </w:t>
            </w:r>
            <w:r w:rsidR="009F660E">
              <w:t xml:space="preserve">aangepaste </w:t>
            </w:r>
            <w:r w:rsidR="007943C8" w:rsidRPr="00A31973">
              <w:t xml:space="preserve">VNG inkoopvoorwaarden </w:t>
            </w:r>
            <w:r w:rsidR="00FC0C13" w:rsidRPr="00A31973">
              <w:t xml:space="preserve">zoals opgenomen in </w:t>
            </w:r>
            <w:r w:rsidR="00455F2B" w:rsidRPr="00F06A57">
              <w:t>de bijlage van dit Beschrijvend document</w:t>
            </w:r>
            <w:r w:rsidR="001E00A5">
              <w:t xml:space="preserve">. </w:t>
            </w:r>
          </w:p>
          <w:p w14:paraId="371EC776" w14:textId="77777777" w:rsidR="00554C54" w:rsidRPr="00A31973" w:rsidRDefault="00554C54" w:rsidP="00590ADE">
            <w:pPr>
              <w:pStyle w:val="gemeentewageningen"/>
            </w:pPr>
          </w:p>
        </w:tc>
      </w:tr>
      <w:tr w:rsidR="004301F6" w:rsidRPr="004301F6" w14:paraId="0518BE30" w14:textId="77777777" w:rsidTr="002E7420">
        <w:tc>
          <w:tcPr>
            <w:tcW w:w="3740" w:type="dxa"/>
          </w:tcPr>
          <w:p w14:paraId="6A8AD5B7" w14:textId="3B563F2A" w:rsidR="004301F6" w:rsidRPr="004301F6" w:rsidRDefault="004301F6" w:rsidP="00590ADE">
            <w:pPr>
              <w:pStyle w:val="gemeentewageningen"/>
              <w:rPr>
                <w:b/>
                <w:color w:val="00B050"/>
              </w:rPr>
            </w:pPr>
            <w:r w:rsidRPr="005B0E65">
              <w:rPr>
                <w:b/>
              </w:rPr>
              <w:t>Beschrijvend document</w:t>
            </w:r>
          </w:p>
        </w:tc>
        <w:tc>
          <w:tcPr>
            <w:tcW w:w="5331" w:type="dxa"/>
          </w:tcPr>
          <w:p w14:paraId="5A90A203" w14:textId="58282377" w:rsidR="004301F6" w:rsidRPr="00057CED" w:rsidRDefault="004301F6" w:rsidP="00F04E97">
            <w:pPr>
              <w:pStyle w:val="gemeentewageningen"/>
            </w:pPr>
            <w:r w:rsidRPr="00CA172C">
              <w:t xml:space="preserve">Het </w:t>
            </w:r>
            <w:r w:rsidR="005D011E" w:rsidRPr="00CA172C">
              <w:t xml:space="preserve">gehele </w:t>
            </w:r>
            <w:r w:rsidRPr="00CA172C">
              <w:t xml:space="preserve">document “Beschrijvend document Europese </w:t>
            </w:r>
            <w:r w:rsidR="00F04E97" w:rsidRPr="00CA172C">
              <w:t>aanbesteding ‘’</w:t>
            </w:r>
            <w:r w:rsidR="00CA172C" w:rsidRPr="00CA172C">
              <w:t xml:space="preserve">EA2022-32 </w:t>
            </w:r>
            <w:r w:rsidR="00FC6F6B" w:rsidRPr="00CA172C">
              <w:t>Inhuur tijdelijk personeel Sociaal Domein</w:t>
            </w:r>
            <w:r w:rsidRPr="00CA172C">
              <w:t>” waarin de Opdrachtgever zijn eisen, wensen en voorwaarden heeft verwoord en waarop de Inschrijver zijn Inschrijving dient te baseren.</w:t>
            </w:r>
            <w:r w:rsidRPr="00057CED">
              <w:t xml:space="preserve"> </w:t>
            </w:r>
          </w:p>
          <w:p w14:paraId="6B35AC1D" w14:textId="77777777" w:rsidR="004301F6" w:rsidRPr="004301F6" w:rsidRDefault="004301F6" w:rsidP="00590ADE">
            <w:pPr>
              <w:pStyle w:val="gemeentewageningen"/>
              <w:rPr>
                <w:color w:val="00B050"/>
              </w:rPr>
            </w:pPr>
          </w:p>
        </w:tc>
      </w:tr>
      <w:tr w:rsidR="00537176" w:rsidRPr="00A31973" w14:paraId="3ED983D3" w14:textId="77777777" w:rsidTr="002E7420">
        <w:tc>
          <w:tcPr>
            <w:tcW w:w="3740" w:type="dxa"/>
          </w:tcPr>
          <w:p w14:paraId="75C12138" w14:textId="77777777" w:rsidR="00537176" w:rsidRPr="00A31973" w:rsidRDefault="007E1420" w:rsidP="00590ADE">
            <w:pPr>
              <w:pStyle w:val="gemeentewageningen"/>
              <w:rPr>
                <w:b/>
                <w:bCs/>
              </w:rPr>
            </w:pPr>
            <w:r>
              <w:rPr>
                <w:b/>
                <w:bCs/>
              </w:rPr>
              <w:t>Bijlage</w:t>
            </w:r>
          </w:p>
          <w:p w14:paraId="0D24466D" w14:textId="77777777" w:rsidR="00EC6A8B" w:rsidRPr="00A31973" w:rsidRDefault="00EC6A8B" w:rsidP="00590ADE">
            <w:pPr>
              <w:pStyle w:val="gemeentewageningen"/>
              <w:rPr>
                <w:b/>
                <w:bCs/>
              </w:rPr>
            </w:pPr>
          </w:p>
        </w:tc>
        <w:tc>
          <w:tcPr>
            <w:tcW w:w="5331" w:type="dxa"/>
          </w:tcPr>
          <w:p w14:paraId="43AE786C" w14:textId="27666BA3" w:rsidR="005F4DA9" w:rsidRPr="00A31973" w:rsidRDefault="00537176" w:rsidP="00590ADE">
            <w:pPr>
              <w:pStyle w:val="gemeentewageningen"/>
            </w:pPr>
            <w:r w:rsidRPr="00A31973">
              <w:t xml:space="preserve">Een </w:t>
            </w:r>
            <w:r w:rsidR="007E1420">
              <w:t>Bijlage</w:t>
            </w:r>
            <w:r w:rsidRPr="00A31973">
              <w:t xml:space="preserve"> als onderdeel van </w:t>
            </w:r>
            <w:r w:rsidR="005D011E">
              <w:t>dit Beschrijvend Document</w:t>
            </w:r>
            <w:r w:rsidR="00CE4BC1" w:rsidRPr="00A31973">
              <w:t>.</w:t>
            </w:r>
          </w:p>
          <w:p w14:paraId="174EA340" w14:textId="77777777" w:rsidR="00EC6A8B" w:rsidRPr="00A31973" w:rsidRDefault="00EC6A8B" w:rsidP="00590ADE">
            <w:pPr>
              <w:pStyle w:val="gemeentewageningen"/>
              <w:rPr>
                <w:bCs/>
              </w:rPr>
            </w:pPr>
          </w:p>
        </w:tc>
      </w:tr>
      <w:tr w:rsidR="003E6857" w:rsidRPr="00A31973" w14:paraId="7E6CD9E8" w14:textId="77777777" w:rsidTr="002E7420">
        <w:tc>
          <w:tcPr>
            <w:tcW w:w="3740" w:type="dxa"/>
          </w:tcPr>
          <w:p w14:paraId="39A30A9F" w14:textId="359715EC" w:rsidR="003E6857" w:rsidRDefault="003E6857" w:rsidP="00590ADE">
            <w:pPr>
              <w:pStyle w:val="gemeentewageningen"/>
              <w:rPr>
                <w:b/>
                <w:bCs/>
              </w:rPr>
            </w:pPr>
            <w:r>
              <w:rPr>
                <w:b/>
                <w:bCs/>
              </w:rPr>
              <w:t xml:space="preserve">Circulaire </w:t>
            </w:r>
            <w:r w:rsidR="00B91C2D">
              <w:rPr>
                <w:b/>
                <w:bCs/>
              </w:rPr>
              <w:t>e</w:t>
            </w:r>
            <w:r>
              <w:rPr>
                <w:b/>
                <w:bCs/>
              </w:rPr>
              <w:t>conomie</w:t>
            </w:r>
          </w:p>
        </w:tc>
        <w:tc>
          <w:tcPr>
            <w:tcW w:w="5331" w:type="dxa"/>
          </w:tcPr>
          <w:p w14:paraId="0B866C24" w14:textId="0030D4C2" w:rsidR="003E6857" w:rsidRDefault="003E6857" w:rsidP="00590ADE">
            <w:pPr>
              <w:pStyle w:val="gemeentewageningen"/>
              <w:rPr>
                <w:rFonts w:eastAsia="ArialUnicodeMS" w:cs="Arial"/>
                <w:szCs w:val="18"/>
              </w:rPr>
            </w:pPr>
            <w:r w:rsidRPr="00176C46">
              <w:rPr>
                <w:rFonts w:eastAsia="ArialUnicodeMS" w:cs="Arial"/>
                <w:szCs w:val="18"/>
              </w:rPr>
              <w:t xml:space="preserve">Een Circulaire </w:t>
            </w:r>
            <w:r w:rsidR="006351C9">
              <w:rPr>
                <w:rFonts w:eastAsia="ArialUnicodeMS" w:cs="Arial"/>
                <w:szCs w:val="18"/>
              </w:rPr>
              <w:t>e</w:t>
            </w:r>
            <w:r w:rsidRPr="00176C46">
              <w:rPr>
                <w:rFonts w:eastAsia="ArialUnicodeMS" w:cs="Arial"/>
                <w:szCs w:val="18"/>
              </w:rPr>
              <w:t>conomie is een economie die voorziet in de behoeften van het heden zonder de behoeften van toekomstige generaties te hinderen of onmogelijk te maken, door alle acties betreffende grondstoffen en mensen binnen die economie opzettelijk herstelbaar te laten zijn naar een eerdere en/of originele staat</w:t>
            </w:r>
            <w:r>
              <w:rPr>
                <w:rFonts w:eastAsia="ArialUnicodeMS" w:cs="Arial"/>
                <w:szCs w:val="18"/>
              </w:rPr>
              <w:t>.</w:t>
            </w:r>
          </w:p>
          <w:p w14:paraId="3EDB4EDA" w14:textId="4382C9D9" w:rsidR="00444E09" w:rsidRPr="00A31973" w:rsidRDefault="00444E09" w:rsidP="00590ADE">
            <w:pPr>
              <w:pStyle w:val="gemeentewageningen"/>
            </w:pPr>
          </w:p>
        </w:tc>
      </w:tr>
      <w:tr w:rsidR="00F04E97" w:rsidRPr="00A31973" w14:paraId="75DC1581" w14:textId="77777777" w:rsidTr="00F04E97">
        <w:tc>
          <w:tcPr>
            <w:tcW w:w="3740" w:type="dxa"/>
            <w:shd w:val="clear" w:color="auto" w:fill="auto"/>
          </w:tcPr>
          <w:p w14:paraId="38C03E3D" w14:textId="7F336AE4" w:rsidR="00F04E97" w:rsidRDefault="00F04E97" w:rsidP="00F04E97">
            <w:pPr>
              <w:pStyle w:val="gemeentewageningen"/>
              <w:rPr>
                <w:b/>
                <w:bCs/>
              </w:rPr>
            </w:pPr>
            <w:r>
              <w:rPr>
                <w:b/>
                <w:bCs/>
              </w:rPr>
              <w:t>Combinatie</w:t>
            </w:r>
          </w:p>
        </w:tc>
        <w:tc>
          <w:tcPr>
            <w:tcW w:w="5331" w:type="dxa"/>
            <w:shd w:val="clear" w:color="auto" w:fill="auto"/>
          </w:tcPr>
          <w:p w14:paraId="2EB0C0F3" w14:textId="77777777" w:rsidR="00F04E97" w:rsidRPr="00F04E97" w:rsidRDefault="00F04E97" w:rsidP="00F04E97">
            <w:pPr>
              <w:pStyle w:val="gemeentewageningen"/>
            </w:pPr>
            <w:r w:rsidRPr="00F04E97">
              <w:t xml:space="preserve">Een samenwerkingsverband tussen twee of meer rechtspersonen waarbij de leden zich zowel gezamenlijk als hoofdelijk aansprakelijk stellen. </w:t>
            </w:r>
          </w:p>
          <w:p w14:paraId="42208D5E" w14:textId="5F111DCA" w:rsidR="00F04E97" w:rsidRPr="00F04E97" w:rsidRDefault="00F04E97" w:rsidP="00F04E97">
            <w:pPr>
              <w:pStyle w:val="gemeentewageningen"/>
            </w:pPr>
          </w:p>
        </w:tc>
      </w:tr>
      <w:tr w:rsidR="00677599" w:rsidRPr="00A31973" w14:paraId="7F9EC7C3" w14:textId="77777777" w:rsidTr="00F04E97">
        <w:tc>
          <w:tcPr>
            <w:tcW w:w="3740" w:type="dxa"/>
            <w:shd w:val="clear" w:color="auto" w:fill="auto"/>
          </w:tcPr>
          <w:p w14:paraId="53DD4FB1" w14:textId="77777777" w:rsidR="00677599" w:rsidRDefault="00677599" w:rsidP="00F04E97">
            <w:pPr>
              <w:pStyle w:val="gemeentewageningen"/>
              <w:rPr>
                <w:b/>
                <w:bCs/>
              </w:rPr>
            </w:pPr>
          </w:p>
        </w:tc>
        <w:tc>
          <w:tcPr>
            <w:tcW w:w="5331" w:type="dxa"/>
            <w:shd w:val="clear" w:color="auto" w:fill="auto"/>
          </w:tcPr>
          <w:p w14:paraId="6C471FE0" w14:textId="77777777" w:rsidR="00677599" w:rsidRPr="00F04E97" w:rsidRDefault="00677599" w:rsidP="00F04E97">
            <w:pPr>
              <w:pStyle w:val="gemeentewageningen"/>
            </w:pPr>
          </w:p>
        </w:tc>
      </w:tr>
      <w:tr w:rsidR="00F04E97" w:rsidRPr="00A31973" w14:paraId="4769BCF1" w14:textId="77777777" w:rsidTr="002E7420">
        <w:tc>
          <w:tcPr>
            <w:tcW w:w="3740" w:type="dxa"/>
          </w:tcPr>
          <w:p w14:paraId="30F09BE2" w14:textId="32DA1579" w:rsidR="00F04E97" w:rsidRPr="00A31973" w:rsidRDefault="00F04E97" w:rsidP="00F04E97">
            <w:pPr>
              <w:pStyle w:val="gemeentewageningen"/>
              <w:rPr>
                <w:b/>
                <w:bCs/>
              </w:rPr>
            </w:pPr>
            <w:r w:rsidRPr="00A31973">
              <w:rPr>
                <w:b/>
                <w:bCs/>
              </w:rPr>
              <w:t>Gunningscriteria</w:t>
            </w:r>
          </w:p>
          <w:p w14:paraId="1998F7A8" w14:textId="77777777" w:rsidR="00F04E97" w:rsidRPr="00A31973" w:rsidRDefault="00F04E97" w:rsidP="00F04E97">
            <w:pPr>
              <w:pStyle w:val="gemeentewageningen"/>
              <w:rPr>
                <w:b/>
                <w:bCs/>
              </w:rPr>
            </w:pPr>
          </w:p>
        </w:tc>
        <w:tc>
          <w:tcPr>
            <w:tcW w:w="5331" w:type="dxa"/>
          </w:tcPr>
          <w:p w14:paraId="14D7D02D" w14:textId="77777777" w:rsidR="00F04E97" w:rsidRDefault="00F04E97" w:rsidP="00F04E97">
            <w:pPr>
              <w:pStyle w:val="gemeentewageningen"/>
            </w:pPr>
            <w:r w:rsidRPr="00A31973">
              <w:t>Criteria op basis waarvan de Offertes worden beoordeeld om te bepalen welke Offerte voor gunning in aanmerking komt.</w:t>
            </w:r>
          </w:p>
          <w:p w14:paraId="6BCD8B66" w14:textId="67C53D91" w:rsidR="00BC5635" w:rsidRPr="00A31973" w:rsidRDefault="00BC5635" w:rsidP="00F04E97">
            <w:pPr>
              <w:pStyle w:val="gemeentewageningen"/>
            </w:pPr>
          </w:p>
        </w:tc>
      </w:tr>
      <w:tr w:rsidR="00BC5635" w:rsidRPr="00A31973" w14:paraId="38EDE7BA" w14:textId="77777777" w:rsidTr="002E7420">
        <w:tc>
          <w:tcPr>
            <w:tcW w:w="3740" w:type="dxa"/>
          </w:tcPr>
          <w:p w14:paraId="2F8BC154" w14:textId="336FD144" w:rsidR="00BC5635" w:rsidRPr="00A31973" w:rsidRDefault="00BC5635" w:rsidP="00F04E97">
            <w:pPr>
              <w:pStyle w:val="gemeentewageningen"/>
              <w:rPr>
                <w:b/>
                <w:bCs/>
              </w:rPr>
            </w:pPr>
            <w:r>
              <w:rPr>
                <w:b/>
                <w:bCs/>
              </w:rPr>
              <w:t>Kandidaat</w:t>
            </w:r>
          </w:p>
        </w:tc>
        <w:tc>
          <w:tcPr>
            <w:tcW w:w="5331" w:type="dxa"/>
          </w:tcPr>
          <w:p w14:paraId="1F847E4C" w14:textId="3B2C1B6E" w:rsidR="00BC5635" w:rsidRPr="00A31973" w:rsidRDefault="00BC5635" w:rsidP="00F04E97">
            <w:pPr>
              <w:pStyle w:val="gemeentewageningen"/>
            </w:pPr>
            <w:r>
              <w:t>P</w:t>
            </w:r>
            <w:r w:rsidRPr="00BC5635">
              <w:t xml:space="preserve">ersoon die in dienst is van </w:t>
            </w:r>
            <w:r>
              <w:t>I</w:t>
            </w:r>
            <w:r w:rsidRPr="00BC5635">
              <w:t xml:space="preserve">nschrijver of een derde en die door </w:t>
            </w:r>
            <w:r>
              <w:t>O</w:t>
            </w:r>
            <w:r w:rsidRPr="00BC5635">
              <w:t xml:space="preserve">pdrachtnemer aan </w:t>
            </w:r>
            <w:r>
              <w:t>O</w:t>
            </w:r>
            <w:r w:rsidRPr="00BC5635">
              <w:t xml:space="preserve">pdrachtgever ter beschikking wordt gesteld om onder leiding en toezicht van </w:t>
            </w:r>
            <w:r>
              <w:t>O</w:t>
            </w:r>
            <w:r w:rsidRPr="00BC5635">
              <w:t>pdrachtgever werkzaamheden te verrichten in het kader van een Nadere Overeenkomst</w:t>
            </w:r>
          </w:p>
        </w:tc>
      </w:tr>
      <w:tr w:rsidR="00F04E97" w:rsidRPr="00A31973" w14:paraId="6DA451DC" w14:textId="77777777" w:rsidTr="002E7420">
        <w:tc>
          <w:tcPr>
            <w:tcW w:w="3740" w:type="dxa"/>
          </w:tcPr>
          <w:p w14:paraId="4B8A01B8" w14:textId="77777777" w:rsidR="00F04E97" w:rsidRDefault="00F04E97" w:rsidP="00F04E97">
            <w:pPr>
              <w:pStyle w:val="gemeentewageningen"/>
              <w:rPr>
                <w:b/>
                <w:bCs/>
              </w:rPr>
            </w:pPr>
          </w:p>
          <w:p w14:paraId="0870BEE6" w14:textId="77777777" w:rsidR="00F04E97" w:rsidRDefault="00F04E97" w:rsidP="00F04E97">
            <w:pPr>
              <w:pStyle w:val="gemeentewageningen"/>
              <w:rPr>
                <w:b/>
                <w:bCs/>
              </w:rPr>
            </w:pPr>
            <w:r>
              <w:rPr>
                <w:b/>
                <w:bCs/>
              </w:rPr>
              <w:t>Inschrijver</w:t>
            </w:r>
          </w:p>
          <w:p w14:paraId="685822DE" w14:textId="77777777" w:rsidR="00F04E97" w:rsidRDefault="00F04E97" w:rsidP="00F04E97">
            <w:pPr>
              <w:pStyle w:val="gemeentewageningen"/>
              <w:rPr>
                <w:b/>
                <w:bCs/>
              </w:rPr>
            </w:pPr>
          </w:p>
          <w:p w14:paraId="183E8A06" w14:textId="77777777" w:rsidR="00F04E97" w:rsidRDefault="00F04E97" w:rsidP="00F04E97">
            <w:pPr>
              <w:pStyle w:val="gemeentewageningen"/>
              <w:rPr>
                <w:b/>
                <w:bCs/>
              </w:rPr>
            </w:pPr>
          </w:p>
          <w:p w14:paraId="3241C6D2" w14:textId="77777777" w:rsidR="00F04E97" w:rsidRDefault="00F04E97" w:rsidP="00F04E97">
            <w:pPr>
              <w:pStyle w:val="gemeentewageningen"/>
              <w:rPr>
                <w:b/>
                <w:bCs/>
              </w:rPr>
            </w:pPr>
          </w:p>
          <w:p w14:paraId="3E82512D" w14:textId="20753A70" w:rsidR="00F04E97" w:rsidRPr="00A31973" w:rsidRDefault="00F04E97" w:rsidP="00F04E97">
            <w:pPr>
              <w:pStyle w:val="gemeentewageningen"/>
              <w:rPr>
                <w:b/>
                <w:bCs/>
              </w:rPr>
            </w:pPr>
            <w:r>
              <w:rPr>
                <w:b/>
                <w:bCs/>
              </w:rPr>
              <w:t>Inschrijving</w:t>
            </w:r>
          </w:p>
        </w:tc>
        <w:tc>
          <w:tcPr>
            <w:tcW w:w="5331" w:type="dxa"/>
          </w:tcPr>
          <w:p w14:paraId="4C4F8D7D" w14:textId="77777777" w:rsidR="00F04E97" w:rsidRDefault="00F04E97" w:rsidP="00F04E97">
            <w:pPr>
              <w:pStyle w:val="gemeentewageningen"/>
            </w:pPr>
          </w:p>
          <w:p w14:paraId="22F3D418" w14:textId="77777777" w:rsidR="00F04E97" w:rsidRDefault="00F04E97" w:rsidP="00F04E97">
            <w:pPr>
              <w:pStyle w:val="gemeentewageningen"/>
            </w:pPr>
            <w:r w:rsidRPr="00A31973">
              <w:t>Een natuurlijke of rechtspersoon die door middel van het indienen van een Offerte aanbiedt de Opdracht uit te voeren.</w:t>
            </w:r>
          </w:p>
          <w:p w14:paraId="7F1C74D5" w14:textId="77777777" w:rsidR="00F04E97" w:rsidRDefault="00F04E97" w:rsidP="00F04E97">
            <w:pPr>
              <w:pStyle w:val="gemeentewageningen"/>
            </w:pPr>
          </w:p>
          <w:p w14:paraId="14146646" w14:textId="3033718C" w:rsidR="00F04E97" w:rsidRPr="00A31973" w:rsidRDefault="00F04E97" w:rsidP="00F04E97">
            <w:pPr>
              <w:pStyle w:val="gemeentewageningen"/>
            </w:pPr>
            <w:r w:rsidRPr="004B3899">
              <w:t>Het geheel van alle gevraagde informatie zoals door de Opdrachtgever in dit Beschrijvend document is gevraagd</w:t>
            </w:r>
            <w:r>
              <w:t xml:space="preserve"> en door de Inschrijver bij de Aanbestedende dienst is ingediend.</w:t>
            </w:r>
          </w:p>
        </w:tc>
      </w:tr>
      <w:tr w:rsidR="00F04E97" w:rsidRPr="00A31973" w14:paraId="1AB716E4" w14:textId="77777777" w:rsidTr="002E7420">
        <w:tc>
          <w:tcPr>
            <w:tcW w:w="3740" w:type="dxa"/>
          </w:tcPr>
          <w:p w14:paraId="36A90152" w14:textId="6A12B060" w:rsidR="00F04E97" w:rsidRPr="00A31973" w:rsidRDefault="00F04E97" w:rsidP="00F04E97">
            <w:pPr>
              <w:pStyle w:val="gemeentewageningen"/>
              <w:rPr>
                <w:b/>
                <w:bCs/>
              </w:rPr>
            </w:pPr>
          </w:p>
        </w:tc>
        <w:tc>
          <w:tcPr>
            <w:tcW w:w="5331" w:type="dxa"/>
          </w:tcPr>
          <w:p w14:paraId="0CA46B5A" w14:textId="5B4EA12D" w:rsidR="00F04E97" w:rsidRPr="00A31973" w:rsidRDefault="00F04E97" w:rsidP="00F04E97">
            <w:pPr>
              <w:pStyle w:val="gemeentewageningen"/>
              <w:rPr>
                <w:i/>
              </w:rPr>
            </w:pPr>
          </w:p>
        </w:tc>
      </w:tr>
      <w:tr w:rsidR="00141733" w:rsidRPr="00A31973" w14:paraId="017AE385" w14:textId="77777777" w:rsidTr="002E7420">
        <w:tc>
          <w:tcPr>
            <w:tcW w:w="3740" w:type="dxa"/>
          </w:tcPr>
          <w:p w14:paraId="204FC7DC" w14:textId="788CA10A" w:rsidR="00141733" w:rsidRPr="00A31973" w:rsidRDefault="00141733" w:rsidP="00F04E97">
            <w:pPr>
              <w:pStyle w:val="gemeentewageningen"/>
              <w:rPr>
                <w:b/>
                <w:bCs/>
              </w:rPr>
            </w:pPr>
            <w:r w:rsidRPr="00CA172C">
              <w:rPr>
                <w:b/>
                <w:bCs/>
              </w:rPr>
              <w:lastRenderedPageBreak/>
              <w:t>Minicompetitie</w:t>
            </w:r>
          </w:p>
        </w:tc>
        <w:tc>
          <w:tcPr>
            <w:tcW w:w="5331" w:type="dxa"/>
          </w:tcPr>
          <w:p w14:paraId="298C62B9" w14:textId="77777777" w:rsidR="00141733" w:rsidRDefault="00141733" w:rsidP="00F04E97">
            <w:pPr>
              <w:pStyle w:val="gemeentewageningen"/>
              <w:rPr>
                <w:iCs/>
              </w:rPr>
            </w:pPr>
            <w:r>
              <w:rPr>
                <w:iCs/>
              </w:rPr>
              <w:t xml:space="preserve">Het door de Opdrachtgever in concurrentie stellen van een Opdracht </w:t>
            </w:r>
            <w:r w:rsidRPr="00141733">
              <w:rPr>
                <w:iCs/>
              </w:rPr>
              <w:t>tussen de door de Raamovereenkomst gecontracteerde Opdrachtnemers middels een Nadere Offerteaanvraag.</w:t>
            </w:r>
          </w:p>
          <w:p w14:paraId="2FB302B0" w14:textId="7376A45C" w:rsidR="005B0E65" w:rsidRPr="00141733" w:rsidRDefault="005B0E65" w:rsidP="00F04E97">
            <w:pPr>
              <w:pStyle w:val="gemeentewageningen"/>
              <w:rPr>
                <w:iCs/>
              </w:rPr>
            </w:pPr>
          </w:p>
        </w:tc>
      </w:tr>
      <w:tr w:rsidR="00D3534B" w:rsidRPr="00A31973" w14:paraId="4BCB1D5A" w14:textId="77777777" w:rsidTr="00CA172C">
        <w:tc>
          <w:tcPr>
            <w:tcW w:w="3740" w:type="dxa"/>
            <w:shd w:val="clear" w:color="auto" w:fill="auto"/>
          </w:tcPr>
          <w:p w14:paraId="0C10252C" w14:textId="0CA2BD7E" w:rsidR="00D3534B" w:rsidRPr="00A31973" w:rsidRDefault="00D3534B" w:rsidP="00F04E97">
            <w:pPr>
              <w:pStyle w:val="gemeentewageningen"/>
              <w:rPr>
                <w:b/>
                <w:bCs/>
              </w:rPr>
            </w:pPr>
            <w:r w:rsidRPr="00CA172C">
              <w:rPr>
                <w:b/>
                <w:bCs/>
              </w:rPr>
              <w:t>Nadere Offerteaanvraag</w:t>
            </w:r>
          </w:p>
        </w:tc>
        <w:tc>
          <w:tcPr>
            <w:tcW w:w="5331" w:type="dxa"/>
          </w:tcPr>
          <w:p w14:paraId="4D08F28C" w14:textId="77777777" w:rsidR="00D3534B" w:rsidRDefault="00D3534B" w:rsidP="00F04E97">
            <w:pPr>
              <w:pStyle w:val="gemeentewageningen"/>
            </w:pPr>
            <w:r w:rsidRPr="00D3534B">
              <w:t>Een door Opdrachtgever opgestelde Offerteaanvraag aan Opdrachtnemers om (in concurrentie) een nadere Offerte uit te brengen voor een (deel)Opdracht.</w:t>
            </w:r>
          </w:p>
          <w:p w14:paraId="626EB2B8" w14:textId="29B2D7AE" w:rsidR="00D3534B" w:rsidRDefault="00D3534B" w:rsidP="00F04E97">
            <w:pPr>
              <w:pStyle w:val="gemeentewageningen"/>
            </w:pPr>
          </w:p>
        </w:tc>
      </w:tr>
      <w:tr w:rsidR="00D3534B" w:rsidRPr="00A31973" w14:paraId="658217EB" w14:textId="77777777" w:rsidTr="00CA172C">
        <w:tc>
          <w:tcPr>
            <w:tcW w:w="3740" w:type="dxa"/>
            <w:shd w:val="clear" w:color="auto" w:fill="auto"/>
          </w:tcPr>
          <w:p w14:paraId="336DF1BB" w14:textId="4CA2126B" w:rsidR="00D3534B" w:rsidRPr="00CA172C" w:rsidRDefault="00D3534B" w:rsidP="00F04E97">
            <w:pPr>
              <w:pStyle w:val="gemeentewageningen"/>
              <w:rPr>
                <w:b/>
                <w:bCs/>
              </w:rPr>
            </w:pPr>
            <w:r w:rsidRPr="00CA172C">
              <w:rPr>
                <w:b/>
                <w:bCs/>
              </w:rPr>
              <w:t>Nadere Overeenkomst</w:t>
            </w:r>
          </w:p>
        </w:tc>
        <w:tc>
          <w:tcPr>
            <w:tcW w:w="5331" w:type="dxa"/>
          </w:tcPr>
          <w:p w14:paraId="4E33A19B" w14:textId="77777777" w:rsidR="00D3534B" w:rsidRDefault="00D3534B" w:rsidP="00F04E97">
            <w:pPr>
              <w:pStyle w:val="gemeentewageningen"/>
            </w:pPr>
            <w:r w:rsidRPr="00D3534B">
              <w:t>Een Overeenkomst tussen Opdrachtgever en Opdrachtnemer waarin afspraken worden gemaakt ter aanvulling en met inachtneming van het gestelde in de Raamovereenkomst.</w:t>
            </w:r>
          </w:p>
          <w:p w14:paraId="1BDF6DC0" w14:textId="380C62B6" w:rsidR="00D3534B" w:rsidRPr="00D3534B" w:rsidRDefault="00D3534B" w:rsidP="00F04E97">
            <w:pPr>
              <w:pStyle w:val="gemeentewageningen"/>
            </w:pPr>
          </w:p>
        </w:tc>
      </w:tr>
      <w:tr w:rsidR="00D3534B" w:rsidRPr="00A31973" w14:paraId="67B8D157" w14:textId="77777777" w:rsidTr="002E7420">
        <w:tc>
          <w:tcPr>
            <w:tcW w:w="3740" w:type="dxa"/>
          </w:tcPr>
          <w:p w14:paraId="1EBE2827" w14:textId="77777777" w:rsidR="00D3534B" w:rsidRPr="00A31973" w:rsidRDefault="00D3534B" w:rsidP="00D3534B">
            <w:pPr>
              <w:pStyle w:val="gemeentewageningen"/>
              <w:rPr>
                <w:b/>
                <w:bCs/>
              </w:rPr>
            </w:pPr>
            <w:r w:rsidRPr="00A31973">
              <w:rPr>
                <w:b/>
                <w:bCs/>
              </w:rPr>
              <w:t>Opdracht</w:t>
            </w:r>
          </w:p>
        </w:tc>
        <w:tc>
          <w:tcPr>
            <w:tcW w:w="5331" w:type="dxa"/>
          </w:tcPr>
          <w:p w14:paraId="00172794" w14:textId="77777777" w:rsidR="00D3534B" w:rsidRPr="00A31973" w:rsidRDefault="00D3534B" w:rsidP="00D3534B">
            <w:pPr>
              <w:pStyle w:val="gemeentewageningen"/>
            </w:pPr>
            <w:r w:rsidRPr="00A31973">
              <w:t>Het uitvoeren van de werkzaamheden ten behoeve van de Opdrachtgever zoals omschreven in deze Offerteaanvraag en alle wijzigingen daarop, ten gevolge van de Nota van Inlichtingen en de Overeenkomst.</w:t>
            </w:r>
          </w:p>
          <w:p w14:paraId="13561037" w14:textId="77777777" w:rsidR="00D3534B" w:rsidRPr="00A31973" w:rsidRDefault="00D3534B" w:rsidP="00D3534B">
            <w:pPr>
              <w:pStyle w:val="gemeentewageningen"/>
            </w:pPr>
          </w:p>
        </w:tc>
      </w:tr>
      <w:tr w:rsidR="00D3534B" w:rsidRPr="00A31973" w14:paraId="5FD52AED" w14:textId="77777777" w:rsidTr="002E7420">
        <w:tc>
          <w:tcPr>
            <w:tcW w:w="3740" w:type="dxa"/>
          </w:tcPr>
          <w:p w14:paraId="3843E96A" w14:textId="77777777" w:rsidR="00D3534B" w:rsidRPr="00A31973" w:rsidRDefault="00D3534B" w:rsidP="00D3534B">
            <w:pPr>
              <w:pStyle w:val="gemeentewageningen"/>
              <w:rPr>
                <w:b/>
                <w:bCs/>
              </w:rPr>
            </w:pPr>
            <w:r w:rsidRPr="00A31973">
              <w:rPr>
                <w:b/>
                <w:bCs/>
              </w:rPr>
              <w:t>Opdrachtgever</w:t>
            </w:r>
          </w:p>
        </w:tc>
        <w:tc>
          <w:tcPr>
            <w:tcW w:w="5331" w:type="dxa"/>
          </w:tcPr>
          <w:p w14:paraId="205E63F9" w14:textId="77777777" w:rsidR="00D3534B" w:rsidRPr="00A31973" w:rsidRDefault="00D3534B" w:rsidP="00D3534B">
            <w:pPr>
              <w:pStyle w:val="gemeentewageningen"/>
            </w:pPr>
            <w:r w:rsidRPr="00A31973">
              <w:t>De Gemeente Wageningen</w:t>
            </w:r>
          </w:p>
          <w:p w14:paraId="602E007A" w14:textId="77777777" w:rsidR="00D3534B" w:rsidRPr="00A31973" w:rsidRDefault="00D3534B" w:rsidP="00D3534B">
            <w:pPr>
              <w:pStyle w:val="gemeentewageningen"/>
            </w:pPr>
          </w:p>
        </w:tc>
      </w:tr>
      <w:tr w:rsidR="00D3534B" w:rsidRPr="00A31973" w14:paraId="57361F58" w14:textId="77777777" w:rsidTr="002E7420">
        <w:tc>
          <w:tcPr>
            <w:tcW w:w="3740" w:type="dxa"/>
          </w:tcPr>
          <w:p w14:paraId="0FDCA170" w14:textId="7834F23C" w:rsidR="00D3534B" w:rsidRPr="00A31973" w:rsidRDefault="00D3534B" w:rsidP="00D3534B">
            <w:pPr>
              <w:pStyle w:val="gemeentewageningen"/>
              <w:rPr>
                <w:b/>
                <w:bCs/>
              </w:rPr>
            </w:pPr>
            <w:r w:rsidRPr="00A31973">
              <w:rPr>
                <w:b/>
                <w:bCs/>
              </w:rPr>
              <w:t>Opdrachtnemer</w:t>
            </w:r>
            <w:r w:rsidR="00353F3A">
              <w:rPr>
                <w:b/>
                <w:bCs/>
              </w:rPr>
              <w:t>/Contractant</w:t>
            </w:r>
          </w:p>
        </w:tc>
        <w:tc>
          <w:tcPr>
            <w:tcW w:w="5331" w:type="dxa"/>
          </w:tcPr>
          <w:p w14:paraId="1E2A0946" w14:textId="46BBBE41" w:rsidR="00D3534B" w:rsidRPr="00A31973" w:rsidRDefault="00D3534B" w:rsidP="00D3534B">
            <w:pPr>
              <w:pStyle w:val="gemeentewageningen"/>
            </w:pPr>
            <w:r w:rsidRPr="00A31973">
              <w:t xml:space="preserve">De </w:t>
            </w:r>
            <w:r>
              <w:t>Inschrijver</w:t>
            </w:r>
            <w:r w:rsidRPr="00A31973">
              <w:t xml:space="preserve"> aan wie door de </w:t>
            </w:r>
            <w:r>
              <w:t>Aanbestedende dienst</w:t>
            </w:r>
            <w:r w:rsidRPr="00A31973">
              <w:t xml:space="preserve"> de Opdracht wordt gegund.</w:t>
            </w:r>
          </w:p>
          <w:p w14:paraId="4DB29620" w14:textId="77777777" w:rsidR="00D3534B" w:rsidRPr="00A31973" w:rsidRDefault="00D3534B" w:rsidP="00D3534B">
            <w:pPr>
              <w:pStyle w:val="gemeentewageningen"/>
            </w:pPr>
          </w:p>
        </w:tc>
      </w:tr>
      <w:tr w:rsidR="00D3534B" w:rsidRPr="00A31973" w14:paraId="782657A4" w14:textId="77777777" w:rsidTr="002E7420">
        <w:tc>
          <w:tcPr>
            <w:tcW w:w="3740" w:type="dxa"/>
          </w:tcPr>
          <w:p w14:paraId="206FCE52" w14:textId="6D570517" w:rsidR="00D3534B" w:rsidRPr="00A31973" w:rsidRDefault="00D3534B" w:rsidP="00D3534B">
            <w:pPr>
              <w:pStyle w:val="gemeentewageningen"/>
              <w:rPr>
                <w:b/>
                <w:bCs/>
              </w:rPr>
            </w:pPr>
            <w:r w:rsidRPr="00A31973">
              <w:rPr>
                <w:b/>
                <w:bCs/>
              </w:rPr>
              <w:t>Programma van Eisen</w:t>
            </w:r>
            <w:r>
              <w:rPr>
                <w:b/>
                <w:bCs/>
              </w:rPr>
              <w:t xml:space="preserve"> en/of Wensen</w:t>
            </w:r>
            <w:r w:rsidRPr="00A31973">
              <w:rPr>
                <w:b/>
                <w:bCs/>
              </w:rPr>
              <w:t xml:space="preserve"> (PvE)</w:t>
            </w:r>
          </w:p>
        </w:tc>
        <w:tc>
          <w:tcPr>
            <w:tcW w:w="5331" w:type="dxa"/>
          </w:tcPr>
          <w:p w14:paraId="7C4AE65F" w14:textId="3C2F426E" w:rsidR="00D3534B" w:rsidRPr="00A31973" w:rsidRDefault="00D3534B" w:rsidP="00D3534B">
            <w:pPr>
              <w:pStyle w:val="gemeentewageningen"/>
            </w:pPr>
            <w:r w:rsidRPr="00A31973">
              <w:t xml:space="preserve">Het PvE beschrijft de functionele, technische, logistieke, commerciële en overige kwaliteitseisen die worden gesteld aan het onderwerp van de Opdracht en waarmee de </w:t>
            </w:r>
            <w:r>
              <w:t>Inschrijver</w:t>
            </w:r>
            <w:r w:rsidRPr="00A31973">
              <w:t xml:space="preserve"> akkoord moet gaan om in aanmerking te komen voor de Opdracht .</w:t>
            </w:r>
          </w:p>
          <w:p w14:paraId="6074B3E6" w14:textId="77777777" w:rsidR="00D3534B" w:rsidRPr="00A31973" w:rsidRDefault="00D3534B" w:rsidP="00D3534B">
            <w:pPr>
              <w:pStyle w:val="gemeentewageningen"/>
            </w:pPr>
          </w:p>
        </w:tc>
      </w:tr>
      <w:tr w:rsidR="00D3534B" w:rsidRPr="00A31973" w14:paraId="15B3C356" w14:textId="77777777" w:rsidTr="00CA172C">
        <w:tc>
          <w:tcPr>
            <w:tcW w:w="3740" w:type="dxa"/>
            <w:shd w:val="clear" w:color="auto" w:fill="auto"/>
          </w:tcPr>
          <w:p w14:paraId="71FD2DA7" w14:textId="05E78290" w:rsidR="00D3534B" w:rsidRPr="00A31973" w:rsidRDefault="00D3534B" w:rsidP="00D3534B">
            <w:pPr>
              <w:pStyle w:val="gemeentewageningen"/>
              <w:rPr>
                <w:b/>
                <w:bCs/>
              </w:rPr>
            </w:pPr>
            <w:r w:rsidRPr="00CA172C">
              <w:rPr>
                <w:b/>
                <w:bCs/>
              </w:rPr>
              <w:t>Raamovereenkomst</w:t>
            </w:r>
          </w:p>
          <w:p w14:paraId="18CD6245" w14:textId="77777777" w:rsidR="00D3534B" w:rsidRPr="00A31973" w:rsidRDefault="00D3534B" w:rsidP="00D3534B">
            <w:pPr>
              <w:pStyle w:val="gemeentewageningen"/>
              <w:rPr>
                <w:b/>
                <w:bCs/>
              </w:rPr>
            </w:pPr>
          </w:p>
        </w:tc>
        <w:tc>
          <w:tcPr>
            <w:tcW w:w="5331" w:type="dxa"/>
          </w:tcPr>
          <w:p w14:paraId="1A3FBB9F" w14:textId="11C7A991" w:rsidR="00D3534B" w:rsidRPr="00A31973" w:rsidRDefault="00D3534B" w:rsidP="00D3534B">
            <w:pPr>
              <w:pStyle w:val="gemeentewageningen"/>
            </w:pPr>
            <w:r w:rsidRPr="00A31973">
              <w:t>Een Overeenkomst tussen Opdrachtgever en een of meerdere Opdrachtnemers met het doel gedurende een bepaalde periode de voorwaarden inzake te gunnen Opdrachten vast te leggen.</w:t>
            </w:r>
          </w:p>
          <w:p w14:paraId="1A0D9257" w14:textId="77777777" w:rsidR="00D3534B" w:rsidRPr="00A31973" w:rsidRDefault="00D3534B" w:rsidP="00D3534B">
            <w:pPr>
              <w:pStyle w:val="gemeentewageningen"/>
            </w:pPr>
          </w:p>
        </w:tc>
      </w:tr>
      <w:tr w:rsidR="00D3534B" w:rsidRPr="00A31973" w14:paraId="789C4613" w14:textId="77777777" w:rsidTr="002E7420">
        <w:tc>
          <w:tcPr>
            <w:tcW w:w="3740" w:type="dxa"/>
          </w:tcPr>
          <w:p w14:paraId="68DC43BA" w14:textId="12034649" w:rsidR="00D3534B" w:rsidRPr="00ED7BE0" w:rsidRDefault="00D3534B" w:rsidP="00D3534B">
            <w:pPr>
              <w:pStyle w:val="gemeentewageningen"/>
              <w:rPr>
                <w:b/>
                <w:bCs/>
                <w:highlight w:val="yellow"/>
              </w:rPr>
            </w:pPr>
            <w:r w:rsidRPr="005B0E65">
              <w:rPr>
                <w:b/>
                <w:bCs/>
              </w:rPr>
              <w:t>TenderNed</w:t>
            </w:r>
          </w:p>
        </w:tc>
        <w:tc>
          <w:tcPr>
            <w:tcW w:w="5331" w:type="dxa"/>
          </w:tcPr>
          <w:p w14:paraId="1B4E6721" w14:textId="77777777" w:rsidR="00D3534B" w:rsidRPr="00D3534B" w:rsidRDefault="00D3534B" w:rsidP="00D3534B">
            <w:r w:rsidRPr="00D3534B">
              <w:t>De website https://www.tenderned.nl, het online marktplein voor aanbestedingen.</w:t>
            </w:r>
          </w:p>
          <w:p w14:paraId="651F30B4" w14:textId="77777777" w:rsidR="00D3534B" w:rsidRPr="00A31973" w:rsidRDefault="00D3534B" w:rsidP="00D3534B">
            <w:pPr>
              <w:pStyle w:val="gemeentewageningen"/>
            </w:pPr>
          </w:p>
        </w:tc>
      </w:tr>
      <w:tr w:rsidR="00D3534B" w:rsidRPr="00A31973" w14:paraId="239FDCE0" w14:textId="77777777" w:rsidTr="002E7420">
        <w:tc>
          <w:tcPr>
            <w:tcW w:w="3740" w:type="dxa"/>
          </w:tcPr>
          <w:p w14:paraId="2C5988C5" w14:textId="77777777" w:rsidR="00D3534B" w:rsidRPr="00A31973" w:rsidRDefault="00D3534B" w:rsidP="00D3534B">
            <w:pPr>
              <w:pStyle w:val="gemeentewageningen"/>
              <w:rPr>
                <w:b/>
                <w:bCs/>
                <w:highlight w:val="yellow"/>
              </w:rPr>
            </w:pPr>
            <w:r w:rsidRPr="00A31973">
              <w:rPr>
                <w:b/>
                <w:bCs/>
              </w:rPr>
              <w:t>UEA</w:t>
            </w:r>
          </w:p>
        </w:tc>
        <w:tc>
          <w:tcPr>
            <w:tcW w:w="5331" w:type="dxa"/>
          </w:tcPr>
          <w:p w14:paraId="613AFC4F" w14:textId="6EE68D41" w:rsidR="00D3534B" w:rsidRDefault="00D3534B" w:rsidP="00D3534B">
            <w:pPr>
              <w:pStyle w:val="gemeentewageningen"/>
            </w:pPr>
            <w:r w:rsidRPr="00A31973">
              <w:rPr>
                <w:bCs/>
              </w:rPr>
              <w:t xml:space="preserve">Het Uniform Europees Aanbestedingsdocument (UEA) zoals opgenomen in </w:t>
            </w:r>
            <w:r>
              <w:fldChar w:fldCharType="begin"/>
            </w:r>
            <w:r>
              <w:instrText xml:space="preserve"> REF _Ref460240925 \r \h  \* MERGEFORMAT </w:instrText>
            </w:r>
            <w:r>
              <w:fldChar w:fldCharType="separate"/>
            </w:r>
            <w:r w:rsidR="00BE2995" w:rsidRPr="00BE2995">
              <w:rPr>
                <w:bCs/>
              </w:rPr>
              <w:t>Bijlage 2</w:t>
            </w:r>
            <w:r>
              <w:fldChar w:fldCharType="end"/>
            </w:r>
            <w:r>
              <w:t>.</w:t>
            </w:r>
            <w:r w:rsidRPr="00A31973">
              <w:t xml:space="preserve"> </w:t>
            </w:r>
          </w:p>
          <w:p w14:paraId="01E0AED5" w14:textId="4EA9C016" w:rsidR="00BC5635" w:rsidRPr="00A31973" w:rsidRDefault="00BC5635" w:rsidP="00D3534B">
            <w:pPr>
              <w:pStyle w:val="gemeentewageningen"/>
            </w:pPr>
          </w:p>
        </w:tc>
      </w:tr>
      <w:tr w:rsidR="00BC5635" w:rsidRPr="00A31973" w14:paraId="0D0EBFAF" w14:textId="77777777" w:rsidTr="002E7420">
        <w:tc>
          <w:tcPr>
            <w:tcW w:w="3740" w:type="dxa"/>
          </w:tcPr>
          <w:p w14:paraId="6A185A4F" w14:textId="2BBDDD25" w:rsidR="00BC5635" w:rsidRPr="00A31973" w:rsidRDefault="00BC5635" w:rsidP="00D3534B">
            <w:pPr>
              <w:pStyle w:val="gemeentewageningen"/>
              <w:rPr>
                <w:b/>
                <w:bCs/>
              </w:rPr>
            </w:pPr>
            <w:r>
              <w:rPr>
                <w:b/>
                <w:bCs/>
              </w:rPr>
              <w:t>ZZP’er</w:t>
            </w:r>
          </w:p>
        </w:tc>
        <w:tc>
          <w:tcPr>
            <w:tcW w:w="5331" w:type="dxa"/>
          </w:tcPr>
          <w:p w14:paraId="434D71AD" w14:textId="52D1A461" w:rsidR="00BC5635" w:rsidRPr="00A31973" w:rsidRDefault="00BC5635" w:rsidP="00D3534B">
            <w:pPr>
              <w:pStyle w:val="gemeentewageningen"/>
              <w:rPr>
                <w:bCs/>
              </w:rPr>
            </w:pPr>
            <w:r w:rsidRPr="00BC5635">
              <w:rPr>
                <w:bCs/>
              </w:rPr>
              <w:t xml:space="preserve">Kandidaat die als Zelfstandige Zonder Personeel een onderneming drijft uit hoofde waarvan hij door tussenkomst van </w:t>
            </w:r>
            <w:r>
              <w:rPr>
                <w:bCs/>
              </w:rPr>
              <w:t>O</w:t>
            </w:r>
            <w:r w:rsidRPr="00BC5635">
              <w:rPr>
                <w:bCs/>
              </w:rPr>
              <w:t xml:space="preserve">pdrachtnemer werkzaamheden verricht voor </w:t>
            </w:r>
            <w:r>
              <w:rPr>
                <w:bCs/>
              </w:rPr>
              <w:t>O</w:t>
            </w:r>
            <w:r w:rsidRPr="00BC5635">
              <w:rPr>
                <w:bCs/>
              </w:rPr>
              <w:t xml:space="preserve">pdrachtgever onder eigen verantwoordelijkheid en nadrukkelijk zonder leiding en toezicht van </w:t>
            </w:r>
            <w:r>
              <w:rPr>
                <w:bCs/>
              </w:rPr>
              <w:t>O</w:t>
            </w:r>
            <w:r w:rsidRPr="00BC5635">
              <w:rPr>
                <w:bCs/>
              </w:rPr>
              <w:t xml:space="preserve">pdrachtgever of </w:t>
            </w:r>
            <w:r>
              <w:rPr>
                <w:bCs/>
              </w:rPr>
              <w:t>O</w:t>
            </w:r>
            <w:r w:rsidRPr="00BC5635">
              <w:rPr>
                <w:bCs/>
              </w:rPr>
              <w:t>pdrachtnemer</w:t>
            </w:r>
            <w:r>
              <w:rPr>
                <w:bCs/>
              </w:rPr>
              <w:t>.</w:t>
            </w:r>
          </w:p>
        </w:tc>
      </w:tr>
    </w:tbl>
    <w:p w14:paraId="2CA6B8E2" w14:textId="0EC141DA" w:rsidR="000A188E" w:rsidRPr="000A188E" w:rsidRDefault="00537176" w:rsidP="00E86D71">
      <w:pPr>
        <w:pStyle w:val="Kop1"/>
        <w:numPr>
          <w:ilvl w:val="0"/>
          <w:numId w:val="16"/>
        </w:numPr>
      </w:pPr>
      <w:bookmarkStart w:id="32" w:name="_Ref285619437"/>
      <w:bookmarkStart w:id="33" w:name="_Ref285625565"/>
      <w:bookmarkStart w:id="34" w:name="_Toc287878131"/>
      <w:r w:rsidRPr="00A31973">
        <w:br w:type="page"/>
      </w:r>
      <w:bookmarkStart w:id="35" w:name="_Toc93650063"/>
      <w:bookmarkStart w:id="36" w:name="_Toc115965824"/>
      <w:r w:rsidR="00895CED" w:rsidRPr="00A31973">
        <w:lastRenderedPageBreak/>
        <w:t>Algemeen</w:t>
      </w:r>
      <w:bookmarkEnd w:id="32"/>
      <w:bookmarkEnd w:id="33"/>
      <w:bookmarkEnd w:id="34"/>
      <w:bookmarkEnd w:id="35"/>
      <w:bookmarkEnd w:id="36"/>
    </w:p>
    <w:p w14:paraId="7C4BB520" w14:textId="0E9D21D6" w:rsidR="006039ED" w:rsidRPr="00A31973" w:rsidRDefault="006039ED" w:rsidP="00530E10">
      <w:pPr>
        <w:pStyle w:val="Kop2"/>
      </w:pPr>
      <w:bookmarkStart w:id="37" w:name="_Toc93650065"/>
      <w:bookmarkStart w:id="38" w:name="_Toc115965825"/>
      <w:r w:rsidRPr="00A31973">
        <w:t>Korte beschrijving van Opdrachtgever</w:t>
      </w:r>
      <w:bookmarkEnd w:id="37"/>
      <w:bookmarkEnd w:id="38"/>
    </w:p>
    <w:p w14:paraId="3E771558" w14:textId="0344CCE6" w:rsidR="00BD3E8A" w:rsidRPr="00871DA1" w:rsidRDefault="00BE2995" w:rsidP="00530E10">
      <w:hyperlink r:id="rId14" w:history="1">
        <w:r w:rsidR="00BD3E8A" w:rsidRPr="00DF7414">
          <w:rPr>
            <w:rStyle w:val="Hyperlink"/>
          </w:rPr>
          <w:t>Wageningen</w:t>
        </w:r>
      </w:hyperlink>
      <w:r w:rsidR="00BD3E8A" w:rsidRPr="00871DA1">
        <w:t xml:space="preserve"> is een levendige gemeente met </w:t>
      </w:r>
      <w:r w:rsidR="00D727A4">
        <w:t>ongeveer 40.000</w:t>
      </w:r>
      <w:r w:rsidR="00BD3E8A" w:rsidRPr="00871DA1">
        <w:t xml:space="preserve"> inwoners en circa 160 nationaliteiten. De stad is kleinschalig maar wel stedelijk, met een gezellig stadscentrum, vele voorzieningen voor jong en oud en een gevarieerde bevolking onder andere dankzij de vele studenten</w:t>
      </w:r>
      <w:r w:rsidR="00D727A4">
        <w:t>: een wereldstad in zakformaat</w:t>
      </w:r>
      <w:r w:rsidR="00BD3E8A" w:rsidRPr="00871DA1">
        <w:t xml:space="preserve">. </w:t>
      </w:r>
    </w:p>
    <w:p w14:paraId="797AAD34" w14:textId="77777777" w:rsidR="00BD3E8A" w:rsidRPr="00871DA1" w:rsidRDefault="00BD3E8A" w:rsidP="00530E10"/>
    <w:p w14:paraId="725394BB" w14:textId="77777777" w:rsidR="00BD3E8A" w:rsidRPr="00871DA1" w:rsidRDefault="00BD3E8A" w:rsidP="00530E10">
      <w:r w:rsidRPr="00871DA1">
        <w:t xml:space="preserve">Wageningen is een stad met veel ambitie en er is veel interactie tussen gemeente Wageningen en de inwoners. Dit zien we terug in de raad, in het college en in de ambtelijke organisatie. Het credo bij het oppakken van onderwerpen is “We doen het samen met de stad”. </w:t>
      </w:r>
    </w:p>
    <w:p w14:paraId="0B7DB90E" w14:textId="77777777" w:rsidR="00BD3E8A" w:rsidRPr="00871DA1" w:rsidRDefault="00BD3E8A" w:rsidP="00530E10"/>
    <w:p w14:paraId="71310FF2" w14:textId="77777777" w:rsidR="00BD3E8A" w:rsidRDefault="00BD3E8A" w:rsidP="00530E10">
      <w:pPr>
        <w:rPr>
          <w:rFonts w:eastAsia="Times New Roman"/>
        </w:rPr>
      </w:pPr>
      <w:r>
        <w:rPr>
          <w:rFonts w:eastAsia="Times New Roman"/>
        </w:rPr>
        <w:t>Wageningen is bekend omdat in Hotel De Wereld de capitulatie is getekend aan het einde van WOII. Een belangrijk historisch feit dat jaarlijks op 4 en 5 mei uitgebreid wordt herdacht en gevierd. Daarnaast is er veel historie te zien in Wageningen</w:t>
      </w:r>
      <w:r>
        <w:t>.</w:t>
      </w:r>
      <w:r>
        <w:rPr>
          <w:rFonts w:eastAsia="Times New Roman"/>
        </w:rPr>
        <w:t xml:space="preserve"> De stad heeft dan ook al ruim 750 </w:t>
      </w:r>
      <w:r>
        <w:t xml:space="preserve">jaar </w:t>
      </w:r>
      <w:r>
        <w:rPr>
          <w:rFonts w:eastAsia="Times New Roman"/>
        </w:rPr>
        <w:t xml:space="preserve">stadsrechten. De aanwezigheid van Wageningen UR en de daaraan </w:t>
      </w:r>
      <w:r w:rsidRPr="008368EB">
        <w:rPr>
          <w:rFonts w:eastAsia="Times New Roman"/>
        </w:rPr>
        <w:t xml:space="preserve">gelieerde </w:t>
      </w:r>
      <w:r>
        <w:rPr>
          <w:rFonts w:eastAsia="Times New Roman"/>
        </w:rPr>
        <w:t xml:space="preserve">studenten, </w:t>
      </w:r>
      <w:r w:rsidRPr="008368EB">
        <w:rPr>
          <w:rFonts w:eastAsia="Times New Roman"/>
        </w:rPr>
        <w:t>bedrijven en instituten</w:t>
      </w:r>
      <w:r>
        <w:rPr>
          <w:rFonts w:eastAsia="Times New Roman"/>
        </w:rPr>
        <w:t xml:space="preserve"> geeft de stad een internationaal en open karakter. Wageningen neemt hiermee bovendien als kennishart een bijzondere positie in binnen regio Food Valley.</w:t>
      </w:r>
      <w:r w:rsidRPr="008368EB">
        <w:rPr>
          <w:rFonts w:eastAsia="Times New Roman"/>
        </w:rPr>
        <w:t xml:space="preserve"> Gemeente Wageningen innoveert graag, gaat mee met de tijd (modern) en staat voor een hoog woon-, werk- en leefniveau (kwaliteit). Daarnaast heeft zij als doel toegankelijk en makkelijk benaderbaar te zijn voor zowel Wageningse inwoners als bezoekers.</w:t>
      </w:r>
    </w:p>
    <w:p w14:paraId="023DAA28" w14:textId="77777777" w:rsidR="00BD3E8A" w:rsidRPr="00871DA1" w:rsidRDefault="00BD3E8A" w:rsidP="00530E10"/>
    <w:p w14:paraId="0943D086" w14:textId="0232A55C" w:rsidR="00425473" w:rsidRPr="00425473" w:rsidRDefault="00425473" w:rsidP="00425473">
      <w:pPr>
        <w:rPr>
          <w:rFonts w:ascii="Calibri" w:hAnsi="Calibri"/>
          <w:color w:val="auto"/>
        </w:rPr>
      </w:pPr>
      <w:r>
        <w:t xml:space="preserve">De gemeente Wageningen streeft een duurzame samenleving na zonder de gevolgen van beslissingen en keuzes af te wentelen op toekomstige generaties of op andere landen en zonder grondstoffen of energie te verspillen. Met ons </w:t>
      </w:r>
      <w:hyperlink r:id="rId15" w:history="1">
        <w:r>
          <w:rPr>
            <w:rStyle w:val="Hyperlink"/>
          </w:rPr>
          <w:t>inkoopbeleid</w:t>
        </w:r>
      </w:hyperlink>
      <w:r>
        <w:t xml:space="preserve"> streven we naar een Circulaire economie en verbinden we groen, sociaal en economie met elkaar.</w:t>
      </w:r>
      <w:r>
        <w:rPr>
          <w:rFonts w:ascii="Calibri" w:hAnsi="Calibri"/>
          <w:color w:val="auto"/>
        </w:rPr>
        <w:t xml:space="preserve"> </w:t>
      </w:r>
      <w:r>
        <w:t>Circulair inkopen omvat de hele economie: van het moment van winnen van de grondstoffen tot het moment waarop de grondstof weer wordt hergebruikt. Bij de inkoop hou je rekening met wat er wordt gewonnen, hoe het wordt gewonnen en geproduceerd, hoe het wordt gebruikt en vervolgens keer op keer wordt hergebruikt. Het gaat niet alleen om milieuaspecten, maar ook om de sociale aspecten.</w:t>
      </w:r>
    </w:p>
    <w:p w14:paraId="06CA0098" w14:textId="77777777" w:rsidR="00F1644F" w:rsidRPr="00A31973" w:rsidRDefault="00F1644F" w:rsidP="00590ADE">
      <w:pPr>
        <w:pStyle w:val="gemeentewageningen"/>
      </w:pPr>
    </w:p>
    <w:p w14:paraId="1EFFAFC6" w14:textId="781FF617" w:rsidR="00A31973" w:rsidRPr="008368EB" w:rsidRDefault="00A15CC0" w:rsidP="00530E10">
      <w:pPr>
        <w:pStyle w:val="Kop2"/>
      </w:pPr>
      <w:bookmarkStart w:id="39" w:name="_Toc93650066"/>
      <w:bookmarkStart w:id="40" w:name="_Toc115965826"/>
      <w:r>
        <w:t>Doel</w:t>
      </w:r>
      <w:bookmarkEnd w:id="39"/>
      <w:bookmarkEnd w:id="40"/>
      <w:r w:rsidR="006039ED" w:rsidRPr="00A31973">
        <w:t xml:space="preserve"> </w:t>
      </w:r>
    </w:p>
    <w:p w14:paraId="3C14DD30" w14:textId="2A768E1B" w:rsidR="00D23527" w:rsidRPr="00F31B2A" w:rsidRDefault="00FD21AF" w:rsidP="006847D5">
      <w:pPr>
        <w:pStyle w:val="gemeentewageningen"/>
      </w:pPr>
      <w:r w:rsidRPr="008368EB">
        <w:t>Het doel van de</w:t>
      </w:r>
      <w:r>
        <w:t>ze</w:t>
      </w:r>
      <w:r w:rsidRPr="008368EB">
        <w:t xml:space="preserve"> </w:t>
      </w:r>
      <w:r>
        <w:t>Europese aanbesteding</w:t>
      </w:r>
      <w:r w:rsidRPr="008368EB">
        <w:t xml:space="preserve"> is</w:t>
      </w:r>
      <w:r w:rsidR="00694498">
        <w:t xml:space="preserve"> het selecteren van drie Inschrijvers </w:t>
      </w:r>
      <w:r w:rsidR="00D23527" w:rsidRPr="00D23527">
        <w:t xml:space="preserve">die </w:t>
      </w:r>
      <w:r w:rsidR="002A656D">
        <w:t xml:space="preserve">tijdelijk personeel </w:t>
      </w:r>
      <w:r w:rsidR="00D23527" w:rsidRPr="00D23527">
        <w:t>binnen het sociaal domein ter beschikking kunnen stellen op basis van inhuur</w:t>
      </w:r>
      <w:r w:rsidR="00D23527">
        <w:t>.</w:t>
      </w:r>
      <w:r w:rsidR="009A3104">
        <w:t xml:space="preserve"> Het betreft de inhuur van c</w:t>
      </w:r>
      <w:r w:rsidR="009A3104" w:rsidRPr="00EA0931">
        <w:t>onsulenten Jeugd, W</w:t>
      </w:r>
      <w:r w:rsidR="00E94652">
        <w:t>mo</w:t>
      </w:r>
      <w:r w:rsidR="009A3104" w:rsidRPr="00EA0931">
        <w:t>, Werk, Inkomen, Schulddienstverlenin</w:t>
      </w:r>
      <w:r w:rsidR="00E94652">
        <w:t>g</w:t>
      </w:r>
      <w:r w:rsidR="00F31B2A">
        <w:t xml:space="preserve"> en</w:t>
      </w:r>
      <w:r w:rsidR="009A3104" w:rsidRPr="00EA0931">
        <w:t xml:space="preserve"> </w:t>
      </w:r>
      <w:r w:rsidR="00E94652">
        <w:t>m</w:t>
      </w:r>
      <w:r w:rsidR="009A3104" w:rsidRPr="00EA0931">
        <w:t>edewerker</w:t>
      </w:r>
      <w:r w:rsidR="00E94652">
        <w:t xml:space="preserve">s </w:t>
      </w:r>
      <w:r w:rsidR="00751F46">
        <w:t>F</w:t>
      </w:r>
      <w:r w:rsidR="00E94652">
        <w:t>rontoffice</w:t>
      </w:r>
      <w:r w:rsidR="009A3104" w:rsidRPr="00EA0931">
        <w:t>.</w:t>
      </w:r>
    </w:p>
    <w:p w14:paraId="61105F06" w14:textId="77777777" w:rsidR="00D23527" w:rsidRDefault="00D23527" w:rsidP="00FD21AF"/>
    <w:p w14:paraId="0609F3CF" w14:textId="0E837195" w:rsidR="00FD21AF" w:rsidRDefault="00D23527" w:rsidP="00FD21AF">
      <w:r>
        <w:t>Opdrachtgever wenst daarom met</w:t>
      </w:r>
      <w:r w:rsidR="00BF527E">
        <w:t xml:space="preserve"> </w:t>
      </w:r>
      <w:r>
        <w:t>drie</w:t>
      </w:r>
      <w:r w:rsidR="00BF527E">
        <w:t xml:space="preserve"> </w:t>
      </w:r>
      <w:r w:rsidR="00F31B2A">
        <w:t xml:space="preserve">Inschrijvers </w:t>
      </w:r>
      <w:r w:rsidR="00FD21AF" w:rsidRPr="008368EB">
        <w:t>een Raam</w:t>
      </w:r>
      <w:r>
        <w:t>o</w:t>
      </w:r>
      <w:r w:rsidR="00FD21AF" w:rsidRPr="008368EB">
        <w:t>vereenkomst</w:t>
      </w:r>
      <w:r>
        <w:t xml:space="preserve"> te sluiten</w:t>
      </w:r>
      <w:r w:rsidR="00FD21AF" w:rsidRPr="008368EB">
        <w:t xml:space="preserve">, conform de gestelde functionele en technische normen en eisen. De looptijd van de </w:t>
      </w:r>
      <w:r>
        <w:t xml:space="preserve">Raamovereenkomst </w:t>
      </w:r>
      <w:r w:rsidR="00FD21AF" w:rsidRPr="008368EB">
        <w:t xml:space="preserve"> bedraagt </w:t>
      </w:r>
      <w:r>
        <w:t>twee jaar</w:t>
      </w:r>
      <w:r w:rsidR="00FD21AF" w:rsidRPr="008368EB">
        <w:t xml:space="preserve">, met een optie tot verlenging van </w:t>
      </w:r>
      <w:r>
        <w:t xml:space="preserve">twee keer </w:t>
      </w:r>
      <w:r w:rsidR="00A64AB8">
        <w:t>één</w:t>
      </w:r>
      <w:r>
        <w:t xml:space="preserve"> jaar (2+1+1)</w:t>
      </w:r>
      <w:r w:rsidR="00FD21AF">
        <w:t xml:space="preserve">. </w:t>
      </w:r>
    </w:p>
    <w:p w14:paraId="555DD5AE" w14:textId="6AF22E81" w:rsidR="00D23527" w:rsidRDefault="00D23527" w:rsidP="00FD21AF"/>
    <w:p w14:paraId="13C4FD66" w14:textId="2EFF272E" w:rsidR="00D23527" w:rsidRPr="008B7533" w:rsidRDefault="008B7533" w:rsidP="008B7533">
      <w:pPr>
        <w:pStyle w:val="gemeentewageningen"/>
      </w:pPr>
      <w:r w:rsidRPr="008B7533">
        <w:t xml:space="preserve">Opdrachtgever kiest voor Raamovereenkomsten omdat de afname gedurende de looptijd niet te voorspellen is. Bij deze inhuur is er behoefte om op korte termijn </w:t>
      </w:r>
      <w:r w:rsidR="00F31B2A">
        <w:t>medewerkers</w:t>
      </w:r>
      <w:r w:rsidRPr="008B7533">
        <w:t xml:space="preserve"> in te zetten die beschikken over de gevraagde kennis en kunde.</w:t>
      </w:r>
      <w:r>
        <w:t xml:space="preserve"> </w:t>
      </w:r>
      <w:r w:rsidR="00D23527" w:rsidRPr="008B7533">
        <w:t xml:space="preserve">De </w:t>
      </w:r>
      <w:r w:rsidR="00F31B2A">
        <w:t>medewerkers</w:t>
      </w:r>
      <w:r w:rsidR="00D23527" w:rsidRPr="008B7533">
        <w:t xml:space="preserve"> die in dienst zijn bij de Inschrijver, dan wel op zzp-basis voor Inschrijver opdrachten uitvoeren, verrichten werkzaamheden in opdracht van de Opdrachtgever zonder dat er een arbeidsovereenkomst tussen de medewerker en Opdrachtgever tot stand komt. Van externe inhuur zal voornamelijk gebruik worden gemaakt bij </w:t>
      </w:r>
      <w:r w:rsidR="00C53646" w:rsidRPr="008B7533">
        <w:t xml:space="preserve">(tijdelijk) </w:t>
      </w:r>
      <w:r w:rsidR="00D23527" w:rsidRPr="008B7533">
        <w:t xml:space="preserve">capaciteitstekort </w:t>
      </w:r>
      <w:r w:rsidR="00C53646" w:rsidRPr="008B7533">
        <w:t xml:space="preserve">door bijvoorbeeld langdurig verzuim </w:t>
      </w:r>
      <w:r w:rsidR="00D23527" w:rsidRPr="008B7533">
        <w:t>en bij behoefte aan bepaalde expertise.</w:t>
      </w:r>
    </w:p>
    <w:p w14:paraId="177D968C" w14:textId="77777777" w:rsidR="00D23527" w:rsidRPr="008B7533" w:rsidRDefault="00D23527" w:rsidP="008B7533">
      <w:pPr>
        <w:pStyle w:val="gemeentewageningen"/>
      </w:pPr>
    </w:p>
    <w:p w14:paraId="1FE3A866" w14:textId="13546ABB" w:rsidR="003E7C82" w:rsidRPr="00127BEC" w:rsidRDefault="00D23527" w:rsidP="00FD21AF">
      <w:pPr>
        <w:pStyle w:val="gemeentewageningen"/>
      </w:pPr>
      <w:r w:rsidRPr="008B7533">
        <w:t xml:space="preserve">Binnen deze aanbesteding is een nadere opdeling in percelen niet </w:t>
      </w:r>
      <w:r w:rsidR="00C53646" w:rsidRPr="008B7533">
        <w:t>wenselijk</w:t>
      </w:r>
      <w:r w:rsidRPr="008B7533">
        <w:t xml:space="preserve"> gezien het feit dat potentiële Inschrijvers totaalleveranciers zijn</w:t>
      </w:r>
      <w:r w:rsidR="002A656D">
        <w:t xml:space="preserve"> en Opdrachtgever behoefte heeft aan totaalleveranciers</w:t>
      </w:r>
      <w:r w:rsidRPr="008B7533">
        <w:t xml:space="preserve">. </w:t>
      </w:r>
    </w:p>
    <w:p w14:paraId="29288F66" w14:textId="6CABBBE6" w:rsidR="00FD21AF" w:rsidRPr="00127BEC" w:rsidRDefault="00127BEC" w:rsidP="00FD21AF">
      <w:pPr>
        <w:pStyle w:val="gemeentewageningen"/>
        <w:rPr>
          <w:rFonts w:cs="RijksoverheidSerif-Regular"/>
        </w:rPr>
      </w:pPr>
      <w:r w:rsidRPr="00127BEC">
        <w:rPr>
          <w:rFonts w:cs="RijksoverheidSerif-Regular"/>
        </w:rPr>
        <w:t>D</w:t>
      </w:r>
      <w:r w:rsidR="00FD21AF" w:rsidRPr="00127BEC">
        <w:rPr>
          <w:rFonts w:cs="RijksoverheidSerif-Regular"/>
        </w:rPr>
        <w:t>oor het samenvoegen van de Opdracht</w:t>
      </w:r>
      <w:r w:rsidRPr="00127BEC">
        <w:rPr>
          <w:rFonts w:cs="RijksoverheidSerif-Regular"/>
        </w:rPr>
        <w:t xml:space="preserve"> zijn</w:t>
      </w:r>
      <w:r w:rsidR="00FD21AF" w:rsidRPr="00127BEC">
        <w:rPr>
          <w:rFonts w:cs="RijksoverheidSerif-Regular"/>
        </w:rPr>
        <w:t xml:space="preserve"> er voldoende bedrijven uit het midden- en kleinbedrijf die toegang hebben tot de Opdracht. </w:t>
      </w:r>
    </w:p>
    <w:p w14:paraId="40905134" w14:textId="77777777" w:rsidR="00761685" w:rsidRDefault="00761685" w:rsidP="00530E10"/>
    <w:p w14:paraId="2C6A0217" w14:textId="62B478EF" w:rsidR="001F1A7E" w:rsidRDefault="001F1A7E" w:rsidP="00530E10">
      <w:r w:rsidRPr="008368EB">
        <w:t xml:space="preserve">De </w:t>
      </w:r>
      <w:r w:rsidR="00E71956">
        <w:t>Opdrachtgever</w:t>
      </w:r>
      <w:r w:rsidRPr="008368EB">
        <w:t xml:space="preserve"> heeft als uitgangspunt om de volled</w:t>
      </w:r>
      <w:r>
        <w:t>ige contractperiode te benutten.</w:t>
      </w:r>
    </w:p>
    <w:p w14:paraId="783CC82C" w14:textId="77777777" w:rsidR="001F1A7E" w:rsidRDefault="001F1A7E" w:rsidP="00530E10"/>
    <w:p w14:paraId="58DA0ECC" w14:textId="1F3F41D1" w:rsidR="00A31973" w:rsidRPr="00AA3151" w:rsidRDefault="003F21A9" w:rsidP="00590ADE">
      <w:pPr>
        <w:pStyle w:val="gemeentewageningen"/>
        <w:rPr>
          <w:rFonts w:eastAsia="Times New Roman"/>
          <w:szCs w:val="22"/>
        </w:rPr>
      </w:pPr>
      <w:r w:rsidRPr="003F21A9">
        <w:rPr>
          <w:rFonts w:eastAsia="Times New Roman"/>
          <w:szCs w:val="22"/>
        </w:rPr>
        <w:t>Opdrachtgever besluit eenzijdig,</w:t>
      </w:r>
      <w:r w:rsidR="00D457DF">
        <w:rPr>
          <w:rFonts w:eastAsia="Times New Roman"/>
          <w:szCs w:val="22"/>
        </w:rPr>
        <w:t xml:space="preserve"> na overleg met Opdrachtnemer, om</w:t>
      </w:r>
      <w:r w:rsidRPr="003F21A9">
        <w:rPr>
          <w:rFonts w:eastAsia="Times New Roman"/>
          <w:szCs w:val="22"/>
        </w:rPr>
        <w:t xml:space="preserve"> door middel van een addendum tot verlenging conform de Aanbestedingsstukken over te gaan</w:t>
      </w:r>
      <w:r w:rsidR="00E50AAC" w:rsidRPr="00064E85">
        <w:rPr>
          <w:rFonts w:eastAsia="Times New Roman"/>
          <w:szCs w:val="22"/>
        </w:rPr>
        <w:t>.</w:t>
      </w:r>
      <w:r w:rsidRPr="003F21A9">
        <w:t xml:space="preserve"> </w:t>
      </w:r>
      <w:r>
        <w:t>Opdrachtgever zal het besluit tot verlenging uiterlijk 3 (drie) maanden voor het einde van de Overeenkomst kenbaar maken. Hieraan voorafgaand zal Opdrachtgever eerst een gesprek voeren over behaalde resultaten, uitvoering van de Gunningscriteria en mogelijke acties. De uitkomst van dit gesprek is medebepalend voor de verlenging.</w:t>
      </w:r>
      <w:r w:rsidR="00E50AAC" w:rsidRPr="00064E85">
        <w:rPr>
          <w:rFonts w:eastAsia="Times New Roman"/>
          <w:szCs w:val="22"/>
        </w:rPr>
        <w:t xml:space="preserve">  </w:t>
      </w:r>
    </w:p>
    <w:p w14:paraId="1BA34A40" w14:textId="77777777" w:rsidR="00127BEC" w:rsidRDefault="00127BEC" w:rsidP="00530E10"/>
    <w:p w14:paraId="7D99AC4B" w14:textId="77777777" w:rsidR="001A4E1F" w:rsidRPr="006E1384" w:rsidRDefault="001A4E1F" w:rsidP="001A4E1F">
      <w:pPr>
        <w:pStyle w:val="Kop2"/>
      </w:pPr>
      <w:bookmarkStart w:id="41" w:name="_Toc93650067"/>
      <w:bookmarkStart w:id="42" w:name="_Toc115184246"/>
      <w:bookmarkStart w:id="43" w:name="_Toc115965827"/>
      <w:bookmarkStart w:id="44" w:name="_Toc93650068"/>
      <w:r w:rsidRPr="006E1384">
        <w:t>Expliciet niet behorende tot de Opdracht</w:t>
      </w:r>
      <w:bookmarkEnd w:id="41"/>
      <w:bookmarkEnd w:id="42"/>
      <w:bookmarkEnd w:id="43"/>
    </w:p>
    <w:p w14:paraId="0B73C18B" w14:textId="212AFD85" w:rsidR="001A4E1F" w:rsidRDefault="001A4E1F" w:rsidP="001A4E1F">
      <w:r>
        <w:t>H</w:t>
      </w:r>
      <w:r w:rsidRPr="00127BEC">
        <w:t>et uitzenden van personeel tot en met schaal 7 en payroll constructies</w:t>
      </w:r>
      <w:r>
        <w:t xml:space="preserve"> vallen buiten de scope van deze aanbesteding</w:t>
      </w:r>
      <w:r w:rsidRPr="00127BEC">
        <w:t>.</w:t>
      </w:r>
    </w:p>
    <w:p w14:paraId="094C8879" w14:textId="77777777" w:rsidR="001A4E1F" w:rsidRDefault="001A4E1F" w:rsidP="001A4E1F"/>
    <w:p w14:paraId="23A64678" w14:textId="1FFE310E" w:rsidR="0016410C" w:rsidRPr="00A31973" w:rsidRDefault="0016410C" w:rsidP="00530E10">
      <w:pPr>
        <w:pStyle w:val="Kop2"/>
      </w:pPr>
      <w:bookmarkStart w:id="45" w:name="_Toc115965828"/>
      <w:r>
        <w:t>Omvang</w:t>
      </w:r>
      <w:bookmarkEnd w:id="44"/>
      <w:bookmarkEnd w:id="45"/>
    </w:p>
    <w:p w14:paraId="1C3C2A4E" w14:textId="17D632DF" w:rsidR="00DE17B5" w:rsidRPr="00927383" w:rsidRDefault="00DE17B5" w:rsidP="00063267">
      <w:pPr>
        <w:pStyle w:val="gemeentewageningen"/>
      </w:pPr>
      <w:r w:rsidRPr="00927383">
        <w:t xml:space="preserve">De verwachte omzet binnen deze Raamovereenkomsten bedraagt op jaarbasis ca. € </w:t>
      </w:r>
      <w:r w:rsidR="00B80BDD" w:rsidRPr="00927383">
        <w:t>4</w:t>
      </w:r>
      <w:r w:rsidR="00B04352">
        <w:t>0</w:t>
      </w:r>
      <w:r w:rsidR="00B80BDD" w:rsidRPr="00927383">
        <w:t>0</w:t>
      </w:r>
      <w:r w:rsidRPr="00927383">
        <w:t>.000,-.</w:t>
      </w:r>
    </w:p>
    <w:p w14:paraId="58854750" w14:textId="2F644436" w:rsidR="00063267" w:rsidRPr="00927383" w:rsidRDefault="00DE17B5" w:rsidP="00063267">
      <w:pPr>
        <w:pStyle w:val="gemeentewageningen"/>
      </w:pPr>
      <w:r w:rsidRPr="00927383">
        <w:t xml:space="preserve">Deze inschatting is gemaakt op basis van historische </w:t>
      </w:r>
      <w:r w:rsidR="00E71156" w:rsidRPr="00927383">
        <w:t>(verzuim)</w:t>
      </w:r>
      <w:r w:rsidRPr="00927383">
        <w:t xml:space="preserve">gegevens </w:t>
      </w:r>
      <w:r w:rsidR="00E71156" w:rsidRPr="00927383">
        <w:t>en een toekomst</w:t>
      </w:r>
      <w:r w:rsidRPr="00927383">
        <w:t>prognose</w:t>
      </w:r>
      <w:r w:rsidR="00E71156" w:rsidRPr="00927383">
        <w:t>.</w:t>
      </w:r>
    </w:p>
    <w:p w14:paraId="0E2BB6A1" w14:textId="77777777" w:rsidR="009A3104" w:rsidRPr="00927383" w:rsidRDefault="009A3104" w:rsidP="00063267"/>
    <w:p w14:paraId="02142C90" w14:textId="27807C97" w:rsidR="00063267" w:rsidRPr="00927383" w:rsidRDefault="00063267" w:rsidP="00063267">
      <w:r w:rsidRPr="00927383">
        <w:t>De maximale opdrachtwaarde onder de Raamovereenkomst</w:t>
      </w:r>
      <w:r w:rsidR="00D8777E">
        <w:t>en</w:t>
      </w:r>
      <w:r w:rsidRPr="00927383">
        <w:t xml:space="preserve"> wordt gesteld op € </w:t>
      </w:r>
      <w:r w:rsidR="00B04352">
        <w:t>2.000.000</w:t>
      </w:r>
      <w:r w:rsidR="00927383" w:rsidRPr="00927383">
        <w:t>,-</w:t>
      </w:r>
      <w:r w:rsidRPr="00927383">
        <w:t xml:space="preserve">, zijnde de reële verwachtingen van Aanbestedende dienst van € </w:t>
      </w:r>
      <w:r w:rsidR="00B80BDD" w:rsidRPr="00927383">
        <w:t>1.</w:t>
      </w:r>
      <w:r w:rsidR="00B04352">
        <w:t>6</w:t>
      </w:r>
      <w:r w:rsidR="00B80BDD" w:rsidRPr="00927383">
        <w:t>0</w:t>
      </w:r>
      <w:r w:rsidR="00B04352">
        <w:t>0</w:t>
      </w:r>
      <w:r w:rsidR="00B80BDD" w:rsidRPr="00927383">
        <w:t>.000,-</w:t>
      </w:r>
      <w:r w:rsidRPr="00927383">
        <w:t xml:space="preserve">over de gehele looptijd inclusief mogelijke verlengingen en vermeerderd met een reële onzekerheidsmarge van </w:t>
      </w:r>
      <w:r w:rsidR="00B04352">
        <w:t>25</w:t>
      </w:r>
      <w:r w:rsidR="00B80BDD" w:rsidRPr="00927383">
        <w:t>%</w:t>
      </w:r>
      <w:r w:rsidRPr="00927383">
        <w:t xml:space="preserve">. De Inschrijver kan aan deze verwachtingen geen rechten ontlenen. </w:t>
      </w:r>
    </w:p>
    <w:p w14:paraId="77C600A8" w14:textId="77777777" w:rsidR="00063267" w:rsidRPr="00927383" w:rsidRDefault="00063267" w:rsidP="00063267">
      <w:pPr>
        <w:pStyle w:val="gemeentewageningen"/>
      </w:pPr>
    </w:p>
    <w:p w14:paraId="4B2FBED6" w14:textId="588D89F6" w:rsidR="00DE17B5" w:rsidRPr="00063267" w:rsidRDefault="00E71156" w:rsidP="00063267">
      <w:pPr>
        <w:pStyle w:val="gemeentewageningen"/>
        <w:rPr>
          <w:color w:val="FF0000"/>
        </w:rPr>
      </w:pPr>
      <w:r w:rsidRPr="00927383">
        <w:t>In 2022</w:t>
      </w:r>
      <w:r w:rsidR="00DE17B5" w:rsidRPr="00927383">
        <w:t xml:space="preserve"> zijn per functiegroep de onderstaande kandidaten ingehuurd:</w:t>
      </w:r>
    </w:p>
    <w:p w14:paraId="2D6A3307" w14:textId="77777777" w:rsidR="00063267" w:rsidRDefault="00063267" w:rsidP="00063267">
      <w:pPr>
        <w:pStyle w:val="gemeentewageningen"/>
      </w:pPr>
    </w:p>
    <w:tbl>
      <w:tblPr>
        <w:tblStyle w:val="Tabelraster"/>
        <w:tblW w:w="0" w:type="auto"/>
        <w:tblInd w:w="137" w:type="dxa"/>
        <w:tblLook w:val="04A0" w:firstRow="1" w:lastRow="0" w:firstColumn="1" w:lastColumn="0" w:noHBand="0" w:noVBand="1"/>
      </w:tblPr>
      <w:tblGrid>
        <w:gridCol w:w="2552"/>
        <w:gridCol w:w="2126"/>
        <w:gridCol w:w="2126"/>
      </w:tblGrid>
      <w:tr w:rsidR="00D653BD" w14:paraId="3FA69C64" w14:textId="12A2BDD8" w:rsidTr="0094347D">
        <w:tc>
          <w:tcPr>
            <w:tcW w:w="2552" w:type="dxa"/>
            <w:shd w:val="clear" w:color="auto" w:fill="auto"/>
          </w:tcPr>
          <w:p w14:paraId="01B9030B" w14:textId="77777777" w:rsidR="00D653BD" w:rsidRPr="0094347D" w:rsidRDefault="00D653BD" w:rsidP="00063267">
            <w:pPr>
              <w:pStyle w:val="gemeentewageningen"/>
            </w:pPr>
            <w:r w:rsidRPr="0094347D">
              <w:t xml:space="preserve">Functie </w:t>
            </w:r>
          </w:p>
        </w:tc>
        <w:tc>
          <w:tcPr>
            <w:tcW w:w="2126" w:type="dxa"/>
            <w:shd w:val="clear" w:color="auto" w:fill="auto"/>
          </w:tcPr>
          <w:p w14:paraId="31B674AB" w14:textId="61236B7A" w:rsidR="00D653BD" w:rsidRPr="0094347D" w:rsidRDefault="0058132C" w:rsidP="00063267">
            <w:pPr>
              <w:pStyle w:val="gemeentewageningen"/>
            </w:pPr>
            <w:r>
              <w:t>Aantal uren 2022 (peildatum 21-09-2022)</w:t>
            </w:r>
          </w:p>
        </w:tc>
        <w:tc>
          <w:tcPr>
            <w:tcW w:w="2126" w:type="dxa"/>
            <w:shd w:val="clear" w:color="auto" w:fill="auto"/>
          </w:tcPr>
          <w:p w14:paraId="0859D5B3" w14:textId="0FF018ED" w:rsidR="00D653BD" w:rsidRPr="0094347D" w:rsidRDefault="00D653BD" w:rsidP="00D653BD">
            <w:pPr>
              <w:pStyle w:val="gemeentewageningen"/>
            </w:pPr>
            <w:r w:rsidRPr="0094347D">
              <w:t>Huidig aantal medewerkers in dienst</w:t>
            </w:r>
          </w:p>
        </w:tc>
      </w:tr>
      <w:tr w:rsidR="00D653BD" w14:paraId="72C6E9A7" w14:textId="7967D96A" w:rsidTr="0094347D">
        <w:tc>
          <w:tcPr>
            <w:tcW w:w="2552" w:type="dxa"/>
            <w:shd w:val="clear" w:color="auto" w:fill="auto"/>
          </w:tcPr>
          <w:p w14:paraId="75CA71C1" w14:textId="77777777" w:rsidR="00D653BD" w:rsidRPr="0094347D" w:rsidRDefault="00D653BD" w:rsidP="00D653BD">
            <w:pPr>
              <w:pStyle w:val="gemeentewageningen"/>
            </w:pPr>
            <w:r w:rsidRPr="0094347D">
              <w:t>Consulent Jeugd</w:t>
            </w:r>
          </w:p>
        </w:tc>
        <w:tc>
          <w:tcPr>
            <w:tcW w:w="2126" w:type="dxa"/>
            <w:shd w:val="clear" w:color="auto" w:fill="auto"/>
          </w:tcPr>
          <w:p w14:paraId="727AF99D" w14:textId="76FABB65" w:rsidR="00D653BD" w:rsidRPr="0094347D" w:rsidRDefault="0058132C" w:rsidP="00D653BD">
            <w:pPr>
              <w:pStyle w:val="gemeentewageningen"/>
            </w:pPr>
            <w:r>
              <w:t>1375</w:t>
            </w:r>
          </w:p>
        </w:tc>
        <w:tc>
          <w:tcPr>
            <w:tcW w:w="2126" w:type="dxa"/>
            <w:shd w:val="clear" w:color="auto" w:fill="auto"/>
          </w:tcPr>
          <w:p w14:paraId="200CA9DA" w14:textId="01C40DE9" w:rsidR="00D653BD" w:rsidRPr="0094347D" w:rsidRDefault="00D653BD" w:rsidP="00D653BD">
            <w:pPr>
              <w:pStyle w:val="gemeentewageningen"/>
            </w:pPr>
            <w:r w:rsidRPr="0094347D">
              <w:t>10 (8,5 fte)</w:t>
            </w:r>
          </w:p>
        </w:tc>
      </w:tr>
      <w:tr w:rsidR="00D653BD" w14:paraId="07C26845" w14:textId="20DCCADE" w:rsidTr="0094347D">
        <w:tc>
          <w:tcPr>
            <w:tcW w:w="2552" w:type="dxa"/>
            <w:shd w:val="clear" w:color="auto" w:fill="auto"/>
          </w:tcPr>
          <w:p w14:paraId="53FEA1FB" w14:textId="77777777" w:rsidR="00D653BD" w:rsidRPr="0094347D" w:rsidRDefault="00D653BD" w:rsidP="00D653BD">
            <w:pPr>
              <w:pStyle w:val="gemeentewageningen"/>
            </w:pPr>
            <w:r w:rsidRPr="0094347D">
              <w:t>Consulent WMO</w:t>
            </w:r>
          </w:p>
        </w:tc>
        <w:tc>
          <w:tcPr>
            <w:tcW w:w="2126" w:type="dxa"/>
            <w:shd w:val="clear" w:color="auto" w:fill="auto"/>
          </w:tcPr>
          <w:p w14:paraId="6A98ECD4" w14:textId="0E6D5DBA" w:rsidR="00D653BD" w:rsidRPr="0094347D" w:rsidRDefault="0058132C" w:rsidP="00D653BD">
            <w:pPr>
              <w:pStyle w:val="gemeentewageningen"/>
            </w:pPr>
            <w:r>
              <w:t>1280</w:t>
            </w:r>
          </w:p>
        </w:tc>
        <w:tc>
          <w:tcPr>
            <w:tcW w:w="2126" w:type="dxa"/>
            <w:shd w:val="clear" w:color="auto" w:fill="auto"/>
          </w:tcPr>
          <w:p w14:paraId="515F62BD" w14:textId="595655EC" w:rsidR="00D653BD" w:rsidRPr="0094347D" w:rsidRDefault="00D653BD" w:rsidP="00D653BD">
            <w:pPr>
              <w:pStyle w:val="gemeentewageningen"/>
            </w:pPr>
            <w:r w:rsidRPr="0094347D">
              <w:t>12 (10,5 fte)</w:t>
            </w:r>
          </w:p>
        </w:tc>
      </w:tr>
      <w:tr w:rsidR="00D653BD" w14:paraId="48D12E2C" w14:textId="535BE06C" w:rsidTr="0094347D">
        <w:tc>
          <w:tcPr>
            <w:tcW w:w="2552" w:type="dxa"/>
            <w:shd w:val="clear" w:color="auto" w:fill="auto"/>
          </w:tcPr>
          <w:p w14:paraId="4826DE15" w14:textId="77777777" w:rsidR="00D653BD" w:rsidRPr="0094347D" w:rsidRDefault="00D653BD" w:rsidP="00D653BD">
            <w:pPr>
              <w:pStyle w:val="gemeentewageningen"/>
            </w:pPr>
            <w:r w:rsidRPr="0094347D">
              <w:t>Consulent Werk/ Klantmanagers</w:t>
            </w:r>
          </w:p>
        </w:tc>
        <w:tc>
          <w:tcPr>
            <w:tcW w:w="2126" w:type="dxa"/>
            <w:shd w:val="clear" w:color="auto" w:fill="auto"/>
          </w:tcPr>
          <w:p w14:paraId="16229C41" w14:textId="58E5374F" w:rsidR="00D653BD" w:rsidRPr="0094347D" w:rsidRDefault="001157D6" w:rsidP="00D653BD">
            <w:pPr>
              <w:pStyle w:val="gemeentewageningen"/>
            </w:pPr>
            <w:r>
              <w:t>0</w:t>
            </w:r>
          </w:p>
        </w:tc>
        <w:tc>
          <w:tcPr>
            <w:tcW w:w="2126" w:type="dxa"/>
            <w:shd w:val="clear" w:color="auto" w:fill="auto"/>
          </w:tcPr>
          <w:p w14:paraId="06BD816E" w14:textId="602B1F80" w:rsidR="00D653BD" w:rsidRPr="0094347D" w:rsidRDefault="00D653BD" w:rsidP="00D653BD">
            <w:pPr>
              <w:pStyle w:val="gemeentewageningen"/>
            </w:pPr>
            <w:r w:rsidRPr="0094347D">
              <w:t>13 (10,5 fte)</w:t>
            </w:r>
          </w:p>
        </w:tc>
      </w:tr>
      <w:tr w:rsidR="00D653BD" w14:paraId="1EE93348" w14:textId="2F1B058B" w:rsidTr="0094347D">
        <w:tc>
          <w:tcPr>
            <w:tcW w:w="2552" w:type="dxa"/>
            <w:shd w:val="clear" w:color="auto" w:fill="auto"/>
          </w:tcPr>
          <w:p w14:paraId="1BE52F8B" w14:textId="77777777" w:rsidR="00D653BD" w:rsidRPr="0094347D" w:rsidRDefault="00D653BD" w:rsidP="00D653BD">
            <w:pPr>
              <w:pStyle w:val="gemeentewageningen"/>
            </w:pPr>
            <w:r w:rsidRPr="0094347D">
              <w:t>Consulent Inkomen</w:t>
            </w:r>
          </w:p>
        </w:tc>
        <w:tc>
          <w:tcPr>
            <w:tcW w:w="2126" w:type="dxa"/>
            <w:shd w:val="clear" w:color="auto" w:fill="auto"/>
          </w:tcPr>
          <w:p w14:paraId="425DAE01" w14:textId="347EF25C" w:rsidR="00D653BD" w:rsidRPr="0094347D" w:rsidRDefault="0058132C" w:rsidP="00D653BD">
            <w:pPr>
              <w:pStyle w:val="gemeentewageningen"/>
            </w:pPr>
            <w:r>
              <w:t>2860</w:t>
            </w:r>
          </w:p>
        </w:tc>
        <w:tc>
          <w:tcPr>
            <w:tcW w:w="2126" w:type="dxa"/>
            <w:shd w:val="clear" w:color="auto" w:fill="auto"/>
          </w:tcPr>
          <w:p w14:paraId="3AB08242" w14:textId="71645E25" w:rsidR="00D653BD" w:rsidRPr="0094347D" w:rsidRDefault="00D653BD" w:rsidP="00D653BD">
            <w:pPr>
              <w:pStyle w:val="gemeentewageningen"/>
            </w:pPr>
            <w:r w:rsidRPr="0094347D">
              <w:t>6 (5,5 fte)</w:t>
            </w:r>
          </w:p>
        </w:tc>
      </w:tr>
      <w:tr w:rsidR="00D653BD" w14:paraId="3F4FB2DC" w14:textId="2081F2DF" w:rsidTr="0094347D">
        <w:tc>
          <w:tcPr>
            <w:tcW w:w="2552" w:type="dxa"/>
            <w:shd w:val="clear" w:color="auto" w:fill="auto"/>
          </w:tcPr>
          <w:p w14:paraId="73611F9A" w14:textId="77777777" w:rsidR="00D653BD" w:rsidRPr="0094347D" w:rsidRDefault="00D653BD" w:rsidP="00D653BD">
            <w:pPr>
              <w:pStyle w:val="gemeentewageningen"/>
            </w:pPr>
            <w:r w:rsidRPr="0094347D">
              <w:t>Consulent Schulddienstverlening</w:t>
            </w:r>
          </w:p>
        </w:tc>
        <w:tc>
          <w:tcPr>
            <w:tcW w:w="2126" w:type="dxa"/>
            <w:shd w:val="clear" w:color="auto" w:fill="auto"/>
          </w:tcPr>
          <w:p w14:paraId="70065DF7" w14:textId="2F955339" w:rsidR="00D653BD" w:rsidRPr="0094347D" w:rsidRDefault="001157D6" w:rsidP="00D653BD">
            <w:pPr>
              <w:pStyle w:val="gemeentewageningen"/>
            </w:pPr>
            <w:r>
              <w:t>0</w:t>
            </w:r>
          </w:p>
        </w:tc>
        <w:tc>
          <w:tcPr>
            <w:tcW w:w="2126" w:type="dxa"/>
            <w:shd w:val="clear" w:color="auto" w:fill="auto"/>
          </w:tcPr>
          <w:p w14:paraId="344F2722" w14:textId="2B28765D" w:rsidR="00D653BD" w:rsidRPr="0094347D" w:rsidRDefault="00F55D64" w:rsidP="00D653BD">
            <w:pPr>
              <w:pStyle w:val="gemeentewageningen"/>
            </w:pPr>
            <w:r>
              <w:t>3</w:t>
            </w:r>
            <w:r w:rsidR="00D653BD" w:rsidRPr="0094347D">
              <w:t xml:space="preserve"> (</w:t>
            </w:r>
            <w:r>
              <w:t>2</w:t>
            </w:r>
            <w:r w:rsidR="00D653BD" w:rsidRPr="0094347D">
              <w:t>,</w:t>
            </w:r>
            <w:r>
              <w:t>2</w:t>
            </w:r>
            <w:r w:rsidR="00D653BD" w:rsidRPr="0094347D">
              <w:t xml:space="preserve"> fte)</w:t>
            </w:r>
          </w:p>
        </w:tc>
      </w:tr>
      <w:tr w:rsidR="00D653BD" w14:paraId="69FC125A" w14:textId="5B9D2030" w:rsidTr="0094347D">
        <w:tc>
          <w:tcPr>
            <w:tcW w:w="2552" w:type="dxa"/>
            <w:shd w:val="clear" w:color="auto" w:fill="auto"/>
          </w:tcPr>
          <w:p w14:paraId="6F8D6B93" w14:textId="77777777" w:rsidR="00D653BD" w:rsidRPr="0094347D" w:rsidRDefault="00D653BD" w:rsidP="00D653BD">
            <w:pPr>
              <w:pStyle w:val="gemeentewageningen"/>
            </w:pPr>
            <w:r w:rsidRPr="0094347D">
              <w:t>Medewerker Frontoffice</w:t>
            </w:r>
          </w:p>
          <w:p w14:paraId="1F64D573" w14:textId="77777777" w:rsidR="00D653BD" w:rsidRPr="0094347D" w:rsidRDefault="00D653BD" w:rsidP="00D653BD">
            <w:pPr>
              <w:pStyle w:val="gemeentewageningen"/>
            </w:pPr>
          </w:p>
        </w:tc>
        <w:tc>
          <w:tcPr>
            <w:tcW w:w="2126" w:type="dxa"/>
            <w:shd w:val="clear" w:color="auto" w:fill="auto"/>
          </w:tcPr>
          <w:p w14:paraId="7A5D57BE" w14:textId="18C2C645" w:rsidR="00D653BD" w:rsidRPr="0094347D" w:rsidRDefault="0058132C" w:rsidP="00D653BD">
            <w:pPr>
              <w:pStyle w:val="gemeentewageningen"/>
            </w:pPr>
            <w:r>
              <w:t>832</w:t>
            </w:r>
          </w:p>
        </w:tc>
        <w:tc>
          <w:tcPr>
            <w:tcW w:w="2126" w:type="dxa"/>
            <w:shd w:val="clear" w:color="auto" w:fill="auto"/>
          </w:tcPr>
          <w:p w14:paraId="35E8AD4D" w14:textId="33F712F4" w:rsidR="00D653BD" w:rsidRPr="0094347D" w:rsidRDefault="00D653BD" w:rsidP="00D653BD">
            <w:pPr>
              <w:pStyle w:val="gemeentewageningen"/>
            </w:pPr>
            <w:r w:rsidRPr="0094347D">
              <w:t>14 (9,4 fte)</w:t>
            </w:r>
          </w:p>
        </w:tc>
      </w:tr>
      <w:tr w:rsidR="00D653BD" w14:paraId="45CDEF72" w14:textId="02198177" w:rsidTr="0094347D">
        <w:tc>
          <w:tcPr>
            <w:tcW w:w="2552" w:type="dxa"/>
            <w:shd w:val="clear" w:color="auto" w:fill="auto"/>
          </w:tcPr>
          <w:p w14:paraId="0658EA21" w14:textId="77777777" w:rsidR="00D653BD" w:rsidRPr="0094347D" w:rsidRDefault="00D653BD" w:rsidP="00D653BD">
            <w:pPr>
              <w:pStyle w:val="gemeentewageningen"/>
            </w:pPr>
            <w:r w:rsidRPr="0094347D">
              <w:t>Totaal</w:t>
            </w:r>
          </w:p>
        </w:tc>
        <w:tc>
          <w:tcPr>
            <w:tcW w:w="2126" w:type="dxa"/>
            <w:shd w:val="clear" w:color="auto" w:fill="auto"/>
          </w:tcPr>
          <w:p w14:paraId="1C1AA8E4" w14:textId="380B0486" w:rsidR="00D653BD" w:rsidRPr="0094347D" w:rsidRDefault="003D63BD" w:rsidP="00D653BD">
            <w:pPr>
              <w:pStyle w:val="gemeentewageningen"/>
            </w:pPr>
            <w:r>
              <w:t>6347</w:t>
            </w:r>
          </w:p>
        </w:tc>
        <w:tc>
          <w:tcPr>
            <w:tcW w:w="2126" w:type="dxa"/>
            <w:shd w:val="clear" w:color="auto" w:fill="auto"/>
          </w:tcPr>
          <w:p w14:paraId="27886BA1" w14:textId="7E7DC547" w:rsidR="00D653BD" w:rsidRPr="0094347D" w:rsidRDefault="00B04352" w:rsidP="00D653BD">
            <w:pPr>
              <w:pStyle w:val="gemeentewageningen"/>
            </w:pPr>
            <w:r>
              <w:t>5</w:t>
            </w:r>
            <w:r w:rsidR="003D63BD">
              <w:t>8 (46,6fte )</w:t>
            </w:r>
          </w:p>
        </w:tc>
      </w:tr>
    </w:tbl>
    <w:p w14:paraId="0867C03C" w14:textId="52B69F3C" w:rsidR="00DE17B5" w:rsidRPr="00C320F2" w:rsidRDefault="00DE17B5" w:rsidP="00063267">
      <w:pPr>
        <w:pStyle w:val="gemeentewageningen"/>
      </w:pPr>
      <w:r>
        <w:t xml:space="preserve">Aan de afgegeven cijfers kunnen geen rechten worden ontleend. </w:t>
      </w:r>
    </w:p>
    <w:p w14:paraId="4E07CC79" w14:textId="77777777" w:rsidR="00DE17B5" w:rsidRDefault="00DE17B5" w:rsidP="00063267">
      <w:pPr>
        <w:pStyle w:val="gemeentewageningen"/>
        <w:rPr>
          <w:color w:val="auto"/>
        </w:rPr>
      </w:pPr>
    </w:p>
    <w:p w14:paraId="3F73EE37" w14:textId="5D50694F" w:rsidR="00DE17B5" w:rsidRDefault="00DE17B5" w:rsidP="00063267">
      <w:pPr>
        <w:pStyle w:val="gemeentewageningen"/>
        <w:rPr>
          <w:color w:val="auto"/>
        </w:rPr>
      </w:pPr>
    </w:p>
    <w:p w14:paraId="5D868520" w14:textId="4CA959D7" w:rsidR="00DE17B5" w:rsidRPr="002A6607" w:rsidRDefault="00DE17B5" w:rsidP="00063267">
      <w:pPr>
        <w:pStyle w:val="Kop2"/>
      </w:pPr>
      <w:bookmarkStart w:id="46" w:name="_Toc115965829"/>
      <w:r w:rsidRPr="002A6607">
        <w:lastRenderedPageBreak/>
        <w:t>Functies en functie-eisen</w:t>
      </w:r>
      <w:bookmarkEnd w:id="46"/>
    </w:p>
    <w:p w14:paraId="6430B56E" w14:textId="04353C3A" w:rsidR="00873E33" w:rsidRDefault="00C743D8" w:rsidP="00C743D8">
      <w:pPr>
        <w:pStyle w:val="gemeentewageningen"/>
        <w:rPr>
          <w:color w:val="auto"/>
        </w:rPr>
      </w:pPr>
      <w:r w:rsidRPr="001D5382">
        <w:rPr>
          <w:color w:val="auto"/>
        </w:rPr>
        <w:t>Op het moment dat er een junior of een senior wordt gevraagd, zullen de eisen lichter of zwaarder zijn.</w:t>
      </w:r>
      <w:r w:rsidR="00873E33">
        <w:rPr>
          <w:color w:val="auto"/>
        </w:rPr>
        <w:t xml:space="preserve"> Voor wat betreft het aantal jaren werkervaring gaat Aanbestedende dienst uit van het volgende onderscheid:</w:t>
      </w:r>
    </w:p>
    <w:p w14:paraId="7CEB6A23" w14:textId="6E53C376" w:rsidR="00873E33" w:rsidRDefault="00873E33" w:rsidP="00C743D8">
      <w:pPr>
        <w:pStyle w:val="gemeentewageningen"/>
        <w:rPr>
          <w:color w:val="auto"/>
        </w:rPr>
      </w:pPr>
    </w:p>
    <w:tbl>
      <w:tblPr>
        <w:tblW w:w="5242" w:type="dxa"/>
        <w:tblBorders>
          <w:top w:val="single" w:sz="6" w:space="0" w:color="auto"/>
          <w:left w:val="single" w:sz="6" w:space="0" w:color="auto"/>
          <w:bottom w:val="single" w:sz="2" w:space="0" w:color="auto"/>
          <w:right w:val="single" w:sz="2" w:space="0" w:color="auto"/>
        </w:tblBorders>
        <w:shd w:val="clear" w:color="auto" w:fill="FFFFFF"/>
        <w:tblCellMar>
          <w:left w:w="0" w:type="dxa"/>
          <w:right w:w="0" w:type="dxa"/>
        </w:tblCellMar>
        <w:tblLook w:val="04A0" w:firstRow="1" w:lastRow="0" w:firstColumn="1" w:lastColumn="0" w:noHBand="0" w:noVBand="1"/>
      </w:tblPr>
      <w:tblGrid>
        <w:gridCol w:w="2630"/>
        <w:gridCol w:w="2612"/>
      </w:tblGrid>
      <w:tr w:rsidR="00042371" w:rsidRPr="00873E33" w14:paraId="3B31ADD3" w14:textId="70E2199E" w:rsidTr="00914D1D">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6B59F4E5" w14:textId="77777777" w:rsidR="00042371" w:rsidRPr="00873E33" w:rsidRDefault="00042371" w:rsidP="00873E33">
            <w:pPr>
              <w:pStyle w:val="gemeentewageningen"/>
              <w:rPr>
                <w:color w:val="auto"/>
              </w:rPr>
            </w:pPr>
            <w:r w:rsidRPr="00873E33">
              <w:rPr>
                <w:b/>
                <w:bCs/>
                <w:color w:val="auto"/>
              </w:rPr>
              <w:t>Titel</w:t>
            </w:r>
          </w:p>
        </w:tc>
        <w:tc>
          <w:tcPr>
            <w:tcW w:w="2612"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7514D4B9" w14:textId="3735EF06" w:rsidR="00042371" w:rsidRPr="00873E33" w:rsidRDefault="00042371" w:rsidP="00873E33">
            <w:pPr>
              <w:pStyle w:val="gemeentewageningen"/>
              <w:rPr>
                <w:color w:val="auto"/>
              </w:rPr>
            </w:pPr>
            <w:r w:rsidRPr="00873E33">
              <w:rPr>
                <w:b/>
                <w:bCs/>
                <w:color w:val="auto"/>
              </w:rPr>
              <w:t xml:space="preserve">Aantal jaren </w:t>
            </w:r>
            <w:r w:rsidR="00F55D64">
              <w:rPr>
                <w:b/>
                <w:bCs/>
                <w:color w:val="auto"/>
              </w:rPr>
              <w:t xml:space="preserve">relevante </w:t>
            </w:r>
            <w:r w:rsidRPr="00873E33">
              <w:rPr>
                <w:b/>
                <w:bCs/>
                <w:color w:val="auto"/>
              </w:rPr>
              <w:t>werkervaring</w:t>
            </w:r>
          </w:p>
        </w:tc>
      </w:tr>
      <w:tr w:rsidR="00042371" w:rsidRPr="00873E33" w14:paraId="23F03685" w14:textId="19BB7230" w:rsidTr="00914D1D">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7BE651CA" w14:textId="77777777" w:rsidR="00042371" w:rsidRPr="00873E33" w:rsidRDefault="00042371" w:rsidP="00873E33">
            <w:pPr>
              <w:pStyle w:val="gemeentewageningen"/>
            </w:pPr>
            <w:r w:rsidRPr="00873E33">
              <w:t>Junior</w:t>
            </w:r>
          </w:p>
        </w:tc>
        <w:tc>
          <w:tcPr>
            <w:tcW w:w="2612"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4DDC9FED" w14:textId="77777777" w:rsidR="00042371" w:rsidRPr="00873E33" w:rsidRDefault="00042371" w:rsidP="00873E33">
            <w:pPr>
              <w:pStyle w:val="gemeentewageningen"/>
            </w:pPr>
            <w:r w:rsidRPr="00873E33">
              <w:t>0-2</w:t>
            </w:r>
          </w:p>
        </w:tc>
      </w:tr>
      <w:tr w:rsidR="00042371" w:rsidRPr="00873E33" w14:paraId="3F439AAF" w14:textId="0A89D954" w:rsidTr="00914D1D">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5168439D" w14:textId="77777777" w:rsidR="00042371" w:rsidRPr="00873E33" w:rsidRDefault="00042371" w:rsidP="00873E33">
            <w:pPr>
              <w:pStyle w:val="gemeentewageningen"/>
            </w:pPr>
            <w:r w:rsidRPr="00873E33">
              <w:t>Medior</w:t>
            </w:r>
          </w:p>
        </w:tc>
        <w:tc>
          <w:tcPr>
            <w:tcW w:w="2612"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27F6B9D3" w14:textId="3961DCA7" w:rsidR="00042371" w:rsidRPr="00873E33" w:rsidRDefault="00042371" w:rsidP="00873E33">
            <w:pPr>
              <w:pStyle w:val="gemeentewageningen"/>
            </w:pPr>
            <w:r w:rsidRPr="00873E33">
              <w:t>2-5</w:t>
            </w:r>
          </w:p>
        </w:tc>
      </w:tr>
      <w:tr w:rsidR="00042371" w:rsidRPr="00873E33" w14:paraId="1D116C2B" w14:textId="29AE0529" w:rsidTr="00914D1D">
        <w:trPr>
          <w:trHeight w:val="15"/>
        </w:trPr>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1F920CE9" w14:textId="77777777" w:rsidR="00042371" w:rsidRPr="00873E33" w:rsidRDefault="00042371" w:rsidP="00873E33">
            <w:pPr>
              <w:pStyle w:val="gemeentewageningen"/>
            </w:pPr>
            <w:r w:rsidRPr="00873E33">
              <w:t>Senior</w:t>
            </w:r>
          </w:p>
        </w:tc>
        <w:tc>
          <w:tcPr>
            <w:tcW w:w="2612"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4105F83F" w14:textId="77777777" w:rsidR="00042371" w:rsidRPr="00873E33" w:rsidRDefault="00042371" w:rsidP="00873E33">
            <w:pPr>
              <w:pStyle w:val="gemeentewageningen"/>
            </w:pPr>
            <w:r w:rsidRPr="00873E33">
              <w:t>5+</w:t>
            </w:r>
          </w:p>
        </w:tc>
      </w:tr>
    </w:tbl>
    <w:p w14:paraId="2B8EA809" w14:textId="641E0B65" w:rsidR="00873E33" w:rsidRDefault="00C743D8" w:rsidP="00C743D8">
      <w:pPr>
        <w:pStyle w:val="gemeentewageningen"/>
        <w:rPr>
          <w:color w:val="auto"/>
        </w:rPr>
      </w:pPr>
      <w:r w:rsidRPr="001D5382">
        <w:rPr>
          <w:color w:val="auto"/>
        </w:rPr>
        <w:t xml:space="preserve"> </w:t>
      </w:r>
    </w:p>
    <w:p w14:paraId="61D4C82A" w14:textId="7F686941" w:rsidR="00507796" w:rsidRPr="00CE2D2B" w:rsidRDefault="00047482" w:rsidP="00507796">
      <w:pPr>
        <w:pStyle w:val="gemeentewageningen"/>
      </w:pPr>
      <w:r>
        <w:rPr>
          <w:color w:val="auto"/>
        </w:rPr>
        <w:t xml:space="preserve">Aanbestedende dienst heeft behoefte aan tijdelijke personele inzet zoals omschreven in onderstaande </w:t>
      </w:r>
      <w:r w:rsidRPr="001D5382">
        <w:rPr>
          <w:color w:val="auto"/>
        </w:rPr>
        <w:t>functieomschrijvingen</w:t>
      </w:r>
      <w:r>
        <w:rPr>
          <w:color w:val="auto"/>
        </w:rPr>
        <w:t>. Deze omschrijvingen</w:t>
      </w:r>
      <w:r w:rsidR="00507796">
        <w:rPr>
          <w:color w:val="auto"/>
        </w:rPr>
        <w:t xml:space="preserve"> zijn generiek opgesteld. </w:t>
      </w:r>
      <w:r w:rsidR="00C743D8" w:rsidRPr="001D5382">
        <w:rPr>
          <w:color w:val="auto"/>
        </w:rPr>
        <w:t>In de mini-competitie</w:t>
      </w:r>
      <w:r w:rsidR="002B736D">
        <w:rPr>
          <w:color w:val="auto"/>
        </w:rPr>
        <w:t xml:space="preserve"> (zie 1.7) </w:t>
      </w:r>
      <w:r w:rsidR="00C743D8">
        <w:rPr>
          <w:color w:val="auto"/>
        </w:rPr>
        <w:t xml:space="preserve"> wordt </w:t>
      </w:r>
      <w:r>
        <w:rPr>
          <w:color w:val="auto"/>
        </w:rPr>
        <w:t xml:space="preserve">specifiek </w:t>
      </w:r>
      <w:r w:rsidR="00C743D8">
        <w:rPr>
          <w:color w:val="auto"/>
        </w:rPr>
        <w:t>vermeld wat op dat moment gevraagd wordt</w:t>
      </w:r>
      <w:r w:rsidR="00C743D8" w:rsidRPr="001D5382">
        <w:rPr>
          <w:color w:val="auto"/>
        </w:rPr>
        <w:t>.</w:t>
      </w:r>
      <w:r w:rsidR="00507796">
        <w:rPr>
          <w:color w:val="auto"/>
        </w:rPr>
        <w:t xml:space="preserve"> </w:t>
      </w:r>
      <w:r w:rsidR="00507796" w:rsidRPr="00CE2D2B">
        <w:t>Zie ook de vacatureteksten in bijlage</w:t>
      </w:r>
      <w:r w:rsidR="00507796">
        <w:t xml:space="preserve"> </w:t>
      </w:r>
      <w:r w:rsidR="00507796" w:rsidRPr="00CE2D2B">
        <w:t>11. Deze</w:t>
      </w:r>
      <w:r w:rsidR="00507796">
        <w:t xml:space="preserve"> vacatureteksten</w:t>
      </w:r>
      <w:r w:rsidR="00507796" w:rsidRPr="00CE2D2B">
        <w:t xml:space="preserve"> zijn in het verleden gebruikt door de Opdrachtgever </w:t>
      </w:r>
      <w:r w:rsidR="00EE5AD0">
        <w:t xml:space="preserve">voor vaste functies </w:t>
      </w:r>
      <w:r w:rsidR="00507796" w:rsidRPr="00CE2D2B">
        <w:t xml:space="preserve">en geven inzicht in de functies die </w:t>
      </w:r>
      <w:r w:rsidR="00EE5AD0">
        <w:t xml:space="preserve">kunnen </w:t>
      </w:r>
      <w:r w:rsidR="00507796" w:rsidRPr="00CE2D2B">
        <w:t xml:space="preserve">worden uitgevraagd. </w:t>
      </w:r>
    </w:p>
    <w:p w14:paraId="5965B29F" w14:textId="3B0FCBD3" w:rsidR="00C743D8" w:rsidRDefault="00C743D8" w:rsidP="00C743D8">
      <w:pPr>
        <w:pStyle w:val="gemeentewageningen"/>
        <w:rPr>
          <w:color w:val="auto"/>
        </w:rPr>
      </w:pPr>
    </w:p>
    <w:p w14:paraId="0CAE11F7" w14:textId="77777777" w:rsidR="00DE17B5" w:rsidRDefault="00DE17B5" w:rsidP="00DE17B5">
      <w:pPr>
        <w:spacing w:line="240" w:lineRule="auto"/>
        <w:rPr>
          <w:rFonts w:ascii="Verdana" w:hAnsi="Verdana"/>
          <w:sz w:val="18"/>
          <w:szCs w:val="18"/>
        </w:rPr>
      </w:pPr>
    </w:p>
    <w:tbl>
      <w:tblPr>
        <w:tblStyle w:val="Tabelraster"/>
        <w:tblW w:w="0" w:type="auto"/>
        <w:tblLook w:val="04A0" w:firstRow="1" w:lastRow="0" w:firstColumn="1" w:lastColumn="0" w:noHBand="0" w:noVBand="1"/>
      </w:tblPr>
      <w:tblGrid>
        <w:gridCol w:w="2547"/>
        <w:gridCol w:w="3969"/>
        <w:gridCol w:w="2545"/>
      </w:tblGrid>
      <w:tr w:rsidR="00DE17B5" w:rsidRPr="00873E33" w14:paraId="2B792746" w14:textId="77777777" w:rsidTr="00E05049">
        <w:tc>
          <w:tcPr>
            <w:tcW w:w="2547" w:type="dxa"/>
            <w:shd w:val="clear" w:color="auto" w:fill="002060"/>
          </w:tcPr>
          <w:p w14:paraId="0CF3F571" w14:textId="77777777" w:rsidR="00DE17B5" w:rsidRPr="00873E33" w:rsidRDefault="00DE17B5" w:rsidP="00680B4F">
            <w:pPr>
              <w:spacing w:line="240" w:lineRule="atLeast"/>
              <w:rPr>
                <w:b/>
                <w:color w:val="FFFFFF" w:themeColor="background1"/>
                <w:szCs w:val="22"/>
                <w:lang w:eastAsia="en-US"/>
              </w:rPr>
            </w:pPr>
            <w:r w:rsidRPr="00873E33">
              <w:rPr>
                <w:b/>
                <w:color w:val="FFFFFF" w:themeColor="background1"/>
                <w:szCs w:val="22"/>
                <w:lang w:eastAsia="en-US"/>
              </w:rPr>
              <w:t>Naam functie</w:t>
            </w:r>
          </w:p>
        </w:tc>
        <w:tc>
          <w:tcPr>
            <w:tcW w:w="3969" w:type="dxa"/>
            <w:shd w:val="clear" w:color="auto" w:fill="002060"/>
          </w:tcPr>
          <w:p w14:paraId="061BB92F" w14:textId="77777777" w:rsidR="00DE17B5" w:rsidRPr="00873E33" w:rsidRDefault="00DE17B5" w:rsidP="00680B4F">
            <w:pPr>
              <w:spacing w:line="240" w:lineRule="atLeast"/>
              <w:rPr>
                <w:b/>
                <w:color w:val="FFFFFF" w:themeColor="background1"/>
                <w:szCs w:val="22"/>
                <w:lang w:eastAsia="en-US"/>
              </w:rPr>
            </w:pPr>
            <w:r w:rsidRPr="00873E33">
              <w:rPr>
                <w:b/>
                <w:color w:val="FFFFFF" w:themeColor="background1"/>
                <w:szCs w:val="22"/>
                <w:lang w:eastAsia="en-US"/>
              </w:rPr>
              <w:t>Functie- eisen en beschrijving</w:t>
            </w:r>
          </w:p>
        </w:tc>
        <w:tc>
          <w:tcPr>
            <w:tcW w:w="2545" w:type="dxa"/>
            <w:shd w:val="clear" w:color="auto" w:fill="002060"/>
          </w:tcPr>
          <w:p w14:paraId="709BFE56" w14:textId="77777777" w:rsidR="00DE17B5" w:rsidRPr="00873E33" w:rsidRDefault="00DE17B5" w:rsidP="00680B4F">
            <w:pPr>
              <w:spacing w:line="240" w:lineRule="atLeast"/>
              <w:rPr>
                <w:b/>
                <w:color w:val="FFFFFF" w:themeColor="background1"/>
                <w:szCs w:val="22"/>
                <w:lang w:eastAsia="en-US"/>
              </w:rPr>
            </w:pPr>
            <w:r w:rsidRPr="00873E33">
              <w:rPr>
                <w:b/>
                <w:color w:val="FFFFFF" w:themeColor="background1"/>
                <w:szCs w:val="22"/>
                <w:lang w:eastAsia="en-US"/>
              </w:rPr>
              <w:t>Opleidingsniveau</w:t>
            </w:r>
          </w:p>
        </w:tc>
      </w:tr>
      <w:tr w:rsidR="00DE17B5" w:rsidRPr="00873E33" w14:paraId="131A9DEA" w14:textId="77777777" w:rsidTr="00680B4F">
        <w:tc>
          <w:tcPr>
            <w:tcW w:w="2547" w:type="dxa"/>
          </w:tcPr>
          <w:p w14:paraId="61E46FFC" w14:textId="77777777" w:rsidR="00DE17B5" w:rsidRPr="00873E33" w:rsidRDefault="00DE17B5" w:rsidP="00680B4F">
            <w:pPr>
              <w:spacing w:line="240" w:lineRule="atLeast"/>
              <w:rPr>
                <w:szCs w:val="22"/>
                <w:lang w:eastAsia="en-US"/>
              </w:rPr>
            </w:pPr>
            <w:r w:rsidRPr="00873E33">
              <w:rPr>
                <w:szCs w:val="22"/>
                <w:lang w:eastAsia="en-US"/>
              </w:rPr>
              <w:t>Consulent Jeugd</w:t>
            </w:r>
          </w:p>
        </w:tc>
        <w:tc>
          <w:tcPr>
            <w:tcW w:w="3969" w:type="dxa"/>
          </w:tcPr>
          <w:p w14:paraId="13A9024C" w14:textId="17B75DCF" w:rsidR="00DE17B5" w:rsidRPr="00422CC9" w:rsidRDefault="00DE17B5" w:rsidP="000D2701">
            <w:pPr>
              <w:pStyle w:val="Lijstalinea"/>
              <w:numPr>
                <w:ilvl w:val="0"/>
                <w:numId w:val="36"/>
              </w:numPr>
              <w:spacing w:line="240" w:lineRule="atLeast"/>
              <w:rPr>
                <w:szCs w:val="22"/>
              </w:rPr>
            </w:pPr>
            <w:r w:rsidRPr="00422CC9">
              <w:rPr>
                <w:szCs w:val="22"/>
              </w:rPr>
              <w:t>adviseren en informeren jeugdigen/opvoeders;</w:t>
            </w:r>
          </w:p>
          <w:p w14:paraId="55C9D8BA" w14:textId="34753281" w:rsidR="00DE17B5" w:rsidRPr="00422CC9" w:rsidRDefault="00DE17B5" w:rsidP="000D2701">
            <w:pPr>
              <w:pStyle w:val="Lijstalinea"/>
              <w:numPr>
                <w:ilvl w:val="0"/>
                <w:numId w:val="36"/>
              </w:numPr>
              <w:spacing w:line="240" w:lineRule="atLeast"/>
              <w:rPr>
                <w:szCs w:val="22"/>
              </w:rPr>
            </w:pPr>
            <w:r w:rsidRPr="00422CC9">
              <w:rPr>
                <w:szCs w:val="22"/>
              </w:rPr>
              <w:t>ondersteunen van gezin in het maken van een eigen plan;</w:t>
            </w:r>
          </w:p>
          <w:p w14:paraId="3B8C3D79" w14:textId="0F9E4AC5" w:rsidR="00DE17B5" w:rsidRPr="00422CC9" w:rsidRDefault="00DE17B5" w:rsidP="000D2701">
            <w:pPr>
              <w:pStyle w:val="Lijstalinea"/>
              <w:numPr>
                <w:ilvl w:val="0"/>
                <w:numId w:val="36"/>
              </w:numPr>
              <w:spacing w:line="240" w:lineRule="atLeast"/>
              <w:rPr>
                <w:szCs w:val="22"/>
              </w:rPr>
            </w:pPr>
            <w:r w:rsidRPr="00422CC9">
              <w:rPr>
                <w:szCs w:val="22"/>
              </w:rPr>
              <w:t>bepalen of ondersteuning nodig is en zo nodig deze organiseren;</w:t>
            </w:r>
          </w:p>
          <w:p w14:paraId="0E1F2600" w14:textId="2C0A354D" w:rsidR="00DE17B5" w:rsidRPr="00422CC9" w:rsidRDefault="00DE17B5" w:rsidP="000D2701">
            <w:pPr>
              <w:pStyle w:val="Lijstalinea"/>
              <w:numPr>
                <w:ilvl w:val="0"/>
                <w:numId w:val="36"/>
              </w:numPr>
              <w:spacing w:line="240" w:lineRule="atLeast"/>
              <w:rPr>
                <w:szCs w:val="22"/>
              </w:rPr>
            </w:pPr>
            <w:r w:rsidRPr="00422CC9">
              <w:rPr>
                <w:szCs w:val="22"/>
              </w:rPr>
              <w:t>adequaat reageren op signalen;</w:t>
            </w:r>
          </w:p>
          <w:p w14:paraId="5C0175B6" w14:textId="79CBE088" w:rsidR="00DE17B5" w:rsidRPr="00422CC9" w:rsidRDefault="00DE17B5" w:rsidP="000D2701">
            <w:pPr>
              <w:pStyle w:val="Lijstalinea"/>
              <w:numPr>
                <w:ilvl w:val="0"/>
                <w:numId w:val="36"/>
              </w:numPr>
              <w:rPr>
                <w:szCs w:val="22"/>
              </w:rPr>
            </w:pPr>
            <w:r w:rsidRPr="00422CC9">
              <w:rPr>
                <w:szCs w:val="22"/>
              </w:rPr>
              <w:t>samenwerken met ketenpartners;</w:t>
            </w:r>
          </w:p>
          <w:p w14:paraId="3F0DAB4C" w14:textId="2D5DFCF7" w:rsidR="00DE17B5" w:rsidRPr="00422CC9" w:rsidRDefault="00DE17B5" w:rsidP="000D2701">
            <w:pPr>
              <w:pStyle w:val="Lijstalinea"/>
              <w:numPr>
                <w:ilvl w:val="0"/>
                <w:numId w:val="36"/>
              </w:numPr>
              <w:spacing w:line="240" w:lineRule="atLeast"/>
              <w:rPr>
                <w:b/>
                <w:szCs w:val="22"/>
              </w:rPr>
            </w:pPr>
            <w:r w:rsidRPr="00422CC9">
              <w:rPr>
                <w:szCs w:val="22"/>
              </w:rPr>
              <w:t>kennis van Jeugdwet en aanverwante wet- en regelgeving</w:t>
            </w:r>
            <w:r w:rsidRPr="00422CC9">
              <w:rPr>
                <w:b/>
                <w:szCs w:val="22"/>
              </w:rPr>
              <w:t>;</w:t>
            </w:r>
          </w:p>
          <w:p w14:paraId="0A7156D5" w14:textId="4C465D99" w:rsidR="00DE17B5" w:rsidRPr="00422CC9" w:rsidRDefault="00DE17B5" w:rsidP="000D2701">
            <w:pPr>
              <w:pStyle w:val="Lijstalinea"/>
              <w:numPr>
                <w:ilvl w:val="0"/>
                <w:numId w:val="36"/>
              </w:numPr>
              <w:rPr>
                <w:szCs w:val="22"/>
              </w:rPr>
            </w:pPr>
            <w:r w:rsidRPr="00422CC9">
              <w:rPr>
                <w:szCs w:val="22"/>
              </w:rPr>
              <w:t>kennis van het werkveld van de jeugdzorg;</w:t>
            </w:r>
          </w:p>
          <w:p w14:paraId="391CE326" w14:textId="72CBC4BC" w:rsidR="00DE17B5" w:rsidRPr="00422CC9" w:rsidRDefault="00DE17B5" w:rsidP="000D2701">
            <w:pPr>
              <w:pStyle w:val="Lijstalinea"/>
              <w:numPr>
                <w:ilvl w:val="0"/>
                <w:numId w:val="36"/>
              </w:numPr>
              <w:spacing w:line="240" w:lineRule="atLeast"/>
              <w:rPr>
                <w:szCs w:val="22"/>
              </w:rPr>
            </w:pPr>
            <w:r w:rsidRPr="00422CC9">
              <w:rPr>
                <w:szCs w:val="22"/>
              </w:rPr>
              <w:t>ervaring in het voeren van casusregie.</w:t>
            </w:r>
          </w:p>
          <w:p w14:paraId="2443045E" w14:textId="77777777" w:rsidR="00DE17B5" w:rsidRPr="00873E33" w:rsidRDefault="00DE17B5" w:rsidP="00680B4F">
            <w:pPr>
              <w:spacing w:line="240" w:lineRule="atLeast"/>
              <w:rPr>
                <w:szCs w:val="22"/>
                <w:lang w:eastAsia="en-US"/>
              </w:rPr>
            </w:pPr>
          </w:p>
        </w:tc>
        <w:tc>
          <w:tcPr>
            <w:tcW w:w="2545" w:type="dxa"/>
          </w:tcPr>
          <w:p w14:paraId="3A0B62A4" w14:textId="77777777" w:rsidR="00DE17B5" w:rsidRPr="00873E33" w:rsidRDefault="00DE17B5" w:rsidP="00680B4F">
            <w:pPr>
              <w:spacing w:line="240" w:lineRule="atLeast"/>
              <w:rPr>
                <w:szCs w:val="22"/>
                <w:lang w:eastAsia="en-US"/>
              </w:rPr>
            </w:pPr>
            <w:r w:rsidRPr="00873E33">
              <w:rPr>
                <w:szCs w:val="22"/>
                <w:lang w:eastAsia="en-US"/>
              </w:rPr>
              <w:t xml:space="preserve">HBO werk- en denkniveau en relevante werkervaring </w:t>
            </w:r>
          </w:p>
          <w:p w14:paraId="61D3F4E8" w14:textId="77777777" w:rsidR="00DE17B5" w:rsidRPr="00873E33" w:rsidRDefault="00DE17B5" w:rsidP="00680B4F">
            <w:pPr>
              <w:spacing w:line="240" w:lineRule="atLeast"/>
              <w:rPr>
                <w:szCs w:val="22"/>
                <w:lang w:eastAsia="en-US"/>
              </w:rPr>
            </w:pPr>
          </w:p>
          <w:p w14:paraId="1B67657D" w14:textId="77777777" w:rsidR="00DE17B5" w:rsidRPr="00873E33" w:rsidRDefault="00DE17B5" w:rsidP="00680B4F">
            <w:pPr>
              <w:spacing w:line="240" w:lineRule="atLeast"/>
              <w:rPr>
                <w:szCs w:val="22"/>
                <w:lang w:eastAsia="en-US"/>
              </w:rPr>
            </w:pPr>
          </w:p>
          <w:p w14:paraId="68AD33E4" w14:textId="77777777" w:rsidR="00DE17B5" w:rsidRPr="00873E33" w:rsidRDefault="00DE17B5" w:rsidP="00680B4F">
            <w:pPr>
              <w:spacing w:line="240" w:lineRule="atLeast"/>
              <w:rPr>
                <w:szCs w:val="22"/>
                <w:lang w:eastAsia="en-US"/>
              </w:rPr>
            </w:pPr>
          </w:p>
          <w:p w14:paraId="57AC969B" w14:textId="77777777" w:rsidR="00DE17B5" w:rsidRPr="00873E33" w:rsidRDefault="00DE17B5" w:rsidP="00680B4F">
            <w:pPr>
              <w:spacing w:line="240" w:lineRule="atLeast"/>
              <w:rPr>
                <w:szCs w:val="22"/>
                <w:lang w:eastAsia="en-US"/>
              </w:rPr>
            </w:pPr>
          </w:p>
        </w:tc>
      </w:tr>
      <w:tr w:rsidR="00DE17B5" w:rsidRPr="00873E33" w14:paraId="16F6282F" w14:textId="77777777" w:rsidTr="00680B4F">
        <w:tc>
          <w:tcPr>
            <w:tcW w:w="2547" w:type="dxa"/>
          </w:tcPr>
          <w:p w14:paraId="7F28D92B" w14:textId="77777777" w:rsidR="00DE17B5" w:rsidRPr="00873E33" w:rsidRDefault="00DE17B5" w:rsidP="00680B4F">
            <w:pPr>
              <w:spacing w:line="240" w:lineRule="atLeast"/>
              <w:rPr>
                <w:szCs w:val="22"/>
                <w:lang w:eastAsia="en-US"/>
              </w:rPr>
            </w:pPr>
            <w:r w:rsidRPr="00873E33">
              <w:rPr>
                <w:szCs w:val="22"/>
                <w:lang w:eastAsia="en-US"/>
              </w:rPr>
              <w:t>Consulent WMO</w:t>
            </w:r>
          </w:p>
        </w:tc>
        <w:tc>
          <w:tcPr>
            <w:tcW w:w="3969" w:type="dxa"/>
          </w:tcPr>
          <w:p w14:paraId="5D204B8B" w14:textId="539175FB" w:rsidR="00DE17B5" w:rsidRPr="00683E79" w:rsidRDefault="00DE17B5" w:rsidP="000D2701">
            <w:pPr>
              <w:pStyle w:val="Lijstalinea"/>
              <w:numPr>
                <w:ilvl w:val="0"/>
                <w:numId w:val="41"/>
              </w:numPr>
              <w:spacing w:line="240" w:lineRule="atLeast"/>
              <w:rPr>
                <w:szCs w:val="22"/>
              </w:rPr>
            </w:pPr>
            <w:r w:rsidRPr="00683E79">
              <w:rPr>
                <w:szCs w:val="22"/>
              </w:rPr>
              <w:t>adviseren en informeren van inwoners met ondersteuningsvraag;</w:t>
            </w:r>
          </w:p>
          <w:p w14:paraId="3AFEF654" w14:textId="589E7F96" w:rsidR="00DE17B5" w:rsidRPr="00683E79" w:rsidRDefault="00DE17B5" w:rsidP="000D2701">
            <w:pPr>
              <w:pStyle w:val="Lijstalinea"/>
              <w:numPr>
                <w:ilvl w:val="0"/>
                <w:numId w:val="41"/>
              </w:numPr>
              <w:spacing w:line="240" w:lineRule="atLeast"/>
              <w:rPr>
                <w:szCs w:val="22"/>
              </w:rPr>
            </w:pPr>
            <w:r w:rsidRPr="00683E79">
              <w:rPr>
                <w:szCs w:val="22"/>
              </w:rPr>
              <w:t>bepalen of ondersteuning nodig is en zo nodig deze organiseren;</w:t>
            </w:r>
          </w:p>
          <w:p w14:paraId="623CBE65" w14:textId="2AF6344D" w:rsidR="00DE17B5" w:rsidRPr="00683E79" w:rsidRDefault="00DE17B5" w:rsidP="000D2701">
            <w:pPr>
              <w:pStyle w:val="Lijstalinea"/>
              <w:numPr>
                <w:ilvl w:val="0"/>
                <w:numId w:val="41"/>
              </w:numPr>
              <w:spacing w:line="240" w:lineRule="atLeast"/>
              <w:rPr>
                <w:szCs w:val="22"/>
              </w:rPr>
            </w:pPr>
            <w:r w:rsidRPr="00683E79">
              <w:rPr>
                <w:szCs w:val="22"/>
              </w:rPr>
              <w:t>adequaat reageren op signalen;</w:t>
            </w:r>
          </w:p>
          <w:p w14:paraId="4F610647" w14:textId="64C535F8" w:rsidR="00DE17B5" w:rsidRPr="00683E79" w:rsidRDefault="00DE17B5" w:rsidP="000D2701">
            <w:pPr>
              <w:pStyle w:val="Lijstalinea"/>
              <w:numPr>
                <w:ilvl w:val="0"/>
                <w:numId w:val="41"/>
              </w:numPr>
              <w:spacing w:line="240" w:lineRule="atLeast"/>
              <w:rPr>
                <w:szCs w:val="22"/>
              </w:rPr>
            </w:pPr>
            <w:r w:rsidRPr="00683E79">
              <w:rPr>
                <w:szCs w:val="22"/>
              </w:rPr>
              <w:t>opstellen plan van aanpak en deze bewaken;</w:t>
            </w:r>
          </w:p>
          <w:p w14:paraId="583AA69C" w14:textId="2F9E3E35" w:rsidR="00DE17B5" w:rsidRPr="00683E79" w:rsidRDefault="00DE17B5" w:rsidP="000D2701">
            <w:pPr>
              <w:pStyle w:val="Lijstalinea"/>
              <w:numPr>
                <w:ilvl w:val="0"/>
                <w:numId w:val="41"/>
              </w:numPr>
              <w:spacing w:line="240" w:lineRule="atLeast"/>
              <w:rPr>
                <w:szCs w:val="22"/>
              </w:rPr>
            </w:pPr>
            <w:r w:rsidRPr="00683E79">
              <w:rPr>
                <w:szCs w:val="22"/>
              </w:rPr>
              <w:t>samenwerken met ketenpartners.</w:t>
            </w:r>
          </w:p>
        </w:tc>
        <w:tc>
          <w:tcPr>
            <w:tcW w:w="2545" w:type="dxa"/>
          </w:tcPr>
          <w:p w14:paraId="5D16A030" w14:textId="77777777" w:rsidR="00DE17B5" w:rsidRPr="00873E33" w:rsidRDefault="00DE17B5" w:rsidP="00680B4F">
            <w:pPr>
              <w:spacing w:line="240" w:lineRule="atLeast"/>
              <w:rPr>
                <w:szCs w:val="22"/>
                <w:lang w:eastAsia="en-US"/>
              </w:rPr>
            </w:pPr>
            <w:r w:rsidRPr="00873E33">
              <w:rPr>
                <w:szCs w:val="22"/>
                <w:lang w:eastAsia="en-US"/>
              </w:rPr>
              <w:t>HBO werk- en denkniveau en relevante werkervaring.</w:t>
            </w:r>
          </w:p>
          <w:p w14:paraId="480C3265" w14:textId="77777777" w:rsidR="00DE17B5" w:rsidRPr="00873E33" w:rsidRDefault="00DE17B5" w:rsidP="00680B4F">
            <w:pPr>
              <w:spacing w:line="240" w:lineRule="atLeast"/>
              <w:rPr>
                <w:szCs w:val="22"/>
                <w:lang w:eastAsia="en-US"/>
              </w:rPr>
            </w:pPr>
          </w:p>
        </w:tc>
      </w:tr>
      <w:tr w:rsidR="00DE17B5" w:rsidRPr="00873E33" w14:paraId="1A9BCC35" w14:textId="77777777" w:rsidTr="00680B4F">
        <w:tc>
          <w:tcPr>
            <w:tcW w:w="2547" w:type="dxa"/>
          </w:tcPr>
          <w:p w14:paraId="7C703E3B" w14:textId="77777777" w:rsidR="00DE17B5" w:rsidRPr="00873E33" w:rsidRDefault="00DE17B5" w:rsidP="00680B4F">
            <w:pPr>
              <w:spacing w:line="240" w:lineRule="atLeast"/>
              <w:rPr>
                <w:szCs w:val="22"/>
                <w:lang w:eastAsia="en-US"/>
              </w:rPr>
            </w:pPr>
            <w:r w:rsidRPr="00873E33">
              <w:rPr>
                <w:szCs w:val="22"/>
                <w:lang w:eastAsia="en-US"/>
              </w:rPr>
              <w:t>Consulent Werk/klantmanager</w:t>
            </w:r>
          </w:p>
        </w:tc>
        <w:tc>
          <w:tcPr>
            <w:tcW w:w="3969" w:type="dxa"/>
          </w:tcPr>
          <w:p w14:paraId="79104F3F" w14:textId="297DB53C" w:rsidR="00DE17B5" w:rsidRPr="00683E79" w:rsidRDefault="00DE17B5" w:rsidP="000D2701">
            <w:pPr>
              <w:pStyle w:val="Lijstalinea"/>
              <w:numPr>
                <w:ilvl w:val="0"/>
                <w:numId w:val="40"/>
              </w:numPr>
              <w:spacing w:line="240" w:lineRule="atLeast"/>
              <w:rPr>
                <w:szCs w:val="22"/>
              </w:rPr>
            </w:pPr>
            <w:r w:rsidRPr="00683E79">
              <w:rPr>
                <w:szCs w:val="22"/>
              </w:rPr>
              <w:t>het faciliteren van de inwoner bij het re-integreren op de arbeidsmarkt;</w:t>
            </w:r>
          </w:p>
          <w:p w14:paraId="01BD20CC" w14:textId="569E7C50" w:rsidR="00DE17B5" w:rsidRPr="00683E79" w:rsidRDefault="00DE17B5" w:rsidP="000D2701">
            <w:pPr>
              <w:pStyle w:val="Lijstalinea"/>
              <w:numPr>
                <w:ilvl w:val="0"/>
                <w:numId w:val="40"/>
              </w:numPr>
              <w:spacing w:line="240" w:lineRule="auto"/>
              <w:rPr>
                <w:szCs w:val="22"/>
              </w:rPr>
            </w:pPr>
            <w:r w:rsidRPr="00683E79">
              <w:rPr>
                <w:szCs w:val="22"/>
              </w:rPr>
              <w:lastRenderedPageBreak/>
              <w:t>opstellen van een plan van aanpak;</w:t>
            </w:r>
          </w:p>
          <w:p w14:paraId="4F9FDDCB" w14:textId="2BAF612F" w:rsidR="00DE17B5" w:rsidRPr="00683E79" w:rsidRDefault="00DE17B5" w:rsidP="000D2701">
            <w:pPr>
              <w:pStyle w:val="Lijstalinea"/>
              <w:numPr>
                <w:ilvl w:val="0"/>
                <w:numId w:val="40"/>
              </w:numPr>
              <w:spacing w:line="240" w:lineRule="auto"/>
              <w:rPr>
                <w:szCs w:val="22"/>
              </w:rPr>
            </w:pPr>
            <w:r w:rsidRPr="00683E79">
              <w:rPr>
                <w:szCs w:val="22"/>
              </w:rPr>
              <w:t>afstemmen met andere betrokkenen in het sociale domein;</w:t>
            </w:r>
          </w:p>
          <w:p w14:paraId="430C8A9E" w14:textId="0B9A7F4C" w:rsidR="00DE17B5" w:rsidRPr="00683E79" w:rsidRDefault="00DE17B5" w:rsidP="000D2701">
            <w:pPr>
              <w:pStyle w:val="Lijstalinea"/>
              <w:numPr>
                <w:ilvl w:val="0"/>
                <w:numId w:val="40"/>
              </w:numPr>
              <w:spacing w:line="240" w:lineRule="atLeast"/>
              <w:rPr>
                <w:szCs w:val="22"/>
              </w:rPr>
            </w:pPr>
            <w:r w:rsidRPr="00683E79">
              <w:rPr>
                <w:szCs w:val="22"/>
              </w:rPr>
              <w:t>versterken van de eigen regie van de inwoner;</w:t>
            </w:r>
          </w:p>
          <w:p w14:paraId="532EA005" w14:textId="41122D46" w:rsidR="00DE17B5" w:rsidRPr="00683E79" w:rsidRDefault="00DE17B5" w:rsidP="000D2701">
            <w:pPr>
              <w:pStyle w:val="Lijstalinea"/>
              <w:numPr>
                <w:ilvl w:val="0"/>
                <w:numId w:val="40"/>
              </w:numPr>
              <w:spacing w:line="240" w:lineRule="atLeast"/>
              <w:rPr>
                <w:szCs w:val="22"/>
              </w:rPr>
            </w:pPr>
            <w:r w:rsidRPr="00683E79">
              <w:rPr>
                <w:szCs w:val="22"/>
              </w:rPr>
              <w:t>voortgang plan van aanpak bewaken;</w:t>
            </w:r>
          </w:p>
          <w:p w14:paraId="3EBDCABD" w14:textId="715FBCC5" w:rsidR="00DE17B5" w:rsidRPr="00683E79" w:rsidRDefault="00DE17B5" w:rsidP="000D2701">
            <w:pPr>
              <w:pStyle w:val="Lijstalinea"/>
              <w:numPr>
                <w:ilvl w:val="0"/>
                <w:numId w:val="40"/>
              </w:numPr>
              <w:rPr>
                <w:szCs w:val="22"/>
              </w:rPr>
            </w:pPr>
            <w:r w:rsidRPr="00683E79">
              <w:rPr>
                <w:szCs w:val="22"/>
              </w:rPr>
              <w:t>verzorgen van rapportages;</w:t>
            </w:r>
          </w:p>
          <w:p w14:paraId="12179638" w14:textId="3DB916AE" w:rsidR="00DE17B5" w:rsidRPr="00683E79" w:rsidRDefault="00DE17B5" w:rsidP="000D2701">
            <w:pPr>
              <w:pStyle w:val="Lijstalinea"/>
              <w:numPr>
                <w:ilvl w:val="0"/>
                <w:numId w:val="40"/>
              </w:numPr>
              <w:spacing w:line="240" w:lineRule="atLeast"/>
              <w:rPr>
                <w:szCs w:val="22"/>
              </w:rPr>
            </w:pPr>
            <w:r w:rsidRPr="00683E79">
              <w:rPr>
                <w:szCs w:val="22"/>
              </w:rPr>
              <w:t>kennis arbeidsmarkt en reïntegratiebedrijven.</w:t>
            </w:r>
          </w:p>
          <w:p w14:paraId="2DEAA8DA" w14:textId="77777777" w:rsidR="00DE17B5" w:rsidRPr="00873E33" w:rsidRDefault="00DE17B5" w:rsidP="00680B4F">
            <w:pPr>
              <w:spacing w:line="240" w:lineRule="auto"/>
              <w:rPr>
                <w:szCs w:val="22"/>
              </w:rPr>
            </w:pPr>
          </w:p>
        </w:tc>
        <w:tc>
          <w:tcPr>
            <w:tcW w:w="2545" w:type="dxa"/>
          </w:tcPr>
          <w:p w14:paraId="1E5C8A1D" w14:textId="77777777" w:rsidR="00DE17B5" w:rsidRPr="00873E33" w:rsidRDefault="00DE17B5" w:rsidP="00680B4F">
            <w:pPr>
              <w:spacing w:line="240" w:lineRule="atLeast"/>
              <w:rPr>
                <w:szCs w:val="22"/>
                <w:lang w:eastAsia="en-US"/>
              </w:rPr>
            </w:pPr>
            <w:r w:rsidRPr="00873E33">
              <w:rPr>
                <w:szCs w:val="22"/>
                <w:lang w:eastAsia="en-US"/>
              </w:rPr>
              <w:lastRenderedPageBreak/>
              <w:t>HBO werk- en denkniveau en relevante werkervaring.</w:t>
            </w:r>
          </w:p>
          <w:p w14:paraId="5F2B48FC" w14:textId="77777777" w:rsidR="00DE17B5" w:rsidRPr="00873E33" w:rsidRDefault="00DE17B5" w:rsidP="00680B4F">
            <w:pPr>
              <w:spacing w:line="240" w:lineRule="atLeast"/>
              <w:rPr>
                <w:szCs w:val="22"/>
                <w:lang w:eastAsia="en-US"/>
              </w:rPr>
            </w:pPr>
          </w:p>
        </w:tc>
      </w:tr>
      <w:tr w:rsidR="00DE17B5" w:rsidRPr="00873E33" w14:paraId="5EE72B87" w14:textId="77777777" w:rsidTr="00680B4F">
        <w:tc>
          <w:tcPr>
            <w:tcW w:w="2547" w:type="dxa"/>
          </w:tcPr>
          <w:p w14:paraId="65F5CCDE" w14:textId="77777777" w:rsidR="00DE17B5" w:rsidRPr="00873E33" w:rsidRDefault="00DE17B5" w:rsidP="00680B4F">
            <w:pPr>
              <w:spacing w:line="240" w:lineRule="atLeast"/>
              <w:rPr>
                <w:szCs w:val="22"/>
                <w:lang w:eastAsia="en-US"/>
              </w:rPr>
            </w:pPr>
            <w:r w:rsidRPr="00873E33">
              <w:rPr>
                <w:szCs w:val="22"/>
                <w:lang w:eastAsia="en-US"/>
              </w:rPr>
              <w:lastRenderedPageBreak/>
              <w:t>Consulent Inkomen</w:t>
            </w:r>
          </w:p>
        </w:tc>
        <w:tc>
          <w:tcPr>
            <w:tcW w:w="3969" w:type="dxa"/>
          </w:tcPr>
          <w:p w14:paraId="21C142A8" w14:textId="23DDC7DA" w:rsidR="00DE17B5" w:rsidRPr="00683E79" w:rsidRDefault="00DE17B5" w:rsidP="000D2701">
            <w:pPr>
              <w:pStyle w:val="Lijstalinea"/>
              <w:numPr>
                <w:ilvl w:val="0"/>
                <w:numId w:val="39"/>
              </w:numPr>
              <w:spacing w:line="240" w:lineRule="atLeast"/>
              <w:rPr>
                <w:szCs w:val="22"/>
              </w:rPr>
            </w:pPr>
            <w:r w:rsidRPr="00683E79">
              <w:rPr>
                <w:szCs w:val="22"/>
              </w:rPr>
              <w:t>afhandelen van aanvragen op grond van de participatiewet en IOAW.;</w:t>
            </w:r>
          </w:p>
          <w:p w14:paraId="0E26F0FD" w14:textId="1924625A" w:rsidR="00DE17B5" w:rsidRPr="00683E79" w:rsidRDefault="00DE17B5" w:rsidP="000D2701">
            <w:pPr>
              <w:pStyle w:val="Lijstalinea"/>
              <w:numPr>
                <w:ilvl w:val="0"/>
                <w:numId w:val="39"/>
              </w:numPr>
              <w:spacing w:line="240" w:lineRule="atLeast"/>
              <w:rPr>
                <w:szCs w:val="22"/>
              </w:rPr>
            </w:pPr>
            <w:r w:rsidRPr="00683E79">
              <w:rPr>
                <w:noProof/>
                <w:szCs w:val="22"/>
              </w:rPr>
              <w:t>zelfstandig en resultaatgericht beheren van een eigen caseload;</w:t>
            </w:r>
          </w:p>
          <w:p w14:paraId="06F7D81B" w14:textId="2AD830BB" w:rsidR="00DE17B5" w:rsidRPr="00683E79" w:rsidRDefault="00DE17B5" w:rsidP="000D2701">
            <w:pPr>
              <w:pStyle w:val="Lijstalinea"/>
              <w:numPr>
                <w:ilvl w:val="0"/>
                <w:numId w:val="39"/>
              </w:numPr>
              <w:spacing w:line="240" w:lineRule="atLeast"/>
              <w:rPr>
                <w:szCs w:val="22"/>
              </w:rPr>
            </w:pPr>
            <w:r w:rsidRPr="00683E79">
              <w:rPr>
                <w:szCs w:val="22"/>
              </w:rPr>
              <w:t>voorkomen van onterechte instroom;</w:t>
            </w:r>
          </w:p>
          <w:p w14:paraId="6D2A2E24" w14:textId="10651013" w:rsidR="00DE17B5" w:rsidRPr="00683E79" w:rsidRDefault="00DE17B5" w:rsidP="000D2701">
            <w:pPr>
              <w:pStyle w:val="Lijstalinea"/>
              <w:numPr>
                <w:ilvl w:val="0"/>
                <w:numId w:val="39"/>
              </w:numPr>
              <w:spacing w:line="240" w:lineRule="atLeast"/>
              <w:rPr>
                <w:szCs w:val="22"/>
              </w:rPr>
            </w:pPr>
            <w:r w:rsidRPr="00683E79">
              <w:rPr>
                <w:szCs w:val="22"/>
              </w:rPr>
              <w:t>uitvoering ondersteuningsplan;</w:t>
            </w:r>
          </w:p>
          <w:p w14:paraId="06390CF9" w14:textId="767EFF4A" w:rsidR="00DE17B5" w:rsidRPr="00683E79" w:rsidRDefault="00DE17B5" w:rsidP="000D2701">
            <w:pPr>
              <w:pStyle w:val="Lijstalinea"/>
              <w:numPr>
                <w:ilvl w:val="0"/>
                <w:numId w:val="39"/>
              </w:numPr>
              <w:spacing w:line="240" w:lineRule="atLeast"/>
              <w:rPr>
                <w:szCs w:val="22"/>
              </w:rPr>
            </w:pPr>
            <w:r w:rsidRPr="00683E79">
              <w:rPr>
                <w:szCs w:val="22"/>
              </w:rPr>
              <w:t>toezien op rechtmatige inkomensvertrekking;</w:t>
            </w:r>
          </w:p>
          <w:p w14:paraId="55B36387" w14:textId="50F739B2" w:rsidR="00DE17B5" w:rsidRPr="00683E79" w:rsidRDefault="00DE17B5" w:rsidP="000D2701">
            <w:pPr>
              <w:pStyle w:val="Lijstalinea"/>
              <w:numPr>
                <w:ilvl w:val="0"/>
                <w:numId w:val="39"/>
              </w:numPr>
              <w:spacing w:line="240" w:lineRule="atLeast"/>
              <w:rPr>
                <w:szCs w:val="22"/>
              </w:rPr>
            </w:pPr>
            <w:r w:rsidRPr="00683E79">
              <w:rPr>
                <w:szCs w:val="22"/>
              </w:rPr>
              <w:t>verzorgen rapportages.</w:t>
            </w:r>
          </w:p>
          <w:p w14:paraId="5DFE1F49" w14:textId="77777777" w:rsidR="00DE17B5" w:rsidRPr="00873E33" w:rsidRDefault="00DE17B5" w:rsidP="00680B4F">
            <w:pPr>
              <w:spacing w:line="240" w:lineRule="atLeast"/>
              <w:rPr>
                <w:szCs w:val="22"/>
                <w:lang w:eastAsia="en-US"/>
              </w:rPr>
            </w:pPr>
          </w:p>
        </w:tc>
        <w:tc>
          <w:tcPr>
            <w:tcW w:w="2545" w:type="dxa"/>
          </w:tcPr>
          <w:p w14:paraId="79032D46" w14:textId="77777777" w:rsidR="00DE17B5" w:rsidRPr="00873E33" w:rsidRDefault="00DE17B5" w:rsidP="00680B4F">
            <w:pPr>
              <w:spacing w:line="240" w:lineRule="atLeast"/>
              <w:rPr>
                <w:szCs w:val="22"/>
                <w:lang w:eastAsia="en-US"/>
              </w:rPr>
            </w:pPr>
            <w:r w:rsidRPr="00873E33">
              <w:rPr>
                <w:szCs w:val="22"/>
                <w:lang w:eastAsia="en-US"/>
              </w:rPr>
              <w:t>HBO werk- en denkniveau en relevante werkervaring.</w:t>
            </w:r>
          </w:p>
          <w:p w14:paraId="09ECDD01" w14:textId="77777777" w:rsidR="00DE17B5" w:rsidRPr="00873E33" w:rsidRDefault="00DE17B5" w:rsidP="00680B4F">
            <w:pPr>
              <w:spacing w:line="240" w:lineRule="atLeast"/>
              <w:rPr>
                <w:szCs w:val="22"/>
                <w:highlight w:val="yellow"/>
                <w:lang w:eastAsia="en-US"/>
              </w:rPr>
            </w:pPr>
          </w:p>
        </w:tc>
      </w:tr>
      <w:tr w:rsidR="00DE17B5" w:rsidRPr="00873E33" w14:paraId="536EFEBB" w14:textId="77777777" w:rsidTr="00680B4F">
        <w:tc>
          <w:tcPr>
            <w:tcW w:w="2547" w:type="dxa"/>
          </w:tcPr>
          <w:p w14:paraId="657DD4C6" w14:textId="77777777" w:rsidR="00DE17B5" w:rsidRPr="00873E33" w:rsidRDefault="00DE17B5" w:rsidP="00680B4F">
            <w:pPr>
              <w:spacing w:line="240" w:lineRule="atLeast"/>
              <w:rPr>
                <w:szCs w:val="22"/>
                <w:lang w:eastAsia="en-US"/>
              </w:rPr>
            </w:pPr>
            <w:r w:rsidRPr="00873E33">
              <w:rPr>
                <w:szCs w:val="22"/>
                <w:lang w:eastAsia="en-US"/>
              </w:rPr>
              <w:t>Consulent Schulddienstverlening</w:t>
            </w:r>
          </w:p>
        </w:tc>
        <w:tc>
          <w:tcPr>
            <w:tcW w:w="3969" w:type="dxa"/>
          </w:tcPr>
          <w:p w14:paraId="27589E00" w14:textId="5DDEC892" w:rsidR="00DE17B5" w:rsidRPr="00683E79" w:rsidRDefault="00DE17B5" w:rsidP="000D2701">
            <w:pPr>
              <w:pStyle w:val="Lijstalinea"/>
              <w:numPr>
                <w:ilvl w:val="0"/>
                <w:numId w:val="38"/>
              </w:numPr>
              <w:spacing w:line="240" w:lineRule="atLeast"/>
              <w:rPr>
                <w:szCs w:val="22"/>
              </w:rPr>
            </w:pPr>
            <w:r w:rsidRPr="00683E79">
              <w:rPr>
                <w:szCs w:val="22"/>
              </w:rPr>
              <w:t>adviseren en ondersteunen inwoner op financieel gebied;</w:t>
            </w:r>
          </w:p>
          <w:p w14:paraId="0DB23953" w14:textId="7F182F62" w:rsidR="00DE17B5" w:rsidRPr="00683E79" w:rsidRDefault="00DE17B5" w:rsidP="000D2701">
            <w:pPr>
              <w:pStyle w:val="Lijstalinea"/>
              <w:numPr>
                <w:ilvl w:val="0"/>
                <w:numId w:val="38"/>
              </w:numPr>
              <w:spacing w:line="240" w:lineRule="atLeast"/>
              <w:rPr>
                <w:szCs w:val="22"/>
              </w:rPr>
            </w:pPr>
            <w:r w:rsidRPr="00683E79">
              <w:rPr>
                <w:szCs w:val="22"/>
              </w:rPr>
              <w:t>uitvoering schulddienstverlening</w:t>
            </w:r>
          </w:p>
          <w:p w14:paraId="094DD808" w14:textId="4B4EC712" w:rsidR="00DE17B5" w:rsidRPr="00683E79" w:rsidRDefault="00DE17B5" w:rsidP="000D2701">
            <w:pPr>
              <w:pStyle w:val="Lijstalinea"/>
              <w:numPr>
                <w:ilvl w:val="0"/>
                <w:numId w:val="38"/>
              </w:numPr>
              <w:spacing w:line="240" w:lineRule="atLeast"/>
              <w:rPr>
                <w:szCs w:val="22"/>
              </w:rPr>
            </w:pPr>
            <w:r w:rsidRPr="00683E79">
              <w:rPr>
                <w:szCs w:val="22"/>
              </w:rPr>
              <w:t>opstellen diagnose schuldensituatie en plan van aanpak;</w:t>
            </w:r>
          </w:p>
          <w:p w14:paraId="0A656B33" w14:textId="5143D5C0" w:rsidR="00DE17B5" w:rsidRPr="00683E79" w:rsidRDefault="00DE17B5" w:rsidP="000D2701">
            <w:pPr>
              <w:pStyle w:val="Lijstalinea"/>
              <w:numPr>
                <w:ilvl w:val="0"/>
                <w:numId w:val="38"/>
              </w:numPr>
              <w:spacing w:line="240" w:lineRule="atLeast"/>
              <w:rPr>
                <w:b/>
                <w:szCs w:val="22"/>
              </w:rPr>
            </w:pPr>
            <w:r w:rsidRPr="00683E79">
              <w:rPr>
                <w:szCs w:val="22"/>
              </w:rPr>
              <w:t>procesbewaking;</w:t>
            </w:r>
          </w:p>
          <w:p w14:paraId="6FCE3128" w14:textId="6BEBC94B" w:rsidR="00DE17B5" w:rsidRPr="00683E79" w:rsidRDefault="00DE17B5" w:rsidP="000D2701">
            <w:pPr>
              <w:pStyle w:val="Lijstalinea"/>
              <w:numPr>
                <w:ilvl w:val="0"/>
                <w:numId w:val="38"/>
              </w:numPr>
              <w:rPr>
                <w:szCs w:val="22"/>
              </w:rPr>
            </w:pPr>
            <w:r w:rsidRPr="00683E79">
              <w:rPr>
                <w:szCs w:val="22"/>
              </w:rPr>
              <w:t>informatievoorziening schulddienstverlening;</w:t>
            </w:r>
          </w:p>
          <w:p w14:paraId="5440BD1F" w14:textId="3D26FCD5" w:rsidR="00DE17B5" w:rsidRPr="00683E79" w:rsidRDefault="00DE17B5" w:rsidP="000D2701">
            <w:pPr>
              <w:pStyle w:val="Lijstalinea"/>
              <w:numPr>
                <w:ilvl w:val="0"/>
                <w:numId w:val="38"/>
              </w:numPr>
              <w:spacing w:line="240" w:lineRule="atLeast"/>
              <w:rPr>
                <w:szCs w:val="22"/>
              </w:rPr>
            </w:pPr>
            <w:r w:rsidRPr="00683E79">
              <w:rPr>
                <w:szCs w:val="22"/>
              </w:rPr>
              <w:t>kennis schulddienstverlening.</w:t>
            </w:r>
          </w:p>
          <w:p w14:paraId="52A43630" w14:textId="77777777" w:rsidR="00DE17B5" w:rsidRPr="00873E33" w:rsidRDefault="00DE17B5" w:rsidP="00680B4F">
            <w:pPr>
              <w:rPr>
                <w:szCs w:val="22"/>
                <w:lang w:eastAsia="en-US"/>
              </w:rPr>
            </w:pPr>
          </w:p>
        </w:tc>
        <w:tc>
          <w:tcPr>
            <w:tcW w:w="2545" w:type="dxa"/>
          </w:tcPr>
          <w:p w14:paraId="31E8A9AB" w14:textId="77777777" w:rsidR="00F55D64" w:rsidRPr="00873E33" w:rsidRDefault="00DE17B5" w:rsidP="00F55D64">
            <w:pPr>
              <w:spacing w:line="240" w:lineRule="atLeast"/>
              <w:rPr>
                <w:szCs w:val="22"/>
                <w:lang w:eastAsia="en-US"/>
              </w:rPr>
            </w:pPr>
            <w:r w:rsidRPr="00873E33">
              <w:rPr>
                <w:szCs w:val="22"/>
                <w:lang w:eastAsia="en-US"/>
              </w:rPr>
              <w:t>HBO werk- en denkniveau</w:t>
            </w:r>
            <w:r w:rsidR="00F55D64">
              <w:rPr>
                <w:szCs w:val="22"/>
                <w:lang w:eastAsia="en-US"/>
              </w:rPr>
              <w:t xml:space="preserve"> </w:t>
            </w:r>
            <w:r w:rsidR="00F55D64" w:rsidRPr="00873E33">
              <w:rPr>
                <w:szCs w:val="22"/>
                <w:lang w:eastAsia="en-US"/>
              </w:rPr>
              <w:t>en relevante werkervaring.</w:t>
            </w:r>
          </w:p>
          <w:p w14:paraId="00BFA6CF" w14:textId="45C1D345" w:rsidR="00DE17B5" w:rsidRPr="00873E33" w:rsidRDefault="00DE17B5" w:rsidP="00680B4F">
            <w:pPr>
              <w:spacing w:line="240" w:lineRule="atLeast"/>
              <w:rPr>
                <w:szCs w:val="22"/>
                <w:lang w:eastAsia="en-US"/>
              </w:rPr>
            </w:pPr>
          </w:p>
        </w:tc>
      </w:tr>
      <w:tr w:rsidR="00DE17B5" w:rsidRPr="00873E33" w14:paraId="1980DE0A" w14:textId="77777777" w:rsidTr="00680B4F">
        <w:tc>
          <w:tcPr>
            <w:tcW w:w="2547" w:type="dxa"/>
          </w:tcPr>
          <w:p w14:paraId="642F3A3A" w14:textId="77777777" w:rsidR="00DE17B5" w:rsidRPr="00873E33" w:rsidRDefault="00DE17B5" w:rsidP="00680B4F">
            <w:pPr>
              <w:spacing w:line="240" w:lineRule="atLeast"/>
              <w:rPr>
                <w:szCs w:val="22"/>
                <w:lang w:eastAsia="en-US"/>
              </w:rPr>
            </w:pPr>
            <w:r w:rsidRPr="00873E33">
              <w:rPr>
                <w:szCs w:val="22"/>
                <w:lang w:eastAsia="en-US"/>
              </w:rPr>
              <w:t>Medewerker Frontoffice</w:t>
            </w:r>
          </w:p>
          <w:p w14:paraId="02D9B6C3" w14:textId="77777777" w:rsidR="00DE17B5" w:rsidRPr="00873E33" w:rsidRDefault="00DE17B5" w:rsidP="00680B4F">
            <w:pPr>
              <w:spacing w:line="240" w:lineRule="atLeast"/>
              <w:rPr>
                <w:szCs w:val="22"/>
                <w:lang w:eastAsia="en-US"/>
              </w:rPr>
            </w:pPr>
          </w:p>
          <w:p w14:paraId="75451BB2" w14:textId="77777777" w:rsidR="00DE17B5" w:rsidRPr="00873E33" w:rsidRDefault="00DE17B5" w:rsidP="00680B4F">
            <w:pPr>
              <w:spacing w:line="240" w:lineRule="atLeast"/>
              <w:rPr>
                <w:szCs w:val="22"/>
                <w:lang w:eastAsia="en-US"/>
              </w:rPr>
            </w:pPr>
          </w:p>
          <w:p w14:paraId="77447918" w14:textId="77777777" w:rsidR="00DE17B5" w:rsidRPr="00873E33" w:rsidRDefault="00DE17B5" w:rsidP="00680B4F">
            <w:pPr>
              <w:spacing w:line="240" w:lineRule="atLeast"/>
              <w:rPr>
                <w:szCs w:val="22"/>
                <w:lang w:eastAsia="en-US"/>
              </w:rPr>
            </w:pPr>
          </w:p>
          <w:p w14:paraId="18E68130" w14:textId="77777777" w:rsidR="00DE17B5" w:rsidRPr="00873E33" w:rsidRDefault="00DE17B5" w:rsidP="00680B4F">
            <w:pPr>
              <w:spacing w:line="240" w:lineRule="atLeast"/>
              <w:rPr>
                <w:szCs w:val="22"/>
                <w:lang w:eastAsia="en-US"/>
              </w:rPr>
            </w:pPr>
          </w:p>
        </w:tc>
        <w:tc>
          <w:tcPr>
            <w:tcW w:w="3969" w:type="dxa"/>
          </w:tcPr>
          <w:p w14:paraId="5DF6BE77" w14:textId="40F02398" w:rsidR="00DE17B5" w:rsidRPr="00683E79" w:rsidRDefault="00DE17B5" w:rsidP="000D2701">
            <w:pPr>
              <w:pStyle w:val="Lijstalinea"/>
              <w:numPr>
                <w:ilvl w:val="0"/>
                <w:numId w:val="37"/>
              </w:numPr>
              <w:spacing w:line="240" w:lineRule="atLeast"/>
              <w:rPr>
                <w:szCs w:val="22"/>
              </w:rPr>
            </w:pPr>
            <w:r w:rsidRPr="00683E79">
              <w:rPr>
                <w:szCs w:val="22"/>
              </w:rPr>
              <w:t>aanspreekpunt voor inwoners zowel op Frontoffice als bij de inwoner thuis;</w:t>
            </w:r>
          </w:p>
          <w:p w14:paraId="5DF5C5A1" w14:textId="41144036" w:rsidR="00DE17B5" w:rsidRPr="00683E79" w:rsidRDefault="00DE17B5" w:rsidP="000D2701">
            <w:pPr>
              <w:pStyle w:val="Lijstalinea"/>
              <w:numPr>
                <w:ilvl w:val="0"/>
                <w:numId w:val="37"/>
              </w:numPr>
              <w:spacing w:line="240" w:lineRule="atLeast"/>
              <w:rPr>
                <w:szCs w:val="22"/>
              </w:rPr>
            </w:pPr>
            <w:r w:rsidRPr="00683E79">
              <w:rPr>
                <w:szCs w:val="22"/>
              </w:rPr>
              <w:t>geven van voorlichting en advies;</w:t>
            </w:r>
          </w:p>
          <w:p w14:paraId="38AB88A1" w14:textId="1E8074F9" w:rsidR="00DE17B5" w:rsidRPr="00683E79" w:rsidRDefault="00DE17B5" w:rsidP="000D2701">
            <w:pPr>
              <w:pStyle w:val="Lijstalinea"/>
              <w:numPr>
                <w:ilvl w:val="0"/>
                <w:numId w:val="37"/>
              </w:numPr>
              <w:spacing w:line="240" w:lineRule="atLeast"/>
              <w:rPr>
                <w:szCs w:val="22"/>
              </w:rPr>
            </w:pPr>
            <w:r w:rsidRPr="00683E79">
              <w:rPr>
                <w:szCs w:val="22"/>
              </w:rPr>
              <w:t>verbinden van partijen aan de vraag van de inwoner;</w:t>
            </w:r>
          </w:p>
          <w:p w14:paraId="27A56BD8" w14:textId="745F052D" w:rsidR="00DE17B5" w:rsidRPr="00683E79" w:rsidRDefault="00DE17B5" w:rsidP="000D2701">
            <w:pPr>
              <w:pStyle w:val="Lijstalinea"/>
              <w:numPr>
                <w:ilvl w:val="0"/>
                <w:numId w:val="37"/>
              </w:numPr>
              <w:rPr>
                <w:szCs w:val="22"/>
              </w:rPr>
            </w:pPr>
            <w:r w:rsidRPr="00683E79">
              <w:rPr>
                <w:szCs w:val="22"/>
              </w:rPr>
              <w:t>procesvoortgang bewaken;</w:t>
            </w:r>
          </w:p>
          <w:p w14:paraId="102711C4" w14:textId="277151E1" w:rsidR="00DE17B5" w:rsidRPr="00683E79" w:rsidRDefault="00DE17B5" w:rsidP="000D2701">
            <w:pPr>
              <w:pStyle w:val="Lijstalinea"/>
              <w:numPr>
                <w:ilvl w:val="0"/>
                <w:numId w:val="37"/>
              </w:numPr>
              <w:spacing w:line="240" w:lineRule="atLeast"/>
              <w:rPr>
                <w:szCs w:val="22"/>
              </w:rPr>
            </w:pPr>
            <w:r w:rsidRPr="00683E79">
              <w:rPr>
                <w:szCs w:val="22"/>
              </w:rPr>
              <w:t>kennis van Sociaal Domein;</w:t>
            </w:r>
          </w:p>
          <w:p w14:paraId="45E14CF1" w14:textId="1FD64F38" w:rsidR="00DE17B5" w:rsidRPr="00683E79" w:rsidRDefault="00DE17B5" w:rsidP="000D2701">
            <w:pPr>
              <w:pStyle w:val="Lijstalinea"/>
              <w:numPr>
                <w:ilvl w:val="0"/>
                <w:numId w:val="37"/>
              </w:numPr>
              <w:spacing w:line="240" w:lineRule="atLeast"/>
              <w:rPr>
                <w:szCs w:val="22"/>
              </w:rPr>
            </w:pPr>
            <w:r w:rsidRPr="00683E79">
              <w:rPr>
                <w:szCs w:val="22"/>
              </w:rPr>
              <w:t>vaardig met verschillende registratiesystemen en softwareprogramma’s</w:t>
            </w:r>
            <w:r w:rsidR="00683E79">
              <w:rPr>
                <w:szCs w:val="22"/>
              </w:rPr>
              <w:t>.</w:t>
            </w:r>
          </w:p>
          <w:p w14:paraId="6F5190FD" w14:textId="77777777" w:rsidR="00DE17B5" w:rsidRPr="00873E33" w:rsidRDefault="00DE17B5" w:rsidP="00680B4F">
            <w:pPr>
              <w:rPr>
                <w:b/>
                <w:szCs w:val="22"/>
                <w:lang w:eastAsia="en-US"/>
              </w:rPr>
            </w:pPr>
          </w:p>
        </w:tc>
        <w:tc>
          <w:tcPr>
            <w:tcW w:w="2545" w:type="dxa"/>
          </w:tcPr>
          <w:p w14:paraId="3149B314" w14:textId="3477416B" w:rsidR="00F55D64" w:rsidRPr="00873E33" w:rsidRDefault="00DE17B5" w:rsidP="00F55D64">
            <w:pPr>
              <w:spacing w:line="240" w:lineRule="atLeast"/>
              <w:rPr>
                <w:szCs w:val="22"/>
                <w:lang w:eastAsia="en-US"/>
              </w:rPr>
            </w:pPr>
            <w:r w:rsidRPr="00873E33">
              <w:rPr>
                <w:szCs w:val="22"/>
                <w:lang w:eastAsia="en-US"/>
              </w:rPr>
              <w:t>HBO werk- en denkniveau</w:t>
            </w:r>
            <w:r w:rsidR="00F55D64">
              <w:rPr>
                <w:szCs w:val="22"/>
                <w:lang w:eastAsia="en-US"/>
              </w:rPr>
              <w:t xml:space="preserve"> </w:t>
            </w:r>
            <w:r w:rsidR="00F55D64" w:rsidRPr="00873E33">
              <w:rPr>
                <w:szCs w:val="22"/>
                <w:lang w:eastAsia="en-US"/>
              </w:rPr>
              <w:t>en relevante</w:t>
            </w:r>
            <w:r w:rsidR="00F55D64">
              <w:rPr>
                <w:szCs w:val="22"/>
                <w:lang w:eastAsia="en-US"/>
              </w:rPr>
              <w:t xml:space="preserve"> </w:t>
            </w:r>
            <w:r w:rsidR="00F55D64" w:rsidRPr="00873E33">
              <w:rPr>
                <w:szCs w:val="22"/>
                <w:lang w:eastAsia="en-US"/>
              </w:rPr>
              <w:t>werkervaring.</w:t>
            </w:r>
          </w:p>
          <w:p w14:paraId="27343924" w14:textId="7367E6C5" w:rsidR="00DE17B5" w:rsidRPr="00873E33" w:rsidRDefault="00DE17B5" w:rsidP="00680B4F">
            <w:pPr>
              <w:spacing w:line="240" w:lineRule="atLeast"/>
              <w:rPr>
                <w:szCs w:val="22"/>
                <w:lang w:eastAsia="en-US"/>
              </w:rPr>
            </w:pPr>
          </w:p>
        </w:tc>
      </w:tr>
    </w:tbl>
    <w:p w14:paraId="7FD2F5CD" w14:textId="77777777" w:rsidR="00DE17B5" w:rsidRPr="00CE2D2B" w:rsidRDefault="00DE17B5" w:rsidP="00DE17B5">
      <w:pPr>
        <w:pStyle w:val="Default"/>
        <w:rPr>
          <w:rFonts w:ascii="QuadraatSans-Regular" w:hAnsi="QuadraatSans-Regular"/>
          <w:color w:val="auto"/>
          <w:sz w:val="22"/>
          <w:szCs w:val="22"/>
        </w:rPr>
      </w:pPr>
    </w:p>
    <w:p w14:paraId="35110BDE" w14:textId="77777777" w:rsidR="00DE17B5" w:rsidRPr="00CE2D2B" w:rsidRDefault="00DE17B5" w:rsidP="00DE17B5">
      <w:pPr>
        <w:spacing w:line="240" w:lineRule="auto"/>
        <w:rPr>
          <w:rFonts w:ascii="Verdana" w:hAnsi="Verdana"/>
          <w:szCs w:val="22"/>
          <w:lang w:eastAsia="en-US"/>
        </w:rPr>
      </w:pPr>
    </w:p>
    <w:p w14:paraId="6A0116F7" w14:textId="6B1A6D34" w:rsidR="00DE17B5" w:rsidRPr="00CE2D2B" w:rsidRDefault="00DE17B5" w:rsidP="00CE2D2B">
      <w:pPr>
        <w:pStyle w:val="gemeentewageningen"/>
      </w:pPr>
      <w:r w:rsidRPr="00CE2D2B">
        <w:t xml:space="preserve"> </w:t>
      </w:r>
    </w:p>
    <w:p w14:paraId="190E0B9B" w14:textId="77777777" w:rsidR="00241A66" w:rsidRPr="00CE2D2B" w:rsidRDefault="00241A66" w:rsidP="00CE2D2B">
      <w:pPr>
        <w:pStyle w:val="gemeentewageningen"/>
      </w:pPr>
    </w:p>
    <w:p w14:paraId="4922716F" w14:textId="0AD58653" w:rsidR="00FE3BB1" w:rsidRDefault="00FE3BB1" w:rsidP="00530E10"/>
    <w:p w14:paraId="4BDCB961" w14:textId="2EE92340" w:rsidR="0016410C" w:rsidRDefault="0016410C" w:rsidP="00590ADE">
      <w:pPr>
        <w:pStyle w:val="gemeentewageningen"/>
      </w:pPr>
    </w:p>
    <w:p w14:paraId="16845E55" w14:textId="3A3DA572" w:rsidR="00E30018" w:rsidRDefault="00E30018" w:rsidP="00530E10">
      <w:pPr>
        <w:pStyle w:val="Kop2"/>
      </w:pPr>
      <w:bookmarkStart w:id="47" w:name="_Toc93650069"/>
      <w:bookmarkStart w:id="48" w:name="_Toc115965830"/>
      <w:r>
        <w:t>Social Return</w:t>
      </w:r>
      <w:bookmarkEnd w:id="47"/>
      <w:bookmarkEnd w:id="48"/>
    </w:p>
    <w:p w14:paraId="25F78CE8" w14:textId="3754B701" w:rsidR="00566F8F" w:rsidRDefault="00566F8F" w:rsidP="00566F8F">
      <w:r>
        <w:t xml:space="preserve">Social Return On Investment (SROI) is een belangrijk onderdeel in het beleid van de gemeente Wageningen. Naast een aantal eisen in </w:t>
      </w:r>
      <w:r w:rsidRPr="004B6D8E">
        <w:t>Bijlage 4. Programma van eisen</w:t>
      </w:r>
      <w:r>
        <w:t xml:space="preserve"> is ook een gunningscriterium (5.1.</w:t>
      </w:r>
      <w:r w:rsidR="00171F11">
        <w:t>3</w:t>
      </w:r>
      <w:r>
        <w:t>.) benoemd.  Indien u de opdracht gegund krijgt zal de SROI coördinator van de gemeente Wageningen met u de invulling SROI bespreken. De SROI coördinator is ook verantwoordelijk voor de voortgang en de evaluatie. Na gunning ontvangt Aanbestedende dienst de gegevens van de contactpersoon van Opdrachtnemer.</w:t>
      </w:r>
    </w:p>
    <w:p w14:paraId="3EC4977A" w14:textId="02501847" w:rsidR="00E30018" w:rsidRDefault="00E30018" w:rsidP="000B7933">
      <w:pPr>
        <w:spacing w:line="240" w:lineRule="auto"/>
      </w:pPr>
    </w:p>
    <w:p w14:paraId="55C01650" w14:textId="77777777" w:rsidR="00171F11" w:rsidRPr="009E2B3C" w:rsidRDefault="00171F11" w:rsidP="000B7933">
      <w:pPr>
        <w:spacing w:line="240" w:lineRule="auto"/>
        <w:rPr>
          <w:sz w:val="18"/>
          <w:szCs w:val="18"/>
        </w:rPr>
      </w:pPr>
    </w:p>
    <w:p w14:paraId="0917D7AF" w14:textId="5614B914" w:rsidR="00151A1C" w:rsidRPr="007A3AB6" w:rsidRDefault="00151A1C" w:rsidP="000D527A">
      <w:pPr>
        <w:pStyle w:val="Kop2"/>
      </w:pPr>
      <w:bookmarkStart w:id="49" w:name="_Toc93650070"/>
      <w:bookmarkStart w:id="50" w:name="_Toc115965831"/>
      <w:r w:rsidRPr="007A3AB6">
        <w:t>Minicompetitie</w:t>
      </w:r>
      <w:bookmarkEnd w:id="49"/>
      <w:bookmarkEnd w:id="50"/>
    </w:p>
    <w:p w14:paraId="0FC85002" w14:textId="2FF292D7" w:rsidR="00151A1C" w:rsidRPr="007A3AB6" w:rsidRDefault="00151A1C" w:rsidP="00151A1C">
      <w:r w:rsidRPr="007A3AB6">
        <w:t>Binnen de Raamovereenkomst worden de Nadere opdrachten verdeeld onder</w:t>
      </w:r>
      <w:r w:rsidR="00AE7643" w:rsidRPr="007A3AB6">
        <w:t xml:space="preserve"> de</w:t>
      </w:r>
      <w:r w:rsidRPr="007A3AB6">
        <w:t xml:space="preserve"> </w:t>
      </w:r>
      <w:r w:rsidR="00AE7643" w:rsidRPr="007A3AB6">
        <w:t xml:space="preserve">drie gecontracteerde </w:t>
      </w:r>
      <w:r w:rsidRPr="007A3AB6">
        <w:t xml:space="preserve">Opdrachtnemers.  </w:t>
      </w:r>
    </w:p>
    <w:p w14:paraId="12B21C92" w14:textId="77777777" w:rsidR="00151A1C" w:rsidRPr="007A3AB6" w:rsidRDefault="00151A1C" w:rsidP="00151A1C">
      <w:r w:rsidRPr="007A3AB6">
        <w:t xml:space="preserve">1.De activiteiten/ delen van de Opdracht waar de Opdrachtgever prijzen voor wil ontvangen, zijn opgenomen in het prijsformulier. Inschrijver dient het prijsformulier in te vullen. </w:t>
      </w:r>
    </w:p>
    <w:p w14:paraId="27C7E9AA" w14:textId="211D7894" w:rsidR="00151A1C" w:rsidRPr="007A3AB6" w:rsidRDefault="00E20C42" w:rsidP="00151A1C">
      <w:r>
        <w:t>2</w:t>
      </w:r>
      <w:r w:rsidR="00151A1C" w:rsidRPr="007A3AB6">
        <w:t>. De Nadere opdrachten worden op de volgende wijze verdeeld over de Opdrachtnemers:</w:t>
      </w:r>
    </w:p>
    <w:p w14:paraId="1AC2C796" w14:textId="77777777" w:rsidR="0023581E" w:rsidRDefault="0023581E" w:rsidP="00AE7643"/>
    <w:p w14:paraId="2BDFCD6F" w14:textId="0363B343" w:rsidR="00AE7643" w:rsidRDefault="00AE7643" w:rsidP="00AE7643">
      <w:r>
        <w:t>De Opdrachtgever zal per opdracht een offerteaanvraag</w:t>
      </w:r>
      <w:r w:rsidR="009002CC">
        <w:t xml:space="preserve"> (zie bijlage 12.)</w:t>
      </w:r>
      <w:r>
        <w:t xml:space="preserve"> toezenden aan de </w:t>
      </w:r>
      <w:r w:rsidR="003D47E9">
        <w:t>drie gecontracteerde Opdrachtnemers</w:t>
      </w:r>
      <w:r>
        <w:t xml:space="preserve"> met daarin de uitgangspunten (waaronder het functieniveau) van de opdracht. De </w:t>
      </w:r>
      <w:r w:rsidR="003D47E9">
        <w:t xml:space="preserve">Opdrachtnemers </w:t>
      </w:r>
      <w:r>
        <w:t xml:space="preserve">leveren vervolgens binnen </w:t>
      </w:r>
      <w:r w:rsidR="007777C6">
        <w:t>vijf</w:t>
      </w:r>
      <w:r w:rsidR="00E20C42">
        <w:t xml:space="preserve"> werkdagen</w:t>
      </w:r>
      <w:r>
        <w:t xml:space="preserve"> het gevraagde aantal CV’ s aan. </w:t>
      </w:r>
      <w:r w:rsidR="008758FF">
        <w:t>Nadere O</w:t>
      </w:r>
      <w:r>
        <w:t>pdrachten worden gegund op basis van:</w:t>
      </w:r>
    </w:p>
    <w:p w14:paraId="43D8F670" w14:textId="17EC3F83" w:rsidR="00AE7643" w:rsidRDefault="00AE7643" w:rsidP="00AE7643">
      <w:r>
        <w:t>•</w:t>
      </w:r>
      <w:r>
        <w:tab/>
        <w:t>Specifieke wensen of eisen t</w:t>
      </w:r>
      <w:r w:rsidR="007F79A1">
        <w:t>en aanzien van</w:t>
      </w:r>
      <w:r>
        <w:t xml:space="preserve"> de ervaring van de kandidaat;</w:t>
      </w:r>
    </w:p>
    <w:p w14:paraId="7572FBBA" w14:textId="21298282" w:rsidR="00AE7643" w:rsidRDefault="00AE7643" w:rsidP="00AE7643">
      <w:r>
        <w:t>•</w:t>
      </w:r>
      <w:r>
        <w:tab/>
        <w:t xml:space="preserve">Specifieke wensen </w:t>
      </w:r>
      <w:r w:rsidR="007F79A1">
        <w:t xml:space="preserve">ten aanzien van </w:t>
      </w:r>
      <w:r>
        <w:t>de kennis van de kandidaat;</w:t>
      </w:r>
    </w:p>
    <w:p w14:paraId="573014FE" w14:textId="6E7F6FB0" w:rsidR="00AE7643" w:rsidRDefault="00AE7643" w:rsidP="00AE7643">
      <w:r>
        <w:t>•</w:t>
      </w:r>
      <w:r>
        <w:tab/>
        <w:t xml:space="preserve">Specifieke wensen </w:t>
      </w:r>
      <w:r w:rsidR="007F79A1">
        <w:t xml:space="preserve">ten aanzien van </w:t>
      </w:r>
      <w:r>
        <w:t>de competities en vaardigheden van de kandidaat;</w:t>
      </w:r>
    </w:p>
    <w:p w14:paraId="6AA22904" w14:textId="77777777" w:rsidR="00AE7643" w:rsidRDefault="00AE7643" w:rsidP="00AE7643">
      <w:r>
        <w:t>•</w:t>
      </w:r>
      <w:r>
        <w:tab/>
        <w:t>Een matchgesprek met de kandidaat.</w:t>
      </w:r>
    </w:p>
    <w:p w14:paraId="6A0C6900" w14:textId="77777777" w:rsidR="00AE7643" w:rsidRDefault="00AE7643" w:rsidP="00AE7643"/>
    <w:p w14:paraId="79250A13" w14:textId="45A944CB" w:rsidR="00AE7643" w:rsidRDefault="00AE7643" w:rsidP="00AE7643">
      <w:r w:rsidRPr="00E20C42">
        <w:t>De prij</w:t>
      </w:r>
      <w:r w:rsidR="009139B5">
        <w:t>zen</w:t>
      </w:r>
      <w:r w:rsidRPr="00E20C42">
        <w:t xml:space="preserve"> (uurtarieven) zijn reeds bij aanbesteding van de Raamovereenkomst vastgelegd.</w:t>
      </w:r>
    </w:p>
    <w:p w14:paraId="1D007C62" w14:textId="77777777" w:rsidR="00AE7643" w:rsidRPr="003D63BD" w:rsidRDefault="00AE7643" w:rsidP="00AE7643">
      <w:r>
        <w:t xml:space="preserve">De aanbiedingen van de Inschrijvers worden beoordeeld door een werving- en selectieteam van de Opdrachtgever. De Inschrijver die </w:t>
      </w:r>
      <w:r w:rsidRPr="003D63BD">
        <w:t xml:space="preserve">de meest passende kandidaat aanbiedt wint,  en zijn </w:t>
      </w:r>
    </w:p>
    <w:p w14:paraId="36B06A48" w14:textId="77777777" w:rsidR="00AE7643" w:rsidRDefault="00AE7643" w:rsidP="00AE7643">
      <w:r w:rsidRPr="003D63BD">
        <w:t>kandi-da(a)t(en) mag (mogen) de opdracht uitvoeren.</w:t>
      </w:r>
      <w:r>
        <w:t xml:space="preserve"> </w:t>
      </w:r>
    </w:p>
    <w:p w14:paraId="28EA2C37" w14:textId="77777777" w:rsidR="00AE7643" w:rsidRDefault="00AE7643" w:rsidP="00AE7643"/>
    <w:p w14:paraId="3AAF0E93" w14:textId="77777777" w:rsidR="00AE7643" w:rsidRDefault="00AE7643" w:rsidP="00AE7643">
      <w:r>
        <w:t>Door deze werkwijze kan de Opdrachtgever op voorhand geen verdeling maken tussen de verschillende Opdrachtnemers.</w:t>
      </w:r>
    </w:p>
    <w:p w14:paraId="0F97AD1B" w14:textId="77777777" w:rsidR="00AE7643" w:rsidRPr="00151A1C" w:rsidRDefault="00AE7643" w:rsidP="005B0E65"/>
    <w:p w14:paraId="2DC56140" w14:textId="6DF91E99" w:rsidR="00895CED" w:rsidRPr="00A31973" w:rsidRDefault="000D4A03" w:rsidP="000D527A">
      <w:pPr>
        <w:pStyle w:val="Kop2"/>
      </w:pPr>
      <w:bookmarkStart w:id="51" w:name="_Toc93650071"/>
      <w:bookmarkStart w:id="52" w:name="_Toc115965832"/>
      <w:r w:rsidRPr="00A31973">
        <w:t>Communicatie</w:t>
      </w:r>
      <w:bookmarkEnd w:id="51"/>
      <w:bookmarkEnd w:id="52"/>
    </w:p>
    <w:p w14:paraId="0830A9F9" w14:textId="503F0293" w:rsidR="00711AE8" w:rsidRPr="008368EB" w:rsidRDefault="008D16D6" w:rsidP="000D527A">
      <w:bookmarkStart w:id="53" w:name="_Toc192050010"/>
      <w:bookmarkStart w:id="54" w:name="_Toc199574181"/>
      <w:bookmarkStart w:id="55" w:name="_Ref222821373"/>
      <w:bookmarkStart w:id="56" w:name="_Toc223234215"/>
      <w:bookmarkStart w:id="57" w:name="_Toc287878133"/>
      <w:r w:rsidRPr="008368EB">
        <w:t xml:space="preserve">De aanbesteding wordt begeleid door </w:t>
      </w:r>
      <w:r w:rsidR="00AE7643" w:rsidRPr="00AE7643">
        <w:t>G. Huitink</w:t>
      </w:r>
      <w:r w:rsidRPr="00AE7643">
        <w:t xml:space="preserve"> </w:t>
      </w:r>
      <w:r w:rsidR="00711AE8" w:rsidRPr="002953A0">
        <w:t>name</w:t>
      </w:r>
      <w:r w:rsidR="00711AE8" w:rsidRPr="008368EB">
        <w:t xml:space="preserve">ns </w:t>
      </w:r>
      <w:r w:rsidR="005F45B5">
        <w:t>Aanbestedende dienst</w:t>
      </w:r>
      <w:r w:rsidRPr="008368EB">
        <w:t xml:space="preserve">. Alle communicatie met betrekking tot de aanbestedingsprocedure kan uitsluitend plaatsvinden </w:t>
      </w:r>
      <w:r w:rsidRPr="00AE7643">
        <w:t>via</w:t>
      </w:r>
      <w:r w:rsidR="00F76D4D" w:rsidRPr="00AE7643">
        <w:t xml:space="preserve"> </w:t>
      </w:r>
      <w:r w:rsidR="00151A1C" w:rsidRPr="00AE7643">
        <w:t>TenderNed</w:t>
      </w:r>
      <w:r w:rsidR="00F76D4D" w:rsidRPr="00AE7643">
        <w:t>.</w:t>
      </w:r>
    </w:p>
    <w:p w14:paraId="4DF56124" w14:textId="77777777" w:rsidR="007C4C69" w:rsidRPr="008368EB" w:rsidRDefault="007C4C69" w:rsidP="000D527A">
      <w:pPr>
        <w:rPr>
          <w:color w:val="000000"/>
        </w:rPr>
      </w:pPr>
    </w:p>
    <w:bookmarkEnd w:id="53"/>
    <w:bookmarkEnd w:id="54"/>
    <w:bookmarkEnd w:id="55"/>
    <w:bookmarkEnd w:id="56"/>
    <w:bookmarkEnd w:id="57"/>
    <w:p w14:paraId="599C77F2" w14:textId="49DAE8C8" w:rsidR="00895CED" w:rsidRPr="008368EB" w:rsidRDefault="003273B5" w:rsidP="000D527A">
      <w:r w:rsidRPr="003273B5">
        <w:t>I</w:t>
      </w:r>
      <w:r w:rsidR="00895CED" w:rsidRPr="008368EB">
        <w:t>n dit kader hebben mondelinge toezeggingen geen enkele rechtsgeldigheid en worden telefonische vragen en vragen aan andere personen dan de contactpersoon, niet in behandeling genomen.</w:t>
      </w:r>
    </w:p>
    <w:p w14:paraId="62B25EE5" w14:textId="77777777" w:rsidR="00895CED" w:rsidRPr="008368EB" w:rsidRDefault="00895CED" w:rsidP="000D527A"/>
    <w:p w14:paraId="6FEF6B2E" w14:textId="463E7D30" w:rsidR="00895CED" w:rsidRPr="008368EB" w:rsidRDefault="00571CD5" w:rsidP="000D527A">
      <w:r>
        <w:t xml:space="preserve">Het is zonder toestemming van de contactpersoon niet toegestaan andere functionarissen dan de contactpersoon van de Aanbestedende dienst in het kader van deze Offerteaanvraag te benaderen. Bij constatering </w:t>
      </w:r>
      <w:r w:rsidR="00B810FD">
        <w:t>kan</w:t>
      </w:r>
      <w:r>
        <w:t xml:space="preserve"> de Aanbestedende dienst de Inschrijver uitsluiten van verdere deelname aan deze </w:t>
      </w:r>
      <w:r>
        <w:lastRenderedPageBreak/>
        <w:t>Offerteprocedure.</w:t>
      </w:r>
      <w:r w:rsidR="00F44EBA" w:rsidRPr="00F44EBA">
        <w:t xml:space="preserve"> </w:t>
      </w:r>
      <w:r w:rsidR="00F44EBA">
        <w:t>De Aanbestedende dienst gaat in ieder geval tot uitsluiting over indien de gelijkheid tussen Inschrijvers in het gedrang komt.</w:t>
      </w:r>
    </w:p>
    <w:p w14:paraId="4EEFA471" w14:textId="77777777" w:rsidR="00895CED" w:rsidRPr="00A31973" w:rsidRDefault="00895CED" w:rsidP="00590ADE">
      <w:pPr>
        <w:pStyle w:val="gemeentewageningen"/>
      </w:pPr>
    </w:p>
    <w:p w14:paraId="5A847012" w14:textId="08779B1A" w:rsidR="00FD60AD" w:rsidRPr="00A31973" w:rsidRDefault="00FD60AD" w:rsidP="000D527A">
      <w:pPr>
        <w:pStyle w:val="Kop2"/>
      </w:pPr>
      <w:bookmarkStart w:id="58" w:name="_Toc93650072"/>
      <w:bookmarkStart w:id="59" w:name="_Toc115965833"/>
      <w:r w:rsidRPr="00A31973">
        <w:t>Klachten</w:t>
      </w:r>
      <w:r w:rsidR="004E46D4">
        <w:t xml:space="preserve"> over de aanbesteding</w:t>
      </w:r>
      <w:bookmarkEnd w:id="58"/>
      <w:bookmarkEnd w:id="59"/>
    </w:p>
    <w:p w14:paraId="25CC4765" w14:textId="15A4AD67" w:rsidR="00A31973" w:rsidRDefault="00B678A5" w:rsidP="000D527A">
      <w:r w:rsidRPr="00B678A5">
        <w:t xml:space="preserve">Als </w:t>
      </w:r>
      <w:r w:rsidR="00D863DF">
        <w:t>u</w:t>
      </w:r>
      <w:r w:rsidRPr="00B678A5">
        <w:t xml:space="preserve"> na het stellen van vragen (NvI) </w:t>
      </w:r>
      <w:r w:rsidR="000279C1">
        <w:t xml:space="preserve">nog </w:t>
      </w:r>
      <w:r w:rsidR="00A31973" w:rsidRPr="008368EB">
        <w:t>klachten heeft over het verloop van d</w:t>
      </w:r>
      <w:r w:rsidR="004E46D4">
        <w:t>it</w:t>
      </w:r>
      <w:r w:rsidR="00A31973" w:rsidRPr="008368EB">
        <w:t xml:space="preserve"> specifieke </w:t>
      </w:r>
      <w:r w:rsidR="004E46D4">
        <w:t>aanbestedings</w:t>
      </w:r>
      <w:r w:rsidR="00A31973" w:rsidRPr="008368EB">
        <w:t xml:space="preserve">traject kunt u deze richten aan </w:t>
      </w:r>
      <w:hyperlink r:id="rId16" w:history="1">
        <w:r w:rsidR="00D03BC4" w:rsidRPr="00EC06E3">
          <w:rPr>
            <w:rStyle w:val="Hyperlink"/>
          </w:rPr>
          <w:t>inkoopklacht@wageningen.nl</w:t>
        </w:r>
      </w:hyperlink>
      <w:r w:rsidR="00F06782">
        <w:t xml:space="preserve">, </w:t>
      </w:r>
      <w:r w:rsidR="00D03BC4">
        <w:t>het klachtenloket van de Gemeente Wageningen.</w:t>
      </w:r>
      <w:r w:rsidR="00A31973" w:rsidRPr="008368EB">
        <w:t xml:space="preserve"> Klachten kunnen betrekking hebben op het niet naleven van wettelijke bepalingen of inbreuk op algemene aanbestedingsbeginselen. Een klacht moet </w:t>
      </w:r>
      <w:r w:rsidR="009B43ED">
        <w:t>S</w:t>
      </w:r>
      <w:r w:rsidR="00A31973" w:rsidRPr="008368EB">
        <w:t xml:space="preserve">chriftelijk worden ingediend en moet duidelijk en gemotiveerd aangeven op welk aspect van de aanbestedingsprocedure de klacht betrekking heeft. Een klacht wordt behandeld door ter zake deskundige functionarissen die niet betrokken zijn of zullen worden bij de onderhavige aanbestedingsprocedure. Een klacht wordt zo spoedig mogelijk afgehandeld; de klager wordt daarover geïnformeerd. </w:t>
      </w:r>
    </w:p>
    <w:p w14:paraId="28DBB3E7" w14:textId="77777777" w:rsidR="00895CED" w:rsidRPr="008368EB" w:rsidRDefault="00895CED" w:rsidP="00590ADE">
      <w:pPr>
        <w:pStyle w:val="gemeentewageningen"/>
        <w:rPr>
          <w:sz w:val="18"/>
          <w:szCs w:val="18"/>
        </w:rPr>
      </w:pPr>
    </w:p>
    <w:p w14:paraId="0F915FF7" w14:textId="77777777" w:rsidR="00C52BF0" w:rsidRPr="00A31973" w:rsidRDefault="006A0107" w:rsidP="000D527A">
      <w:pPr>
        <w:pStyle w:val="Kop2"/>
      </w:pPr>
      <w:bookmarkStart w:id="60" w:name="_Toc93650073"/>
      <w:bookmarkStart w:id="61" w:name="_Toc115965834"/>
      <w:r w:rsidRPr="00A31973">
        <w:t>Motivering keuze procedure en partijen</w:t>
      </w:r>
      <w:bookmarkEnd w:id="60"/>
      <w:bookmarkEnd w:id="61"/>
    </w:p>
    <w:p w14:paraId="158BA1B7" w14:textId="36D990B9" w:rsidR="007E2EA9" w:rsidRDefault="006A0107" w:rsidP="004E6E42">
      <w:r w:rsidRPr="008368EB">
        <w:t xml:space="preserve">In dit geval is gekozen voor een </w:t>
      </w:r>
      <w:r w:rsidR="0041394D" w:rsidRPr="005C225B">
        <w:t xml:space="preserve">openbare </w:t>
      </w:r>
      <w:r w:rsidR="005302F4" w:rsidRPr="005C225B">
        <w:t>Europese aanbesteding</w:t>
      </w:r>
      <w:r w:rsidRPr="005C225B">
        <w:t>,</w:t>
      </w:r>
      <w:r w:rsidRPr="008368EB">
        <w:t xml:space="preserve"> vanwege </w:t>
      </w:r>
      <w:r w:rsidR="005C225B">
        <w:t>de aard en omvang van de Opdracht.</w:t>
      </w:r>
      <w:r w:rsidRPr="008368EB">
        <w:t xml:space="preserve"> </w:t>
      </w:r>
      <w:r w:rsidR="007E2EA9">
        <w:t xml:space="preserve">Het gunningscriterium voor deze aanbesteding is: “beste prijs-kwaliteitsverhouding op basis van gunnen op waarde”. Bij gunnen op waarde worden de </w:t>
      </w:r>
      <w:r w:rsidR="00BC4CCD">
        <w:t>G</w:t>
      </w:r>
      <w:r w:rsidR="007E2EA9">
        <w:t xml:space="preserve">unningscriteria beoordeeld waarbij de behaalde score in de vorm van een bedrag in mindering wordt gebracht op de inschrijfsom. Hierdoor ontstaat een fictieve inschrijfsom. De </w:t>
      </w:r>
      <w:r w:rsidR="00896B56">
        <w:t xml:space="preserve">drie </w:t>
      </w:r>
      <w:r w:rsidR="00424C4D">
        <w:t>I</w:t>
      </w:r>
      <w:r w:rsidR="007E2EA9">
        <w:t>nschrijver</w:t>
      </w:r>
      <w:r w:rsidR="00896B56">
        <w:t>s</w:t>
      </w:r>
      <w:r w:rsidR="007E2EA9">
        <w:t xml:space="preserve"> met de laagste fictieve inschrijfsom krijg</w:t>
      </w:r>
      <w:r w:rsidR="00896B56">
        <w:t>en</w:t>
      </w:r>
      <w:r w:rsidR="007E2EA9">
        <w:t xml:space="preserve"> de </w:t>
      </w:r>
      <w:r w:rsidR="00424C4D">
        <w:t>O</w:t>
      </w:r>
      <w:r w:rsidR="007E2EA9">
        <w:t>pdracht gegund.</w:t>
      </w:r>
    </w:p>
    <w:p w14:paraId="28C7A98C" w14:textId="77777777" w:rsidR="007E2EA9" w:rsidRDefault="007E2EA9" w:rsidP="004E6E42"/>
    <w:p w14:paraId="19DC81DF" w14:textId="17F65246" w:rsidR="000C021F" w:rsidRPr="008368EB" w:rsidRDefault="000C021F" w:rsidP="004E6E42">
      <w:r w:rsidRPr="008368EB">
        <w:t xml:space="preserve">Bij een gelijke eindscore die belangrijk is voor de gunning zal de Inschrijving met de hoogste fictieve korting op </w:t>
      </w:r>
      <w:r w:rsidR="00424C4D" w:rsidRPr="003B389F">
        <w:t>G</w:t>
      </w:r>
      <w:r w:rsidRPr="003B389F">
        <w:t>unningscriteri</w:t>
      </w:r>
      <w:r w:rsidR="00BC790B" w:rsidRPr="003B389F">
        <w:t>um</w:t>
      </w:r>
      <w:r w:rsidRPr="003B389F">
        <w:t>5.</w:t>
      </w:r>
      <w:r w:rsidR="00FB434A" w:rsidRPr="003B389F">
        <w:t>1</w:t>
      </w:r>
      <w:r w:rsidRPr="003B389F">
        <w:t>.1 de</w:t>
      </w:r>
      <w:r w:rsidRPr="008368EB">
        <w:t xml:space="preserve"> Opdracht gegund krijgen.</w:t>
      </w:r>
    </w:p>
    <w:p w14:paraId="14135A12" w14:textId="1A1E72B2" w:rsidR="00281CA1" w:rsidRDefault="00281CA1" w:rsidP="004E6E42"/>
    <w:p w14:paraId="6D2EE6C0" w14:textId="7B20672D" w:rsidR="001308B7" w:rsidRDefault="001308B7" w:rsidP="00A05052">
      <w:pPr>
        <w:pStyle w:val="Kop2"/>
      </w:pPr>
      <w:bookmarkStart w:id="62" w:name="_Toc115965835"/>
      <w:bookmarkStart w:id="63" w:name="_Toc93650074"/>
      <w:r>
        <w:t>Concept Overeenkomst</w:t>
      </w:r>
      <w:bookmarkEnd w:id="62"/>
    </w:p>
    <w:p w14:paraId="344E1BFA" w14:textId="77777777" w:rsidR="00886359" w:rsidRDefault="001308B7" w:rsidP="001308B7">
      <w:r w:rsidRPr="005C225B">
        <w:t>Aanbestedende dienst wenst met de winnende Inschrijver een Raamovereenkomst te sluiten. De Concept Overeenkomst is opgenomen in Bijlage 7 Concept Raamovereenkomst</w:t>
      </w:r>
      <w:r w:rsidR="005C225B" w:rsidRPr="005C225B">
        <w:t>.</w:t>
      </w:r>
      <w:r w:rsidRPr="005C225B">
        <w:t xml:space="preserve"> Op deze Raamovereenkomst zijn de VNG Inkoopvoorwaarden zoals opgenomen van toepassing.</w:t>
      </w:r>
    </w:p>
    <w:p w14:paraId="05C6318E" w14:textId="2AC235C3" w:rsidR="001308B7" w:rsidRPr="00942AF7" w:rsidRDefault="001308B7" w:rsidP="001308B7">
      <w:r w:rsidRPr="005C225B">
        <w:t>Inschrijvers hebben de gelegenheid om vragen te stellen en/of wijzigingen voor te stellen over de Raamovereenkomst. Antwoorden en/of wijzigingen in de Raamovereenkomst zullen opgenomen worden in de nota van Inlichtingen.</w:t>
      </w:r>
    </w:p>
    <w:p w14:paraId="2523116D" w14:textId="77777777" w:rsidR="001308B7" w:rsidRPr="001308B7" w:rsidRDefault="001308B7" w:rsidP="001308B7"/>
    <w:p w14:paraId="77D2D1EC" w14:textId="6E73D7E9" w:rsidR="006C541A" w:rsidRPr="00A31973" w:rsidRDefault="006C541A" w:rsidP="00A05052">
      <w:pPr>
        <w:pStyle w:val="Kop2"/>
      </w:pPr>
      <w:bookmarkStart w:id="64" w:name="_Toc115965836"/>
      <w:r w:rsidRPr="00A31973">
        <w:t xml:space="preserve">Programma van </w:t>
      </w:r>
      <w:r w:rsidR="00221685" w:rsidRPr="00A31973">
        <w:t>e</w:t>
      </w:r>
      <w:r w:rsidRPr="00A31973">
        <w:t>isen</w:t>
      </w:r>
      <w:bookmarkEnd w:id="63"/>
      <w:bookmarkEnd w:id="64"/>
    </w:p>
    <w:p w14:paraId="3F7B0019" w14:textId="77777777" w:rsidR="00022CB5" w:rsidRPr="001B71C4" w:rsidRDefault="008368EB" w:rsidP="00022CB5">
      <w:pPr>
        <w:pStyle w:val="gemeentewageningen"/>
        <w:rPr>
          <w:szCs w:val="22"/>
        </w:rPr>
      </w:pPr>
      <w:r>
        <w:t>In Bijlage 4</w:t>
      </w:r>
      <w:r w:rsidR="00FC0C13" w:rsidRPr="008368EB">
        <w:t xml:space="preserve"> </w:t>
      </w:r>
      <w:r w:rsidR="006C541A" w:rsidRPr="008368EB">
        <w:t xml:space="preserve">is het </w:t>
      </w:r>
      <w:r w:rsidR="006039ED" w:rsidRPr="008368EB">
        <w:t>Programma</w:t>
      </w:r>
      <w:r w:rsidR="006C541A" w:rsidRPr="008368EB">
        <w:t xml:space="preserve"> van </w:t>
      </w:r>
      <w:r w:rsidR="00483D61" w:rsidRPr="008368EB">
        <w:t>e</w:t>
      </w:r>
      <w:r w:rsidR="006C541A" w:rsidRPr="008368EB">
        <w:t xml:space="preserve">isen opgenomen. Daarin wordt inzichtelijk gemaakt aan welke </w:t>
      </w:r>
      <w:r w:rsidR="00221685" w:rsidRPr="008368EB">
        <w:t>functionele specificaties en uitvoeringsvoorwaarde</w:t>
      </w:r>
      <w:r w:rsidR="00B82AA6" w:rsidRPr="008368EB">
        <w:t>n</w:t>
      </w:r>
      <w:r w:rsidR="00221685" w:rsidRPr="008368EB">
        <w:t xml:space="preserve"> </w:t>
      </w:r>
      <w:r w:rsidR="005D733D" w:rsidRPr="008368EB">
        <w:t xml:space="preserve">de </w:t>
      </w:r>
      <w:r w:rsidR="002344C5">
        <w:t>Inschrijving</w:t>
      </w:r>
      <w:r w:rsidR="009D7F07">
        <w:t xml:space="preserve"> </w:t>
      </w:r>
      <w:r w:rsidR="006C541A" w:rsidRPr="008368EB">
        <w:t xml:space="preserve">dient te voldoen. </w:t>
      </w:r>
      <w:r w:rsidR="00022CB5">
        <w:t xml:space="preserve"> </w:t>
      </w:r>
      <w:r w:rsidR="00022CB5" w:rsidRPr="003F34C5">
        <w:rPr>
          <w:szCs w:val="22"/>
        </w:rPr>
        <w:t>Het niet voldoen aan de gestelde eisen betekent uitsluiting van verdere beoordeling</w:t>
      </w:r>
      <w:r w:rsidR="00022CB5">
        <w:rPr>
          <w:szCs w:val="22"/>
        </w:rPr>
        <w:t xml:space="preserve"> van de Inschrijving. </w:t>
      </w:r>
    </w:p>
    <w:p w14:paraId="1A022649" w14:textId="77777777" w:rsidR="00022CB5" w:rsidRDefault="00022CB5" w:rsidP="004E6E42">
      <w:pPr>
        <w:rPr>
          <w:rFonts w:cs="Arial"/>
        </w:rPr>
      </w:pPr>
    </w:p>
    <w:p w14:paraId="5C6288F5" w14:textId="1D06694B" w:rsidR="00A31973" w:rsidRPr="008368EB" w:rsidRDefault="00A31973" w:rsidP="004E6E42">
      <w:pPr>
        <w:rPr>
          <w:rFonts w:cs="Arial"/>
        </w:rPr>
      </w:pPr>
      <w:r w:rsidRPr="008368EB">
        <w:rPr>
          <w:rFonts w:cs="Arial"/>
        </w:rPr>
        <w:t xml:space="preserve">Indien en voor zover in </w:t>
      </w:r>
      <w:r w:rsidR="009D7F07">
        <w:rPr>
          <w:rFonts w:cs="Arial"/>
        </w:rPr>
        <w:t>dit Beschrijvend Document</w:t>
      </w:r>
      <w:r w:rsidRPr="008368EB">
        <w:rPr>
          <w:rFonts w:cs="Arial"/>
        </w:rPr>
        <w:t xml:space="preserve"> merk en/of namen voorkomen, dient hiervoor “of gelijkwaardig” te worden gelezen.</w:t>
      </w:r>
    </w:p>
    <w:p w14:paraId="14A33D8F" w14:textId="77777777" w:rsidR="006C541A" w:rsidRPr="00A31973" w:rsidRDefault="006C541A" w:rsidP="004E6E42">
      <w:pPr>
        <w:rPr>
          <w:rFonts w:cs="Arial"/>
        </w:rPr>
      </w:pPr>
    </w:p>
    <w:p w14:paraId="5F4DDB58" w14:textId="77777777" w:rsidR="004746E9" w:rsidRPr="00A31973" w:rsidRDefault="004746E9" w:rsidP="00590ADE">
      <w:pPr>
        <w:pStyle w:val="gemeentewageningen"/>
      </w:pPr>
    </w:p>
    <w:p w14:paraId="2C0D1FB1" w14:textId="23B43D1D" w:rsidR="00895CED" w:rsidRPr="00A31973" w:rsidRDefault="00895CED" w:rsidP="004E6E42">
      <w:pPr>
        <w:pStyle w:val="Kop1"/>
      </w:pPr>
      <w:r w:rsidRPr="00A31973">
        <w:br w:type="page"/>
      </w:r>
      <w:bookmarkStart w:id="65" w:name="_Toc93650076"/>
      <w:bookmarkStart w:id="66" w:name="_Toc115965837"/>
      <w:r w:rsidR="00594432">
        <w:lastRenderedPageBreak/>
        <w:t>Aanbestedings</w:t>
      </w:r>
      <w:r w:rsidR="00594432" w:rsidRPr="00A31973">
        <w:t>procedure</w:t>
      </w:r>
      <w:bookmarkEnd w:id="65"/>
      <w:bookmarkEnd w:id="66"/>
    </w:p>
    <w:p w14:paraId="0E8580FA" w14:textId="77777777" w:rsidR="00895CED" w:rsidRPr="00A31973" w:rsidRDefault="00895CED" w:rsidP="004E6E42">
      <w:pPr>
        <w:pStyle w:val="Kop2"/>
      </w:pPr>
      <w:bookmarkStart w:id="67" w:name="_Toc21157246"/>
      <w:bookmarkStart w:id="68" w:name="_Toc22624804"/>
      <w:bookmarkStart w:id="69" w:name="_Toc22627242"/>
      <w:bookmarkStart w:id="70" w:name="_Toc22627429"/>
      <w:bookmarkStart w:id="71" w:name="_Toc22627513"/>
      <w:bookmarkStart w:id="72" w:name="_Toc22627599"/>
      <w:bookmarkStart w:id="73" w:name="_Toc26266788"/>
      <w:bookmarkStart w:id="74" w:name="_Toc32975936"/>
      <w:bookmarkStart w:id="75" w:name="_Toc32976376"/>
      <w:bookmarkStart w:id="76" w:name="_Toc32976823"/>
      <w:bookmarkStart w:id="77" w:name="_Toc130266757"/>
      <w:bookmarkStart w:id="78" w:name="_Ref163022031"/>
      <w:bookmarkStart w:id="79" w:name="_Toc287878148"/>
      <w:bookmarkStart w:id="80" w:name="_Toc93650078"/>
      <w:bookmarkStart w:id="81" w:name="_Toc115965838"/>
      <w:r w:rsidRPr="00A31973">
        <w:t>Planning</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32B1A8B9" w14:textId="31CA21EE" w:rsidR="00895CED" w:rsidRPr="008368EB" w:rsidRDefault="00895CED" w:rsidP="004E6E42">
      <w:r w:rsidRPr="008368EB">
        <w:t xml:space="preserve">Met het versturen van </w:t>
      </w:r>
      <w:r w:rsidR="009D7F07">
        <w:t xml:space="preserve">dit Beschrijvend </w:t>
      </w:r>
      <w:r w:rsidR="00022CB5">
        <w:t>d</w:t>
      </w:r>
      <w:r w:rsidR="009D7F07">
        <w:t>ocument</w:t>
      </w:r>
      <w:r w:rsidRPr="008368EB">
        <w:t xml:space="preserve"> is </w:t>
      </w:r>
      <w:r w:rsidR="00E22DB1">
        <w:t>de aanbesteding</w:t>
      </w:r>
      <w:r w:rsidRPr="008368EB">
        <w:t xml:space="preserve"> formeel van start gegaan.</w:t>
      </w:r>
      <w:r w:rsidR="009A1427" w:rsidRPr="008368EB">
        <w:t xml:space="preserve"> </w:t>
      </w:r>
      <w:r w:rsidRPr="008368EB">
        <w:t xml:space="preserve">De onderstaande planning wordt nagestreefd. </w:t>
      </w:r>
      <w:r w:rsidR="00E22DB1">
        <w:t>Aanbestedende dienst</w:t>
      </w:r>
      <w:r w:rsidR="00E22DB1" w:rsidRPr="008368EB">
        <w:t xml:space="preserve"> </w:t>
      </w:r>
      <w:r w:rsidRPr="008368EB">
        <w:t>behoudt zich het recht voor wijzigingen aan te brengen c.q. af te wijken; in dergelijke gevallen vindt communicatie richting alle</w:t>
      </w:r>
      <w:r w:rsidR="001F16CC">
        <w:t xml:space="preserve"> poten</w:t>
      </w:r>
      <w:r w:rsidR="005958BB">
        <w:t>tiële</w:t>
      </w:r>
      <w:r w:rsidRPr="008368EB">
        <w:t xml:space="preserve"> </w:t>
      </w:r>
      <w:r w:rsidR="004A3D15">
        <w:t>I</w:t>
      </w:r>
      <w:r w:rsidR="00F67B99">
        <w:t>nschrijver</w:t>
      </w:r>
      <w:r w:rsidR="00123DDB">
        <w:t>s</w:t>
      </w:r>
      <w:r w:rsidR="002C793F" w:rsidRPr="008368EB">
        <w:t xml:space="preserve"> </w:t>
      </w:r>
      <w:r w:rsidRPr="008368EB">
        <w:t>plaats.</w:t>
      </w:r>
    </w:p>
    <w:p w14:paraId="64A299FF" w14:textId="77777777" w:rsidR="00895CED" w:rsidRPr="00A31973" w:rsidRDefault="00895CED" w:rsidP="004E6E42"/>
    <w:p w14:paraId="48125AD4" w14:textId="77777777" w:rsidR="00325877" w:rsidRPr="00A31973" w:rsidRDefault="00325877" w:rsidP="004E6E42"/>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3350"/>
      </w:tblGrid>
      <w:tr w:rsidR="006C541A" w:rsidRPr="008368EB" w14:paraId="6A52A66D" w14:textId="77777777" w:rsidTr="0036417C">
        <w:trPr>
          <w:trHeight w:val="362"/>
        </w:trPr>
        <w:tc>
          <w:tcPr>
            <w:tcW w:w="4695" w:type="dxa"/>
            <w:shd w:val="clear" w:color="auto" w:fill="233471"/>
            <w:vAlign w:val="center"/>
          </w:tcPr>
          <w:p w14:paraId="03334000" w14:textId="77777777" w:rsidR="006C541A" w:rsidRPr="008368EB" w:rsidRDefault="006C541A" w:rsidP="004E6E42">
            <w:r w:rsidRPr="004E6E42">
              <w:rPr>
                <w:color w:val="FFFFFF" w:themeColor="background1"/>
              </w:rPr>
              <w:t>Activiteit</w:t>
            </w:r>
          </w:p>
        </w:tc>
        <w:tc>
          <w:tcPr>
            <w:tcW w:w="3350" w:type="dxa"/>
            <w:shd w:val="clear" w:color="auto" w:fill="233471"/>
            <w:vAlign w:val="center"/>
          </w:tcPr>
          <w:p w14:paraId="602AF054" w14:textId="77777777" w:rsidR="006C541A" w:rsidRPr="008368EB" w:rsidRDefault="006C541A" w:rsidP="004E6E42">
            <w:r w:rsidRPr="004E6E42">
              <w:rPr>
                <w:color w:val="FFFFFF" w:themeColor="background1"/>
              </w:rPr>
              <w:t>Datum</w:t>
            </w:r>
          </w:p>
        </w:tc>
      </w:tr>
      <w:tr w:rsidR="006C541A" w:rsidRPr="008368EB" w14:paraId="2FA8D250" w14:textId="77777777" w:rsidTr="0036417C">
        <w:trPr>
          <w:trHeight w:val="362"/>
        </w:trPr>
        <w:tc>
          <w:tcPr>
            <w:tcW w:w="4695" w:type="dxa"/>
            <w:vAlign w:val="center"/>
          </w:tcPr>
          <w:p w14:paraId="7FC78141" w14:textId="69535ECE" w:rsidR="006C541A" w:rsidRPr="008368EB" w:rsidRDefault="00594432" w:rsidP="004E6E42">
            <w:r>
              <w:t>Publicatie Beschrijvend document (www.tenderned.nl)</w:t>
            </w:r>
          </w:p>
        </w:tc>
        <w:tc>
          <w:tcPr>
            <w:tcW w:w="3350" w:type="dxa"/>
            <w:vAlign w:val="center"/>
          </w:tcPr>
          <w:p w14:paraId="23B69CC4" w14:textId="62CD751B" w:rsidR="006C541A" w:rsidRPr="008368EB" w:rsidRDefault="00A27D0D" w:rsidP="004E6E42">
            <w:r>
              <w:t>17 oktober 2022</w:t>
            </w:r>
          </w:p>
        </w:tc>
      </w:tr>
      <w:tr w:rsidR="006C541A" w:rsidRPr="008368EB" w14:paraId="4AF4FA33" w14:textId="77777777" w:rsidTr="0036417C">
        <w:trPr>
          <w:trHeight w:val="362"/>
        </w:trPr>
        <w:tc>
          <w:tcPr>
            <w:tcW w:w="4695" w:type="dxa"/>
            <w:vAlign w:val="center"/>
          </w:tcPr>
          <w:p w14:paraId="7A9908FF" w14:textId="39587DD4" w:rsidR="006C541A" w:rsidRPr="008368EB" w:rsidRDefault="00B52CF9" w:rsidP="004E6E42">
            <w:r>
              <w:t>Sluiting</w:t>
            </w:r>
            <w:r w:rsidR="001F6E65">
              <w:t xml:space="preserve"> </w:t>
            </w:r>
            <w:r>
              <w:t>indienen vragen</w:t>
            </w:r>
            <w:r w:rsidR="001F6E65">
              <w:t xml:space="preserve"> nota van inlichtingen</w:t>
            </w:r>
          </w:p>
        </w:tc>
        <w:tc>
          <w:tcPr>
            <w:tcW w:w="3350" w:type="dxa"/>
            <w:vAlign w:val="center"/>
          </w:tcPr>
          <w:p w14:paraId="5BFB18D8" w14:textId="18662CEC" w:rsidR="006C541A" w:rsidRPr="008368EB" w:rsidRDefault="00A27D0D" w:rsidP="004E6E42">
            <w:r>
              <w:t>31 oktober 2022 (10:00 uur)</w:t>
            </w:r>
          </w:p>
        </w:tc>
      </w:tr>
      <w:tr w:rsidR="00AF2148" w:rsidRPr="008368EB" w14:paraId="6FC229ED" w14:textId="77777777" w:rsidTr="0036417C">
        <w:trPr>
          <w:trHeight w:val="362"/>
        </w:trPr>
        <w:tc>
          <w:tcPr>
            <w:tcW w:w="4695" w:type="dxa"/>
            <w:vAlign w:val="center"/>
          </w:tcPr>
          <w:p w14:paraId="3D3C86AC" w14:textId="1439FFA4" w:rsidR="00AF2148" w:rsidRDefault="00AF2148" w:rsidP="00AF2148">
            <w:r>
              <w:t>Publicatie nota van inlichtingen op TenderNed</w:t>
            </w:r>
          </w:p>
        </w:tc>
        <w:tc>
          <w:tcPr>
            <w:tcW w:w="3350" w:type="dxa"/>
            <w:vAlign w:val="center"/>
          </w:tcPr>
          <w:p w14:paraId="560743D5" w14:textId="084C09B3" w:rsidR="00AF2148" w:rsidRDefault="00A27D0D" w:rsidP="00AF2148">
            <w:r>
              <w:t>8 november 2022</w:t>
            </w:r>
          </w:p>
        </w:tc>
      </w:tr>
      <w:tr w:rsidR="00AF2148" w:rsidRPr="008368EB" w14:paraId="2129FFE9" w14:textId="77777777" w:rsidTr="0036417C">
        <w:trPr>
          <w:trHeight w:val="362"/>
        </w:trPr>
        <w:tc>
          <w:tcPr>
            <w:tcW w:w="4695" w:type="dxa"/>
            <w:shd w:val="clear" w:color="auto" w:fill="FFFFFF" w:themeFill="background1"/>
            <w:vAlign w:val="center"/>
          </w:tcPr>
          <w:p w14:paraId="332F474D" w14:textId="023641FB" w:rsidR="00AF2148" w:rsidRPr="00A27D0D" w:rsidRDefault="00AF2148" w:rsidP="00AF2148">
            <w:r w:rsidRPr="00A27D0D">
              <w:t>Sluiting indienen vragen 2</w:t>
            </w:r>
            <w:r w:rsidRPr="00A27D0D">
              <w:rPr>
                <w:vertAlign w:val="superscript"/>
              </w:rPr>
              <w:t>e</w:t>
            </w:r>
            <w:r w:rsidRPr="00A27D0D">
              <w:t xml:space="preserve"> nota van inlichtingen </w:t>
            </w:r>
          </w:p>
        </w:tc>
        <w:tc>
          <w:tcPr>
            <w:tcW w:w="3350" w:type="dxa"/>
            <w:shd w:val="clear" w:color="auto" w:fill="FFFFFF" w:themeFill="background1"/>
            <w:vAlign w:val="center"/>
          </w:tcPr>
          <w:p w14:paraId="37CF2778" w14:textId="54A89273" w:rsidR="00AF2148" w:rsidRPr="008368EB" w:rsidRDefault="00A27D0D" w:rsidP="00AF2148">
            <w:r>
              <w:t>14 november 2022 (10:00 uur)</w:t>
            </w:r>
          </w:p>
        </w:tc>
      </w:tr>
      <w:tr w:rsidR="00AF2148" w:rsidRPr="008368EB" w14:paraId="7E32C0EA" w14:textId="77777777" w:rsidTr="0036417C">
        <w:trPr>
          <w:trHeight w:val="362"/>
        </w:trPr>
        <w:tc>
          <w:tcPr>
            <w:tcW w:w="4695" w:type="dxa"/>
            <w:shd w:val="clear" w:color="auto" w:fill="FFFFFF" w:themeFill="background1"/>
            <w:vAlign w:val="center"/>
          </w:tcPr>
          <w:p w14:paraId="6EADB157" w14:textId="0DE83716" w:rsidR="00AF2148" w:rsidRPr="00A27D0D" w:rsidRDefault="00AF2148" w:rsidP="00AF2148">
            <w:r w:rsidRPr="00A27D0D">
              <w:t>Publicatie 2</w:t>
            </w:r>
            <w:r w:rsidRPr="00A27D0D">
              <w:rPr>
                <w:vertAlign w:val="superscript"/>
              </w:rPr>
              <w:t>e</w:t>
            </w:r>
            <w:r w:rsidRPr="00A27D0D">
              <w:t xml:space="preserve"> nota van inlichtingen op TenderNed</w:t>
            </w:r>
          </w:p>
        </w:tc>
        <w:tc>
          <w:tcPr>
            <w:tcW w:w="3350" w:type="dxa"/>
            <w:shd w:val="clear" w:color="auto" w:fill="FFFFFF" w:themeFill="background1"/>
            <w:vAlign w:val="center"/>
          </w:tcPr>
          <w:p w14:paraId="18793D56" w14:textId="19CCF53F" w:rsidR="00AF2148" w:rsidRDefault="00A27D0D" w:rsidP="00AF2148">
            <w:r>
              <w:t xml:space="preserve">17 november 2022 </w:t>
            </w:r>
          </w:p>
        </w:tc>
      </w:tr>
      <w:tr w:rsidR="00AF2148" w:rsidRPr="008368EB" w14:paraId="44BCC459" w14:textId="77777777" w:rsidTr="0036417C">
        <w:trPr>
          <w:trHeight w:val="362"/>
        </w:trPr>
        <w:tc>
          <w:tcPr>
            <w:tcW w:w="4695" w:type="dxa"/>
            <w:tcBorders>
              <w:bottom w:val="single" w:sz="4" w:space="0" w:color="auto"/>
            </w:tcBorders>
            <w:vAlign w:val="center"/>
          </w:tcPr>
          <w:p w14:paraId="634B54E6" w14:textId="56F3F4C7" w:rsidR="00AF2148" w:rsidRPr="008368EB" w:rsidRDefault="00AF2148" w:rsidP="00AF2148">
            <w:r>
              <w:t>Sluiting indienen Inschrijving via TenderNed</w:t>
            </w:r>
          </w:p>
        </w:tc>
        <w:tc>
          <w:tcPr>
            <w:tcW w:w="3350" w:type="dxa"/>
            <w:tcBorders>
              <w:bottom w:val="single" w:sz="4" w:space="0" w:color="auto"/>
            </w:tcBorders>
            <w:vAlign w:val="center"/>
          </w:tcPr>
          <w:p w14:paraId="5C04F1CA" w14:textId="6A5931DF" w:rsidR="00AF2148" w:rsidRPr="008368EB" w:rsidRDefault="00A27D0D" w:rsidP="00AF2148">
            <w:r>
              <w:t>29 november 2022 (10:00 uur)</w:t>
            </w:r>
          </w:p>
        </w:tc>
      </w:tr>
      <w:tr w:rsidR="00AF2148" w:rsidRPr="008368EB" w14:paraId="5353F09E" w14:textId="77777777" w:rsidTr="0036417C">
        <w:trPr>
          <w:trHeight w:val="362"/>
        </w:trPr>
        <w:tc>
          <w:tcPr>
            <w:tcW w:w="4695" w:type="dxa"/>
            <w:shd w:val="clear" w:color="auto" w:fill="FFFFFF" w:themeFill="background1"/>
            <w:vAlign w:val="center"/>
          </w:tcPr>
          <w:p w14:paraId="483B4850" w14:textId="1B085FDA" w:rsidR="00AF2148" w:rsidRDefault="00AF2148" w:rsidP="00AF2148">
            <w:r>
              <w:t xml:space="preserve">Opening </w:t>
            </w:r>
            <w:r w:rsidR="00E75322">
              <w:t>I</w:t>
            </w:r>
            <w:r>
              <w:t xml:space="preserve">nschrijvingen en publiceren </w:t>
            </w:r>
            <w:r w:rsidR="005C5577">
              <w:t>p</w:t>
            </w:r>
            <w:r>
              <w:t>roces verbaal van opening</w:t>
            </w:r>
          </w:p>
        </w:tc>
        <w:tc>
          <w:tcPr>
            <w:tcW w:w="3350" w:type="dxa"/>
            <w:shd w:val="clear" w:color="auto" w:fill="FFFFFF" w:themeFill="background1"/>
            <w:vAlign w:val="center"/>
          </w:tcPr>
          <w:p w14:paraId="2551EF3E" w14:textId="4A0E39D1" w:rsidR="00AF2148" w:rsidRDefault="00A27D0D" w:rsidP="00AF2148">
            <w:r>
              <w:t>29 november 2022 (10:05 uur)</w:t>
            </w:r>
          </w:p>
        </w:tc>
      </w:tr>
      <w:tr w:rsidR="00AF2148" w:rsidRPr="008368EB" w14:paraId="59610201" w14:textId="77777777" w:rsidTr="0036417C">
        <w:trPr>
          <w:trHeight w:val="362"/>
        </w:trPr>
        <w:tc>
          <w:tcPr>
            <w:tcW w:w="4695" w:type="dxa"/>
            <w:shd w:val="clear" w:color="auto" w:fill="FFFFFF" w:themeFill="background1"/>
            <w:vAlign w:val="center"/>
          </w:tcPr>
          <w:p w14:paraId="18C56EBD" w14:textId="2B51EB43" w:rsidR="00AF2148" w:rsidRPr="008368EB" w:rsidRDefault="00AF2148" w:rsidP="00AF2148">
            <w:r>
              <w:t xml:space="preserve">Uitslag beoordeling </w:t>
            </w:r>
            <w:r w:rsidR="00E75322">
              <w:t>I</w:t>
            </w:r>
            <w:r>
              <w:t>nschrijvingen en voorgenomen gunning</w:t>
            </w:r>
          </w:p>
        </w:tc>
        <w:tc>
          <w:tcPr>
            <w:tcW w:w="3350" w:type="dxa"/>
            <w:shd w:val="clear" w:color="auto" w:fill="FFFFFF" w:themeFill="background1"/>
            <w:vAlign w:val="center"/>
          </w:tcPr>
          <w:p w14:paraId="69360B6B" w14:textId="41364079" w:rsidR="00AF2148" w:rsidRPr="008368EB" w:rsidRDefault="00A27D0D" w:rsidP="00AF2148">
            <w:r>
              <w:t>14 december 2022</w:t>
            </w:r>
          </w:p>
        </w:tc>
      </w:tr>
      <w:tr w:rsidR="00AF2148" w:rsidRPr="008368EB" w14:paraId="45CAAD08" w14:textId="77777777" w:rsidTr="0036417C">
        <w:trPr>
          <w:trHeight w:val="362"/>
        </w:trPr>
        <w:tc>
          <w:tcPr>
            <w:tcW w:w="4695" w:type="dxa"/>
            <w:shd w:val="clear" w:color="auto" w:fill="FFFFFF" w:themeFill="background1"/>
            <w:vAlign w:val="center"/>
          </w:tcPr>
          <w:p w14:paraId="607AD903" w14:textId="009372EE" w:rsidR="00AF2148" w:rsidRDefault="00AF2148" w:rsidP="00AF2148">
            <w:r>
              <w:t>Verificatiegesprek</w:t>
            </w:r>
          </w:p>
        </w:tc>
        <w:tc>
          <w:tcPr>
            <w:tcW w:w="3350" w:type="dxa"/>
            <w:shd w:val="clear" w:color="auto" w:fill="FFFFFF" w:themeFill="background1"/>
            <w:vAlign w:val="center"/>
          </w:tcPr>
          <w:p w14:paraId="63E43B7A" w14:textId="70308F22" w:rsidR="00AF2148" w:rsidRDefault="00152C7B" w:rsidP="00AF2148">
            <w:r>
              <w:t>Nader te bepalen</w:t>
            </w:r>
          </w:p>
        </w:tc>
      </w:tr>
      <w:tr w:rsidR="00AF2148" w:rsidRPr="008368EB" w14:paraId="53CC87A8" w14:textId="77777777" w:rsidTr="0036417C">
        <w:trPr>
          <w:trHeight w:val="362"/>
        </w:trPr>
        <w:tc>
          <w:tcPr>
            <w:tcW w:w="4695" w:type="dxa"/>
            <w:vAlign w:val="center"/>
          </w:tcPr>
          <w:p w14:paraId="02B62CF8" w14:textId="1BEC3C00" w:rsidR="00AF2148" w:rsidRDefault="00AF2148" w:rsidP="00AF2148">
            <w:r w:rsidRPr="008368EB">
              <w:t>Definitieve gunning</w:t>
            </w:r>
          </w:p>
        </w:tc>
        <w:tc>
          <w:tcPr>
            <w:tcW w:w="3350" w:type="dxa"/>
            <w:vAlign w:val="center"/>
          </w:tcPr>
          <w:p w14:paraId="21E7C710" w14:textId="2F5BF847" w:rsidR="00AF2148" w:rsidRDefault="00A27D0D" w:rsidP="00AF2148">
            <w:r>
              <w:t>9 januari 2022</w:t>
            </w:r>
          </w:p>
        </w:tc>
      </w:tr>
      <w:tr w:rsidR="00AF2148" w:rsidRPr="008368EB" w14:paraId="7A435DEC" w14:textId="77777777" w:rsidTr="0036417C">
        <w:trPr>
          <w:trHeight w:val="362"/>
        </w:trPr>
        <w:tc>
          <w:tcPr>
            <w:tcW w:w="4695" w:type="dxa"/>
            <w:vAlign w:val="center"/>
          </w:tcPr>
          <w:p w14:paraId="2B78EC77" w14:textId="216596C5" w:rsidR="00AF2148" w:rsidRPr="008368EB" w:rsidRDefault="00AF2148" w:rsidP="00AF2148">
            <w:r w:rsidRPr="008368EB">
              <w:t xml:space="preserve">Beoogde startdatum uitvoering Opdracht </w:t>
            </w:r>
          </w:p>
        </w:tc>
        <w:tc>
          <w:tcPr>
            <w:tcW w:w="3350" w:type="dxa"/>
            <w:vAlign w:val="center"/>
          </w:tcPr>
          <w:p w14:paraId="5914490D" w14:textId="287079B2" w:rsidR="00AF2148" w:rsidRPr="008368EB" w:rsidRDefault="00A27D0D" w:rsidP="00AF2148">
            <w:r>
              <w:t>1 februari 2023</w:t>
            </w:r>
          </w:p>
        </w:tc>
      </w:tr>
    </w:tbl>
    <w:p w14:paraId="192839E0" w14:textId="5E730BDB" w:rsidR="00895CED" w:rsidRDefault="00895CED" w:rsidP="004E6E42">
      <w:bookmarkStart w:id="82" w:name="_Toc21157249"/>
      <w:bookmarkStart w:id="83" w:name="_Toc22624807"/>
      <w:bookmarkStart w:id="84" w:name="_Toc22627245"/>
      <w:bookmarkStart w:id="85" w:name="_Toc22627432"/>
      <w:bookmarkStart w:id="86" w:name="_Toc22627516"/>
      <w:bookmarkStart w:id="87" w:name="_Toc22627602"/>
      <w:bookmarkStart w:id="88" w:name="_Toc26266792"/>
      <w:bookmarkStart w:id="89" w:name="_Toc32975940"/>
      <w:bookmarkStart w:id="90" w:name="_Toc32976380"/>
      <w:bookmarkStart w:id="91" w:name="_Toc32976827"/>
    </w:p>
    <w:p w14:paraId="37D99F66" w14:textId="77777777" w:rsidR="009B3B9C" w:rsidRPr="00C30EFF" w:rsidRDefault="009B3B9C" w:rsidP="00C30EFF">
      <w:bookmarkStart w:id="92" w:name="_Ref201475528"/>
      <w:bookmarkStart w:id="93" w:name="_Toc287878149"/>
      <w:bookmarkStart w:id="94" w:name="_Toc130266759"/>
    </w:p>
    <w:p w14:paraId="3741102E" w14:textId="6D97DE21" w:rsidR="00895CED" w:rsidRPr="00A31973" w:rsidRDefault="00895CED" w:rsidP="004E6E42">
      <w:pPr>
        <w:pStyle w:val="Kop2"/>
      </w:pPr>
      <w:bookmarkStart w:id="95" w:name="_Toc93650080"/>
      <w:bookmarkStart w:id="96" w:name="_Toc115965839"/>
      <w:r w:rsidRPr="00A31973">
        <w:t>Inlichtingen</w:t>
      </w:r>
      <w:bookmarkEnd w:id="92"/>
      <w:bookmarkEnd w:id="93"/>
      <w:bookmarkEnd w:id="95"/>
      <w:bookmarkEnd w:id="96"/>
    </w:p>
    <w:p w14:paraId="639C910C" w14:textId="77777777" w:rsidR="00AE11BD" w:rsidRPr="00662242" w:rsidRDefault="00AE11BD" w:rsidP="00AE11BD">
      <w:pPr>
        <w:pStyle w:val="gemeentewageningen"/>
      </w:pPr>
      <w:r w:rsidRPr="00662242">
        <w:t>Nadere vragen en informatie met betrekking tot dit Beschrijvend document dienen uitsluitend via de berichtenmodule van TenderNed te worden gesteld. Elke vraag kan direct gesteld worden; Inschrijver hoeft niet te wachten tot het moment van de sluitingstermijn voor het stellen van vragen.</w:t>
      </w:r>
    </w:p>
    <w:p w14:paraId="2A99B74B" w14:textId="77777777" w:rsidR="001308B7" w:rsidRDefault="00AE11BD" w:rsidP="002418BF">
      <w:pPr>
        <w:pStyle w:val="gemeentewageningen"/>
      </w:pPr>
      <w:r w:rsidRPr="00662242">
        <w:t xml:space="preserve">Op TenderNed is een toelichting te vinden hoe u de vragenmodule kunt gebruiken. </w:t>
      </w:r>
    </w:p>
    <w:p w14:paraId="7B5A0671" w14:textId="77777777" w:rsidR="001308B7" w:rsidRDefault="001308B7" w:rsidP="002418BF">
      <w:pPr>
        <w:pStyle w:val="gemeentewageningen"/>
      </w:pPr>
    </w:p>
    <w:p w14:paraId="7D6D3F47" w14:textId="66198040" w:rsidR="002418BF" w:rsidRDefault="00AE11BD" w:rsidP="002418BF">
      <w:pPr>
        <w:pStyle w:val="gemeentewageningen"/>
      </w:pPr>
      <w:r w:rsidRPr="004B4E14">
        <w:t>Vragen worden zo spoedig mogelijk en doorlopend beantwoord</w:t>
      </w:r>
      <w:r w:rsidRPr="006C4254">
        <w:t xml:space="preserve">. </w:t>
      </w:r>
      <w:r w:rsidRPr="004B4E14">
        <w:t xml:space="preserve">De 1e </w:t>
      </w:r>
      <w:r>
        <w:t>n</w:t>
      </w:r>
      <w:r w:rsidRPr="004B4E14">
        <w:t xml:space="preserve">ota van </w:t>
      </w:r>
      <w:r>
        <w:t>i</w:t>
      </w:r>
      <w:r w:rsidRPr="004B4E14">
        <w:t>nlichtingen wordt op de in de planning vermelde data gepubliceerd op TenderNed</w:t>
      </w:r>
      <w:r w:rsidRPr="00596FA0">
        <w:t xml:space="preserve">. Aanbestedende dienst houdt de mogelijkheid open voor een tweede korte vragenronde. De antwoorden op deze vragen worden gepubliceerd conform de in de planning opgenomen datum. </w:t>
      </w:r>
    </w:p>
    <w:p w14:paraId="177B7F70" w14:textId="77777777" w:rsidR="002418BF" w:rsidRDefault="002418BF" w:rsidP="002418BF">
      <w:pPr>
        <w:pStyle w:val="gemeentewageningen"/>
      </w:pPr>
    </w:p>
    <w:p w14:paraId="4CF961D1" w14:textId="2D9CA663" w:rsidR="00B87304" w:rsidRPr="008368EB" w:rsidRDefault="00AE11BD" w:rsidP="00B87304">
      <w:r w:rsidRPr="004B4E14">
        <w:t xml:space="preserve">De Inschrijver is zelf verantwoordelijk voor het downloaden van deze </w:t>
      </w:r>
      <w:r w:rsidRPr="00152C7B">
        <w:t>nota’s van</w:t>
      </w:r>
      <w:r w:rsidRPr="004B4E14">
        <w:t xml:space="preserve"> </w:t>
      </w:r>
      <w:r>
        <w:t>i</w:t>
      </w:r>
      <w:r w:rsidRPr="004B4E14">
        <w:t xml:space="preserve">nlichtingen. </w:t>
      </w:r>
    </w:p>
    <w:p w14:paraId="17DD5F03" w14:textId="2E335916" w:rsidR="00AE11BD" w:rsidRDefault="00B87304" w:rsidP="001308B7">
      <w:r w:rsidRPr="008368EB">
        <w:t xml:space="preserve">De </w:t>
      </w:r>
      <w:r>
        <w:t>n</w:t>
      </w:r>
      <w:r w:rsidRPr="008368EB">
        <w:t xml:space="preserve">ota van inlichtingen </w:t>
      </w:r>
      <w:r>
        <w:t xml:space="preserve">maakt onderdeel uit </w:t>
      </w:r>
      <w:r w:rsidRPr="008368EB">
        <w:t xml:space="preserve">van </w:t>
      </w:r>
      <w:r w:rsidR="00511F32">
        <w:t>dit Beschrijvend document</w:t>
      </w:r>
      <w:r>
        <w:t xml:space="preserve"> en is </w:t>
      </w:r>
      <w:r w:rsidRPr="008368EB">
        <w:t xml:space="preserve">daarom pas definitief op het moment van het versturen van de </w:t>
      </w:r>
      <w:r>
        <w:t>n</w:t>
      </w:r>
      <w:r w:rsidRPr="008368EB">
        <w:t xml:space="preserve">ota van inlichtingen. De </w:t>
      </w:r>
      <w:r>
        <w:t>Aanbestedende dienst</w:t>
      </w:r>
      <w:r w:rsidRPr="008368EB">
        <w:t xml:space="preserve"> adviseert u dan ook uw </w:t>
      </w:r>
      <w:r>
        <w:t>Inschrijving</w:t>
      </w:r>
      <w:r w:rsidRPr="008368EB">
        <w:t xml:space="preserve"> pas in te zenden na ontvangst van de </w:t>
      </w:r>
      <w:r>
        <w:t>n</w:t>
      </w:r>
      <w:r w:rsidRPr="008368EB">
        <w:t>ota van inlichtingen.</w:t>
      </w:r>
    </w:p>
    <w:p w14:paraId="6E4BA667" w14:textId="77777777" w:rsidR="0053262D" w:rsidRPr="009A1427" w:rsidRDefault="0053262D" w:rsidP="004E6E42"/>
    <w:p w14:paraId="673BAC16" w14:textId="77777777" w:rsidR="00895CED" w:rsidRPr="00A31973" w:rsidRDefault="0067283C" w:rsidP="004E6E42">
      <w:pPr>
        <w:pStyle w:val="Kop2"/>
      </w:pPr>
      <w:bookmarkStart w:id="97" w:name="_Toc93650081"/>
      <w:bookmarkStart w:id="98" w:name="_Toc115965840"/>
      <w:r w:rsidRPr="00A31973">
        <w:lastRenderedPageBreak/>
        <w:t>Wijze van aanbieden Offertes</w:t>
      </w:r>
      <w:bookmarkEnd w:id="97"/>
      <w:bookmarkEnd w:id="98"/>
    </w:p>
    <w:p w14:paraId="12E7545A" w14:textId="77777777" w:rsidR="002418BF" w:rsidRPr="002418BF" w:rsidRDefault="002418BF" w:rsidP="00C9775E">
      <w:pPr>
        <w:pStyle w:val="gemeentewageningen"/>
        <w:ind w:left="720" w:hanging="720"/>
      </w:pPr>
      <w:r w:rsidRPr="002418BF">
        <w:t>1.</w:t>
      </w:r>
      <w:r w:rsidRPr="002418BF">
        <w:tab/>
        <w:t>Met nadruk wordt erop gewezen dat de Inschrijving overzichtelijk en volledig dient te zijn. Inschrijver dient voor de beantwoording van de bijlagen de lay-out te gebruiken van de bijlagen zelf. De in te vullen bijlagen zijn als Word-document verstrekt tegelijk met dit Beschrijvend document.</w:t>
      </w:r>
    </w:p>
    <w:p w14:paraId="4F9BB72B" w14:textId="77777777" w:rsidR="002418BF" w:rsidRPr="002418BF" w:rsidRDefault="002418BF" w:rsidP="00C9775E">
      <w:pPr>
        <w:pStyle w:val="gemeentewageningen"/>
      </w:pPr>
    </w:p>
    <w:p w14:paraId="23CEC87C" w14:textId="77777777" w:rsidR="002418BF" w:rsidRPr="002418BF" w:rsidRDefault="002418BF" w:rsidP="00C9775E">
      <w:pPr>
        <w:pStyle w:val="gemeentewageningen"/>
      </w:pPr>
      <w:r w:rsidRPr="002418BF">
        <w:t>2.</w:t>
      </w:r>
      <w:r w:rsidRPr="002418BF">
        <w:tab/>
        <w:t>De Inschrijving dient rechtsgeldig ondertekend te zijn, zie Bijlage 1.</w:t>
      </w:r>
    </w:p>
    <w:p w14:paraId="4EEE0B0C" w14:textId="77777777" w:rsidR="002418BF" w:rsidRPr="002418BF" w:rsidRDefault="002418BF" w:rsidP="00C9775E">
      <w:pPr>
        <w:pStyle w:val="gemeentewageningen"/>
      </w:pPr>
    </w:p>
    <w:p w14:paraId="1D2AA893" w14:textId="3B09CB31" w:rsidR="002418BF" w:rsidRPr="002418BF" w:rsidRDefault="002418BF" w:rsidP="00C9775E">
      <w:pPr>
        <w:pStyle w:val="gemeentewageningen"/>
        <w:ind w:left="720" w:hanging="720"/>
      </w:pPr>
      <w:r w:rsidRPr="002418BF">
        <w:t>3.</w:t>
      </w:r>
      <w:r w:rsidRPr="002418BF">
        <w:tab/>
        <w:t xml:space="preserve">Inschrijver dient zijn Inschrijving elektronisch via TenderNed aan te bieden. Inschrijvingen die op andere wijze zijn ingediend worden </w:t>
      </w:r>
      <w:r w:rsidR="009B260E">
        <w:t>niet in behandeling genomen</w:t>
      </w:r>
      <w:r w:rsidRPr="002418BF">
        <w:t>.</w:t>
      </w:r>
    </w:p>
    <w:p w14:paraId="0891C162" w14:textId="77777777" w:rsidR="002418BF" w:rsidRPr="002418BF" w:rsidRDefault="002418BF" w:rsidP="00C9775E">
      <w:pPr>
        <w:pStyle w:val="gemeentewageningen"/>
      </w:pPr>
    </w:p>
    <w:p w14:paraId="5AB485FF" w14:textId="21632786" w:rsidR="002418BF" w:rsidRPr="002418BF" w:rsidRDefault="002418BF" w:rsidP="00C9775E">
      <w:pPr>
        <w:pStyle w:val="gemeentewageningen"/>
        <w:ind w:left="720" w:hanging="720"/>
      </w:pPr>
      <w:r w:rsidRPr="002418BF">
        <w:t>4.</w:t>
      </w:r>
      <w:r w:rsidRPr="002418BF">
        <w:tab/>
        <w:t xml:space="preserve">De Inschrijving dient uiterlijk op </w:t>
      </w:r>
      <w:r w:rsidR="00123DDB">
        <w:t>de in de planning genoemde datum</w:t>
      </w:r>
      <w:r w:rsidRPr="002418BF">
        <w:t xml:space="preserve"> ingediend te zijn. Na het verlopen van de uiterste datum en tijdstip is het niet langer mogelijk een Inschrijving in te dienen.</w:t>
      </w:r>
    </w:p>
    <w:p w14:paraId="5A8566B8" w14:textId="77777777" w:rsidR="002418BF" w:rsidRPr="002418BF" w:rsidRDefault="002418BF" w:rsidP="00C9775E">
      <w:pPr>
        <w:pStyle w:val="gemeentewageningen"/>
      </w:pPr>
    </w:p>
    <w:p w14:paraId="4AC28DF0" w14:textId="77777777" w:rsidR="002418BF" w:rsidRPr="002418BF" w:rsidRDefault="002418BF" w:rsidP="00C9775E">
      <w:pPr>
        <w:pStyle w:val="gemeentewageningen"/>
        <w:ind w:left="720" w:hanging="720"/>
      </w:pPr>
      <w:r w:rsidRPr="002418BF">
        <w:t>5.</w:t>
      </w:r>
      <w:r w:rsidRPr="002418BF">
        <w:tab/>
        <w:t>TenderNed werkt met een digitale aanbestedingskluis. Het advies is om een Inschrijving tijdig in te dienen.</w:t>
      </w:r>
    </w:p>
    <w:p w14:paraId="24CC1C03" w14:textId="77777777" w:rsidR="002418BF" w:rsidRPr="002418BF" w:rsidRDefault="002418BF" w:rsidP="00C9775E">
      <w:pPr>
        <w:pStyle w:val="gemeentewageningen"/>
      </w:pPr>
    </w:p>
    <w:p w14:paraId="455B612D" w14:textId="77777777" w:rsidR="002418BF" w:rsidRPr="002418BF" w:rsidRDefault="002418BF" w:rsidP="00C9775E">
      <w:pPr>
        <w:pStyle w:val="gemeentewageningen"/>
        <w:ind w:left="720" w:hanging="720"/>
      </w:pPr>
      <w:r w:rsidRPr="002418BF">
        <w:t>6.</w:t>
      </w:r>
      <w:r w:rsidRPr="002418BF">
        <w:tab/>
        <w:t>Het risico van niet-bezorging, vertraging of storing in de bezorging komt voor rekening van Inschrijver.</w:t>
      </w:r>
    </w:p>
    <w:p w14:paraId="5DABDD21" w14:textId="77777777" w:rsidR="002418BF" w:rsidRPr="002418BF" w:rsidRDefault="002418BF" w:rsidP="00C9775E">
      <w:pPr>
        <w:pStyle w:val="gemeentewageningen"/>
      </w:pPr>
    </w:p>
    <w:p w14:paraId="254F1667" w14:textId="4089FCB0" w:rsidR="002418BF" w:rsidRPr="002418BF" w:rsidRDefault="002418BF" w:rsidP="00C9775E">
      <w:pPr>
        <w:pStyle w:val="gemeentewageningen"/>
        <w:ind w:left="720" w:hanging="720"/>
      </w:pPr>
      <w:r w:rsidRPr="002418BF">
        <w:t>7.</w:t>
      </w:r>
      <w:r w:rsidRPr="002418BF">
        <w:tab/>
        <w:t>Opdrachtgever behoudt zich het recht voor de termijn voor het indienen van Inschrijvingen na afloop van de uiterste termijn te verleng</w:t>
      </w:r>
      <w:r w:rsidR="00811BCB">
        <w:t>e</w:t>
      </w:r>
      <w:r w:rsidRPr="002418BF">
        <w:t xml:space="preserve">n indien een storing van TenderNed kort voor het verstrijken van de uiterste termijn tijdige Inschrijving onmogelijk maakt. Inschrijver dient Opdrachtgever onverwijld op de hoogte te stellen van de storing. Indien Opdrachtgever de digitale aanbestedingskluis op dat moment nog niet heeft geopend kan Opdrachtgever de termijn verlengen. </w:t>
      </w:r>
    </w:p>
    <w:p w14:paraId="661B37F8" w14:textId="77777777" w:rsidR="002418BF" w:rsidRPr="002418BF" w:rsidRDefault="002418BF" w:rsidP="00C9775E">
      <w:pPr>
        <w:pStyle w:val="gemeentewageningen"/>
      </w:pPr>
    </w:p>
    <w:p w14:paraId="3D3F1B08" w14:textId="77777777" w:rsidR="002418BF" w:rsidRPr="002418BF" w:rsidRDefault="002418BF" w:rsidP="00C9775E">
      <w:pPr>
        <w:pStyle w:val="gemeentewageningen"/>
        <w:ind w:left="720" w:hanging="720"/>
      </w:pPr>
      <w:r w:rsidRPr="002418BF">
        <w:t>8.</w:t>
      </w:r>
      <w:r w:rsidRPr="002418BF">
        <w:tab/>
        <w:t>Indien een storing van TenderNed tijdige inschrijving onmogelijk maakt, wordt een Inschrijving aangemerkt als tijdig te zijn ingediend, indien:</w:t>
      </w:r>
    </w:p>
    <w:p w14:paraId="38FCD800" w14:textId="046F9731" w:rsidR="002418BF" w:rsidRPr="002418BF" w:rsidRDefault="002418BF" w:rsidP="00C9775E">
      <w:pPr>
        <w:pStyle w:val="gemeentewageningen"/>
        <w:ind w:left="720" w:hanging="720"/>
      </w:pPr>
      <w:r w:rsidRPr="002418BF">
        <w:t>a.</w:t>
      </w:r>
      <w:r w:rsidRPr="002418BF">
        <w:tab/>
        <w:t xml:space="preserve">De </w:t>
      </w:r>
      <w:r w:rsidR="00F72C7E">
        <w:t>I</w:t>
      </w:r>
      <w:r w:rsidRPr="002418BF">
        <w:t xml:space="preserve">nschrijver vóór het verstrijken van de inschrijvingstermijn een versleutelde waarde van zijn </w:t>
      </w:r>
      <w:r w:rsidR="00F72C7E">
        <w:t>I</w:t>
      </w:r>
      <w:r w:rsidRPr="002418BF">
        <w:t xml:space="preserve">nschrijving en een beschrijving van de objectieve wijze waarop deze is berekend, indient bij </w:t>
      </w:r>
      <w:r w:rsidR="00F72C7E">
        <w:t>de Aanbestedende dienst</w:t>
      </w:r>
      <w:r w:rsidRPr="002418BF">
        <w:t>,</w:t>
      </w:r>
    </w:p>
    <w:p w14:paraId="56F74686" w14:textId="53190EE4" w:rsidR="002418BF" w:rsidRPr="002418BF" w:rsidRDefault="002418BF" w:rsidP="00C9775E">
      <w:pPr>
        <w:pStyle w:val="gemeentewageningen"/>
        <w:ind w:left="720" w:hanging="720"/>
      </w:pPr>
      <w:r w:rsidRPr="002418BF">
        <w:t>b.</w:t>
      </w:r>
      <w:r w:rsidRPr="002418BF">
        <w:tab/>
        <w:t xml:space="preserve">De </w:t>
      </w:r>
      <w:r w:rsidR="00F72C7E">
        <w:t>I</w:t>
      </w:r>
      <w:r w:rsidRPr="002418BF">
        <w:t xml:space="preserve">nschrijver de </w:t>
      </w:r>
      <w:r w:rsidR="00F72C7E">
        <w:t>I</w:t>
      </w:r>
      <w:r w:rsidRPr="002418BF">
        <w:t xml:space="preserve">nschrijving na het verstrijken van de inschrijvingstermijn en binnen één werkdag na het verstrijken van die termijn indient bij </w:t>
      </w:r>
      <w:r w:rsidR="00F72C7E">
        <w:t>de Aanbestedende dienst</w:t>
      </w:r>
      <w:r w:rsidRPr="002418BF">
        <w:t xml:space="preserve">, en </w:t>
      </w:r>
    </w:p>
    <w:p w14:paraId="6C501431" w14:textId="2D4F5C09" w:rsidR="002418BF" w:rsidRPr="002418BF" w:rsidRDefault="002418BF" w:rsidP="00C9775E">
      <w:pPr>
        <w:pStyle w:val="gemeentewageningen"/>
        <w:ind w:left="720" w:hanging="720"/>
      </w:pPr>
      <w:r w:rsidRPr="002418BF">
        <w:t>c.</w:t>
      </w:r>
      <w:r w:rsidRPr="002418BF">
        <w:tab/>
        <w:t xml:space="preserve">de </w:t>
      </w:r>
      <w:r w:rsidR="00F72C7E">
        <w:t>A</w:t>
      </w:r>
      <w:r w:rsidRPr="002418BF">
        <w:t xml:space="preserve">anbestedende dienst vaststelt dat de versleutelde waarde van de inschrijving, bedoeld in onderdeel a, identiek is aan de versleutelde waarde van de </w:t>
      </w:r>
      <w:r w:rsidR="00D73618">
        <w:t>I</w:t>
      </w:r>
      <w:r w:rsidRPr="002418BF">
        <w:t>nschrijving, bedoeld in onderdeel b.</w:t>
      </w:r>
      <w:r w:rsidR="00D73618">
        <w:t xml:space="preserve"> </w:t>
      </w:r>
      <w:r w:rsidRPr="002418BF">
        <w:t xml:space="preserve">Bij de toepassing van onderdeel a, versleutelt de </w:t>
      </w:r>
      <w:r w:rsidR="00D73618">
        <w:t>I</w:t>
      </w:r>
      <w:r w:rsidRPr="002418BF">
        <w:t xml:space="preserve">nschrijver zijn </w:t>
      </w:r>
      <w:r w:rsidR="00D73618">
        <w:t>I</w:t>
      </w:r>
      <w:r w:rsidRPr="002418BF">
        <w:t xml:space="preserve">nschrijving zodanig dat </w:t>
      </w:r>
      <w:r w:rsidR="00D73618">
        <w:t>de Aanbestedende dienst</w:t>
      </w:r>
      <w:r w:rsidRPr="002418BF">
        <w:t xml:space="preserve"> de inhoud van de </w:t>
      </w:r>
      <w:r w:rsidR="00D73618">
        <w:t>I</w:t>
      </w:r>
      <w:r w:rsidRPr="002418BF">
        <w:t xml:space="preserve">nschrijving niet kan achterhalen. </w:t>
      </w:r>
    </w:p>
    <w:p w14:paraId="57237E2E" w14:textId="77777777" w:rsidR="002418BF" w:rsidRPr="002418BF" w:rsidRDefault="002418BF" w:rsidP="00C9775E">
      <w:pPr>
        <w:pStyle w:val="gemeentewageningen"/>
      </w:pPr>
    </w:p>
    <w:p w14:paraId="07AC9796" w14:textId="77777777" w:rsidR="002418BF" w:rsidRPr="002418BF" w:rsidRDefault="002418BF" w:rsidP="00C9775E">
      <w:pPr>
        <w:pStyle w:val="gemeentewageningen"/>
        <w:ind w:left="720" w:hanging="720"/>
      </w:pPr>
      <w:r w:rsidRPr="002418BF">
        <w:t>9.</w:t>
      </w:r>
      <w:r w:rsidRPr="002418BF">
        <w:tab/>
        <w:t>Storingen als bedoeld in de vorige twee leden hebben betrekking tot het functioneren van TenderNed en moeten buiten de invloedssfeer van Inschrijver liggen. Storingen van elektronische apparatuur of bij de internetprovider zijn bijvoorbeeld storingen die volledig voor rekening van Inschrijver zijn.</w:t>
      </w:r>
    </w:p>
    <w:p w14:paraId="0340060D" w14:textId="77777777" w:rsidR="002418BF" w:rsidRPr="002418BF" w:rsidRDefault="002418BF" w:rsidP="00C9775E">
      <w:pPr>
        <w:pStyle w:val="gemeentewageningen"/>
      </w:pPr>
    </w:p>
    <w:p w14:paraId="4A34C8CF" w14:textId="588A8243" w:rsidR="002418BF" w:rsidRPr="002418BF" w:rsidRDefault="002418BF" w:rsidP="00C9775E">
      <w:pPr>
        <w:pStyle w:val="gemeentewageningen"/>
        <w:ind w:left="720" w:hanging="720"/>
      </w:pPr>
      <w:r w:rsidRPr="002418BF">
        <w:t>10.</w:t>
      </w:r>
      <w:r w:rsidRPr="002418BF">
        <w:tab/>
      </w:r>
      <w:r w:rsidR="008B13EE">
        <w:t>De A</w:t>
      </w:r>
      <w:r w:rsidR="00DD5476">
        <w:t>anbestedende dienst</w:t>
      </w:r>
      <w:r w:rsidRPr="002418BF">
        <w:t xml:space="preserve"> is niet aansprakelijk voor onjuist gebruik van TenderNed. Voor hulp en</w:t>
      </w:r>
      <w:r w:rsidR="00C9775E">
        <w:t xml:space="preserve"> </w:t>
      </w:r>
      <w:r w:rsidRPr="002418BF">
        <w:t xml:space="preserve">ondersteuning kunt u contact opnemen met de helpdesk van TenderNed (zie: https://www.tenderned.nl/contact). </w:t>
      </w:r>
    </w:p>
    <w:p w14:paraId="66088DDB" w14:textId="77777777" w:rsidR="002418BF" w:rsidRPr="002418BF" w:rsidRDefault="002418BF" w:rsidP="00C9775E">
      <w:pPr>
        <w:pStyle w:val="gemeentewageningen"/>
      </w:pPr>
    </w:p>
    <w:p w14:paraId="71370789" w14:textId="23568D98" w:rsidR="002418BF" w:rsidRPr="002418BF" w:rsidRDefault="002418BF" w:rsidP="00C9775E">
      <w:pPr>
        <w:pStyle w:val="gemeentewageningen"/>
        <w:ind w:left="720" w:hanging="720"/>
      </w:pPr>
      <w:r w:rsidRPr="002418BF">
        <w:lastRenderedPageBreak/>
        <w:t>11.</w:t>
      </w:r>
      <w:r w:rsidRPr="002418BF">
        <w:tab/>
        <w:t xml:space="preserve">Inschrijvingen worden </w:t>
      </w:r>
      <w:r w:rsidR="009B3B9C">
        <w:t>volgens planning</w:t>
      </w:r>
      <w:r w:rsidRPr="002418BF">
        <w:t xml:space="preserve"> geopend. Na opening wordt het proces-verbaal van opening gepubliceerd op TenderNed.</w:t>
      </w:r>
    </w:p>
    <w:p w14:paraId="510C8A5D" w14:textId="77777777" w:rsidR="001438CE" w:rsidRPr="00A31973" w:rsidRDefault="001438CE" w:rsidP="004E6E42"/>
    <w:p w14:paraId="401ECF08" w14:textId="50EE19D0" w:rsidR="0056355C" w:rsidRDefault="0056355C" w:rsidP="004E6E42">
      <w:pPr>
        <w:pStyle w:val="Kop2"/>
      </w:pPr>
      <w:bookmarkStart w:id="99" w:name="_Toc93650082"/>
      <w:bookmarkStart w:id="100" w:name="_Toc115965841"/>
      <w:r>
        <w:t>Verificatie</w:t>
      </w:r>
      <w:bookmarkEnd w:id="99"/>
      <w:bookmarkEnd w:id="100"/>
    </w:p>
    <w:p w14:paraId="72B28018" w14:textId="7273BCA1" w:rsidR="0056355C" w:rsidRPr="00CD3164" w:rsidRDefault="00E36316" w:rsidP="004E6E42">
      <w:r w:rsidRPr="00A761E8">
        <w:t xml:space="preserve">Aanbestedende dienst </w:t>
      </w:r>
      <w:r w:rsidR="0056355C" w:rsidRPr="00A761E8">
        <w:t xml:space="preserve">behoudt zich het recht voor een verificatiegesprek </w:t>
      </w:r>
      <w:r w:rsidR="00152C7B" w:rsidRPr="00A761E8">
        <w:t>te</w:t>
      </w:r>
      <w:r w:rsidR="00CD2660" w:rsidRPr="00A761E8">
        <w:t xml:space="preserve"> houden met de Inschrijver</w:t>
      </w:r>
      <w:r w:rsidR="00152C7B" w:rsidRPr="00A761E8">
        <w:t>s</w:t>
      </w:r>
      <w:r w:rsidR="00CD2660" w:rsidRPr="00A761E8">
        <w:t xml:space="preserve"> aan wie de </w:t>
      </w:r>
      <w:r w:rsidRPr="00A761E8">
        <w:t xml:space="preserve">Aanbestedende dienst </w:t>
      </w:r>
      <w:r w:rsidR="00CD2660" w:rsidRPr="00A761E8">
        <w:t xml:space="preserve">voornemens is te gunnen. </w:t>
      </w:r>
      <w:r w:rsidR="0056355C" w:rsidRPr="00A761E8">
        <w:t xml:space="preserve">Dit houdt in dat </w:t>
      </w:r>
      <w:r w:rsidR="00736347" w:rsidRPr="00A761E8">
        <w:t xml:space="preserve">Aanbestedende dienst </w:t>
      </w:r>
      <w:r w:rsidR="0056355C" w:rsidRPr="00A761E8">
        <w:t>in de praktijk kan gaan verifiëren of de Inschrijving(en) aan het gestelde in</w:t>
      </w:r>
      <w:r w:rsidR="00CD2660" w:rsidRPr="00A761E8">
        <w:t xml:space="preserve"> het Programma van Eisen en/of </w:t>
      </w:r>
      <w:r w:rsidR="0056355C" w:rsidRPr="00A761E8">
        <w:t>Wensen voldoe</w:t>
      </w:r>
      <w:r w:rsidR="00C11F5D" w:rsidRPr="00A761E8">
        <w:t>t(</w:t>
      </w:r>
      <w:r w:rsidR="0056355C" w:rsidRPr="00A761E8">
        <w:t>n</w:t>
      </w:r>
      <w:r w:rsidR="00C11F5D" w:rsidRPr="00A761E8">
        <w:t>)</w:t>
      </w:r>
      <w:r w:rsidR="0056355C" w:rsidRPr="00A761E8">
        <w:t>.</w:t>
      </w:r>
      <w:r w:rsidR="00A761E8">
        <w:t xml:space="preserve"> </w:t>
      </w:r>
      <w:r w:rsidR="0056355C" w:rsidRPr="00A761E8">
        <w:t xml:space="preserve">Door het indienen van een Inschrijving gaat Inschrijver akkoord met de verificatie en </w:t>
      </w:r>
      <w:r w:rsidR="00F54B22" w:rsidRPr="00A761E8">
        <w:t>werkt hier</w:t>
      </w:r>
      <w:r w:rsidR="0056355C" w:rsidRPr="00A761E8">
        <w:t xml:space="preserve"> ook volledig</w:t>
      </w:r>
      <w:r w:rsidR="00F54B22" w:rsidRPr="00A761E8">
        <w:t xml:space="preserve"> </w:t>
      </w:r>
      <w:r w:rsidR="0056355C" w:rsidRPr="00A761E8">
        <w:t>aan mee.</w:t>
      </w:r>
      <w:r w:rsidR="00C62AD7" w:rsidRPr="00A761E8">
        <w:t xml:space="preserve"> </w:t>
      </w:r>
      <w:r w:rsidR="0056355C" w:rsidRPr="00A761E8">
        <w:t xml:space="preserve">Wanneer </w:t>
      </w:r>
      <w:r w:rsidR="00A761E8">
        <w:t>uit de verificatie</w:t>
      </w:r>
      <w:r w:rsidR="0056355C" w:rsidRPr="00A761E8">
        <w:t xml:space="preserve"> blijkt dat de Inschrijving niet voldoet aan het Programma van Eisen en/of Wensen, dan wordt de Inschrijving van desbetreffende Inschrijver alsnog terzijde gelegd en uitgesloten van de aanbestedingsprocedure.</w:t>
      </w:r>
      <w:r w:rsidR="00A172A9" w:rsidRPr="00A761E8">
        <w:t xml:space="preserve"> </w:t>
      </w:r>
      <w:r w:rsidR="0056355C" w:rsidRPr="00A761E8">
        <w:t>Ook bestaat de mogelijkheid om de scores van de Wensen aan te passen als de bevindingen uit de verificatie daartoe aanleiding geven.</w:t>
      </w:r>
      <w:r w:rsidR="0056355C" w:rsidRPr="00CD3164">
        <w:t xml:space="preserve"> </w:t>
      </w:r>
    </w:p>
    <w:p w14:paraId="44E90943" w14:textId="77777777" w:rsidR="0056355C" w:rsidRPr="00CD3164" w:rsidRDefault="0056355C" w:rsidP="00590ADE">
      <w:pPr>
        <w:pStyle w:val="gemeentewageningen"/>
        <w:rPr>
          <w:sz w:val="18"/>
          <w:szCs w:val="18"/>
        </w:rPr>
      </w:pPr>
    </w:p>
    <w:p w14:paraId="31B97B18" w14:textId="2D3E2CED" w:rsidR="0056355C" w:rsidRPr="00A31973" w:rsidRDefault="0056355C" w:rsidP="004E6E42">
      <w:pPr>
        <w:pStyle w:val="Kop2"/>
      </w:pPr>
      <w:bookmarkStart w:id="101" w:name="_Toc93650083"/>
      <w:bookmarkStart w:id="102" w:name="_Toc115965842"/>
      <w:r>
        <w:t>Gunning</w:t>
      </w:r>
      <w:bookmarkEnd w:id="101"/>
      <w:bookmarkEnd w:id="102"/>
    </w:p>
    <w:p w14:paraId="7F097D10" w14:textId="63EC8086" w:rsidR="00895CED" w:rsidRPr="00A31973" w:rsidRDefault="009D1E40" w:rsidP="00996092">
      <w:r w:rsidRPr="00CD3164">
        <w:t xml:space="preserve">Na de beoordelingen wordt </w:t>
      </w:r>
      <w:r w:rsidR="00C9775E">
        <w:t>via TenderNed</w:t>
      </w:r>
      <w:r w:rsidR="009A1427" w:rsidRPr="00CD3164">
        <w:t xml:space="preserve"> b</w:t>
      </w:r>
      <w:r w:rsidRPr="00CD3164">
        <w:t xml:space="preserve">ekend gemaakt aan welke </w:t>
      </w:r>
      <w:r w:rsidR="00755F02">
        <w:t>Inschrijver</w:t>
      </w:r>
      <w:r w:rsidR="00755F02" w:rsidRPr="00CD3164">
        <w:t xml:space="preserve"> </w:t>
      </w:r>
      <w:r w:rsidRPr="00CD3164">
        <w:t xml:space="preserve">de </w:t>
      </w:r>
      <w:r w:rsidR="00554C54" w:rsidRPr="00CD3164">
        <w:t>Opdracht</w:t>
      </w:r>
      <w:r w:rsidRPr="00CD3164">
        <w:t xml:space="preserve"> wordt gegund</w:t>
      </w:r>
      <w:bookmarkStart w:id="103" w:name="_Toc98898468"/>
      <w:r w:rsidR="00996092">
        <w:t xml:space="preserve">. </w:t>
      </w:r>
      <w:r w:rsidR="00895CED" w:rsidRPr="00A31973">
        <w:br w:type="page"/>
      </w:r>
      <w:bookmarkStart w:id="104" w:name="_Ref191961633"/>
      <w:bookmarkStart w:id="105" w:name="_Toc287878152"/>
      <w:bookmarkStart w:id="106" w:name="_Ref191961542"/>
      <w:bookmarkStart w:id="107" w:name="_Toc195676430"/>
      <w:bookmarkEnd w:id="82"/>
      <w:bookmarkEnd w:id="83"/>
      <w:bookmarkEnd w:id="84"/>
      <w:bookmarkEnd w:id="85"/>
      <w:bookmarkEnd w:id="86"/>
      <w:bookmarkEnd w:id="87"/>
      <w:bookmarkEnd w:id="88"/>
      <w:bookmarkEnd w:id="89"/>
      <w:bookmarkEnd w:id="90"/>
      <w:bookmarkEnd w:id="91"/>
      <w:bookmarkEnd w:id="94"/>
      <w:bookmarkEnd w:id="103"/>
      <w:r w:rsidR="00895CED" w:rsidRPr="00A31973">
        <w:lastRenderedPageBreak/>
        <w:t xml:space="preserve"> </w:t>
      </w:r>
      <w:bookmarkEnd w:id="104"/>
      <w:bookmarkEnd w:id="105"/>
    </w:p>
    <w:p w14:paraId="3ED5D925" w14:textId="2C4F39C0" w:rsidR="00847DDF" w:rsidRDefault="004D48A7" w:rsidP="004E5C1A">
      <w:pPr>
        <w:pStyle w:val="Kop1"/>
      </w:pPr>
      <w:bookmarkStart w:id="108" w:name="_Toc93650084"/>
      <w:bookmarkStart w:id="109" w:name="_Toc115965843"/>
      <w:r>
        <w:t>Aanbestedingsv</w:t>
      </w:r>
      <w:r w:rsidR="00847DDF">
        <w:t>oorwaarden</w:t>
      </w:r>
      <w:bookmarkEnd w:id="108"/>
      <w:bookmarkEnd w:id="109"/>
    </w:p>
    <w:p w14:paraId="216C1C73" w14:textId="7F536EFD" w:rsidR="004E5C1A" w:rsidRPr="004E5C1A" w:rsidRDefault="0091106E" w:rsidP="00847DDF">
      <w:pPr>
        <w:pStyle w:val="Kop2"/>
      </w:pPr>
      <w:bookmarkStart w:id="110" w:name="_Toc93650085"/>
      <w:bookmarkStart w:id="111" w:name="_Toc115965844"/>
      <w:r>
        <w:t xml:space="preserve">Administratieve </w:t>
      </w:r>
      <w:r w:rsidR="004E5C1A">
        <w:t>V</w:t>
      </w:r>
      <w:r w:rsidR="003437EC" w:rsidRPr="00A31973">
        <w:t>oorwaarden</w:t>
      </w:r>
      <w:bookmarkEnd w:id="110"/>
      <w:bookmarkEnd w:id="111"/>
    </w:p>
    <w:p w14:paraId="19A8618C" w14:textId="6BB2FFB7" w:rsidR="00850E5C" w:rsidRDefault="00850E5C" w:rsidP="004368C0">
      <w:pPr>
        <w:pStyle w:val="Lijstalinea"/>
        <w:numPr>
          <w:ilvl w:val="0"/>
          <w:numId w:val="11"/>
        </w:numPr>
      </w:pPr>
      <w:r>
        <w:t>Inschrijver</w:t>
      </w:r>
      <w:r w:rsidRPr="00CD3164">
        <w:t xml:space="preserve"> kan slechts één keer een </w:t>
      </w:r>
      <w:r>
        <w:t>Inschrijving</w:t>
      </w:r>
      <w:r w:rsidRPr="00CD3164">
        <w:t xml:space="preserve"> als hoofdaannemer, onderaannemer of combinant indienen.</w:t>
      </w:r>
    </w:p>
    <w:p w14:paraId="4D08F0BD" w14:textId="77777777" w:rsidR="00850E5C" w:rsidRPr="00850E5C" w:rsidRDefault="00850E5C" w:rsidP="00850E5C">
      <w:pPr>
        <w:rPr>
          <w:lang w:eastAsia="en-US"/>
        </w:rPr>
      </w:pPr>
    </w:p>
    <w:p w14:paraId="3D93A69C" w14:textId="25888055" w:rsidR="00CD636C" w:rsidRPr="00CD3164" w:rsidRDefault="00B50006" w:rsidP="004368C0">
      <w:pPr>
        <w:pStyle w:val="Lijstalinea"/>
        <w:numPr>
          <w:ilvl w:val="0"/>
          <w:numId w:val="11"/>
        </w:numPr>
      </w:pPr>
      <w:r>
        <w:t>Inschrijven</w:t>
      </w:r>
      <w:r w:rsidRPr="00CD3164">
        <w:t xml:space="preserve"> </w:t>
      </w:r>
      <w:r w:rsidR="00CD636C" w:rsidRPr="00CD3164">
        <w:t xml:space="preserve">op een gedeelte van de </w:t>
      </w:r>
      <w:r w:rsidR="00554C54" w:rsidRPr="00CD3164">
        <w:t>Opdracht</w:t>
      </w:r>
      <w:r w:rsidR="00CD636C" w:rsidRPr="00CD3164">
        <w:t xml:space="preserve"> is niet mogelijk.</w:t>
      </w:r>
    </w:p>
    <w:p w14:paraId="646B7CBF" w14:textId="77777777" w:rsidR="00CD636C" w:rsidRPr="00CD3164" w:rsidRDefault="00CD636C" w:rsidP="00B71500"/>
    <w:p w14:paraId="0A9D8F92" w14:textId="77777777" w:rsidR="00CD636C" w:rsidRPr="00CD3164" w:rsidRDefault="00CD636C" w:rsidP="004368C0">
      <w:pPr>
        <w:pStyle w:val="Lijstalinea"/>
        <w:numPr>
          <w:ilvl w:val="0"/>
          <w:numId w:val="11"/>
        </w:numPr>
      </w:pPr>
      <w:bookmarkStart w:id="112" w:name="_Toc256495963"/>
      <w:r w:rsidRPr="00CD3164">
        <w:t>Het aanbieden van alternatieve oplossingen c.q. varianten is niet toegestaan.</w:t>
      </w:r>
    </w:p>
    <w:p w14:paraId="599981E5" w14:textId="77777777" w:rsidR="00CD636C" w:rsidRPr="00CD3164" w:rsidRDefault="00CD636C" w:rsidP="00B71500"/>
    <w:p w14:paraId="375DDE82" w14:textId="6C5057F1" w:rsidR="00E30457" w:rsidRDefault="00474511" w:rsidP="004368C0">
      <w:pPr>
        <w:pStyle w:val="Lijstalinea"/>
        <w:numPr>
          <w:ilvl w:val="0"/>
          <w:numId w:val="11"/>
        </w:numPr>
      </w:pPr>
      <w:r w:rsidRPr="00CD3164">
        <w:t>Hoofd-/Onderaanneming is toegestaan.</w:t>
      </w:r>
      <w:r w:rsidR="00B073F2" w:rsidRPr="00B073F2">
        <w:t xml:space="preserve"> </w:t>
      </w:r>
      <w:r w:rsidR="0010501A">
        <w:t>Voor zover bekend worden onderaannemers op wiens draagkracht geen beroep</w:t>
      </w:r>
      <w:r w:rsidR="001430AE">
        <w:t xml:space="preserve"> wordt</w:t>
      </w:r>
      <w:r w:rsidR="0010501A">
        <w:t xml:space="preserve"> gedaan </w:t>
      </w:r>
      <w:r w:rsidR="00065C7F">
        <w:t>vermeld op het UEA.</w:t>
      </w:r>
    </w:p>
    <w:p w14:paraId="25E0B046" w14:textId="77777777" w:rsidR="00E30457" w:rsidRPr="00E30457" w:rsidRDefault="00E30457" w:rsidP="00E30457">
      <w:pPr>
        <w:rPr>
          <w:lang w:eastAsia="en-US"/>
        </w:rPr>
      </w:pPr>
    </w:p>
    <w:p w14:paraId="71190E52" w14:textId="08142ABC" w:rsidR="00CD636C" w:rsidRPr="00CD3164" w:rsidRDefault="00B073F2" w:rsidP="004368C0">
      <w:pPr>
        <w:pStyle w:val="Lijstalinea"/>
        <w:numPr>
          <w:ilvl w:val="0"/>
          <w:numId w:val="11"/>
        </w:numPr>
      </w:pPr>
      <w:r w:rsidRPr="00B073F2">
        <w:t xml:space="preserve">Indien </w:t>
      </w:r>
      <w:r>
        <w:t>Inschrijver</w:t>
      </w:r>
      <w:r w:rsidRPr="00B073F2">
        <w:t xml:space="preserve"> gebruik maakt van </w:t>
      </w:r>
      <w:r w:rsidR="00C011E8">
        <w:t>derden</w:t>
      </w:r>
      <w:r w:rsidRPr="00B073F2">
        <w:t xml:space="preserve"> </w:t>
      </w:r>
      <w:r w:rsidR="00277AC5">
        <w:t xml:space="preserve">om aan de geschiktheidseisen te voldoen </w:t>
      </w:r>
      <w:r w:rsidRPr="00B073F2">
        <w:t xml:space="preserve">dient </w:t>
      </w:r>
      <w:r w:rsidR="00277AC5">
        <w:t>Inschrijver</w:t>
      </w:r>
      <w:r w:rsidRPr="00B073F2">
        <w:t xml:space="preserve"> dit te vermelden </w:t>
      </w:r>
      <w:r w:rsidR="00277AC5">
        <w:t>in</w:t>
      </w:r>
      <w:r w:rsidRPr="00B073F2">
        <w:t xml:space="preserve"> het UEA. </w:t>
      </w:r>
      <w:r w:rsidR="00065C7F">
        <w:t xml:space="preserve">Deze derden dienen tevens een rechtsgeldig ondertekend UEA in. </w:t>
      </w:r>
      <w:r w:rsidR="007D48B6">
        <w:t>Inschrijver voegt een ondertekende derdenverklarin</w:t>
      </w:r>
      <w:r w:rsidR="00CA08C6">
        <w:t>g</w:t>
      </w:r>
      <w:r w:rsidR="008A1E8F">
        <w:t xml:space="preserve"> (bijlage 3)</w:t>
      </w:r>
      <w:r w:rsidR="00CA08C6">
        <w:t xml:space="preserve"> bij zijn Inschrijving waarin </w:t>
      </w:r>
      <w:r w:rsidR="00EB472E">
        <w:t xml:space="preserve">hij </w:t>
      </w:r>
      <w:r w:rsidR="00246567">
        <w:t>verklaar</w:t>
      </w:r>
      <w:r w:rsidR="00065C7F">
        <w:t>t</w:t>
      </w:r>
      <w:r w:rsidR="00246567">
        <w:t xml:space="preserve"> dat deze derde</w:t>
      </w:r>
      <w:r w:rsidR="00EB472E" w:rsidRPr="00EB472E">
        <w:t xml:space="preserve"> daadwerkelijk word</w:t>
      </w:r>
      <w:r w:rsidR="00246567">
        <w:t>t</w:t>
      </w:r>
      <w:r w:rsidR="00EB472E" w:rsidRPr="00EB472E">
        <w:t xml:space="preserve"> ingezet bij de uitvoering van de </w:t>
      </w:r>
      <w:r w:rsidR="00246567">
        <w:t>O</w:t>
      </w:r>
      <w:r w:rsidR="00EB472E" w:rsidRPr="00EB472E">
        <w:t xml:space="preserve">pdracht. </w:t>
      </w:r>
      <w:r w:rsidR="00277AC5">
        <w:t>Inschrijver</w:t>
      </w:r>
      <w:r w:rsidRPr="00B073F2">
        <w:t xml:space="preserve"> blijft hoofdelijk aansprakelijk voor de uitvoering van deze Opdracht.</w:t>
      </w:r>
      <w:r w:rsidR="00265BE9">
        <w:t xml:space="preserve"> </w:t>
      </w:r>
    </w:p>
    <w:p w14:paraId="694761B6" w14:textId="77777777" w:rsidR="00CD636C" w:rsidRPr="00CD3164" w:rsidRDefault="00CD636C" w:rsidP="00B71500"/>
    <w:bookmarkEnd w:id="112"/>
    <w:p w14:paraId="2D98B488" w14:textId="2F49E6C4" w:rsidR="00CD636C" w:rsidRPr="00CD3164" w:rsidRDefault="00CD636C" w:rsidP="004368C0">
      <w:pPr>
        <w:pStyle w:val="Lijstalinea"/>
        <w:numPr>
          <w:ilvl w:val="0"/>
          <w:numId w:val="11"/>
        </w:numPr>
      </w:pPr>
      <w:r w:rsidRPr="00CD3164">
        <w:t xml:space="preserve">Combinatievorming is toegestaan. Een combinatie van bedrijven kan gezamenlijk als één </w:t>
      </w:r>
      <w:r w:rsidR="00F43655">
        <w:t>Inschrijver</w:t>
      </w:r>
      <w:r w:rsidR="00F43655" w:rsidRPr="00CD3164">
        <w:t xml:space="preserve"> </w:t>
      </w:r>
      <w:r w:rsidRPr="00CD3164">
        <w:t xml:space="preserve">een </w:t>
      </w:r>
      <w:r w:rsidR="00F43655">
        <w:t>Inschrijving</w:t>
      </w:r>
      <w:r w:rsidR="00F43655" w:rsidRPr="00CD3164">
        <w:t xml:space="preserve"> </w:t>
      </w:r>
      <w:r w:rsidRPr="00CD3164">
        <w:t xml:space="preserve">indienen. Wijziging in de samenstelling van de combinatie, na indiening van de </w:t>
      </w:r>
      <w:r w:rsidR="00445481">
        <w:t>Inschrijving</w:t>
      </w:r>
      <w:r w:rsidRPr="00CD3164">
        <w:t xml:space="preserve">, leidt tot uitsluiting. </w:t>
      </w:r>
    </w:p>
    <w:p w14:paraId="390A98B3" w14:textId="77777777" w:rsidR="00CD636C" w:rsidRPr="00CD3164" w:rsidRDefault="00CD636C" w:rsidP="00B71500"/>
    <w:p w14:paraId="6690E085" w14:textId="6FA0B1E6" w:rsidR="00CD636C" w:rsidRPr="00CD3164" w:rsidRDefault="00CD636C" w:rsidP="004368C0">
      <w:pPr>
        <w:pStyle w:val="Lijstalinea"/>
        <w:numPr>
          <w:ilvl w:val="0"/>
          <w:numId w:val="11"/>
        </w:numPr>
      </w:pPr>
      <w:r w:rsidRPr="00CD3164">
        <w:t>Leverings-, betaling- en andere algemene voor</w:t>
      </w:r>
      <w:r w:rsidR="009B0DD3" w:rsidRPr="00CD3164">
        <w:t>w</w:t>
      </w:r>
      <w:r w:rsidRPr="00CD3164">
        <w:t>aarden van de</w:t>
      </w:r>
      <w:r w:rsidR="00243A43">
        <w:t xml:space="preserve"> </w:t>
      </w:r>
      <w:r w:rsidR="00F425B6">
        <w:t>Inschrijver</w:t>
      </w:r>
      <w:r w:rsidR="00F425B6" w:rsidRPr="00CD3164">
        <w:t xml:space="preserve"> </w:t>
      </w:r>
      <w:r w:rsidRPr="00CD3164">
        <w:t xml:space="preserve">worden hierbij uitdrukkelijk van de hand gewezen. </w:t>
      </w:r>
    </w:p>
    <w:p w14:paraId="557EF82D" w14:textId="77777777" w:rsidR="00CD636C" w:rsidRPr="00CD3164" w:rsidRDefault="00CD636C" w:rsidP="00B71500"/>
    <w:p w14:paraId="0303AEB1" w14:textId="08CD1917" w:rsidR="00895CED" w:rsidRPr="00CD3164" w:rsidRDefault="00895CED" w:rsidP="004368C0">
      <w:pPr>
        <w:pStyle w:val="Lijstalinea"/>
        <w:numPr>
          <w:ilvl w:val="0"/>
          <w:numId w:val="11"/>
        </w:numPr>
      </w:pPr>
      <w:r w:rsidRPr="00CD3164">
        <w:t xml:space="preserve">Aan het uitbrengen van een </w:t>
      </w:r>
      <w:r w:rsidR="00B67ED2">
        <w:t>Inschrijv</w:t>
      </w:r>
      <w:r w:rsidR="00DD221B">
        <w:t>ing</w:t>
      </w:r>
      <w:r w:rsidR="00B67ED2" w:rsidRPr="00CD3164">
        <w:t xml:space="preserve"> </w:t>
      </w:r>
      <w:r w:rsidRPr="00CD3164">
        <w:t xml:space="preserve">zullen voor de </w:t>
      </w:r>
      <w:r w:rsidR="00B67ED2">
        <w:t>Aanbestedende dienst</w:t>
      </w:r>
      <w:r w:rsidR="00B67ED2" w:rsidRPr="00CD3164">
        <w:t xml:space="preserve"> </w:t>
      </w:r>
      <w:r w:rsidRPr="00CD3164">
        <w:t xml:space="preserve">geen kosten zijn verbonden, ongeacht of de </w:t>
      </w:r>
      <w:r w:rsidR="00B67ED2">
        <w:t>Inschrijving</w:t>
      </w:r>
      <w:r w:rsidR="00B67ED2" w:rsidRPr="00CD3164">
        <w:t xml:space="preserve"> </w:t>
      </w:r>
      <w:r w:rsidRPr="00CD3164">
        <w:t xml:space="preserve">tot het sluiten van een </w:t>
      </w:r>
      <w:r w:rsidR="00BD064E" w:rsidRPr="00CD3164">
        <w:t>Overeenkomst</w:t>
      </w:r>
      <w:r w:rsidRPr="00CD3164">
        <w:t xml:space="preserve"> zal leiden.</w:t>
      </w:r>
    </w:p>
    <w:p w14:paraId="3F5175B2" w14:textId="77777777" w:rsidR="00895CED" w:rsidRPr="00CD3164" w:rsidRDefault="00895CED" w:rsidP="00B71500"/>
    <w:p w14:paraId="76D208F1" w14:textId="5BD78FB6" w:rsidR="00895CED" w:rsidRDefault="00895CED" w:rsidP="004368C0">
      <w:pPr>
        <w:pStyle w:val="Lijstalinea"/>
        <w:numPr>
          <w:ilvl w:val="0"/>
          <w:numId w:val="11"/>
        </w:numPr>
      </w:pPr>
      <w:r w:rsidRPr="00CD3164">
        <w:t xml:space="preserve">Zolang er geen volledige overeenstemming is bereikt over de voorwaarden en ter zake geen schriftelijke </w:t>
      </w:r>
      <w:r w:rsidR="00BD064E" w:rsidRPr="00CD3164">
        <w:t>Overeenkomst</w:t>
      </w:r>
      <w:r w:rsidRPr="00CD3164">
        <w:t xml:space="preserve"> is gesloten, is er geen sprake van enige verbondenheid van de </w:t>
      </w:r>
      <w:r w:rsidR="00DE6ACA" w:rsidRPr="00CD3164">
        <w:t>Opdracht</w:t>
      </w:r>
      <w:r w:rsidRPr="00CD3164">
        <w:t>gever. In dat geval is er ook geen enkele verplichting tot vergoeding van welke schade of kosten dan ook.</w:t>
      </w:r>
    </w:p>
    <w:p w14:paraId="77B118A6" w14:textId="77777777" w:rsidR="009A71E8" w:rsidRPr="009A71E8" w:rsidRDefault="009A71E8" w:rsidP="009A71E8">
      <w:pPr>
        <w:rPr>
          <w:lang w:eastAsia="en-US"/>
        </w:rPr>
      </w:pPr>
    </w:p>
    <w:p w14:paraId="15B9E341" w14:textId="08AB977D" w:rsidR="001A3969" w:rsidRDefault="001A3969" w:rsidP="004368C0">
      <w:pPr>
        <w:pStyle w:val="gemeentewageningen"/>
        <w:numPr>
          <w:ilvl w:val="0"/>
          <w:numId w:val="11"/>
        </w:numPr>
      </w:pPr>
      <w:r w:rsidRPr="0096647D">
        <w:t>De Inschrijver zal zich onthouden van gedragingen die de mededinging tussen de Inschrijvers beperken, zoals bedoeld in artikel 6 van de Mededingingswet. In het bijzonder zal de Inschrijver geen informatie over zijn Inschrijving uitwisselen met andere Inschrijvers of met derden</w:t>
      </w:r>
      <w:r w:rsidR="00B46CD9">
        <w:t>.</w:t>
      </w:r>
    </w:p>
    <w:p w14:paraId="7C9FB399" w14:textId="77777777" w:rsidR="001A3969" w:rsidRDefault="001A3969" w:rsidP="001A3969">
      <w:pPr>
        <w:pStyle w:val="gemeentewageningen"/>
        <w:ind w:left="720"/>
      </w:pPr>
    </w:p>
    <w:p w14:paraId="24308343" w14:textId="73260CB3" w:rsidR="001A3969" w:rsidRDefault="001A3969" w:rsidP="004368C0">
      <w:pPr>
        <w:pStyle w:val="gemeentewageningen"/>
        <w:numPr>
          <w:ilvl w:val="0"/>
          <w:numId w:val="11"/>
        </w:numPr>
      </w:pPr>
      <w:r w:rsidRPr="0096647D">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of van algemeen bekende marktinformatie, dan kan de Inschrijver worden uitgesloten van de procedure.</w:t>
      </w:r>
      <w:r w:rsidR="00760B88" w:rsidRPr="00760B88">
        <w:t xml:space="preserve"> Inschrijver zal in ieder geval worden uitgesloten indien herstel van fouten of gebreken in strijd met het gelijkheidsbeginsel is.</w:t>
      </w:r>
    </w:p>
    <w:p w14:paraId="3BAF2AD4" w14:textId="77777777" w:rsidR="001A3969" w:rsidRPr="0096647D" w:rsidRDefault="001A3969" w:rsidP="001A3969"/>
    <w:p w14:paraId="43C5C748" w14:textId="4803DF4A" w:rsidR="001A3969" w:rsidRDefault="001A3969" w:rsidP="004368C0">
      <w:pPr>
        <w:pStyle w:val="Lijstalinea"/>
        <w:numPr>
          <w:ilvl w:val="0"/>
          <w:numId w:val="11"/>
        </w:numPr>
      </w:pPr>
      <w:r w:rsidRPr="001A3969">
        <w:lastRenderedPageBreak/>
        <w:t>Inschrijvingen die in strijd zijn met dit Beschrijvend document en bijbehorende documentatie of gedaan worden onder afwijkende voorwaarden, zijn onrechtmatig en daarmee ongeldig. Het gevolg is dat Inschrijver wordt uitgesloten van verdere deelname aan de procedure.</w:t>
      </w:r>
    </w:p>
    <w:p w14:paraId="5799E5A3" w14:textId="77777777" w:rsidR="001A3969" w:rsidRPr="001A3969" w:rsidRDefault="001A3969" w:rsidP="001A3969">
      <w:pPr>
        <w:rPr>
          <w:lang w:eastAsia="en-US"/>
        </w:rPr>
      </w:pPr>
    </w:p>
    <w:p w14:paraId="1C2BFABC" w14:textId="75E8C3DE" w:rsidR="001A3969" w:rsidRPr="001A3969" w:rsidRDefault="001A3969" w:rsidP="004368C0">
      <w:pPr>
        <w:pStyle w:val="Lijstalinea"/>
        <w:numPr>
          <w:ilvl w:val="0"/>
          <w:numId w:val="11"/>
        </w:numPr>
      </w:pPr>
      <w:r w:rsidRPr="001A3969">
        <w:t xml:space="preserve">De </w:t>
      </w:r>
      <w:r w:rsidR="00437B75">
        <w:t>Aanbestedende dienst</w:t>
      </w:r>
      <w:r w:rsidRPr="001A3969">
        <w:t xml:space="preserve"> behoudt zich het recht voor een Inschrijving niet in behandeling te nemen als niet alle gevraagde gegevens aangeleverd zijn óf als de wijze van aanbieden afwijkt van hetgeen gesteld in dit hoofdstuk.</w:t>
      </w:r>
      <w:r w:rsidR="00760B88" w:rsidRPr="00760B88">
        <w:t xml:space="preserve"> Aanbestedende dienst zal de Inschrijver uitsluiten indien aanvulling of verbetering van de gegevens niet mogelijk is zonder in strijd met het gelijkheidsbeginsel te komen.</w:t>
      </w:r>
    </w:p>
    <w:p w14:paraId="67889390" w14:textId="77777777" w:rsidR="001A3969" w:rsidRDefault="001A3969" w:rsidP="001A3969">
      <w:pPr>
        <w:pStyle w:val="Lijstalinea"/>
        <w:numPr>
          <w:ilvl w:val="0"/>
          <w:numId w:val="0"/>
        </w:numPr>
        <w:ind w:left="720"/>
      </w:pPr>
    </w:p>
    <w:p w14:paraId="7D91E901" w14:textId="4920937E" w:rsidR="001A3969" w:rsidRDefault="001A3969" w:rsidP="004368C0">
      <w:pPr>
        <w:pStyle w:val="Lijstalinea"/>
        <w:numPr>
          <w:ilvl w:val="0"/>
          <w:numId w:val="11"/>
        </w:numPr>
      </w:pPr>
      <w:r>
        <w:t xml:space="preserve">Voor de Opdracht komen alleen Inschrijvers in aanmerking die zowel op de dag van de </w:t>
      </w:r>
      <w:r w:rsidR="00A23B8F">
        <w:t>I</w:t>
      </w:r>
      <w:r>
        <w:t>nschrijving als op de dag van voorgenomen gunning voldoen aan de gestelde eisen in de aanbestedingsdocumenten, tenzij anders vermeld.</w:t>
      </w:r>
    </w:p>
    <w:p w14:paraId="524E26E4" w14:textId="77777777" w:rsidR="001A3969" w:rsidRDefault="001A3969" w:rsidP="001A3969">
      <w:pPr>
        <w:pStyle w:val="Lijstalinea"/>
        <w:numPr>
          <w:ilvl w:val="0"/>
          <w:numId w:val="0"/>
        </w:numPr>
        <w:ind w:left="720"/>
      </w:pPr>
    </w:p>
    <w:p w14:paraId="37388379" w14:textId="77777777" w:rsidR="004E5C1A" w:rsidRDefault="004E5C1A" w:rsidP="004368C0">
      <w:pPr>
        <w:pStyle w:val="Lijstalinea"/>
        <w:numPr>
          <w:ilvl w:val="0"/>
          <w:numId w:val="11"/>
        </w:numPr>
      </w:pPr>
      <w:r>
        <w:t>De in de Inschrijving op te nemen prijzen dienen te worden uitgedrukt in Euro’s en exclusief BTW. Voor deze Opdracht geldt een vaste aanneemsom, hierin dienen alle kosten te zijn opgenomen. De door Inschrijver op te geven vaste aanneemsom omvat:</w:t>
      </w:r>
    </w:p>
    <w:p w14:paraId="0E188610" w14:textId="77777777" w:rsidR="004E5C1A" w:rsidRDefault="004E5C1A" w:rsidP="004368C0">
      <w:pPr>
        <w:pStyle w:val="Lijstalinea"/>
        <w:numPr>
          <w:ilvl w:val="2"/>
          <w:numId w:val="11"/>
        </w:numPr>
      </w:pPr>
      <w:r>
        <w:t>Alle in het Beschrijvend document aangegeven eisen en voorwaarden;</w:t>
      </w:r>
    </w:p>
    <w:p w14:paraId="5DDBC3C4" w14:textId="77777777" w:rsidR="004E5C1A" w:rsidRDefault="004E5C1A" w:rsidP="004368C0">
      <w:pPr>
        <w:pStyle w:val="Lijstalinea"/>
        <w:numPr>
          <w:ilvl w:val="2"/>
          <w:numId w:val="11"/>
        </w:numPr>
      </w:pPr>
      <w:r>
        <w:t>Én de in de door Inschrijver, in zijn Inschrijving, beschreven dienstverlening.</w:t>
      </w:r>
    </w:p>
    <w:p w14:paraId="52F219A2" w14:textId="27412BD1" w:rsidR="004E5C1A" w:rsidRDefault="004E5C1A" w:rsidP="004E5C1A">
      <w:pPr>
        <w:pStyle w:val="Lijstalinea"/>
        <w:numPr>
          <w:ilvl w:val="0"/>
          <w:numId w:val="0"/>
        </w:numPr>
        <w:ind w:left="720"/>
      </w:pPr>
      <w:r>
        <w:t>De aanneemsom is inclusief alle kosten, zoals en voor zover van toepassing: reis- en verblijfskosten, arbeidsloon, administratie, instructie, facturatie. Inschrijver heeft geen recht op vergoeding van andere kosten dan opgenomen in de aanneemsom als vermeld op het prijzenformulier</w:t>
      </w:r>
    </w:p>
    <w:p w14:paraId="13619058" w14:textId="77777777" w:rsidR="004E5C1A" w:rsidRDefault="004E5C1A" w:rsidP="004E5C1A">
      <w:pPr>
        <w:pStyle w:val="Lijstalinea"/>
        <w:numPr>
          <w:ilvl w:val="0"/>
          <w:numId w:val="0"/>
        </w:numPr>
        <w:ind w:left="720"/>
      </w:pPr>
    </w:p>
    <w:p w14:paraId="44E701FB" w14:textId="51FA5683" w:rsidR="004E5C1A" w:rsidRPr="004E5C1A" w:rsidRDefault="004E5C1A" w:rsidP="004368C0">
      <w:pPr>
        <w:pStyle w:val="Lijstalinea"/>
        <w:numPr>
          <w:ilvl w:val="0"/>
          <w:numId w:val="11"/>
        </w:numPr>
      </w:pPr>
      <w:r w:rsidRPr="004E5C1A">
        <w:t xml:space="preserve">De </w:t>
      </w:r>
      <w:r w:rsidR="00015872">
        <w:t>Aanbestedende dienst</w:t>
      </w:r>
      <w:r w:rsidRPr="004E5C1A">
        <w:t xml:space="preserve"> onderhandelt niet over prijzen. De Inschrijver krijgt slechts éénmaal de gelegenheid een Inschrijving uit te brengen.</w:t>
      </w:r>
    </w:p>
    <w:p w14:paraId="038CF13B" w14:textId="77777777" w:rsidR="004E5C1A" w:rsidRDefault="004E5C1A" w:rsidP="004E5C1A">
      <w:pPr>
        <w:pStyle w:val="Lijstalinea"/>
        <w:numPr>
          <w:ilvl w:val="0"/>
          <w:numId w:val="0"/>
        </w:numPr>
        <w:ind w:left="720"/>
      </w:pPr>
    </w:p>
    <w:p w14:paraId="39329E20" w14:textId="5BC3C1BA" w:rsidR="0047499D" w:rsidRDefault="00E43E66" w:rsidP="004368C0">
      <w:pPr>
        <w:pStyle w:val="Lijstalinea"/>
        <w:numPr>
          <w:ilvl w:val="0"/>
          <w:numId w:val="11"/>
        </w:numPr>
      </w:pPr>
      <w:r>
        <w:t>Aanbestedende dienst</w:t>
      </w:r>
      <w:r w:rsidRPr="00CD3164">
        <w:t xml:space="preserve"> </w:t>
      </w:r>
      <w:r w:rsidR="00895CED" w:rsidRPr="00CD3164">
        <w:t xml:space="preserve">behoudt zich het recht voor, zonder opgaaf van redenen, </w:t>
      </w:r>
      <w:r w:rsidR="00C52444" w:rsidRPr="00CD3164">
        <w:t xml:space="preserve">de </w:t>
      </w:r>
      <w:r w:rsidR="00A96E4D">
        <w:t xml:space="preserve">Aanbesteding </w:t>
      </w:r>
      <w:r w:rsidR="00895CED" w:rsidRPr="00CD3164">
        <w:t xml:space="preserve">tijdelijk of definitief te staken. </w:t>
      </w:r>
      <w:r w:rsidR="0092287D">
        <w:t>Inschrijvers</w:t>
      </w:r>
      <w:r w:rsidR="0092287D" w:rsidRPr="00CD3164">
        <w:t xml:space="preserve"> </w:t>
      </w:r>
      <w:r w:rsidR="00895CED" w:rsidRPr="00CD3164">
        <w:t xml:space="preserve">kunnen op geen enkele wijze hieraan rechten ontlenen, noch is de </w:t>
      </w:r>
      <w:r>
        <w:t>Aanbestedende dienst</w:t>
      </w:r>
      <w:r w:rsidRPr="00CD3164">
        <w:t xml:space="preserve"> </w:t>
      </w:r>
      <w:r w:rsidR="00895CED" w:rsidRPr="00CD3164">
        <w:t xml:space="preserve">op wat voor wijze dan ook schadeplichtig. </w:t>
      </w:r>
      <w:r w:rsidR="00FF60DF">
        <w:t>Inschrijvers</w:t>
      </w:r>
      <w:r w:rsidR="00FF60DF" w:rsidRPr="00CD3164">
        <w:t xml:space="preserve"> </w:t>
      </w:r>
      <w:r w:rsidR="00895CED" w:rsidRPr="00CD3164">
        <w:t>zijn zich hiervan bewust en aanvaarden het</w:t>
      </w:r>
      <w:r w:rsidR="00C52444" w:rsidRPr="00CD3164">
        <w:t xml:space="preserve"> feit dat zij meedoen aan deze </w:t>
      </w:r>
      <w:r w:rsidR="00FE5913">
        <w:t>Aanbesteding</w:t>
      </w:r>
      <w:r w:rsidR="00FE5913" w:rsidRPr="00CD3164">
        <w:t xml:space="preserve"> </w:t>
      </w:r>
      <w:r w:rsidR="00895CED" w:rsidRPr="00CD3164">
        <w:t>voor eigen rekening en risico.</w:t>
      </w:r>
    </w:p>
    <w:p w14:paraId="7FEBEE45" w14:textId="77777777" w:rsidR="00A87818" w:rsidRPr="00A87818" w:rsidRDefault="00A87818" w:rsidP="00A87818">
      <w:pPr>
        <w:rPr>
          <w:lang w:eastAsia="en-US"/>
        </w:rPr>
      </w:pPr>
    </w:p>
    <w:p w14:paraId="4915DE5F" w14:textId="4FAFF51A" w:rsidR="00F526BD" w:rsidRPr="00F526BD" w:rsidRDefault="00F526BD" w:rsidP="004368C0">
      <w:pPr>
        <w:pStyle w:val="Lijstalinea"/>
        <w:numPr>
          <w:ilvl w:val="0"/>
          <w:numId w:val="11"/>
        </w:numPr>
      </w:pPr>
      <w:r w:rsidRPr="00F526BD">
        <w:t xml:space="preserve">Het indienen van een Inschrijving houdt in dat door </w:t>
      </w:r>
      <w:r w:rsidR="00AC57AB">
        <w:t>Inschrijver</w:t>
      </w:r>
      <w:r w:rsidR="00AC57AB" w:rsidRPr="00F526BD">
        <w:t xml:space="preserve"> </w:t>
      </w:r>
      <w:r w:rsidRPr="00F526BD">
        <w:t xml:space="preserve">onvoorwaardelijk met de bepalingen, eisen en voorwaarden van </w:t>
      </w:r>
      <w:r>
        <w:t>d</w:t>
      </w:r>
      <w:r w:rsidR="00850E5C">
        <w:t xml:space="preserve">it Beschrijvend document </w:t>
      </w:r>
      <w:r w:rsidRPr="00F526BD">
        <w:t xml:space="preserve">en de </w:t>
      </w:r>
      <w:r w:rsidR="00AC57AB">
        <w:t>n</w:t>
      </w:r>
      <w:r w:rsidRPr="00F526BD">
        <w:t xml:space="preserve">ota van inlichtingen wordt ingestemd. Van de Inschrijver wordt een proactieve houding verwacht. Hij dient de </w:t>
      </w:r>
      <w:r w:rsidR="004178AC">
        <w:t>Aanbestedende dienst</w:t>
      </w:r>
      <w:r w:rsidR="004178AC" w:rsidRPr="00F526BD">
        <w:t xml:space="preserve"> </w:t>
      </w:r>
      <w:r w:rsidRPr="00F526BD">
        <w:t xml:space="preserve">tijdig, uiterlijk op de laatste dag van de termijn voor het stellen van vragen, op de hoogte te stellen van onduidelijkheden, onvolkomenheden, tegenstrijdigheden of disproportionaliteit in de </w:t>
      </w:r>
      <w:r w:rsidR="00D25C93">
        <w:t>A</w:t>
      </w:r>
      <w:r w:rsidRPr="00F526BD">
        <w:t xml:space="preserve">anbestedingsdocumenten of de aanbestedingsprocedure. </w:t>
      </w:r>
      <w:r w:rsidR="00255D1F">
        <w:t xml:space="preserve">Dit is een vervaltermijn. </w:t>
      </w:r>
      <w:r w:rsidR="002B74EB" w:rsidRPr="002B74EB">
        <w:t>Indien Inschrijver redelijkerwijs pas ná het moment van sluiten van de inschrijftermijn op de hoogte kon zijn van deze onduidelijkheden/ onvolkomenheden/tegenstrijdigheden/disproportionaliteit in de aanbesteding dan is bovenstaande vervaltermijn niet van toepassing.</w:t>
      </w:r>
    </w:p>
    <w:p w14:paraId="5253FD14" w14:textId="77777777" w:rsidR="00F526BD" w:rsidRDefault="00F526BD" w:rsidP="00B71500">
      <w:pPr>
        <w:rPr>
          <w:lang w:eastAsia="en-US"/>
        </w:rPr>
      </w:pPr>
    </w:p>
    <w:p w14:paraId="4A4921DD" w14:textId="1C8DAA3C" w:rsidR="00DA1010" w:rsidRPr="00CD3164" w:rsidRDefault="00C2433E" w:rsidP="004368C0">
      <w:pPr>
        <w:pStyle w:val="Lijstalinea"/>
        <w:numPr>
          <w:ilvl w:val="0"/>
          <w:numId w:val="11"/>
        </w:numPr>
      </w:pPr>
      <w:r w:rsidRPr="00CD3164">
        <w:t>De</w:t>
      </w:r>
      <w:r w:rsidR="00744955" w:rsidRPr="00CD3164">
        <w:t xml:space="preserve"> persoon die de gevraagde </w:t>
      </w:r>
      <w:r w:rsidR="007E1420" w:rsidRPr="00CD3164">
        <w:t>Bijlage</w:t>
      </w:r>
      <w:r w:rsidR="00744955" w:rsidRPr="00CD3164">
        <w:t xml:space="preserve">n en eventuele andere documenten ondertekent, dient bevoegd te zijn de Inschrijver te vertegenwoordigen en rechtsgeldig te binden. Deze bevoegdheid dient te blijken uit </w:t>
      </w:r>
      <w:r w:rsidR="006114B1" w:rsidRPr="00CD3164">
        <w:t xml:space="preserve">een recent (niet ouder dan 6 maanden op het tijdstip van indienen van de </w:t>
      </w:r>
      <w:r w:rsidR="004178AC">
        <w:t>Inschrijving</w:t>
      </w:r>
      <w:r w:rsidR="006114B1" w:rsidRPr="00CD3164">
        <w:t xml:space="preserve">) uittreksel uit het handelsregister </w:t>
      </w:r>
      <w:r w:rsidR="00744955" w:rsidRPr="00CD3164">
        <w:t xml:space="preserve">van de Kamer van Koophandel, dan wel rechtsgeldig ondertekende machtiging, zie </w:t>
      </w:r>
      <w:r w:rsidR="007E1420" w:rsidRPr="00CD3164">
        <w:t>Bijlage</w:t>
      </w:r>
      <w:r w:rsidR="00744955" w:rsidRPr="00CD3164">
        <w:t xml:space="preserve"> 1</w:t>
      </w:r>
      <w:r w:rsidR="004178AC">
        <w:t>, door een daartoe bevoe</w:t>
      </w:r>
      <w:r w:rsidR="00B5404F">
        <w:t>gde vertegenwoordiger</w:t>
      </w:r>
      <w:r w:rsidRPr="00CD3164">
        <w:t xml:space="preserve">. </w:t>
      </w:r>
    </w:p>
    <w:p w14:paraId="72A500E3" w14:textId="77777777" w:rsidR="00DA1010" w:rsidRPr="00CD3164" w:rsidRDefault="00DA1010" w:rsidP="00B71500"/>
    <w:p w14:paraId="75A28683" w14:textId="77777777" w:rsidR="004E5C1A" w:rsidRPr="004E5C1A" w:rsidRDefault="004E5C1A" w:rsidP="004368C0">
      <w:pPr>
        <w:pStyle w:val="Lijstalinea"/>
        <w:numPr>
          <w:ilvl w:val="0"/>
          <w:numId w:val="11"/>
        </w:numPr>
      </w:pPr>
      <w:r w:rsidRPr="004E5C1A">
        <w:t>De Inschrijving en alle overige correspondentie dienen in de Nederlandse taal gesteld te zijn.</w:t>
      </w:r>
    </w:p>
    <w:p w14:paraId="73BF3354" w14:textId="77777777" w:rsidR="004E5C1A" w:rsidRDefault="004E5C1A" w:rsidP="004E5C1A">
      <w:pPr>
        <w:ind w:left="360"/>
      </w:pPr>
    </w:p>
    <w:p w14:paraId="466093E8" w14:textId="6F05CDE2" w:rsidR="00DA1010" w:rsidRPr="00CD3164" w:rsidRDefault="00BF49EA" w:rsidP="00B71500">
      <w:pPr>
        <w:pStyle w:val="Lijstalinea"/>
        <w:numPr>
          <w:ilvl w:val="0"/>
          <w:numId w:val="11"/>
        </w:numPr>
      </w:pPr>
      <w:r w:rsidRPr="00CD3164">
        <w:t xml:space="preserve">Er zal na bekendmaking van de Gunningsbeslissing </w:t>
      </w:r>
      <w:r>
        <w:t xml:space="preserve">conform hoofdstuk 2.1 </w:t>
      </w:r>
      <w:r w:rsidRPr="00CD3164">
        <w:t xml:space="preserve">een stand-still </w:t>
      </w:r>
      <w:r>
        <w:t xml:space="preserve">periode </w:t>
      </w:r>
      <w:r w:rsidRPr="00CD3164">
        <w:t>in acht worden genomen om afgewezen Inschrijvers de gelegenheid te geven nadere informatie te verkrijgen dan wel om kenbaar te maken dat zij rechtsmiddelen willen inzetten tegen de Gunningsbeslissing. Deze stand-still periode gaat in op de dag na datum van verzending van de Gunningsbeslissing.</w:t>
      </w:r>
    </w:p>
    <w:p w14:paraId="38210BC3" w14:textId="77777777" w:rsidR="00BF49EA" w:rsidRPr="00CD3164" w:rsidRDefault="00BF49EA" w:rsidP="00BF49EA"/>
    <w:p w14:paraId="66CCFA86" w14:textId="77777777" w:rsidR="00BF49EA" w:rsidRPr="000134A9" w:rsidRDefault="00BF49EA" w:rsidP="00BF49EA">
      <w:pPr>
        <w:pStyle w:val="Lijstalinea"/>
        <w:numPr>
          <w:ilvl w:val="0"/>
          <w:numId w:val="11"/>
        </w:numPr>
      </w:pPr>
      <w:r w:rsidRPr="00CD3164">
        <w:t>Iedere Inschrijver die het niet met de voorgenomen Gunningsbeslissing eens is, dient na dagtekening van de mededeling van de Gunningsbeslissing</w:t>
      </w:r>
      <w:r>
        <w:t xml:space="preserve"> binnen de gekozen stand-still periode</w:t>
      </w:r>
      <w:r w:rsidRPr="00CD3164">
        <w:t xml:space="preserve"> een civiel kort geding </w:t>
      </w:r>
      <w:r>
        <w:t xml:space="preserve">dan wel een voorlopige voorziening </w:t>
      </w:r>
      <w:r w:rsidRPr="00CD3164">
        <w:t xml:space="preserve">aanhangig te hebben gemaakt bij de Rechtbank Gelderland. De </w:t>
      </w:r>
      <w:r>
        <w:t>Aanbestedende dienst</w:t>
      </w:r>
      <w:r w:rsidRPr="00CD3164">
        <w:t xml:space="preserve"> dient hiervan gelijktijdig in kennis te worden gesteld door toezending van een kopie van de dagvaarding</w:t>
      </w:r>
      <w:r>
        <w:t xml:space="preserve"> naar </w:t>
      </w:r>
      <w:hyperlink r:id="rId17" w:history="1">
        <w:r w:rsidRPr="007A30BF">
          <w:rPr>
            <w:rStyle w:val="Hyperlink"/>
          </w:rPr>
          <w:t>inkoop@wageningen.nl</w:t>
        </w:r>
      </w:hyperlink>
      <w:r>
        <w:t xml:space="preserve"> . </w:t>
      </w:r>
      <w:r w:rsidRPr="000134A9">
        <w:t>Dit is een fatale termijn wat betekent dat een Inschrijver zijn recht verliest om geschillen over de Gunningsbeslissing voor te leggen aan de bevoegde rechter</w:t>
      </w:r>
      <w:r>
        <w:t>, i</w:t>
      </w:r>
      <w:r w:rsidRPr="00CD3164">
        <w:t>ndien niet binnen</w:t>
      </w:r>
      <w:r>
        <w:t xml:space="preserve"> de stand-still periode </w:t>
      </w:r>
      <w:r w:rsidRPr="00CD3164">
        <w:t>een kort geding dan wel een voorlopige voorziening aanhangig is gemaakt</w:t>
      </w:r>
      <w:r>
        <w:t>.</w:t>
      </w:r>
      <w:r w:rsidRPr="00CD3164">
        <w:t xml:space="preserve"> </w:t>
      </w:r>
      <w:r w:rsidRPr="00D1453E">
        <w:t>Indien de fatale termijn eindigt op een zater-, zon- of feestdag dan eindigt de fatale termijn op het laatste uur van de eerstvolgende werkdag.</w:t>
      </w:r>
      <w:r>
        <w:t xml:space="preserve"> </w:t>
      </w:r>
      <w:r w:rsidRPr="006B577E">
        <w:t xml:space="preserve">Wanneer een Inschrijver niet, niet tijdig of niet correct een (kortgeding)dagvaarding aan de Aanbestedende dienst betekent, dan gaat Aanbestedende dienst er vanuit dat deze Inschrijver uitdrukkelijk afstand heeft gedaan van zijn recht om de Gunningsbeslissing of het verloop en de uitkomst van deze aanbestedingsprocedure door de rechter te laten toetsen. </w:t>
      </w:r>
      <w:r w:rsidRPr="00CD3164">
        <w:t>Opdrachtgever is in dat geval dan ook vrij om gevolg te geven aan de geuite beslissing. De gepasseerde Inschrijvers hebben in genoemd geval evenzeer hun rechten verwerkt in een (bodem)procedure een vordering tot schadevergoeding in te stellen. Indien een kortgeding aanhangig is gemaakt, zal niet worden overgegaan tot gunning, tenzij onverwijlde spoed dit noodzakelijk maakt.</w:t>
      </w:r>
      <w:r w:rsidRPr="000134A9">
        <w:t xml:space="preserve"> </w:t>
      </w:r>
    </w:p>
    <w:p w14:paraId="76161D37" w14:textId="77777777" w:rsidR="009E5191" w:rsidRPr="00CD3164" w:rsidRDefault="009E5191" w:rsidP="00B71500"/>
    <w:p w14:paraId="1CFC5446" w14:textId="3AADA41B" w:rsidR="009E5191" w:rsidRPr="00CD3164" w:rsidRDefault="009E5191" w:rsidP="004368C0">
      <w:pPr>
        <w:pStyle w:val="Lijstalinea"/>
        <w:numPr>
          <w:ilvl w:val="0"/>
          <w:numId w:val="11"/>
        </w:numPr>
      </w:pPr>
      <w:r w:rsidRPr="00CD3164">
        <w:t xml:space="preserve">In geval van ongeldigverklaring van een </w:t>
      </w:r>
      <w:r w:rsidR="00C94717">
        <w:t>I</w:t>
      </w:r>
      <w:r w:rsidRPr="00CD3164">
        <w:t xml:space="preserve">nschrijving na de beoordeling op de gunningcriteria blijft de rangorde van </w:t>
      </w:r>
      <w:r w:rsidR="00C94717">
        <w:t>I</w:t>
      </w:r>
      <w:r w:rsidRPr="00CD3164">
        <w:t>nschrijvers in stand.</w:t>
      </w:r>
    </w:p>
    <w:p w14:paraId="1498B305" w14:textId="77777777" w:rsidR="00744955" w:rsidRPr="00A31973" w:rsidRDefault="00744955" w:rsidP="00B71500"/>
    <w:p w14:paraId="52A6E3D6" w14:textId="44AFFECE" w:rsidR="0058558F" w:rsidRDefault="0058558F" w:rsidP="00E86D71">
      <w:pPr>
        <w:pStyle w:val="Lijstalinea"/>
        <w:numPr>
          <w:ilvl w:val="0"/>
          <w:numId w:val="17"/>
        </w:numPr>
      </w:pPr>
      <w:bookmarkStart w:id="113" w:name="_Toc287878155"/>
      <w:r>
        <w:t xml:space="preserve">Tijdens de periode van beoordeling zal de </w:t>
      </w:r>
      <w:r w:rsidR="002F59A9">
        <w:t>Aanbestedende dienst</w:t>
      </w:r>
      <w:r>
        <w:t xml:space="preserve"> geen enkele informatie geven aan Inschrijvers over de stand van zaken.</w:t>
      </w:r>
    </w:p>
    <w:p w14:paraId="16629B34" w14:textId="77777777" w:rsidR="0058558F" w:rsidRDefault="0058558F" w:rsidP="0058558F"/>
    <w:p w14:paraId="5FE8D3CF" w14:textId="36B96926" w:rsidR="0058558F" w:rsidRDefault="0058558F" w:rsidP="00E86D71">
      <w:pPr>
        <w:pStyle w:val="Lijstalinea"/>
        <w:numPr>
          <w:ilvl w:val="0"/>
          <w:numId w:val="17"/>
        </w:numPr>
      </w:pPr>
      <w:r>
        <w:t xml:space="preserve">De </w:t>
      </w:r>
      <w:r w:rsidR="002F59A9">
        <w:t>Aanbestedende dienst</w:t>
      </w:r>
      <w:r>
        <w:t xml:space="preserve"> behoudt zich het recht voor alle verstrekte gegevens op hun juistheid te controleren. Indien de Inschrijving onduidelijkheden bevat kan de </w:t>
      </w:r>
      <w:r w:rsidR="002F59A9">
        <w:t>Aanbestedende dienst</w:t>
      </w:r>
      <w:r>
        <w:t xml:space="preserve"> verzoeken om een nadere toelichting op de Inschrijving. Het verstrekken van onjuiste gegevens kan tot uitsluiting leiden. Inschrijvers dienen onder meer de door hen in het kader van de gunning overlegde getuigschriften en documenten op verzoek van de </w:t>
      </w:r>
      <w:r w:rsidR="009F072D">
        <w:t>Aanbestedende dienst</w:t>
      </w:r>
      <w:r>
        <w:t xml:space="preserve"> toe te lichten.</w:t>
      </w:r>
    </w:p>
    <w:p w14:paraId="021295B4" w14:textId="77777777" w:rsidR="0058558F" w:rsidRDefault="0058558F" w:rsidP="0058558F"/>
    <w:p w14:paraId="1E05C447" w14:textId="0B084282" w:rsidR="0058558F" w:rsidRDefault="0058558F" w:rsidP="00E86D71">
      <w:pPr>
        <w:pStyle w:val="Lijstalinea"/>
        <w:numPr>
          <w:ilvl w:val="0"/>
          <w:numId w:val="17"/>
        </w:numPr>
      </w:pPr>
      <w:r>
        <w:t>De Gunningsbeslissing zal schriftelijk en gelijktijdig aan alle Inschrijvers bekend worden gemaakt met een inhoudelijk gemotiveerde reden indien sprake is van afwijzing. De Gunningsbeslissing is geen aanvaarding van het aanbod als bedoeld in artikel 6:217, eerste lid, van het Burgerlijk Wetboek.</w:t>
      </w:r>
    </w:p>
    <w:p w14:paraId="5E479FE0" w14:textId="77777777" w:rsidR="0058558F" w:rsidRDefault="0058558F" w:rsidP="0058558F"/>
    <w:p w14:paraId="6FC7C329" w14:textId="2DD96CA3" w:rsidR="0058558F" w:rsidRDefault="0058558F" w:rsidP="00E86D71">
      <w:pPr>
        <w:pStyle w:val="Lijstalinea"/>
        <w:numPr>
          <w:ilvl w:val="0"/>
          <w:numId w:val="17"/>
        </w:numPr>
      </w:pPr>
      <w:r>
        <w:t xml:space="preserve">De </w:t>
      </w:r>
      <w:r w:rsidR="009F072D">
        <w:t>Aanbestedende dienst</w:t>
      </w:r>
      <w:r>
        <w:t xml:space="preserve"> is niet verplicht interne (aanbestedings-) documenten, zoals resultaten van evaluaties, adviezen aangaande kwalificatie en gunning, aan de Inschrijvers bekend te maken. </w:t>
      </w:r>
    </w:p>
    <w:p w14:paraId="5D96E6D1" w14:textId="77777777" w:rsidR="0058558F" w:rsidRDefault="0058558F" w:rsidP="0058558F"/>
    <w:p w14:paraId="0121C190" w14:textId="06D3F321" w:rsidR="0058558F" w:rsidRDefault="0058558F" w:rsidP="00E86D71">
      <w:pPr>
        <w:pStyle w:val="Lijstalinea"/>
        <w:numPr>
          <w:ilvl w:val="0"/>
          <w:numId w:val="17"/>
        </w:numPr>
      </w:pPr>
      <w:r>
        <w:lastRenderedPageBreak/>
        <w:t xml:space="preserve">Opdrachtgever is gerechtigd </w:t>
      </w:r>
      <w:r w:rsidRPr="00A761E8">
        <w:t>de Raamovereenkomst/Overeenkomst met de Opdrachtnemer met onmiddellijke ingang te beëindigen, indien uit een uitspraak van een rechter volgt dat de Gunningsbeslissing onrechtmatig is, of dat de Raamovereenkomst/Overeenkomst ongeldig</w:t>
      </w:r>
      <w:r>
        <w:t xml:space="preserve"> is, of dat om welke reden dan ook opnieuw moeten worden aanbesteed. Aan dergelijke besluiten, alsmede aan een verzoek tot aanvulling van de Inschrijving of aan andere mededelingen of gedragingen van de </w:t>
      </w:r>
      <w:r w:rsidR="003B11EC">
        <w:t>Aanbestedende dienst</w:t>
      </w:r>
      <w:r>
        <w:t xml:space="preserve"> voorafgaand aan de gunningsbeslissing, kunnen door Inschrijvers geen aanspraken op de opdracht of op vergoeding van inschrijfkosten, verlies aan referentie, gederfde winst of andere schade jegens Opdrachtgever</w:t>
      </w:r>
      <w:r w:rsidR="00D50C17">
        <w:t>/Aanbestedende dienst</w:t>
      </w:r>
      <w:r>
        <w:t xml:space="preserve"> worden ontleend. </w:t>
      </w:r>
    </w:p>
    <w:p w14:paraId="070B586E" w14:textId="77777777" w:rsidR="0058558F" w:rsidRDefault="0058558F" w:rsidP="0058558F"/>
    <w:p w14:paraId="594C2065" w14:textId="6B651FD3" w:rsidR="0058558F" w:rsidRDefault="0058558F" w:rsidP="00E86D71">
      <w:pPr>
        <w:pStyle w:val="Lijstalinea"/>
        <w:numPr>
          <w:ilvl w:val="0"/>
          <w:numId w:val="17"/>
        </w:numPr>
      </w:pPr>
      <w:r>
        <w:t xml:space="preserve">Door de </w:t>
      </w:r>
      <w:r w:rsidR="00D50C17">
        <w:t>Aanbestedende dienst</w:t>
      </w:r>
      <w:r>
        <w:t xml:space="preserve"> worden geen kosten vergoed inzake het uitbrengen van de Inschrijving.  </w:t>
      </w:r>
    </w:p>
    <w:p w14:paraId="4C2B8E33" w14:textId="77777777" w:rsidR="0058558F" w:rsidRDefault="0058558F" w:rsidP="0058558F"/>
    <w:p w14:paraId="3DFB1C02" w14:textId="5ACD08B5" w:rsidR="0058558F" w:rsidRDefault="0058558F" w:rsidP="00E86D71">
      <w:pPr>
        <w:pStyle w:val="Lijstalinea"/>
        <w:numPr>
          <w:ilvl w:val="0"/>
          <w:numId w:val="17"/>
        </w:numPr>
      </w:pPr>
      <w:r>
        <w:t xml:space="preserve">De </w:t>
      </w:r>
      <w:r w:rsidR="0095348C">
        <w:t>A</w:t>
      </w:r>
      <w:r>
        <w:t>anbestedende dienst sluit niet op voorhand iedere vergoeding van inschrijfkosten uit in geval van een laattijdige intrekking van de aanbesteding.</w:t>
      </w:r>
    </w:p>
    <w:p w14:paraId="656E5EA1" w14:textId="77777777" w:rsidR="0058558F" w:rsidRDefault="0058558F" w:rsidP="0058558F"/>
    <w:p w14:paraId="56312186" w14:textId="4A80CA06" w:rsidR="0058558F" w:rsidRDefault="0058558F" w:rsidP="00E86D71">
      <w:pPr>
        <w:pStyle w:val="Lijstalinea"/>
        <w:numPr>
          <w:ilvl w:val="0"/>
          <w:numId w:val="17"/>
        </w:numPr>
      </w:pPr>
      <w:r>
        <w:t xml:space="preserve">Leverings-, betalings- en andere algemene voorwaarden van de Inschrijver worden uitdrukkelijk van de hand gewezen. </w:t>
      </w:r>
    </w:p>
    <w:p w14:paraId="35E0061F" w14:textId="77777777" w:rsidR="0058558F" w:rsidRDefault="0058558F" w:rsidP="0058558F"/>
    <w:p w14:paraId="17C68B12" w14:textId="51EF4D23" w:rsidR="00333F85" w:rsidRDefault="0058558F" w:rsidP="00E86D71">
      <w:pPr>
        <w:pStyle w:val="Lijstalinea"/>
        <w:numPr>
          <w:ilvl w:val="0"/>
          <w:numId w:val="17"/>
        </w:numPr>
      </w:pPr>
      <w:r>
        <w:t>Op deze aanbesteding is het Nederlandse recht van toepassing.</w:t>
      </w:r>
    </w:p>
    <w:p w14:paraId="417C2048" w14:textId="72CB44D5" w:rsidR="00333F85" w:rsidRPr="00333F85" w:rsidRDefault="00333F85" w:rsidP="00333F85">
      <w:pPr>
        <w:spacing w:line="240" w:lineRule="auto"/>
        <w:rPr>
          <w:lang w:eastAsia="en-US"/>
        </w:rPr>
      </w:pPr>
      <w:r>
        <w:br w:type="page"/>
      </w:r>
    </w:p>
    <w:p w14:paraId="3405997B" w14:textId="77777777" w:rsidR="00AB120C" w:rsidRPr="0058558F" w:rsidRDefault="00AB120C" w:rsidP="0058558F"/>
    <w:p w14:paraId="49D9BC25" w14:textId="6A4DD5B6" w:rsidR="00895CED" w:rsidRPr="00A31973" w:rsidRDefault="00895CED" w:rsidP="001A1846">
      <w:pPr>
        <w:pStyle w:val="Kop2"/>
      </w:pPr>
      <w:bookmarkStart w:id="114" w:name="_Toc93650086"/>
      <w:bookmarkStart w:id="115" w:name="_Toc115965845"/>
      <w:r w:rsidRPr="00A31973">
        <w:t>Het vormen van een combinatie</w:t>
      </w:r>
      <w:bookmarkEnd w:id="113"/>
      <w:bookmarkEnd w:id="114"/>
      <w:bookmarkEnd w:id="115"/>
    </w:p>
    <w:p w14:paraId="523024A5" w14:textId="2301E06F" w:rsidR="009C0C55" w:rsidRPr="001C6263" w:rsidRDefault="00E61E1C" w:rsidP="009C0C55">
      <w:pPr>
        <w:rPr>
          <w:rFonts w:ascii="Arial" w:hAnsi="Arial"/>
          <w:color w:val="auto"/>
          <w:sz w:val="20"/>
        </w:rPr>
      </w:pPr>
      <w:r>
        <w:t xml:space="preserve">Zowel een zelfstandige Onderneming als een </w:t>
      </w:r>
      <w:r w:rsidR="009B69E0">
        <w:t>c</w:t>
      </w:r>
      <w:r>
        <w:t xml:space="preserve">ombinatie van Ondernemingen kan een Inschrijving doen. </w:t>
      </w:r>
      <w:r w:rsidR="009C0C55" w:rsidRPr="009C0C55">
        <w:rPr>
          <w:rFonts w:cs="Arial"/>
        </w:rPr>
        <w:t>Indien Inschrijver als Combinatie wil inschrijven</w:t>
      </w:r>
      <w:r w:rsidR="001C6263">
        <w:rPr>
          <w:rFonts w:cs="Arial"/>
        </w:rPr>
        <w:t xml:space="preserve"> gelden de volgende voorwaarden:</w:t>
      </w:r>
    </w:p>
    <w:p w14:paraId="30417578" w14:textId="77777777" w:rsidR="001C6263" w:rsidRPr="009C0C55" w:rsidRDefault="001C6263" w:rsidP="009C0C55">
      <w:pPr>
        <w:rPr>
          <w:rFonts w:cs="Arial"/>
        </w:rPr>
      </w:pPr>
    </w:p>
    <w:p w14:paraId="1BFABD10" w14:textId="5EBECA61" w:rsidR="009C0C55" w:rsidRPr="00322216" w:rsidRDefault="009C0C55" w:rsidP="00E86D71">
      <w:pPr>
        <w:pStyle w:val="Lijstalinea"/>
        <w:numPr>
          <w:ilvl w:val="0"/>
          <w:numId w:val="18"/>
        </w:numPr>
        <w:rPr>
          <w:rFonts w:cs="Arial"/>
        </w:rPr>
      </w:pPr>
      <w:r w:rsidRPr="00322216">
        <w:rPr>
          <w:rFonts w:cs="Arial"/>
        </w:rPr>
        <w:t>Indien als Combinatie wordt ingeschreven, wordt dit in Deel I van het UEA vermeld</w:t>
      </w:r>
      <w:r w:rsidR="00322216">
        <w:rPr>
          <w:rFonts w:cs="Arial"/>
        </w:rPr>
        <w:t>.</w:t>
      </w:r>
      <w:r w:rsidRPr="00322216">
        <w:rPr>
          <w:rFonts w:cs="Arial"/>
        </w:rPr>
        <w:t xml:space="preserve"> </w:t>
      </w:r>
    </w:p>
    <w:p w14:paraId="7D33D099" w14:textId="3190E463" w:rsidR="009C0C55" w:rsidRPr="00322216" w:rsidRDefault="009C0C55" w:rsidP="00E86D71">
      <w:pPr>
        <w:pStyle w:val="Lijstalinea"/>
        <w:numPr>
          <w:ilvl w:val="0"/>
          <w:numId w:val="18"/>
        </w:numPr>
        <w:rPr>
          <w:rFonts w:cs="Arial"/>
        </w:rPr>
      </w:pPr>
      <w:r w:rsidRPr="00322216">
        <w:rPr>
          <w:rFonts w:cs="Arial"/>
        </w:rPr>
        <w:t xml:space="preserve">Elke deelnemer van de Combinatie dient apart een UEA in te vullen en te ondertekenen. Iedere afzonderlijke deelnemer verklaart hiermee dat de uitsluitingsgronden in het UEA niet op hem van toepassing zijn. </w:t>
      </w:r>
    </w:p>
    <w:p w14:paraId="47D669DA" w14:textId="17AB77DA" w:rsidR="009C0C55" w:rsidRPr="00322216" w:rsidRDefault="009C0C55" w:rsidP="00E86D71">
      <w:pPr>
        <w:pStyle w:val="Lijstalinea"/>
        <w:numPr>
          <w:ilvl w:val="0"/>
          <w:numId w:val="18"/>
        </w:numPr>
        <w:rPr>
          <w:rFonts w:cs="Arial"/>
        </w:rPr>
      </w:pPr>
      <w:r w:rsidRPr="00322216">
        <w:rPr>
          <w:rFonts w:cs="Arial"/>
        </w:rPr>
        <w:t>De Combinatie dient gezamenlijk te voldoen aan de gestelde eisen ten behoeve van de economische en financiële draagkracht. Het is toegestaan dat de relevante omzet en referenties van de deelnemers van de Combinatie bij elkaar worden opgeteld.</w:t>
      </w:r>
    </w:p>
    <w:p w14:paraId="6948CC7B" w14:textId="77181F79" w:rsidR="009C0C55" w:rsidRPr="00322216" w:rsidRDefault="009C0C55" w:rsidP="00E86D71">
      <w:pPr>
        <w:pStyle w:val="Lijstalinea"/>
        <w:numPr>
          <w:ilvl w:val="0"/>
          <w:numId w:val="18"/>
        </w:numPr>
        <w:rPr>
          <w:rFonts w:cs="Arial"/>
        </w:rPr>
      </w:pPr>
      <w:r w:rsidRPr="00322216">
        <w:rPr>
          <w:rFonts w:cs="Arial"/>
        </w:rPr>
        <w:t>Indien aan een Combinatie gegund wordt is de uitvoering van de Opdracht aan de volgende</w:t>
      </w:r>
      <w:r w:rsidR="00322216">
        <w:rPr>
          <w:rFonts w:cs="Arial"/>
        </w:rPr>
        <w:t xml:space="preserve"> </w:t>
      </w:r>
      <w:r w:rsidRPr="00322216">
        <w:rPr>
          <w:rFonts w:cs="Arial"/>
        </w:rPr>
        <w:t xml:space="preserve">aanvullende eisen onderhevig: </w:t>
      </w:r>
    </w:p>
    <w:p w14:paraId="28D966D9" w14:textId="21685015" w:rsidR="009C0C55" w:rsidRPr="00322216" w:rsidRDefault="009C0C55" w:rsidP="00E86D71">
      <w:pPr>
        <w:pStyle w:val="Lijstalinea"/>
        <w:numPr>
          <w:ilvl w:val="1"/>
          <w:numId w:val="18"/>
        </w:numPr>
        <w:rPr>
          <w:rFonts w:cs="Arial"/>
        </w:rPr>
      </w:pPr>
      <w:r w:rsidRPr="00322216">
        <w:rPr>
          <w:rFonts w:cs="Arial"/>
        </w:rPr>
        <w:t>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w:t>
      </w:r>
    </w:p>
    <w:p w14:paraId="374B5658" w14:textId="56F4BF8F" w:rsidR="009C0C55" w:rsidRPr="00D945F9" w:rsidRDefault="009C0C55" w:rsidP="00E86D71">
      <w:pPr>
        <w:pStyle w:val="Lijstalinea"/>
        <w:numPr>
          <w:ilvl w:val="0"/>
          <w:numId w:val="18"/>
        </w:numPr>
        <w:rPr>
          <w:rFonts w:cs="Arial"/>
        </w:rPr>
      </w:pPr>
      <w:r w:rsidRPr="00D945F9">
        <w:rPr>
          <w:rFonts w:cs="Arial"/>
        </w:rPr>
        <w:t>Alle deelnemers aanvaarden zowel gezamenlijke als hoofdelijke aansprakelijkheid voor zowel de Inschrijving als voor de nakoming en uitvoering van alle uit de Raamovereenkomst voortvloeiende verplichtingen.</w:t>
      </w:r>
    </w:p>
    <w:p w14:paraId="603C3AB2" w14:textId="51D773C5" w:rsidR="009C0C55" w:rsidRPr="00D945F9" w:rsidRDefault="009C0C55" w:rsidP="00E86D71">
      <w:pPr>
        <w:pStyle w:val="Lijstalinea"/>
        <w:numPr>
          <w:ilvl w:val="0"/>
          <w:numId w:val="18"/>
        </w:numPr>
        <w:rPr>
          <w:rFonts w:cs="Arial"/>
        </w:rPr>
      </w:pPr>
      <w:r w:rsidRPr="00D945F9">
        <w:rPr>
          <w:rFonts w:cs="Arial"/>
        </w:rPr>
        <w:t>Indien op één van de deelnemers een uitsluitingsgrond van toepassing is, volgt uitsluiting van alle deelnemers en is het niet toegestaan een andere Combinatie aan te gaan.</w:t>
      </w:r>
    </w:p>
    <w:p w14:paraId="77B5F714" w14:textId="0665AAF1" w:rsidR="00895CED" w:rsidRPr="00322216" w:rsidRDefault="009C0C55" w:rsidP="00E86D71">
      <w:pPr>
        <w:pStyle w:val="Lijstalinea"/>
        <w:numPr>
          <w:ilvl w:val="0"/>
          <w:numId w:val="18"/>
        </w:numPr>
        <w:rPr>
          <w:rFonts w:cs="Arial"/>
        </w:rPr>
      </w:pPr>
      <w:r w:rsidRPr="00D945F9">
        <w:rPr>
          <w:rFonts w:cs="Arial"/>
        </w:rPr>
        <w:t>Indien de Combinatie wordt ontbonden dient de Opdrachtnemer dit onverwijld aan de Opdrachtgever te melden. Partijen gaan vervolgens in gesprek of de Raamovereenkomst</w:t>
      </w:r>
      <w:r w:rsidRPr="00322216">
        <w:rPr>
          <w:rFonts w:cs="Arial"/>
        </w:rPr>
        <w:t xml:space="preserve"> kan worden voortgezet. De continuïteit en kwaliteit van de dienstverlening </w:t>
      </w:r>
      <w:r w:rsidR="00D945F9">
        <w:rPr>
          <w:rFonts w:cs="Arial"/>
        </w:rPr>
        <w:t>vormen</w:t>
      </w:r>
      <w:r w:rsidRPr="00322216">
        <w:rPr>
          <w:rFonts w:cs="Arial"/>
        </w:rPr>
        <w:t xml:space="preserve"> hierbij</w:t>
      </w:r>
      <w:r w:rsidR="00D945F9">
        <w:rPr>
          <w:rFonts w:cs="Arial"/>
        </w:rPr>
        <w:t xml:space="preserve"> het</w:t>
      </w:r>
      <w:r w:rsidRPr="00322216">
        <w:rPr>
          <w:rFonts w:cs="Arial"/>
        </w:rPr>
        <w:t xml:space="preserve"> uitgangspunt.</w:t>
      </w:r>
    </w:p>
    <w:p w14:paraId="698C39E3" w14:textId="77777777" w:rsidR="009C0C55" w:rsidRPr="00A31973" w:rsidRDefault="009C0C55" w:rsidP="009C0C55">
      <w:pPr>
        <w:rPr>
          <w:rFonts w:cs="Arial"/>
        </w:rPr>
      </w:pPr>
    </w:p>
    <w:p w14:paraId="1AD4A86A" w14:textId="77777777" w:rsidR="00895CED" w:rsidRPr="00A31973" w:rsidRDefault="00895CED" w:rsidP="001A1846">
      <w:pPr>
        <w:pStyle w:val="Kop2"/>
      </w:pPr>
      <w:bookmarkStart w:id="116" w:name="_Toc287878156"/>
      <w:bookmarkStart w:id="117" w:name="_Toc93650087"/>
      <w:bookmarkStart w:id="118" w:name="_Toc115965846"/>
      <w:r w:rsidRPr="00A31973">
        <w:t>Geheimhouding</w:t>
      </w:r>
      <w:bookmarkEnd w:id="116"/>
      <w:bookmarkEnd w:id="117"/>
      <w:bookmarkEnd w:id="118"/>
    </w:p>
    <w:p w14:paraId="1BC99D30" w14:textId="534E7933" w:rsidR="00895CED" w:rsidRPr="00CD3164" w:rsidRDefault="00697205" w:rsidP="001A1846">
      <w:r w:rsidRPr="00697205">
        <w:t>Aanbestedende dienst zal de inhoud van de Offertes vertrouwelijk behandelen.</w:t>
      </w:r>
    </w:p>
    <w:p w14:paraId="5E58D446" w14:textId="77777777" w:rsidR="00895CED" w:rsidRPr="00A31973" w:rsidRDefault="00895CED" w:rsidP="001A1846">
      <w:pPr>
        <w:rPr>
          <w:kern w:val="1"/>
        </w:rPr>
      </w:pPr>
    </w:p>
    <w:p w14:paraId="10D46E9B" w14:textId="664CA408" w:rsidR="00895CED" w:rsidRPr="00A31973" w:rsidRDefault="00895CED" w:rsidP="001A1846">
      <w:pPr>
        <w:pStyle w:val="Kop2"/>
      </w:pPr>
      <w:bookmarkStart w:id="119" w:name="_Toc287878157"/>
      <w:bookmarkStart w:id="120" w:name="_Toc93650088"/>
      <w:bookmarkStart w:id="121" w:name="_Toc115965847"/>
      <w:r w:rsidRPr="00A31973">
        <w:t xml:space="preserve">Geldigheidsduur </w:t>
      </w:r>
      <w:bookmarkEnd w:id="119"/>
      <w:r w:rsidR="00862B79">
        <w:t>Inschrijving</w:t>
      </w:r>
      <w:bookmarkEnd w:id="120"/>
      <w:bookmarkEnd w:id="121"/>
    </w:p>
    <w:p w14:paraId="40A3E1D6" w14:textId="5A8DF065" w:rsidR="00895CED" w:rsidRPr="00CD3164" w:rsidRDefault="00895CED" w:rsidP="001A1846">
      <w:r w:rsidRPr="00CD3164">
        <w:t xml:space="preserve">De </w:t>
      </w:r>
      <w:r w:rsidR="0030475A">
        <w:t>Inschrijving</w:t>
      </w:r>
      <w:r w:rsidR="0030475A" w:rsidRPr="00CD3164">
        <w:t xml:space="preserve"> </w:t>
      </w:r>
      <w:r w:rsidRPr="00CD3164">
        <w:t>dient een minimale geldigheidsduur te hebben</w:t>
      </w:r>
      <w:r w:rsidR="0025657B" w:rsidRPr="00CD3164">
        <w:t xml:space="preserve"> van </w:t>
      </w:r>
      <w:r w:rsidR="00AC0EE4">
        <w:rPr>
          <w:kern w:val="1"/>
        </w:rPr>
        <w:t>60</w:t>
      </w:r>
      <w:r w:rsidR="008D16D6" w:rsidRPr="00CD3164">
        <w:rPr>
          <w:kern w:val="1"/>
        </w:rPr>
        <w:t xml:space="preserve"> </w:t>
      </w:r>
      <w:r w:rsidR="0025657B" w:rsidRPr="00CD3164">
        <w:rPr>
          <w:kern w:val="1"/>
        </w:rPr>
        <w:t>dagen</w:t>
      </w:r>
      <w:r w:rsidRPr="00CD3164">
        <w:t xml:space="preserve"> na sluitingsdatum. Gedurende deze periode is de </w:t>
      </w:r>
      <w:r w:rsidR="0030475A">
        <w:t>Inschrijving</w:t>
      </w:r>
      <w:r w:rsidR="0030475A" w:rsidRPr="00CD3164">
        <w:t xml:space="preserve"> </w:t>
      </w:r>
      <w:r w:rsidRPr="00CD3164">
        <w:t xml:space="preserve">onvoorwaardelijk en bindend. De </w:t>
      </w:r>
      <w:r w:rsidR="0030475A">
        <w:t>Inschrijving</w:t>
      </w:r>
      <w:r w:rsidR="0030475A" w:rsidRPr="00CD3164">
        <w:t xml:space="preserve"> </w:t>
      </w:r>
      <w:r w:rsidRPr="00CD3164">
        <w:t xml:space="preserve">is een onherroepelijk aanbod in de zin van artikel 6:219 van het Burgerlijk Wetboek; prijzen en condities kunnen gedurende deze periode niet worden gewijzigd. </w:t>
      </w:r>
      <w:r w:rsidR="00643A1F" w:rsidRPr="005F34E0">
        <w:t xml:space="preserve">Mocht er een kort geding worden gestart naar aanleiding van de Gunningsbeslissing, dan dient de </w:t>
      </w:r>
      <w:r w:rsidR="00643A1F">
        <w:t>Inschrijver</w:t>
      </w:r>
      <w:r w:rsidR="00643A1F" w:rsidRPr="005F34E0">
        <w:t xml:space="preserve">, als deze termijn van </w:t>
      </w:r>
      <w:r w:rsidR="00AC0EE4">
        <w:t>60</w:t>
      </w:r>
      <w:r w:rsidR="00643A1F" w:rsidRPr="005F34E0">
        <w:t xml:space="preserve"> dagen wordt overschreden, zijn Inschrijving verlengd gestand te doen tot 4 weken (termijn om hoger beroep aan te tekenen) na de datum waarop de voorzieningenrechter uitspraak heeft gedaan en voor de periode die de Opdrachtgever nodig heeft om redelijkerwijs te voldoen aan de uitspraak</w:t>
      </w:r>
      <w:r w:rsidR="00643A1F">
        <w:t>.</w:t>
      </w:r>
      <w:bookmarkStart w:id="122" w:name="_Ref200875091"/>
      <w:bookmarkStart w:id="123" w:name="_Ref200875180"/>
    </w:p>
    <w:p w14:paraId="6A1BAB0D" w14:textId="77777777" w:rsidR="00895CED" w:rsidRPr="00A31973" w:rsidRDefault="00895CED" w:rsidP="00590ADE">
      <w:pPr>
        <w:pStyle w:val="gemeentewageningen"/>
      </w:pPr>
    </w:p>
    <w:p w14:paraId="427E0988" w14:textId="77777777" w:rsidR="00895CED" w:rsidRPr="00A31973" w:rsidRDefault="00895CED" w:rsidP="001A1846">
      <w:pPr>
        <w:pStyle w:val="Kop2"/>
      </w:pPr>
      <w:bookmarkStart w:id="124" w:name="_Toc262561192"/>
      <w:bookmarkStart w:id="125" w:name="_Toc287878158"/>
      <w:bookmarkStart w:id="126" w:name="_Toc93650089"/>
      <w:bookmarkStart w:id="127" w:name="_Toc115965848"/>
      <w:r w:rsidRPr="00A31973">
        <w:t>Geschillen</w:t>
      </w:r>
      <w:bookmarkEnd w:id="124"/>
      <w:bookmarkEnd w:id="125"/>
      <w:bookmarkEnd w:id="126"/>
      <w:bookmarkEnd w:id="127"/>
    </w:p>
    <w:p w14:paraId="78409140" w14:textId="1D10B8C4" w:rsidR="00AD6DA5" w:rsidRPr="00CD3164" w:rsidRDefault="00895CED" w:rsidP="00590ADE">
      <w:pPr>
        <w:pStyle w:val="gemeentewageningen"/>
        <w:rPr>
          <w:kern w:val="1"/>
          <w:sz w:val="18"/>
          <w:szCs w:val="18"/>
        </w:rPr>
      </w:pPr>
      <w:r w:rsidRPr="00643A1F">
        <w:rPr>
          <w:kern w:val="1"/>
          <w:szCs w:val="22"/>
        </w:rPr>
        <w:t xml:space="preserve">Een </w:t>
      </w:r>
      <w:r w:rsidRPr="00643A1F">
        <w:rPr>
          <w:szCs w:val="22"/>
        </w:rPr>
        <w:t>geschil</w:t>
      </w:r>
      <w:r w:rsidRPr="00643A1F">
        <w:rPr>
          <w:kern w:val="1"/>
          <w:szCs w:val="22"/>
        </w:rPr>
        <w:t xml:space="preserve"> tussen de bij de </w:t>
      </w:r>
      <w:r w:rsidR="00194652">
        <w:rPr>
          <w:kern w:val="1"/>
          <w:szCs w:val="22"/>
        </w:rPr>
        <w:t>Aanbestedings</w:t>
      </w:r>
      <w:r w:rsidR="00101235" w:rsidRPr="00643A1F">
        <w:rPr>
          <w:kern w:val="1"/>
          <w:szCs w:val="22"/>
        </w:rPr>
        <w:t xml:space="preserve">procedure </w:t>
      </w:r>
      <w:r w:rsidRPr="00643A1F">
        <w:rPr>
          <w:kern w:val="1"/>
          <w:szCs w:val="22"/>
        </w:rPr>
        <w:t xml:space="preserve">betrokken partijen, ontstaan naar aanleiding van deze </w:t>
      </w:r>
      <w:r w:rsidR="00194652">
        <w:rPr>
          <w:kern w:val="1"/>
          <w:szCs w:val="22"/>
        </w:rPr>
        <w:t>Aanbesteding</w:t>
      </w:r>
      <w:r w:rsidRPr="00643A1F">
        <w:rPr>
          <w:kern w:val="1"/>
          <w:szCs w:val="22"/>
        </w:rPr>
        <w:t xml:space="preserve">, wordt, indien door middel van goed overleg geen oplossing wordt gevonden, </w:t>
      </w:r>
      <w:r w:rsidR="00AD6DA5" w:rsidRPr="00643A1F">
        <w:rPr>
          <w:kern w:val="1"/>
          <w:szCs w:val="22"/>
        </w:rPr>
        <w:t>uitsluitend voorgelegd aan de Rechtbank Gelderland</w:t>
      </w:r>
      <w:r w:rsidR="00AD6DA5" w:rsidRPr="00CD3164">
        <w:rPr>
          <w:kern w:val="1"/>
          <w:sz w:val="18"/>
          <w:szCs w:val="18"/>
        </w:rPr>
        <w:t>.</w:t>
      </w:r>
    </w:p>
    <w:p w14:paraId="60114533" w14:textId="77777777" w:rsidR="00895CED" w:rsidRPr="00A31973" w:rsidRDefault="00895CED" w:rsidP="00590ADE">
      <w:pPr>
        <w:pStyle w:val="gemeentewageningen"/>
      </w:pPr>
    </w:p>
    <w:p w14:paraId="1198A699" w14:textId="77777777" w:rsidR="00895CED" w:rsidRPr="00A31973" w:rsidRDefault="00895CED" w:rsidP="001A1846">
      <w:pPr>
        <w:pStyle w:val="Kop1"/>
        <w:rPr>
          <w:kern w:val="1"/>
        </w:rPr>
      </w:pPr>
      <w:r w:rsidRPr="00A31973">
        <w:br w:type="page"/>
      </w:r>
      <w:bookmarkStart w:id="128" w:name="_Ref285619450"/>
      <w:bookmarkStart w:id="129" w:name="_Toc287878159"/>
      <w:bookmarkStart w:id="130" w:name="_Toc93650090"/>
      <w:bookmarkStart w:id="131" w:name="_Toc115965849"/>
      <w:r w:rsidRPr="00A31973">
        <w:lastRenderedPageBreak/>
        <w:t xml:space="preserve">Beoordeling van de </w:t>
      </w:r>
      <w:r w:rsidR="00554C54" w:rsidRPr="00A31973">
        <w:t>Offerte</w:t>
      </w:r>
      <w:r w:rsidRPr="00A31973">
        <w:t>s</w:t>
      </w:r>
      <w:bookmarkEnd w:id="106"/>
      <w:bookmarkEnd w:id="107"/>
      <w:bookmarkEnd w:id="122"/>
      <w:bookmarkEnd w:id="123"/>
      <w:bookmarkEnd w:id="128"/>
      <w:bookmarkEnd w:id="129"/>
      <w:bookmarkEnd w:id="130"/>
      <w:bookmarkEnd w:id="131"/>
    </w:p>
    <w:p w14:paraId="283BF2BB" w14:textId="77777777" w:rsidR="00CF0F8D" w:rsidRPr="00A31973" w:rsidRDefault="00CF0F8D" w:rsidP="001A1846">
      <w:pPr>
        <w:pStyle w:val="Kop2"/>
      </w:pPr>
      <w:bookmarkStart w:id="132" w:name="_Toc93650091"/>
      <w:bookmarkStart w:id="133" w:name="_Toc115965850"/>
      <w:r w:rsidRPr="00A31973">
        <w:t>Methodiek</w:t>
      </w:r>
      <w:bookmarkEnd w:id="132"/>
      <w:bookmarkEnd w:id="133"/>
    </w:p>
    <w:p w14:paraId="1EDBBDC9" w14:textId="357475D9" w:rsidR="00590EDE" w:rsidRPr="00CD3164" w:rsidRDefault="006E1A5B" w:rsidP="001A1846">
      <w:bookmarkStart w:id="134" w:name="_Toc262561195"/>
      <w:r>
        <w:t>N</w:t>
      </w:r>
      <w:r w:rsidR="00590EDE" w:rsidRPr="00CD3164">
        <w:t>a opening van de Inschrijvingen</w:t>
      </w:r>
      <w:r>
        <w:t xml:space="preserve"> en toetsing van de voorwaarden in hoofdstuk 3</w:t>
      </w:r>
      <w:r w:rsidRPr="00CD3164">
        <w:t xml:space="preserve"> start</w:t>
      </w:r>
      <w:r>
        <w:t xml:space="preserve"> de beoordelingsprocedure</w:t>
      </w:r>
      <w:r w:rsidR="00590EDE" w:rsidRPr="00CD3164">
        <w:t>. Een beoordelingsteam verricht de beoordelingen van de Inschrijvingen als volgt:</w:t>
      </w:r>
    </w:p>
    <w:p w14:paraId="6F0C974B" w14:textId="77777777" w:rsidR="00590EDE" w:rsidRPr="00CD3164" w:rsidRDefault="00590EDE" w:rsidP="001A1846"/>
    <w:p w14:paraId="5114F8D4" w14:textId="4B84781D" w:rsidR="00590EDE" w:rsidRPr="00CD3164" w:rsidRDefault="00590EDE" w:rsidP="001A1846">
      <w:pPr>
        <w:rPr>
          <w:u w:val="single"/>
        </w:rPr>
      </w:pPr>
      <w:r w:rsidRPr="00CD3164">
        <w:rPr>
          <w:u w:val="single"/>
        </w:rPr>
        <w:t xml:space="preserve">Stap 1: volledigheid </w:t>
      </w:r>
      <w:r w:rsidR="008F7FF0">
        <w:rPr>
          <w:u w:val="single"/>
        </w:rPr>
        <w:t>Inschrijving</w:t>
      </w:r>
    </w:p>
    <w:p w14:paraId="2C9ABC1A" w14:textId="4BD99738" w:rsidR="00590EDE" w:rsidRPr="00CD3164" w:rsidRDefault="00590EDE" w:rsidP="001A1846">
      <w:r w:rsidRPr="00CD3164">
        <w:t>Er wordt bekeken of de</w:t>
      </w:r>
      <w:r w:rsidR="00643A1F">
        <w:t xml:space="preserve"> </w:t>
      </w:r>
      <w:r w:rsidR="008F7FF0">
        <w:t>Inschrijving</w:t>
      </w:r>
      <w:r w:rsidR="008F7FF0" w:rsidRPr="00CD3164">
        <w:t xml:space="preserve"> </w:t>
      </w:r>
      <w:r w:rsidRPr="00CD3164">
        <w:t xml:space="preserve">tijdig </w:t>
      </w:r>
      <w:r w:rsidR="00361AAD">
        <w:t xml:space="preserve">en </w:t>
      </w:r>
      <w:r w:rsidRPr="00CD3164">
        <w:t>volgens de procedure is aangeleverd en of alle gevraagde informatie is bijgevoegd.</w:t>
      </w:r>
    </w:p>
    <w:p w14:paraId="472EF82D" w14:textId="77777777" w:rsidR="00590EDE" w:rsidRPr="00CD3164" w:rsidRDefault="00590EDE" w:rsidP="001A1846"/>
    <w:p w14:paraId="6FF3C22B" w14:textId="0B6564D3" w:rsidR="00590EDE" w:rsidRPr="00CD3164" w:rsidRDefault="00590EDE" w:rsidP="001A1846">
      <w:pPr>
        <w:rPr>
          <w:u w:val="single"/>
        </w:rPr>
      </w:pPr>
      <w:r w:rsidRPr="00CD3164">
        <w:rPr>
          <w:u w:val="single"/>
        </w:rPr>
        <w:t xml:space="preserve">Stap 2: vaststellen geschiktheid </w:t>
      </w:r>
      <w:r w:rsidR="00F67B99">
        <w:rPr>
          <w:u w:val="single"/>
        </w:rPr>
        <w:t>Inschrijver</w:t>
      </w:r>
    </w:p>
    <w:p w14:paraId="756CD411" w14:textId="647A8C06" w:rsidR="00590EDE" w:rsidRPr="00CD3164" w:rsidRDefault="00590EDE" w:rsidP="001A1846">
      <w:r w:rsidRPr="008A1E8F">
        <w:t>Aan de hand van</w:t>
      </w:r>
      <w:r w:rsidR="003A1E90" w:rsidRPr="008A1E8F">
        <w:t xml:space="preserve"> Bijlage 2 – Uniform Europees Aanbestedingsdocument</w:t>
      </w:r>
      <w:r w:rsidR="00FC0C13" w:rsidRPr="008A1E8F">
        <w:t xml:space="preserve"> </w:t>
      </w:r>
      <w:r w:rsidRPr="008A1E8F">
        <w:t>w</w:t>
      </w:r>
      <w:r w:rsidR="001438CE" w:rsidRPr="008A1E8F">
        <w:t>ordt beoordeeld of de gestelde u</w:t>
      </w:r>
      <w:r w:rsidRPr="008A1E8F">
        <w:t xml:space="preserve">itsluitingsgronden niet van toepassing zijn. Een </w:t>
      </w:r>
      <w:r w:rsidR="00E36C46" w:rsidRPr="008A1E8F">
        <w:t xml:space="preserve">Inschrijver </w:t>
      </w:r>
      <w:r w:rsidRPr="008A1E8F">
        <w:t>die niet aan alle gestelde criteria</w:t>
      </w:r>
      <w:r w:rsidRPr="00CD3164">
        <w:t xml:space="preserve"> voldoet, </w:t>
      </w:r>
      <w:r w:rsidR="006C53A3" w:rsidRPr="00CD3164">
        <w:t>kan worden</w:t>
      </w:r>
      <w:r w:rsidRPr="00CD3164">
        <w:t xml:space="preserve"> uitgesloten</w:t>
      </w:r>
      <w:r w:rsidR="00001431">
        <w:t xml:space="preserve"> overeenkomstig het bepaalde in 4.2</w:t>
      </w:r>
      <w:r w:rsidRPr="00CD3164">
        <w:t xml:space="preserve">. Ook wanneer de in de </w:t>
      </w:r>
      <w:r w:rsidR="007E1420" w:rsidRPr="00CD3164">
        <w:t>Bijlage</w:t>
      </w:r>
      <w:r w:rsidRPr="00CD3164">
        <w:t xml:space="preserve">n genoemde bij te voegen documenten niet kunnen worden overlegd, kan de </w:t>
      </w:r>
      <w:r w:rsidR="00B511E0">
        <w:t>Inschrijving</w:t>
      </w:r>
      <w:r w:rsidR="00643A1F">
        <w:t xml:space="preserve"> </w:t>
      </w:r>
      <w:r w:rsidRPr="00CD3164">
        <w:t>terzijde worden gelegd</w:t>
      </w:r>
      <w:r w:rsidR="00D85DF5">
        <w:t>, overeenkomstig het bepaalde in 4.2</w:t>
      </w:r>
      <w:r w:rsidRPr="00CD3164">
        <w:t>.</w:t>
      </w:r>
    </w:p>
    <w:p w14:paraId="6B109878" w14:textId="77777777" w:rsidR="00590EDE" w:rsidRPr="00CD3164" w:rsidRDefault="00590EDE" w:rsidP="001A1846"/>
    <w:p w14:paraId="76B61D04" w14:textId="77777777" w:rsidR="00590EDE" w:rsidRPr="008D52EA" w:rsidRDefault="00590EDE" w:rsidP="001A1846">
      <w:pPr>
        <w:rPr>
          <w:u w:val="single"/>
        </w:rPr>
      </w:pPr>
      <w:r w:rsidRPr="008D52EA">
        <w:rPr>
          <w:u w:val="single"/>
        </w:rPr>
        <w:t>Stap 3: beoordeling van het Programma van Eisen</w:t>
      </w:r>
    </w:p>
    <w:p w14:paraId="3CB9F53B" w14:textId="3821ADF3" w:rsidR="00590EDE" w:rsidRDefault="009402D6" w:rsidP="001A1846">
      <w:r w:rsidRPr="008D52EA">
        <w:t>Door in te schrijven op de betreffende aanbesteding bevestigt Inschrijver onvoorwaardelijk te voldoen aan de uitvoering van opdracht conform het Programma van eisen</w:t>
      </w:r>
    </w:p>
    <w:p w14:paraId="43DD1F12" w14:textId="77777777" w:rsidR="009402D6" w:rsidRPr="00CD3164" w:rsidRDefault="009402D6" w:rsidP="001A1846"/>
    <w:p w14:paraId="4501AAB4" w14:textId="77777777" w:rsidR="00590EDE" w:rsidRPr="00CD3164" w:rsidRDefault="00590EDE" w:rsidP="001A1846">
      <w:pPr>
        <w:rPr>
          <w:u w:val="single"/>
        </w:rPr>
      </w:pPr>
      <w:r w:rsidRPr="00CD3164">
        <w:rPr>
          <w:u w:val="single"/>
        </w:rPr>
        <w:t>Stap 4: beoordeling van de Gunningscriteria</w:t>
      </w:r>
    </w:p>
    <w:p w14:paraId="23396CE1" w14:textId="54D7474A" w:rsidR="00CF0F8D" w:rsidRDefault="00992D56" w:rsidP="00590ADE">
      <w:pPr>
        <w:pStyle w:val="gemeentewageningen"/>
      </w:pPr>
      <w:r w:rsidRPr="00992D56">
        <w:t>De inschrijvingen worden zelfstandig beoordeeld op basis van de gestelde gunningscriteria. Hieruit volgt een ranking</w:t>
      </w:r>
      <w:r>
        <w:t>.</w:t>
      </w:r>
    </w:p>
    <w:p w14:paraId="61D6CAC8" w14:textId="77777777" w:rsidR="00992D56" w:rsidRPr="00CD3164" w:rsidRDefault="00992D56" w:rsidP="00590ADE">
      <w:pPr>
        <w:pStyle w:val="gemeentewageningen"/>
        <w:rPr>
          <w:sz w:val="18"/>
          <w:szCs w:val="18"/>
        </w:rPr>
      </w:pPr>
    </w:p>
    <w:p w14:paraId="6D12C27C" w14:textId="77777777" w:rsidR="00895CED" w:rsidRPr="00A31973" w:rsidRDefault="00895CED" w:rsidP="001A1846">
      <w:pPr>
        <w:pStyle w:val="Kop2"/>
      </w:pPr>
      <w:bookmarkStart w:id="135" w:name="_Toc93650092"/>
      <w:bookmarkStart w:id="136" w:name="_Toc115965851"/>
      <w:r w:rsidRPr="00A31973">
        <w:t>Uitsluiting</w:t>
      </w:r>
      <w:bookmarkEnd w:id="134"/>
      <w:bookmarkEnd w:id="135"/>
      <w:bookmarkEnd w:id="136"/>
    </w:p>
    <w:p w14:paraId="608BF551" w14:textId="7B0660E3" w:rsidR="007365AE" w:rsidRPr="002B39D0" w:rsidRDefault="00E419EA" w:rsidP="00996188">
      <w:r>
        <w:t>Inschrijvers</w:t>
      </w:r>
      <w:r w:rsidR="00253031" w:rsidRPr="00CD3164">
        <w:t xml:space="preserve">, die niet voldoen aan alle gestelde eisen (genoemd in stap 1 </w:t>
      </w:r>
      <w:r w:rsidR="00D85DF5">
        <w:t>en 2</w:t>
      </w:r>
      <w:r w:rsidR="00253031" w:rsidRPr="00CD3164">
        <w:t xml:space="preserve">), </w:t>
      </w:r>
      <w:r w:rsidR="006C53A3" w:rsidRPr="002B39D0">
        <w:t xml:space="preserve">kunnen </w:t>
      </w:r>
      <w:r w:rsidR="00253031" w:rsidRPr="002B39D0">
        <w:t xml:space="preserve">worden uitgesloten voor de verdere beoordeling van de </w:t>
      </w:r>
      <w:r w:rsidR="00250903" w:rsidRPr="002B39D0">
        <w:t xml:space="preserve">Inschrijving </w:t>
      </w:r>
      <w:r w:rsidR="00253031" w:rsidRPr="002B39D0">
        <w:t>op de Gunningscriteria.</w:t>
      </w:r>
      <w:r w:rsidR="00996188" w:rsidRPr="002B39D0">
        <w:t xml:space="preserve"> Aanbestedende dienst gaat in ieder geval over tot uitsluiting</w:t>
      </w:r>
      <w:r w:rsidR="007365AE" w:rsidRPr="002B39D0">
        <w:t xml:space="preserve"> indien:</w:t>
      </w:r>
    </w:p>
    <w:p w14:paraId="48A81DFF" w14:textId="31C7F4CA" w:rsidR="007365AE" w:rsidRPr="008203F1" w:rsidRDefault="007365AE" w:rsidP="00E86D71">
      <w:pPr>
        <w:pStyle w:val="Lijstalinea"/>
        <w:numPr>
          <w:ilvl w:val="0"/>
          <w:numId w:val="20"/>
        </w:numPr>
      </w:pPr>
      <w:r w:rsidRPr="002B39D0">
        <w:t xml:space="preserve">Door het </w:t>
      </w:r>
      <w:r w:rsidR="008C415D" w:rsidRPr="002B39D0">
        <w:t xml:space="preserve">aanleveren </w:t>
      </w:r>
      <w:r w:rsidR="008C415D" w:rsidRPr="008203F1">
        <w:t>van aanvullende informatie</w:t>
      </w:r>
      <w:r w:rsidR="00996188" w:rsidRPr="008203F1">
        <w:t xml:space="preserve"> de gelijkheid van de Inschrijvers in het gedrang komt</w:t>
      </w:r>
      <w:r w:rsidR="00622DDF" w:rsidRPr="008203F1">
        <w:t>;</w:t>
      </w:r>
    </w:p>
    <w:p w14:paraId="516C2E68" w14:textId="5934C922" w:rsidR="00996188" w:rsidRPr="002B39D0" w:rsidRDefault="007365AE" w:rsidP="00E86D71">
      <w:pPr>
        <w:pStyle w:val="Lijstalinea"/>
        <w:numPr>
          <w:ilvl w:val="0"/>
          <w:numId w:val="20"/>
        </w:numPr>
      </w:pPr>
      <w:r w:rsidRPr="008203F1">
        <w:t>Aanleveren van aanvullende informatie in werkelijkheid</w:t>
      </w:r>
      <w:r w:rsidRPr="002B39D0">
        <w:t xml:space="preserve"> </w:t>
      </w:r>
      <w:r w:rsidR="00996188" w:rsidRPr="002B39D0">
        <w:t>leidt tot een nieuwe Inschrijving.</w:t>
      </w:r>
    </w:p>
    <w:p w14:paraId="3E3D2A1E" w14:textId="77777777" w:rsidR="00996188" w:rsidRDefault="00996188" w:rsidP="00996188"/>
    <w:p w14:paraId="03BC0B95" w14:textId="7BE91A0B" w:rsidR="00F56B75" w:rsidRDefault="00996188" w:rsidP="00996188">
      <w:r>
        <w:t>Aanbestedende dienst sluit een Inschrijver van (verdere) deelname aan de aanbestedingsprocedure of van gunning uit als deze in zijn Inschrijving onjuiste informatie  verstrekt of de gevraagde nadere informatie niet overeenstemt met zijn Inschrijving.</w:t>
      </w:r>
    </w:p>
    <w:p w14:paraId="38990099" w14:textId="77777777" w:rsidR="00D635E1" w:rsidRDefault="00D635E1" w:rsidP="00996188"/>
    <w:p w14:paraId="43739207" w14:textId="280C536C" w:rsidR="001B5022" w:rsidRDefault="00D635E1" w:rsidP="00D635E1">
      <w:pPr>
        <w:pStyle w:val="Kop3"/>
      </w:pPr>
      <w:bookmarkStart w:id="137" w:name="_Toc115965852"/>
      <w:r>
        <w:t>Uniform Europees Aanbestedingsdocument (UEA)</w:t>
      </w:r>
      <w:bookmarkEnd w:id="137"/>
    </w:p>
    <w:p w14:paraId="1CBC032B" w14:textId="1DA7A50C" w:rsidR="001B5022" w:rsidRDefault="001B5022" w:rsidP="001B5022">
      <w:r>
        <w:t xml:space="preserve">De Inschrijver dient middels het UEA zijn bedrijfsgegevens aan te leveren en aan te geven of hij in samenwerking met andere ondernemingen inschrijft. De verklaring dient rechtsgeldig te zijn ondertekend. </w:t>
      </w:r>
    </w:p>
    <w:p w14:paraId="73D24A08" w14:textId="77777777" w:rsidR="001B5022" w:rsidRDefault="001B5022" w:rsidP="001B5022">
      <w:r>
        <w:t xml:space="preserve">LET OP: Het formulier vult meerdere keren automatisch de positieve antwoorden in. Het blijft de verantwoordelijkheid van de Inschrijver om te verifiëren of dit klopt. </w:t>
      </w:r>
    </w:p>
    <w:p w14:paraId="0BFCC387" w14:textId="22DE68CD" w:rsidR="00DC1DCE" w:rsidRDefault="00DC1DCE">
      <w:pPr>
        <w:spacing w:line="240" w:lineRule="auto"/>
      </w:pPr>
      <w:r>
        <w:br w:type="page"/>
      </w:r>
    </w:p>
    <w:p w14:paraId="49674EC6" w14:textId="77777777" w:rsidR="001B5022" w:rsidRPr="00CD3164" w:rsidRDefault="001B5022" w:rsidP="00996188"/>
    <w:p w14:paraId="60150268" w14:textId="2477BE84" w:rsidR="002F146F" w:rsidRPr="00CD3164" w:rsidRDefault="00D635E1" w:rsidP="00D635E1">
      <w:pPr>
        <w:pStyle w:val="Kop3"/>
      </w:pPr>
      <w:bookmarkStart w:id="138" w:name="_Toc115965853"/>
      <w:r>
        <w:t>Uitsluitingsgronden</w:t>
      </w:r>
      <w:bookmarkEnd w:id="138"/>
    </w:p>
    <w:p w14:paraId="311BFCB8" w14:textId="32428CAD" w:rsidR="00312082" w:rsidRDefault="006C53A3" w:rsidP="001A1846">
      <w:bookmarkStart w:id="139" w:name="_Toc26266799"/>
      <w:bookmarkStart w:id="140" w:name="_Toc32975947"/>
      <w:bookmarkStart w:id="141" w:name="_Toc32976387"/>
      <w:bookmarkStart w:id="142" w:name="_Toc32976834"/>
      <w:bookmarkStart w:id="143" w:name="_Toc130266763"/>
      <w:bookmarkStart w:id="144" w:name="_Toc195676434"/>
      <w:bookmarkStart w:id="145" w:name="_Ref223236003"/>
      <w:bookmarkStart w:id="146" w:name="_Toc287878161"/>
      <w:r w:rsidRPr="00CD3164">
        <w:t xml:space="preserve">Deel III van het UEA ziet </w:t>
      </w:r>
      <w:r w:rsidR="00456492">
        <w:t xml:space="preserve">toe </w:t>
      </w:r>
      <w:r w:rsidRPr="00CD3164">
        <w:t xml:space="preserve">op de uitsluitingsgronden. </w:t>
      </w:r>
      <w:r w:rsidR="0035520B">
        <w:t>Inschrijver</w:t>
      </w:r>
      <w:r w:rsidR="0035520B" w:rsidRPr="00CD3164">
        <w:t xml:space="preserve"> </w:t>
      </w:r>
      <w:r w:rsidRPr="00CD3164">
        <w:t xml:space="preserve">verklaart door het ondertekenen van het UEA dat deze uitsluitingsgronden niet op hem van toepassing zijn. </w:t>
      </w:r>
    </w:p>
    <w:p w14:paraId="4E394667" w14:textId="77777777" w:rsidR="00312082" w:rsidRPr="00CD3164" w:rsidRDefault="00312082" w:rsidP="001A1846"/>
    <w:p w14:paraId="217501B3" w14:textId="2DB57E59" w:rsidR="006C53A3" w:rsidRPr="00CD3164" w:rsidRDefault="006C53A3" w:rsidP="001A1846">
      <w:r w:rsidRPr="00CD3164">
        <w:t xml:space="preserve">In onderdeel A zijn de uitsluitingsgronden opgenomen die zien op strafrechtelijke veroordelingen. </w:t>
      </w:r>
      <w:r w:rsidR="0035520B">
        <w:t>Aanbestedende dienst</w:t>
      </w:r>
      <w:r w:rsidR="0035520B" w:rsidRPr="00CD3164">
        <w:t xml:space="preserve"> </w:t>
      </w:r>
      <w:r w:rsidRPr="00CD3164">
        <w:t xml:space="preserve">kan aan de winnende </w:t>
      </w:r>
      <w:r w:rsidR="0035520B">
        <w:t>Inschrijver</w:t>
      </w:r>
      <w:r w:rsidR="0035520B" w:rsidRPr="00CD3164">
        <w:t xml:space="preserve"> </w:t>
      </w:r>
      <w:r w:rsidRPr="00CD3164">
        <w:t xml:space="preserve">een bewijsstuk ten aanzien van integriteit vragen; een “Gedragsverklaring aanbesteden” (GVA) die op het tijdstip van </w:t>
      </w:r>
      <w:r w:rsidR="006143BB">
        <w:t>I</w:t>
      </w:r>
      <w:r w:rsidRPr="00CD3164">
        <w:t>nschrijving niet ouder dan twee (2) jaar is.</w:t>
      </w:r>
    </w:p>
    <w:p w14:paraId="7AD4ADEF" w14:textId="77777777" w:rsidR="001A1846" w:rsidRDefault="001A1846" w:rsidP="001A1846"/>
    <w:p w14:paraId="20CEE946" w14:textId="1BAD9E9F" w:rsidR="006C53A3" w:rsidRPr="00CD3164" w:rsidRDefault="006C53A3" w:rsidP="001A1846">
      <w:r w:rsidRPr="00CD3164">
        <w:t xml:space="preserve">In onderdeel B zijn de uitsluitingsgronden die verband houden met de betaling van belastingen of sociale premies opgenomen. </w:t>
      </w:r>
      <w:r w:rsidR="006143BB">
        <w:t>Aanbestedende d</w:t>
      </w:r>
      <w:r w:rsidR="00AE3D6B">
        <w:t>ienst</w:t>
      </w:r>
      <w:r w:rsidR="006143BB" w:rsidRPr="00CD3164">
        <w:t xml:space="preserve"> </w:t>
      </w:r>
      <w:r w:rsidRPr="00CD3164">
        <w:t xml:space="preserve">kan aan de winnende </w:t>
      </w:r>
      <w:r w:rsidR="00AE3D6B">
        <w:t>Inschrijver</w:t>
      </w:r>
      <w:r w:rsidR="00AE3D6B" w:rsidRPr="00CD3164">
        <w:t xml:space="preserve"> </w:t>
      </w:r>
      <w:r w:rsidRPr="00CD3164">
        <w:t>als bewijsstuk een verklaring van de Belastingdienst vragen die op het moment van inschrijven niet ouder dan zes (6) maanden is.</w:t>
      </w:r>
    </w:p>
    <w:p w14:paraId="503B08EC" w14:textId="77777777" w:rsidR="00EE574B" w:rsidRDefault="00EE574B" w:rsidP="001A1846"/>
    <w:p w14:paraId="523C7BCC" w14:textId="649200F1" w:rsidR="001A1846" w:rsidRPr="00E82A18" w:rsidRDefault="006C53A3" w:rsidP="001A1846">
      <w:r w:rsidRPr="00E82A18">
        <w:t xml:space="preserve">In onderdeel C zijn de uitsluitingsgronden met betrekking tot insolventie, belangenconflicten en beroepsfouten opgenomen. </w:t>
      </w:r>
      <w:r w:rsidR="00AE3D6B" w:rsidRPr="00E82A18">
        <w:t xml:space="preserve">Aanbestedende dienst </w:t>
      </w:r>
      <w:r w:rsidRPr="00E82A18">
        <w:t xml:space="preserve">kan aan de winnende </w:t>
      </w:r>
      <w:r w:rsidR="00AE3D6B" w:rsidRPr="00E82A18">
        <w:t xml:space="preserve">Inschrijver </w:t>
      </w:r>
      <w:r w:rsidRPr="00E82A18">
        <w:t>de volgende bewijsstukken vragen:</w:t>
      </w:r>
    </w:p>
    <w:p w14:paraId="4FC5E666" w14:textId="7624AC52" w:rsidR="00F257C4" w:rsidRPr="00E82A18" w:rsidRDefault="00F257C4" w:rsidP="001A1846"/>
    <w:p w14:paraId="77F3BAC0" w14:textId="77777777" w:rsidR="00F257C4" w:rsidRPr="00E82A18" w:rsidRDefault="00F257C4" w:rsidP="001A18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5727"/>
      </w:tblGrid>
      <w:tr w:rsidR="006C53A3" w:rsidRPr="00E82A18" w14:paraId="6DC5B96D" w14:textId="77777777" w:rsidTr="001A1846">
        <w:tc>
          <w:tcPr>
            <w:tcW w:w="3334" w:type="dxa"/>
            <w:tcBorders>
              <w:top w:val="single" w:sz="4" w:space="0" w:color="auto"/>
              <w:left w:val="single" w:sz="4" w:space="0" w:color="auto"/>
              <w:bottom w:val="single" w:sz="4" w:space="0" w:color="auto"/>
              <w:right w:val="single" w:sz="4" w:space="0" w:color="auto"/>
            </w:tcBorders>
            <w:shd w:val="clear" w:color="auto" w:fill="233471"/>
            <w:hideMark/>
          </w:tcPr>
          <w:p w14:paraId="43A843BD" w14:textId="77777777" w:rsidR="006C53A3" w:rsidRPr="00E82A18" w:rsidRDefault="006C53A3" w:rsidP="001A1846">
            <w:pPr>
              <w:rPr>
                <w:color w:val="FFFFFF" w:themeColor="background1"/>
              </w:rPr>
            </w:pPr>
            <w:r w:rsidRPr="00E82A18">
              <w:rPr>
                <w:color w:val="FFFFFF" w:themeColor="background1"/>
              </w:rPr>
              <w:t>Facultatieve uitsluitingsgronden</w:t>
            </w:r>
          </w:p>
        </w:tc>
        <w:tc>
          <w:tcPr>
            <w:tcW w:w="5727" w:type="dxa"/>
            <w:tcBorders>
              <w:top w:val="single" w:sz="4" w:space="0" w:color="auto"/>
              <w:left w:val="single" w:sz="4" w:space="0" w:color="auto"/>
              <w:bottom w:val="single" w:sz="4" w:space="0" w:color="auto"/>
              <w:right w:val="single" w:sz="4" w:space="0" w:color="auto"/>
            </w:tcBorders>
            <w:shd w:val="clear" w:color="auto" w:fill="233471"/>
            <w:hideMark/>
          </w:tcPr>
          <w:p w14:paraId="293B94BC" w14:textId="77777777" w:rsidR="006C53A3" w:rsidRPr="00E82A18" w:rsidRDefault="006C53A3" w:rsidP="001A1846">
            <w:pPr>
              <w:rPr>
                <w:color w:val="FFFFFF" w:themeColor="background1"/>
              </w:rPr>
            </w:pPr>
            <w:r w:rsidRPr="00E82A18">
              <w:rPr>
                <w:color w:val="FFFFFF" w:themeColor="background1"/>
              </w:rPr>
              <w:t>Bewijsstuk</w:t>
            </w:r>
          </w:p>
        </w:tc>
      </w:tr>
      <w:tr w:rsidR="006C53A3" w:rsidRPr="00E82A18" w14:paraId="605788F0"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55676F3A" w14:textId="77777777" w:rsidR="006C53A3" w:rsidRPr="00E82A18" w:rsidRDefault="006C53A3" w:rsidP="001A1846">
            <w:r w:rsidRPr="00E82A18">
              <w:t>Faillissement</w:t>
            </w:r>
          </w:p>
        </w:tc>
        <w:tc>
          <w:tcPr>
            <w:tcW w:w="5727" w:type="dxa"/>
            <w:tcBorders>
              <w:top w:val="single" w:sz="4" w:space="0" w:color="auto"/>
              <w:left w:val="single" w:sz="4" w:space="0" w:color="auto"/>
              <w:bottom w:val="single" w:sz="4" w:space="0" w:color="auto"/>
              <w:right w:val="single" w:sz="4" w:space="0" w:color="auto"/>
            </w:tcBorders>
            <w:hideMark/>
          </w:tcPr>
          <w:p w14:paraId="7C22DBCF" w14:textId="2CA9B6E0" w:rsidR="006C53A3" w:rsidRPr="00E82A18" w:rsidRDefault="006C53A3" w:rsidP="001A1846">
            <w:r w:rsidRPr="00E82A18">
              <w:t>Uittreksel handelsregister</w:t>
            </w:r>
            <w:r w:rsidR="00905608" w:rsidRPr="00E82A18">
              <w:t xml:space="preserve"> (op het tijdstip van indienen van de Inschrijving niet ouder dan 6 maanden)</w:t>
            </w:r>
          </w:p>
        </w:tc>
      </w:tr>
      <w:tr w:rsidR="006C53A3" w:rsidRPr="00E82A18" w14:paraId="2CA97E5F"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192D3907" w14:textId="77777777" w:rsidR="006C53A3" w:rsidRPr="00E82A18" w:rsidRDefault="006C53A3" w:rsidP="001A1846">
            <w:r w:rsidRPr="00E82A18">
              <w:t>Ernstige fout</w:t>
            </w:r>
          </w:p>
        </w:tc>
        <w:tc>
          <w:tcPr>
            <w:tcW w:w="5727" w:type="dxa"/>
            <w:tcBorders>
              <w:top w:val="single" w:sz="4" w:space="0" w:color="auto"/>
              <w:left w:val="single" w:sz="4" w:space="0" w:color="auto"/>
              <w:bottom w:val="single" w:sz="4" w:space="0" w:color="auto"/>
              <w:right w:val="single" w:sz="4" w:space="0" w:color="auto"/>
            </w:tcBorders>
            <w:hideMark/>
          </w:tcPr>
          <w:p w14:paraId="76F19336" w14:textId="77777777" w:rsidR="006C53A3" w:rsidRPr="00E82A18" w:rsidRDefault="006C53A3" w:rsidP="001A1846">
            <w:r w:rsidRPr="00E82A18">
              <w:t xml:space="preserve">GVA </w:t>
            </w:r>
          </w:p>
        </w:tc>
      </w:tr>
      <w:tr w:rsidR="006C53A3" w:rsidRPr="00CD3164" w14:paraId="5A234E60" w14:textId="77777777" w:rsidTr="006C53A3">
        <w:tc>
          <w:tcPr>
            <w:tcW w:w="3334" w:type="dxa"/>
            <w:tcBorders>
              <w:top w:val="single" w:sz="4" w:space="0" w:color="auto"/>
              <w:left w:val="single" w:sz="4" w:space="0" w:color="auto"/>
              <w:bottom w:val="single" w:sz="4" w:space="0" w:color="auto"/>
              <w:right w:val="single" w:sz="4" w:space="0" w:color="auto"/>
            </w:tcBorders>
          </w:tcPr>
          <w:p w14:paraId="7D61D0CF" w14:textId="77777777" w:rsidR="006C53A3" w:rsidRPr="00E82A18" w:rsidRDefault="006C53A3" w:rsidP="001A1846">
            <w:r w:rsidRPr="00E82A18">
              <w:t>Vervalsing van de mededinging</w:t>
            </w:r>
          </w:p>
        </w:tc>
        <w:tc>
          <w:tcPr>
            <w:tcW w:w="5727" w:type="dxa"/>
            <w:tcBorders>
              <w:top w:val="single" w:sz="4" w:space="0" w:color="auto"/>
              <w:left w:val="single" w:sz="4" w:space="0" w:color="auto"/>
              <w:bottom w:val="single" w:sz="4" w:space="0" w:color="auto"/>
              <w:right w:val="single" w:sz="4" w:space="0" w:color="auto"/>
            </w:tcBorders>
          </w:tcPr>
          <w:p w14:paraId="2C948E49" w14:textId="77777777" w:rsidR="006C53A3" w:rsidRPr="00CD3164" w:rsidRDefault="006C53A3" w:rsidP="001A1846">
            <w:r w:rsidRPr="00E82A18">
              <w:t>GVA</w:t>
            </w:r>
          </w:p>
        </w:tc>
      </w:tr>
    </w:tbl>
    <w:p w14:paraId="17829A22" w14:textId="77777777" w:rsidR="006C53A3" w:rsidRPr="00CD3164" w:rsidRDefault="006C53A3" w:rsidP="001A1846">
      <w:pPr>
        <w:rPr>
          <w:sz w:val="18"/>
          <w:szCs w:val="18"/>
        </w:rPr>
      </w:pPr>
    </w:p>
    <w:p w14:paraId="4DDEF9C4" w14:textId="00CEAA11" w:rsidR="001A1846" w:rsidRPr="00CD3164" w:rsidRDefault="006C53A3" w:rsidP="001A1846">
      <w:r w:rsidRPr="00CD3164">
        <w:t xml:space="preserve">Indien op </w:t>
      </w:r>
      <w:r w:rsidR="00817B36">
        <w:t>Inschrijver</w:t>
      </w:r>
      <w:r w:rsidR="00817B36" w:rsidRPr="00CD3164">
        <w:t xml:space="preserve"> </w:t>
      </w:r>
      <w:r w:rsidRPr="00CD3164">
        <w:t>een uitsluitingsgrond uit onderdeel A o</w:t>
      </w:r>
      <w:r w:rsidRPr="00E82A18">
        <w:t>f C</w:t>
      </w:r>
      <w:r w:rsidRPr="00CD3164">
        <w:t xml:space="preserve"> van toepassing is, stelt </w:t>
      </w:r>
      <w:r w:rsidR="00E40ACB">
        <w:t>Aanbestedende dienst</w:t>
      </w:r>
      <w:r w:rsidR="00E40ACB" w:rsidRPr="00CD3164">
        <w:t xml:space="preserve"> </w:t>
      </w:r>
      <w:r w:rsidR="00E40ACB">
        <w:t>Inschrijver</w:t>
      </w:r>
      <w:r w:rsidR="00E40ACB" w:rsidRPr="00CD3164">
        <w:t xml:space="preserve"> </w:t>
      </w:r>
      <w:r w:rsidRPr="00CD3164">
        <w:t xml:space="preserve">in de gelegenheid te bewijzen dat hij voldoende maatregelen heeft getroffen om zijn betrouwbaarheid aan te tonen. </w:t>
      </w:r>
      <w:r w:rsidR="00905608">
        <w:t xml:space="preserve">Inschrijver </w:t>
      </w:r>
      <w:r w:rsidRPr="00CD3164">
        <w:t xml:space="preserve">beschrijft de genomen maatregelen bij de relevante uitsluitingsgrond in het UEA. </w:t>
      </w:r>
      <w:r w:rsidR="00E40ACB">
        <w:t>Inschrijver</w:t>
      </w:r>
      <w:r w:rsidR="00E40ACB" w:rsidRPr="00CD3164">
        <w:t xml:space="preserve"> </w:t>
      </w:r>
      <w:r w:rsidRPr="00CD3164">
        <w:t>dient -voor zover van toepassing - aan te tonen dat hij:</w:t>
      </w:r>
    </w:p>
    <w:p w14:paraId="606ECCBB" w14:textId="373A168D" w:rsidR="006C53A3" w:rsidRPr="00CD3164" w:rsidRDefault="006C53A3" w:rsidP="004368C0">
      <w:pPr>
        <w:pStyle w:val="Lijstalinea"/>
        <w:numPr>
          <w:ilvl w:val="0"/>
          <w:numId w:val="12"/>
        </w:numPr>
      </w:pPr>
      <w:r w:rsidRPr="00CD3164">
        <w:t>De schade heeft vergoed of heeft toegezegd te vergoeden</w:t>
      </w:r>
      <w:r w:rsidR="006D724D">
        <w:t>;</w:t>
      </w:r>
    </w:p>
    <w:p w14:paraId="15B11540" w14:textId="2BABA1FE" w:rsidR="006C53A3" w:rsidRPr="00CD3164" w:rsidRDefault="006C53A3" w:rsidP="004368C0">
      <w:pPr>
        <w:pStyle w:val="Lijstalinea"/>
        <w:numPr>
          <w:ilvl w:val="0"/>
          <w:numId w:val="12"/>
        </w:numPr>
      </w:pPr>
      <w:r w:rsidRPr="00CD3164">
        <w:t>Heeft bijgedragen aan opheldering van feiten en omstandigheden door actief mee te werken met de onderzoekende autoriteiten</w:t>
      </w:r>
      <w:r w:rsidR="006D724D">
        <w:t>;</w:t>
      </w:r>
    </w:p>
    <w:p w14:paraId="458900A1" w14:textId="22851D94" w:rsidR="006C53A3" w:rsidRDefault="006C53A3" w:rsidP="004368C0">
      <w:pPr>
        <w:pStyle w:val="Lijstalinea"/>
        <w:numPr>
          <w:ilvl w:val="0"/>
          <w:numId w:val="12"/>
        </w:numPr>
      </w:pPr>
      <w:r w:rsidRPr="00CD3164">
        <w:t>Concrete technische, organisatorische en personeelsmaatregelen heeft genomen die geschikt zijn om verdere strafbare feiten of fouten te voorkomen</w:t>
      </w:r>
      <w:r w:rsidR="006D724D">
        <w:t>.</w:t>
      </w:r>
    </w:p>
    <w:p w14:paraId="43AA5B35" w14:textId="6491FF4B" w:rsidR="001A1846" w:rsidRDefault="00D618DD" w:rsidP="001A1846">
      <w:pPr>
        <w:rPr>
          <w:lang w:eastAsia="en-US"/>
        </w:rPr>
      </w:pPr>
      <w:r>
        <w:rPr>
          <w:lang w:eastAsia="en-US"/>
        </w:rPr>
        <w:t>Aanbestedende dienst beoordeelt of</w:t>
      </w:r>
      <w:r w:rsidR="000521E5">
        <w:rPr>
          <w:lang w:eastAsia="en-US"/>
        </w:rPr>
        <w:t xml:space="preserve"> het geleverde bewijs voldoende is om </w:t>
      </w:r>
      <w:r w:rsidR="00FB4B06">
        <w:rPr>
          <w:lang w:eastAsia="en-US"/>
        </w:rPr>
        <w:t>af te zien van uitsluiting.</w:t>
      </w:r>
    </w:p>
    <w:p w14:paraId="4FFBCD31" w14:textId="77777777" w:rsidR="00FB4B06" w:rsidRPr="001A1846" w:rsidRDefault="00FB4B06" w:rsidP="001A1846">
      <w:pPr>
        <w:rPr>
          <w:lang w:eastAsia="en-US"/>
        </w:rPr>
      </w:pPr>
    </w:p>
    <w:p w14:paraId="33EA0C29" w14:textId="40D77DEF" w:rsidR="006C53A3" w:rsidRPr="00CD3164" w:rsidRDefault="006C53A3" w:rsidP="001A1846">
      <w:r w:rsidRPr="00CD3164">
        <w:t xml:space="preserve">Indien op </w:t>
      </w:r>
      <w:r w:rsidR="006D724D">
        <w:t>Inschrijver</w:t>
      </w:r>
      <w:r w:rsidR="006D724D" w:rsidRPr="00CD3164">
        <w:t xml:space="preserve"> </w:t>
      </w:r>
      <w:r w:rsidRPr="00CD3164">
        <w:t xml:space="preserve">een uitsluitingsgrond uit onderdeel B van toepassing is kan </w:t>
      </w:r>
      <w:r w:rsidR="00B60987">
        <w:t>Aanbestedende dienst</w:t>
      </w:r>
      <w:r w:rsidR="00B60987" w:rsidRPr="00CD3164">
        <w:t xml:space="preserve"> </w:t>
      </w:r>
      <w:r w:rsidRPr="00CD3164">
        <w:t>afzien van uitsluiting indien uitsluiting kennelijk onredelijk zou zijn. Uitsluiting kan onder meer kennelijk onredelijk zijn in de volgende omstandigheden:</w:t>
      </w:r>
    </w:p>
    <w:p w14:paraId="34E15B69" w14:textId="77777777" w:rsidR="006C53A3" w:rsidRPr="00CD3164" w:rsidRDefault="006C53A3" w:rsidP="004368C0">
      <w:pPr>
        <w:pStyle w:val="Lijstalinea"/>
        <w:numPr>
          <w:ilvl w:val="0"/>
          <w:numId w:val="13"/>
        </w:numPr>
      </w:pPr>
      <w:r w:rsidRPr="00CD3164">
        <w:t>Slechts kleine bedragen zijn niet betaald</w:t>
      </w:r>
    </w:p>
    <w:p w14:paraId="447C8ECE" w14:textId="68E5A430" w:rsidR="006C53A3" w:rsidRPr="00CD3164" w:rsidRDefault="00F67B99" w:rsidP="004368C0">
      <w:pPr>
        <w:pStyle w:val="Lijstalinea"/>
        <w:numPr>
          <w:ilvl w:val="0"/>
          <w:numId w:val="13"/>
        </w:numPr>
      </w:pPr>
      <w:r>
        <w:t>Inschrijver</w:t>
      </w:r>
      <w:r w:rsidR="006C53A3" w:rsidRPr="00CD3164">
        <w:t xml:space="preserve"> werd pas bekend met het precieze verschuldigde bedrag op een moment dat het niet meer mogelijk was om voor de termijn van inschrijven was verlopen te betalen.</w:t>
      </w:r>
    </w:p>
    <w:p w14:paraId="797F4F7F" w14:textId="4B7550EE" w:rsidR="006C53A3" w:rsidRDefault="0083596D" w:rsidP="00905608">
      <w:r>
        <w:t>Aanbestedende dienst</w:t>
      </w:r>
      <w:r w:rsidRPr="00CD3164">
        <w:t xml:space="preserve"> </w:t>
      </w:r>
      <w:r w:rsidR="006C53A3" w:rsidRPr="00CD3164">
        <w:t>beoordeel</w:t>
      </w:r>
      <w:r w:rsidR="007F4CC5">
        <w:t>t</w:t>
      </w:r>
      <w:r w:rsidR="006C53A3" w:rsidRPr="00CD3164">
        <w:t xml:space="preserve"> de genomen maatregelen. Indien de genomen maatregelen toereikend worden gedacht, sluit </w:t>
      </w:r>
      <w:r w:rsidR="003533A1">
        <w:t>Aanbestedende dienst</w:t>
      </w:r>
      <w:r w:rsidR="003533A1" w:rsidRPr="00CD3164">
        <w:t xml:space="preserve"> </w:t>
      </w:r>
      <w:r w:rsidR="003533A1">
        <w:t>Inschrijver</w:t>
      </w:r>
      <w:r w:rsidR="003533A1" w:rsidRPr="00CD3164">
        <w:t xml:space="preserve"> </w:t>
      </w:r>
      <w:r w:rsidR="006C53A3" w:rsidRPr="00CD3164">
        <w:t xml:space="preserve">niet uit van de procedure. </w:t>
      </w:r>
    </w:p>
    <w:p w14:paraId="37F6B386" w14:textId="77777777" w:rsidR="00772093" w:rsidRDefault="00772093" w:rsidP="00F13C08"/>
    <w:p w14:paraId="106D9D9B" w14:textId="0B22FE78" w:rsidR="00061E38" w:rsidRDefault="00772093" w:rsidP="00772093">
      <w:pPr>
        <w:pStyle w:val="Kop2"/>
      </w:pPr>
      <w:bookmarkStart w:id="147" w:name="_Toc93650093"/>
      <w:bookmarkStart w:id="148" w:name="_Toc115965854"/>
      <w:r>
        <w:lastRenderedPageBreak/>
        <w:t>Geschiktheidseisen</w:t>
      </w:r>
      <w:bookmarkEnd w:id="147"/>
      <w:bookmarkEnd w:id="148"/>
    </w:p>
    <w:p w14:paraId="6E2DEFD5" w14:textId="77777777" w:rsidR="009F4EDE" w:rsidRDefault="009F4EDE" w:rsidP="009F4EDE">
      <w:r>
        <w:t>Inschrijvers waarop geen uitsluitingsgronden van toepassing zijn worden getoetst op geschiktheid om de Opdracht uit te voeren. Dit gebeurt aan de hand van de volgende eisen:</w:t>
      </w:r>
    </w:p>
    <w:p w14:paraId="7356AF4B" w14:textId="77777777" w:rsidR="009F4EDE" w:rsidRDefault="009F4EDE" w:rsidP="009F4EDE"/>
    <w:p w14:paraId="5F8FC642" w14:textId="21A79E07" w:rsidR="009F4EDE" w:rsidRDefault="009F4EDE" w:rsidP="009F4EDE">
      <w:pPr>
        <w:pStyle w:val="Kop3"/>
      </w:pPr>
      <w:bookmarkStart w:id="149" w:name="_Toc115965855"/>
      <w:r>
        <w:t>Financiële en economische draagkracht</w:t>
      </w:r>
      <w:bookmarkEnd w:id="149"/>
    </w:p>
    <w:p w14:paraId="29B5AF1D" w14:textId="77777777" w:rsidR="009F4EDE" w:rsidRDefault="009F4EDE" w:rsidP="009F4EDE">
      <w:r>
        <w:t xml:space="preserve">De Inschrijver dient aan te tonen dat hij beschikt over voldoende financiële en economische draagkracht. </w:t>
      </w:r>
    </w:p>
    <w:p w14:paraId="3A0BBCE8" w14:textId="77777777" w:rsidR="009F4EDE" w:rsidRDefault="009F4EDE" w:rsidP="009F4EDE"/>
    <w:p w14:paraId="4760497B" w14:textId="77E776F5" w:rsidR="0087388C" w:rsidRPr="00154CA6" w:rsidRDefault="00333061" w:rsidP="009F4EDE">
      <w:pPr>
        <w:rPr>
          <w:b/>
          <w:bCs/>
        </w:rPr>
      </w:pPr>
      <w:r>
        <w:rPr>
          <w:b/>
          <w:bCs/>
        </w:rPr>
        <w:t>4</w:t>
      </w:r>
      <w:r w:rsidR="009F4EDE" w:rsidRPr="009F4EDE">
        <w:rPr>
          <w:b/>
          <w:bCs/>
        </w:rPr>
        <w:t>.3.1.1</w:t>
      </w:r>
      <w:r w:rsidR="009F4EDE" w:rsidRPr="009F4EDE">
        <w:rPr>
          <w:b/>
          <w:bCs/>
        </w:rPr>
        <w:tab/>
        <w:t>Aansprakelijkheid</w:t>
      </w:r>
    </w:p>
    <w:p w14:paraId="66D3BC11" w14:textId="5E1B8098" w:rsidR="0087388C" w:rsidRDefault="009F4EDE" w:rsidP="0087388C">
      <w:r>
        <w:t>De Inschrijver dient adequaat verzekerd te zijn voor beroepsaansprakelijkheid</w:t>
      </w:r>
      <w:r w:rsidR="00980877">
        <w:t xml:space="preserve"> voor en tijdens de uitvoering van opdrachten onder de Raamovereenkomst</w:t>
      </w:r>
      <w:r>
        <w:t xml:space="preserve"> . De dekking voldoet aan de normen die in de branche gebruikelijk zijn, als bewijsstuk volstaat in beginsel een kopie van de verzekeringspolis.</w:t>
      </w:r>
      <w:r w:rsidR="0087388C">
        <w:t xml:space="preserve"> Inschrijver moet gedurende de opdracht verzekerd zijn tegen beroepsaansprakelijkheid</w:t>
      </w:r>
      <w:r w:rsidR="00980877">
        <w:t>.</w:t>
      </w:r>
    </w:p>
    <w:p w14:paraId="2C268470" w14:textId="77777777" w:rsidR="00FF28EA" w:rsidRDefault="00FF28EA" w:rsidP="0087388C"/>
    <w:p w14:paraId="63E2BC94" w14:textId="00431015" w:rsidR="0087388C" w:rsidRPr="005958F4" w:rsidRDefault="0087388C" w:rsidP="0087388C">
      <w:r w:rsidRPr="005958F4">
        <w:t>De minimale  dekking</w:t>
      </w:r>
      <w:r w:rsidR="005958F4" w:rsidRPr="005958F4">
        <w:t xml:space="preserve"> voor beroepsaansprakelijkheid</w:t>
      </w:r>
      <w:r w:rsidRPr="005958F4">
        <w:t xml:space="preserve"> is als volgt: </w:t>
      </w:r>
    </w:p>
    <w:p w14:paraId="0C6962E5" w14:textId="12399FD1" w:rsidR="0087388C" w:rsidRDefault="0087388C" w:rsidP="0087388C">
      <w:r w:rsidRPr="005958F4">
        <w:t>•</w:t>
      </w:r>
      <w:r w:rsidR="005958F4">
        <w:t xml:space="preserve"> </w:t>
      </w:r>
      <w:r w:rsidRPr="005958F4">
        <w:t>€</w:t>
      </w:r>
      <w:r w:rsidR="00980877" w:rsidRPr="005958F4">
        <w:t xml:space="preserve"> 1.</w:t>
      </w:r>
      <w:r w:rsidR="005958F4">
        <w:t>0</w:t>
      </w:r>
      <w:r w:rsidR="00980877" w:rsidRPr="005958F4">
        <w:t xml:space="preserve">00.000,- </w:t>
      </w:r>
      <w:r w:rsidRPr="005958F4">
        <w:t>per gebeurtenis met een m</w:t>
      </w:r>
      <w:r w:rsidR="005958F4">
        <w:t>aximum aantal</w:t>
      </w:r>
      <w:r w:rsidRPr="005958F4">
        <w:t xml:space="preserve"> van twee gebeurtenissen per jaar.</w:t>
      </w:r>
    </w:p>
    <w:p w14:paraId="2B1DDEFE" w14:textId="77777777" w:rsidR="0087388C" w:rsidRDefault="0087388C" w:rsidP="0087388C"/>
    <w:p w14:paraId="34008C84" w14:textId="77777777" w:rsidR="0087388C" w:rsidRDefault="0087388C" w:rsidP="0087388C">
      <w:r>
        <w:t>Inschrijver kan bij zijn Inschrijving volstaan met het indienen van het UEA. Inschrijver geeft daarmee aan dat hij hieraan voldoet en dat hij bewijsstukken/verklaringen binnen 7 kalenderdagen op verzoek van Aanbestedende dienst zal verstrekken. Indien Inschrijver nog niet (voldoende) is verzekerd dan dient hij dit te vermelden in deel V van het Uniform Europees aanbestedingsdocument (UEA).</w:t>
      </w:r>
    </w:p>
    <w:p w14:paraId="141B806B" w14:textId="77777777" w:rsidR="0087388C" w:rsidRDefault="0087388C" w:rsidP="0087388C"/>
    <w:p w14:paraId="505EAA6F" w14:textId="0EEA5588" w:rsidR="0087388C" w:rsidRDefault="0087388C" w:rsidP="0087388C">
      <w:r>
        <w:t>Ter verificatie vraagt de Aanbestedende dienst in elk geval een kopie polis of een gecertificeerde verklaring van de verzekeraar van Inschrijver waaruit blijkt dat Inschrijver aan de gestelde eis voldoet of na gunning kan voldoen. Indien een concernpolis wordt ingediend moet duidelijk zijn dat Inschrijver is meeverzekerd.</w:t>
      </w:r>
    </w:p>
    <w:p w14:paraId="5ABD3FA9" w14:textId="77777777" w:rsidR="0087388C" w:rsidRDefault="0087388C" w:rsidP="0087388C"/>
    <w:p w14:paraId="29402058" w14:textId="77777777" w:rsidR="0087388C" w:rsidRDefault="0087388C" w:rsidP="0087388C">
      <w:r>
        <w:t xml:space="preserve">Indien Inschrijver een combinatie is, dienen alle leden van de combinatie bewijs te overleggen. De dekking van de combinatie dient in zijn totaliteit ten minste het hierboven vereiste bedrag per gebeurtenis te bedragen. </w:t>
      </w:r>
    </w:p>
    <w:p w14:paraId="6DB8A45F" w14:textId="77777777" w:rsidR="009F4EDE" w:rsidRDefault="009F4EDE" w:rsidP="009F4EDE"/>
    <w:p w14:paraId="5F86D1FC" w14:textId="10F3D2D7" w:rsidR="009F4EDE" w:rsidRPr="009F4EDE" w:rsidRDefault="00333061" w:rsidP="009F4EDE">
      <w:pPr>
        <w:rPr>
          <w:b/>
          <w:bCs/>
        </w:rPr>
      </w:pPr>
      <w:r>
        <w:rPr>
          <w:b/>
          <w:bCs/>
        </w:rPr>
        <w:t>4</w:t>
      </w:r>
      <w:r w:rsidR="009F4EDE" w:rsidRPr="009F4EDE">
        <w:rPr>
          <w:b/>
          <w:bCs/>
        </w:rPr>
        <w:t>.</w:t>
      </w:r>
      <w:r w:rsidR="0087388C">
        <w:rPr>
          <w:b/>
          <w:bCs/>
        </w:rPr>
        <w:t>3</w:t>
      </w:r>
      <w:r w:rsidR="009F4EDE" w:rsidRPr="009F4EDE">
        <w:rPr>
          <w:b/>
          <w:bCs/>
        </w:rPr>
        <w:t>.1.4</w:t>
      </w:r>
      <w:r w:rsidR="009F4EDE" w:rsidRPr="009F4EDE">
        <w:rPr>
          <w:b/>
          <w:bCs/>
        </w:rPr>
        <w:tab/>
        <w:t xml:space="preserve">Accountantsverklaring </w:t>
      </w:r>
    </w:p>
    <w:p w14:paraId="7CFB8FB2" w14:textId="77777777" w:rsidR="009F4EDE" w:rsidRDefault="009F4EDE" w:rsidP="009F4EDE">
      <w:r>
        <w:t>Opdrachtgever verlangt na mededeling van de Gunningsbeslissing een goedkeurende accountantsverklaring betreffende de meest recente jaarrekening. Deze accountantsverklaring mag geen zogenaamde continuïteitsparagraaf bevatten.</w:t>
      </w:r>
    </w:p>
    <w:p w14:paraId="59C49A9F" w14:textId="77777777" w:rsidR="009F4EDE" w:rsidRDefault="009F4EDE" w:rsidP="009F4EDE"/>
    <w:p w14:paraId="666CA272" w14:textId="77777777" w:rsidR="009F4EDE" w:rsidRDefault="009F4EDE" w:rsidP="009F4EDE">
      <w:r>
        <w:t>Voor niet-jaarrekeningplichtige ondernemingen volstaat een beoordelings- of samenstellingsverklaring.</w:t>
      </w:r>
    </w:p>
    <w:p w14:paraId="70A0E3B3" w14:textId="77777777" w:rsidR="009F4EDE" w:rsidRDefault="009F4EDE" w:rsidP="009F4EDE"/>
    <w:p w14:paraId="743E9163" w14:textId="5182044A" w:rsidR="009F4EDE" w:rsidRDefault="009F4EDE" w:rsidP="003C7546">
      <w:r>
        <w:t xml:space="preserve">Indien Inschrijver aan bovenstaande eisen voldoet, dient hij dit aan te geven door ondertekening van Deel IV van het UEA. De gevraagde bewijsstukken hoeven niet bij uw Inschrijving al ingeleverd te worden. Slechts van de Inschrijver(s) die naar verwachting voor gunning van de Opdracht in aanmerking komt, kan dit achteraf worden gevraagd. </w:t>
      </w:r>
    </w:p>
    <w:p w14:paraId="03EB77D5" w14:textId="37B19B1A" w:rsidR="007361D9" w:rsidRDefault="007361D9">
      <w:pPr>
        <w:spacing w:line="240" w:lineRule="auto"/>
      </w:pPr>
      <w:r>
        <w:br w:type="page"/>
      </w:r>
    </w:p>
    <w:p w14:paraId="3398013F" w14:textId="77777777" w:rsidR="003C7546" w:rsidRDefault="003C7546" w:rsidP="003C7546"/>
    <w:p w14:paraId="1F5C6952" w14:textId="585D7112" w:rsidR="009F4EDE" w:rsidRDefault="009F4EDE" w:rsidP="0087388C">
      <w:pPr>
        <w:pStyle w:val="Kop3"/>
      </w:pPr>
      <w:bookmarkStart w:id="150" w:name="_Toc115965856"/>
      <w:r>
        <w:t>Technische bekwaamheid &amp; beroepsbekwaamheid</w:t>
      </w:r>
      <w:bookmarkEnd w:id="150"/>
    </w:p>
    <w:p w14:paraId="37412710" w14:textId="77777777" w:rsidR="009F4EDE" w:rsidRDefault="009F4EDE" w:rsidP="009F4EDE">
      <w:r>
        <w:t>De Inschrijver dient aan te tonen dat hij beschikt over de benodigde technische bekwaamheid en beroepsbekwaamheid.</w:t>
      </w:r>
    </w:p>
    <w:p w14:paraId="59845419" w14:textId="77777777" w:rsidR="009F4EDE" w:rsidRDefault="009F4EDE" w:rsidP="009F4EDE"/>
    <w:p w14:paraId="449B2144" w14:textId="2354F7E0" w:rsidR="009F4EDE" w:rsidRDefault="00333061" w:rsidP="009F4EDE">
      <w:pPr>
        <w:rPr>
          <w:b/>
          <w:bCs/>
        </w:rPr>
      </w:pPr>
      <w:r>
        <w:rPr>
          <w:b/>
          <w:bCs/>
        </w:rPr>
        <w:t>4</w:t>
      </w:r>
      <w:r w:rsidR="009F4EDE" w:rsidRPr="0087388C">
        <w:rPr>
          <w:b/>
          <w:bCs/>
        </w:rPr>
        <w:t>.</w:t>
      </w:r>
      <w:r w:rsidR="0087388C" w:rsidRPr="0087388C">
        <w:rPr>
          <w:b/>
          <w:bCs/>
        </w:rPr>
        <w:t>3</w:t>
      </w:r>
      <w:r w:rsidR="009F4EDE" w:rsidRPr="0087388C">
        <w:rPr>
          <w:b/>
          <w:bCs/>
        </w:rPr>
        <w:t>.2.1</w:t>
      </w:r>
      <w:r w:rsidR="009F4EDE" w:rsidRPr="0087388C">
        <w:rPr>
          <w:b/>
          <w:bCs/>
        </w:rPr>
        <w:tab/>
        <w:t>Technische bekwaamheid: kerncompetenties</w:t>
      </w:r>
    </w:p>
    <w:p w14:paraId="0E5813E9" w14:textId="77777777" w:rsidR="009F4EDE" w:rsidRDefault="009F4EDE" w:rsidP="009F4EDE">
      <w:r>
        <w:t>Om de technische bekwaamheid en/of beroepsbekwaamheid, overeenkomend met essentiële punten van de Opdracht te toetsen zijn door de Opdrachtgever de volgende kerncompetenties vastgesteld.</w:t>
      </w:r>
    </w:p>
    <w:p w14:paraId="64007BD4" w14:textId="77777777" w:rsidR="009F4EDE" w:rsidRDefault="009F4EDE" w:rsidP="009F4EDE"/>
    <w:p w14:paraId="019B57F9" w14:textId="77777777" w:rsidR="009F4EDE" w:rsidRPr="00C74F95" w:rsidRDefault="009F4EDE" w:rsidP="009F4EDE">
      <w:r w:rsidRPr="00C74F95">
        <w:t>Gevraagde kerncompetentie(s):</w:t>
      </w:r>
    </w:p>
    <w:p w14:paraId="2BDD8972" w14:textId="0DDA113E" w:rsidR="007D0105" w:rsidRPr="00C74F95" w:rsidRDefault="007D0105" w:rsidP="007361D9">
      <w:pPr>
        <w:pStyle w:val="Lijstalinea"/>
        <w:numPr>
          <w:ilvl w:val="1"/>
          <w:numId w:val="13"/>
        </w:numPr>
      </w:pPr>
      <w:r w:rsidRPr="00C74F95">
        <w:t xml:space="preserve">De inzet van consulenten jeugd- de omvang van deze kerncompetentie bedraagt tenminste </w:t>
      </w:r>
      <w:r w:rsidR="00C74F95">
        <w:t>3</w:t>
      </w:r>
      <w:r w:rsidRPr="00C74F95">
        <w:t xml:space="preserve"> geplaatste kandidaten </w:t>
      </w:r>
      <w:r w:rsidR="00C74F95" w:rsidRPr="00C74F95">
        <w:t>in de afgelopen 3 jaar</w:t>
      </w:r>
      <w:r w:rsidRPr="00C74F95">
        <w:t xml:space="preserve">. </w:t>
      </w:r>
    </w:p>
    <w:p w14:paraId="6CEEADCF" w14:textId="49EEEBFB" w:rsidR="007D0105" w:rsidRPr="00C74F95" w:rsidRDefault="007D0105" w:rsidP="007361D9">
      <w:pPr>
        <w:pStyle w:val="Lijstalinea"/>
        <w:numPr>
          <w:ilvl w:val="1"/>
          <w:numId w:val="13"/>
        </w:numPr>
      </w:pPr>
      <w:r w:rsidRPr="00C74F95">
        <w:t>De inzet van consulenten WMO- de omvang van deze kerncompetentie bedraagt tenminste</w:t>
      </w:r>
      <w:r w:rsidR="000C0A68">
        <w:t xml:space="preserve"> 3</w:t>
      </w:r>
      <w:r w:rsidRPr="00C74F95">
        <w:t xml:space="preserve"> geplaatste kandidaten </w:t>
      </w:r>
      <w:r w:rsidR="00C74F95" w:rsidRPr="00C74F95">
        <w:t>in de afgelopen 3 jaar</w:t>
      </w:r>
      <w:r w:rsidRPr="00C74F95">
        <w:t xml:space="preserve"> </w:t>
      </w:r>
    </w:p>
    <w:p w14:paraId="1B8ECCCC" w14:textId="54AE793E" w:rsidR="007D0105" w:rsidRPr="00C74F95" w:rsidRDefault="007D0105" w:rsidP="007361D9">
      <w:pPr>
        <w:pStyle w:val="Lijstalinea"/>
        <w:numPr>
          <w:ilvl w:val="1"/>
          <w:numId w:val="13"/>
        </w:numPr>
      </w:pPr>
      <w:r w:rsidRPr="00C74F95">
        <w:t xml:space="preserve">De inzet van consulenten werk/klantmanager-de omvang van deze kerncompetentie bedraagt tenminste </w:t>
      </w:r>
      <w:r w:rsidR="000C0A68">
        <w:t>3</w:t>
      </w:r>
      <w:r w:rsidRPr="00C74F95">
        <w:t xml:space="preserve"> geplaatste kandida</w:t>
      </w:r>
      <w:r w:rsidR="000C0A68">
        <w:t>ten</w:t>
      </w:r>
      <w:r w:rsidRPr="00C74F95">
        <w:t xml:space="preserve"> </w:t>
      </w:r>
      <w:r w:rsidR="00C74F95" w:rsidRPr="00C74F95">
        <w:t>in de afgelopen 3 jaar</w:t>
      </w:r>
    </w:p>
    <w:p w14:paraId="5053657B" w14:textId="12B43FCF" w:rsidR="007D0105" w:rsidRPr="00C74F95" w:rsidRDefault="007D0105" w:rsidP="007361D9">
      <w:pPr>
        <w:pStyle w:val="Lijstalinea"/>
        <w:numPr>
          <w:ilvl w:val="1"/>
          <w:numId w:val="13"/>
        </w:numPr>
      </w:pPr>
      <w:r w:rsidRPr="00C74F95">
        <w:t xml:space="preserve">De inzet van consulenten inkomen- de omvang van deze kerncompetentie bedraagt tenminste </w:t>
      </w:r>
      <w:r w:rsidR="00065B67">
        <w:t>3</w:t>
      </w:r>
      <w:r w:rsidRPr="00C74F95">
        <w:t xml:space="preserve"> geplaatste kandidaten </w:t>
      </w:r>
      <w:r w:rsidR="00C74F95" w:rsidRPr="00C74F95">
        <w:t>in de afgelopen 3 jaar</w:t>
      </w:r>
    </w:p>
    <w:p w14:paraId="2A690271" w14:textId="5ECFED7F" w:rsidR="007D0105" w:rsidRPr="00C74F95" w:rsidRDefault="007D0105" w:rsidP="007361D9">
      <w:pPr>
        <w:pStyle w:val="Lijstalinea"/>
        <w:numPr>
          <w:ilvl w:val="1"/>
          <w:numId w:val="13"/>
        </w:numPr>
      </w:pPr>
      <w:r w:rsidRPr="00C74F95">
        <w:t xml:space="preserve">De inzet van consulenten schulddienstverlening-de omvang van deze kerncompetentie bedraagt tenminste </w:t>
      </w:r>
      <w:r w:rsidR="00243795">
        <w:t>3</w:t>
      </w:r>
      <w:r w:rsidRPr="00C74F95">
        <w:t xml:space="preserve"> geplaatste kandidaten </w:t>
      </w:r>
      <w:r w:rsidR="00C74F95" w:rsidRPr="00C74F95">
        <w:t>in de afgelopen 3 jaar</w:t>
      </w:r>
    </w:p>
    <w:p w14:paraId="1DDB5A85" w14:textId="234F0CD9" w:rsidR="009F4EDE" w:rsidRPr="00C74F95" w:rsidRDefault="007D0105" w:rsidP="007361D9">
      <w:pPr>
        <w:pStyle w:val="Lijstalinea"/>
        <w:numPr>
          <w:ilvl w:val="1"/>
          <w:numId w:val="13"/>
        </w:numPr>
      </w:pPr>
      <w:r w:rsidRPr="00C74F95">
        <w:t xml:space="preserve">De inzet van medewerker Frontoffice-de omvang van deze kerncompetentie bedraagt tenminste </w:t>
      </w:r>
      <w:r w:rsidR="00243795">
        <w:t>3</w:t>
      </w:r>
      <w:r w:rsidRPr="00C74F95">
        <w:t xml:space="preserve"> geplaatste kandidat</w:t>
      </w:r>
      <w:r w:rsidR="00243795">
        <w:t>en</w:t>
      </w:r>
      <w:r w:rsidRPr="00C74F95">
        <w:t xml:space="preserve"> </w:t>
      </w:r>
      <w:r w:rsidR="00C74F95" w:rsidRPr="00C74F95">
        <w:t>in de afgelopen 3 jaar</w:t>
      </w:r>
    </w:p>
    <w:p w14:paraId="7F59BC7C" w14:textId="11127E9B" w:rsidR="00A041E6" w:rsidRPr="00A041E6" w:rsidRDefault="00A041E6" w:rsidP="004E05F4">
      <w:pPr>
        <w:pStyle w:val="Lijstalinea"/>
        <w:numPr>
          <w:ilvl w:val="0"/>
          <w:numId w:val="0"/>
        </w:numPr>
        <w:ind w:left="360"/>
        <w:rPr>
          <w:highlight w:val="yellow"/>
        </w:rPr>
      </w:pPr>
    </w:p>
    <w:p w14:paraId="7AA27B3D" w14:textId="77777777" w:rsidR="007361D9" w:rsidRDefault="007361D9" w:rsidP="007D0105"/>
    <w:p w14:paraId="2CBFB9ED" w14:textId="77777777" w:rsidR="00C74F95" w:rsidRPr="007F122D" w:rsidRDefault="009F4EDE" w:rsidP="00C74F95">
      <w:pPr>
        <w:pStyle w:val="gemeentewageningen"/>
      </w:pPr>
      <w:r>
        <w:t xml:space="preserve">Inschrijver dient zijn ervaring te onderbouwen door het geven van één referentieopdracht per genoemde kerncompetentie die in de afgelopen </w:t>
      </w:r>
      <w:r w:rsidR="007361D9">
        <w:t>drie</w:t>
      </w:r>
      <w:r>
        <w:t xml:space="preserve">  jaar is verricht. </w:t>
      </w:r>
      <w:r w:rsidR="00C74F95">
        <w:t xml:space="preserve"> </w:t>
      </w:r>
      <w:r w:rsidR="00C74F95" w:rsidRPr="00823A90">
        <w:t xml:space="preserve">Het is ook toegestaan om één referentie aan te leveren waarin de </w:t>
      </w:r>
      <w:r w:rsidR="00C74F95" w:rsidRPr="00C74F95">
        <w:rPr>
          <w:bCs/>
        </w:rPr>
        <w:t>meerdere</w:t>
      </w:r>
      <w:r w:rsidR="00C74F95" w:rsidRPr="00823A90">
        <w:rPr>
          <w:b/>
        </w:rPr>
        <w:t xml:space="preserve"> </w:t>
      </w:r>
      <w:r w:rsidR="00C74F95" w:rsidRPr="00823A90">
        <w:t>kerncompetenties verenigd zijn.</w:t>
      </w:r>
    </w:p>
    <w:p w14:paraId="5A93D682" w14:textId="524C9422" w:rsidR="009F4EDE" w:rsidRDefault="009F4EDE" w:rsidP="009F4EDE"/>
    <w:p w14:paraId="74990D72" w14:textId="77777777" w:rsidR="009F4EDE" w:rsidRDefault="009F4EDE" w:rsidP="009F4EDE">
      <w:r>
        <w:t xml:space="preserve">De Aanbestedende dienst behoudt zich het recht voor de referentie te controleren of deze voldoet aan de genoemde eisen zonder de Inschrijver hierover vooraf te informeren. Inschrijver heeft de contactpersoon voor het moment van indienen van de Inschrijving op de hoogte gesteld dat hij/zij benaderd kan worden door de Aanbestedende dienst. Indien een referentie niet verifieerbaar is, kan de Aanbestedende dienst besluiten de referentie terzijde te leggen. </w:t>
      </w:r>
    </w:p>
    <w:p w14:paraId="2EA5C58D" w14:textId="77777777" w:rsidR="009F4EDE" w:rsidRDefault="009F4EDE" w:rsidP="009F4EDE"/>
    <w:p w14:paraId="289884DF" w14:textId="77777777" w:rsidR="009F4EDE" w:rsidRDefault="009F4EDE" w:rsidP="009F4EDE">
      <w:r>
        <w:t>Indien de Inschrijver niet heeft aangetoond te voldoen aan de vorengenoemde minimale eisen met betrekking tot de gevraagde technische bekwaamheid dan wordt de Inschrijving ter zijde gelegd en komt deze niet in aanmerking voor verdere (inhoudelijke) beoordeling</w:t>
      </w:r>
    </w:p>
    <w:p w14:paraId="7E2E1FE5" w14:textId="77777777" w:rsidR="009F4EDE" w:rsidRDefault="009F4EDE" w:rsidP="009F4EDE"/>
    <w:p w14:paraId="4A8A9FEF" w14:textId="70E06B06" w:rsidR="009F4EDE" w:rsidRDefault="009F4EDE" w:rsidP="009F4EDE">
      <w:r>
        <w:t xml:space="preserve">Referenties dienen te worden ingediend middels het formulier zoals opgenomen in </w:t>
      </w:r>
      <w:r w:rsidR="00F257C4">
        <w:t>bijlage 8.</w:t>
      </w:r>
      <w:r>
        <w:t xml:space="preserve">  </w:t>
      </w:r>
    </w:p>
    <w:p w14:paraId="43266486" w14:textId="77777777" w:rsidR="009F4EDE" w:rsidRDefault="009F4EDE" w:rsidP="009F4EDE">
      <w:r>
        <w:t>Verklaring referenties. Eventuele extra referenties zullen terzijde worden gelegd.</w:t>
      </w:r>
    </w:p>
    <w:p w14:paraId="32EB3435" w14:textId="77777777" w:rsidR="009F4EDE" w:rsidRDefault="009F4EDE" w:rsidP="009F4EDE"/>
    <w:p w14:paraId="043EB2B2" w14:textId="1B22147D" w:rsidR="009F4EDE" w:rsidRDefault="00333061" w:rsidP="009F4EDE">
      <w:pPr>
        <w:rPr>
          <w:b/>
          <w:bCs/>
        </w:rPr>
      </w:pPr>
      <w:r>
        <w:rPr>
          <w:b/>
          <w:bCs/>
        </w:rPr>
        <w:t>4</w:t>
      </w:r>
      <w:r w:rsidR="009F4EDE" w:rsidRPr="0087388C">
        <w:rPr>
          <w:b/>
          <w:bCs/>
        </w:rPr>
        <w:t>.</w:t>
      </w:r>
      <w:r w:rsidR="0087388C" w:rsidRPr="0087388C">
        <w:rPr>
          <w:b/>
          <w:bCs/>
        </w:rPr>
        <w:t>3</w:t>
      </w:r>
      <w:r w:rsidR="009F4EDE" w:rsidRPr="0087388C">
        <w:rPr>
          <w:b/>
          <w:bCs/>
        </w:rPr>
        <w:t>.2.2</w:t>
      </w:r>
      <w:r w:rsidR="009F4EDE" w:rsidRPr="0087388C">
        <w:rPr>
          <w:b/>
          <w:bCs/>
        </w:rPr>
        <w:tab/>
        <w:t>Technische bekwaamheid: kwaliteitsnormen</w:t>
      </w:r>
    </w:p>
    <w:p w14:paraId="7459F72E" w14:textId="4319B1A3" w:rsidR="009F4EDE" w:rsidRDefault="0034607F" w:rsidP="009F4EDE">
      <w:r>
        <w:t xml:space="preserve">Aanbestedende dienst </w:t>
      </w:r>
      <w:r w:rsidR="009F4EDE">
        <w:t xml:space="preserve">verlangt van de Inschrijver dat hij kwaliteitsbewaking in zijn organisatie heeft verankerd en toepast. Dit kan op een van de volgende manieren worden aangetoond: </w:t>
      </w:r>
    </w:p>
    <w:p w14:paraId="3A6C9978" w14:textId="77777777" w:rsidR="009F4EDE" w:rsidRDefault="009F4EDE" w:rsidP="009F4EDE">
      <w:r>
        <w:t>a.</w:t>
      </w:r>
      <w:r>
        <w:tab/>
        <w:t>kopieën van certificaten volgens de internationale normenreeks ISO 9001:2015 (het bewijs moet geldig zijn op de datum van Inschrijving), of:</w:t>
      </w:r>
    </w:p>
    <w:p w14:paraId="734870E0" w14:textId="77777777" w:rsidR="009F4EDE" w:rsidRDefault="009F4EDE" w:rsidP="009F4EDE">
      <w:r>
        <w:t>b.</w:t>
      </w:r>
      <w:r>
        <w:tab/>
        <w:t>kopieën van gelijkwaardige certificaten op het gebied van kwaliteitsbewaking (het bewijs moet geldig zijn op de datum van Inschrijving), of:</w:t>
      </w:r>
    </w:p>
    <w:p w14:paraId="3D1F2AE0" w14:textId="77777777" w:rsidR="009F4EDE" w:rsidRDefault="009F4EDE" w:rsidP="009F4EDE">
      <w:r>
        <w:t>c.</w:t>
      </w:r>
      <w:r>
        <w:tab/>
        <w:t xml:space="preserve"> een beschrijving van gelijkwaardige maatregelen op het gebied van kwaliteitsbewaking .</w:t>
      </w:r>
    </w:p>
    <w:p w14:paraId="6FBCA39F" w14:textId="19A5D4BE" w:rsidR="004E05F4" w:rsidRDefault="009F4EDE" w:rsidP="009F4EDE">
      <w:r>
        <w:t xml:space="preserve">Indien Inschrijver hieraan voldoet, dient hij dit aan te geven door ondertekening van het UEA. De gevraagde bewijsstukken hoeven niet bij uw Inschrijving al ingeleverd te worden. Slechts van de </w:t>
      </w:r>
      <w:r>
        <w:lastRenderedPageBreak/>
        <w:t xml:space="preserve">Inschrijver(s) die naar verwachting voor gunning van de Opdracht in aanmerking komt, kan dit achteraf worden gevraagd. </w:t>
      </w:r>
    </w:p>
    <w:p w14:paraId="09DF312D" w14:textId="77777777" w:rsidR="004E05F4" w:rsidRDefault="004E05F4">
      <w:pPr>
        <w:spacing w:line="240" w:lineRule="auto"/>
      </w:pPr>
      <w:r>
        <w:br w:type="page"/>
      </w:r>
    </w:p>
    <w:p w14:paraId="047BBA46" w14:textId="77777777" w:rsidR="009F4EDE" w:rsidRDefault="009F4EDE" w:rsidP="009F4EDE"/>
    <w:p w14:paraId="0EDDCF0A" w14:textId="79D40D53" w:rsidR="002F025D" w:rsidRPr="005C4786" w:rsidRDefault="009E1363" w:rsidP="006A44CB">
      <w:pPr>
        <w:pStyle w:val="Kop1"/>
      </w:pPr>
      <w:bookmarkStart w:id="151" w:name="_Toc509490975"/>
      <w:bookmarkStart w:id="152" w:name="_Toc93650094"/>
      <w:bookmarkStart w:id="153" w:name="_Toc115965857"/>
      <w:r>
        <w:t>G</w:t>
      </w:r>
      <w:r w:rsidR="002F025D" w:rsidRPr="005C4786">
        <w:t>unningscriteria</w:t>
      </w:r>
      <w:bookmarkEnd w:id="151"/>
      <w:bookmarkEnd w:id="152"/>
      <w:bookmarkEnd w:id="153"/>
    </w:p>
    <w:p w14:paraId="7210C08A" w14:textId="77777777" w:rsidR="002F025D" w:rsidRPr="005C4786" w:rsidRDefault="002F025D" w:rsidP="00590ADE">
      <w:pPr>
        <w:pStyle w:val="gemeentewageningen"/>
      </w:pPr>
    </w:p>
    <w:p w14:paraId="07B75DDB" w14:textId="780C6CBB" w:rsidR="002F025D" w:rsidRPr="005C4786" w:rsidRDefault="002F025D" w:rsidP="006A44CB">
      <w:pPr>
        <w:pStyle w:val="Kop2"/>
      </w:pPr>
      <w:bookmarkStart w:id="154" w:name="_Toc509490977"/>
      <w:bookmarkStart w:id="155" w:name="_Toc93650096"/>
      <w:bookmarkStart w:id="156" w:name="_Toc115965858"/>
      <w:r w:rsidRPr="005C4786">
        <w:t>Gunningscriteri</w:t>
      </w:r>
      <w:bookmarkEnd w:id="154"/>
      <w:r w:rsidR="00E1180B">
        <w:t>um Kwaliteit</w:t>
      </w:r>
      <w:bookmarkEnd w:id="155"/>
      <w:bookmarkEnd w:id="156"/>
    </w:p>
    <w:p w14:paraId="59F2796A" w14:textId="77777777" w:rsidR="007524EF" w:rsidRPr="005D7768" w:rsidRDefault="007524EF" w:rsidP="007524EF">
      <w:bookmarkStart w:id="157" w:name="_Hlk114064412"/>
      <w:bookmarkEnd w:id="139"/>
      <w:bookmarkEnd w:id="140"/>
      <w:bookmarkEnd w:id="141"/>
      <w:bookmarkEnd w:id="142"/>
      <w:bookmarkEnd w:id="143"/>
      <w:bookmarkEnd w:id="144"/>
      <w:bookmarkEnd w:id="145"/>
      <w:bookmarkEnd w:id="146"/>
      <w:r w:rsidRPr="005D7768">
        <w:t>Inschrijver kan op het onderdeel kwaliteit een fictieve korting halen op haar inschrijfsom. Deze korting hangt af van de score op de verschillende gunningscriteria.</w:t>
      </w:r>
    </w:p>
    <w:p w14:paraId="4628C773" w14:textId="77777777" w:rsidR="007524EF" w:rsidRPr="005D7768" w:rsidRDefault="007524EF" w:rsidP="007524EF"/>
    <w:p w14:paraId="25786EDB" w14:textId="77777777" w:rsidR="007524EF" w:rsidRDefault="007524EF" w:rsidP="007524EF">
      <w:r w:rsidRPr="005D7768">
        <w:t xml:space="preserve">De Inschrijver kan per gunningscriterium goed, voldoende, matig of onvoldoende scoren. </w:t>
      </w:r>
    </w:p>
    <w:p w14:paraId="18418680" w14:textId="77777777" w:rsidR="007524EF" w:rsidRDefault="007524EF" w:rsidP="007524EF">
      <w:r>
        <w:t>D</w:t>
      </w:r>
      <w:r w:rsidRPr="005D7768">
        <w:t>e score per gunningscriterium</w:t>
      </w:r>
      <w:r>
        <w:t xml:space="preserve"> wordt</w:t>
      </w:r>
      <w:r w:rsidRPr="005D7768">
        <w:t xml:space="preserve"> vertaald naar een bedrag. Voorbeeld: </w:t>
      </w:r>
    </w:p>
    <w:p w14:paraId="24D1A628" w14:textId="77777777" w:rsidR="007524EF" w:rsidRDefault="007524EF" w:rsidP="007524EF"/>
    <w:p w14:paraId="19E01537" w14:textId="0680FFD1" w:rsidR="007524EF" w:rsidRPr="003B771F" w:rsidRDefault="007524EF" w:rsidP="007524EF">
      <w:r w:rsidRPr="003B771F">
        <w:t xml:space="preserve">5.1.1 </w:t>
      </w:r>
      <w:r w:rsidRPr="003B771F">
        <w:tab/>
        <w:t>score: matig = 50% van €</w:t>
      </w:r>
      <w:r w:rsidR="00CB4EE5">
        <w:t>1</w:t>
      </w:r>
      <w:r w:rsidR="001B1096">
        <w:t>12</w:t>
      </w:r>
      <w:r w:rsidRPr="003B771F">
        <w:t xml:space="preserve">.000 = </w:t>
      </w:r>
      <w:r w:rsidRPr="003B771F">
        <w:tab/>
        <w:t>€</w:t>
      </w:r>
      <w:r w:rsidR="001B1096">
        <w:t>56</w:t>
      </w:r>
      <w:r w:rsidRPr="003B771F">
        <w:t>.</w:t>
      </w:r>
      <w:r w:rsidR="001B1096">
        <w:t>0</w:t>
      </w:r>
      <w:r w:rsidRPr="003B771F">
        <w:t>00</w:t>
      </w:r>
    </w:p>
    <w:p w14:paraId="449A99CD" w14:textId="31028DDF" w:rsidR="007524EF" w:rsidRPr="003B771F" w:rsidRDefault="007524EF" w:rsidP="007524EF">
      <w:pPr>
        <w:rPr>
          <w:u w:val="single"/>
        </w:rPr>
      </w:pPr>
      <w:r w:rsidRPr="003B771F">
        <w:t>5.1.2</w:t>
      </w:r>
      <w:r w:rsidRPr="003B771F">
        <w:tab/>
        <w:t>score: goed = 100% van €</w:t>
      </w:r>
      <w:r w:rsidR="00BD37F0">
        <w:t>1</w:t>
      </w:r>
      <w:r w:rsidR="001B1096">
        <w:t>12</w:t>
      </w:r>
      <w:r w:rsidRPr="003B771F">
        <w:t xml:space="preserve">.000 = </w:t>
      </w:r>
      <w:r w:rsidRPr="003B771F">
        <w:tab/>
        <w:t>€1</w:t>
      </w:r>
      <w:r w:rsidR="001B1096">
        <w:t>12</w:t>
      </w:r>
      <w:r w:rsidRPr="003B771F">
        <w:t>.000</w:t>
      </w:r>
    </w:p>
    <w:p w14:paraId="43FFC957" w14:textId="70D178BF" w:rsidR="003B771F" w:rsidRPr="003B771F" w:rsidRDefault="003B771F" w:rsidP="007524EF">
      <w:pPr>
        <w:rPr>
          <w:u w:val="single"/>
        </w:rPr>
      </w:pPr>
      <w:r w:rsidRPr="003B771F">
        <w:t>5.1.3</w:t>
      </w:r>
      <w:r w:rsidRPr="003B771F">
        <w:tab/>
        <w:t>score:</w:t>
      </w:r>
      <w:r w:rsidR="00B430B9">
        <w:t xml:space="preserve"> </w:t>
      </w:r>
      <w:r w:rsidR="00BD37F0">
        <w:t>voldoende</w:t>
      </w:r>
      <w:r w:rsidRPr="003B771F">
        <w:t>=</w:t>
      </w:r>
      <w:r w:rsidR="00BD37F0">
        <w:t>75</w:t>
      </w:r>
      <w:r w:rsidRPr="003B771F">
        <w:t>% van €</w:t>
      </w:r>
      <w:r w:rsidR="001B1096">
        <w:t>56</w:t>
      </w:r>
      <w:r w:rsidRPr="003B771F">
        <w:t>.000=</w:t>
      </w:r>
      <w:r w:rsidRPr="003B771F">
        <w:tab/>
      </w:r>
      <w:r w:rsidRPr="003B771F">
        <w:rPr>
          <w:u w:val="single"/>
        </w:rPr>
        <w:t>€</w:t>
      </w:r>
      <w:r w:rsidR="001B1096">
        <w:rPr>
          <w:u w:val="single"/>
        </w:rPr>
        <w:t>42</w:t>
      </w:r>
      <w:r w:rsidR="00BD37F0">
        <w:rPr>
          <w:u w:val="single"/>
        </w:rPr>
        <w:t>.</w:t>
      </w:r>
      <w:r w:rsidR="001B1096">
        <w:rPr>
          <w:u w:val="single"/>
        </w:rPr>
        <w:t>00</w:t>
      </w:r>
      <w:r w:rsidR="00BD37F0">
        <w:rPr>
          <w:u w:val="single"/>
        </w:rPr>
        <w:t>0</w:t>
      </w:r>
      <w:r>
        <w:rPr>
          <w:u w:val="single"/>
        </w:rPr>
        <w:t xml:space="preserve">   </w:t>
      </w:r>
    </w:p>
    <w:p w14:paraId="7A0B1780" w14:textId="692B6F85" w:rsidR="007524EF" w:rsidRDefault="007524EF" w:rsidP="007524EF">
      <w:r w:rsidRPr="003B771F">
        <w:tab/>
      </w:r>
      <w:r w:rsidRPr="003B771F">
        <w:tab/>
      </w:r>
      <w:r w:rsidRPr="003B771F">
        <w:tab/>
      </w:r>
      <w:r w:rsidRPr="003B771F">
        <w:tab/>
      </w:r>
      <w:r w:rsidRPr="003B771F">
        <w:tab/>
      </w:r>
      <w:r w:rsidRPr="003B771F">
        <w:tab/>
        <w:t>€</w:t>
      </w:r>
      <w:r w:rsidR="00CB4EE5">
        <w:t>2</w:t>
      </w:r>
      <w:r w:rsidR="001B1096">
        <w:t>10.000</w:t>
      </w:r>
    </w:p>
    <w:p w14:paraId="16917506" w14:textId="77777777" w:rsidR="007524EF" w:rsidRDefault="007524EF" w:rsidP="007524EF"/>
    <w:bookmarkEnd w:id="157"/>
    <w:p w14:paraId="5011BD45" w14:textId="75694D46" w:rsidR="00C01D2F" w:rsidRDefault="007524EF" w:rsidP="00C01D2F">
      <w:r>
        <w:t xml:space="preserve">In dit voorbeeld wordt </w:t>
      </w:r>
      <w:r w:rsidRPr="009740F6">
        <w:t>€</w:t>
      </w:r>
      <w:r w:rsidR="001B1096">
        <w:t>210.000</w:t>
      </w:r>
      <w:r>
        <w:t xml:space="preserve"> afgetrokken van de inschrijfsom van de Inschrijver. H</w:t>
      </w:r>
      <w:r w:rsidRPr="005D7768">
        <w:t xml:space="preserve">ierdoor ontstaat </w:t>
      </w:r>
      <w:r>
        <w:t>de</w:t>
      </w:r>
      <w:r w:rsidRPr="005D7768">
        <w:t xml:space="preserve"> fictieve inschrijfsom</w:t>
      </w:r>
      <w:r>
        <w:t xml:space="preserve">. </w:t>
      </w:r>
      <w:r w:rsidR="00C01D2F">
        <w:t xml:space="preserve">De drie Inschrijvers met de laagste fictieve inschrijfsom komen in aanmerking voor een voorlopige gunning. </w:t>
      </w:r>
    </w:p>
    <w:p w14:paraId="654333D4" w14:textId="5396F122" w:rsidR="007524EF" w:rsidRDefault="00C01D2F" w:rsidP="00C01D2F">
      <w:r>
        <w:t> </w:t>
      </w:r>
    </w:p>
    <w:p w14:paraId="26F5EEAF" w14:textId="77777777" w:rsidR="002F025D" w:rsidRPr="008E6972" w:rsidRDefault="002F025D" w:rsidP="009426D7"/>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14"/>
        <w:gridCol w:w="2410"/>
        <w:gridCol w:w="4110"/>
      </w:tblGrid>
      <w:tr w:rsidR="002F025D" w:rsidRPr="008E6972" w14:paraId="3D92998C" w14:textId="77777777" w:rsidTr="009426D7">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43D27735" w14:textId="7C378A99" w:rsidR="002F025D" w:rsidRPr="009426D7" w:rsidRDefault="005D7768" w:rsidP="009426D7">
            <w:pPr>
              <w:rPr>
                <w:color w:val="FFFFFF" w:themeColor="background1"/>
              </w:rPr>
            </w:pPr>
            <w:r w:rsidRPr="009426D7">
              <w:rPr>
                <w:color w:val="FFFFFF" w:themeColor="background1"/>
              </w:rPr>
              <w:t>Gunningscriteria</w:t>
            </w:r>
          </w:p>
        </w:tc>
        <w:tc>
          <w:tcPr>
            <w:tcW w:w="2410"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7C33F89A" w14:textId="77777777" w:rsidR="002F025D" w:rsidRPr="009426D7" w:rsidRDefault="002F025D" w:rsidP="009426D7">
            <w:pPr>
              <w:rPr>
                <w:color w:val="FFFFFF" w:themeColor="background1"/>
              </w:rPr>
            </w:pPr>
            <w:r w:rsidRPr="009426D7">
              <w:rPr>
                <w:color w:val="FFFFFF" w:themeColor="background1"/>
              </w:rPr>
              <w:t>Maximale kwaliteitswaarde</w:t>
            </w:r>
          </w:p>
        </w:tc>
        <w:tc>
          <w:tcPr>
            <w:tcW w:w="4110" w:type="dxa"/>
            <w:tcBorders>
              <w:top w:val="single" w:sz="4" w:space="0" w:color="auto"/>
              <w:left w:val="nil"/>
              <w:bottom w:val="single" w:sz="4" w:space="0" w:color="auto"/>
              <w:right w:val="single" w:sz="4" w:space="0" w:color="auto"/>
            </w:tcBorders>
            <w:shd w:val="clear" w:color="auto" w:fill="233471"/>
            <w:vAlign w:val="bottom"/>
          </w:tcPr>
          <w:p w14:paraId="70D52FAB" w14:textId="77777777" w:rsidR="002F025D" w:rsidRPr="009426D7" w:rsidRDefault="002F025D" w:rsidP="009426D7">
            <w:pPr>
              <w:rPr>
                <w:color w:val="FFFFFF" w:themeColor="background1"/>
              </w:rPr>
            </w:pPr>
            <w:r w:rsidRPr="009426D7">
              <w:rPr>
                <w:color w:val="FFFFFF" w:themeColor="background1"/>
              </w:rPr>
              <w:t>Score</w:t>
            </w:r>
          </w:p>
        </w:tc>
      </w:tr>
      <w:tr w:rsidR="002F025D" w:rsidRPr="009740F6" w14:paraId="61B17618" w14:textId="77777777" w:rsidTr="00CB4EE5">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97563" w14:textId="3A94CDEB" w:rsidR="002F025D" w:rsidRPr="009740F6" w:rsidRDefault="002F025D" w:rsidP="009426D7">
            <w:r>
              <w:t>5.</w:t>
            </w:r>
            <w:r w:rsidR="009E1363">
              <w:t>1</w:t>
            </w:r>
            <w:r>
              <w:t>.1</w:t>
            </w:r>
            <w:r w:rsidRPr="009740F6">
              <w:t xml:space="preserve"> </w:t>
            </w:r>
            <w:r w:rsidR="004C497A">
              <w:t xml:space="preserve">Kwaliteit van </w:t>
            </w:r>
            <w:r w:rsidR="00595DE2">
              <w:t>het aanbod</w:t>
            </w:r>
          </w:p>
          <w:p w14:paraId="37B93586" w14:textId="77777777" w:rsidR="002F025D" w:rsidRPr="009740F6" w:rsidRDefault="002F025D" w:rsidP="009426D7"/>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747385C" w14:textId="6E5E2250" w:rsidR="002F025D" w:rsidRPr="00CB4EE5" w:rsidRDefault="002F025D" w:rsidP="009426D7">
            <w:r w:rsidRPr="00CB4EE5">
              <w:t>€</w:t>
            </w:r>
            <w:r w:rsidR="004C497A" w:rsidRPr="00CB4EE5">
              <w:t>1</w:t>
            </w:r>
            <w:r w:rsidR="001B1096">
              <w:t>12</w:t>
            </w:r>
            <w:r w:rsidRPr="00CB4EE5">
              <w:t>.000,--</w:t>
            </w:r>
          </w:p>
        </w:tc>
        <w:tc>
          <w:tcPr>
            <w:tcW w:w="4110" w:type="dxa"/>
            <w:tcBorders>
              <w:top w:val="single" w:sz="4" w:space="0" w:color="auto"/>
              <w:left w:val="single" w:sz="4" w:space="0" w:color="auto"/>
              <w:bottom w:val="single" w:sz="4" w:space="0" w:color="auto"/>
              <w:right w:val="single" w:sz="4" w:space="0" w:color="auto"/>
            </w:tcBorders>
          </w:tcPr>
          <w:p w14:paraId="43BFB721" w14:textId="77777777" w:rsidR="0067494C" w:rsidRPr="004605C0" w:rsidRDefault="0067494C" w:rsidP="009426D7">
            <w:r w:rsidRPr="004605C0">
              <w:t>Goed = (-100%)</w:t>
            </w:r>
          </w:p>
          <w:p w14:paraId="2CE13A77" w14:textId="77777777" w:rsidR="0067494C" w:rsidRDefault="0067494C" w:rsidP="009426D7">
            <w:r>
              <w:t>Voldoende = (-75</w:t>
            </w:r>
            <w:r w:rsidRPr="004605C0">
              <w:t xml:space="preserve"> %)</w:t>
            </w:r>
          </w:p>
          <w:p w14:paraId="578CBA06" w14:textId="77777777" w:rsidR="0067494C" w:rsidRPr="004605C0" w:rsidRDefault="0067494C" w:rsidP="009426D7">
            <w:r>
              <w:t>Matig= (-50%)</w:t>
            </w:r>
          </w:p>
          <w:p w14:paraId="3ED3E2D2" w14:textId="4CC96D5E" w:rsidR="002F025D" w:rsidRPr="009740F6" w:rsidRDefault="0067494C" w:rsidP="009426D7">
            <w:r w:rsidRPr="004605C0">
              <w:t>Onvoldoende / ontbreekt = 0</w:t>
            </w:r>
          </w:p>
        </w:tc>
      </w:tr>
      <w:tr w:rsidR="002F025D" w:rsidRPr="009740F6" w14:paraId="62E48075" w14:textId="77777777" w:rsidTr="00CB4EE5">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41ADA9E" w14:textId="77777777" w:rsidR="00E80505" w:rsidRDefault="002F025D" w:rsidP="009426D7">
            <w:r>
              <w:t>5.</w:t>
            </w:r>
            <w:r w:rsidR="009E1363">
              <w:t>1</w:t>
            </w:r>
            <w:r>
              <w:t>.2</w:t>
            </w:r>
            <w:r w:rsidRPr="009740F6">
              <w:t xml:space="preserve"> </w:t>
            </w:r>
            <w:r w:rsidR="008C3F12">
              <w:t xml:space="preserve">Selectieproces van </w:t>
            </w:r>
            <w:r w:rsidR="00E80505">
              <w:t xml:space="preserve"> </w:t>
            </w:r>
          </w:p>
          <w:p w14:paraId="700C4E75" w14:textId="3016C1F0" w:rsidR="002F025D" w:rsidRPr="009740F6" w:rsidRDefault="008C3F12" w:rsidP="009426D7">
            <w:r>
              <w:t>kandidaat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32AD33F" w14:textId="70ACADEB" w:rsidR="002F025D" w:rsidRPr="00CB4EE5" w:rsidRDefault="002F025D" w:rsidP="009426D7">
            <w:r w:rsidRPr="00CB4EE5">
              <w:t>€1</w:t>
            </w:r>
            <w:r w:rsidR="001B1096">
              <w:t>12</w:t>
            </w:r>
            <w:r w:rsidRPr="00CB4EE5">
              <w:t>.000,--</w:t>
            </w:r>
          </w:p>
        </w:tc>
        <w:tc>
          <w:tcPr>
            <w:tcW w:w="4110" w:type="dxa"/>
            <w:tcBorders>
              <w:top w:val="single" w:sz="4" w:space="0" w:color="auto"/>
              <w:left w:val="single" w:sz="4" w:space="0" w:color="auto"/>
              <w:bottom w:val="single" w:sz="4" w:space="0" w:color="auto"/>
              <w:right w:val="single" w:sz="4" w:space="0" w:color="auto"/>
            </w:tcBorders>
          </w:tcPr>
          <w:p w14:paraId="37250042" w14:textId="77777777" w:rsidR="006D606F" w:rsidRPr="004605C0" w:rsidRDefault="006D606F" w:rsidP="006D606F">
            <w:r w:rsidRPr="004605C0">
              <w:t>Goed = (-100%)</w:t>
            </w:r>
          </w:p>
          <w:p w14:paraId="2187C5D6" w14:textId="77777777" w:rsidR="006D606F" w:rsidRDefault="006D606F" w:rsidP="006D606F">
            <w:r>
              <w:t>Voldoende = (-75</w:t>
            </w:r>
            <w:r w:rsidRPr="004605C0">
              <w:t xml:space="preserve"> %)</w:t>
            </w:r>
          </w:p>
          <w:p w14:paraId="70BD5EC2" w14:textId="77777777" w:rsidR="006D606F" w:rsidRPr="004605C0" w:rsidRDefault="006D606F" w:rsidP="006D606F">
            <w:r>
              <w:t>Matig= (-50%)</w:t>
            </w:r>
          </w:p>
          <w:p w14:paraId="3CF6CB5D" w14:textId="2BE92546" w:rsidR="002F025D" w:rsidRPr="009740F6" w:rsidRDefault="006D606F" w:rsidP="006D606F">
            <w:r w:rsidRPr="004605C0">
              <w:t>Onvoldoende / ontbreekt = 0</w:t>
            </w:r>
          </w:p>
        </w:tc>
      </w:tr>
      <w:tr w:rsidR="002F025D" w:rsidRPr="009740F6" w14:paraId="442E8E94" w14:textId="77777777" w:rsidTr="00CB4EE5">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5F82A" w14:textId="7F60979F" w:rsidR="002F025D" w:rsidRPr="009740F6" w:rsidRDefault="002F025D" w:rsidP="009426D7">
            <w:r>
              <w:t>5.</w:t>
            </w:r>
            <w:r w:rsidR="009E1363">
              <w:t>1</w:t>
            </w:r>
            <w:r>
              <w:t>.3</w:t>
            </w:r>
            <w:r w:rsidRPr="009740F6">
              <w:t xml:space="preserve"> Social Return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D8E15D5" w14:textId="3241EDAE" w:rsidR="002F025D" w:rsidRPr="0064775F" w:rsidRDefault="002F025D" w:rsidP="009426D7">
            <w:pPr>
              <w:rPr>
                <w:highlight w:val="yellow"/>
              </w:rPr>
            </w:pPr>
            <w:r w:rsidRPr="00CB4EE5">
              <w:t>€</w:t>
            </w:r>
            <w:r w:rsidR="001B1096">
              <w:t>56</w:t>
            </w:r>
            <w:r w:rsidRPr="00CB4EE5">
              <w:t>.000,--</w:t>
            </w:r>
          </w:p>
        </w:tc>
        <w:tc>
          <w:tcPr>
            <w:tcW w:w="4110" w:type="dxa"/>
            <w:tcBorders>
              <w:top w:val="single" w:sz="4" w:space="0" w:color="auto"/>
              <w:left w:val="single" w:sz="4" w:space="0" w:color="auto"/>
              <w:bottom w:val="single" w:sz="4" w:space="0" w:color="auto"/>
              <w:right w:val="single" w:sz="4" w:space="0" w:color="auto"/>
            </w:tcBorders>
          </w:tcPr>
          <w:p w14:paraId="07340A81" w14:textId="77777777" w:rsidR="0067494C" w:rsidRPr="004605C0" w:rsidRDefault="0067494C" w:rsidP="009426D7">
            <w:r w:rsidRPr="004605C0">
              <w:t>Goed = (-100%)</w:t>
            </w:r>
          </w:p>
          <w:p w14:paraId="7283B217" w14:textId="77777777" w:rsidR="0067494C" w:rsidRDefault="0067494C" w:rsidP="009426D7">
            <w:r>
              <w:t>Voldoende = (-75</w:t>
            </w:r>
            <w:r w:rsidRPr="004605C0">
              <w:t xml:space="preserve"> %)</w:t>
            </w:r>
          </w:p>
          <w:p w14:paraId="415408E6" w14:textId="77777777" w:rsidR="0067494C" w:rsidRPr="004605C0" w:rsidRDefault="0067494C" w:rsidP="009426D7">
            <w:r>
              <w:t>Matig= (-50%)</w:t>
            </w:r>
          </w:p>
          <w:p w14:paraId="2EFD3D89" w14:textId="4FE639B1" w:rsidR="002F025D" w:rsidRPr="009740F6" w:rsidRDefault="0067494C" w:rsidP="009426D7">
            <w:r w:rsidRPr="004605C0">
              <w:t>Onvoldoende / ontbreekt = 0</w:t>
            </w:r>
          </w:p>
        </w:tc>
      </w:tr>
      <w:tr w:rsidR="002F025D" w:rsidRPr="008E6972" w14:paraId="24E4D29E" w14:textId="77777777" w:rsidTr="009426D7">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4920AD7D" w14:textId="77777777" w:rsidR="002F025D" w:rsidRPr="002066DA" w:rsidRDefault="002F025D" w:rsidP="009426D7">
            <w:r w:rsidRPr="002066DA">
              <w:rPr>
                <w:color w:val="FFFFFF" w:themeColor="background1"/>
              </w:rPr>
              <w:t>Totaal maximale kwaliteitswaarde</w:t>
            </w:r>
          </w:p>
        </w:tc>
        <w:tc>
          <w:tcPr>
            <w:tcW w:w="2410"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05AC7991" w14:textId="08DF7D37" w:rsidR="002F025D" w:rsidRPr="009426D7" w:rsidRDefault="002F025D" w:rsidP="009426D7">
            <w:pPr>
              <w:rPr>
                <w:color w:val="FFFFFF" w:themeColor="background1"/>
              </w:rPr>
            </w:pPr>
            <w:r w:rsidRPr="001B1096">
              <w:rPr>
                <w:color w:val="FFFFFF" w:themeColor="background1"/>
              </w:rPr>
              <w:t>€</w:t>
            </w:r>
            <w:r w:rsidR="001B1096">
              <w:rPr>
                <w:color w:val="FFFFFF" w:themeColor="background1"/>
              </w:rPr>
              <w:t>280</w:t>
            </w:r>
            <w:r w:rsidR="00CB4EE5" w:rsidRPr="001B1096">
              <w:rPr>
                <w:color w:val="FFFFFF" w:themeColor="background1"/>
              </w:rPr>
              <w:t>. 000 ,--</w:t>
            </w:r>
          </w:p>
        </w:tc>
        <w:tc>
          <w:tcPr>
            <w:tcW w:w="4110" w:type="dxa"/>
            <w:tcBorders>
              <w:top w:val="single" w:sz="4" w:space="0" w:color="auto"/>
              <w:left w:val="nil"/>
              <w:bottom w:val="single" w:sz="4" w:space="0" w:color="auto"/>
              <w:right w:val="single" w:sz="4" w:space="0" w:color="auto"/>
            </w:tcBorders>
            <w:shd w:val="clear" w:color="auto" w:fill="233471"/>
            <w:vAlign w:val="bottom"/>
          </w:tcPr>
          <w:p w14:paraId="44C06B65" w14:textId="77777777" w:rsidR="002F025D" w:rsidRPr="009426D7" w:rsidRDefault="002F025D" w:rsidP="009426D7">
            <w:pPr>
              <w:rPr>
                <w:color w:val="FFFFFF" w:themeColor="background1"/>
              </w:rPr>
            </w:pPr>
          </w:p>
        </w:tc>
      </w:tr>
    </w:tbl>
    <w:p w14:paraId="2ADC6EC6" w14:textId="77777777" w:rsidR="00CE48E3" w:rsidRDefault="00CE48E3" w:rsidP="009426D7">
      <w:pPr>
        <w:rPr>
          <w:highlight w:val="yellow"/>
        </w:rPr>
      </w:pPr>
    </w:p>
    <w:p w14:paraId="32D5EBD5" w14:textId="679E85C7" w:rsidR="002C403F" w:rsidRPr="00897669" w:rsidRDefault="002C403F" w:rsidP="009426D7">
      <w:pPr>
        <w:rPr>
          <w:rFonts w:cs="Arial"/>
        </w:rPr>
      </w:pPr>
      <w:r w:rsidRPr="002469FE">
        <w:rPr>
          <w:rFonts w:cs="Arial"/>
        </w:rPr>
        <w:t>De beantwoording van de gestelde gunningscriteria dient per gunningscriteri</w:t>
      </w:r>
      <w:r w:rsidR="007A4D36">
        <w:rPr>
          <w:rFonts w:cs="Arial"/>
        </w:rPr>
        <w:t>um</w:t>
      </w:r>
      <w:r w:rsidRPr="002469FE">
        <w:rPr>
          <w:rFonts w:cs="Arial"/>
        </w:rPr>
        <w:t xml:space="preserve"> toegevoegd te worden aan uw </w:t>
      </w:r>
      <w:r w:rsidR="001209BF">
        <w:rPr>
          <w:rFonts w:cs="Arial"/>
        </w:rPr>
        <w:t>I</w:t>
      </w:r>
      <w:r w:rsidR="00E705E9">
        <w:rPr>
          <w:rFonts w:cs="Arial"/>
        </w:rPr>
        <w:t>nschrijving</w:t>
      </w:r>
      <w:r w:rsidRPr="002469FE">
        <w:rPr>
          <w:rFonts w:cs="Arial"/>
        </w:rPr>
        <w:t>. De beantwoording van de gestelde gunningscriteria ma</w:t>
      </w:r>
      <w:r w:rsidR="007A4D36">
        <w:rPr>
          <w:rFonts w:cs="Arial"/>
        </w:rPr>
        <w:t>akt</w:t>
      </w:r>
      <w:r w:rsidRPr="002469FE">
        <w:rPr>
          <w:rFonts w:cs="Arial"/>
        </w:rPr>
        <w:t xml:space="preserve"> onderdeel uit van de Overeenkomst. Gedurende de looptijd van het contract dient Opdrachtnemer zich te houden aan het gestelde in de door Opdrachtnemer ingediende offerte.</w:t>
      </w:r>
    </w:p>
    <w:p w14:paraId="02B3B899" w14:textId="58B170EA" w:rsidR="0024643B" w:rsidRDefault="0024643B" w:rsidP="008C3F12">
      <w:pPr>
        <w:spacing w:line="240" w:lineRule="auto"/>
      </w:pPr>
    </w:p>
    <w:p w14:paraId="7ABA3FC7" w14:textId="32A63DCC" w:rsidR="008C3F12" w:rsidRDefault="00200C72" w:rsidP="005C6357">
      <w:r w:rsidRPr="009740F6">
        <w:t xml:space="preserve">Hieronder wordt aangegeven hoe de beoordeling </w:t>
      </w:r>
      <w:r w:rsidR="008C3F12">
        <w:t xml:space="preserve">van de gunningscriteria </w:t>
      </w:r>
      <w:r w:rsidRPr="009740F6">
        <w:t>plaatsvindt:</w:t>
      </w:r>
    </w:p>
    <w:p w14:paraId="25E516CD" w14:textId="77777777" w:rsidR="008C3F12" w:rsidRDefault="008C3F12">
      <w:pPr>
        <w:spacing w:line="240" w:lineRule="auto"/>
      </w:pPr>
      <w:r>
        <w:br w:type="page"/>
      </w:r>
    </w:p>
    <w:p w14:paraId="4B272A72" w14:textId="77777777" w:rsidR="00200C72" w:rsidRPr="009426D7" w:rsidRDefault="00200C72" w:rsidP="005C6357"/>
    <w:p w14:paraId="562DB27F" w14:textId="5073A64F" w:rsidR="00200C72" w:rsidRPr="009426D7" w:rsidRDefault="008C3F12" w:rsidP="009426D7">
      <w:pPr>
        <w:pStyle w:val="Kop3"/>
      </w:pPr>
      <w:bookmarkStart w:id="158" w:name="_Toc115965859"/>
      <w:r>
        <w:t xml:space="preserve">Kwaliteit van </w:t>
      </w:r>
      <w:r w:rsidR="00595DE2">
        <w:t>het aanbod</w:t>
      </w:r>
      <w:bookmarkEnd w:id="158"/>
    </w:p>
    <w:p w14:paraId="06726050" w14:textId="5214BC17" w:rsidR="008C3F12" w:rsidRPr="00802849" w:rsidRDefault="0024643B" w:rsidP="00802849">
      <w:pPr>
        <w:pStyle w:val="gemeentewageningen"/>
      </w:pPr>
      <w:r w:rsidRPr="00802849">
        <w:t xml:space="preserve">Inschrijver wordt verzocht om op maximaal </w:t>
      </w:r>
      <w:r w:rsidR="00C77DB9">
        <w:t>4</w:t>
      </w:r>
      <w:r w:rsidRPr="00802849">
        <w:t xml:space="preserve"> pagina</w:t>
      </w:r>
      <w:r w:rsidR="004E57DC" w:rsidRPr="00802849">
        <w:t>’s</w:t>
      </w:r>
      <w:r w:rsidRPr="00802849">
        <w:t xml:space="preserve"> A4 (</w:t>
      </w:r>
      <w:r w:rsidR="008C3F12" w:rsidRPr="00802849">
        <w:t>minimale lettergrootte 10</w:t>
      </w:r>
      <w:r w:rsidRPr="00802849">
        <w:t>) te beschrijven</w:t>
      </w:r>
      <w:r w:rsidR="008C3F12" w:rsidRPr="00802849">
        <w:t>:</w:t>
      </w:r>
    </w:p>
    <w:p w14:paraId="74B014EB" w14:textId="2B0F5AF5" w:rsidR="00E80505" w:rsidRPr="00802849" w:rsidRDefault="00D01A74" w:rsidP="000D2701">
      <w:pPr>
        <w:pStyle w:val="gemeentewageningen"/>
        <w:numPr>
          <w:ilvl w:val="0"/>
          <w:numId w:val="34"/>
        </w:numPr>
      </w:pPr>
      <w:r w:rsidRPr="00802849">
        <w:t xml:space="preserve">Het aantal medewerkers waarover u beschikt (intern/extern) dat </w:t>
      </w:r>
      <w:r w:rsidR="003851DA" w:rsidRPr="00802849">
        <w:t>geschikt is voor de uitvoering van nadere opdrachten</w:t>
      </w:r>
      <w:r w:rsidR="00647422" w:rsidRPr="00802849">
        <w:t xml:space="preserve"> inclusief de variatie qua functieniveau binnen de pool;</w:t>
      </w:r>
    </w:p>
    <w:p w14:paraId="32A71307" w14:textId="73D67036" w:rsidR="00D05B84" w:rsidRDefault="00D05B84" w:rsidP="000D2701">
      <w:pPr>
        <w:pStyle w:val="Lijstalinea"/>
        <w:numPr>
          <w:ilvl w:val="0"/>
          <w:numId w:val="33"/>
        </w:numPr>
        <w:rPr>
          <w:lang w:eastAsia="nl-NL"/>
        </w:rPr>
      </w:pPr>
      <w:r w:rsidRPr="00D05B84">
        <w:rPr>
          <w:lang w:eastAsia="nl-NL"/>
        </w:rPr>
        <w:t xml:space="preserve">Hoe u de aannameprocedure per uitgevraagde functie vormgeeft (bijvoorbeeld check van de diploma’s, check referenties, beoordeling niveau); </w:t>
      </w:r>
    </w:p>
    <w:p w14:paraId="2F6A9628" w14:textId="17019468" w:rsidR="00501D63" w:rsidRPr="00802849" w:rsidRDefault="00501D63" w:rsidP="000D2701">
      <w:pPr>
        <w:pStyle w:val="gemeentewageningen"/>
        <w:numPr>
          <w:ilvl w:val="0"/>
          <w:numId w:val="33"/>
        </w:numPr>
      </w:pPr>
      <w:r w:rsidRPr="00802849">
        <w:t>Hoe u om</w:t>
      </w:r>
      <w:r w:rsidR="003851DA" w:rsidRPr="00802849">
        <w:t xml:space="preserve">gaat </w:t>
      </w:r>
      <w:r w:rsidRPr="00802849">
        <w:t>met het werven en binden van medewerkers</w:t>
      </w:r>
      <w:r w:rsidR="00C75501">
        <w:t xml:space="preserve"> voor de uitvoering van nadere opdrachten</w:t>
      </w:r>
      <w:r w:rsidR="003851DA" w:rsidRPr="00802849">
        <w:t>;</w:t>
      </w:r>
      <w:r w:rsidRPr="00802849">
        <w:t xml:space="preserve"> </w:t>
      </w:r>
    </w:p>
    <w:p w14:paraId="14AA3364" w14:textId="0B0A96F5" w:rsidR="004E57DC" w:rsidRDefault="004E57DC" w:rsidP="000D2701">
      <w:pPr>
        <w:pStyle w:val="gemeentewageningen"/>
        <w:numPr>
          <w:ilvl w:val="0"/>
          <w:numId w:val="33"/>
        </w:numPr>
      </w:pPr>
      <w:r w:rsidRPr="00802849">
        <w:t>Hoe u om</w:t>
      </w:r>
      <w:r w:rsidR="00647422" w:rsidRPr="00802849">
        <w:t>gaat</w:t>
      </w:r>
      <w:r w:rsidRPr="00802849">
        <w:t xml:space="preserve"> met</w:t>
      </w:r>
      <w:r w:rsidR="00647422" w:rsidRPr="00802849">
        <w:t xml:space="preserve"> het</w:t>
      </w:r>
      <w:r w:rsidRPr="00802849">
        <w:t xml:space="preserve"> opleiden, coachen en trainen van </w:t>
      </w:r>
      <w:r w:rsidR="00501D63" w:rsidRPr="00802849">
        <w:t>medewerkers</w:t>
      </w:r>
      <w:r w:rsidRPr="00802849">
        <w:t xml:space="preserve"> en ZZP’</w:t>
      </w:r>
      <w:r w:rsidR="001739A9">
        <w:t>e</w:t>
      </w:r>
      <w:r w:rsidRPr="00802849">
        <w:t>rs</w:t>
      </w:r>
      <w:r w:rsidR="00647422" w:rsidRPr="00802849">
        <w:t>;</w:t>
      </w:r>
    </w:p>
    <w:p w14:paraId="304DFD9C" w14:textId="5BFD6A89" w:rsidR="003D2BCD" w:rsidRPr="00802849" w:rsidRDefault="003D2BCD" w:rsidP="000D2701">
      <w:pPr>
        <w:pStyle w:val="Lijstalinea"/>
        <w:numPr>
          <w:ilvl w:val="0"/>
          <w:numId w:val="33"/>
        </w:numPr>
        <w:rPr>
          <w:lang w:eastAsia="nl-NL"/>
        </w:rPr>
      </w:pPr>
      <w:r w:rsidRPr="003D2BCD">
        <w:rPr>
          <w:lang w:eastAsia="nl-NL"/>
        </w:rPr>
        <w:t xml:space="preserve">Hoe </w:t>
      </w:r>
      <w:r>
        <w:rPr>
          <w:lang w:eastAsia="nl-NL"/>
        </w:rPr>
        <w:t xml:space="preserve">u </w:t>
      </w:r>
      <w:r w:rsidRPr="003D2BCD">
        <w:rPr>
          <w:lang w:eastAsia="nl-NL"/>
        </w:rPr>
        <w:t xml:space="preserve"> ervoor zorgt dat de medewerker op de hoogte is van de actualiteiten die spelen in het snel veranderende sociale domein?</w:t>
      </w:r>
    </w:p>
    <w:p w14:paraId="01C6EA55" w14:textId="1E4DA25E" w:rsidR="004E57DC" w:rsidRPr="00802849" w:rsidRDefault="004E57DC" w:rsidP="000D2701">
      <w:pPr>
        <w:pStyle w:val="gemeentewageningen"/>
        <w:numPr>
          <w:ilvl w:val="0"/>
          <w:numId w:val="33"/>
        </w:numPr>
      </w:pPr>
      <w:r w:rsidRPr="00802849">
        <w:t>Hoe u in</w:t>
      </w:r>
      <w:r w:rsidR="003851DA" w:rsidRPr="00802849">
        <w:t xml:space="preserve">speelt </w:t>
      </w:r>
      <w:r w:rsidRPr="00802849">
        <w:t>op verwachte marktontwikkelingen</w:t>
      </w:r>
      <w:r w:rsidR="003851DA" w:rsidRPr="00802849">
        <w:t xml:space="preserve"> en </w:t>
      </w:r>
      <w:r w:rsidR="00C75501">
        <w:t>welke maatregelen u treft om aanbod op</w:t>
      </w:r>
      <w:r w:rsidRPr="00802849">
        <w:t xml:space="preserve"> schaarse</w:t>
      </w:r>
      <w:r w:rsidR="00C75501">
        <w:t xml:space="preserve"> </w:t>
      </w:r>
      <w:r w:rsidR="003851DA" w:rsidRPr="00802849">
        <w:t>p</w:t>
      </w:r>
      <w:r w:rsidRPr="00802849">
        <w:t>rofielen</w:t>
      </w:r>
      <w:r w:rsidR="00C75501">
        <w:t xml:space="preserve"> te </w:t>
      </w:r>
      <w:r w:rsidR="006A4131">
        <w:t>borgen</w:t>
      </w:r>
      <w:r w:rsidR="003851DA" w:rsidRPr="00802849">
        <w:t>;</w:t>
      </w:r>
    </w:p>
    <w:p w14:paraId="03338AB9" w14:textId="6B5D97D2" w:rsidR="00D01A74" w:rsidRDefault="00D01A74" w:rsidP="00D01A74"/>
    <w:p w14:paraId="0096517A" w14:textId="2ED8E1E8" w:rsidR="00D01A74" w:rsidRDefault="00D01A74" w:rsidP="00D01A74">
      <w:r>
        <w:t xml:space="preserve">De maximaal te halen kwaliteitswaarde is </w:t>
      </w:r>
      <w:r w:rsidR="00CB0B79">
        <w:t>€1</w:t>
      </w:r>
      <w:r w:rsidR="00AA50AF">
        <w:t>12</w:t>
      </w:r>
      <w:r w:rsidR="00CB0B79">
        <w:t>.000</w:t>
      </w:r>
    </w:p>
    <w:p w14:paraId="7F415FDD" w14:textId="77777777" w:rsidR="005C6357" w:rsidRPr="005C6357" w:rsidRDefault="005C6357" w:rsidP="005C6357">
      <w:pPr>
        <w:rPr>
          <w:lang w:eastAsia="en-US"/>
        </w:rPr>
      </w:pPr>
    </w:p>
    <w:p w14:paraId="289FD64F" w14:textId="45667516" w:rsidR="00200C72" w:rsidRDefault="00D05B84" w:rsidP="00D47BF8">
      <w:pPr>
        <w:pStyle w:val="Kop3"/>
      </w:pPr>
      <w:bookmarkStart w:id="159" w:name="_Toc115965860"/>
      <w:r>
        <w:t>Proces: van inhuurverzoek tot start opdracht</w:t>
      </w:r>
      <w:bookmarkEnd w:id="159"/>
    </w:p>
    <w:p w14:paraId="3966D5BB" w14:textId="4B92F828" w:rsidR="00D01A74" w:rsidRDefault="00D01A74" w:rsidP="00D01A74">
      <w:r w:rsidRPr="00D01A74">
        <w:t xml:space="preserve">Inschrijver dient aan de hand van </w:t>
      </w:r>
      <w:r w:rsidR="008538AC">
        <w:t>onderstaande</w:t>
      </w:r>
      <w:r w:rsidRPr="00D01A74">
        <w:t xml:space="preserve"> casus </w:t>
      </w:r>
      <w:r w:rsidR="00D27807" w:rsidRPr="00AA50AF">
        <w:t xml:space="preserve">maximaal </w:t>
      </w:r>
      <w:r w:rsidR="00C77DB9">
        <w:t>3 pagina’s</w:t>
      </w:r>
      <w:r w:rsidR="00CE1B40">
        <w:t xml:space="preserve"> </w:t>
      </w:r>
      <w:r w:rsidR="00D27807" w:rsidRPr="00D01A74">
        <w:t xml:space="preserve">A4 </w:t>
      </w:r>
      <w:r w:rsidR="00D27807">
        <w:t xml:space="preserve">(minimale lettergrootte 10) </w:t>
      </w:r>
      <w:r w:rsidRPr="00D01A74">
        <w:t xml:space="preserve">te beschrijven hoe </w:t>
      </w:r>
      <w:r w:rsidR="00D05B84">
        <w:t xml:space="preserve">het proces vanaf </w:t>
      </w:r>
      <w:r w:rsidR="004E3D46">
        <w:t xml:space="preserve">een Nadere Offerteaanvraag tot </w:t>
      </w:r>
      <w:r w:rsidR="00E84C5B">
        <w:t xml:space="preserve">en met de uitvoering </w:t>
      </w:r>
      <w:r w:rsidR="004E3D46">
        <w:t>van de opdracht wordt vormgegeven.</w:t>
      </w:r>
    </w:p>
    <w:p w14:paraId="22BCC6AD" w14:textId="77777777" w:rsidR="004E3D46" w:rsidRPr="00D01A74" w:rsidRDefault="004E3D46" w:rsidP="00D01A74"/>
    <w:p w14:paraId="67B9DD7E" w14:textId="77777777" w:rsidR="006A4131" w:rsidRDefault="00D01A74" w:rsidP="00D01A74">
      <w:r w:rsidRPr="00D01A74">
        <w:t xml:space="preserve">Casus: </w:t>
      </w:r>
    </w:p>
    <w:p w14:paraId="1A00F2D9" w14:textId="60731B04" w:rsidR="00D01A74" w:rsidRDefault="00D01A74" w:rsidP="00D01A74">
      <w:r w:rsidRPr="00D01A74">
        <w:t xml:space="preserve">Opdrachtgever doet een </w:t>
      </w:r>
      <w:r w:rsidR="004E57DC">
        <w:t>spoed</w:t>
      </w:r>
      <w:r w:rsidR="00022F2F">
        <w:t xml:space="preserve"> </w:t>
      </w:r>
      <w:r w:rsidR="004E57DC" w:rsidRPr="00D01A74">
        <w:t>uitvraag</w:t>
      </w:r>
      <w:r w:rsidRPr="00D01A74">
        <w:t xml:space="preserve"> en heeft per direct behoefte aan een ervaren</w:t>
      </w:r>
      <w:r w:rsidR="00022F2F">
        <w:t>(senior)</w:t>
      </w:r>
      <w:r w:rsidRPr="00D01A74">
        <w:t xml:space="preserve"> </w:t>
      </w:r>
      <w:r w:rsidR="00022F2F">
        <w:t>Jeugdconsulent</w:t>
      </w:r>
      <w:r w:rsidRPr="00D01A74">
        <w:t xml:space="preserve"> </w:t>
      </w:r>
      <w:r w:rsidR="004E3D46">
        <w:t xml:space="preserve"> voor 24 uur per week. </w:t>
      </w:r>
    </w:p>
    <w:p w14:paraId="5FAABAED" w14:textId="77777777" w:rsidR="00D01A74" w:rsidRDefault="00D01A74" w:rsidP="00D01A74"/>
    <w:p w14:paraId="72188F84" w14:textId="413E01EB" w:rsidR="00CE1B40" w:rsidRDefault="004E57DC" w:rsidP="00CE1B40">
      <w:r>
        <w:t>Inschrijv</w:t>
      </w:r>
      <w:r w:rsidR="00CE1B40">
        <w:t>er dient in haar beantwoording in</w:t>
      </w:r>
      <w:r w:rsidR="00E84C5B">
        <w:t xml:space="preserve"> ieder geval in</w:t>
      </w:r>
      <w:r w:rsidR="00CE1B40">
        <w:t xml:space="preserve"> te gaan op:</w:t>
      </w:r>
      <w:r w:rsidR="00D01A74" w:rsidRPr="00D01A74">
        <w:t xml:space="preserve"> </w:t>
      </w:r>
    </w:p>
    <w:p w14:paraId="621137A2" w14:textId="202735F6" w:rsidR="00612F6D" w:rsidRDefault="00612F6D" w:rsidP="00D05B84">
      <w:pPr>
        <w:pStyle w:val="gemeentewageningen"/>
        <w:numPr>
          <w:ilvl w:val="1"/>
          <w:numId w:val="13"/>
        </w:numPr>
      </w:pPr>
      <w:r>
        <w:t>Op basis van welke kenmerken u de geschiktheid van een medewerker voor een opdracht bepaalt</w:t>
      </w:r>
      <w:r w:rsidR="00D05B84">
        <w:t xml:space="preserve"> en h</w:t>
      </w:r>
      <w:r w:rsidR="00D05B84" w:rsidRPr="00D27807">
        <w:t xml:space="preserve">oe zorgt </w:t>
      </w:r>
      <w:r w:rsidR="00D05B84">
        <w:t xml:space="preserve">u </w:t>
      </w:r>
      <w:r w:rsidR="00D05B84" w:rsidRPr="00D27807">
        <w:t xml:space="preserve">ervoor dat de juiste medewerker wordt gekoppeld aan de opdracht, welke afwegingen maakt </w:t>
      </w:r>
      <w:r w:rsidR="00D05B84">
        <w:t>u</w:t>
      </w:r>
      <w:r w:rsidR="00D05B84" w:rsidRPr="00D27807">
        <w:t xml:space="preserve"> hierbij?</w:t>
      </w:r>
      <w:r w:rsidR="00D05B84">
        <w:t>;</w:t>
      </w:r>
    </w:p>
    <w:p w14:paraId="50A8DAC0" w14:textId="0D105D07" w:rsidR="00E84C5B" w:rsidRDefault="00E84C5B" w:rsidP="00E84C5B">
      <w:pPr>
        <w:pStyle w:val="gemeentewageningen"/>
        <w:numPr>
          <w:ilvl w:val="1"/>
          <w:numId w:val="13"/>
        </w:numPr>
      </w:pPr>
      <w:r>
        <w:t>Op welke manier de Inschrijver de medewerker voorbereid op de opdracht bij Opdrachtgever;</w:t>
      </w:r>
    </w:p>
    <w:p w14:paraId="10F70C90" w14:textId="1624CB28" w:rsidR="00200C72" w:rsidRPr="00260FB6" w:rsidRDefault="00D27807" w:rsidP="00D27807">
      <w:pPr>
        <w:pStyle w:val="gemeentewageningen"/>
        <w:numPr>
          <w:ilvl w:val="1"/>
          <w:numId w:val="13"/>
        </w:numPr>
      </w:pPr>
      <w:r w:rsidRPr="00260FB6">
        <w:t>Hoe houdt u</w:t>
      </w:r>
      <w:r w:rsidR="004F0D5A">
        <w:t xml:space="preserve"> in deze casus</w:t>
      </w:r>
      <w:r w:rsidRPr="00260FB6">
        <w:t xml:space="preserve"> de </w:t>
      </w:r>
      <w:r w:rsidR="00CC3BFE" w:rsidRPr="00260FB6">
        <w:t>kandidaten</w:t>
      </w:r>
      <w:r w:rsidRPr="00260FB6">
        <w:t xml:space="preserve"> op de hoogte van de status en de terugkoppeling van Aanbestedende dienst? Hoe informeert u afgewezen Kandidaten?</w:t>
      </w:r>
    </w:p>
    <w:p w14:paraId="259BAB6E" w14:textId="5346AF11" w:rsidR="00E84C5B" w:rsidRDefault="00E84C5B" w:rsidP="00E84C5B">
      <w:pPr>
        <w:pStyle w:val="gemeentewageningen"/>
        <w:numPr>
          <w:ilvl w:val="1"/>
          <w:numId w:val="13"/>
        </w:numPr>
      </w:pPr>
      <w:r>
        <w:t>Op welke manier de medewerker tijdens de detachering begeleid wordt door de Inschrijver, ook wanneer zaken niet goed verlopen;</w:t>
      </w:r>
    </w:p>
    <w:p w14:paraId="5AFD65D0" w14:textId="27D1D015" w:rsidR="00E84C5B" w:rsidRDefault="00E84C5B" w:rsidP="00E84C5B">
      <w:pPr>
        <w:pStyle w:val="gemeentewageningen"/>
        <w:numPr>
          <w:ilvl w:val="1"/>
          <w:numId w:val="13"/>
        </w:numPr>
      </w:pPr>
      <w:r>
        <w:t>De samenwerking en communicatie met de Opdrachtgever gedurende het proces;</w:t>
      </w:r>
    </w:p>
    <w:p w14:paraId="59B6F5B7" w14:textId="77777777" w:rsidR="00E84C5B" w:rsidRDefault="00E84C5B" w:rsidP="00E84C5B">
      <w:pPr>
        <w:pStyle w:val="gemeentewageningen"/>
        <w:ind w:left="360"/>
      </w:pPr>
    </w:p>
    <w:p w14:paraId="786AC91A" w14:textId="37D4A9DB" w:rsidR="0045161E" w:rsidRDefault="0045161E" w:rsidP="0045161E">
      <w:r>
        <w:t xml:space="preserve">De maximaal te halen kwaliteitswaarde is </w:t>
      </w:r>
      <w:r w:rsidR="00CB0B79">
        <w:t>€1</w:t>
      </w:r>
      <w:r w:rsidR="00AA50AF">
        <w:t>12</w:t>
      </w:r>
      <w:r w:rsidR="00CB0B79">
        <w:t>.000</w:t>
      </w:r>
    </w:p>
    <w:p w14:paraId="14F211A5" w14:textId="77777777" w:rsidR="00E84C5B" w:rsidRPr="008538AC" w:rsidRDefault="00E84C5B" w:rsidP="00E84C5B">
      <w:pPr>
        <w:pStyle w:val="gemeentewageningen"/>
        <w:ind w:left="360"/>
      </w:pPr>
    </w:p>
    <w:p w14:paraId="0EC7F41C" w14:textId="7DC069C4" w:rsidR="00200C72" w:rsidRPr="00B5600F" w:rsidRDefault="00200C72" w:rsidP="00B04C6F">
      <w:pPr>
        <w:pStyle w:val="Kop3"/>
        <w:rPr>
          <w:lang w:val="en-GB"/>
        </w:rPr>
      </w:pPr>
      <w:bookmarkStart w:id="160" w:name="_Toc115965861"/>
      <w:r w:rsidRPr="00B5600F">
        <w:rPr>
          <w:lang w:val="en-GB"/>
        </w:rPr>
        <w:t>Social Return On Investment (SROI)</w:t>
      </w:r>
      <w:bookmarkEnd w:id="160"/>
    </w:p>
    <w:p w14:paraId="489DAB62" w14:textId="69D7B5AB" w:rsidR="00E82C62" w:rsidRPr="00CB0B79" w:rsidRDefault="00E82C62" w:rsidP="00E82C62">
      <w:r w:rsidRPr="00CB0B79">
        <w:t>Inschrijver wordt verzocht om maximaal</w:t>
      </w:r>
      <w:r w:rsidR="00C77DB9">
        <w:t xml:space="preserve"> 2</w:t>
      </w:r>
      <w:r w:rsidRPr="00CB0B79">
        <w:t xml:space="preserve"> pagina</w:t>
      </w:r>
      <w:r w:rsidR="00C77DB9">
        <w:t>’s</w:t>
      </w:r>
      <w:r w:rsidRPr="00CB0B79">
        <w:t xml:space="preserve"> A4 (minimale lettergrootte 10)  te beschrijven op welke wijze u invulling geeft aan de Social Return verplichting. Zie ook eis </w:t>
      </w:r>
      <w:r w:rsidR="00041955">
        <w:t>35</w:t>
      </w:r>
      <w:r w:rsidRPr="00CB0B79">
        <w:t xml:space="preserve">  bijlage 4. Programma van Eisen.</w:t>
      </w:r>
    </w:p>
    <w:p w14:paraId="63C4B9A3" w14:textId="40AEF8F8" w:rsidR="00E82C62" w:rsidRPr="00CB0B79" w:rsidRDefault="00E82C62" w:rsidP="00E82C62"/>
    <w:p w14:paraId="0D127B15" w14:textId="77777777" w:rsidR="00E82C62" w:rsidRPr="00CB0B79" w:rsidRDefault="00E82C62" w:rsidP="00E82C62">
      <w:r w:rsidRPr="00CB0B79">
        <w:t xml:space="preserve">De beoordeling van dit gunningscriterium wordt mede gedaan door de coördinator SROI . De coördinator is na contractering het aanspreekpunt voor de uitvoering van Social Return. </w:t>
      </w:r>
    </w:p>
    <w:p w14:paraId="19089871" w14:textId="77777777" w:rsidR="00E82C62" w:rsidRPr="00CB0B79" w:rsidRDefault="00E82C62" w:rsidP="00E82C62"/>
    <w:p w14:paraId="79CCE949" w14:textId="77777777" w:rsidR="00E82C62" w:rsidRPr="00CB0B79" w:rsidRDefault="00E82C62" w:rsidP="00E82C62">
      <w:r w:rsidRPr="00CB0B79">
        <w:t>De beantwoording wordt beoordeeld op volgende elementen:</w:t>
      </w:r>
    </w:p>
    <w:p w14:paraId="451E853D" w14:textId="434140F7" w:rsidR="00E82C62" w:rsidRPr="00CB0B79" w:rsidRDefault="00E82C62" w:rsidP="000D2701">
      <w:pPr>
        <w:pStyle w:val="Lijstalinea"/>
        <w:numPr>
          <w:ilvl w:val="0"/>
          <w:numId w:val="35"/>
        </w:numPr>
      </w:pPr>
      <w:r w:rsidRPr="00CB0B79">
        <w:t>Haalbaarheid: in hoeverre het ingediende plan concreet en uitvoerbaar is</w:t>
      </w:r>
      <w:r w:rsidR="00A14A30">
        <w:t xml:space="preserve"> binnen de gestelde tijd</w:t>
      </w:r>
      <w:r w:rsidRPr="00CB0B79">
        <w:t xml:space="preserve">. </w:t>
      </w:r>
    </w:p>
    <w:p w14:paraId="69115D24" w14:textId="41B5442B" w:rsidR="00AE7AC0" w:rsidRPr="00CB0B79" w:rsidRDefault="00E82C62" w:rsidP="000D2701">
      <w:pPr>
        <w:pStyle w:val="Lijstalinea"/>
        <w:numPr>
          <w:ilvl w:val="0"/>
          <w:numId w:val="35"/>
        </w:numPr>
      </w:pPr>
      <w:r w:rsidRPr="00CB0B79">
        <w:lastRenderedPageBreak/>
        <w:t>Koppeling met de doelgroepen uit de bouwblokkenmethode (zie bijlage 1</w:t>
      </w:r>
      <w:r w:rsidR="00EB55CF">
        <w:t>0</w:t>
      </w:r>
      <w:r w:rsidRPr="00CB0B79">
        <w:t xml:space="preserve">) en op welke wijze het plan een bijdrage levert aan de ontwikkeling </w:t>
      </w:r>
      <w:r w:rsidR="006F20D2">
        <w:t xml:space="preserve">en door- en uitstroom </w:t>
      </w:r>
      <w:r w:rsidRPr="00CB0B79">
        <w:t>van de doelgroepen.</w:t>
      </w:r>
    </w:p>
    <w:p w14:paraId="39E7C5C7" w14:textId="41C269FE" w:rsidR="00200C72" w:rsidRPr="00CB0B79" w:rsidRDefault="00200C72" w:rsidP="00590ADE">
      <w:pPr>
        <w:pStyle w:val="gemeentewageningen"/>
      </w:pPr>
    </w:p>
    <w:p w14:paraId="7753DF2B" w14:textId="3BD62744" w:rsidR="001209BF" w:rsidRDefault="001209BF" w:rsidP="001209BF">
      <w:r w:rsidRPr="00CB0B79">
        <w:t xml:space="preserve">De maximaal te halen kwaliteitswaarde is </w:t>
      </w:r>
      <w:r w:rsidR="00CB0B79" w:rsidRPr="00CB0B79">
        <w:t>€</w:t>
      </w:r>
      <w:r w:rsidR="00AA50AF">
        <w:t>56</w:t>
      </w:r>
      <w:r w:rsidR="00CB0B79" w:rsidRPr="00CB0B79">
        <w:t>.000</w:t>
      </w:r>
    </w:p>
    <w:p w14:paraId="5BF4E597" w14:textId="77777777" w:rsidR="001209BF" w:rsidRDefault="001209BF" w:rsidP="00590ADE">
      <w:pPr>
        <w:pStyle w:val="gemeentewageningen"/>
      </w:pPr>
    </w:p>
    <w:p w14:paraId="60308C46" w14:textId="77777777" w:rsidR="00676099" w:rsidRPr="00E95D6A" w:rsidRDefault="00676099" w:rsidP="00E8268E">
      <w:pPr>
        <w:pStyle w:val="Kop2"/>
      </w:pPr>
      <w:bookmarkStart w:id="161" w:name="_Toc28684190"/>
      <w:bookmarkStart w:id="162" w:name="_Toc93650097"/>
      <w:bookmarkStart w:id="163" w:name="_Toc115965862"/>
      <w:r w:rsidRPr="00E95D6A">
        <w:t>Beoordelingsteam</w:t>
      </w:r>
      <w:bookmarkEnd w:id="161"/>
      <w:bookmarkEnd w:id="162"/>
      <w:bookmarkEnd w:id="163"/>
    </w:p>
    <w:p w14:paraId="378836A5" w14:textId="6AD5A4FE" w:rsidR="00256199" w:rsidRPr="00A40DB9" w:rsidRDefault="00256199" w:rsidP="00E8268E">
      <w:r w:rsidRPr="00A40DB9">
        <w:t>Het beoordelingsteam bestaat in ieder geval uit een beleidsmedewerker</w:t>
      </w:r>
      <w:r w:rsidR="002968FB">
        <w:t xml:space="preserve"> </w:t>
      </w:r>
      <w:r w:rsidR="0063745E">
        <w:t>sociaal domein</w:t>
      </w:r>
      <w:r w:rsidRPr="00A40DB9">
        <w:t xml:space="preserve">, </w:t>
      </w:r>
      <w:r w:rsidR="00D56534" w:rsidRPr="0063745E">
        <w:t xml:space="preserve">coördinator </w:t>
      </w:r>
      <w:r w:rsidR="002968FB" w:rsidRPr="0063745E">
        <w:t>sociaal domein</w:t>
      </w:r>
      <w:r w:rsidR="002968FB">
        <w:t>,</w:t>
      </w:r>
      <w:r w:rsidR="0074254D">
        <w:t xml:space="preserve"> </w:t>
      </w:r>
      <w:r w:rsidR="0074254D" w:rsidRPr="0063745E">
        <w:t>management assistent sociaal domein</w:t>
      </w:r>
      <w:r w:rsidR="0074254D">
        <w:t>,</w:t>
      </w:r>
      <w:r w:rsidR="002968FB">
        <w:t xml:space="preserve"> HR</w:t>
      </w:r>
      <w:r w:rsidR="004D3DD3">
        <w:t>M</w:t>
      </w:r>
      <w:r w:rsidR="002968FB">
        <w:t xml:space="preserve"> adviseur en een</w:t>
      </w:r>
      <w:r>
        <w:t xml:space="preserve"> </w:t>
      </w:r>
      <w:r w:rsidR="002968FB">
        <w:t>contractmanager.</w:t>
      </w:r>
      <w:r w:rsidRPr="00A40DB9">
        <w:t xml:space="preserve"> Indien door onvoorziene omstandigheden leden van het beoordelingsteam uitvallen behoudt </w:t>
      </w:r>
      <w:r w:rsidR="00E00518">
        <w:t>Aanbestedende dienst</w:t>
      </w:r>
      <w:r w:rsidR="00E00518" w:rsidRPr="00A40DB9">
        <w:t xml:space="preserve"> </w:t>
      </w:r>
      <w:r w:rsidRPr="00A40DB9">
        <w:t xml:space="preserve">zich het recht voor deze medewerker(s) te vervangen door een medewerker met een vergelijkbare expertise en rol. </w:t>
      </w:r>
    </w:p>
    <w:p w14:paraId="4ECFBE22" w14:textId="77777777" w:rsidR="00256199" w:rsidRDefault="00256199" w:rsidP="00E8268E"/>
    <w:p w14:paraId="41823884" w14:textId="243D3A6A" w:rsidR="00676099" w:rsidRPr="00897669" w:rsidRDefault="00256199" w:rsidP="00E8268E">
      <w:r w:rsidRPr="00A40DB9">
        <w:t>De gunningscriteria worden door het beoordelingsteam beoordeeld middels een score.</w:t>
      </w:r>
    </w:p>
    <w:p w14:paraId="3BBEE6B0" w14:textId="77777777" w:rsidR="00676099" w:rsidRDefault="00676099" w:rsidP="00E8268E"/>
    <w:p w14:paraId="25A4B366" w14:textId="77777777" w:rsidR="00676099" w:rsidRPr="00E95D6A" w:rsidRDefault="00676099" w:rsidP="00E8268E">
      <w:pPr>
        <w:pStyle w:val="Kop2"/>
      </w:pPr>
      <w:bookmarkStart w:id="164" w:name="_Toc28684191"/>
      <w:bookmarkStart w:id="165" w:name="_Toc93650098"/>
      <w:bookmarkStart w:id="166" w:name="_Toc115965863"/>
      <w:r w:rsidRPr="00E95D6A">
        <w:t>Score</w:t>
      </w:r>
      <w:bookmarkEnd w:id="164"/>
      <w:bookmarkEnd w:id="165"/>
      <w:bookmarkEnd w:id="166"/>
    </w:p>
    <w:p w14:paraId="131BF625" w14:textId="77777777" w:rsidR="00B5041C" w:rsidRPr="00361162" w:rsidRDefault="00B5041C" w:rsidP="00E8268E">
      <w:r w:rsidRPr="00361162">
        <w:rPr>
          <w:b/>
        </w:rPr>
        <w:t>Goed</w:t>
      </w:r>
      <w:r w:rsidRPr="00361162">
        <w:t>: Antwoorden zijn duidelijk en concreet en er is sprake van een positief onderscheidend vermogen. Antwoorden voegen meerwaarde toe aan datgene dat wordt uitgevraagd in deze aanbesteding.</w:t>
      </w:r>
    </w:p>
    <w:p w14:paraId="32BEB319" w14:textId="0EB903ED" w:rsidR="00B5041C" w:rsidRPr="00361162" w:rsidRDefault="00B5041C" w:rsidP="00E8268E">
      <w:r w:rsidRPr="00361162">
        <w:rPr>
          <w:b/>
        </w:rPr>
        <w:t>Voldoende</w:t>
      </w:r>
      <w:r w:rsidRPr="00361162">
        <w:t>: Antwoorden zijn duidelijk en concreet en voldoe</w:t>
      </w:r>
      <w:r w:rsidR="00FE2CBE">
        <w:t>n</w:t>
      </w:r>
      <w:r w:rsidRPr="00361162">
        <w:t xml:space="preserve"> aan de verwachtingen. Antwoorden voegen echter geen meerwaarde toe.</w:t>
      </w:r>
    </w:p>
    <w:p w14:paraId="58E98EC3" w14:textId="7E5C0573" w:rsidR="00B5041C" w:rsidRPr="00677899" w:rsidRDefault="00B5041C" w:rsidP="00E8268E">
      <w:r>
        <w:rPr>
          <w:b/>
          <w:bCs/>
        </w:rPr>
        <w:t xml:space="preserve">Matig: </w:t>
      </w:r>
      <w:r w:rsidRPr="00677899">
        <w:t xml:space="preserve">Antwoorden zijn </w:t>
      </w:r>
      <w:r>
        <w:t xml:space="preserve">onvoldoende duidelijke en/of concreet </w:t>
      </w:r>
      <w:r w:rsidRPr="00677899">
        <w:t>geformuleerd. Een deel van de gevraagde informatie ontbreekt of is inhoudelijk niet geheel relevant en of voldoet niet geheel aan het criterium. De wijze van invulling laat openingen over.</w:t>
      </w:r>
    </w:p>
    <w:p w14:paraId="21B7A4CC" w14:textId="5EE28B93" w:rsidR="00676099" w:rsidRDefault="00B5041C" w:rsidP="005C6357">
      <w:r>
        <w:rPr>
          <w:b/>
          <w:bCs/>
        </w:rPr>
        <w:t>Onvoldoende/ontbreekt</w:t>
      </w:r>
      <w:r>
        <w:t xml:space="preserve">: </w:t>
      </w:r>
      <w:r w:rsidRPr="00677899">
        <w:t>Antwoorden zijn onvoldoende danwel niet geformuleerd. Een wezenlijk deel van de gevraagde informatie ontbreekt, is inhoudelijk niet relevant of voldoet niet aan het criterium. De wijze van invulling is niet compleet, niet overtuigend en laat openingen over.</w:t>
      </w:r>
    </w:p>
    <w:p w14:paraId="34117F56" w14:textId="77777777" w:rsidR="005C6357" w:rsidRDefault="005C6357" w:rsidP="005C6357"/>
    <w:p w14:paraId="1D39F5B0" w14:textId="77777777" w:rsidR="00676099" w:rsidRPr="00361162" w:rsidRDefault="00676099" w:rsidP="00E8268E">
      <w:pPr>
        <w:pStyle w:val="Kop2"/>
      </w:pPr>
      <w:bookmarkStart w:id="167" w:name="_Toc28684192"/>
      <w:bookmarkStart w:id="168" w:name="_Toc93650099"/>
      <w:bookmarkStart w:id="169" w:name="_Toc115965864"/>
      <w:r w:rsidRPr="00361162">
        <w:t>Beantwoording</w:t>
      </w:r>
      <w:bookmarkEnd w:id="167"/>
      <w:bookmarkEnd w:id="168"/>
      <w:bookmarkEnd w:id="169"/>
    </w:p>
    <w:p w14:paraId="539310AA" w14:textId="7291F611" w:rsidR="00676099" w:rsidRPr="00897669" w:rsidRDefault="00676099" w:rsidP="00E8268E">
      <w:r w:rsidRPr="00897669">
        <w:t>De beantwoording van de gestelde gunningscriteria dient per gunningscriteri</w:t>
      </w:r>
      <w:r w:rsidR="000E7C72">
        <w:t>um</w:t>
      </w:r>
      <w:r w:rsidRPr="00897669">
        <w:t xml:space="preserve"> toegevoegd te worden aan uw </w:t>
      </w:r>
      <w:r w:rsidR="00E71A5A">
        <w:t>Inschrijving</w:t>
      </w:r>
      <w:r w:rsidRPr="00897669">
        <w:t>.</w:t>
      </w:r>
    </w:p>
    <w:p w14:paraId="194767AB" w14:textId="77777777" w:rsidR="009223EA" w:rsidRDefault="009223EA" w:rsidP="009223EA"/>
    <w:p w14:paraId="4BF33EA5" w14:textId="6360BF1F" w:rsidR="00676099" w:rsidRDefault="009223EA" w:rsidP="00E8268E">
      <w:r w:rsidRPr="00897669">
        <w:t>Indien Inschrijver meer pagina’s informatie aan zijn Inschrijving toevoegt dan gevraagd, zal uitsluitend het aantal gevraagde pagina’s worden beoordeeld.</w:t>
      </w:r>
    </w:p>
    <w:p w14:paraId="434500C3" w14:textId="77777777" w:rsidR="009223EA" w:rsidRPr="00897669" w:rsidRDefault="009223EA" w:rsidP="00E8268E"/>
    <w:p w14:paraId="4DB72791" w14:textId="5F09C62C" w:rsidR="00676099" w:rsidRPr="00897669" w:rsidRDefault="00676099" w:rsidP="00E8268E">
      <w:r w:rsidRPr="00897669">
        <w:t xml:space="preserve">De </w:t>
      </w:r>
      <w:r w:rsidR="000E7C72">
        <w:t>antwoorden op</w:t>
      </w:r>
      <w:r w:rsidRPr="00897669">
        <w:t xml:space="preserve"> de gestelde gunningscriteria worden geverifieerd en maken onderdeel uit van de Overeenkomst. Gedurende de looptijd van </w:t>
      </w:r>
      <w:r w:rsidR="00A91FDB">
        <w:t>de Overeenkomst</w:t>
      </w:r>
      <w:r w:rsidRPr="00897669">
        <w:t xml:space="preserve"> dient Opdrachtnemer zich te houden aan het gestelde in de </w:t>
      </w:r>
      <w:r>
        <w:t xml:space="preserve">door </w:t>
      </w:r>
      <w:r w:rsidRPr="00897669">
        <w:t xml:space="preserve">Opdrachtnemer ingediende </w:t>
      </w:r>
      <w:r w:rsidR="00A91FDB">
        <w:t>Inschrijving</w:t>
      </w:r>
      <w:r w:rsidRPr="00897669">
        <w:t>.</w:t>
      </w:r>
    </w:p>
    <w:p w14:paraId="0675C789" w14:textId="2786BB26" w:rsidR="000E7C72" w:rsidRDefault="000E7C72">
      <w:pPr>
        <w:spacing w:line="240" w:lineRule="auto"/>
        <w:rPr>
          <w:szCs w:val="18"/>
        </w:rPr>
      </w:pPr>
      <w:r>
        <w:rPr>
          <w:szCs w:val="18"/>
        </w:rPr>
        <w:br w:type="page"/>
      </w:r>
    </w:p>
    <w:p w14:paraId="76C65ADF" w14:textId="77777777" w:rsidR="00676099" w:rsidRDefault="00676099" w:rsidP="00590ADE">
      <w:pPr>
        <w:pStyle w:val="gemeentewageningen"/>
        <w:rPr>
          <w:szCs w:val="18"/>
        </w:rPr>
      </w:pPr>
    </w:p>
    <w:p w14:paraId="6F748EC9" w14:textId="77777777" w:rsidR="00676099" w:rsidRPr="00361162" w:rsidRDefault="00676099" w:rsidP="00E8268E">
      <w:pPr>
        <w:pStyle w:val="Kop2"/>
      </w:pPr>
      <w:bookmarkStart w:id="170" w:name="_Toc28684193"/>
      <w:bookmarkStart w:id="171" w:name="_Toc93650100"/>
      <w:bookmarkStart w:id="172" w:name="_Toc115965865"/>
      <w:r w:rsidRPr="00361162">
        <w:t>Beoordeling kwaliteit</w:t>
      </w:r>
      <w:bookmarkEnd w:id="170"/>
      <w:bookmarkEnd w:id="171"/>
      <w:bookmarkEnd w:id="172"/>
    </w:p>
    <w:p w14:paraId="6596A1D0" w14:textId="67DA1B46" w:rsidR="00676099" w:rsidRPr="00897669" w:rsidRDefault="00676099" w:rsidP="00E86D71">
      <w:pPr>
        <w:pStyle w:val="Lijstalinea"/>
        <w:numPr>
          <w:ilvl w:val="0"/>
          <w:numId w:val="14"/>
        </w:numPr>
      </w:pPr>
      <w:r w:rsidRPr="00897669">
        <w:t xml:space="preserve">De </w:t>
      </w:r>
      <w:r w:rsidR="00200C28">
        <w:t xml:space="preserve">leden van het </w:t>
      </w:r>
      <w:r w:rsidRPr="00897669">
        <w:t>beoordeling</w:t>
      </w:r>
      <w:r w:rsidR="00200C28">
        <w:t>steam beoordelen individueel de inschrijvingen.</w:t>
      </w:r>
    </w:p>
    <w:p w14:paraId="5ECA9EDF" w14:textId="40426C2E" w:rsidR="00676099" w:rsidRPr="00897669" w:rsidRDefault="00DB5654" w:rsidP="00E86D71">
      <w:pPr>
        <w:pStyle w:val="Lijstalinea"/>
        <w:numPr>
          <w:ilvl w:val="0"/>
          <w:numId w:val="14"/>
        </w:numPr>
      </w:pPr>
      <w:r>
        <w:t>De leden van het beoordelingsteam</w:t>
      </w:r>
      <w:r w:rsidR="00676099" w:rsidRPr="00897669">
        <w:t xml:space="preserve"> ken</w:t>
      </w:r>
      <w:r>
        <w:t>nen</w:t>
      </w:r>
      <w:r w:rsidR="00676099" w:rsidRPr="00897669">
        <w:t xml:space="preserve"> per subgunningscriterium een </w:t>
      </w:r>
      <w:r w:rsidR="009B4995">
        <w:t>score</w:t>
      </w:r>
      <w:r w:rsidR="00676099" w:rsidRPr="00897669">
        <w:t xml:space="preserve"> toe</w:t>
      </w:r>
      <w:r>
        <w:t xml:space="preserve"> op basis van de kwaliteit van de inschrijving</w:t>
      </w:r>
      <w:r w:rsidR="00676099" w:rsidRPr="00897669">
        <w:t>.</w:t>
      </w:r>
    </w:p>
    <w:p w14:paraId="1A2E4CAA" w14:textId="08258C1F" w:rsidR="00676099" w:rsidRPr="009B4995" w:rsidRDefault="009B4995" w:rsidP="00E86D71">
      <w:pPr>
        <w:pStyle w:val="Lijstalinea"/>
        <w:numPr>
          <w:ilvl w:val="0"/>
          <w:numId w:val="14"/>
        </w:numPr>
      </w:pPr>
      <w:r w:rsidRPr="009B4995">
        <w:t>Het beoordelingsteam komt in gezamenlijk overleg unaniem tot één definitieve score voor elk van de gehanteerde subgunningscriteria.</w:t>
      </w:r>
    </w:p>
    <w:p w14:paraId="63074BC9" w14:textId="77777777" w:rsidR="009B4995" w:rsidRPr="009B4995" w:rsidRDefault="009B4995" w:rsidP="00E8268E">
      <w:pPr>
        <w:rPr>
          <w:highlight w:val="yellow"/>
          <w:lang w:eastAsia="en-US"/>
        </w:rPr>
      </w:pPr>
    </w:p>
    <w:p w14:paraId="1767A2CF" w14:textId="77777777" w:rsidR="00676099" w:rsidRPr="00695CEE" w:rsidRDefault="00676099" w:rsidP="00E8268E"/>
    <w:p w14:paraId="7DDDAF25" w14:textId="77777777" w:rsidR="00676099" w:rsidRPr="00D70C16" w:rsidRDefault="00676099" w:rsidP="00E8268E">
      <w:pPr>
        <w:pStyle w:val="Kop2"/>
      </w:pPr>
      <w:bookmarkStart w:id="173" w:name="_Toc28684194"/>
      <w:bookmarkStart w:id="174" w:name="_Toc93650101"/>
      <w:bookmarkStart w:id="175" w:name="_Toc115965866"/>
      <w:r>
        <w:t>Inschrijfsom</w:t>
      </w:r>
      <w:bookmarkEnd w:id="173"/>
      <w:bookmarkEnd w:id="174"/>
      <w:bookmarkEnd w:id="175"/>
    </w:p>
    <w:p w14:paraId="1C9164D7" w14:textId="77777777" w:rsidR="00A31461" w:rsidRDefault="00676099" w:rsidP="005A6E3B">
      <w:r>
        <w:t>Inschrijver</w:t>
      </w:r>
      <w:r w:rsidRPr="00011814">
        <w:t xml:space="preserve"> dient </w:t>
      </w:r>
      <w:r w:rsidR="00841EA8">
        <w:t>de maximale uurtarieven per functie (junior,</w:t>
      </w:r>
      <w:r w:rsidR="00402214">
        <w:t xml:space="preserve"> </w:t>
      </w:r>
      <w:r w:rsidR="00841EA8">
        <w:t>medior</w:t>
      </w:r>
      <w:r w:rsidR="00402214">
        <w:t xml:space="preserve"> en </w:t>
      </w:r>
      <w:r w:rsidR="00841EA8">
        <w:t>senior)</w:t>
      </w:r>
      <w:r w:rsidRPr="00011814">
        <w:t xml:space="preserve"> op te </w:t>
      </w:r>
      <w:r w:rsidRPr="006F495E">
        <w:t xml:space="preserve">geven in Bijlage </w:t>
      </w:r>
      <w:r w:rsidR="00F8441C">
        <w:t>6</w:t>
      </w:r>
      <w:r w:rsidRPr="00DA2E67">
        <w:t xml:space="preserve"> waarin</w:t>
      </w:r>
      <w:r w:rsidRPr="00011814">
        <w:t xml:space="preserve"> automatisch de inschrijfsom wordt berekend op basis van de door </w:t>
      </w:r>
      <w:r w:rsidR="009A5D14">
        <w:t xml:space="preserve">Aanbestedende dienst </w:t>
      </w:r>
      <w:r w:rsidRPr="00011814">
        <w:t xml:space="preserve">opgegeven </w:t>
      </w:r>
      <w:r w:rsidR="005A6E3B">
        <w:t>uren.</w:t>
      </w:r>
      <w:r w:rsidRPr="00011814">
        <w:t xml:space="preserve"> </w:t>
      </w:r>
      <w:r w:rsidR="005A6E3B">
        <w:t xml:space="preserve"> </w:t>
      </w:r>
    </w:p>
    <w:p w14:paraId="0993A34D" w14:textId="77777777" w:rsidR="00A31461" w:rsidRDefault="00A31461" w:rsidP="005A6E3B"/>
    <w:p w14:paraId="1FA92CF0" w14:textId="2C4ABC50" w:rsidR="00676099" w:rsidRDefault="00841EA8" w:rsidP="00E8268E">
      <w:r w:rsidRPr="00CE54CC">
        <w:rPr>
          <w:lang w:eastAsia="en-US"/>
        </w:rPr>
        <w:t>De</w:t>
      </w:r>
      <w:r>
        <w:rPr>
          <w:lang w:eastAsia="en-US"/>
        </w:rPr>
        <w:t xml:space="preserve"> </w:t>
      </w:r>
      <w:r w:rsidRPr="00CE54CC">
        <w:rPr>
          <w:lang w:eastAsia="en-US"/>
        </w:rPr>
        <w:t>door de Inschrijver</w:t>
      </w:r>
      <w:r>
        <w:rPr>
          <w:lang w:eastAsia="en-US"/>
        </w:rPr>
        <w:t xml:space="preserve"> opgegeven</w:t>
      </w:r>
      <w:r w:rsidRPr="00CE54CC">
        <w:rPr>
          <w:lang w:eastAsia="en-US"/>
        </w:rPr>
        <w:t xml:space="preserve"> uurtarieven moeten marktconform zijn</w:t>
      </w:r>
      <w:r>
        <w:rPr>
          <w:lang w:eastAsia="en-US"/>
        </w:rPr>
        <w:t xml:space="preserve"> en</w:t>
      </w:r>
      <w:r w:rsidRPr="00CE54CC">
        <w:rPr>
          <w:lang w:eastAsia="en-US"/>
        </w:rPr>
        <w:t xml:space="preserve"> gelden als maximale uurtarieven. </w:t>
      </w:r>
      <w:r w:rsidR="00402214">
        <w:rPr>
          <w:lang w:eastAsia="en-US"/>
        </w:rPr>
        <w:t>Naar aanleiding</w:t>
      </w:r>
      <w:r w:rsidRPr="00CE54CC">
        <w:rPr>
          <w:lang w:eastAsia="en-US"/>
        </w:rPr>
        <w:t xml:space="preserve"> van</w:t>
      </w:r>
      <w:r w:rsidR="00402214">
        <w:rPr>
          <w:lang w:eastAsia="en-US"/>
        </w:rPr>
        <w:t xml:space="preserve"> een</w:t>
      </w:r>
      <w:r w:rsidRPr="00CE54CC">
        <w:rPr>
          <w:lang w:eastAsia="en-US"/>
        </w:rPr>
        <w:t xml:space="preserve"> </w:t>
      </w:r>
      <w:r>
        <w:rPr>
          <w:lang w:eastAsia="en-US"/>
        </w:rPr>
        <w:t>Nadere Offerteaanvraag</w:t>
      </w:r>
      <w:r w:rsidRPr="00CE54CC">
        <w:rPr>
          <w:lang w:eastAsia="en-US"/>
        </w:rPr>
        <w:t xml:space="preserve"> </w:t>
      </w:r>
      <w:r w:rsidR="00402214">
        <w:rPr>
          <w:lang w:eastAsia="en-US"/>
        </w:rPr>
        <w:t>kan Inschrijver</w:t>
      </w:r>
      <w:r w:rsidRPr="00CE54CC">
        <w:rPr>
          <w:lang w:eastAsia="en-US"/>
        </w:rPr>
        <w:t xml:space="preserve"> tijdens de </w:t>
      </w:r>
      <w:r w:rsidR="005A6E3B">
        <w:rPr>
          <w:lang w:eastAsia="en-US"/>
        </w:rPr>
        <w:t>Minic</w:t>
      </w:r>
      <w:r w:rsidRPr="00CE54CC">
        <w:rPr>
          <w:lang w:eastAsia="en-US"/>
        </w:rPr>
        <w:t xml:space="preserve">ompetitie wel </w:t>
      </w:r>
      <w:r w:rsidR="007C6209">
        <w:rPr>
          <w:lang w:eastAsia="en-US"/>
        </w:rPr>
        <w:t xml:space="preserve">een </w:t>
      </w:r>
      <w:r w:rsidRPr="00CE54CC">
        <w:rPr>
          <w:lang w:eastAsia="en-US"/>
        </w:rPr>
        <w:t xml:space="preserve">lager, maar geen hoger uurtarief aanbieden. </w:t>
      </w:r>
      <w:r w:rsidR="00676099" w:rsidRPr="00011814">
        <w:t xml:space="preserve">Met de opgegeven prijzen kan </w:t>
      </w:r>
      <w:r w:rsidR="00676099">
        <w:t>Inschrijver</w:t>
      </w:r>
      <w:r w:rsidR="00676099" w:rsidRPr="00011814">
        <w:t xml:space="preserve"> de diensten leveren die voldoen aan al het gestelde in het Programma van Eisen en in de uitwerking van de </w:t>
      </w:r>
      <w:r w:rsidR="007D58E4">
        <w:t>G</w:t>
      </w:r>
      <w:r w:rsidR="00676099" w:rsidRPr="00011814">
        <w:t xml:space="preserve">unningscriteria. </w:t>
      </w:r>
      <w:r w:rsidR="005A6E3B">
        <w:t>De opgegeven</w:t>
      </w:r>
      <w:r w:rsidR="00625C7E">
        <w:t xml:space="preserve"> all-in</w:t>
      </w:r>
      <w:r w:rsidR="005A6E3B">
        <w:t xml:space="preserve"> tarieven voldoen aan de volgende voorwaarden:</w:t>
      </w:r>
    </w:p>
    <w:p w14:paraId="00A0A659" w14:textId="28ED0BC4" w:rsidR="007732AE" w:rsidRPr="00CE54CC" w:rsidRDefault="007732AE" w:rsidP="000D2701">
      <w:pPr>
        <w:pStyle w:val="gemeentewageningen"/>
        <w:numPr>
          <w:ilvl w:val="0"/>
          <w:numId w:val="29"/>
        </w:numPr>
      </w:pPr>
      <w:r w:rsidRPr="00CE54CC">
        <w:t>in Euro’s;</w:t>
      </w:r>
    </w:p>
    <w:p w14:paraId="2E1A5423" w14:textId="28E9375F" w:rsidR="007732AE" w:rsidRPr="00CE54CC" w:rsidRDefault="007732AE" w:rsidP="000D2701">
      <w:pPr>
        <w:pStyle w:val="gemeentewageningen"/>
        <w:numPr>
          <w:ilvl w:val="0"/>
          <w:numId w:val="29"/>
        </w:numPr>
      </w:pPr>
      <w:r w:rsidRPr="00CE54CC">
        <w:t>exclusief BTW;</w:t>
      </w:r>
    </w:p>
    <w:p w14:paraId="431A9836" w14:textId="15FDF0D6" w:rsidR="007732AE" w:rsidRPr="00CE54CC" w:rsidRDefault="007732AE" w:rsidP="000D2701">
      <w:pPr>
        <w:pStyle w:val="gemeentewageningen"/>
        <w:numPr>
          <w:ilvl w:val="0"/>
          <w:numId w:val="29"/>
        </w:numPr>
      </w:pPr>
      <w:r w:rsidRPr="00CE54CC">
        <w:t>inclusief reis-en verblijfkosten;</w:t>
      </w:r>
    </w:p>
    <w:p w14:paraId="6E4E1842" w14:textId="4A0CF37F" w:rsidR="007732AE" w:rsidRPr="00CE54CC" w:rsidRDefault="007732AE" w:rsidP="000D2701">
      <w:pPr>
        <w:pStyle w:val="gemeentewageningen"/>
        <w:numPr>
          <w:ilvl w:val="0"/>
          <w:numId w:val="29"/>
        </w:numPr>
      </w:pPr>
      <w:r w:rsidRPr="00CE54CC">
        <w:t>inclusief alle sociale en werkgeverslasten.</w:t>
      </w:r>
    </w:p>
    <w:p w14:paraId="45058CD2" w14:textId="77777777" w:rsidR="007732AE" w:rsidRDefault="007732AE" w:rsidP="00841EA8">
      <w:pPr>
        <w:pStyle w:val="gemeentewageningen"/>
        <w:rPr>
          <w:rFonts w:cs="Verdana"/>
          <w:b/>
        </w:rPr>
      </w:pPr>
    </w:p>
    <w:p w14:paraId="00F81D0C" w14:textId="77777777" w:rsidR="007732AE" w:rsidRDefault="007732AE" w:rsidP="00841EA8">
      <w:pPr>
        <w:pStyle w:val="gemeentewageningen"/>
        <w:rPr>
          <w:rFonts w:cs="Arial"/>
        </w:rPr>
      </w:pPr>
      <w:r>
        <w:rPr>
          <w:lang w:eastAsia="en-US"/>
        </w:rPr>
        <w:t xml:space="preserve">Na het invullen van het </w:t>
      </w:r>
      <w:r w:rsidRPr="00460744">
        <w:rPr>
          <w:lang w:eastAsia="en-US"/>
        </w:rPr>
        <w:t xml:space="preserve">Inschrijfformulier Prijzenblad </w:t>
      </w:r>
      <w:r>
        <w:rPr>
          <w:lang w:eastAsia="en-US"/>
        </w:rPr>
        <w:t xml:space="preserve">wordt de inschrijfsom berekend op </w:t>
      </w:r>
      <w:r w:rsidRPr="00460744">
        <w:rPr>
          <w:rFonts w:cs="Arial"/>
        </w:rPr>
        <w:t xml:space="preserve">basis van de door Opdrachtgever opgegeven </w:t>
      </w:r>
      <w:r>
        <w:rPr>
          <w:rFonts w:cs="Arial"/>
        </w:rPr>
        <w:t>uren</w:t>
      </w:r>
      <w:r w:rsidRPr="00460744">
        <w:rPr>
          <w:rFonts w:cs="Arial"/>
        </w:rPr>
        <w:t>.</w:t>
      </w:r>
    </w:p>
    <w:p w14:paraId="497F1725" w14:textId="77777777" w:rsidR="007732AE" w:rsidRPr="00F65B0A" w:rsidRDefault="007732AE" w:rsidP="00841EA8">
      <w:pPr>
        <w:pStyle w:val="gemeentewageningen"/>
        <w:rPr>
          <w:rFonts w:cs="Arial"/>
        </w:rPr>
      </w:pPr>
    </w:p>
    <w:p w14:paraId="2BA7D2B7" w14:textId="77777777" w:rsidR="007732AE" w:rsidRPr="00F65B0A" w:rsidRDefault="007732AE" w:rsidP="00841EA8">
      <w:pPr>
        <w:pStyle w:val="gemeentewageningen"/>
        <w:rPr>
          <w:rFonts w:cs="Arial"/>
        </w:rPr>
      </w:pPr>
      <w:r w:rsidRPr="00F65B0A">
        <w:rPr>
          <w:rFonts w:cs="Arial"/>
        </w:rPr>
        <w:t>Het indienen van een irreële of manipulatieve inschrijving kan leiden tot uitsluiting:</w:t>
      </w:r>
    </w:p>
    <w:p w14:paraId="604B877A" w14:textId="77777777" w:rsidR="007732AE" w:rsidRPr="00F65B0A" w:rsidRDefault="007732AE" w:rsidP="00841EA8">
      <w:pPr>
        <w:pStyle w:val="gemeentewageningen"/>
        <w:rPr>
          <w:rFonts w:cs="Arial"/>
        </w:rPr>
      </w:pPr>
      <w:r w:rsidRPr="00F65B0A">
        <w:rPr>
          <w:rFonts w:cs="Arial"/>
        </w:rPr>
        <w:t>• Inschrijvers mogen (per item/eenheid) geen prijzen indienen die de gunningsystematiek manipuleren.</w:t>
      </w:r>
    </w:p>
    <w:p w14:paraId="4C993AB9" w14:textId="77777777" w:rsidR="007732AE" w:rsidRPr="00F65B0A" w:rsidRDefault="007732AE" w:rsidP="00841EA8">
      <w:pPr>
        <w:pStyle w:val="gemeentewageningen"/>
        <w:rPr>
          <w:rFonts w:cs="Arial"/>
        </w:rPr>
      </w:pPr>
      <w:r w:rsidRPr="00F65B0A">
        <w:rPr>
          <w:rFonts w:cs="Arial"/>
        </w:rPr>
        <w:t>• Inschrijvers dienen per item/ eenheid een op zichzelf beschouwd realistische prijs aan te bieden. Ten aanzien van de volgende prijzen bestaat het vermoeden dat deze onrealistisch zijn:</w:t>
      </w:r>
    </w:p>
    <w:p w14:paraId="2D6E9829" w14:textId="77777777" w:rsidR="007732AE" w:rsidRPr="00F65B0A" w:rsidRDefault="007732AE" w:rsidP="00841EA8">
      <w:pPr>
        <w:pStyle w:val="gemeentewageningen"/>
        <w:rPr>
          <w:rFonts w:cs="Arial"/>
        </w:rPr>
      </w:pPr>
      <w:r w:rsidRPr="00F65B0A">
        <w:rPr>
          <w:rFonts w:cs="Arial"/>
        </w:rPr>
        <w:t>- negatieve prijzen;</w:t>
      </w:r>
    </w:p>
    <w:p w14:paraId="06D02547" w14:textId="77777777" w:rsidR="007732AE" w:rsidRPr="00F65B0A" w:rsidRDefault="007732AE" w:rsidP="00841EA8">
      <w:pPr>
        <w:pStyle w:val="gemeentewageningen"/>
        <w:rPr>
          <w:rFonts w:cs="Arial"/>
        </w:rPr>
      </w:pPr>
      <w:r w:rsidRPr="00F65B0A">
        <w:rPr>
          <w:rFonts w:cs="Arial"/>
        </w:rPr>
        <w:t>- prijzen van 0 euro;</w:t>
      </w:r>
    </w:p>
    <w:p w14:paraId="7A32DA19" w14:textId="77777777" w:rsidR="007732AE" w:rsidRPr="00F65B0A" w:rsidRDefault="007732AE" w:rsidP="00841EA8">
      <w:pPr>
        <w:pStyle w:val="gemeentewageningen"/>
        <w:rPr>
          <w:rFonts w:cs="Arial"/>
        </w:rPr>
      </w:pPr>
      <w:r w:rsidRPr="00F65B0A">
        <w:rPr>
          <w:rFonts w:cs="Arial"/>
        </w:rPr>
        <w:t>- abnormaal lage prijzen.</w:t>
      </w:r>
    </w:p>
    <w:p w14:paraId="0BE5F1F6" w14:textId="77777777" w:rsidR="007732AE" w:rsidRPr="00F65B0A" w:rsidRDefault="007732AE" w:rsidP="00841EA8">
      <w:pPr>
        <w:pStyle w:val="gemeentewageningen"/>
      </w:pPr>
    </w:p>
    <w:p w14:paraId="0F802E08" w14:textId="77777777" w:rsidR="007732AE" w:rsidRPr="00F65B0A" w:rsidRDefault="007732AE" w:rsidP="00841EA8">
      <w:pPr>
        <w:pStyle w:val="gemeentewageningen"/>
      </w:pPr>
      <w:r w:rsidRPr="00F65B0A">
        <w:t>Inschrijver dient bij gebruik van prijzen die hierboven als onrealistisch zijn aangemerkt in de inschrijving te motiveren waarom er geen sprake is van onr</w:t>
      </w:r>
      <w:r>
        <w:t>ealistische prijzen. Dit dient I</w:t>
      </w:r>
      <w:r w:rsidRPr="00F65B0A">
        <w:t>nschrijver te onderbouwen met bewijs. Indien deze motivatie naar het oordeel van de Opdrachtgever onvoldoende is dan zal zij een verificatievraag hierover aan Inschrijver stellen. Indien Opdrachtgever van mening blijft dat de prijzen onrealistisch zijn dan wordt de inschrijving als ongeldig aangemerkt.</w:t>
      </w:r>
    </w:p>
    <w:p w14:paraId="3C6A3C9E" w14:textId="77777777" w:rsidR="007732AE" w:rsidRDefault="007732AE" w:rsidP="00841EA8">
      <w:pPr>
        <w:pStyle w:val="gemeentewageningen"/>
        <w:rPr>
          <w:rFonts w:cs="Verdana"/>
          <w:b/>
        </w:rPr>
      </w:pPr>
    </w:p>
    <w:p w14:paraId="28B52085" w14:textId="6E2D8A92" w:rsidR="00841EA8" w:rsidRPr="00011814" w:rsidRDefault="00841EA8" w:rsidP="00841EA8">
      <w:pPr>
        <w:pStyle w:val="gemeentewageningen"/>
      </w:pPr>
      <w:r w:rsidRPr="00011814">
        <w:t>De behaalde kwa</w:t>
      </w:r>
      <w:r>
        <w:t>liteitswaarde, zie hoofdstuk 5.2</w:t>
      </w:r>
      <w:r w:rsidRPr="00011814">
        <w:t xml:space="preserve">, wordt afgetrokken van de inschrijfsom waarna de </w:t>
      </w:r>
      <w:r>
        <w:t>drie Inschrijvers</w:t>
      </w:r>
      <w:r w:rsidRPr="00011814">
        <w:t xml:space="preserve"> met de laagste fictieve inschrijfsom in aanmerking kom</w:t>
      </w:r>
      <w:r>
        <w:t>en</w:t>
      </w:r>
      <w:r w:rsidRPr="00011814">
        <w:t xml:space="preserve"> voor een voorlopige gunning. </w:t>
      </w:r>
    </w:p>
    <w:p w14:paraId="52A44BBE" w14:textId="77777777" w:rsidR="007732AE" w:rsidRDefault="007732AE" w:rsidP="00841EA8">
      <w:pPr>
        <w:pStyle w:val="gemeentewageningen"/>
        <w:rPr>
          <w:rFonts w:cs="Verdana"/>
          <w:b/>
        </w:rPr>
      </w:pPr>
      <w:r>
        <w:rPr>
          <w:rFonts w:cs="Verdana"/>
          <w:b/>
        </w:rPr>
        <w:br w:type="page"/>
      </w:r>
    </w:p>
    <w:p w14:paraId="7DBFD55D" w14:textId="59C72F3D" w:rsidR="006B6E2B" w:rsidRDefault="005160C1" w:rsidP="00042EF4">
      <w:pPr>
        <w:pStyle w:val="Bijlageaangepast"/>
      </w:pPr>
      <w:bookmarkStart w:id="176" w:name="_Toc244009125"/>
      <w:bookmarkStart w:id="177" w:name="_Toc115965867"/>
      <w:bookmarkStart w:id="178" w:name="_Hlk93651036"/>
      <w:bookmarkEnd w:id="29"/>
      <w:bookmarkEnd w:id="30"/>
      <w:bookmarkEnd w:id="31"/>
      <w:r w:rsidRPr="00042EF4">
        <w:lastRenderedPageBreak/>
        <w:t>Checklist in te leveren documenten</w:t>
      </w:r>
      <w:bookmarkEnd w:id="176"/>
      <w:bookmarkEnd w:id="177"/>
      <w:r w:rsidRPr="00042EF4">
        <w:t xml:space="preserve"> </w:t>
      </w:r>
    </w:p>
    <w:p w14:paraId="496C2F45" w14:textId="3840929B" w:rsidR="00307BBD" w:rsidRDefault="00307BBD" w:rsidP="00307BBD">
      <w:pPr>
        <w:pStyle w:val="gemeentewageningen"/>
      </w:pPr>
      <w:r>
        <w:t>Is separaat toegevoegd.</w:t>
      </w:r>
    </w:p>
    <w:p w14:paraId="20451AC7" w14:textId="77777777" w:rsidR="00307BBD" w:rsidRPr="00042EF4" w:rsidRDefault="00307BBD" w:rsidP="00307BBD">
      <w:pPr>
        <w:pStyle w:val="gemeentewageningen"/>
      </w:pPr>
    </w:p>
    <w:p w14:paraId="3B927676" w14:textId="3C7353B0" w:rsidR="000B113C" w:rsidRPr="00A34BB3" w:rsidRDefault="00BE6AB1" w:rsidP="00A34BB3">
      <w:pPr>
        <w:pStyle w:val="Bijlageaangepast"/>
      </w:pPr>
      <w:bookmarkStart w:id="179" w:name="_Ref460240925"/>
      <w:bookmarkStart w:id="180" w:name="_Ref460240928"/>
      <w:bookmarkStart w:id="181" w:name="_Ref460241356"/>
      <w:bookmarkStart w:id="182" w:name="_Ref460241360"/>
      <w:bookmarkStart w:id="183" w:name="_Toc115965868"/>
      <w:bookmarkStart w:id="184" w:name="_Toc244009126"/>
      <w:bookmarkEnd w:id="178"/>
      <w:r w:rsidRPr="00A34BB3">
        <w:t>Uniform Europees Aanbestedingsdocument</w:t>
      </w:r>
      <w:bookmarkEnd w:id="179"/>
      <w:bookmarkEnd w:id="180"/>
      <w:bookmarkEnd w:id="181"/>
      <w:bookmarkEnd w:id="182"/>
      <w:bookmarkEnd w:id="183"/>
      <w:r w:rsidR="005160C1" w:rsidRPr="00A34BB3">
        <w:t xml:space="preserve"> </w:t>
      </w:r>
      <w:bookmarkEnd w:id="184"/>
    </w:p>
    <w:p w14:paraId="77AF21F2" w14:textId="5E7AC585" w:rsidR="00B64F6C" w:rsidRPr="00B64F6C" w:rsidRDefault="004C4458" w:rsidP="00A67BD8">
      <w:pPr>
        <w:pStyle w:val="gemeentewageningen"/>
      </w:pPr>
      <w:r w:rsidRPr="00307BBD">
        <w:t>Is sep</w:t>
      </w:r>
      <w:r w:rsidR="001438CE" w:rsidRPr="00307BBD">
        <w:t xml:space="preserve">araat </w:t>
      </w:r>
      <w:r w:rsidR="006E1384" w:rsidRPr="00307BBD">
        <w:t>toegevoegd</w:t>
      </w:r>
      <w:r w:rsidR="001438CE" w:rsidRPr="00307BBD">
        <w:t>.</w:t>
      </w:r>
      <w:bookmarkStart w:id="185" w:name="_Toc364751931"/>
      <w:bookmarkStart w:id="186" w:name="_Toc215654567"/>
      <w:bookmarkStart w:id="187" w:name="_Toc244009127"/>
      <w:bookmarkStart w:id="188" w:name="_Toc209517322"/>
    </w:p>
    <w:p w14:paraId="29603426" w14:textId="77777777" w:rsidR="00B64F6C" w:rsidRPr="00B64F6C" w:rsidRDefault="00B64F6C" w:rsidP="00B64F6C"/>
    <w:p w14:paraId="3CF3EDC6" w14:textId="374163C4" w:rsidR="00B82AA6" w:rsidRPr="00042EF4" w:rsidRDefault="00B82AA6" w:rsidP="00042EF4">
      <w:pPr>
        <w:pStyle w:val="Bijlageaangepast"/>
      </w:pPr>
      <w:bookmarkStart w:id="189" w:name="_Toc115965869"/>
      <w:r w:rsidRPr="00042EF4">
        <w:t>Derdenverklaring</w:t>
      </w:r>
      <w:bookmarkEnd w:id="185"/>
      <w:bookmarkEnd w:id="189"/>
      <w:r w:rsidRPr="00042EF4">
        <w:t xml:space="preserve"> </w:t>
      </w:r>
    </w:p>
    <w:p w14:paraId="67CFEF03" w14:textId="5E2043D6" w:rsidR="00B64F6C" w:rsidRDefault="00B64F6C" w:rsidP="00B64F6C">
      <w:pPr>
        <w:pStyle w:val="gemeentewageningen"/>
      </w:pPr>
      <w:bookmarkStart w:id="190" w:name="_Toc287257620"/>
      <w:r>
        <w:t>Is separaat toegevoegd.</w:t>
      </w:r>
    </w:p>
    <w:p w14:paraId="16D73FE3" w14:textId="77777777" w:rsidR="00B64F6C" w:rsidRDefault="00B64F6C" w:rsidP="00B64F6C">
      <w:pPr>
        <w:pStyle w:val="gemeentewageningen"/>
      </w:pPr>
    </w:p>
    <w:p w14:paraId="460CD978" w14:textId="512A4830" w:rsidR="00B64F6C" w:rsidRPr="00A31973" w:rsidRDefault="004368C0" w:rsidP="00B64F6C">
      <w:pPr>
        <w:pStyle w:val="Bijlageaangepast"/>
      </w:pPr>
      <w:bookmarkStart w:id="191" w:name="_Toc95291908"/>
      <w:bookmarkStart w:id="192" w:name="_Hlk115965144"/>
      <w:bookmarkStart w:id="193" w:name="_Toc115965870"/>
      <w:bookmarkStart w:id="194" w:name="_Toc200163760"/>
      <w:bookmarkStart w:id="195" w:name="_Toc200164210"/>
      <w:bookmarkStart w:id="196" w:name="_Toc200530487"/>
      <w:bookmarkEnd w:id="186"/>
      <w:bookmarkEnd w:id="187"/>
      <w:bookmarkEnd w:id="188"/>
      <w:bookmarkEnd w:id="190"/>
      <w:r w:rsidRPr="00A31973">
        <w:t>Programma van Eisen</w:t>
      </w:r>
      <w:bookmarkEnd w:id="191"/>
      <w:bookmarkEnd w:id="192"/>
      <w:bookmarkEnd w:id="193"/>
    </w:p>
    <w:p w14:paraId="646B1445" w14:textId="52C4DFCF" w:rsidR="00C2611C" w:rsidRDefault="00B64F6C" w:rsidP="00590ADE">
      <w:pPr>
        <w:pStyle w:val="gemeentewageningen"/>
      </w:pPr>
      <w:bookmarkStart w:id="197" w:name="_Toc244009134"/>
      <w:bookmarkStart w:id="198" w:name="_Toc200530495"/>
      <w:bookmarkEnd w:id="194"/>
      <w:bookmarkEnd w:id="195"/>
      <w:bookmarkEnd w:id="196"/>
      <w:r>
        <w:t>Is separaat toegevoegd.</w:t>
      </w:r>
    </w:p>
    <w:p w14:paraId="65CAF7C4" w14:textId="77777777" w:rsidR="00B64F6C" w:rsidRPr="00A31973" w:rsidRDefault="00B64F6C" w:rsidP="00590ADE">
      <w:pPr>
        <w:pStyle w:val="gemeentewageningen"/>
      </w:pPr>
    </w:p>
    <w:p w14:paraId="72401AE5" w14:textId="6CC03935" w:rsidR="00DE5583" w:rsidRDefault="00DE5583" w:rsidP="00042EF4">
      <w:pPr>
        <w:pStyle w:val="Bijlageaangepast"/>
      </w:pPr>
      <w:bookmarkStart w:id="199" w:name="_Toc115965871"/>
      <w:bookmarkStart w:id="200" w:name="_Ref460241417"/>
      <w:bookmarkStart w:id="201" w:name="_Ref460241420"/>
      <w:r w:rsidRPr="00A31973">
        <w:t xml:space="preserve">Gunningscriterium </w:t>
      </w:r>
      <w:r>
        <w:t>Kwaliteit</w:t>
      </w:r>
      <w:bookmarkEnd w:id="199"/>
    </w:p>
    <w:p w14:paraId="190A1D23" w14:textId="53846F2A" w:rsidR="0010370E" w:rsidRDefault="0010370E" w:rsidP="0010370E">
      <w:r>
        <w:t>Inschrijver dient</w:t>
      </w:r>
      <w:r w:rsidR="00BB0675">
        <w:t xml:space="preserve"> de beantwoording</w:t>
      </w:r>
      <w:r>
        <w:t xml:space="preserve"> per gunningscriterium</w:t>
      </w:r>
      <w:r w:rsidR="00BB0675">
        <w:t xml:space="preserve"> </w:t>
      </w:r>
      <w:r w:rsidR="009F6986">
        <w:t xml:space="preserve">als aparte documenten </w:t>
      </w:r>
      <w:r w:rsidR="00BB0675">
        <w:t>toe te voegen</w:t>
      </w:r>
      <w:r w:rsidR="002C198D">
        <w:t xml:space="preserve"> aan de inschrijving</w:t>
      </w:r>
      <w:r w:rsidR="00BB0675">
        <w:t>.</w:t>
      </w:r>
    </w:p>
    <w:p w14:paraId="56F6D4A1" w14:textId="77777777" w:rsidR="00042EF4" w:rsidRPr="0010370E" w:rsidRDefault="00042EF4" w:rsidP="0010370E"/>
    <w:p w14:paraId="3A21C573" w14:textId="0DAC3948" w:rsidR="005160C1" w:rsidRPr="00A31973" w:rsidRDefault="005160C1" w:rsidP="00042EF4">
      <w:pPr>
        <w:pStyle w:val="Bijlageaangepast"/>
      </w:pPr>
      <w:bookmarkStart w:id="202" w:name="_Toc115965872"/>
      <w:r w:rsidRPr="00A31973">
        <w:t xml:space="preserve">Gunningscriterium </w:t>
      </w:r>
      <w:bookmarkEnd w:id="197"/>
      <w:r w:rsidR="008244A3" w:rsidRPr="00A31973">
        <w:t>Prijs</w:t>
      </w:r>
      <w:bookmarkEnd w:id="200"/>
      <w:bookmarkEnd w:id="201"/>
      <w:bookmarkEnd w:id="202"/>
    </w:p>
    <w:p w14:paraId="211C0F23" w14:textId="7E016466" w:rsidR="003B1EE9" w:rsidRPr="009D4BC3" w:rsidRDefault="00A67BD8" w:rsidP="009D4BC3">
      <w:pPr>
        <w:pStyle w:val="gemeentewageningen"/>
      </w:pPr>
      <w:r>
        <w:t xml:space="preserve">Bijlage 6. Prijzenblad </w:t>
      </w:r>
      <w:r w:rsidR="003B1EE9" w:rsidRPr="009D4BC3">
        <w:t xml:space="preserve"> dient door de Inschrijver naar waarheid te worden ingevuld.</w:t>
      </w:r>
    </w:p>
    <w:p w14:paraId="4C7D638B" w14:textId="77777777" w:rsidR="003B1EE9" w:rsidRPr="009D4BC3" w:rsidRDefault="003B1EE9" w:rsidP="009D4BC3">
      <w:pPr>
        <w:pStyle w:val="gemeentewageningen"/>
      </w:pPr>
    </w:p>
    <w:p w14:paraId="01609D52" w14:textId="77777777" w:rsidR="003B1EE9" w:rsidRPr="009D4BC3" w:rsidRDefault="003B1EE9" w:rsidP="009D4BC3">
      <w:pPr>
        <w:pStyle w:val="gemeentewageningen"/>
      </w:pPr>
      <w:r w:rsidRPr="009D4BC3">
        <w:t>Het is NIET toegestaan de opmaak van het prijzenblad anders dan aangegeven te wijzigen. Het door een Inschrijver zelfstandig wijzigen van de opmaak van deze Bijlage maakt de Inschrijving onvergelijkbaar met andere Inschrijvingen en kan leiden tot uitsluiting van Inschrijver.</w:t>
      </w:r>
    </w:p>
    <w:p w14:paraId="728013C0" w14:textId="77777777" w:rsidR="003B1EE9" w:rsidRPr="009D4BC3" w:rsidRDefault="003B1EE9" w:rsidP="009D4BC3">
      <w:pPr>
        <w:pStyle w:val="gemeentewageningen"/>
      </w:pPr>
    </w:p>
    <w:p w14:paraId="36829919" w14:textId="77777777" w:rsidR="003B1EE9" w:rsidRPr="009D4BC3" w:rsidRDefault="003B1EE9" w:rsidP="009D4BC3">
      <w:pPr>
        <w:pStyle w:val="gemeentewageningen"/>
      </w:pPr>
      <w:r w:rsidRPr="009D4BC3">
        <w:t>Voor het prijsformulier zie het toegevoegde EXCEL-bestand.</w:t>
      </w:r>
    </w:p>
    <w:p w14:paraId="4B382C1F" w14:textId="77777777" w:rsidR="003B1EE9" w:rsidRPr="009D4BC3" w:rsidRDefault="003B1EE9" w:rsidP="009D4BC3">
      <w:pPr>
        <w:pStyle w:val="gemeentewageningen"/>
      </w:pPr>
    </w:p>
    <w:p w14:paraId="4374A453" w14:textId="231CEC61" w:rsidR="003B1EE9" w:rsidRDefault="003B1EE9" w:rsidP="007F122D">
      <w:pPr>
        <w:pStyle w:val="gemeentewageningen"/>
      </w:pPr>
      <w:r w:rsidRPr="009D4BC3">
        <w:t>Deze dient volledig ingevuld (in PDF én EXCEL-FORMAAT ) te worden toegevoegd aan uw Inschrijving.</w:t>
      </w:r>
    </w:p>
    <w:p w14:paraId="27A50B4C" w14:textId="77777777" w:rsidR="00042EF4" w:rsidRDefault="00042EF4" w:rsidP="007F122D">
      <w:pPr>
        <w:pStyle w:val="gemeentewageningen"/>
      </w:pPr>
    </w:p>
    <w:p w14:paraId="7B8FFE96" w14:textId="1D049461" w:rsidR="001107FF" w:rsidRDefault="003809C5" w:rsidP="00042EF4">
      <w:pPr>
        <w:pStyle w:val="Bijlageaangepast"/>
      </w:pPr>
      <w:bookmarkStart w:id="203" w:name="_Toc115965873"/>
      <w:bookmarkEnd w:id="198"/>
      <w:r w:rsidRPr="00703C61">
        <w:t>Concept Raamovereenkomst</w:t>
      </w:r>
      <w:bookmarkEnd w:id="203"/>
    </w:p>
    <w:p w14:paraId="53BD056F" w14:textId="14367CAF" w:rsidR="00B64F6C" w:rsidRDefault="00B64F6C" w:rsidP="00B64F6C">
      <w:pPr>
        <w:pStyle w:val="gemeentewageningen"/>
      </w:pPr>
      <w:r>
        <w:t>Is separaat toegevoegd.</w:t>
      </w:r>
    </w:p>
    <w:p w14:paraId="0959F049" w14:textId="77777777" w:rsidR="00B64F6C" w:rsidRPr="00703C61" w:rsidRDefault="00B64F6C" w:rsidP="00B64F6C">
      <w:pPr>
        <w:pStyle w:val="gemeentewageningen"/>
      </w:pPr>
    </w:p>
    <w:p w14:paraId="172CB9DB" w14:textId="11AAEA4E" w:rsidR="001107FF" w:rsidRDefault="001107FF" w:rsidP="00042EF4">
      <w:pPr>
        <w:pStyle w:val="Bijlageaangepast"/>
      </w:pPr>
      <w:bookmarkStart w:id="204" w:name="_Toc44077596"/>
      <w:bookmarkStart w:id="205" w:name="_Toc115965874"/>
      <w:r w:rsidRPr="00703C61">
        <w:t>Verklaring referenties</w:t>
      </w:r>
      <w:bookmarkEnd w:id="204"/>
      <w:bookmarkEnd w:id="205"/>
    </w:p>
    <w:p w14:paraId="20C1A49D" w14:textId="6FEEC7EB" w:rsidR="00BC77EB" w:rsidRDefault="00BC77EB" w:rsidP="00BC77EB">
      <w:pPr>
        <w:pStyle w:val="gemeentewageningen"/>
      </w:pPr>
      <w:r>
        <w:t>Is separaat toegevoegd.</w:t>
      </w:r>
    </w:p>
    <w:p w14:paraId="3678680D" w14:textId="77777777" w:rsidR="00BC77EB" w:rsidRPr="00703C61" w:rsidRDefault="00BC77EB" w:rsidP="00BC77EB">
      <w:pPr>
        <w:pStyle w:val="gemeentewageningen"/>
      </w:pPr>
    </w:p>
    <w:p w14:paraId="5C9CB6D5" w14:textId="2C3E9BD4" w:rsidR="006E1384" w:rsidRPr="00A31973" w:rsidRDefault="006E1384" w:rsidP="00042EF4">
      <w:pPr>
        <w:pStyle w:val="Bijlageaangepast"/>
      </w:pPr>
      <w:bookmarkStart w:id="206" w:name="_Toc115965875"/>
      <w:r>
        <w:lastRenderedPageBreak/>
        <w:t>VNG I</w:t>
      </w:r>
      <w:r w:rsidRPr="00A31973">
        <w:t>nkoopvoorwaarden</w:t>
      </w:r>
      <w:bookmarkEnd w:id="206"/>
    </w:p>
    <w:p w14:paraId="031EF402" w14:textId="77777777" w:rsidR="009B2925" w:rsidRDefault="009B2925" w:rsidP="00590ADE">
      <w:pPr>
        <w:pStyle w:val="gemeentewageningen"/>
      </w:pPr>
      <w:r w:rsidRPr="009B2925">
        <w:t>Is separaat toegevoegd.</w:t>
      </w:r>
    </w:p>
    <w:p w14:paraId="5583900C" w14:textId="77777777" w:rsidR="009B2925" w:rsidRPr="009B2925" w:rsidRDefault="009B2925" w:rsidP="00590ADE">
      <w:pPr>
        <w:pStyle w:val="gemeentewageningen"/>
      </w:pPr>
    </w:p>
    <w:p w14:paraId="3339F35B" w14:textId="77777777" w:rsidR="007E1420" w:rsidRPr="00726B16" w:rsidRDefault="007E1420" w:rsidP="00590ADE">
      <w:pPr>
        <w:pStyle w:val="gemeentewageningen"/>
        <w:rPr>
          <w:b/>
          <w:bCs/>
        </w:rPr>
      </w:pPr>
      <w:r w:rsidRPr="00726B16">
        <w:rPr>
          <w:b/>
          <w:bCs/>
        </w:rPr>
        <w:t>De gemeente heeft in een aantal artikelen toevoegingen of aanpassingen doorgevoerd ten opzichte van de door de Vereniging van Nederlandse Gemeenten ontwikkelde voorwaarden.</w:t>
      </w:r>
    </w:p>
    <w:p w14:paraId="5139B01E" w14:textId="77777777" w:rsidR="007E1420" w:rsidRPr="00B7555B" w:rsidRDefault="007E1420" w:rsidP="00590ADE">
      <w:pPr>
        <w:pStyle w:val="gemeentewageningen"/>
        <w:rPr>
          <w:b/>
          <w:bCs/>
        </w:rPr>
      </w:pPr>
    </w:p>
    <w:p w14:paraId="2D26425F" w14:textId="60C2F160" w:rsidR="007E1420" w:rsidRPr="00B7555B" w:rsidRDefault="00E52C6C" w:rsidP="00590ADE">
      <w:pPr>
        <w:pStyle w:val="gemeentewageningen"/>
        <w:rPr>
          <w:b/>
          <w:bCs/>
        </w:rPr>
      </w:pPr>
      <w:r w:rsidRPr="00B7555B">
        <w:rPr>
          <w:b/>
          <w:bCs/>
        </w:rPr>
        <w:t>Artikel 2.4</w:t>
      </w:r>
      <w:r w:rsidR="007E1420" w:rsidRPr="00B7555B">
        <w:rPr>
          <w:b/>
          <w:bCs/>
        </w:rPr>
        <w:t>, 13.2, 18.4, 23.2b toegevoegd.</w:t>
      </w:r>
    </w:p>
    <w:p w14:paraId="74ED7A31" w14:textId="7CF78DFF" w:rsidR="00B31A5B" w:rsidRPr="00B7555B" w:rsidRDefault="007E1420" w:rsidP="00590ADE">
      <w:pPr>
        <w:pStyle w:val="gemeentewageningen"/>
        <w:rPr>
          <w:b/>
          <w:bCs/>
        </w:rPr>
      </w:pPr>
      <w:r w:rsidRPr="00B7555B">
        <w:rPr>
          <w:b/>
          <w:bCs/>
        </w:rPr>
        <w:t xml:space="preserve">Artikel 5.2, 17.1, </w:t>
      </w:r>
      <w:r w:rsidR="009741F5" w:rsidRPr="00B7555B">
        <w:rPr>
          <w:b/>
          <w:bCs/>
        </w:rPr>
        <w:t xml:space="preserve">20, </w:t>
      </w:r>
      <w:r w:rsidRPr="00B7555B">
        <w:rPr>
          <w:b/>
          <w:bCs/>
        </w:rPr>
        <w:t>21.1,</w:t>
      </w:r>
      <w:r w:rsidR="008F450C" w:rsidRPr="00B7555B">
        <w:rPr>
          <w:b/>
          <w:bCs/>
        </w:rPr>
        <w:t xml:space="preserve"> </w:t>
      </w:r>
      <w:r w:rsidRPr="00B7555B">
        <w:rPr>
          <w:b/>
          <w:bCs/>
        </w:rPr>
        <w:t>23.6, 25.3 aangepast.</w:t>
      </w:r>
      <w:r w:rsidR="00B31A5B" w:rsidRPr="00B7555B">
        <w:rPr>
          <w:b/>
          <w:bCs/>
        </w:rPr>
        <w:t xml:space="preserve"> Hieronder geeft de gemeente aan in welke artikelen zij afwijkt van het VNG Model Algemene Inkoopvoorwaarden voor leveringen en diensten en op welke wijze:</w:t>
      </w:r>
    </w:p>
    <w:p w14:paraId="5575AA01" w14:textId="77777777" w:rsidR="00B31A5B" w:rsidRDefault="00B31A5B" w:rsidP="00590ADE">
      <w:pPr>
        <w:pStyle w:val="gemeentewageningen"/>
        <w:rPr>
          <w:color w:val="231F20"/>
        </w:rPr>
      </w:pPr>
    </w:p>
    <w:p w14:paraId="1E07BA1D" w14:textId="77777777" w:rsidR="00B31A5B" w:rsidRPr="00B31A5B" w:rsidRDefault="00B31A5B" w:rsidP="00590ADE">
      <w:pPr>
        <w:pStyle w:val="gemeentewageningen"/>
      </w:pPr>
      <w:r w:rsidRPr="00B31A5B">
        <w:t>Artikel 5.2 standaard:</w:t>
      </w:r>
    </w:p>
    <w:p w14:paraId="297BA488" w14:textId="77777777" w:rsidR="00B31A5B" w:rsidRPr="00B31A5B" w:rsidRDefault="00B31A5B" w:rsidP="00590ADE">
      <w:pPr>
        <w:pStyle w:val="gemeentewageningen"/>
        <w:rPr>
          <w:sz w:val="16"/>
          <w:szCs w:val="16"/>
        </w:rPr>
      </w:pPr>
      <w:r w:rsidRPr="00B31A5B">
        <w:rPr>
          <w:sz w:val="16"/>
          <w:szCs w:val="16"/>
        </w:rPr>
        <w:t>De Gemeente zal zich inspannen zoals een goed opdrachtgever betaamt en zal zich indien nodig inspannen om haar medewerking, waaronder publiekrechtelijke medewerking, te verlenen die nodig zou kunnen zijn voor de uitvoering van de Overeenkomst.</w:t>
      </w:r>
    </w:p>
    <w:p w14:paraId="0763BF84" w14:textId="77777777" w:rsidR="00B31A5B" w:rsidRPr="00B31A5B" w:rsidRDefault="00B31A5B" w:rsidP="00590ADE">
      <w:pPr>
        <w:pStyle w:val="gemeentewageningen"/>
      </w:pPr>
      <w:r w:rsidRPr="00B31A5B">
        <w:t>Artikel 5.2 aangepast:</w:t>
      </w:r>
    </w:p>
    <w:p w14:paraId="18B6D0B8" w14:textId="53D5E096" w:rsidR="00B31A5B" w:rsidRDefault="00B31A5B" w:rsidP="00590ADE">
      <w:pPr>
        <w:pStyle w:val="gemeentewageningen"/>
        <w:rPr>
          <w:sz w:val="16"/>
          <w:szCs w:val="16"/>
        </w:rPr>
      </w:pPr>
      <w:r w:rsidRPr="00B31A5B">
        <w:rPr>
          <w:sz w:val="16"/>
          <w:szCs w:val="16"/>
        </w:rPr>
        <w:t>De Gemeente zal zich inspannen zoals een goed opdrachtgever betaamt binnen haar eigen publiekrechtelijke verplichtingen en afwegingskaders en zal zich binnen haar eigen publiekrechtelijke verplichtingen en afwegingskaders indien nodig inspannen om haar medewerking, waaronder publiekrechtelijke medewerking, te verlenen die nodig zou kunnen zijn voor de uitvoering van de Overeenkomst.</w:t>
      </w:r>
    </w:p>
    <w:p w14:paraId="7701F7E8" w14:textId="77777777" w:rsidR="008940A3" w:rsidRDefault="008940A3" w:rsidP="00590ADE">
      <w:pPr>
        <w:pStyle w:val="gemeentewageningen"/>
      </w:pPr>
    </w:p>
    <w:p w14:paraId="4379E4AA" w14:textId="12CDAA11" w:rsidR="00B31A5B" w:rsidRDefault="00B31A5B" w:rsidP="00590ADE">
      <w:pPr>
        <w:pStyle w:val="gemeentewageningen"/>
      </w:pPr>
      <w:r w:rsidRPr="00B31A5B">
        <w:t xml:space="preserve">Artikel </w:t>
      </w:r>
      <w:r>
        <w:t>17</w:t>
      </w:r>
      <w:r w:rsidRPr="00B31A5B">
        <w:t>.</w:t>
      </w:r>
      <w:r>
        <w:t>1</w:t>
      </w:r>
      <w:r w:rsidRPr="00B31A5B">
        <w:t xml:space="preserve"> standaard:</w:t>
      </w:r>
    </w:p>
    <w:p w14:paraId="427FD414" w14:textId="048C161F" w:rsidR="000B5631" w:rsidRPr="008940A3" w:rsidRDefault="000B5631" w:rsidP="00590ADE">
      <w:pPr>
        <w:pStyle w:val="gemeentewageningen"/>
        <w:rPr>
          <w:sz w:val="16"/>
          <w:szCs w:val="16"/>
        </w:rPr>
      </w:pPr>
      <w:r w:rsidRPr="008940A3">
        <w:rPr>
          <w:sz w:val="16"/>
          <w:szCs w:val="16"/>
        </w:rPr>
        <w:t>De Contractant zal de Overeenkomst uitvoeren tegen de in zijn Offerte genoemde prijzen in euro’s.</w:t>
      </w:r>
    </w:p>
    <w:p w14:paraId="0D39558B" w14:textId="097CD93C" w:rsidR="008940A3" w:rsidRDefault="008940A3" w:rsidP="00590ADE">
      <w:pPr>
        <w:pStyle w:val="gemeentewageningen"/>
      </w:pPr>
      <w:r w:rsidRPr="008940A3">
        <w:t>Artikel 17.1 aangepast:</w:t>
      </w:r>
    </w:p>
    <w:p w14:paraId="15A679C3" w14:textId="01977CE2" w:rsidR="008940A3" w:rsidRDefault="008940A3" w:rsidP="00590ADE">
      <w:pPr>
        <w:pStyle w:val="gemeentewageningen"/>
        <w:rPr>
          <w:sz w:val="16"/>
          <w:szCs w:val="16"/>
        </w:rPr>
      </w:pPr>
      <w:r w:rsidRPr="008940A3">
        <w:rPr>
          <w:sz w:val="16"/>
          <w:szCs w:val="16"/>
        </w:rPr>
        <w:t>De Contractant zal de Overeenkomst uitvoeren tegen de in zijn Offerte genoemde prijzen in Euro’s. Deze prijzen zijn, indien van toepassing, exclusief BTW en omvatten alle kosten in verband met de nakoming van de verplichtingen van de Contractant, zoals bij te verlenen Diensten bijvoorbeeld reisuren, reis- en verblijfskosten, kopieerkosten, mediakosten, kosten van instrumentengebruik.</w:t>
      </w:r>
    </w:p>
    <w:p w14:paraId="2B9EA512" w14:textId="1A848BD7" w:rsidR="008F450C" w:rsidRDefault="008F450C" w:rsidP="00590ADE">
      <w:pPr>
        <w:pStyle w:val="gemeentewageningen"/>
        <w:rPr>
          <w:sz w:val="16"/>
          <w:szCs w:val="16"/>
        </w:rPr>
      </w:pPr>
    </w:p>
    <w:p w14:paraId="69F57A8A" w14:textId="44F1831E" w:rsidR="008F450C" w:rsidRDefault="008F450C" w:rsidP="00590ADE">
      <w:pPr>
        <w:pStyle w:val="gemeentewageningen"/>
      </w:pPr>
      <w:r w:rsidRPr="00B31A5B">
        <w:t>Artikel</w:t>
      </w:r>
      <w:r w:rsidRPr="008F450C">
        <w:t xml:space="preserve"> 20</w:t>
      </w:r>
      <w:r w:rsidRPr="00B31A5B">
        <w:t xml:space="preserve"> standaard</w:t>
      </w:r>
      <w:r>
        <w:t>:</w:t>
      </w:r>
    </w:p>
    <w:p w14:paraId="2F53BBC5" w14:textId="4761E425" w:rsidR="008F450C" w:rsidRPr="008F450C" w:rsidRDefault="008F450C" w:rsidP="00590ADE">
      <w:pPr>
        <w:pStyle w:val="gemeentewageningen"/>
        <w:rPr>
          <w:sz w:val="16"/>
          <w:szCs w:val="16"/>
        </w:rPr>
      </w:pPr>
      <w:r w:rsidRPr="008F450C">
        <w:rPr>
          <w:sz w:val="16"/>
          <w:szCs w:val="16"/>
        </w:rPr>
        <w:t>20.1.</w:t>
      </w:r>
      <w:r w:rsidRPr="008F450C">
        <w:rPr>
          <w:sz w:val="16"/>
          <w:szCs w:val="16"/>
        </w:rPr>
        <w:tab/>
        <w:t xml:space="preserve">De Contractant draagt zorg voor een deugdelijke verpakking, alsmede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3A57317C" w14:textId="77777777" w:rsidR="008F450C" w:rsidRPr="008F450C" w:rsidRDefault="008F450C" w:rsidP="00590ADE">
      <w:pPr>
        <w:pStyle w:val="gemeentewageningen"/>
        <w:rPr>
          <w:sz w:val="16"/>
          <w:szCs w:val="16"/>
        </w:rPr>
      </w:pPr>
      <w:r w:rsidRPr="008F450C">
        <w:rPr>
          <w:sz w:val="16"/>
          <w:szCs w:val="16"/>
        </w:rPr>
        <w:t>20.2.</w:t>
      </w:r>
      <w:r w:rsidRPr="008F450C">
        <w:rPr>
          <w:sz w:val="16"/>
          <w:szCs w:val="16"/>
        </w:rPr>
        <w:tab/>
        <w:t>De Contractant neemt alle verpakkingen kosteloos terug, tenzij schriftelijk anders is overeengekomen.</w:t>
      </w:r>
    </w:p>
    <w:p w14:paraId="60AF0FFF" w14:textId="04026405" w:rsidR="008F450C" w:rsidRDefault="008F450C" w:rsidP="00590ADE">
      <w:pPr>
        <w:pStyle w:val="gemeentewageningen"/>
      </w:pPr>
      <w:r w:rsidRPr="008940A3">
        <w:t xml:space="preserve">Artikel </w:t>
      </w:r>
      <w:r>
        <w:t xml:space="preserve">20 </w:t>
      </w:r>
      <w:r w:rsidRPr="008940A3">
        <w:t>aangepast:</w:t>
      </w:r>
    </w:p>
    <w:p w14:paraId="5FB36426" w14:textId="5FBC2871" w:rsidR="008F450C" w:rsidRPr="008F450C" w:rsidRDefault="008F450C" w:rsidP="00590ADE">
      <w:pPr>
        <w:pStyle w:val="gemeentewageningen"/>
        <w:rPr>
          <w:sz w:val="16"/>
          <w:szCs w:val="16"/>
        </w:rPr>
      </w:pPr>
      <w:r w:rsidRPr="008F450C">
        <w:rPr>
          <w:sz w:val="16"/>
          <w:szCs w:val="16"/>
        </w:rPr>
        <w:t>20.1.</w:t>
      </w:r>
      <w:r w:rsidRPr="008F450C">
        <w:rPr>
          <w:sz w:val="16"/>
          <w:szCs w:val="16"/>
        </w:rPr>
        <w:tab/>
        <w:t xml:space="preserve">De Contractant draagt indien noodzakelijk zorg voor een deugdelijke </w:t>
      </w:r>
      <w:r w:rsidR="00E515FD">
        <w:rPr>
          <w:sz w:val="16"/>
          <w:szCs w:val="16"/>
        </w:rPr>
        <w:t xml:space="preserve">milieuvriendelijke </w:t>
      </w:r>
      <w:r w:rsidRPr="008F450C">
        <w:rPr>
          <w:sz w:val="16"/>
          <w:szCs w:val="16"/>
        </w:rPr>
        <w:t>verpakking. De Contractant maakt waar mogelijk geen gebruik van eenmalige verpakkingsmaterialen.</w:t>
      </w:r>
    </w:p>
    <w:p w14:paraId="6636A050" w14:textId="1BE5BB6A" w:rsidR="008F450C" w:rsidRPr="008F450C" w:rsidRDefault="008F450C" w:rsidP="00590ADE">
      <w:pPr>
        <w:pStyle w:val="gemeentewageningen"/>
        <w:rPr>
          <w:sz w:val="16"/>
          <w:szCs w:val="16"/>
        </w:rPr>
      </w:pPr>
      <w:r w:rsidRPr="008F450C">
        <w:rPr>
          <w:sz w:val="16"/>
          <w:szCs w:val="16"/>
        </w:rPr>
        <w:t>20.2</w:t>
      </w:r>
      <w:r w:rsidRPr="008F450C">
        <w:rPr>
          <w:sz w:val="16"/>
          <w:szCs w:val="16"/>
        </w:rPr>
        <w:tab/>
        <w:t xml:space="preserve">De Contractant zorgt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58B10B48" w14:textId="6615DD98" w:rsidR="008F450C" w:rsidRPr="008F450C" w:rsidRDefault="008F450C" w:rsidP="00590ADE">
      <w:pPr>
        <w:pStyle w:val="gemeentewageningen"/>
        <w:rPr>
          <w:sz w:val="16"/>
          <w:szCs w:val="16"/>
        </w:rPr>
      </w:pPr>
      <w:r w:rsidRPr="008F450C">
        <w:rPr>
          <w:sz w:val="16"/>
          <w:szCs w:val="16"/>
        </w:rPr>
        <w:t>20.3.</w:t>
      </w:r>
      <w:r w:rsidRPr="008F450C">
        <w:rPr>
          <w:sz w:val="16"/>
          <w:szCs w:val="16"/>
        </w:rPr>
        <w:tab/>
      </w:r>
      <w:r w:rsidR="001E7431" w:rsidRPr="001E7431">
        <w:rPr>
          <w:sz w:val="16"/>
          <w:szCs w:val="16"/>
        </w:rPr>
        <w:t>De Contractant neemt alle verpakkingen kosteloos terug, tenzij schriftelijk anders is overeengekomen, en zorgt voor de recycling van deze verpakkingen.</w:t>
      </w:r>
    </w:p>
    <w:p w14:paraId="76FE867F" w14:textId="585DD910" w:rsidR="008940A3" w:rsidRDefault="008940A3" w:rsidP="00590ADE">
      <w:pPr>
        <w:pStyle w:val="gemeentewageningen"/>
      </w:pPr>
    </w:p>
    <w:p w14:paraId="04461E13" w14:textId="2DEFF673" w:rsidR="000B5631" w:rsidRDefault="000B5631" w:rsidP="00590ADE">
      <w:pPr>
        <w:pStyle w:val="gemeentewageningen"/>
      </w:pPr>
      <w:r w:rsidRPr="00B31A5B">
        <w:t xml:space="preserve">Artikel </w:t>
      </w:r>
      <w:r>
        <w:t xml:space="preserve">21.1 </w:t>
      </w:r>
      <w:r w:rsidRPr="00B31A5B">
        <w:t>standaard:</w:t>
      </w:r>
    </w:p>
    <w:p w14:paraId="2153B4C1" w14:textId="60D74995" w:rsidR="000B5631" w:rsidRDefault="000B5631" w:rsidP="00590ADE">
      <w:pPr>
        <w:pStyle w:val="gemeentewageningen"/>
        <w:rPr>
          <w:sz w:val="16"/>
          <w:szCs w:val="16"/>
        </w:rPr>
      </w:pPr>
      <w:r w:rsidRPr="008940A3">
        <w:rPr>
          <w:sz w:val="16"/>
          <w:szCs w:val="16"/>
        </w:rPr>
        <w:t>De eigendom van de geleverde Goederen gaat over op het moment van Aflevering, waar nodig na eventuele installatiewerkzaamheden die daarmee gepaard gaan. Het risico gaat over op de Gemeente na acceptatie van de Goederen door de Gemeente.</w:t>
      </w:r>
    </w:p>
    <w:p w14:paraId="07ACCB5A" w14:textId="77777777" w:rsidR="001E7431" w:rsidRDefault="001E7431" w:rsidP="00590ADE">
      <w:pPr>
        <w:pStyle w:val="gemeentewageningen"/>
      </w:pPr>
    </w:p>
    <w:p w14:paraId="7EAC8DDC" w14:textId="77777777" w:rsidR="001E7431" w:rsidRDefault="001E7431" w:rsidP="00590ADE">
      <w:pPr>
        <w:pStyle w:val="gemeentewageningen"/>
      </w:pPr>
      <w:r>
        <w:br w:type="page"/>
      </w:r>
    </w:p>
    <w:p w14:paraId="67A88E0A" w14:textId="6B498628" w:rsidR="008940A3" w:rsidRDefault="008940A3" w:rsidP="00590ADE">
      <w:pPr>
        <w:pStyle w:val="gemeentewageningen"/>
      </w:pPr>
      <w:r w:rsidRPr="00B31A5B">
        <w:lastRenderedPageBreak/>
        <w:t xml:space="preserve">Artikel </w:t>
      </w:r>
      <w:r>
        <w:t>21.1</w:t>
      </w:r>
      <w:r w:rsidRPr="008940A3">
        <w:t xml:space="preserve"> aangepast:</w:t>
      </w:r>
    </w:p>
    <w:p w14:paraId="4B2B69B6" w14:textId="27D73C19" w:rsidR="008940A3" w:rsidRDefault="008940A3" w:rsidP="00590ADE">
      <w:pPr>
        <w:pStyle w:val="gemeentewageningen"/>
        <w:rPr>
          <w:sz w:val="16"/>
          <w:szCs w:val="16"/>
        </w:rPr>
      </w:pPr>
      <w:r w:rsidRPr="0038737E">
        <w:rPr>
          <w:sz w:val="16"/>
          <w:szCs w:val="16"/>
        </w:rPr>
        <w:t>De eigendom van de geleverde Goederen gaat over op de Gemeente op het moment van Aflevering, waar nodig na eventuele installatiewerkzaamheden door Contractant die daarmee gepaard gaan. Het risico gaat over op de Gemeente na acceptatie van de Goederen door de Gemeente.</w:t>
      </w:r>
    </w:p>
    <w:p w14:paraId="0729606E" w14:textId="22488D1A" w:rsidR="0038737E" w:rsidRDefault="0038737E" w:rsidP="00590ADE">
      <w:pPr>
        <w:pStyle w:val="gemeentewageningen"/>
        <w:rPr>
          <w:sz w:val="16"/>
          <w:szCs w:val="16"/>
        </w:rPr>
      </w:pPr>
    </w:p>
    <w:p w14:paraId="6CC773CB" w14:textId="12E60E1E" w:rsidR="00B31A5B" w:rsidRDefault="000B5631" w:rsidP="00590ADE">
      <w:pPr>
        <w:pStyle w:val="gemeentewageningen"/>
      </w:pPr>
      <w:r>
        <w:t xml:space="preserve">Artikel </w:t>
      </w:r>
      <w:r w:rsidRPr="000B5631">
        <w:t>23.6 standaard:</w:t>
      </w:r>
    </w:p>
    <w:p w14:paraId="7E5654DF" w14:textId="37762EEA" w:rsidR="000B5631" w:rsidRDefault="000B5631" w:rsidP="00590ADE">
      <w:pPr>
        <w:pStyle w:val="gemeentewageningen"/>
        <w:rPr>
          <w:sz w:val="16"/>
          <w:szCs w:val="16"/>
        </w:rPr>
      </w:pPr>
      <w:r w:rsidRPr="0038737E">
        <w:rPr>
          <w:sz w:val="16"/>
          <w:szCs w:val="16"/>
        </w:rPr>
        <w:t>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Gemeente tegen alle aanspraken ter zake. De Contractant zal – indien wettelijk vereist dan wel door de Gemeente wordt vereist – met een G-rekening werken. Indien de Gemeente geconfronteerd wordt met een naheffing, worden deze kosten een-op-een verhaald op de Contractant.</w:t>
      </w:r>
    </w:p>
    <w:p w14:paraId="648A82E9" w14:textId="77777777" w:rsidR="005E0831" w:rsidRPr="0038737E" w:rsidRDefault="005E0831" w:rsidP="00590ADE">
      <w:pPr>
        <w:pStyle w:val="gemeentewageningen"/>
        <w:rPr>
          <w:sz w:val="16"/>
          <w:szCs w:val="16"/>
        </w:rPr>
      </w:pPr>
    </w:p>
    <w:p w14:paraId="08FD1672" w14:textId="77777777" w:rsidR="0038737E" w:rsidRDefault="0038737E" w:rsidP="00590ADE">
      <w:pPr>
        <w:pStyle w:val="gemeentewageningen"/>
      </w:pPr>
      <w:r>
        <w:t xml:space="preserve">Artikel </w:t>
      </w:r>
      <w:r w:rsidRPr="000B5631">
        <w:t>23.6</w:t>
      </w:r>
      <w:r>
        <w:t xml:space="preserve"> </w:t>
      </w:r>
      <w:r w:rsidRPr="008940A3">
        <w:t>aangepast:</w:t>
      </w:r>
    </w:p>
    <w:p w14:paraId="1F86C92A" w14:textId="01DA3BC6" w:rsidR="008940A3" w:rsidRDefault="0038737E" w:rsidP="00590ADE">
      <w:pPr>
        <w:pStyle w:val="gemeentewageningen"/>
        <w:rPr>
          <w:sz w:val="16"/>
          <w:szCs w:val="16"/>
        </w:rPr>
      </w:pPr>
      <w:r w:rsidRPr="0038737E">
        <w:rPr>
          <w:sz w:val="16"/>
          <w:szCs w:val="16"/>
        </w:rPr>
        <w:t>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Gemeente tegen alle aanspraken terzake. De Contractant zal - indien wettelijk vereist dan wel door de Gemeente wordt vereist - met een G-rekening of het daarvoor in de plaats komende depotstelsel, werken. Indien de Gemeente geconfronteerd wordt met een naheffing, worden deze kosten een–op-een verhaald op de Contractant.</w:t>
      </w:r>
    </w:p>
    <w:p w14:paraId="2C33BE72" w14:textId="77777777" w:rsidR="00B70658" w:rsidRDefault="00B70658" w:rsidP="00590ADE">
      <w:pPr>
        <w:pStyle w:val="gemeentewageningen"/>
        <w:rPr>
          <w:sz w:val="16"/>
          <w:szCs w:val="16"/>
        </w:rPr>
      </w:pPr>
    </w:p>
    <w:p w14:paraId="233D4DB1" w14:textId="77777777" w:rsidR="00B70658" w:rsidRPr="005E0831" w:rsidRDefault="00B70658" w:rsidP="00B70658">
      <w:pPr>
        <w:rPr>
          <w:sz w:val="16"/>
          <w:szCs w:val="14"/>
        </w:rPr>
      </w:pPr>
      <w:r w:rsidRPr="005E0831">
        <w:rPr>
          <w:sz w:val="16"/>
          <w:szCs w:val="14"/>
        </w:rPr>
        <w:t>Een vrijwaringsverklaring van de belastingdienst voor NEN-4400 gecertificeerde, beursgenoteerde ondernemingen volstaat en is een goed alternatief voor de G-rekening. Na eventuele gunning wil Opdrachtgever wel graag een kopie van die vrijwaringsverklaring ontvangen.</w:t>
      </w:r>
    </w:p>
    <w:p w14:paraId="4B9EB973" w14:textId="77777777" w:rsidR="00B70658" w:rsidRDefault="00B70658" w:rsidP="00590ADE">
      <w:pPr>
        <w:pStyle w:val="gemeentewageningen"/>
        <w:rPr>
          <w:sz w:val="16"/>
          <w:szCs w:val="16"/>
        </w:rPr>
      </w:pPr>
    </w:p>
    <w:p w14:paraId="513391C4" w14:textId="77777777" w:rsidR="0038737E" w:rsidRPr="0038737E" w:rsidRDefault="0038737E" w:rsidP="00590ADE">
      <w:pPr>
        <w:pStyle w:val="gemeentewageningen"/>
        <w:rPr>
          <w:sz w:val="16"/>
          <w:szCs w:val="16"/>
        </w:rPr>
      </w:pPr>
    </w:p>
    <w:p w14:paraId="2F315B2D" w14:textId="666330DF" w:rsidR="008940A3" w:rsidRPr="0038737E" w:rsidRDefault="008940A3" w:rsidP="00590ADE">
      <w:pPr>
        <w:pStyle w:val="gemeentewageningen"/>
      </w:pPr>
      <w:r w:rsidRPr="0038737E">
        <w:t>Artikel 25.3 standaard:</w:t>
      </w:r>
    </w:p>
    <w:p w14:paraId="62948417" w14:textId="43B15DE2" w:rsidR="0038737E" w:rsidRDefault="008940A3" w:rsidP="00590ADE">
      <w:pPr>
        <w:pStyle w:val="gemeentewageningen"/>
        <w:rPr>
          <w:sz w:val="16"/>
          <w:szCs w:val="16"/>
        </w:rPr>
      </w:pPr>
      <w:r w:rsidRPr="0038737E">
        <w:rPr>
          <w:sz w:val="16"/>
          <w:szCs w:val="16"/>
        </w:rPr>
        <w:t>Ingeval van ontbinding door de Gemeente als bedoeld in lid 1 is de Gemeente geen vergoeding verschuldigd aan de Contractant voor de Prestaties die niet door Contractant zijn verricht. Eventuele aan de Contractant verrichte onverschuldigde betalingen, betaalt de Contractant terug aan de Gemeente, vermeerderd met wettelijke rente vanaf de dag waarop dit is betaald</w:t>
      </w:r>
      <w:r w:rsidR="0038737E">
        <w:rPr>
          <w:sz w:val="16"/>
          <w:szCs w:val="16"/>
        </w:rPr>
        <w:t>.</w:t>
      </w:r>
    </w:p>
    <w:p w14:paraId="066B7269" w14:textId="77777777" w:rsidR="00155D2D" w:rsidRDefault="00155D2D" w:rsidP="00590ADE">
      <w:pPr>
        <w:pStyle w:val="gemeentewageningen"/>
        <w:rPr>
          <w:color w:val="231F20"/>
          <w:sz w:val="18"/>
        </w:rPr>
      </w:pPr>
    </w:p>
    <w:p w14:paraId="041F2579" w14:textId="66C151DB" w:rsidR="0038737E" w:rsidRDefault="0038737E" w:rsidP="00590ADE">
      <w:pPr>
        <w:pStyle w:val="gemeentewageningen"/>
      </w:pPr>
      <w:r>
        <w:t xml:space="preserve">Artikel </w:t>
      </w:r>
      <w:r w:rsidRPr="000B5631">
        <w:t>2</w:t>
      </w:r>
      <w:r>
        <w:t>5.</w:t>
      </w:r>
      <w:r w:rsidRPr="000B5631">
        <w:t>3</w:t>
      </w:r>
      <w:r>
        <w:t xml:space="preserve"> </w:t>
      </w:r>
      <w:r w:rsidRPr="008940A3">
        <w:t>aangepast:</w:t>
      </w:r>
    </w:p>
    <w:p w14:paraId="216E3CBD" w14:textId="7DC3F470" w:rsidR="0038737E" w:rsidRPr="0038737E" w:rsidRDefault="0038737E" w:rsidP="00590ADE">
      <w:pPr>
        <w:pStyle w:val="gemeentewageningen"/>
        <w:rPr>
          <w:sz w:val="16"/>
          <w:szCs w:val="16"/>
        </w:rPr>
      </w:pPr>
      <w:r w:rsidRPr="0038737E">
        <w:rPr>
          <w:sz w:val="16"/>
          <w:szCs w:val="16"/>
        </w:rPr>
        <w:t>Ingeval van ontbinding door de Gemeente als bedoeld in lid 1 is de Gemeente geen vergoeding verschuldigd aan de Contractant voor de Prestaties die niet door Contractant zijn verricht en is Gemeente nimmer tot welke vorm van schadevergoeding dan ook gehouden. Contractant is gehouden de Gemeente te vrijwaren ter zake van vorderingen van derden die ten</w:t>
      </w:r>
      <w:r>
        <w:rPr>
          <w:sz w:val="16"/>
          <w:szCs w:val="16"/>
        </w:rPr>
        <w:t xml:space="preserve"> </w:t>
      </w:r>
      <w:r w:rsidRPr="0038737E">
        <w:rPr>
          <w:sz w:val="16"/>
          <w:szCs w:val="16"/>
        </w:rPr>
        <w:t>gevolge van de ontbinding mochten ontstaan. Eventuele aan de Contractant verrichte onverschuldigde betalingen, betaalt de Contractant terug aan de Gemeente, vermeerderd met wettelijke rente vanaf de dag waarop dit is betaald.</w:t>
      </w:r>
    </w:p>
    <w:p w14:paraId="17D2CBB2" w14:textId="7C2550B5" w:rsidR="0038737E" w:rsidRPr="0038737E" w:rsidRDefault="0038737E" w:rsidP="00590ADE">
      <w:pPr>
        <w:pStyle w:val="gemeentewageningen"/>
        <w:rPr>
          <w:sz w:val="16"/>
          <w:szCs w:val="16"/>
        </w:rPr>
      </w:pPr>
    </w:p>
    <w:p w14:paraId="6539098F" w14:textId="77777777" w:rsidR="007E1420" w:rsidRDefault="007E1420" w:rsidP="00590ADE">
      <w:pPr>
        <w:pStyle w:val="gemeentewageningen"/>
      </w:pPr>
    </w:p>
    <w:p w14:paraId="5830AE0E" w14:textId="77777777" w:rsidR="006E1384" w:rsidRDefault="006E1384" w:rsidP="00590ADE">
      <w:pPr>
        <w:pStyle w:val="gemeentewageningen"/>
        <w:rPr>
          <w:rFonts w:eastAsia="Times New Roman"/>
          <w:b/>
          <w:bCs/>
          <w:sz w:val="28"/>
          <w:szCs w:val="28"/>
        </w:rPr>
      </w:pPr>
      <w:r>
        <w:br w:type="page"/>
      </w:r>
    </w:p>
    <w:p w14:paraId="78E0C5F4" w14:textId="77777777" w:rsidR="004F55B9" w:rsidRDefault="004F55B9" w:rsidP="004F55B9">
      <w:pPr>
        <w:pStyle w:val="gemeentewageningen"/>
      </w:pPr>
    </w:p>
    <w:p w14:paraId="14EC0171" w14:textId="2387E576" w:rsidR="00DE5583" w:rsidRPr="002C198D" w:rsidRDefault="00DE5583" w:rsidP="00042EF4">
      <w:pPr>
        <w:pStyle w:val="Bijlageaangepast"/>
      </w:pPr>
      <w:bookmarkStart w:id="207" w:name="_Toc115965876"/>
      <w:r w:rsidRPr="002C198D">
        <w:t>Bouwblokkenmodel SROI</w:t>
      </w:r>
      <w:bookmarkEnd w:id="207"/>
    </w:p>
    <w:p w14:paraId="49D80DB7" w14:textId="1985060D" w:rsidR="00DE5583" w:rsidRDefault="00DE5583" w:rsidP="00DE5583">
      <w:r>
        <w:t>Is separaat toegevoegd.</w:t>
      </w:r>
    </w:p>
    <w:p w14:paraId="1F45D09B" w14:textId="54608068" w:rsidR="003131BF" w:rsidRDefault="003131BF" w:rsidP="00DE5583"/>
    <w:p w14:paraId="1DA203D8" w14:textId="041DAE4D" w:rsidR="001C23F7" w:rsidRDefault="001C23F7" w:rsidP="001C23F7">
      <w:pPr>
        <w:pStyle w:val="Bijlageaangepast"/>
      </w:pPr>
      <w:bookmarkStart w:id="208" w:name="_Toc115965877"/>
      <w:bookmarkStart w:id="209" w:name="_Hlk116898190"/>
      <w:r>
        <w:t>Voorbeeld vacatureteksten</w:t>
      </w:r>
      <w:bookmarkEnd w:id="208"/>
    </w:p>
    <w:bookmarkEnd w:id="209"/>
    <w:p w14:paraId="48761E1A" w14:textId="40E23CA6" w:rsidR="001C23F7" w:rsidRDefault="001C23F7" w:rsidP="001C23F7">
      <w:r>
        <w:t>Is separaat toegevoegd.</w:t>
      </w:r>
    </w:p>
    <w:p w14:paraId="423D8F0F" w14:textId="77777777" w:rsidR="001C23F7" w:rsidRDefault="001C23F7" w:rsidP="001C23F7"/>
    <w:p w14:paraId="00A7AA1C" w14:textId="145AD963" w:rsidR="003131BF" w:rsidRDefault="001C23F7" w:rsidP="003131BF">
      <w:pPr>
        <w:pStyle w:val="Bijlageaangepast"/>
      </w:pPr>
      <w:bookmarkStart w:id="210" w:name="_Toc115965878"/>
      <w:r>
        <w:t>Concept offerteaanvraag</w:t>
      </w:r>
      <w:bookmarkEnd w:id="210"/>
    </w:p>
    <w:p w14:paraId="304955FC" w14:textId="708A3DFF" w:rsidR="003131BF" w:rsidRDefault="00234356" w:rsidP="003131BF">
      <w:pPr>
        <w:pStyle w:val="gemeentewageningen"/>
      </w:pPr>
      <w:r>
        <w:t xml:space="preserve">Is </w:t>
      </w:r>
      <w:r w:rsidR="003131BF">
        <w:t>separaat toegevoegd.</w:t>
      </w:r>
    </w:p>
    <w:p w14:paraId="587D1628" w14:textId="6D1A4948" w:rsidR="00DE5583" w:rsidRPr="00DE5583" w:rsidRDefault="00DE5583" w:rsidP="00DE5583"/>
    <w:p w14:paraId="292B439C" w14:textId="70F7BE87" w:rsidR="00AE3DDD" w:rsidRPr="009D4BC3" w:rsidRDefault="00AE3DDD" w:rsidP="00590ADE">
      <w:pPr>
        <w:pStyle w:val="gemeentewageningen"/>
        <w:rPr>
          <w:rFonts w:ascii="QuadraatSans-Bold" w:eastAsia="Times New Roman" w:hAnsi="QuadraatSans-Bold"/>
          <w:b/>
          <w:bCs/>
          <w:color w:val="AE1A3B"/>
          <w:sz w:val="28"/>
          <w:szCs w:val="28"/>
        </w:rPr>
      </w:pPr>
    </w:p>
    <w:sectPr w:rsidR="00AE3DDD" w:rsidRPr="009D4BC3" w:rsidSect="0049279E">
      <w:headerReference w:type="even" r:id="rId18"/>
      <w:headerReference w:type="default" r:id="rId19"/>
      <w:footerReference w:type="default" r:id="rId20"/>
      <w:headerReference w:type="first" r:id="rId21"/>
      <w:pgSz w:w="11907" w:h="16840" w:code="9"/>
      <w:pgMar w:top="1276" w:right="1418"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D3556" w14:textId="77777777" w:rsidR="00212654" w:rsidRDefault="00212654">
      <w:pPr>
        <w:spacing w:line="240" w:lineRule="auto"/>
      </w:pPr>
      <w:r>
        <w:separator/>
      </w:r>
    </w:p>
  </w:endnote>
  <w:endnote w:type="continuationSeparator" w:id="0">
    <w:p w14:paraId="08CB3D31" w14:textId="77777777" w:rsidR="00212654" w:rsidRDefault="002126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QuadraatSans-Regular">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QuadraatSans-Bold">
    <w:panose1 w:val="02010504060101020103"/>
    <w:charset w:val="00"/>
    <w:family w:val="auto"/>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Helvetica">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QuadraatSansDis-SemiBold">
    <w:panose1 w:val="02010504060101020103"/>
    <w:charset w:val="00"/>
    <w:family w:val="auto"/>
    <w:pitch w:val="variable"/>
    <w:sig w:usb0="80000027" w:usb1="00000000" w:usb2="00000000" w:usb3="00000000" w:csb0="00000001" w:csb1="00000000"/>
  </w:font>
  <w:font w:name="ArialUnicodeMS">
    <w:altName w:val="Arial Unicode MS"/>
    <w:panose1 w:val="00000000000000000000"/>
    <w:charset w:val="81"/>
    <w:family w:val="auto"/>
    <w:notTrueType/>
    <w:pitch w:val="default"/>
    <w:sig w:usb0="00000001" w:usb1="09060000" w:usb2="00000010" w:usb3="00000000" w:csb0="00080000" w:csb1="00000000"/>
  </w:font>
  <w:font w:name="RijksoverheidSerif-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3AAA" w14:textId="004A5BEC" w:rsidR="00760B88" w:rsidRPr="008F6042" w:rsidRDefault="00760B88" w:rsidP="008550CA">
    <w:pPr>
      <w:pStyle w:val="Voettekst"/>
      <w:jc w:val="right"/>
      <w:rPr>
        <w:sz w:val="14"/>
        <w:szCs w:val="14"/>
        <w:lang w:val="en-US"/>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760B88" w:rsidRPr="00404CCF" w14:paraId="02964A21" w14:textId="77777777" w:rsidTr="007D6176">
      <w:trPr>
        <w:trHeight w:val="567"/>
      </w:trPr>
      <w:tc>
        <w:tcPr>
          <w:tcW w:w="3652" w:type="dxa"/>
          <w:tcBorders>
            <w:top w:val="single" w:sz="4" w:space="0" w:color="auto"/>
            <w:left w:val="nil"/>
            <w:bottom w:val="nil"/>
            <w:right w:val="nil"/>
          </w:tcBorders>
          <w:shd w:val="clear" w:color="auto" w:fill="auto"/>
        </w:tcPr>
        <w:p w14:paraId="66289158" w14:textId="1C53A3E1" w:rsidR="00760B88" w:rsidRPr="00404CCF" w:rsidRDefault="00760B88" w:rsidP="00527333">
          <w:pPr>
            <w:pStyle w:val="Voettekst"/>
            <w:jc w:val="left"/>
            <w:rPr>
              <w:sz w:val="14"/>
              <w:szCs w:val="14"/>
            </w:rPr>
          </w:pPr>
          <w:r w:rsidRPr="00404CCF">
            <w:rPr>
              <w:sz w:val="14"/>
              <w:szCs w:val="14"/>
            </w:rPr>
            <w:t>Europese aanbesteding</w:t>
          </w:r>
        </w:p>
        <w:p w14:paraId="3D3F8E6F" w14:textId="5CF1592A" w:rsidR="00760B88" w:rsidRPr="00404CCF" w:rsidRDefault="00760B88" w:rsidP="00455F2B">
          <w:pPr>
            <w:pStyle w:val="Voettekst"/>
            <w:jc w:val="left"/>
            <w:rPr>
              <w:sz w:val="14"/>
              <w:szCs w:val="14"/>
            </w:rPr>
          </w:pPr>
          <w:r w:rsidRPr="00404CCF">
            <w:rPr>
              <w:sz w:val="14"/>
              <w:szCs w:val="14"/>
            </w:rPr>
            <w:t xml:space="preserve">Onderwerp: </w:t>
          </w:r>
          <w:r w:rsidR="008B7533" w:rsidRPr="00404CCF">
            <w:rPr>
              <w:sz w:val="14"/>
              <w:szCs w:val="14"/>
            </w:rPr>
            <w:t>Inhuur tijdelijk personeel Sociaal</w:t>
          </w:r>
          <w:r w:rsidR="002A656D" w:rsidRPr="00404CCF">
            <w:rPr>
              <w:sz w:val="14"/>
              <w:szCs w:val="14"/>
            </w:rPr>
            <w:t xml:space="preserve">  </w:t>
          </w:r>
          <w:r w:rsidR="008B7533" w:rsidRPr="00404CCF">
            <w:rPr>
              <w:sz w:val="14"/>
              <w:szCs w:val="14"/>
            </w:rPr>
            <w:t>Domein</w:t>
          </w:r>
        </w:p>
        <w:p w14:paraId="03BDFF2E" w14:textId="43CDCD8D" w:rsidR="00760B88" w:rsidRPr="00404CCF" w:rsidRDefault="00760B88" w:rsidP="00455F2B">
          <w:pPr>
            <w:pStyle w:val="Voettekst"/>
            <w:jc w:val="left"/>
            <w:rPr>
              <w:sz w:val="14"/>
              <w:szCs w:val="14"/>
            </w:rPr>
          </w:pPr>
          <w:r w:rsidRPr="00404CCF">
            <w:rPr>
              <w:sz w:val="14"/>
              <w:szCs w:val="14"/>
            </w:rPr>
            <w:t xml:space="preserve">Opdrachtgever: </w:t>
          </w:r>
          <w:r w:rsidR="00FC6F6B" w:rsidRPr="00404CCF">
            <w:rPr>
              <w:sz w:val="14"/>
              <w:szCs w:val="14"/>
            </w:rPr>
            <w:t>gemeente Wageningen</w:t>
          </w:r>
        </w:p>
      </w:tc>
      <w:tc>
        <w:tcPr>
          <w:tcW w:w="1985" w:type="dxa"/>
          <w:tcBorders>
            <w:top w:val="single" w:sz="4" w:space="0" w:color="auto"/>
            <w:left w:val="nil"/>
            <w:bottom w:val="nil"/>
            <w:right w:val="nil"/>
          </w:tcBorders>
          <w:shd w:val="clear" w:color="auto" w:fill="auto"/>
          <w:vAlign w:val="center"/>
        </w:tcPr>
        <w:p w14:paraId="2AF33831" w14:textId="77777777" w:rsidR="00760B88" w:rsidRPr="00404CCF" w:rsidRDefault="00760B88" w:rsidP="007943C8">
          <w:pPr>
            <w:pStyle w:val="Voettekst"/>
            <w:jc w:val="left"/>
            <w:rPr>
              <w:sz w:val="14"/>
              <w:szCs w:val="14"/>
            </w:rPr>
          </w:pPr>
        </w:p>
      </w:tc>
      <w:tc>
        <w:tcPr>
          <w:tcW w:w="3574" w:type="dxa"/>
          <w:tcBorders>
            <w:top w:val="single" w:sz="4" w:space="0" w:color="auto"/>
            <w:left w:val="nil"/>
            <w:bottom w:val="nil"/>
            <w:right w:val="nil"/>
          </w:tcBorders>
        </w:tcPr>
        <w:p w14:paraId="4FBF7748" w14:textId="1D97DA2E" w:rsidR="00760B88" w:rsidRPr="00404CCF" w:rsidRDefault="00760B88" w:rsidP="00E47ECD">
          <w:pPr>
            <w:pStyle w:val="Voettekst"/>
            <w:jc w:val="right"/>
            <w:rPr>
              <w:sz w:val="14"/>
              <w:szCs w:val="14"/>
            </w:rPr>
          </w:pPr>
          <w:r w:rsidRPr="00404CCF">
            <w:rPr>
              <w:sz w:val="14"/>
              <w:szCs w:val="14"/>
            </w:rPr>
            <w:t xml:space="preserve">Versie: </w:t>
          </w:r>
          <w:r w:rsidR="00990B9E">
            <w:rPr>
              <w:sz w:val="14"/>
              <w:szCs w:val="14"/>
            </w:rPr>
            <w:t>1.0</w:t>
          </w:r>
        </w:p>
        <w:p w14:paraId="7F4FE9EE" w14:textId="75BA3FCF" w:rsidR="00760B88" w:rsidRPr="00404CCF" w:rsidRDefault="00760B88" w:rsidP="00E47ECD">
          <w:pPr>
            <w:pStyle w:val="Voettekst"/>
            <w:jc w:val="right"/>
            <w:rPr>
              <w:sz w:val="14"/>
              <w:szCs w:val="14"/>
            </w:rPr>
          </w:pPr>
          <w:r w:rsidRPr="00404CCF">
            <w:rPr>
              <w:sz w:val="14"/>
              <w:szCs w:val="14"/>
            </w:rPr>
            <w:t xml:space="preserve">Datum: </w:t>
          </w:r>
          <w:r w:rsidR="004635E9">
            <w:rPr>
              <w:sz w:val="14"/>
              <w:szCs w:val="14"/>
            </w:rPr>
            <w:t>Oktober 2022</w:t>
          </w:r>
          <w:r w:rsidRPr="00404CCF">
            <w:rPr>
              <w:sz w:val="14"/>
              <w:szCs w:val="14"/>
            </w:rPr>
            <w:t xml:space="preserve"> </w:t>
          </w:r>
        </w:p>
        <w:p w14:paraId="37CE5B6E" w14:textId="0751FB93" w:rsidR="00760B88" w:rsidRPr="00404CCF" w:rsidRDefault="00760B88" w:rsidP="00455F2B">
          <w:pPr>
            <w:pStyle w:val="Voettekst"/>
            <w:jc w:val="right"/>
            <w:rPr>
              <w:sz w:val="14"/>
              <w:szCs w:val="14"/>
            </w:rPr>
          </w:pPr>
          <w:r w:rsidRPr="00404CCF">
            <w:rPr>
              <w:sz w:val="14"/>
              <w:szCs w:val="14"/>
            </w:rPr>
            <w:t xml:space="preserve">Referentie: </w:t>
          </w:r>
          <w:r w:rsidR="00CA172C" w:rsidRPr="00404CCF">
            <w:rPr>
              <w:sz w:val="14"/>
              <w:szCs w:val="14"/>
            </w:rPr>
            <w:t>EA2022-32</w:t>
          </w:r>
        </w:p>
      </w:tc>
    </w:tr>
  </w:tbl>
  <w:p w14:paraId="5AA68C2F" w14:textId="77777777" w:rsidR="00760B88" w:rsidRPr="00272681" w:rsidRDefault="00760B88" w:rsidP="008550CA">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807B2" w14:textId="77777777" w:rsidR="00212654" w:rsidRDefault="00212654">
      <w:pPr>
        <w:spacing w:line="240" w:lineRule="auto"/>
      </w:pPr>
      <w:r>
        <w:separator/>
      </w:r>
    </w:p>
  </w:footnote>
  <w:footnote w:type="continuationSeparator" w:id="0">
    <w:p w14:paraId="740E95CE" w14:textId="77777777" w:rsidR="00212654" w:rsidRDefault="002126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58DB3" w14:textId="77777777" w:rsidR="00760B88" w:rsidRDefault="00760B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B93D" w14:textId="16B69B3F" w:rsidR="00760B88" w:rsidRPr="004C6627" w:rsidRDefault="00760B88" w:rsidP="004C6627">
    <w:pPr>
      <w:pStyle w:val="Koptekst"/>
      <w:jc w:val="right"/>
      <w:rPr>
        <w:lang w:val="en-US"/>
      </w:rPr>
    </w:pPr>
    <w:r>
      <w:rPr>
        <w:lang w:val="en-US"/>
      </w:rPr>
      <w:t xml:space="preserve">Pagina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4EA6B" w14:textId="77777777" w:rsidR="00760B88" w:rsidRDefault="00760B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A741A0"/>
    <w:multiLevelType w:val="hybridMultilevel"/>
    <w:tmpl w:val="C0F4F7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A216BD"/>
    <w:multiLevelType w:val="hybridMultilevel"/>
    <w:tmpl w:val="27426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0055DB"/>
    <w:multiLevelType w:val="hybridMultilevel"/>
    <w:tmpl w:val="E81E6248"/>
    <w:lvl w:ilvl="0" w:tplc="7CA2BA98">
      <w:start w:val="13"/>
      <w:numFmt w:val="decimal"/>
      <w:lvlText w:val="%1."/>
      <w:lvlJc w:val="left"/>
      <w:pPr>
        <w:ind w:left="720" w:hanging="360"/>
      </w:pPr>
      <w:rPr>
        <w:rFonts w:hint="default"/>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481587"/>
    <w:multiLevelType w:val="hybridMultilevel"/>
    <w:tmpl w:val="36F4A5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67489B"/>
    <w:multiLevelType w:val="hybridMultilevel"/>
    <w:tmpl w:val="71DEED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7" w15:restartNumberingAfterBreak="0">
    <w:nsid w:val="16E0376D"/>
    <w:multiLevelType w:val="hybridMultilevel"/>
    <w:tmpl w:val="4B128142"/>
    <w:lvl w:ilvl="0" w:tplc="0E02B302">
      <w:start w:val="1"/>
      <w:numFmt w:val="decimal"/>
      <w:lvlText w:val="%1."/>
      <w:lvlJc w:val="left"/>
      <w:pPr>
        <w:ind w:left="720" w:hanging="360"/>
      </w:pPr>
      <w:rPr>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5C47E8"/>
    <w:multiLevelType w:val="hybridMultilevel"/>
    <w:tmpl w:val="3AB8FC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087D59"/>
    <w:multiLevelType w:val="hybridMultilevel"/>
    <w:tmpl w:val="4D3C7172"/>
    <w:lvl w:ilvl="0" w:tplc="B8CE5B50">
      <w:start w:val="1"/>
      <w:numFmt w:val="decimal"/>
      <w:pStyle w:val="Style1"/>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1" w15:restartNumberingAfterBreak="0">
    <w:nsid w:val="1A5B5435"/>
    <w:multiLevelType w:val="hybridMultilevel"/>
    <w:tmpl w:val="799270EE"/>
    <w:lvl w:ilvl="0" w:tplc="8F9CEDE0">
      <w:numFmt w:val="bullet"/>
      <w:lvlText w:val="•"/>
      <w:lvlJc w:val="left"/>
      <w:pPr>
        <w:ind w:left="360" w:hanging="360"/>
      </w:pPr>
      <w:rPr>
        <w:rFonts w:ascii="QuadraatSans-Regular" w:eastAsia="Batang" w:hAnsi="QuadraatSans-Regula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3" w15:restartNumberingAfterBreak="0">
    <w:nsid w:val="20CB4A28"/>
    <w:multiLevelType w:val="hybridMultilevel"/>
    <w:tmpl w:val="399EC168"/>
    <w:lvl w:ilvl="0" w:tplc="8F9CEDE0">
      <w:numFmt w:val="bullet"/>
      <w:lvlText w:val="•"/>
      <w:lvlJc w:val="left"/>
      <w:pPr>
        <w:ind w:left="360" w:hanging="360"/>
      </w:pPr>
      <w:rPr>
        <w:rFonts w:ascii="QuadraatSans-Regular" w:eastAsia="Batang" w:hAnsi="QuadraatSans-Regula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23210FD"/>
    <w:multiLevelType w:val="hybridMultilevel"/>
    <w:tmpl w:val="9C96C5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7A4EE4"/>
    <w:multiLevelType w:val="hybridMultilevel"/>
    <w:tmpl w:val="D632F8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FE03B5"/>
    <w:multiLevelType w:val="hybridMultilevel"/>
    <w:tmpl w:val="7C78A1BC"/>
    <w:lvl w:ilvl="0" w:tplc="485C74BE">
      <w:start w:val="1"/>
      <w:numFmt w:val="bullet"/>
      <w:lvlText w:val=""/>
      <w:lvlJc w:val="left"/>
      <w:pPr>
        <w:ind w:left="720" w:hanging="360"/>
      </w:pPr>
      <w:rPr>
        <w:rFonts w:ascii="Wingdings" w:hAnsi="Wingdings" w:hint="default"/>
        <w:b w:val="0"/>
        <w:bCs w:val="0"/>
        <w:color w:val="FFFFFF" w:themeColor="background1"/>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836099"/>
    <w:multiLevelType w:val="hybridMultilevel"/>
    <w:tmpl w:val="1B3ACB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6B3F6E"/>
    <w:multiLevelType w:val="hybridMultilevel"/>
    <w:tmpl w:val="25162C8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D85EA8"/>
    <w:multiLevelType w:val="hybridMultilevel"/>
    <w:tmpl w:val="5B7AC49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B709AB"/>
    <w:multiLevelType w:val="hybridMultilevel"/>
    <w:tmpl w:val="1082B7A2"/>
    <w:lvl w:ilvl="0" w:tplc="8F9CEDE0">
      <w:numFmt w:val="bullet"/>
      <w:lvlText w:val="•"/>
      <w:lvlJc w:val="left"/>
      <w:pPr>
        <w:ind w:left="360" w:hanging="360"/>
      </w:pPr>
      <w:rPr>
        <w:rFonts w:ascii="QuadraatSans-Regular" w:eastAsia="Batang" w:hAnsi="QuadraatSans-Regula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C0086D"/>
    <w:multiLevelType w:val="hybridMultilevel"/>
    <w:tmpl w:val="D2EAE5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CE72AE"/>
    <w:multiLevelType w:val="hybridMultilevel"/>
    <w:tmpl w:val="84F8BD4C"/>
    <w:lvl w:ilvl="0" w:tplc="8F9CEDE0">
      <w:numFmt w:val="bullet"/>
      <w:lvlText w:val="•"/>
      <w:lvlJc w:val="left"/>
      <w:pPr>
        <w:ind w:left="360" w:hanging="360"/>
      </w:pPr>
      <w:rPr>
        <w:rFonts w:ascii="QuadraatSans-Regular" w:eastAsia="Batang" w:hAnsi="QuadraatSans-Regular"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C5631B"/>
    <w:multiLevelType w:val="hybridMultilevel"/>
    <w:tmpl w:val="8F32E10A"/>
    <w:lvl w:ilvl="0" w:tplc="67CED10E">
      <w:start w:val="1"/>
      <w:numFmt w:val="decimal"/>
      <w:pStyle w:val="Bijlageaangepast"/>
      <w:lvlText w:val="Bijlage %1."/>
      <w:lvlJc w:val="left"/>
      <w:pPr>
        <w:ind w:left="149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D656ACB"/>
    <w:multiLevelType w:val="hybridMultilevel"/>
    <w:tmpl w:val="71DC8C50"/>
    <w:lvl w:ilvl="0" w:tplc="0413000B">
      <w:start w:val="1"/>
      <w:numFmt w:val="bullet"/>
      <w:lvlText w:val=""/>
      <w:lvlJc w:val="left"/>
      <w:pPr>
        <w:ind w:left="1069" w:hanging="360"/>
      </w:pPr>
      <w:rPr>
        <w:rFonts w:ascii="Wingdings" w:hAnsi="Wingding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5"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6" w15:restartNumberingAfterBreak="0">
    <w:nsid w:val="516F506F"/>
    <w:multiLevelType w:val="hybridMultilevel"/>
    <w:tmpl w:val="D010988C"/>
    <w:lvl w:ilvl="0" w:tplc="8F9CEDE0">
      <w:numFmt w:val="bullet"/>
      <w:lvlText w:val="•"/>
      <w:lvlJc w:val="left"/>
      <w:pPr>
        <w:ind w:left="360" w:hanging="360"/>
      </w:pPr>
      <w:rPr>
        <w:rFonts w:ascii="QuadraatSans-Regular" w:eastAsia="Batang" w:hAnsi="QuadraatSans-Regula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F54712"/>
    <w:multiLevelType w:val="hybridMultilevel"/>
    <w:tmpl w:val="AE72D6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9" w15:restartNumberingAfterBreak="0">
    <w:nsid w:val="57912556"/>
    <w:multiLevelType w:val="hybridMultilevel"/>
    <w:tmpl w:val="3D94B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31" w15:restartNumberingAfterBreak="0">
    <w:nsid w:val="680C6973"/>
    <w:multiLevelType w:val="hybridMultilevel"/>
    <w:tmpl w:val="4B7411E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2E69CF"/>
    <w:multiLevelType w:val="hybridMultilevel"/>
    <w:tmpl w:val="E3D88E3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1D6D7D"/>
    <w:multiLevelType w:val="multilevel"/>
    <w:tmpl w:val="6D70BFDC"/>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ascii="Verdana" w:hAnsi="Verdana"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4" w15:restartNumberingAfterBreak="0">
    <w:nsid w:val="6DE52F7F"/>
    <w:multiLevelType w:val="hybridMultilevel"/>
    <w:tmpl w:val="B29A6C48"/>
    <w:lvl w:ilvl="0" w:tplc="8F9CEDE0">
      <w:numFmt w:val="bullet"/>
      <w:lvlText w:val="•"/>
      <w:lvlJc w:val="left"/>
      <w:pPr>
        <w:ind w:left="360" w:hanging="360"/>
      </w:pPr>
      <w:rPr>
        <w:rFonts w:ascii="QuadraatSans-Regular" w:eastAsia="Batang" w:hAnsi="QuadraatSans-Regula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E2D73E4"/>
    <w:multiLevelType w:val="hybridMultilevel"/>
    <w:tmpl w:val="62E0AB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4E19AA"/>
    <w:multiLevelType w:val="hybridMultilevel"/>
    <w:tmpl w:val="813EB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4C74F77"/>
    <w:multiLevelType w:val="hybridMultilevel"/>
    <w:tmpl w:val="8920127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78508A"/>
    <w:multiLevelType w:val="hybridMultilevel"/>
    <w:tmpl w:val="86B41E42"/>
    <w:lvl w:ilvl="0" w:tplc="04130001">
      <w:start w:val="1"/>
      <w:numFmt w:val="bullet"/>
      <w:lvlText w:val=""/>
      <w:lvlJc w:val="left"/>
      <w:pPr>
        <w:ind w:left="720" w:hanging="360"/>
      </w:pPr>
      <w:rPr>
        <w:rFonts w:ascii="Symbol" w:hAnsi="Symbol" w:hint="default"/>
      </w:rPr>
    </w:lvl>
    <w:lvl w:ilvl="1" w:tplc="8F9CEDE0">
      <w:numFmt w:val="bullet"/>
      <w:lvlText w:val="•"/>
      <w:lvlJc w:val="left"/>
      <w:pPr>
        <w:ind w:left="360" w:hanging="360"/>
      </w:pPr>
      <w:rPr>
        <w:rFonts w:ascii="QuadraatSans-Regular" w:eastAsia="Batang" w:hAnsi="QuadraatSans-Regular"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532CA1"/>
    <w:multiLevelType w:val="hybridMultilevel"/>
    <w:tmpl w:val="E202285E"/>
    <w:lvl w:ilvl="0" w:tplc="4DA62736">
      <w:start w:val="1"/>
      <w:numFmt w:val="lowerLetter"/>
      <w:lvlText w:val="%1."/>
      <w:lvlJc w:val="left"/>
      <w:pPr>
        <w:tabs>
          <w:tab w:val="num" w:pos="720"/>
        </w:tabs>
        <w:ind w:left="720" w:hanging="360"/>
      </w:pPr>
    </w:lvl>
    <w:lvl w:ilvl="1" w:tplc="A3C44232">
      <w:start w:val="1"/>
      <w:numFmt w:val="lowerLetter"/>
      <w:pStyle w:val="uitzend3"/>
      <w:lvlText w:val="%2."/>
      <w:lvlJc w:val="left"/>
      <w:pPr>
        <w:tabs>
          <w:tab w:val="num" w:pos="1440"/>
        </w:tabs>
        <w:ind w:left="1440" w:hanging="360"/>
      </w:pPr>
    </w:lvl>
    <w:lvl w:ilvl="2" w:tplc="C93CAAF4">
      <w:start w:val="1"/>
      <w:numFmt w:val="lowerRoman"/>
      <w:lvlText w:val="%3."/>
      <w:lvlJc w:val="right"/>
      <w:pPr>
        <w:tabs>
          <w:tab w:val="num" w:pos="2160"/>
        </w:tabs>
        <w:ind w:left="2160" w:hanging="180"/>
      </w:pPr>
    </w:lvl>
    <w:lvl w:ilvl="3" w:tplc="EB6ACB08" w:tentative="1">
      <w:start w:val="1"/>
      <w:numFmt w:val="decimal"/>
      <w:lvlText w:val="%4."/>
      <w:lvlJc w:val="left"/>
      <w:pPr>
        <w:tabs>
          <w:tab w:val="num" w:pos="2880"/>
        </w:tabs>
        <w:ind w:left="2880" w:hanging="360"/>
      </w:pPr>
    </w:lvl>
    <w:lvl w:ilvl="4" w:tplc="9E2C82DE" w:tentative="1">
      <w:start w:val="1"/>
      <w:numFmt w:val="lowerLetter"/>
      <w:lvlText w:val="%5."/>
      <w:lvlJc w:val="left"/>
      <w:pPr>
        <w:tabs>
          <w:tab w:val="num" w:pos="3600"/>
        </w:tabs>
        <w:ind w:left="3600" w:hanging="360"/>
      </w:pPr>
    </w:lvl>
    <w:lvl w:ilvl="5" w:tplc="FAAAF342" w:tentative="1">
      <w:start w:val="1"/>
      <w:numFmt w:val="lowerRoman"/>
      <w:lvlText w:val="%6."/>
      <w:lvlJc w:val="right"/>
      <w:pPr>
        <w:tabs>
          <w:tab w:val="num" w:pos="4320"/>
        </w:tabs>
        <w:ind w:left="4320" w:hanging="180"/>
      </w:pPr>
    </w:lvl>
    <w:lvl w:ilvl="6" w:tplc="DE1A163C" w:tentative="1">
      <w:start w:val="1"/>
      <w:numFmt w:val="decimal"/>
      <w:lvlText w:val="%7."/>
      <w:lvlJc w:val="left"/>
      <w:pPr>
        <w:tabs>
          <w:tab w:val="num" w:pos="5040"/>
        </w:tabs>
        <w:ind w:left="5040" w:hanging="360"/>
      </w:pPr>
    </w:lvl>
    <w:lvl w:ilvl="7" w:tplc="604E28A0" w:tentative="1">
      <w:start w:val="1"/>
      <w:numFmt w:val="lowerLetter"/>
      <w:lvlText w:val="%8."/>
      <w:lvlJc w:val="left"/>
      <w:pPr>
        <w:tabs>
          <w:tab w:val="num" w:pos="5760"/>
        </w:tabs>
        <w:ind w:left="5760" w:hanging="360"/>
      </w:pPr>
    </w:lvl>
    <w:lvl w:ilvl="8" w:tplc="04520488" w:tentative="1">
      <w:start w:val="1"/>
      <w:numFmt w:val="lowerRoman"/>
      <w:lvlText w:val="%9."/>
      <w:lvlJc w:val="right"/>
      <w:pPr>
        <w:tabs>
          <w:tab w:val="num" w:pos="6480"/>
        </w:tabs>
        <w:ind w:left="6480" w:hanging="180"/>
      </w:pPr>
    </w:lvl>
  </w:abstractNum>
  <w:abstractNum w:abstractNumId="40" w15:restartNumberingAfterBreak="0">
    <w:nsid w:val="7E1F4822"/>
    <w:multiLevelType w:val="hybridMultilevel"/>
    <w:tmpl w:val="160AC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3"/>
  </w:num>
  <w:num w:numId="2">
    <w:abstractNumId w:val="28"/>
  </w:num>
  <w:num w:numId="3">
    <w:abstractNumId w:val="6"/>
  </w:num>
  <w:num w:numId="4">
    <w:abstractNumId w:val="25"/>
  </w:num>
  <w:num w:numId="5">
    <w:abstractNumId w:val="39"/>
  </w:num>
  <w:num w:numId="6">
    <w:abstractNumId w:val="30"/>
  </w:num>
  <w:num w:numId="7">
    <w:abstractNumId w:val="10"/>
  </w:num>
  <w:num w:numId="8">
    <w:abstractNumId w:val="12"/>
  </w:num>
  <w:num w:numId="9">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9"/>
  </w:num>
  <w:num w:numId="11">
    <w:abstractNumId w:val="8"/>
  </w:num>
  <w:num w:numId="12">
    <w:abstractNumId w:val="40"/>
  </w:num>
  <w:num w:numId="13">
    <w:abstractNumId w:val="38"/>
  </w:num>
  <w:num w:numId="14">
    <w:abstractNumId w:val="15"/>
  </w:num>
  <w:num w:numId="15">
    <w:abstractNumId w:val="7"/>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27"/>
  </w:num>
  <w:num w:numId="19">
    <w:abstractNumId w:val="23"/>
  </w:num>
  <w:num w:numId="20">
    <w:abstractNumId w:val="36"/>
  </w:num>
  <w:num w:numId="21">
    <w:abstractNumId w:val="19"/>
  </w:num>
  <w:num w:numId="22">
    <w:abstractNumId w:val="37"/>
  </w:num>
  <w:num w:numId="23">
    <w:abstractNumId w:val="31"/>
  </w:num>
  <w:num w:numId="24">
    <w:abstractNumId w:val="17"/>
  </w:num>
  <w:num w:numId="25">
    <w:abstractNumId w:val="18"/>
  </w:num>
  <w:num w:numId="26">
    <w:abstractNumId w:val="32"/>
  </w:num>
  <w:num w:numId="27">
    <w:abstractNumId w:val="24"/>
  </w:num>
  <w:num w:numId="28">
    <w:abstractNumId w:val="16"/>
  </w:num>
  <w:num w:numId="29">
    <w:abstractNumId w:val="34"/>
  </w:num>
  <w:num w:numId="30">
    <w:abstractNumId w:val="11"/>
  </w:num>
  <w:num w:numId="31">
    <w:abstractNumId w:val="20"/>
  </w:num>
  <w:num w:numId="32">
    <w:abstractNumId w:val="13"/>
  </w:num>
  <w:num w:numId="33">
    <w:abstractNumId w:val="26"/>
  </w:num>
  <w:num w:numId="34">
    <w:abstractNumId w:val="22"/>
  </w:num>
  <w:num w:numId="35">
    <w:abstractNumId w:val="14"/>
  </w:num>
  <w:num w:numId="36">
    <w:abstractNumId w:val="2"/>
  </w:num>
  <w:num w:numId="37">
    <w:abstractNumId w:val="29"/>
  </w:num>
  <w:num w:numId="38">
    <w:abstractNumId w:val="21"/>
  </w:num>
  <w:num w:numId="39">
    <w:abstractNumId w:val="4"/>
  </w:num>
  <w:num w:numId="40">
    <w:abstractNumId w:val="1"/>
  </w:num>
  <w:num w:numId="41">
    <w:abstractNumId w:val="5"/>
  </w:num>
  <w:num w:numId="42">
    <w:abstractNumId w:val="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20"/>
  <w:hyphenationZone w:val="425"/>
  <w:drawingGridHorizontalSpacing w:val="9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CC"/>
    <w:rsid w:val="00001431"/>
    <w:rsid w:val="0000238F"/>
    <w:rsid w:val="00003377"/>
    <w:rsid w:val="00003D5C"/>
    <w:rsid w:val="0000590D"/>
    <w:rsid w:val="00005CB1"/>
    <w:rsid w:val="00006A23"/>
    <w:rsid w:val="00006BEA"/>
    <w:rsid w:val="00007DE1"/>
    <w:rsid w:val="000113FF"/>
    <w:rsid w:val="00011743"/>
    <w:rsid w:val="000134A9"/>
    <w:rsid w:val="000140CF"/>
    <w:rsid w:val="00015872"/>
    <w:rsid w:val="00015914"/>
    <w:rsid w:val="0001660B"/>
    <w:rsid w:val="00016C9E"/>
    <w:rsid w:val="000172E2"/>
    <w:rsid w:val="000174EF"/>
    <w:rsid w:val="000179AC"/>
    <w:rsid w:val="00017A93"/>
    <w:rsid w:val="00020280"/>
    <w:rsid w:val="0002095A"/>
    <w:rsid w:val="0002109F"/>
    <w:rsid w:val="00021800"/>
    <w:rsid w:val="00021884"/>
    <w:rsid w:val="00022AFC"/>
    <w:rsid w:val="00022BB7"/>
    <w:rsid w:val="00022CB5"/>
    <w:rsid w:val="00022D63"/>
    <w:rsid w:val="00022F2F"/>
    <w:rsid w:val="00023EEC"/>
    <w:rsid w:val="000257A4"/>
    <w:rsid w:val="00026093"/>
    <w:rsid w:val="000279C1"/>
    <w:rsid w:val="0003014B"/>
    <w:rsid w:val="00030A4B"/>
    <w:rsid w:val="00031A8A"/>
    <w:rsid w:val="0003209F"/>
    <w:rsid w:val="0003230D"/>
    <w:rsid w:val="0003234A"/>
    <w:rsid w:val="00032427"/>
    <w:rsid w:val="000327A5"/>
    <w:rsid w:val="00033007"/>
    <w:rsid w:val="0003352E"/>
    <w:rsid w:val="000336A3"/>
    <w:rsid w:val="00033DF2"/>
    <w:rsid w:val="000344D4"/>
    <w:rsid w:val="00034A09"/>
    <w:rsid w:val="00037346"/>
    <w:rsid w:val="00037A4D"/>
    <w:rsid w:val="00037D08"/>
    <w:rsid w:val="000408E8"/>
    <w:rsid w:val="00041080"/>
    <w:rsid w:val="00041955"/>
    <w:rsid w:val="00042371"/>
    <w:rsid w:val="00042D53"/>
    <w:rsid w:val="00042EF4"/>
    <w:rsid w:val="000431C0"/>
    <w:rsid w:val="00044011"/>
    <w:rsid w:val="000446D4"/>
    <w:rsid w:val="000450DD"/>
    <w:rsid w:val="000455A0"/>
    <w:rsid w:val="00046579"/>
    <w:rsid w:val="00047482"/>
    <w:rsid w:val="00047501"/>
    <w:rsid w:val="00050BCA"/>
    <w:rsid w:val="00051673"/>
    <w:rsid w:val="000518A9"/>
    <w:rsid w:val="00051919"/>
    <w:rsid w:val="00051F6A"/>
    <w:rsid w:val="000521E5"/>
    <w:rsid w:val="000537D0"/>
    <w:rsid w:val="00053F7A"/>
    <w:rsid w:val="0005437C"/>
    <w:rsid w:val="0005532C"/>
    <w:rsid w:val="00055573"/>
    <w:rsid w:val="00055B2F"/>
    <w:rsid w:val="00057D8E"/>
    <w:rsid w:val="0006007D"/>
    <w:rsid w:val="000605D5"/>
    <w:rsid w:val="00060763"/>
    <w:rsid w:val="00060812"/>
    <w:rsid w:val="00060BAE"/>
    <w:rsid w:val="000611F4"/>
    <w:rsid w:val="000614B5"/>
    <w:rsid w:val="00061E38"/>
    <w:rsid w:val="000628A4"/>
    <w:rsid w:val="00062BA4"/>
    <w:rsid w:val="00063267"/>
    <w:rsid w:val="00063E5F"/>
    <w:rsid w:val="00064257"/>
    <w:rsid w:val="00064E85"/>
    <w:rsid w:val="00065B67"/>
    <w:rsid w:val="00065C7F"/>
    <w:rsid w:val="00071A85"/>
    <w:rsid w:val="00072551"/>
    <w:rsid w:val="00072934"/>
    <w:rsid w:val="00072DDE"/>
    <w:rsid w:val="000735E9"/>
    <w:rsid w:val="00073FB2"/>
    <w:rsid w:val="00074BBB"/>
    <w:rsid w:val="00075A28"/>
    <w:rsid w:val="00075D5A"/>
    <w:rsid w:val="00076389"/>
    <w:rsid w:val="00080F0F"/>
    <w:rsid w:val="00081E56"/>
    <w:rsid w:val="00082187"/>
    <w:rsid w:val="000823A4"/>
    <w:rsid w:val="00082716"/>
    <w:rsid w:val="000829E3"/>
    <w:rsid w:val="00083081"/>
    <w:rsid w:val="000830B2"/>
    <w:rsid w:val="00085710"/>
    <w:rsid w:val="000857D6"/>
    <w:rsid w:val="0008590A"/>
    <w:rsid w:val="00085B02"/>
    <w:rsid w:val="00086A04"/>
    <w:rsid w:val="0009050B"/>
    <w:rsid w:val="00091C04"/>
    <w:rsid w:val="00093B4E"/>
    <w:rsid w:val="000945E9"/>
    <w:rsid w:val="00094928"/>
    <w:rsid w:val="000958E9"/>
    <w:rsid w:val="00095B57"/>
    <w:rsid w:val="00095D70"/>
    <w:rsid w:val="00095E33"/>
    <w:rsid w:val="0009719A"/>
    <w:rsid w:val="000A188E"/>
    <w:rsid w:val="000A1D6D"/>
    <w:rsid w:val="000A1ECA"/>
    <w:rsid w:val="000A22E1"/>
    <w:rsid w:val="000A2AEE"/>
    <w:rsid w:val="000A2B80"/>
    <w:rsid w:val="000A2BA8"/>
    <w:rsid w:val="000A31D0"/>
    <w:rsid w:val="000A3D47"/>
    <w:rsid w:val="000A68F4"/>
    <w:rsid w:val="000A784E"/>
    <w:rsid w:val="000A785E"/>
    <w:rsid w:val="000B095E"/>
    <w:rsid w:val="000B113C"/>
    <w:rsid w:val="000B29F6"/>
    <w:rsid w:val="000B2E5E"/>
    <w:rsid w:val="000B392E"/>
    <w:rsid w:val="000B4EF0"/>
    <w:rsid w:val="000B5244"/>
    <w:rsid w:val="000B5631"/>
    <w:rsid w:val="000B7933"/>
    <w:rsid w:val="000C021F"/>
    <w:rsid w:val="000C0A68"/>
    <w:rsid w:val="000C0D58"/>
    <w:rsid w:val="000C1111"/>
    <w:rsid w:val="000C246E"/>
    <w:rsid w:val="000C257F"/>
    <w:rsid w:val="000C6C7C"/>
    <w:rsid w:val="000C7B0A"/>
    <w:rsid w:val="000C7BE5"/>
    <w:rsid w:val="000C7DA2"/>
    <w:rsid w:val="000C7F6E"/>
    <w:rsid w:val="000D0772"/>
    <w:rsid w:val="000D1BF1"/>
    <w:rsid w:val="000D1E7D"/>
    <w:rsid w:val="000D250A"/>
    <w:rsid w:val="000D2701"/>
    <w:rsid w:val="000D3E56"/>
    <w:rsid w:val="000D49EA"/>
    <w:rsid w:val="000D4A03"/>
    <w:rsid w:val="000D527A"/>
    <w:rsid w:val="000D66F7"/>
    <w:rsid w:val="000E037F"/>
    <w:rsid w:val="000E102C"/>
    <w:rsid w:val="000E126B"/>
    <w:rsid w:val="000E144E"/>
    <w:rsid w:val="000E1471"/>
    <w:rsid w:val="000E183B"/>
    <w:rsid w:val="000E4C80"/>
    <w:rsid w:val="000E6D6D"/>
    <w:rsid w:val="000E7C72"/>
    <w:rsid w:val="000E7CD6"/>
    <w:rsid w:val="000F0B70"/>
    <w:rsid w:val="000F0D12"/>
    <w:rsid w:val="000F1D77"/>
    <w:rsid w:val="000F2EEE"/>
    <w:rsid w:val="000F3ADF"/>
    <w:rsid w:val="000F48D4"/>
    <w:rsid w:val="000F563E"/>
    <w:rsid w:val="000F58A1"/>
    <w:rsid w:val="00100B13"/>
    <w:rsid w:val="00101217"/>
    <w:rsid w:val="00101235"/>
    <w:rsid w:val="00101822"/>
    <w:rsid w:val="001020FD"/>
    <w:rsid w:val="001033A5"/>
    <w:rsid w:val="0010370E"/>
    <w:rsid w:val="001049E9"/>
    <w:rsid w:val="00104ACC"/>
    <w:rsid w:val="00104AD4"/>
    <w:rsid w:val="0010501A"/>
    <w:rsid w:val="001053EA"/>
    <w:rsid w:val="00105D45"/>
    <w:rsid w:val="00106FD3"/>
    <w:rsid w:val="0010766E"/>
    <w:rsid w:val="001107FF"/>
    <w:rsid w:val="00110992"/>
    <w:rsid w:val="001110F2"/>
    <w:rsid w:val="0011149A"/>
    <w:rsid w:val="00111C0F"/>
    <w:rsid w:val="00112366"/>
    <w:rsid w:val="00112837"/>
    <w:rsid w:val="00113FB0"/>
    <w:rsid w:val="0011469C"/>
    <w:rsid w:val="00114C51"/>
    <w:rsid w:val="0011537D"/>
    <w:rsid w:val="001157BE"/>
    <w:rsid w:val="001157D6"/>
    <w:rsid w:val="001176E9"/>
    <w:rsid w:val="00117BAF"/>
    <w:rsid w:val="001209BF"/>
    <w:rsid w:val="00121528"/>
    <w:rsid w:val="00121964"/>
    <w:rsid w:val="00123741"/>
    <w:rsid w:val="00123DDB"/>
    <w:rsid w:val="00124634"/>
    <w:rsid w:val="00124955"/>
    <w:rsid w:val="00125A23"/>
    <w:rsid w:val="00125D15"/>
    <w:rsid w:val="001261A0"/>
    <w:rsid w:val="001267DC"/>
    <w:rsid w:val="001273AA"/>
    <w:rsid w:val="001275FD"/>
    <w:rsid w:val="0012780D"/>
    <w:rsid w:val="00127BEC"/>
    <w:rsid w:val="00130808"/>
    <w:rsid w:val="001308B7"/>
    <w:rsid w:val="00130D27"/>
    <w:rsid w:val="00130F5E"/>
    <w:rsid w:val="00131333"/>
    <w:rsid w:val="001319AF"/>
    <w:rsid w:val="001322BD"/>
    <w:rsid w:val="00132406"/>
    <w:rsid w:val="00132653"/>
    <w:rsid w:val="0013294B"/>
    <w:rsid w:val="00132D97"/>
    <w:rsid w:val="0013364D"/>
    <w:rsid w:val="001337A7"/>
    <w:rsid w:val="00135058"/>
    <w:rsid w:val="00135606"/>
    <w:rsid w:val="001367B3"/>
    <w:rsid w:val="00140380"/>
    <w:rsid w:val="00140445"/>
    <w:rsid w:val="00141733"/>
    <w:rsid w:val="0014195E"/>
    <w:rsid w:val="001430AE"/>
    <w:rsid w:val="00143768"/>
    <w:rsid w:val="001438CE"/>
    <w:rsid w:val="00143EC7"/>
    <w:rsid w:val="00145242"/>
    <w:rsid w:val="00145A1F"/>
    <w:rsid w:val="00146C27"/>
    <w:rsid w:val="00150263"/>
    <w:rsid w:val="0015060A"/>
    <w:rsid w:val="00150688"/>
    <w:rsid w:val="001515BC"/>
    <w:rsid w:val="00151929"/>
    <w:rsid w:val="001519C6"/>
    <w:rsid w:val="001519D7"/>
    <w:rsid w:val="00151A1C"/>
    <w:rsid w:val="00152C7B"/>
    <w:rsid w:val="0015381C"/>
    <w:rsid w:val="00153D19"/>
    <w:rsid w:val="001541F7"/>
    <w:rsid w:val="00154864"/>
    <w:rsid w:val="001548F4"/>
    <w:rsid w:val="00154CA6"/>
    <w:rsid w:val="00155B5B"/>
    <w:rsid w:val="00155D2D"/>
    <w:rsid w:val="00156534"/>
    <w:rsid w:val="00160131"/>
    <w:rsid w:val="0016128C"/>
    <w:rsid w:val="0016150B"/>
    <w:rsid w:val="00161A6D"/>
    <w:rsid w:val="00161D51"/>
    <w:rsid w:val="00162480"/>
    <w:rsid w:val="0016297B"/>
    <w:rsid w:val="00162B8E"/>
    <w:rsid w:val="00164032"/>
    <w:rsid w:val="0016410C"/>
    <w:rsid w:val="00164320"/>
    <w:rsid w:val="0016692C"/>
    <w:rsid w:val="001677A8"/>
    <w:rsid w:val="00167F3A"/>
    <w:rsid w:val="001718D5"/>
    <w:rsid w:val="00171F11"/>
    <w:rsid w:val="00173858"/>
    <w:rsid w:val="001739A9"/>
    <w:rsid w:val="00173DAA"/>
    <w:rsid w:val="00174497"/>
    <w:rsid w:val="00175EC2"/>
    <w:rsid w:val="001776C0"/>
    <w:rsid w:val="0017775E"/>
    <w:rsid w:val="0018078B"/>
    <w:rsid w:val="00182B3A"/>
    <w:rsid w:val="001834F1"/>
    <w:rsid w:val="00183931"/>
    <w:rsid w:val="00183C42"/>
    <w:rsid w:val="00187D96"/>
    <w:rsid w:val="001907BC"/>
    <w:rsid w:val="00191068"/>
    <w:rsid w:val="00191179"/>
    <w:rsid w:val="00191F77"/>
    <w:rsid w:val="00192680"/>
    <w:rsid w:val="00193DDF"/>
    <w:rsid w:val="001943E3"/>
    <w:rsid w:val="00194584"/>
    <w:rsid w:val="00194652"/>
    <w:rsid w:val="00196A29"/>
    <w:rsid w:val="001A12BF"/>
    <w:rsid w:val="001A1846"/>
    <w:rsid w:val="001A19A6"/>
    <w:rsid w:val="001A2933"/>
    <w:rsid w:val="001A3969"/>
    <w:rsid w:val="001A3985"/>
    <w:rsid w:val="001A4621"/>
    <w:rsid w:val="001A4E1F"/>
    <w:rsid w:val="001A5BBD"/>
    <w:rsid w:val="001A6359"/>
    <w:rsid w:val="001A643F"/>
    <w:rsid w:val="001A6E91"/>
    <w:rsid w:val="001A6FFD"/>
    <w:rsid w:val="001A7268"/>
    <w:rsid w:val="001A7A54"/>
    <w:rsid w:val="001B0128"/>
    <w:rsid w:val="001B096A"/>
    <w:rsid w:val="001B1096"/>
    <w:rsid w:val="001B11C4"/>
    <w:rsid w:val="001B20DC"/>
    <w:rsid w:val="001B2422"/>
    <w:rsid w:val="001B2601"/>
    <w:rsid w:val="001B2BC0"/>
    <w:rsid w:val="001B2CC5"/>
    <w:rsid w:val="001B4A2D"/>
    <w:rsid w:val="001B5022"/>
    <w:rsid w:val="001B5198"/>
    <w:rsid w:val="001B6BB7"/>
    <w:rsid w:val="001B7AA4"/>
    <w:rsid w:val="001B7AEA"/>
    <w:rsid w:val="001C1E74"/>
    <w:rsid w:val="001C23F7"/>
    <w:rsid w:val="001C3015"/>
    <w:rsid w:val="001C43B8"/>
    <w:rsid w:val="001C6263"/>
    <w:rsid w:val="001C6C3E"/>
    <w:rsid w:val="001D05B5"/>
    <w:rsid w:val="001D0EDD"/>
    <w:rsid w:val="001D1133"/>
    <w:rsid w:val="001D1BB6"/>
    <w:rsid w:val="001D22C1"/>
    <w:rsid w:val="001D3A1E"/>
    <w:rsid w:val="001D3F5A"/>
    <w:rsid w:val="001D420E"/>
    <w:rsid w:val="001D5040"/>
    <w:rsid w:val="001D52D6"/>
    <w:rsid w:val="001D532C"/>
    <w:rsid w:val="001D555A"/>
    <w:rsid w:val="001D6FBD"/>
    <w:rsid w:val="001D701F"/>
    <w:rsid w:val="001D7CEA"/>
    <w:rsid w:val="001E00A5"/>
    <w:rsid w:val="001E2415"/>
    <w:rsid w:val="001E36BD"/>
    <w:rsid w:val="001E3F1E"/>
    <w:rsid w:val="001E3F6F"/>
    <w:rsid w:val="001E602D"/>
    <w:rsid w:val="001E7405"/>
    <w:rsid w:val="001E7431"/>
    <w:rsid w:val="001E79B3"/>
    <w:rsid w:val="001E7B6D"/>
    <w:rsid w:val="001E7E56"/>
    <w:rsid w:val="001E7FE7"/>
    <w:rsid w:val="001F16CC"/>
    <w:rsid w:val="001F1854"/>
    <w:rsid w:val="001F1A7E"/>
    <w:rsid w:val="001F3719"/>
    <w:rsid w:val="001F38B4"/>
    <w:rsid w:val="001F3AB2"/>
    <w:rsid w:val="001F3E0E"/>
    <w:rsid w:val="001F5B7B"/>
    <w:rsid w:val="001F6E21"/>
    <w:rsid w:val="001F6E65"/>
    <w:rsid w:val="001F7075"/>
    <w:rsid w:val="001F73B1"/>
    <w:rsid w:val="001F7C45"/>
    <w:rsid w:val="00200C28"/>
    <w:rsid w:val="00200C72"/>
    <w:rsid w:val="00201EC9"/>
    <w:rsid w:val="00202D9B"/>
    <w:rsid w:val="002049CC"/>
    <w:rsid w:val="00205690"/>
    <w:rsid w:val="00207002"/>
    <w:rsid w:val="002070EA"/>
    <w:rsid w:val="002077A5"/>
    <w:rsid w:val="00207A99"/>
    <w:rsid w:val="00207E1B"/>
    <w:rsid w:val="00210CC9"/>
    <w:rsid w:val="00210E14"/>
    <w:rsid w:val="00210E71"/>
    <w:rsid w:val="00211B50"/>
    <w:rsid w:val="002120C3"/>
    <w:rsid w:val="00212157"/>
    <w:rsid w:val="00212654"/>
    <w:rsid w:val="0021376A"/>
    <w:rsid w:val="00216459"/>
    <w:rsid w:val="0021693B"/>
    <w:rsid w:val="00216A9A"/>
    <w:rsid w:val="00216BE1"/>
    <w:rsid w:val="00217BD1"/>
    <w:rsid w:val="0022094E"/>
    <w:rsid w:val="0022130E"/>
    <w:rsid w:val="00221685"/>
    <w:rsid w:val="00225C98"/>
    <w:rsid w:val="00226477"/>
    <w:rsid w:val="0023189C"/>
    <w:rsid w:val="00234356"/>
    <w:rsid w:val="0023449F"/>
    <w:rsid w:val="002344C5"/>
    <w:rsid w:val="0023581E"/>
    <w:rsid w:val="00235ACF"/>
    <w:rsid w:val="0023709F"/>
    <w:rsid w:val="002401C0"/>
    <w:rsid w:val="002403A5"/>
    <w:rsid w:val="002418BF"/>
    <w:rsid w:val="00241A66"/>
    <w:rsid w:val="00241E30"/>
    <w:rsid w:val="00242407"/>
    <w:rsid w:val="0024347B"/>
    <w:rsid w:val="00243795"/>
    <w:rsid w:val="00243A43"/>
    <w:rsid w:val="00245147"/>
    <w:rsid w:val="00245728"/>
    <w:rsid w:val="00245DDC"/>
    <w:rsid w:val="002460FB"/>
    <w:rsid w:val="0024643B"/>
    <w:rsid w:val="00246567"/>
    <w:rsid w:val="0024661C"/>
    <w:rsid w:val="00247AB6"/>
    <w:rsid w:val="00250903"/>
    <w:rsid w:val="002516EC"/>
    <w:rsid w:val="00251E84"/>
    <w:rsid w:val="00252317"/>
    <w:rsid w:val="00253031"/>
    <w:rsid w:val="002537FF"/>
    <w:rsid w:val="00253C47"/>
    <w:rsid w:val="00255D1F"/>
    <w:rsid w:val="00256199"/>
    <w:rsid w:val="0025657B"/>
    <w:rsid w:val="00256AA3"/>
    <w:rsid w:val="00257147"/>
    <w:rsid w:val="002572BF"/>
    <w:rsid w:val="0025748F"/>
    <w:rsid w:val="00260FB6"/>
    <w:rsid w:val="00261793"/>
    <w:rsid w:val="00261854"/>
    <w:rsid w:val="00262636"/>
    <w:rsid w:val="00262AC5"/>
    <w:rsid w:val="00262D99"/>
    <w:rsid w:val="00263058"/>
    <w:rsid w:val="00264C7C"/>
    <w:rsid w:val="00264D66"/>
    <w:rsid w:val="0026511D"/>
    <w:rsid w:val="00265B2D"/>
    <w:rsid w:val="00265BE9"/>
    <w:rsid w:val="00271157"/>
    <w:rsid w:val="00271623"/>
    <w:rsid w:val="00271CD1"/>
    <w:rsid w:val="002724B8"/>
    <w:rsid w:val="00272681"/>
    <w:rsid w:val="00272B6F"/>
    <w:rsid w:val="0027390D"/>
    <w:rsid w:val="00274BAB"/>
    <w:rsid w:val="00275C26"/>
    <w:rsid w:val="002760CA"/>
    <w:rsid w:val="002767CA"/>
    <w:rsid w:val="00277603"/>
    <w:rsid w:val="00277AC5"/>
    <w:rsid w:val="00277B1E"/>
    <w:rsid w:val="00277D81"/>
    <w:rsid w:val="00281CA1"/>
    <w:rsid w:val="00281CBF"/>
    <w:rsid w:val="00281F9D"/>
    <w:rsid w:val="002832E5"/>
    <w:rsid w:val="00283FE8"/>
    <w:rsid w:val="002856E2"/>
    <w:rsid w:val="00285C8D"/>
    <w:rsid w:val="0028601E"/>
    <w:rsid w:val="0028662F"/>
    <w:rsid w:val="0028731A"/>
    <w:rsid w:val="00287AF5"/>
    <w:rsid w:val="00290A2E"/>
    <w:rsid w:val="00291C4B"/>
    <w:rsid w:val="00291FF8"/>
    <w:rsid w:val="002923BC"/>
    <w:rsid w:val="002928B1"/>
    <w:rsid w:val="00292AAB"/>
    <w:rsid w:val="00293B33"/>
    <w:rsid w:val="00294B97"/>
    <w:rsid w:val="00294CC9"/>
    <w:rsid w:val="002953A0"/>
    <w:rsid w:val="0029541B"/>
    <w:rsid w:val="00295F60"/>
    <w:rsid w:val="002968FB"/>
    <w:rsid w:val="002971AE"/>
    <w:rsid w:val="00297B4C"/>
    <w:rsid w:val="002A18E4"/>
    <w:rsid w:val="002A2CCA"/>
    <w:rsid w:val="002A628F"/>
    <w:rsid w:val="002A656D"/>
    <w:rsid w:val="002A6A89"/>
    <w:rsid w:val="002A6DA3"/>
    <w:rsid w:val="002A74D2"/>
    <w:rsid w:val="002A7955"/>
    <w:rsid w:val="002A7B1A"/>
    <w:rsid w:val="002B02AD"/>
    <w:rsid w:val="002B055A"/>
    <w:rsid w:val="002B17A7"/>
    <w:rsid w:val="002B245B"/>
    <w:rsid w:val="002B39D0"/>
    <w:rsid w:val="002B3AD6"/>
    <w:rsid w:val="002B4237"/>
    <w:rsid w:val="002B4335"/>
    <w:rsid w:val="002B56AF"/>
    <w:rsid w:val="002B6117"/>
    <w:rsid w:val="002B69C3"/>
    <w:rsid w:val="002B736D"/>
    <w:rsid w:val="002B74EB"/>
    <w:rsid w:val="002C0400"/>
    <w:rsid w:val="002C077E"/>
    <w:rsid w:val="002C0FF0"/>
    <w:rsid w:val="002C198D"/>
    <w:rsid w:val="002C2240"/>
    <w:rsid w:val="002C3251"/>
    <w:rsid w:val="002C403F"/>
    <w:rsid w:val="002C4CFC"/>
    <w:rsid w:val="002C694B"/>
    <w:rsid w:val="002C793F"/>
    <w:rsid w:val="002D10B6"/>
    <w:rsid w:val="002D137D"/>
    <w:rsid w:val="002D13E7"/>
    <w:rsid w:val="002D2489"/>
    <w:rsid w:val="002D355A"/>
    <w:rsid w:val="002D3F20"/>
    <w:rsid w:val="002D4002"/>
    <w:rsid w:val="002D401E"/>
    <w:rsid w:val="002D555B"/>
    <w:rsid w:val="002D5AB4"/>
    <w:rsid w:val="002D5D15"/>
    <w:rsid w:val="002D76B2"/>
    <w:rsid w:val="002E0097"/>
    <w:rsid w:val="002E0F83"/>
    <w:rsid w:val="002E0F84"/>
    <w:rsid w:val="002E200B"/>
    <w:rsid w:val="002E26D3"/>
    <w:rsid w:val="002E3695"/>
    <w:rsid w:val="002E47D9"/>
    <w:rsid w:val="002E532B"/>
    <w:rsid w:val="002E58AE"/>
    <w:rsid w:val="002E5986"/>
    <w:rsid w:val="002E7420"/>
    <w:rsid w:val="002F00B7"/>
    <w:rsid w:val="002F025D"/>
    <w:rsid w:val="002F0421"/>
    <w:rsid w:val="002F146F"/>
    <w:rsid w:val="002F18E0"/>
    <w:rsid w:val="002F1A5C"/>
    <w:rsid w:val="002F223F"/>
    <w:rsid w:val="002F236C"/>
    <w:rsid w:val="002F2A5E"/>
    <w:rsid w:val="002F45D8"/>
    <w:rsid w:val="002F5532"/>
    <w:rsid w:val="002F59A9"/>
    <w:rsid w:val="002F5C05"/>
    <w:rsid w:val="002F627E"/>
    <w:rsid w:val="002F7539"/>
    <w:rsid w:val="003002DE"/>
    <w:rsid w:val="00300CFB"/>
    <w:rsid w:val="0030126C"/>
    <w:rsid w:val="00301488"/>
    <w:rsid w:val="003017C7"/>
    <w:rsid w:val="003023CC"/>
    <w:rsid w:val="00302BA2"/>
    <w:rsid w:val="00303761"/>
    <w:rsid w:val="0030378E"/>
    <w:rsid w:val="00303B83"/>
    <w:rsid w:val="0030456E"/>
    <w:rsid w:val="0030475A"/>
    <w:rsid w:val="00304E7E"/>
    <w:rsid w:val="00307256"/>
    <w:rsid w:val="003078F8"/>
    <w:rsid w:val="00307BBD"/>
    <w:rsid w:val="0031101A"/>
    <w:rsid w:val="00311B49"/>
    <w:rsid w:val="00312082"/>
    <w:rsid w:val="003120BE"/>
    <w:rsid w:val="00312518"/>
    <w:rsid w:val="003127EC"/>
    <w:rsid w:val="00312E83"/>
    <w:rsid w:val="003131BF"/>
    <w:rsid w:val="00313883"/>
    <w:rsid w:val="00313D60"/>
    <w:rsid w:val="00315505"/>
    <w:rsid w:val="00315911"/>
    <w:rsid w:val="00316017"/>
    <w:rsid w:val="003168DB"/>
    <w:rsid w:val="00316E5F"/>
    <w:rsid w:val="00321693"/>
    <w:rsid w:val="00322216"/>
    <w:rsid w:val="00322364"/>
    <w:rsid w:val="00322ED9"/>
    <w:rsid w:val="00324797"/>
    <w:rsid w:val="00325877"/>
    <w:rsid w:val="00326364"/>
    <w:rsid w:val="003273B5"/>
    <w:rsid w:val="0033022D"/>
    <w:rsid w:val="003314C7"/>
    <w:rsid w:val="00333061"/>
    <w:rsid w:val="003334A1"/>
    <w:rsid w:val="00333816"/>
    <w:rsid w:val="00333F85"/>
    <w:rsid w:val="0033472D"/>
    <w:rsid w:val="003348AD"/>
    <w:rsid w:val="0033559E"/>
    <w:rsid w:val="0033619E"/>
    <w:rsid w:val="00337458"/>
    <w:rsid w:val="00341409"/>
    <w:rsid w:val="003422DC"/>
    <w:rsid w:val="00342422"/>
    <w:rsid w:val="003437EC"/>
    <w:rsid w:val="00343E12"/>
    <w:rsid w:val="003441CB"/>
    <w:rsid w:val="003450F3"/>
    <w:rsid w:val="00345A01"/>
    <w:rsid w:val="00345E53"/>
    <w:rsid w:val="0034607F"/>
    <w:rsid w:val="003464DE"/>
    <w:rsid w:val="00346FB4"/>
    <w:rsid w:val="0034735C"/>
    <w:rsid w:val="0035155B"/>
    <w:rsid w:val="003527DE"/>
    <w:rsid w:val="003533A1"/>
    <w:rsid w:val="00353C7F"/>
    <w:rsid w:val="00353F3A"/>
    <w:rsid w:val="00354300"/>
    <w:rsid w:val="00354D5D"/>
    <w:rsid w:val="0035520B"/>
    <w:rsid w:val="003553A2"/>
    <w:rsid w:val="00356D5A"/>
    <w:rsid w:val="00356F78"/>
    <w:rsid w:val="0036025F"/>
    <w:rsid w:val="0036194D"/>
    <w:rsid w:val="00361AAD"/>
    <w:rsid w:val="0036203A"/>
    <w:rsid w:val="00362CAC"/>
    <w:rsid w:val="003638F2"/>
    <w:rsid w:val="0036417C"/>
    <w:rsid w:val="00364BB3"/>
    <w:rsid w:val="003655E3"/>
    <w:rsid w:val="0036564A"/>
    <w:rsid w:val="003672F9"/>
    <w:rsid w:val="00367CFF"/>
    <w:rsid w:val="00367FC4"/>
    <w:rsid w:val="00370607"/>
    <w:rsid w:val="00370C52"/>
    <w:rsid w:val="003710AA"/>
    <w:rsid w:val="0037221F"/>
    <w:rsid w:val="003727A9"/>
    <w:rsid w:val="00372FFB"/>
    <w:rsid w:val="003744F0"/>
    <w:rsid w:val="0037475F"/>
    <w:rsid w:val="00374962"/>
    <w:rsid w:val="00374A45"/>
    <w:rsid w:val="00374CAD"/>
    <w:rsid w:val="00375995"/>
    <w:rsid w:val="003770F4"/>
    <w:rsid w:val="00377752"/>
    <w:rsid w:val="00377FE9"/>
    <w:rsid w:val="003809C5"/>
    <w:rsid w:val="00380FDC"/>
    <w:rsid w:val="003827CA"/>
    <w:rsid w:val="00382FA9"/>
    <w:rsid w:val="003840A1"/>
    <w:rsid w:val="003851DA"/>
    <w:rsid w:val="00385731"/>
    <w:rsid w:val="00385C1B"/>
    <w:rsid w:val="003860F4"/>
    <w:rsid w:val="00386F7A"/>
    <w:rsid w:val="0038737E"/>
    <w:rsid w:val="003879A3"/>
    <w:rsid w:val="00387A45"/>
    <w:rsid w:val="00387BA7"/>
    <w:rsid w:val="00391083"/>
    <w:rsid w:val="00391808"/>
    <w:rsid w:val="00391990"/>
    <w:rsid w:val="00392A6E"/>
    <w:rsid w:val="00393363"/>
    <w:rsid w:val="00394215"/>
    <w:rsid w:val="00394409"/>
    <w:rsid w:val="00395C96"/>
    <w:rsid w:val="00397590"/>
    <w:rsid w:val="003A0960"/>
    <w:rsid w:val="003A1721"/>
    <w:rsid w:val="003A1942"/>
    <w:rsid w:val="003A1A84"/>
    <w:rsid w:val="003A1E90"/>
    <w:rsid w:val="003A2397"/>
    <w:rsid w:val="003A2D65"/>
    <w:rsid w:val="003A2F74"/>
    <w:rsid w:val="003A36A1"/>
    <w:rsid w:val="003A5B27"/>
    <w:rsid w:val="003A6001"/>
    <w:rsid w:val="003A6A36"/>
    <w:rsid w:val="003A6B6D"/>
    <w:rsid w:val="003A752B"/>
    <w:rsid w:val="003A780B"/>
    <w:rsid w:val="003A7CAA"/>
    <w:rsid w:val="003B017B"/>
    <w:rsid w:val="003B0408"/>
    <w:rsid w:val="003B075C"/>
    <w:rsid w:val="003B07EF"/>
    <w:rsid w:val="003B0FC1"/>
    <w:rsid w:val="003B11EC"/>
    <w:rsid w:val="003B1EE9"/>
    <w:rsid w:val="003B2030"/>
    <w:rsid w:val="003B2682"/>
    <w:rsid w:val="003B389F"/>
    <w:rsid w:val="003B401F"/>
    <w:rsid w:val="003B49D1"/>
    <w:rsid w:val="003B5047"/>
    <w:rsid w:val="003B525B"/>
    <w:rsid w:val="003B6A0D"/>
    <w:rsid w:val="003B6D29"/>
    <w:rsid w:val="003B771F"/>
    <w:rsid w:val="003C2974"/>
    <w:rsid w:val="003C29FF"/>
    <w:rsid w:val="003C3368"/>
    <w:rsid w:val="003C3624"/>
    <w:rsid w:val="003C4DC5"/>
    <w:rsid w:val="003C5F26"/>
    <w:rsid w:val="003C64C4"/>
    <w:rsid w:val="003C7546"/>
    <w:rsid w:val="003D0571"/>
    <w:rsid w:val="003D0A44"/>
    <w:rsid w:val="003D2BCD"/>
    <w:rsid w:val="003D3677"/>
    <w:rsid w:val="003D4354"/>
    <w:rsid w:val="003D47E9"/>
    <w:rsid w:val="003D6130"/>
    <w:rsid w:val="003D63BD"/>
    <w:rsid w:val="003D6479"/>
    <w:rsid w:val="003D66B0"/>
    <w:rsid w:val="003D7D20"/>
    <w:rsid w:val="003D7E83"/>
    <w:rsid w:val="003E17CE"/>
    <w:rsid w:val="003E1FEF"/>
    <w:rsid w:val="003E2526"/>
    <w:rsid w:val="003E2D11"/>
    <w:rsid w:val="003E5594"/>
    <w:rsid w:val="003E5B89"/>
    <w:rsid w:val="003E6857"/>
    <w:rsid w:val="003E76DE"/>
    <w:rsid w:val="003E7C82"/>
    <w:rsid w:val="003F02B0"/>
    <w:rsid w:val="003F04A0"/>
    <w:rsid w:val="003F0909"/>
    <w:rsid w:val="003F1C8B"/>
    <w:rsid w:val="003F216D"/>
    <w:rsid w:val="003F21A9"/>
    <w:rsid w:val="003F34C5"/>
    <w:rsid w:val="003F38CA"/>
    <w:rsid w:val="003F4676"/>
    <w:rsid w:val="003F497C"/>
    <w:rsid w:val="003F5752"/>
    <w:rsid w:val="003F66F7"/>
    <w:rsid w:val="003F69D4"/>
    <w:rsid w:val="003F7085"/>
    <w:rsid w:val="003F77D5"/>
    <w:rsid w:val="00402214"/>
    <w:rsid w:val="00402FCA"/>
    <w:rsid w:val="00403C05"/>
    <w:rsid w:val="004040AC"/>
    <w:rsid w:val="00404CCF"/>
    <w:rsid w:val="00404CE7"/>
    <w:rsid w:val="004050DF"/>
    <w:rsid w:val="00405320"/>
    <w:rsid w:val="00405719"/>
    <w:rsid w:val="0040578C"/>
    <w:rsid w:val="00410022"/>
    <w:rsid w:val="0041260E"/>
    <w:rsid w:val="00413117"/>
    <w:rsid w:val="0041394D"/>
    <w:rsid w:val="00414C30"/>
    <w:rsid w:val="004178AC"/>
    <w:rsid w:val="0042263C"/>
    <w:rsid w:val="00422CC9"/>
    <w:rsid w:val="0042417B"/>
    <w:rsid w:val="004247B6"/>
    <w:rsid w:val="0042491B"/>
    <w:rsid w:val="00424C4D"/>
    <w:rsid w:val="00424E18"/>
    <w:rsid w:val="00425473"/>
    <w:rsid w:val="004259E0"/>
    <w:rsid w:val="00425A48"/>
    <w:rsid w:val="00425EF9"/>
    <w:rsid w:val="0042689D"/>
    <w:rsid w:val="00426AE9"/>
    <w:rsid w:val="00427554"/>
    <w:rsid w:val="00427BB1"/>
    <w:rsid w:val="004301F6"/>
    <w:rsid w:val="0043122D"/>
    <w:rsid w:val="00431AC1"/>
    <w:rsid w:val="00431BCB"/>
    <w:rsid w:val="00432B39"/>
    <w:rsid w:val="004332C2"/>
    <w:rsid w:val="00434644"/>
    <w:rsid w:val="00435F76"/>
    <w:rsid w:val="004368C0"/>
    <w:rsid w:val="00437B75"/>
    <w:rsid w:val="00443F70"/>
    <w:rsid w:val="00444013"/>
    <w:rsid w:val="0044434E"/>
    <w:rsid w:val="004443DD"/>
    <w:rsid w:val="0044496A"/>
    <w:rsid w:val="00444E09"/>
    <w:rsid w:val="00445481"/>
    <w:rsid w:val="00446A77"/>
    <w:rsid w:val="0045161E"/>
    <w:rsid w:val="00451DB4"/>
    <w:rsid w:val="004520CA"/>
    <w:rsid w:val="00452714"/>
    <w:rsid w:val="0045331A"/>
    <w:rsid w:val="00453B4F"/>
    <w:rsid w:val="00455F2B"/>
    <w:rsid w:val="00456418"/>
    <w:rsid w:val="00456492"/>
    <w:rsid w:val="00456EA5"/>
    <w:rsid w:val="00457411"/>
    <w:rsid w:val="00460BBD"/>
    <w:rsid w:val="00461608"/>
    <w:rsid w:val="00461615"/>
    <w:rsid w:val="004617AA"/>
    <w:rsid w:val="00461AD2"/>
    <w:rsid w:val="004622CF"/>
    <w:rsid w:val="004623F9"/>
    <w:rsid w:val="004635E9"/>
    <w:rsid w:val="004643C2"/>
    <w:rsid w:val="00464C00"/>
    <w:rsid w:val="004701A0"/>
    <w:rsid w:val="004701C4"/>
    <w:rsid w:val="00471650"/>
    <w:rsid w:val="00471EDB"/>
    <w:rsid w:val="00472268"/>
    <w:rsid w:val="00474511"/>
    <w:rsid w:val="004746E9"/>
    <w:rsid w:val="0047499D"/>
    <w:rsid w:val="00474AB3"/>
    <w:rsid w:val="0047541A"/>
    <w:rsid w:val="00475AF8"/>
    <w:rsid w:val="00475C58"/>
    <w:rsid w:val="00480E98"/>
    <w:rsid w:val="004825E8"/>
    <w:rsid w:val="004828F7"/>
    <w:rsid w:val="00482E8C"/>
    <w:rsid w:val="004834F4"/>
    <w:rsid w:val="004834F6"/>
    <w:rsid w:val="004836D4"/>
    <w:rsid w:val="00483D61"/>
    <w:rsid w:val="00483E2D"/>
    <w:rsid w:val="004841AF"/>
    <w:rsid w:val="004870F7"/>
    <w:rsid w:val="00490193"/>
    <w:rsid w:val="00490DF1"/>
    <w:rsid w:val="00491C8F"/>
    <w:rsid w:val="0049279E"/>
    <w:rsid w:val="004931EC"/>
    <w:rsid w:val="00496AD8"/>
    <w:rsid w:val="00497108"/>
    <w:rsid w:val="00497D8E"/>
    <w:rsid w:val="004A0073"/>
    <w:rsid w:val="004A02D2"/>
    <w:rsid w:val="004A1804"/>
    <w:rsid w:val="004A2532"/>
    <w:rsid w:val="004A2677"/>
    <w:rsid w:val="004A2A3E"/>
    <w:rsid w:val="004A2A95"/>
    <w:rsid w:val="004A3D15"/>
    <w:rsid w:val="004A480B"/>
    <w:rsid w:val="004A4BE4"/>
    <w:rsid w:val="004A5307"/>
    <w:rsid w:val="004B09F5"/>
    <w:rsid w:val="004B1170"/>
    <w:rsid w:val="004B332F"/>
    <w:rsid w:val="004B3EB9"/>
    <w:rsid w:val="004B3FD5"/>
    <w:rsid w:val="004B4A2C"/>
    <w:rsid w:val="004B4E14"/>
    <w:rsid w:val="004B5A98"/>
    <w:rsid w:val="004B64F3"/>
    <w:rsid w:val="004C19A8"/>
    <w:rsid w:val="004C1B91"/>
    <w:rsid w:val="004C2C43"/>
    <w:rsid w:val="004C30B7"/>
    <w:rsid w:val="004C3597"/>
    <w:rsid w:val="004C3AFE"/>
    <w:rsid w:val="004C4398"/>
    <w:rsid w:val="004C4458"/>
    <w:rsid w:val="004C46B7"/>
    <w:rsid w:val="004C497A"/>
    <w:rsid w:val="004C521E"/>
    <w:rsid w:val="004C526E"/>
    <w:rsid w:val="004C58F8"/>
    <w:rsid w:val="004C5B1B"/>
    <w:rsid w:val="004C6627"/>
    <w:rsid w:val="004C7A3F"/>
    <w:rsid w:val="004C7E0D"/>
    <w:rsid w:val="004C7F0B"/>
    <w:rsid w:val="004D08F1"/>
    <w:rsid w:val="004D10E3"/>
    <w:rsid w:val="004D13B4"/>
    <w:rsid w:val="004D18E6"/>
    <w:rsid w:val="004D3112"/>
    <w:rsid w:val="004D3DD3"/>
    <w:rsid w:val="004D4277"/>
    <w:rsid w:val="004D48A7"/>
    <w:rsid w:val="004D55AD"/>
    <w:rsid w:val="004D6DCA"/>
    <w:rsid w:val="004D7F6F"/>
    <w:rsid w:val="004E05F4"/>
    <w:rsid w:val="004E117B"/>
    <w:rsid w:val="004E1499"/>
    <w:rsid w:val="004E15A1"/>
    <w:rsid w:val="004E1858"/>
    <w:rsid w:val="004E3255"/>
    <w:rsid w:val="004E387B"/>
    <w:rsid w:val="004E3D46"/>
    <w:rsid w:val="004E46D4"/>
    <w:rsid w:val="004E502F"/>
    <w:rsid w:val="004E57DC"/>
    <w:rsid w:val="004E5C1A"/>
    <w:rsid w:val="004E6E42"/>
    <w:rsid w:val="004F0D5A"/>
    <w:rsid w:val="004F111D"/>
    <w:rsid w:val="004F2F4E"/>
    <w:rsid w:val="004F316C"/>
    <w:rsid w:val="004F55B9"/>
    <w:rsid w:val="004F59F0"/>
    <w:rsid w:val="004F60A5"/>
    <w:rsid w:val="004F6B5F"/>
    <w:rsid w:val="004F6EC2"/>
    <w:rsid w:val="0050053A"/>
    <w:rsid w:val="005012AB"/>
    <w:rsid w:val="00501806"/>
    <w:rsid w:val="00501D63"/>
    <w:rsid w:val="00503421"/>
    <w:rsid w:val="00506BFC"/>
    <w:rsid w:val="00507796"/>
    <w:rsid w:val="0050788B"/>
    <w:rsid w:val="005079C1"/>
    <w:rsid w:val="00510C86"/>
    <w:rsid w:val="00511AD3"/>
    <w:rsid w:val="00511F32"/>
    <w:rsid w:val="005120A9"/>
    <w:rsid w:val="0051387A"/>
    <w:rsid w:val="00513D2A"/>
    <w:rsid w:val="005153EA"/>
    <w:rsid w:val="005160C1"/>
    <w:rsid w:val="00516873"/>
    <w:rsid w:val="005205E9"/>
    <w:rsid w:val="005208C8"/>
    <w:rsid w:val="00521BDD"/>
    <w:rsid w:val="00521F77"/>
    <w:rsid w:val="005236EB"/>
    <w:rsid w:val="0052376F"/>
    <w:rsid w:val="005251ED"/>
    <w:rsid w:val="005254C7"/>
    <w:rsid w:val="005257AE"/>
    <w:rsid w:val="0052669C"/>
    <w:rsid w:val="00527333"/>
    <w:rsid w:val="00527C06"/>
    <w:rsid w:val="005302F4"/>
    <w:rsid w:val="00530A54"/>
    <w:rsid w:val="00530A8E"/>
    <w:rsid w:val="00530E10"/>
    <w:rsid w:val="00531342"/>
    <w:rsid w:val="00531ED4"/>
    <w:rsid w:val="0053262D"/>
    <w:rsid w:val="00532B20"/>
    <w:rsid w:val="0053444C"/>
    <w:rsid w:val="00534A8C"/>
    <w:rsid w:val="0053602E"/>
    <w:rsid w:val="0053622B"/>
    <w:rsid w:val="00537176"/>
    <w:rsid w:val="005375F9"/>
    <w:rsid w:val="00540107"/>
    <w:rsid w:val="005418CC"/>
    <w:rsid w:val="00542351"/>
    <w:rsid w:val="005437A7"/>
    <w:rsid w:val="005439C9"/>
    <w:rsid w:val="00543F17"/>
    <w:rsid w:val="00545B0F"/>
    <w:rsid w:val="00545EB5"/>
    <w:rsid w:val="00546D02"/>
    <w:rsid w:val="00547BE8"/>
    <w:rsid w:val="0055091C"/>
    <w:rsid w:val="005533CD"/>
    <w:rsid w:val="00554C54"/>
    <w:rsid w:val="005550DA"/>
    <w:rsid w:val="00555154"/>
    <w:rsid w:val="005551BC"/>
    <w:rsid w:val="00555B44"/>
    <w:rsid w:val="00556C5C"/>
    <w:rsid w:val="005576EE"/>
    <w:rsid w:val="00561542"/>
    <w:rsid w:val="0056186B"/>
    <w:rsid w:val="00561F6C"/>
    <w:rsid w:val="00562A07"/>
    <w:rsid w:val="00562C18"/>
    <w:rsid w:val="0056355C"/>
    <w:rsid w:val="00564C93"/>
    <w:rsid w:val="005656B2"/>
    <w:rsid w:val="00566F8F"/>
    <w:rsid w:val="005709C4"/>
    <w:rsid w:val="00570C50"/>
    <w:rsid w:val="00571CD5"/>
    <w:rsid w:val="00574E5F"/>
    <w:rsid w:val="00575ACA"/>
    <w:rsid w:val="00575BD6"/>
    <w:rsid w:val="00576302"/>
    <w:rsid w:val="00576319"/>
    <w:rsid w:val="00577BD5"/>
    <w:rsid w:val="005805DD"/>
    <w:rsid w:val="0058132C"/>
    <w:rsid w:val="00581900"/>
    <w:rsid w:val="00581972"/>
    <w:rsid w:val="00581DF7"/>
    <w:rsid w:val="00582272"/>
    <w:rsid w:val="00583030"/>
    <w:rsid w:val="005832D7"/>
    <w:rsid w:val="005848FF"/>
    <w:rsid w:val="0058558F"/>
    <w:rsid w:val="0058598B"/>
    <w:rsid w:val="00586F82"/>
    <w:rsid w:val="0058709E"/>
    <w:rsid w:val="00590ADE"/>
    <w:rsid w:val="00590EDE"/>
    <w:rsid w:val="00591F95"/>
    <w:rsid w:val="00592FA9"/>
    <w:rsid w:val="00593B5F"/>
    <w:rsid w:val="00594432"/>
    <w:rsid w:val="00594D99"/>
    <w:rsid w:val="005958BB"/>
    <w:rsid w:val="005958F4"/>
    <w:rsid w:val="00595DE2"/>
    <w:rsid w:val="005960EB"/>
    <w:rsid w:val="00596FA0"/>
    <w:rsid w:val="00597EA2"/>
    <w:rsid w:val="005A084C"/>
    <w:rsid w:val="005A20E5"/>
    <w:rsid w:val="005A2F56"/>
    <w:rsid w:val="005A2FB6"/>
    <w:rsid w:val="005A3F13"/>
    <w:rsid w:val="005A4346"/>
    <w:rsid w:val="005A44D6"/>
    <w:rsid w:val="005A4FA7"/>
    <w:rsid w:val="005A6E3B"/>
    <w:rsid w:val="005B0E65"/>
    <w:rsid w:val="005B10FA"/>
    <w:rsid w:val="005B1A82"/>
    <w:rsid w:val="005B2B6B"/>
    <w:rsid w:val="005B2DC2"/>
    <w:rsid w:val="005B4978"/>
    <w:rsid w:val="005B4D90"/>
    <w:rsid w:val="005B50A4"/>
    <w:rsid w:val="005B568D"/>
    <w:rsid w:val="005B6933"/>
    <w:rsid w:val="005B73D7"/>
    <w:rsid w:val="005B758C"/>
    <w:rsid w:val="005B7E15"/>
    <w:rsid w:val="005C0182"/>
    <w:rsid w:val="005C0880"/>
    <w:rsid w:val="005C1E70"/>
    <w:rsid w:val="005C225B"/>
    <w:rsid w:val="005C24F8"/>
    <w:rsid w:val="005C5577"/>
    <w:rsid w:val="005C6357"/>
    <w:rsid w:val="005C6DF9"/>
    <w:rsid w:val="005C7FBA"/>
    <w:rsid w:val="005D011E"/>
    <w:rsid w:val="005D04E1"/>
    <w:rsid w:val="005D1656"/>
    <w:rsid w:val="005D19C2"/>
    <w:rsid w:val="005D1AEE"/>
    <w:rsid w:val="005D263C"/>
    <w:rsid w:val="005D2EDD"/>
    <w:rsid w:val="005D3DE6"/>
    <w:rsid w:val="005D4435"/>
    <w:rsid w:val="005D45DA"/>
    <w:rsid w:val="005D5A81"/>
    <w:rsid w:val="005D616C"/>
    <w:rsid w:val="005D6F94"/>
    <w:rsid w:val="005D733D"/>
    <w:rsid w:val="005D7768"/>
    <w:rsid w:val="005E0831"/>
    <w:rsid w:val="005E08E4"/>
    <w:rsid w:val="005E1179"/>
    <w:rsid w:val="005E13F5"/>
    <w:rsid w:val="005E17FC"/>
    <w:rsid w:val="005E2FA8"/>
    <w:rsid w:val="005E396C"/>
    <w:rsid w:val="005E3C4E"/>
    <w:rsid w:val="005E42B0"/>
    <w:rsid w:val="005E51E8"/>
    <w:rsid w:val="005E53D7"/>
    <w:rsid w:val="005E68E4"/>
    <w:rsid w:val="005F031F"/>
    <w:rsid w:val="005F1733"/>
    <w:rsid w:val="005F1802"/>
    <w:rsid w:val="005F1A33"/>
    <w:rsid w:val="005F1B35"/>
    <w:rsid w:val="005F280E"/>
    <w:rsid w:val="005F2A70"/>
    <w:rsid w:val="005F3495"/>
    <w:rsid w:val="005F34E0"/>
    <w:rsid w:val="005F38A6"/>
    <w:rsid w:val="005F45B5"/>
    <w:rsid w:val="005F4DA9"/>
    <w:rsid w:val="005F5DD2"/>
    <w:rsid w:val="005F61B7"/>
    <w:rsid w:val="005F6B27"/>
    <w:rsid w:val="005F7543"/>
    <w:rsid w:val="00600B51"/>
    <w:rsid w:val="00601BB5"/>
    <w:rsid w:val="00602A06"/>
    <w:rsid w:val="006039ED"/>
    <w:rsid w:val="0061035A"/>
    <w:rsid w:val="006108D0"/>
    <w:rsid w:val="006114B1"/>
    <w:rsid w:val="00611BB3"/>
    <w:rsid w:val="00611F71"/>
    <w:rsid w:val="00612F6D"/>
    <w:rsid w:val="00612FB2"/>
    <w:rsid w:val="00613439"/>
    <w:rsid w:val="006143BB"/>
    <w:rsid w:val="006146FD"/>
    <w:rsid w:val="006204FB"/>
    <w:rsid w:val="00620B07"/>
    <w:rsid w:val="00620EB7"/>
    <w:rsid w:val="00622330"/>
    <w:rsid w:val="00622DDF"/>
    <w:rsid w:val="006255A5"/>
    <w:rsid w:val="00625C7E"/>
    <w:rsid w:val="00626257"/>
    <w:rsid w:val="00630C5B"/>
    <w:rsid w:val="00630EB4"/>
    <w:rsid w:val="00631839"/>
    <w:rsid w:val="0063441C"/>
    <w:rsid w:val="006351C9"/>
    <w:rsid w:val="00635DDC"/>
    <w:rsid w:val="0063691A"/>
    <w:rsid w:val="00636EF4"/>
    <w:rsid w:val="0063745E"/>
    <w:rsid w:val="006400D6"/>
    <w:rsid w:val="00640CBC"/>
    <w:rsid w:val="00641B9D"/>
    <w:rsid w:val="00642A85"/>
    <w:rsid w:val="006435EE"/>
    <w:rsid w:val="0064367B"/>
    <w:rsid w:val="006437AF"/>
    <w:rsid w:val="00643A1F"/>
    <w:rsid w:val="00643C91"/>
    <w:rsid w:val="00643DC4"/>
    <w:rsid w:val="006449E8"/>
    <w:rsid w:val="0064524F"/>
    <w:rsid w:val="006455FC"/>
    <w:rsid w:val="006469A6"/>
    <w:rsid w:val="00647202"/>
    <w:rsid w:val="00647422"/>
    <w:rsid w:val="0064775F"/>
    <w:rsid w:val="00647B1B"/>
    <w:rsid w:val="00647E82"/>
    <w:rsid w:val="0065116F"/>
    <w:rsid w:val="00651CE9"/>
    <w:rsid w:val="0065200F"/>
    <w:rsid w:val="006528BC"/>
    <w:rsid w:val="00652EB7"/>
    <w:rsid w:val="006540F6"/>
    <w:rsid w:val="0065466A"/>
    <w:rsid w:val="006548B4"/>
    <w:rsid w:val="00655C55"/>
    <w:rsid w:val="00655F9D"/>
    <w:rsid w:val="0065700A"/>
    <w:rsid w:val="006575C3"/>
    <w:rsid w:val="00662242"/>
    <w:rsid w:val="006623BE"/>
    <w:rsid w:val="006631EF"/>
    <w:rsid w:val="00663ADF"/>
    <w:rsid w:val="00663DE4"/>
    <w:rsid w:val="006648A6"/>
    <w:rsid w:val="00664F2C"/>
    <w:rsid w:val="00665739"/>
    <w:rsid w:val="006659F8"/>
    <w:rsid w:val="006674D9"/>
    <w:rsid w:val="00667C1B"/>
    <w:rsid w:val="00670142"/>
    <w:rsid w:val="00670D30"/>
    <w:rsid w:val="006715A4"/>
    <w:rsid w:val="0067283C"/>
    <w:rsid w:val="00672E99"/>
    <w:rsid w:val="0067369F"/>
    <w:rsid w:val="0067494C"/>
    <w:rsid w:val="006758E8"/>
    <w:rsid w:val="006759D2"/>
    <w:rsid w:val="00676099"/>
    <w:rsid w:val="00676699"/>
    <w:rsid w:val="00676704"/>
    <w:rsid w:val="00677599"/>
    <w:rsid w:val="00682469"/>
    <w:rsid w:val="00683108"/>
    <w:rsid w:val="00683E79"/>
    <w:rsid w:val="006843D8"/>
    <w:rsid w:val="006847D5"/>
    <w:rsid w:val="00685045"/>
    <w:rsid w:val="00685DD3"/>
    <w:rsid w:val="006877C1"/>
    <w:rsid w:val="00690410"/>
    <w:rsid w:val="0069152F"/>
    <w:rsid w:val="0069190A"/>
    <w:rsid w:val="00693CD8"/>
    <w:rsid w:val="00694498"/>
    <w:rsid w:val="0069512A"/>
    <w:rsid w:val="00696BE4"/>
    <w:rsid w:val="00697205"/>
    <w:rsid w:val="00697B70"/>
    <w:rsid w:val="006A0107"/>
    <w:rsid w:val="006A0B3B"/>
    <w:rsid w:val="006A28D4"/>
    <w:rsid w:val="006A356B"/>
    <w:rsid w:val="006A4029"/>
    <w:rsid w:val="006A4131"/>
    <w:rsid w:val="006A44CB"/>
    <w:rsid w:val="006A482D"/>
    <w:rsid w:val="006A62B9"/>
    <w:rsid w:val="006A7503"/>
    <w:rsid w:val="006B34A5"/>
    <w:rsid w:val="006B3F0A"/>
    <w:rsid w:val="006B577E"/>
    <w:rsid w:val="006B5E2C"/>
    <w:rsid w:val="006B65B7"/>
    <w:rsid w:val="006B6CBF"/>
    <w:rsid w:val="006B6E2B"/>
    <w:rsid w:val="006C0311"/>
    <w:rsid w:val="006C0B77"/>
    <w:rsid w:val="006C1936"/>
    <w:rsid w:val="006C34B0"/>
    <w:rsid w:val="006C413A"/>
    <w:rsid w:val="006C4254"/>
    <w:rsid w:val="006C42F6"/>
    <w:rsid w:val="006C453C"/>
    <w:rsid w:val="006C45D5"/>
    <w:rsid w:val="006C53A3"/>
    <w:rsid w:val="006C541A"/>
    <w:rsid w:val="006C59EA"/>
    <w:rsid w:val="006C5AB1"/>
    <w:rsid w:val="006C6E63"/>
    <w:rsid w:val="006C7AF5"/>
    <w:rsid w:val="006C7DAA"/>
    <w:rsid w:val="006D0016"/>
    <w:rsid w:val="006D03A3"/>
    <w:rsid w:val="006D1EEA"/>
    <w:rsid w:val="006D22B9"/>
    <w:rsid w:val="006D396E"/>
    <w:rsid w:val="006D4A5C"/>
    <w:rsid w:val="006D509D"/>
    <w:rsid w:val="006D53AA"/>
    <w:rsid w:val="006D606F"/>
    <w:rsid w:val="006D724D"/>
    <w:rsid w:val="006D7920"/>
    <w:rsid w:val="006E0F4A"/>
    <w:rsid w:val="006E1384"/>
    <w:rsid w:val="006E1A5B"/>
    <w:rsid w:val="006E25D1"/>
    <w:rsid w:val="006E4ABF"/>
    <w:rsid w:val="006E4EC9"/>
    <w:rsid w:val="006E579E"/>
    <w:rsid w:val="006F1D43"/>
    <w:rsid w:val="006F20D2"/>
    <w:rsid w:val="006F23B4"/>
    <w:rsid w:val="006F2598"/>
    <w:rsid w:val="006F29D0"/>
    <w:rsid w:val="006F3A7C"/>
    <w:rsid w:val="006F495E"/>
    <w:rsid w:val="006F4D4D"/>
    <w:rsid w:val="006F50E2"/>
    <w:rsid w:val="006F6320"/>
    <w:rsid w:val="006F6DF3"/>
    <w:rsid w:val="006F79A2"/>
    <w:rsid w:val="007017BF"/>
    <w:rsid w:val="00703036"/>
    <w:rsid w:val="00703C61"/>
    <w:rsid w:val="00704712"/>
    <w:rsid w:val="00704798"/>
    <w:rsid w:val="007047FA"/>
    <w:rsid w:val="007059D9"/>
    <w:rsid w:val="0070782A"/>
    <w:rsid w:val="00707E53"/>
    <w:rsid w:val="007113CE"/>
    <w:rsid w:val="007119FD"/>
    <w:rsid w:val="00711AE8"/>
    <w:rsid w:val="007120FB"/>
    <w:rsid w:val="0071338C"/>
    <w:rsid w:val="00714CC3"/>
    <w:rsid w:val="0071674C"/>
    <w:rsid w:val="00716812"/>
    <w:rsid w:val="00721FEE"/>
    <w:rsid w:val="007235DF"/>
    <w:rsid w:val="00723EC1"/>
    <w:rsid w:val="00723EEE"/>
    <w:rsid w:val="00724EE2"/>
    <w:rsid w:val="007266E9"/>
    <w:rsid w:val="00726B16"/>
    <w:rsid w:val="007310B0"/>
    <w:rsid w:val="0073168F"/>
    <w:rsid w:val="0073259C"/>
    <w:rsid w:val="007326DD"/>
    <w:rsid w:val="007329C3"/>
    <w:rsid w:val="00732C25"/>
    <w:rsid w:val="00732C3C"/>
    <w:rsid w:val="00733062"/>
    <w:rsid w:val="007332CB"/>
    <w:rsid w:val="007361D9"/>
    <w:rsid w:val="00736347"/>
    <w:rsid w:val="007365AE"/>
    <w:rsid w:val="00736620"/>
    <w:rsid w:val="0074086A"/>
    <w:rsid w:val="0074088D"/>
    <w:rsid w:val="00740E3E"/>
    <w:rsid w:val="0074254D"/>
    <w:rsid w:val="00743A44"/>
    <w:rsid w:val="00744955"/>
    <w:rsid w:val="00744E8E"/>
    <w:rsid w:val="0074621C"/>
    <w:rsid w:val="007474F4"/>
    <w:rsid w:val="007501DE"/>
    <w:rsid w:val="00750294"/>
    <w:rsid w:val="00750BAC"/>
    <w:rsid w:val="00751F46"/>
    <w:rsid w:val="00752015"/>
    <w:rsid w:val="0075221A"/>
    <w:rsid w:val="007524EF"/>
    <w:rsid w:val="00752B05"/>
    <w:rsid w:val="00753525"/>
    <w:rsid w:val="00753B5A"/>
    <w:rsid w:val="00754B45"/>
    <w:rsid w:val="00755280"/>
    <w:rsid w:val="0075565B"/>
    <w:rsid w:val="00755F02"/>
    <w:rsid w:val="007561E3"/>
    <w:rsid w:val="00760B6C"/>
    <w:rsid w:val="00760B88"/>
    <w:rsid w:val="0076129C"/>
    <w:rsid w:val="00761685"/>
    <w:rsid w:val="007638F2"/>
    <w:rsid w:val="00763BD3"/>
    <w:rsid w:val="00765252"/>
    <w:rsid w:val="007654A2"/>
    <w:rsid w:val="00765B17"/>
    <w:rsid w:val="007663AA"/>
    <w:rsid w:val="007665E4"/>
    <w:rsid w:val="00767DA9"/>
    <w:rsid w:val="00772093"/>
    <w:rsid w:val="007732AE"/>
    <w:rsid w:val="00773DE5"/>
    <w:rsid w:val="00773FC0"/>
    <w:rsid w:val="00776D35"/>
    <w:rsid w:val="007777C6"/>
    <w:rsid w:val="00780C22"/>
    <w:rsid w:val="00780D7E"/>
    <w:rsid w:val="00781059"/>
    <w:rsid w:val="00782E11"/>
    <w:rsid w:val="00784C75"/>
    <w:rsid w:val="007853F8"/>
    <w:rsid w:val="00787B3C"/>
    <w:rsid w:val="00790136"/>
    <w:rsid w:val="00790507"/>
    <w:rsid w:val="00790F16"/>
    <w:rsid w:val="00791846"/>
    <w:rsid w:val="00792282"/>
    <w:rsid w:val="00792C40"/>
    <w:rsid w:val="00794315"/>
    <w:rsid w:val="00794353"/>
    <w:rsid w:val="007943C8"/>
    <w:rsid w:val="00796477"/>
    <w:rsid w:val="00796848"/>
    <w:rsid w:val="00796BA4"/>
    <w:rsid w:val="00796EC9"/>
    <w:rsid w:val="00797002"/>
    <w:rsid w:val="007976E7"/>
    <w:rsid w:val="007A02A4"/>
    <w:rsid w:val="007A0B53"/>
    <w:rsid w:val="007A0BC4"/>
    <w:rsid w:val="007A196F"/>
    <w:rsid w:val="007A1DCF"/>
    <w:rsid w:val="007A31D5"/>
    <w:rsid w:val="007A380D"/>
    <w:rsid w:val="007A3AB6"/>
    <w:rsid w:val="007A4D36"/>
    <w:rsid w:val="007A4EED"/>
    <w:rsid w:val="007A6EA3"/>
    <w:rsid w:val="007A70C1"/>
    <w:rsid w:val="007A7E3E"/>
    <w:rsid w:val="007A7E4E"/>
    <w:rsid w:val="007B0319"/>
    <w:rsid w:val="007B0DB8"/>
    <w:rsid w:val="007B1BB9"/>
    <w:rsid w:val="007B28E4"/>
    <w:rsid w:val="007B3E84"/>
    <w:rsid w:val="007B6A89"/>
    <w:rsid w:val="007B6C21"/>
    <w:rsid w:val="007B73A9"/>
    <w:rsid w:val="007C0794"/>
    <w:rsid w:val="007C097B"/>
    <w:rsid w:val="007C0CD8"/>
    <w:rsid w:val="007C19C5"/>
    <w:rsid w:val="007C1A7E"/>
    <w:rsid w:val="007C3F44"/>
    <w:rsid w:val="007C482A"/>
    <w:rsid w:val="007C4C69"/>
    <w:rsid w:val="007C5790"/>
    <w:rsid w:val="007C6209"/>
    <w:rsid w:val="007C7529"/>
    <w:rsid w:val="007C76BC"/>
    <w:rsid w:val="007C7A16"/>
    <w:rsid w:val="007D0105"/>
    <w:rsid w:val="007D0480"/>
    <w:rsid w:val="007D1DB8"/>
    <w:rsid w:val="007D26C7"/>
    <w:rsid w:val="007D27EA"/>
    <w:rsid w:val="007D2C0B"/>
    <w:rsid w:val="007D3170"/>
    <w:rsid w:val="007D48B6"/>
    <w:rsid w:val="007D4DD6"/>
    <w:rsid w:val="007D58E4"/>
    <w:rsid w:val="007D59D7"/>
    <w:rsid w:val="007D6176"/>
    <w:rsid w:val="007D6447"/>
    <w:rsid w:val="007D77FC"/>
    <w:rsid w:val="007D7D55"/>
    <w:rsid w:val="007D7D86"/>
    <w:rsid w:val="007E1043"/>
    <w:rsid w:val="007E1420"/>
    <w:rsid w:val="007E20D0"/>
    <w:rsid w:val="007E23B7"/>
    <w:rsid w:val="007E2ADC"/>
    <w:rsid w:val="007E2EA9"/>
    <w:rsid w:val="007E31E1"/>
    <w:rsid w:val="007E4943"/>
    <w:rsid w:val="007E4BBB"/>
    <w:rsid w:val="007E4C57"/>
    <w:rsid w:val="007E52EE"/>
    <w:rsid w:val="007E5311"/>
    <w:rsid w:val="007E56FA"/>
    <w:rsid w:val="007E6B73"/>
    <w:rsid w:val="007E6CE4"/>
    <w:rsid w:val="007F122D"/>
    <w:rsid w:val="007F2D92"/>
    <w:rsid w:val="007F3EE1"/>
    <w:rsid w:val="007F4B79"/>
    <w:rsid w:val="007F4CC5"/>
    <w:rsid w:val="007F545D"/>
    <w:rsid w:val="007F6F28"/>
    <w:rsid w:val="007F75AE"/>
    <w:rsid w:val="007F79A1"/>
    <w:rsid w:val="007F7BC6"/>
    <w:rsid w:val="00802849"/>
    <w:rsid w:val="00802DA4"/>
    <w:rsid w:val="008033AA"/>
    <w:rsid w:val="00803448"/>
    <w:rsid w:val="00803D9F"/>
    <w:rsid w:val="008040FE"/>
    <w:rsid w:val="00804EEC"/>
    <w:rsid w:val="0080634B"/>
    <w:rsid w:val="008072A7"/>
    <w:rsid w:val="00807511"/>
    <w:rsid w:val="00811BCB"/>
    <w:rsid w:val="00813609"/>
    <w:rsid w:val="00813A3C"/>
    <w:rsid w:val="0081427E"/>
    <w:rsid w:val="008148C8"/>
    <w:rsid w:val="00815006"/>
    <w:rsid w:val="00816258"/>
    <w:rsid w:val="008167D2"/>
    <w:rsid w:val="00817386"/>
    <w:rsid w:val="00817B36"/>
    <w:rsid w:val="008203F1"/>
    <w:rsid w:val="00820A56"/>
    <w:rsid w:val="00821292"/>
    <w:rsid w:val="00823A90"/>
    <w:rsid w:val="00823FBD"/>
    <w:rsid w:val="008244A3"/>
    <w:rsid w:val="00824D21"/>
    <w:rsid w:val="00827813"/>
    <w:rsid w:val="008301FB"/>
    <w:rsid w:val="0083134B"/>
    <w:rsid w:val="00833D90"/>
    <w:rsid w:val="00833DD3"/>
    <w:rsid w:val="00834DA2"/>
    <w:rsid w:val="0083596D"/>
    <w:rsid w:val="0083598A"/>
    <w:rsid w:val="008368EB"/>
    <w:rsid w:val="00836BB8"/>
    <w:rsid w:val="00837770"/>
    <w:rsid w:val="00837788"/>
    <w:rsid w:val="00841DF0"/>
    <w:rsid w:val="00841EA8"/>
    <w:rsid w:val="0084363F"/>
    <w:rsid w:val="00843B49"/>
    <w:rsid w:val="00843BB3"/>
    <w:rsid w:val="00844515"/>
    <w:rsid w:val="008449B3"/>
    <w:rsid w:val="00844E59"/>
    <w:rsid w:val="00845202"/>
    <w:rsid w:val="00845225"/>
    <w:rsid w:val="00845A29"/>
    <w:rsid w:val="008476F4"/>
    <w:rsid w:val="00847DDF"/>
    <w:rsid w:val="00847EAA"/>
    <w:rsid w:val="00850E5C"/>
    <w:rsid w:val="00852AE0"/>
    <w:rsid w:val="008534EC"/>
    <w:rsid w:val="00853766"/>
    <w:rsid w:val="008538AC"/>
    <w:rsid w:val="008550CA"/>
    <w:rsid w:val="008550FF"/>
    <w:rsid w:val="0085578E"/>
    <w:rsid w:val="00855A24"/>
    <w:rsid w:val="00855B60"/>
    <w:rsid w:val="008565C3"/>
    <w:rsid w:val="00856D2C"/>
    <w:rsid w:val="00856F4B"/>
    <w:rsid w:val="00857D8A"/>
    <w:rsid w:val="00857E61"/>
    <w:rsid w:val="00860454"/>
    <w:rsid w:val="00861525"/>
    <w:rsid w:val="0086202E"/>
    <w:rsid w:val="00862051"/>
    <w:rsid w:val="0086256D"/>
    <w:rsid w:val="00862B79"/>
    <w:rsid w:val="00862BAE"/>
    <w:rsid w:val="008633BE"/>
    <w:rsid w:val="0086386B"/>
    <w:rsid w:val="0086414B"/>
    <w:rsid w:val="00864422"/>
    <w:rsid w:val="00866BB9"/>
    <w:rsid w:val="00866D1D"/>
    <w:rsid w:val="0086765F"/>
    <w:rsid w:val="0087015D"/>
    <w:rsid w:val="0087019B"/>
    <w:rsid w:val="008705D0"/>
    <w:rsid w:val="00870DCC"/>
    <w:rsid w:val="00871891"/>
    <w:rsid w:val="0087388C"/>
    <w:rsid w:val="00873E33"/>
    <w:rsid w:val="008745A1"/>
    <w:rsid w:val="00874BC6"/>
    <w:rsid w:val="00875603"/>
    <w:rsid w:val="008758FF"/>
    <w:rsid w:val="008764D6"/>
    <w:rsid w:val="008776D6"/>
    <w:rsid w:val="0087772F"/>
    <w:rsid w:val="00877F82"/>
    <w:rsid w:val="008807AD"/>
    <w:rsid w:val="00881566"/>
    <w:rsid w:val="00881611"/>
    <w:rsid w:val="0088192D"/>
    <w:rsid w:val="00882127"/>
    <w:rsid w:val="008831E9"/>
    <w:rsid w:val="0088442A"/>
    <w:rsid w:val="008847EA"/>
    <w:rsid w:val="00886359"/>
    <w:rsid w:val="008865C2"/>
    <w:rsid w:val="00886890"/>
    <w:rsid w:val="0088761A"/>
    <w:rsid w:val="008901B6"/>
    <w:rsid w:val="008917A9"/>
    <w:rsid w:val="0089224A"/>
    <w:rsid w:val="008926CB"/>
    <w:rsid w:val="00893210"/>
    <w:rsid w:val="008938A1"/>
    <w:rsid w:val="008940A3"/>
    <w:rsid w:val="00894BAD"/>
    <w:rsid w:val="00894CE0"/>
    <w:rsid w:val="00894D49"/>
    <w:rsid w:val="0089564A"/>
    <w:rsid w:val="00895CED"/>
    <w:rsid w:val="00896B56"/>
    <w:rsid w:val="00896D8E"/>
    <w:rsid w:val="00897E20"/>
    <w:rsid w:val="008A07CF"/>
    <w:rsid w:val="008A1246"/>
    <w:rsid w:val="008A1E8F"/>
    <w:rsid w:val="008A20E9"/>
    <w:rsid w:val="008A2909"/>
    <w:rsid w:val="008A34DC"/>
    <w:rsid w:val="008A3761"/>
    <w:rsid w:val="008A4723"/>
    <w:rsid w:val="008A4C49"/>
    <w:rsid w:val="008A5276"/>
    <w:rsid w:val="008A6C1F"/>
    <w:rsid w:val="008A6F3C"/>
    <w:rsid w:val="008B0512"/>
    <w:rsid w:val="008B09A0"/>
    <w:rsid w:val="008B13EE"/>
    <w:rsid w:val="008B2115"/>
    <w:rsid w:val="008B2327"/>
    <w:rsid w:val="008B4402"/>
    <w:rsid w:val="008B504D"/>
    <w:rsid w:val="008B5C28"/>
    <w:rsid w:val="008B6C1D"/>
    <w:rsid w:val="008B6CBD"/>
    <w:rsid w:val="008B7533"/>
    <w:rsid w:val="008C0403"/>
    <w:rsid w:val="008C06AD"/>
    <w:rsid w:val="008C0A93"/>
    <w:rsid w:val="008C12AD"/>
    <w:rsid w:val="008C167D"/>
    <w:rsid w:val="008C1BF1"/>
    <w:rsid w:val="008C27C6"/>
    <w:rsid w:val="008C281C"/>
    <w:rsid w:val="008C29EB"/>
    <w:rsid w:val="008C2A1C"/>
    <w:rsid w:val="008C2CA9"/>
    <w:rsid w:val="008C3346"/>
    <w:rsid w:val="008C35AA"/>
    <w:rsid w:val="008C3F12"/>
    <w:rsid w:val="008C415D"/>
    <w:rsid w:val="008C5144"/>
    <w:rsid w:val="008C6DF3"/>
    <w:rsid w:val="008D018D"/>
    <w:rsid w:val="008D0319"/>
    <w:rsid w:val="008D061E"/>
    <w:rsid w:val="008D16D6"/>
    <w:rsid w:val="008D3637"/>
    <w:rsid w:val="008D3E79"/>
    <w:rsid w:val="008D4F5A"/>
    <w:rsid w:val="008D52EA"/>
    <w:rsid w:val="008D57CE"/>
    <w:rsid w:val="008D5D33"/>
    <w:rsid w:val="008D655D"/>
    <w:rsid w:val="008D687D"/>
    <w:rsid w:val="008D76C7"/>
    <w:rsid w:val="008E0027"/>
    <w:rsid w:val="008E19ED"/>
    <w:rsid w:val="008E1DD9"/>
    <w:rsid w:val="008E22FB"/>
    <w:rsid w:val="008E3119"/>
    <w:rsid w:val="008E4F3B"/>
    <w:rsid w:val="008E4F77"/>
    <w:rsid w:val="008E5FDA"/>
    <w:rsid w:val="008E6182"/>
    <w:rsid w:val="008E7209"/>
    <w:rsid w:val="008F3D1E"/>
    <w:rsid w:val="008F450C"/>
    <w:rsid w:val="008F48B6"/>
    <w:rsid w:val="008F4F9C"/>
    <w:rsid w:val="008F6042"/>
    <w:rsid w:val="008F6641"/>
    <w:rsid w:val="008F7230"/>
    <w:rsid w:val="008F7FF0"/>
    <w:rsid w:val="009002CC"/>
    <w:rsid w:val="00900C8E"/>
    <w:rsid w:val="00901313"/>
    <w:rsid w:val="00901352"/>
    <w:rsid w:val="0090243C"/>
    <w:rsid w:val="0090244E"/>
    <w:rsid w:val="009030AB"/>
    <w:rsid w:val="00904F8F"/>
    <w:rsid w:val="00905204"/>
    <w:rsid w:val="00905608"/>
    <w:rsid w:val="00905AF9"/>
    <w:rsid w:val="009066D7"/>
    <w:rsid w:val="00906C1D"/>
    <w:rsid w:val="00907584"/>
    <w:rsid w:val="0091106E"/>
    <w:rsid w:val="00911240"/>
    <w:rsid w:val="00912596"/>
    <w:rsid w:val="009139B5"/>
    <w:rsid w:val="00913E91"/>
    <w:rsid w:val="00913F42"/>
    <w:rsid w:val="00914909"/>
    <w:rsid w:val="00914D1D"/>
    <w:rsid w:val="00915A96"/>
    <w:rsid w:val="00915D20"/>
    <w:rsid w:val="009167B7"/>
    <w:rsid w:val="00917495"/>
    <w:rsid w:val="00921162"/>
    <w:rsid w:val="009223EA"/>
    <w:rsid w:val="0092287D"/>
    <w:rsid w:val="00922E75"/>
    <w:rsid w:val="009230B1"/>
    <w:rsid w:val="00925E54"/>
    <w:rsid w:val="00926F3E"/>
    <w:rsid w:val="00927383"/>
    <w:rsid w:val="00927856"/>
    <w:rsid w:val="00927DE8"/>
    <w:rsid w:val="00930E3D"/>
    <w:rsid w:val="00932086"/>
    <w:rsid w:val="0093222D"/>
    <w:rsid w:val="00932834"/>
    <w:rsid w:val="0093588A"/>
    <w:rsid w:val="009402D6"/>
    <w:rsid w:val="009406C3"/>
    <w:rsid w:val="00940AA9"/>
    <w:rsid w:val="00940C98"/>
    <w:rsid w:val="00941377"/>
    <w:rsid w:val="009426D7"/>
    <w:rsid w:val="00942AF7"/>
    <w:rsid w:val="009433BA"/>
    <w:rsid w:val="0094347D"/>
    <w:rsid w:val="009440F7"/>
    <w:rsid w:val="0094456B"/>
    <w:rsid w:val="0094570B"/>
    <w:rsid w:val="00946485"/>
    <w:rsid w:val="00950099"/>
    <w:rsid w:val="0095348C"/>
    <w:rsid w:val="00953C83"/>
    <w:rsid w:val="00953D9B"/>
    <w:rsid w:val="009541A6"/>
    <w:rsid w:val="009541CB"/>
    <w:rsid w:val="00954CFB"/>
    <w:rsid w:val="00954E89"/>
    <w:rsid w:val="0095647E"/>
    <w:rsid w:val="00957A7C"/>
    <w:rsid w:val="00957A7F"/>
    <w:rsid w:val="00960285"/>
    <w:rsid w:val="009602EB"/>
    <w:rsid w:val="00960B8B"/>
    <w:rsid w:val="00960BCD"/>
    <w:rsid w:val="00960E6B"/>
    <w:rsid w:val="00961595"/>
    <w:rsid w:val="009615EF"/>
    <w:rsid w:val="00962D2F"/>
    <w:rsid w:val="009652F6"/>
    <w:rsid w:val="00965D78"/>
    <w:rsid w:val="00966A51"/>
    <w:rsid w:val="00971657"/>
    <w:rsid w:val="00971873"/>
    <w:rsid w:val="00972EAA"/>
    <w:rsid w:val="0097380B"/>
    <w:rsid w:val="009741F5"/>
    <w:rsid w:val="009743A9"/>
    <w:rsid w:val="00974CED"/>
    <w:rsid w:val="00975916"/>
    <w:rsid w:val="009770A2"/>
    <w:rsid w:val="00980877"/>
    <w:rsid w:val="00980C70"/>
    <w:rsid w:val="00983729"/>
    <w:rsid w:val="00985051"/>
    <w:rsid w:val="00985B61"/>
    <w:rsid w:val="009870C0"/>
    <w:rsid w:val="00987CCD"/>
    <w:rsid w:val="00990B9E"/>
    <w:rsid w:val="00991B0B"/>
    <w:rsid w:val="00992D56"/>
    <w:rsid w:val="00993BF3"/>
    <w:rsid w:val="00993D53"/>
    <w:rsid w:val="00995160"/>
    <w:rsid w:val="00996092"/>
    <w:rsid w:val="00996188"/>
    <w:rsid w:val="00996522"/>
    <w:rsid w:val="009971EA"/>
    <w:rsid w:val="009A1427"/>
    <w:rsid w:val="009A20CA"/>
    <w:rsid w:val="009A26D3"/>
    <w:rsid w:val="009A2CCE"/>
    <w:rsid w:val="009A3104"/>
    <w:rsid w:val="009A32A3"/>
    <w:rsid w:val="009A3483"/>
    <w:rsid w:val="009A4B0F"/>
    <w:rsid w:val="009A515B"/>
    <w:rsid w:val="009A5381"/>
    <w:rsid w:val="009A5D14"/>
    <w:rsid w:val="009A71E8"/>
    <w:rsid w:val="009A76EB"/>
    <w:rsid w:val="009B0DD3"/>
    <w:rsid w:val="009B0F41"/>
    <w:rsid w:val="009B1D79"/>
    <w:rsid w:val="009B1E1D"/>
    <w:rsid w:val="009B1EF9"/>
    <w:rsid w:val="009B1F49"/>
    <w:rsid w:val="009B260E"/>
    <w:rsid w:val="009B2925"/>
    <w:rsid w:val="009B2B54"/>
    <w:rsid w:val="009B3B9C"/>
    <w:rsid w:val="009B43ED"/>
    <w:rsid w:val="009B4995"/>
    <w:rsid w:val="009B69E0"/>
    <w:rsid w:val="009B6A96"/>
    <w:rsid w:val="009B6ED7"/>
    <w:rsid w:val="009B7749"/>
    <w:rsid w:val="009B780E"/>
    <w:rsid w:val="009B79A8"/>
    <w:rsid w:val="009C0C55"/>
    <w:rsid w:val="009C1A1D"/>
    <w:rsid w:val="009C1D25"/>
    <w:rsid w:val="009C2670"/>
    <w:rsid w:val="009C4645"/>
    <w:rsid w:val="009C4DD5"/>
    <w:rsid w:val="009C56C3"/>
    <w:rsid w:val="009D0328"/>
    <w:rsid w:val="009D14FD"/>
    <w:rsid w:val="009D1DD3"/>
    <w:rsid w:val="009D1E40"/>
    <w:rsid w:val="009D29D5"/>
    <w:rsid w:val="009D3F43"/>
    <w:rsid w:val="009D4427"/>
    <w:rsid w:val="009D49F9"/>
    <w:rsid w:val="009D4BC3"/>
    <w:rsid w:val="009D5381"/>
    <w:rsid w:val="009D55C4"/>
    <w:rsid w:val="009D601F"/>
    <w:rsid w:val="009D66A5"/>
    <w:rsid w:val="009D7876"/>
    <w:rsid w:val="009D7F07"/>
    <w:rsid w:val="009E0A02"/>
    <w:rsid w:val="009E1363"/>
    <w:rsid w:val="009E1D48"/>
    <w:rsid w:val="009E49D2"/>
    <w:rsid w:val="009E505E"/>
    <w:rsid w:val="009E5191"/>
    <w:rsid w:val="009E52CB"/>
    <w:rsid w:val="009E54D8"/>
    <w:rsid w:val="009E7101"/>
    <w:rsid w:val="009F072D"/>
    <w:rsid w:val="009F2674"/>
    <w:rsid w:val="009F2758"/>
    <w:rsid w:val="009F2EED"/>
    <w:rsid w:val="009F3CCA"/>
    <w:rsid w:val="009F4DC5"/>
    <w:rsid w:val="009F4EDE"/>
    <w:rsid w:val="009F5135"/>
    <w:rsid w:val="009F6005"/>
    <w:rsid w:val="009F660E"/>
    <w:rsid w:val="009F6986"/>
    <w:rsid w:val="009F69FD"/>
    <w:rsid w:val="009F7B49"/>
    <w:rsid w:val="00A00085"/>
    <w:rsid w:val="00A00E32"/>
    <w:rsid w:val="00A010C2"/>
    <w:rsid w:val="00A015D9"/>
    <w:rsid w:val="00A01DBC"/>
    <w:rsid w:val="00A0245E"/>
    <w:rsid w:val="00A02ABE"/>
    <w:rsid w:val="00A02F97"/>
    <w:rsid w:val="00A035DA"/>
    <w:rsid w:val="00A03994"/>
    <w:rsid w:val="00A03E71"/>
    <w:rsid w:val="00A041E6"/>
    <w:rsid w:val="00A04F0C"/>
    <w:rsid w:val="00A05052"/>
    <w:rsid w:val="00A05748"/>
    <w:rsid w:val="00A07118"/>
    <w:rsid w:val="00A07C76"/>
    <w:rsid w:val="00A11740"/>
    <w:rsid w:val="00A121BA"/>
    <w:rsid w:val="00A129DA"/>
    <w:rsid w:val="00A1339C"/>
    <w:rsid w:val="00A135BD"/>
    <w:rsid w:val="00A143DB"/>
    <w:rsid w:val="00A143FA"/>
    <w:rsid w:val="00A14A30"/>
    <w:rsid w:val="00A15351"/>
    <w:rsid w:val="00A15ADC"/>
    <w:rsid w:val="00A15CC0"/>
    <w:rsid w:val="00A172A9"/>
    <w:rsid w:val="00A17AF9"/>
    <w:rsid w:val="00A21956"/>
    <w:rsid w:val="00A21C72"/>
    <w:rsid w:val="00A21DCF"/>
    <w:rsid w:val="00A22041"/>
    <w:rsid w:val="00A236E3"/>
    <w:rsid w:val="00A23B8F"/>
    <w:rsid w:val="00A249E3"/>
    <w:rsid w:val="00A24FDC"/>
    <w:rsid w:val="00A27875"/>
    <w:rsid w:val="00A27D0D"/>
    <w:rsid w:val="00A31461"/>
    <w:rsid w:val="00A31973"/>
    <w:rsid w:val="00A33028"/>
    <w:rsid w:val="00A33A6C"/>
    <w:rsid w:val="00A34BB3"/>
    <w:rsid w:val="00A34BE3"/>
    <w:rsid w:val="00A34E01"/>
    <w:rsid w:val="00A365EF"/>
    <w:rsid w:val="00A37E15"/>
    <w:rsid w:val="00A40B59"/>
    <w:rsid w:val="00A40CAF"/>
    <w:rsid w:val="00A40D53"/>
    <w:rsid w:val="00A41213"/>
    <w:rsid w:val="00A41B8A"/>
    <w:rsid w:val="00A41C41"/>
    <w:rsid w:val="00A438C5"/>
    <w:rsid w:val="00A44EDC"/>
    <w:rsid w:val="00A455C8"/>
    <w:rsid w:val="00A46C7D"/>
    <w:rsid w:val="00A47027"/>
    <w:rsid w:val="00A47870"/>
    <w:rsid w:val="00A50D1C"/>
    <w:rsid w:val="00A51AE6"/>
    <w:rsid w:val="00A5566D"/>
    <w:rsid w:val="00A57264"/>
    <w:rsid w:val="00A57657"/>
    <w:rsid w:val="00A579DC"/>
    <w:rsid w:val="00A57B84"/>
    <w:rsid w:val="00A57C28"/>
    <w:rsid w:val="00A604F4"/>
    <w:rsid w:val="00A638AF"/>
    <w:rsid w:val="00A6420C"/>
    <w:rsid w:val="00A64AB8"/>
    <w:rsid w:val="00A653AE"/>
    <w:rsid w:val="00A67BD8"/>
    <w:rsid w:val="00A67F65"/>
    <w:rsid w:val="00A70D55"/>
    <w:rsid w:val="00A7302B"/>
    <w:rsid w:val="00A7443F"/>
    <w:rsid w:val="00A74997"/>
    <w:rsid w:val="00A74FE1"/>
    <w:rsid w:val="00A75198"/>
    <w:rsid w:val="00A7528B"/>
    <w:rsid w:val="00A761E8"/>
    <w:rsid w:val="00A7640A"/>
    <w:rsid w:val="00A76893"/>
    <w:rsid w:val="00A77319"/>
    <w:rsid w:val="00A776E1"/>
    <w:rsid w:val="00A77DD7"/>
    <w:rsid w:val="00A82649"/>
    <w:rsid w:val="00A84260"/>
    <w:rsid w:val="00A85EC1"/>
    <w:rsid w:val="00A86FC4"/>
    <w:rsid w:val="00A87642"/>
    <w:rsid w:val="00A87818"/>
    <w:rsid w:val="00A87AB5"/>
    <w:rsid w:val="00A91B07"/>
    <w:rsid w:val="00A91DA6"/>
    <w:rsid w:val="00A91FDB"/>
    <w:rsid w:val="00A92B24"/>
    <w:rsid w:val="00A9420B"/>
    <w:rsid w:val="00A9453F"/>
    <w:rsid w:val="00A947B9"/>
    <w:rsid w:val="00A94867"/>
    <w:rsid w:val="00A96E4D"/>
    <w:rsid w:val="00A96F95"/>
    <w:rsid w:val="00AA034A"/>
    <w:rsid w:val="00AA1370"/>
    <w:rsid w:val="00AA16DF"/>
    <w:rsid w:val="00AA2C24"/>
    <w:rsid w:val="00AA3151"/>
    <w:rsid w:val="00AA50AF"/>
    <w:rsid w:val="00AA6543"/>
    <w:rsid w:val="00AB090D"/>
    <w:rsid w:val="00AB120C"/>
    <w:rsid w:val="00AB1BE2"/>
    <w:rsid w:val="00AB3570"/>
    <w:rsid w:val="00AB3B84"/>
    <w:rsid w:val="00AB579E"/>
    <w:rsid w:val="00AB595D"/>
    <w:rsid w:val="00AB6C57"/>
    <w:rsid w:val="00AB6D86"/>
    <w:rsid w:val="00AB77BD"/>
    <w:rsid w:val="00AC00A0"/>
    <w:rsid w:val="00AC0520"/>
    <w:rsid w:val="00AC0D00"/>
    <w:rsid w:val="00AC0EE4"/>
    <w:rsid w:val="00AC133E"/>
    <w:rsid w:val="00AC29CE"/>
    <w:rsid w:val="00AC3B2A"/>
    <w:rsid w:val="00AC3F73"/>
    <w:rsid w:val="00AC57AB"/>
    <w:rsid w:val="00AC681E"/>
    <w:rsid w:val="00AC70F1"/>
    <w:rsid w:val="00AC7147"/>
    <w:rsid w:val="00AD1B2A"/>
    <w:rsid w:val="00AD2E3D"/>
    <w:rsid w:val="00AD498B"/>
    <w:rsid w:val="00AD4BCF"/>
    <w:rsid w:val="00AD5B73"/>
    <w:rsid w:val="00AD6DA5"/>
    <w:rsid w:val="00AD7A63"/>
    <w:rsid w:val="00AE11BD"/>
    <w:rsid w:val="00AE1B6E"/>
    <w:rsid w:val="00AE2E1C"/>
    <w:rsid w:val="00AE2F6C"/>
    <w:rsid w:val="00AE3658"/>
    <w:rsid w:val="00AE37F5"/>
    <w:rsid w:val="00AE3D6B"/>
    <w:rsid w:val="00AE3DDD"/>
    <w:rsid w:val="00AE3E30"/>
    <w:rsid w:val="00AE4078"/>
    <w:rsid w:val="00AE52CF"/>
    <w:rsid w:val="00AE6B97"/>
    <w:rsid w:val="00AE6BF8"/>
    <w:rsid w:val="00AE7643"/>
    <w:rsid w:val="00AE7AC0"/>
    <w:rsid w:val="00AF009B"/>
    <w:rsid w:val="00AF0472"/>
    <w:rsid w:val="00AF10FB"/>
    <w:rsid w:val="00AF1BEB"/>
    <w:rsid w:val="00AF1F89"/>
    <w:rsid w:val="00AF2148"/>
    <w:rsid w:val="00AF2E37"/>
    <w:rsid w:val="00AF33DE"/>
    <w:rsid w:val="00AF5AE2"/>
    <w:rsid w:val="00B00EA0"/>
    <w:rsid w:val="00B021A9"/>
    <w:rsid w:val="00B0246A"/>
    <w:rsid w:val="00B03CC7"/>
    <w:rsid w:val="00B042BA"/>
    <w:rsid w:val="00B04352"/>
    <w:rsid w:val="00B04C6F"/>
    <w:rsid w:val="00B05031"/>
    <w:rsid w:val="00B0570C"/>
    <w:rsid w:val="00B062F0"/>
    <w:rsid w:val="00B06449"/>
    <w:rsid w:val="00B073F2"/>
    <w:rsid w:val="00B10F97"/>
    <w:rsid w:val="00B11592"/>
    <w:rsid w:val="00B11921"/>
    <w:rsid w:val="00B1235E"/>
    <w:rsid w:val="00B13A48"/>
    <w:rsid w:val="00B1730E"/>
    <w:rsid w:val="00B1749A"/>
    <w:rsid w:val="00B17EAE"/>
    <w:rsid w:val="00B17F61"/>
    <w:rsid w:val="00B203A6"/>
    <w:rsid w:val="00B20CBE"/>
    <w:rsid w:val="00B20F9C"/>
    <w:rsid w:val="00B211AE"/>
    <w:rsid w:val="00B26045"/>
    <w:rsid w:val="00B30360"/>
    <w:rsid w:val="00B31A5B"/>
    <w:rsid w:val="00B330BA"/>
    <w:rsid w:val="00B333ED"/>
    <w:rsid w:val="00B33ABA"/>
    <w:rsid w:val="00B33B1F"/>
    <w:rsid w:val="00B34A22"/>
    <w:rsid w:val="00B34A32"/>
    <w:rsid w:val="00B368B9"/>
    <w:rsid w:val="00B36B63"/>
    <w:rsid w:val="00B371FC"/>
    <w:rsid w:val="00B40F46"/>
    <w:rsid w:val="00B41A20"/>
    <w:rsid w:val="00B41F3E"/>
    <w:rsid w:val="00B4200B"/>
    <w:rsid w:val="00B42219"/>
    <w:rsid w:val="00B430B9"/>
    <w:rsid w:val="00B443C7"/>
    <w:rsid w:val="00B454D6"/>
    <w:rsid w:val="00B45508"/>
    <w:rsid w:val="00B46681"/>
    <w:rsid w:val="00B46CD9"/>
    <w:rsid w:val="00B473BC"/>
    <w:rsid w:val="00B473D6"/>
    <w:rsid w:val="00B50006"/>
    <w:rsid w:val="00B5041C"/>
    <w:rsid w:val="00B511E0"/>
    <w:rsid w:val="00B51799"/>
    <w:rsid w:val="00B52CF9"/>
    <w:rsid w:val="00B5404F"/>
    <w:rsid w:val="00B54D71"/>
    <w:rsid w:val="00B5508A"/>
    <w:rsid w:val="00B55BE5"/>
    <w:rsid w:val="00B55D54"/>
    <w:rsid w:val="00B5600F"/>
    <w:rsid w:val="00B56647"/>
    <w:rsid w:val="00B5757D"/>
    <w:rsid w:val="00B60987"/>
    <w:rsid w:val="00B61395"/>
    <w:rsid w:val="00B61BC8"/>
    <w:rsid w:val="00B62B5F"/>
    <w:rsid w:val="00B6348B"/>
    <w:rsid w:val="00B6386D"/>
    <w:rsid w:val="00B63B90"/>
    <w:rsid w:val="00B63C77"/>
    <w:rsid w:val="00B64F6C"/>
    <w:rsid w:val="00B652BE"/>
    <w:rsid w:val="00B65CD5"/>
    <w:rsid w:val="00B6614F"/>
    <w:rsid w:val="00B669AB"/>
    <w:rsid w:val="00B67024"/>
    <w:rsid w:val="00B678A5"/>
    <w:rsid w:val="00B679D3"/>
    <w:rsid w:val="00B67ED2"/>
    <w:rsid w:val="00B70658"/>
    <w:rsid w:val="00B70AFB"/>
    <w:rsid w:val="00B71500"/>
    <w:rsid w:val="00B72D98"/>
    <w:rsid w:val="00B7437C"/>
    <w:rsid w:val="00B754ED"/>
    <w:rsid w:val="00B7555B"/>
    <w:rsid w:val="00B77549"/>
    <w:rsid w:val="00B77BB3"/>
    <w:rsid w:val="00B808E9"/>
    <w:rsid w:val="00B80BDD"/>
    <w:rsid w:val="00B810FD"/>
    <w:rsid w:val="00B82AA6"/>
    <w:rsid w:val="00B82FED"/>
    <w:rsid w:val="00B8338B"/>
    <w:rsid w:val="00B83B74"/>
    <w:rsid w:val="00B84B80"/>
    <w:rsid w:val="00B85534"/>
    <w:rsid w:val="00B87304"/>
    <w:rsid w:val="00B9120D"/>
    <w:rsid w:val="00B9141C"/>
    <w:rsid w:val="00B91C2D"/>
    <w:rsid w:val="00B9316C"/>
    <w:rsid w:val="00B93241"/>
    <w:rsid w:val="00B93D91"/>
    <w:rsid w:val="00B9537F"/>
    <w:rsid w:val="00B95F98"/>
    <w:rsid w:val="00B971CF"/>
    <w:rsid w:val="00BA0375"/>
    <w:rsid w:val="00BA1DFA"/>
    <w:rsid w:val="00BA219F"/>
    <w:rsid w:val="00BA23B1"/>
    <w:rsid w:val="00BA2657"/>
    <w:rsid w:val="00BA26EB"/>
    <w:rsid w:val="00BA311A"/>
    <w:rsid w:val="00BA4135"/>
    <w:rsid w:val="00BA44FC"/>
    <w:rsid w:val="00BA4AA3"/>
    <w:rsid w:val="00BA5511"/>
    <w:rsid w:val="00BA6A0F"/>
    <w:rsid w:val="00BA7183"/>
    <w:rsid w:val="00BA7476"/>
    <w:rsid w:val="00BA792D"/>
    <w:rsid w:val="00BA7C57"/>
    <w:rsid w:val="00BA7E5A"/>
    <w:rsid w:val="00BA7F19"/>
    <w:rsid w:val="00BA7F50"/>
    <w:rsid w:val="00BA7FD9"/>
    <w:rsid w:val="00BB0675"/>
    <w:rsid w:val="00BB0C01"/>
    <w:rsid w:val="00BB0C48"/>
    <w:rsid w:val="00BB0FDC"/>
    <w:rsid w:val="00BB119A"/>
    <w:rsid w:val="00BB1515"/>
    <w:rsid w:val="00BB37B2"/>
    <w:rsid w:val="00BB4121"/>
    <w:rsid w:val="00BB48F1"/>
    <w:rsid w:val="00BB5790"/>
    <w:rsid w:val="00BB6433"/>
    <w:rsid w:val="00BC0109"/>
    <w:rsid w:val="00BC0172"/>
    <w:rsid w:val="00BC0BA9"/>
    <w:rsid w:val="00BC0C70"/>
    <w:rsid w:val="00BC2DB2"/>
    <w:rsid w:val="00BC2F71"/>
    <w:rsid w:val="00BC32E0"/>
    <w:rsid w:val="00BC4137"/>
    <w:rsid w:val="00BC44EF"/>
    <w:rsid w:val="00BC4CCD"/>
    <w:rsid w:val="00BC5635"/>
    <w:rsid w:val="00BC5673"/>
    <w:rsid w:val="00BC599B"/>
    <w:rsid w:val="00BC59A8"/>
    <w:rsid w:val="00BC6E05"/>
    <w:rsid w:val="00BC77EB"/>
    <w:rsid w:val="00BC790B"/>
    <w:rsid w:val="00BC7DB2"/>
    <w:rsid w:val="00BD064E"/>
    <w:rsid w:val="00BD0C2E"/>
    <w:rsid w:val="00BD17FD"/>
    <w:rsid w:val="00BD193E"/>
    <w:rsid w:val="00BD1E90"/>
    <w:rsid w:val="00BD2262"/>
    <w:rsid w:val="00BD2E67"/>
    <w:rsid w:val="00BD37F0"/>
    <w:rsid w:val="00BD3D12"/>
    <w:rsid w:val="00BD3E8A"/>
    <w:rsid w:val="00BD4601"/>
    <w:rsid w:val="00BD4C23"/>
    <w:rsid w:val="00BD6A7D"/>
    <w:rsid w:val="00BD7599"/>
    <w:rsid w:val="00BE079F"/>
    <w:rsid w:val="00BE0937"/>
    <w:rsid w:val="00BE2995"/>
    <w:rsid w:val="00BE2ABD"/>
    <w:rsid w:val="00BE36E7"/>
    <w:rsid w:val="00BE5017"/>
    <w:rsid w:val="00BE51FB"/>
    <w:rsid w:val="00BE57C7"/>
    <w:rsid w:val="00BE6AB1"/>
    <w:rsid w:val="00BE6B2C"/>
    <w:rsid w:val="00BF00D4"/>
    <w:rsid w:val="00BF0C5B"/>
    <w:rsid w:val="00BF0F0F"/>
    <w:rsid w:val="00BF14C1"/>
    <w:rsid w:val="00BF1ED4"/>
    <w:rsid w:val="00BF1F42"/>
    <w:rsid w:val="00BF26C8"/>
    <w:rsid w:val="00BF316A"/>
    <w:rsid w:val="00BF3300"/>
    <w:rsid w:val="00BF40ED"/>
    <w:rsid w:val="00BF49D4"/>
    <w:rsid w:val="00BF49EA"/>
    <w:rsid w:val="00BF527E"/>
    <w:rsid w:val="00C0097B"/>
    <w:rsid w:val="00C011E8"/>
    <w:rsid w:val="00C01D2F"/>
    <w:rsid w:val="00C02691"/>
    <w:rsid w:val="00C02928"/>
    <w:rsid w:val="00C04C79"/>
    <w:rsid w:val="00C05644"/>
    <w:rsid w:val="00C06460"/>
    <w:rsid w:val="00C066A2"/>
    <w:rsid w:val="00C07D8E"/>
    <w:rsid w:val="00C10087"/>
    <w:rsid w:val="00C10510"/>
    <w:rsid w:val="00C11F5D"/>
    <w:rsid w:val="00C128D8"/>
    <w:rsid w:val="00C12EBF"/>
    <w:rsid w:val="00C13FEC"/>
    <w:rsid w:val="00C148B0"/>
    <w:rsid w:val="00C1509C"/>
    <w:rsid w:val="00C160BE"/>
    <w:rsid w:val="00C16253"/>
    <w:rsid w:val="00C179C2"/>
    <w:rsid w:val="00C20BFA"/>
    <w:rsid w:val="00C20CCC"/>
    <w:rsid w:val="00C22623"/>
    <w:rsid w:val="00C22676"/>
    <w:rsid w:val="00C22BA1"/>
    <w:rsid w:val="00C23B61"/>
    <w:rsid w:val="00C2433E"/>
    <w:rsid w:val="00C2611C"/>
    <w:rsid w:val="00C27E09"/>
    <w:rsid w:val="00C303EB"/>
    <w:rsid w:val="00C30EFF"/>
    <w:rsid w:val="00C311E9"/>
    <w:rsid w:val="00C31B00"/>
    <w:rsid w:val="00C31FBE"/>
    <w:rsid w:val="00C32655"/>
    <w:rsid w:val="00C33705"/>
    <w:rsid w:val="00C3507B"/>
    <w:rsid w:val="00C40145"/>
    <w:rsid w:val="00C40914"/>
    <w:rsid w:val="00C43322"/>
    <w:rsid w:val="00C44B2A"/>
    <w:rsid w:val="00C45C6F"/>
    <w:rsid w:val="00C466B6"/>
    <w:rsid w:val="00C47355"/>
    <w:rsid w:val="00C516CB"/>
    <w:rsid w:val="00C51E0C"/>
    <w:rsid w:val="00C52444"/>
    <w:rsid w:val="00C52BF0"/>
    <w:rsid w:val="00C53646"/>
    <w:rsid w:val="00C53ED8"/>
    <w:rsid w:val="00C541AD"/>
    <w:rsid w:val="00C5492C"/>
    <w:rsid w:val="00C54946"/>
    <w:rsid w:val="00C54BE9"/>
    <w:rsid w:val="00C54C15"/>
    <w:rsid w:val="00C54E19"/>
    <w:rsid w:val="00C55092"/>
    <w:rsid w:val="00C55C4C"/>
    <w:rsid w:val="00C56BA6"/>
    <w:rsid w:val="00C5755D"/>
    <w:rsid w:val="00C57EE4"/>
    <w:rsid w:val="00C60FFC"/>
    <w:rsid w:val="00C62AD7"/>
    <w:rsid w:val="00C635B8"/>
    <w:rsid w:val="00C648A0"/>
    <w:rsid w:val="00C65266"/>
    <w:rsid w:val="00C65601"/>
    <w:rsid w:val="00C659C0"/>
    <w:rsid w:val="00C65A0E"/>
    <w:rsid w:val="00C661CD"/>
    <w:rsid w:val="00C66EF4"/>
    <w:rsid w:val="00C702F2"/>
    <w:rsid w:val="00C7057A"/>
    <w:rsid w:val="00C7168B"/>
    <w:rsid w:val="00C730AE"/>
    <w:rsid w:val="00C73FEF"/>
    <w:rsid w:val="00C74328"/>
    <w:rsid w:val="00C743D8"/>
    <w:rsid w:val="00C74F95"/>
    <w:rsid w:val="00C75501"/>
    <w:rsid w:val="00C75574"/>
    <w:rsid w:val="00C773BF"/>
    <w:rsid w:val="00C77DB9"/>
    <w:rsid w:val="00C80FE9"/>
    <w:rsid w:val="00C815DB"/>
    <w:rsid w:val="00C816AF"/>
    <w:rsid w:val="00C8220D"/>
    <w:rsid w:val="00C8304C"/>
    <w:rsid w:val="00C838AC"/>
    <w:rsid w:val="00C84AB7"/>
    <w:rsid w:val="00C85EB8"/>
    <w:rsid w:val="00C87189"/>
    <w:rsid w:val="00C90480"/>
    <w:rsid w:val="00C90503"/>
    <w:rsid w:val="00C909D1"/>
    <w:rsid w:val="00C91D3F"/>
    <w:rsid w:val="00C92716"/>
    <w:rsid w:val="00C92F65"/>
    <w:rsid w:val="00C94402"/>
    <w:rsid w:val="00C9455E"/>
    <w:rsid w:val="00C945B2"/>
    <w:rsid w:val="00C94717"/>
    <w:rsid w:val="00C94D54"/>
    <w:rsid w:val="00C9775E"/>
    <w:rsid w:val="00CA0321"/>
    <w:rsid w:val="00CA08C6"/>
    <w:rsid w:val="00CA0A25"/>
    <w:rsid w:val="00CA105D"/>
    <w:rsid w:val="00CA1413"/>
    <w:rsid w:val="00CA172C"/>
    <w:rsid w:val="00CA2DB5"/>
    <w:rsid w:val="00CA378A"/>
    <w:rsid w:val="00CA4831"/>
    <w:rsid w:val="00CA4F4D"/>
    <w:rsid w:val="00CA5F49"/>
    <w:rsid w:val="00CA6045"/>
    <w:rsid w:val="00CA6640"/>
    <w:rsid w:val="00CA73FC"/>
    <w:rsid w:val="00CA792A"/>
    <w:rsid w:val="00CB0B79"/>
    <w:rsid w:val="00CB2D4D"/>
    <w:rsid w:val="00CB351E"/>
    <w:rsid w:val="00CB4269"/>
    <w:rsid w:val="00CB42F6"/>
    <w:rsid w:val="00CB4EE5"/>
    <w:rsid w:val="00CB543C"/>
    <w:rsid w:val="00CB669B"/>
    <w:rsid w:val="00CB7271"/>
    <w:rsid w:val="00CC167A"/>
    <w:rsid w:val="00CC1BBD"/>
    <w:rsid w:val="00CC2129"/>
    <w:rsid w:val="00CC2628"/>
    <w:rsid w:val="00CC3216"/>
    <w:rsid w:val="00CC3BFE"/>
    <w:rsid w:val="00CC56BF"/>
    <w:rsid w:val="00CC6F8C"/>
    <w:rsid w:val="00CC74CA"/>
    <w:rsid w:val="00CD0F93"/>
    <w:rsid w:val="00CD2660"/>
    <w:rsid w:val="00CD28BE"/>
    <w:rsid w:val="00CD2D2B"/>
    <w:rsid w:val="00CD3017"/>
    <w:rsid w:val="00CD3164"/>
    <w:rsid w:val="00CD387C"/>
    <w:rsid w:val="00CD445F"/>
    <w:rsid w:val="00CD4EF9"/>
    <w:rsid w:val="00CD5940"/>
    <w:rsid w:val="00CD5CBA"/>
    <w:rsid w:val="00CD5DFC"/>
    <w:rsid w:val="00CD61C0"/>
    <w:rsid w:val="00CD636C"/>
    <w:rsid w:val="00CE1B40"/>
    <w:rsid w:val="00CE2B16"/>
    <w:rsid w:val="00CE2D2B"/>
    <w:rsid w:val="00CE354B"/>
    <w:rsid w:val="00CE3978"/>
    <w:rsid w:val="00CE3BD9"/>
    <w:rsid w:val="00CE3F12"/>
    <w:rsid w:val="00CE461D"/>
    <w:rsid w:val="00CE48E3"/>
    <w:rsid w:val="00CE4BC1"/>
    <w:rsid w:val="00CE6DC5"/>
    <w:rsid w:val="00CF001C"/>
    <w:rsid w:val="00CF08FD"/>
    <w:rsid w:val="00CF0F8D"/>
    <w:rsid w:val="00CF187B"/>
    <w:rsid w:val="00CF1A9D"/>
    <w:rsid w:val="00CF203E"/>
    <w:rsid w:val="00CF2B80"/>
    <w:rsid w:val="00CF461D"/>
    <w:rsid w:val="00CF7058"/>
    <w:rsid w:val="00CF79A4"/>
    <w:rsid w:val="00D00402"/>
    <w:rsid w:val="00D00F51"/>
    <w:rsid w:val="00D01A74"/>
    <w:rsid w:val="00D02E71"/>
    <w:rsid w:val="00D03640"/>
    <w:rsid w:val="00D03BC4"/>
    <w:rsid w:val="00D04239"/>
    <w:rsid w:val="00D04AE5"/>
    <w:rsid w:val="00D05912"/>
    <w:rsid w:val="00D05B84"/>
    <w:rsid w:val="00D062E5"/>
    <w:rsid w:val="00D10AD1"/>
    <w:rsid w:val="00D10AEC"/>
    <w:rsid w:val="00D11283"/>
    <w:rsid w:val="00D11F16"/>
    <w:rsid w:val="00D1276A"/>
    <w:rsid w:val="00D12DC3"/>
    <w:rsid w:val="00D142F0"/>
    <w:rsid w:val="00D1430E"/>
    <w:rsid w:val="00D1453E"/>
    <w:rsid w:val="00D14BC8"/>
    <w:rsid w:val="00D16C01"/>
    <w:rsid w:val="00D173D4"/>
    <w:rsid w:val="00D17E3B"/>
    <w:rsid w:val="00D207B8"/>
    <w:rsid w:val="00D207F9"/>
    <w:rsid w:val="00D20914"/>
    <w:rsid w:val="00D22982"/>
    <w:rsid w:val="00D234C2"/>
    <w:rsid w:val="00D23527"/>
    <w:rsid w:val="00D25C93"/>
    <w:rsid w:val="00D25F66"/>
    <w:rsid w:val="00D26D62"/>
    <w:rsid w:val="00D27807"/>
    <w:rsid w:val="00D30FDA"/>
    <w:rsid w:val="00D3151D"/>
    <w:rsid w:val="00D31FBF"/>
    <w:rsid w:val="00D324AF"/>
    <w:rsid w:val="00D332E0"/>
    <w:rsid w:val="00D336A6"/>
    <w:rsid w:val="00D343B7"/>
    <w:rsid w:val="00D3534B"/>
    <w:rsid w:val="00D428B9"/>
    <w:rsid w:val="00D43983"/>
    <w:rsid w:val="00D43C71"/>
    <w:rsid w:val="00D43EF3"/>
    <w:rsid w:val="00D451DD"/>
    <w:rsid w:val="00D457DF"/>
    <w:rsid w:val="00D45A08"/>
    <w:rsid w:val="00D46002"/>
    <w:rsid w:val="00D46638"/>
    <w:rsid w:val="00D4672F"/>
    <w:rsid w:val="00D47BF8"/>
    <w:rsid w:val="00D47CE8"/>
    <w:rsid w:val="00D50C17"/>
    <w:rsid w:val="00D51C45"/>
    <w:rsid w:val="00D51EF1"/>
    <w:rsid w:val="00D53F9D"/>
    <w:rsid w:val="00D55E71"/>
    <w:rsid w:val="00D56534"/>
    <w:rsid w:val="00D56F0C"/>
    <w:rsid w:val="00D6028D"/>
    <w:rsid w:val="00D6038B"/>
    <w:rsid w:val="00D60A62"/>
    <w:rsid w:val="00D612E8"/>
    <w:rsid w:val="00D618DD"/>
    <w:rsid w:val="00D61AA7"/>
    <w:rsid w:val="00D6210D"/>
    <w:rsid w:val="00D635E1"/>
    <w:rsid w:val="00D637C4"/>
    <w:rsid w:val="00D638C2"/>
    <w:rsid w:val="00D63FEA"/>
    <w:rsid w:val="00D647FD"/>
    <w:rsid w:val="00D653BD"/>
    <w:rsid w:val="00D65CCC"/>
    <w:rsid w:val="00D66229"/>
    <w:rsid w:val="00D663AB"/>
    <w:rsid w:val="00D66687"/>
    <w:rsid w:val="00D66909"/>
    <w:rsid w:val="00D66D5E"/>
    <w:rsid w:val="00D6740C"/>
    <w:rsid w:val="00D70064"/>
    <w:rsid w:val="00D71939"/>
    <w:rsid w:val="00D727A4"/>
    <w:rsid w:val="00D72C0C"/>
    <w:rsid w:val="00D72FB1"/>
    <w:rsid w:val="00D73618"/>
    <w:rsid w:val="00D73F3C"/>
    <w:rsid w:val="00D742B6"/>
    <w:rsid w:val="00D76A33"/>
    <w:rsid w:val="00D776DE"/>
    <w:rsid w:val="00D77B87"/>
    <w:rsid w:val="00D77BA5"/>
    <w:rsid w:val="00D81157"/>
    <w:rsid w:val="00D81A15"/>
    <w:rsid w:val="00D82ABC"/>
    <w:rsid w:val="00D830E0"/>
    <w:rsid w:val="00D8349A"/>
    <w:rsid w:val="00D83B7B"/>
    <w:rsid w:val="00D83D8C"/>
    <w:rsid w:val="00D83F8C"/>
    <w:rsid w:val="00D84225"/>
    <w:rsid w:val="00D85DF5"/>
    <w:rsid w:val="00D863DF"/>
    <w:rsid w:val="00D8777E"/>
    <w:rsid w:val="00D87966"/>
    <w:rsid w:val="00D90861"/>
    <w:rsid w:val="00D919DC"/>
    <w:rsid w:val="00D92B34"/>
    <w:rsid w:val="00D9333E"/>
    <w:rsid w:val="00D944D2"/>
    <w:rsid w:val="00D945F9"/>
    <w:rsid w:val="00D94BC5"/>
    <w:rsid w:val="00D95B0B"/>
    <w:rsid w:val="00D97239"/>
    <w:rsid w:val="00D97757"/>
    <w:rsid w:val="00DA02A3"/>
    <w:rsid w:val="00DA1010"/>
    <w:rsid w:val="00DA2AD6"/>
    <w:rsid w:val="00DA2D47"/>
    <w:rsid w:val="00DA3372"/>
    <w:rsid w:val="00DA44B1"/>
    <w:rsid w:val="00DA49F7"/>
    <w:rsid w:val="00DA5FD9"/>
    <w:rsid w:val="00DA7459"/>
    <w:rsid w:val="00DA7C89"/>
    <w:rsid w:val="00DB07B9"/>
    <w:rsid w:val="00DB0E56"/>
    <w:rsid w:val="00DB1B59"/>
    <w:rsid w:val="00DB20F7"/>
    <w:rsid w:val="00DB4976"/>
    <w:rsid w:val="00DB5477"/>
    <w:rsid w:val="00DB5654"/>
    <w:rsid w:val="00DB5EEE"/>
    <w:rsid w:val="00DB68C0"/>
    <w:rsid w:val="00DB7C5D"/>
    <w:rsid w:val="00DC0EEF"/>
    <w:rsid w:val="00DC1906"/>
    <w:rsid w:val="00DC1DCE"/>
    <w:rsid w:val="00DC1E65"/>
    <w:rsid w:val="00DC2848"/>
    <w:rsid w:val="00DC47AB"/>
    <w:rsid w:val="00DC488E"/>
    <w:rsid w:val="00DC5052"/>
    <w:rsid w:val="00DD041C"/>
    <w:rsid w:val="00DD09D2"/>
    <w:rsid w:val="00DD21B3"/>
    <w:rsid w:val="00DD221B"/>
    <w:rsid w:val="00DD2AAE"/>
    <w:rsid w:val="00DD2AFB"/>
    <w:rsid w:val="00DD3D7A"/>
    <w:rsid w:val="00DD5046"/>
    <w:rsid w:val="00DD5476"/>
    <w:rsid w:val="00DD56BE"/>
    <w:rsid w:val="00DD5FD5"/>
    <w:rsid w:val="00DD7B31"/>
    <w:rsid w:val="00DE0026"/>
    <w:rsid w:val="00DE0DDD"/>
    <w:rsid w:val="00DE0EFC"/>
    <w:rsid w:val="00DE17B5"/>
    <w:rsid w:val="00DE2081"/>
    <w:rsid w:val="00DE3535"/>
    <w:rsid w:val="00DE5583"/>
    <w:rsid w:val="00DE5BF7"/>
    <w:rsid w:val="00DE6ACA"/>
    <w:rsid w:val="00DE779F"/>
    <w:rsid w:val="00DF28ED"/>
    <w:rsid w:val="00DF2B8A"/>
    <w:rsid w:val="00DF2D4F"/>
    <w:rsid w:val="00DF3AD8"/>
    <w:rsid w:val="00DF51F9"/>
    <w:rsid w:val="00DF619C"/>
    <w:rsid w:val="00DF6F26"/>
    <w:rsid w:val="00DF7414"/>
    <w:rsid w:val="00DF742F"/>
    <w:rsid w:val="00DF757E"/>
    <w:rsid w:val="00DF7E1F"/>
    <w:rsid w:val="00E00518"/>
    <w:rsid w:val="00E0433A"/>
    <w:rsid w:val="00E04FA5"/>
    <w:rsid w:val="00E05049"/>
    <w:rsid w:val="00E050F6"/>
    <w:rsid w:val="00E0617C"/>
    <w:rsid w:val="00E10088"/>
    <w:rsid w:val="00E10989"/>
    <w:rsid w:val="00E114E3"/>
    <w:rsid w:val="00E1180B"/>
    <w:rsid w:val="00E119A1"/>
    <w:rsid w:val="00E12B82"/>
    <w:rsid w:val="00E130D4"/>
    <w:rsid w:val="00E135BA"/>
    <w:rsid w:val="00E14E4E"/>
    <w:rsid w:val="00E15978"/>
    <w:rsid w:val="00E165C8"/>
    <w:rsid w:val="00E20278"/>
    <w:rsid w:val="00E20C42"/>
    <w:rsid w:val="00E21FFA"/>
    <w:rsid w:val="00E22DB1"/>
    <w:rsid w:val="00E26ABE"/>
    <w:rsid w:val="00E30018"/>
    <w:rsid w:val="00E300DA"/>
    <w:rsid w:val="00E302B5"/>
    <w:rsid w:val="00E30457"/>
    <w:rsid w:val="00E30E1B"/>
    <w:rsid w:val="00E33189"/>
    <w:rsid w:val="00E33311"/>
    <w:rsid w:val="00E34445"/>
    <w:rsid w:val="00E34643"/>
    <w:rsid w:val="00E34C20"/>
    <w:rsid w:val="00E3619B"/>
    <w:rsid w:val="00E36316"/>
    <w:rsid w:val="00E36591"/>
    <w:rsid w:val="00E36C46"/>
    <w:rsid w:val="00E372EB"/>
    <w:rsid w:val="00E37759"/>
    <w:rsid w:val="00E40171"/>
    <w:rsid w:val="00E40ACB"/>
    <w:rsid w:val="00E419EA"/>
    <w:rsid w:val="00E42C7E"/>
    <w:rsid w:val="00E435C9"/>
    <w:rsid w:val="00E43E66"/>
    <w:rsid w:val="00E44E87"/>
    <w:rsid w:val="00E44F79"/>
    <w:rsid w:val="00E454EC"/>
    <w:rsid w:val="00E4625B"/>
    <w:rsid w:val="00E46F7F"/>
    <w:rsid w:val="00E47ECD"/>
    <w:rsid w:val="00E47EE0"/>
    <w:rsid w:val="00E47F33"/>
    <w:rsid w:val="00E503FC"/>
    <w:rsid w:val="00E50AAC"/>
    <w:rsid w:val="00E510FB"/>
    <w:rsid w:val="00E515FD"/>
    <w:rsid w:val="00E51724"/>
    <w:rsid w:val="00E52C6C"/>
    <w:rsid w:val="00E554F9"/>
    <w:rsid w:val="00E55598"/>
    <w:rsid w:val="00E56224"/>
    <w:rsid w:val="00E56919"/>
    <w:rsid w:val="00E56A90"/>
    <w:rsid w:val="00E5710D"/>
    <w:rsid w:val="00E57CD6"/>
    <w:rsid w:val="00E618A5"/>
    <w:rsid w:val="00E61E1C"/>
    <w:rsid w:val="00E6242E"/>
    <w:rsid w:val="00E62F38"/>
    <w:rsid w:val="00E66022"/>
    <w:rsid w:val="00E667ED"/>
    <w:rsid w:val="00E6681C"/>
    <w:rsid w:val="00E6682A"/>
    <w:rsid w:val="00E6762F"/>
    <w:rsid w:val="00E703F5"/>
    <w:rsid w:val="00E705E9"/>
    <w:rsid w:val="00E71156"/>
    <w:rsid w:val="00E71956"/>
    <w:rsid w:val="00E71A5A"/>
    <w:rsid w:val="00E727A6"/>
    <w:rsid w:val="00E72FB1"/>
    <w:rsid w:val="00E730CC"/>
    <w:rsid w:val="00E74E6F"/>
    <w:rsid w:val="00E75322"/>
    <w:rsid w:val="00E75BCA"/>
    <w:rsid w:val="00E764E4"/>
    <w:rsid w:val="00E77927"/>
    <w:rsid w:val="00E77FB4"/>
    <w:rsid w:val="00E8026E"/>
    <w:rsid w:val="00E80505"/>
    <w:rsid w:val="00E807BE"/>
    <w:rsid w:val="00E81F3C"/>
    <w:rsid w:val="00E8268E"/>
    <w:rsid w:val="00E82A18"/>
    <w:rsid w:val="00E82C62"/>
    <w:rsid w:val="00E83F35"/>
    <w:rsid w:val="00E84975"/>
    <w:rsid w:val="00E84C5B"/>
    <w:rsid w:val="00E85014"/>
    <w:rsid w:val="00E85FA1"/>
    <w:rsid w:val="00E86461"/>
    <w:rsid w:val="00E865A3"/>
    <w:rsid w:val="00E86813"/>
    <w:rsid w:val="00E86D71"/>
    <w:rsid w:val="00E87752"/>
    <w:rsid w:val="00E93487"/>
    <w:rsid w:val="00E93CAE"/>
    <w:rsid w:val="00E94652"/>
    <w:rsid w:val="00E958DA"/>
    <w:rsid w:val="00EA03A3"/>
    <w:rsid w:val="00EA121B"/>
    <w:rsid w:val="00EA3981"/>
    <w:rsid w:val="00EA3C93"/>
    <w:rsid w:val="00EA3FC1"/>
    <w:rsid w:val="00EA41FB"/>
    <w:rsid w:val="00EA4233"/>
    <w:rsid w:val="00EA4513"/>
    <w:rsid w:val="00EA490D"/>
    <w:rsid w:val="00EA4DB6"/>
    <w:rsid w:val="00EA508E"/>
    <w:rsid w:val="00EA5BE5"/>
    <w:rsid w:val="00EB0744"/>
    <w:rsid w:val="00EB0B61"/>
    <w:rsid w:val="00EB278D"/>
    <w:rsid w:val="00EB28E5"/>
    <w:rsid w:val="00EB2EFD"/>
    <w:rsid w:val="00EB3AE2"/>
    <w:rsid w:val="00EB3B52"/>
    <w:rsid w:val="00EB472E"/>
    <w:rsid w:val="00EB55CF"/>
    <w:rsid w:val="00EB62C1"/>
    <w:rsid w:val="00EB6315"/>
    <w:rsid w:val="00EB775D"/>
    <w:rsid w:val="00EC07D7"/>
    <w:rsid w:val="00EC08FD"/>
    <w:rsid w:val="00EC4063"/>
    <w:rsid w:val="00EC4394"/>
    <w:rsid w:val="00EC46BC"/>
    <w:rsid w:val="00EC6A8B"/>
    <w:rsid w:val="00ED0221"/>
    <w:rsid w:val="00ED0FBF"/>
    <w:rsid w:val="00ED103E"/>
    <w:rsid w:val="00ED163C"/>
    <w:rsid w:val="00ED1D29"/>
    <w:rsid w:val="00ED281A"/>
    <w:rsid w:val="00ED2A62"/>
    <w:rsid w:val="00ED39FC"/>
    <w:rsid w:val="00ED3BB2"/>
    <w:rsid w:val="00ED3D14"/>
    <w:rsid w:val="00ED4E34"/>
    <w:rsid w:val="00ED5DC9"/>
    <w:rsid w:val="00ED74CD"/>
    <w:rsid w:val="00ED774C"/>
    <w:rsid w:val="00ED7A7B"/>
    <w:rsid w:val="00ED7BE0"/>
    <w:rsid w:val="00ED7D94"/>
    <w:rsid w:val="00EE0312"/>
    <w:rsid w:val="00EE16AE"/>
    <w:rsid w:val="00EE16FB"/>
    <w:rsid w:val="00EE23EB"/>
    <w:rsid w:val="00EE3D98"/>
    <w:rsid w:val="00EE427D"/>
    <w:rsid w:val="00EE5141"/>
    <w:rsid w:val="00EE5213"/>
    <w:rsid w:val="00EE574B"/>
    <w:rsid w:val="00EE5AD0"/>
    <w:rsid w:val="00EE737A"/>
    <w:rsid w:val="00EE7D4B"/>
    <w:rsid w:val="00EE7D76"/>
    <w:rsid w:val="00EE7DB0"/>
    <w:rsid w:val="00EF0CBB"/>
    <w:rsid w:val="00EF155D"/>
    <w:rsid w:val="00EF162B"/>
    <w:rsid w:val="00EF2DDF"/>
    <w:rsid w:val="00EF30E9"/>
    <w:rsid w:val="00EF4332"/>
    <w:rsid w:val="00EF50C8"/>
    <w:rsid w:val="00EF5F17"/>
    <w:rsid w:val="00EF6EFC"/>
    <w:rsid w:val="00F000BE"/>
    <w:rsid w:val="00F001D4"/>
    <w:rsid w:val="00F002C8"/>
    <w:rsid w:val="00F01967"/>
    <w:rsid w:val="00F0264C"/>
    <w:rsid w:val="00F04E97"/>
    <w:rsid w:val="00F061E2"/>
    <w:rsid w:val="00F06782"/>
    <w:rsid w:val="00F06A57"/>
    <w:rsid w:val="00F06A8A"/>
    <w:rsid w:val="00F070EF"/>
    <w:rsid w:val="00F074D1"/>
    <w:rsid w:val="00F101F9"/>
    <w:rsid w:val="00F1092C"/>
    <w:rsid w:val="00F12CA9"/>
    <w:rsid w:val="00F12DA1"/>
    <w:rsid w:val="00F13251"/>
    <w:rsid w:val="00F133BC"/>
    <w:rsid w:val="00F13C08"/>
    <w:rsid w:val="00F13D90"/>
    <w:rsid w:val="00F1437C"/>
    <w:rsid w:val="00F14451"/>
    <w:rsid w:val="00F15E58"/>
    <w:rsid w:val="00F1644F"/>
    <w:rsid w:val="00F20863"/>
    <w:rsid w:val="00F22254"/>
    <w:rsid w:val="00F22727"/>
    <w:rsid w:val="00F23F46"/>
    <w:rsid w:val="00F257C4"/>
    <w:rsid w:val="00F25B8E"/>
    <w:rsid w:val="00F26D59"/>
    <w:rsid w:val="00F26F81"/>
    <w:rsid w:val="00F27784"/>
    <w:rsid w:val="00F27CA1"/>
    <w:rsid w:val="00F31B2A"/>
    <w:rsid w:val="00F34413"/>
    <w:rsid w:val="00F347D7"/>
    <w:rsid w:val="00F35ABF"/>
    <w:rsid w:val="00F36498"/>
    <w:rsid w:val="00F36FEF"/>
    <w:rsid w:val="00F374CE"/>
    <w:rsid w:val="00F402EE"/>
    <w:rsid w:val="00F40567"/>
    <w:rsid w:val="00F40707"/>
    <w:rsid w:val="00F40D7E"/>
    <w:rsid w:val="00F425B6"/>
    <w:rsid w:val="00F42DF5"/>
    <w:rsid w:val="00F42E37"/>
    <w:rsid w:val="00F42F44"/>
    <w:rsid w:val="00F42FAD"/>
    <w:rsid w:val="00F43655"/>
    <w:rsid w:val="00F44EBA"/>
    <w:rsid w:val="00F4734E"/>
    <w:rsid w:val="00F479B6"/>
    <w:rsid w:val="00F50315"/>
    <w:rsid w:val="00F503E3"/>
    <w:rsid w:val="00F51680"/>
    <w:rsid w:val="00F5225C"/>
    <w:rsid w:val="00F52645"/>
    <w:rsid w:val="00F526BD"/>
    <w:rsid w:val="00F528C2"/>
    <w:rsid w:val="00F53F2B"/>
    <w:rsid w:val="00F540B3"/>
    <w:rsid w:val="00F54B22"/>
    <w:rsid w:val="00F55D64"/>
    <w:rsid w:val="00F56B75"/>
    <w:rsid w:val="00F56EBD"/>
    <w:rsid w:val="00F60D36"/>
    <w:rsid w:val="00F60ECC"/>
    <w:rsid w:val="00F61058"/>
    <w:rsid w:val="00F618FF"/>
    <w:rsid w:val="00F62815"/>
    <w:rsid w:val="00F63607"/>
    <w:rsid w:val="00F63E4A"/>
    <w:rsid w:val="00F650DE"/>
    <w:rsid w:val="00F65637"/>
    <w:rsid w:val="00F65D05"/>
    <w:rsid w:val="00F65E9B"/>
    <w:rsid w:val="00F67AA9"/>
    <w:rsid w:val="00F67B99"/>
    <w:rsid w:val="00F706BC"/>
    <w:rsid w:val="00F7203A"/>
    <w:rsid w:val="00F72C7E"/>
    <w:rsid w:val="00F73D51"/>
    <w:rsid w:val="00F748B0"/>
    <w:rsid w:val="00F75E20"/>
    <w:rsid w:val="00F76D4D"/>
    <w:rsid w:val="00F77DEC"/>
    <w:rsid w:val="00F80FB0"/>
    <w:rsid w:val="00F8255C"/>
    <w:rsid w:val="00F83536"/>
    <w:rsid w:val="00F837E0"/>
    <w:rsid w:val="00F83DD8"/>
    <w:rsid w:val="00F8441C"/>
    <w:rsid w:val="00F85BF1"/>
    <w:rsid w:val="00F85D90"/>
    <w:rsid w:val="00F90206"/>
    <w:rsid w:val="00F9054B"/>
    <w:rsid w:val="00F91A86"/>
    <w:rsid w:val="00F9289B"/>
    <w:rsid w:val="00F9373B"/>
    <w:rsid w:val="00F9377F"/>
    <w:rsid w:val="00F93A67"/>
    <w:rsid w:val="00F93F67"/>
    <w:rsid w:val="00F94BAF"/>
    <w:rsid w:val="00F94BB3"/>
    <w:rsid w:val="00F95935"/>
    <w:rsid w:val="00FA1475"/>
    <w:rsid w:val="00FA4AAB"/>
    <w:rsid w:val="00FA5C85"/>
    <w:rsid w:val="00FA5F32"/>
    <w:rsid w:val="00FA63AF"/>
    <w:rsid w:val="00FB02DA"/>
    <w:rsid w:val="00FB03C0"/>
    <w:rsid w:val="00FB0A2B"/>
    <w:rsid w:val="00FB182B"/>
    <w:rsid w:val="00FB1851"/>
    <w:rsid w:val="00FB434A"/>
    <w:rsid w:val="00FB4A32"/>
    <w:rsid w:val="00FB4B06"/>
    <w:rsid w:val="00FC0C13"/>
    <w:rsid w:val="00FC21DA"/>
    <w:rsid w:val="00FC29C3"/>
    <w:rsid w:val="00FC31EA"/>
    <w:rsid w:val="00FC3362"/>
    <w:rsid w:val="00FC3937"/>
    <w:rsid w:val="00FC3CF5"/>
    <w:rsid w:val="00FC3EC5"/>
    <w:rsid w:val="00FC40B6"/>
    <w:rsid w:val="00FC4ACC"/>
    <w:rsid w:val="00FC4B79"/>
    <w:rsid w:val="00FC6F6B"/>
    <w:rsid w:val="00FD21AF"/>
    <w:rsid w:val="00FD2309"/>
    <w:rsid w:val="00FD267D"/>
    <w:rsid w:val="00FD27B0"/>
    <w:rsid w:val="00FD3759"/>
    <w:rsid w:val="00FD41AB"/>
    <w:rsid w:val="00FD4CE5"/>
    <w:rsid w:val="00FD5531"/>
    <w:rsid w:val="00FD5B27"/>
    <w:rsid w:val="00FD60AD"/>
    <w:rsid w:val="00FD6D3E"/>
    <w:rsid w:val="00FD7EE3"/>
    <w:rsid w:val="00FE0512"/>
    <w:rsid w:val="00FE232D"/>
    <w:rsid w:val="00FE28AD"/>
    <w:rsid w:val="00FE2CBE"/>
    <w:rsid w:val="00FE364B"/>
    <w:rsid w:val="00FE36E4"/>
    <w:rsid w:val="00FE3885"/>
    <w:rsid w:val="00FE3BB1"/>
    <w:rsid w:val="00FE4232"/>
    <w:rsid w:val="00FE43C5"/>
    <w:rsid w:val="00FE487D"/>
    <w:rsid w:val="00FE5913"/>
    <w:rsid w:val="00FE5CFA"/>
    <w:rsid w:val="00FE7BD8"/>
    <w:rsid w:val="00FF0C32"/>
    <w:rsid w:val="00FF142A"/>
    <w:rsid w:val="00FF18A0"/>
    <w:rsid w:val="00FF28EA"/>
    <w:rsid w:val="00FF2E1D"/>
    <w:rsid w:val="00FF53BD"/>
    <w:rsid w:val="00FF60DF"/>
    <w:rsid w:val="00FF7A2E"/>
    <w:rsid w:val="00FF7E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F06D3"/>
  <w15:docId w15:val="{6241114B-95FA-47C3-8386-0F9FFA327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1FF8"/>
    <w:pPr>
      <w:spacing w:line="260" w:lineRule="atLeast"/>
    </w:pPr>
    <w:rPr>
      <w:rFonts w:ascii="QuadraatSans-Regular" w:hAnsi="QuadraatSans-Regular"/>
      <w:color w:val="000000" w:themeColor="text1"/>
      <w:sz w:val="22"/>
    </w:rPr>
  </w:style>
  <w:style w:type="paragraph" w:styleId="Kop1">
    <w:name w:val="heading 1"/>
    <w:aliases w:val="hoofdstuk,Hoofdstuk,h1,ips_Hoofdstuk,H1,Univé Hoofdstuk,Section Heading,sectionHeading,sectionHeading Char"/>
    <w:basedOn w:val="Standaard"/>
    <w:next w:val="Standaard"/>
    <w:link w:val="Kop1Char"/>
    <w:qFormat/>
    <w:rsid w:val="00EB0B61"/>
    <w:pPr>
      <w:numPr>
        <w:numId w:val="1"/>
      </w:numPr>
      <w:spacing w:after="500"/>
      <w:outlineLvl w:val="0"/>
    </w:pPr>
    <w:rPr>
      <w:rFonts w:ascii="QuadraatSans-Bold" w:eastAsia="Times New Roman" w:hAnsi="QuadraatSans-Bold"/>
      <w:b/>
      <w:bCs/>
      <w:color w:val="AE1A3B"/>
      <w:sz w:val="28"/>
      <w:szCs w:val="28"/>
    </w:rPr>
  </w:style>
  <w:style w:type="paragraph" w:styleId="Kop2">
    <w:name w:val="heading 2"/>
    <w:aliases w:val="paragraaf,Paragraaf,ips_paragraaf,H2,Paragrf 2,1.1Heading 2,2scr,Univé Paragraaf,Reset numbering,Bijlage,Paragraaf1,k2 Char,k2,h2"/>
    <w:basedOn w:val="Standaard"/>
    <w:next w:val="Standaard"/>
    <w:link w:val="Kop2Char"/>
    <w:qFormat/>
    <w:rsid w:val="00530E10"/>
    <w:pPr>
      <w:keepNext/>
      <w:numPr>
        <w:ilvl w:val="1"/>
        <w:numId w:val="1"/>
      </w:numPr>
      <w:spacing w:after="120"/>
      <w:outlineLvl w:val="1"/>
    </w:pPr>
    <w:rPr>
      <w:rFonts w:ascii="QuadraatSans-Bold" w:eastAsia="Times New Roman" w:hAnsi="QuadraatSans-Bold"/>
      <w:b/>
      <w:bCs/>
      <w:iCs/>
      <w:sz w:val="24"/>
      <w:szCs w:val="18"/>
    </w:rPr>
  </w:style>
  <w:style w:type="paragraph" w:styleId="Kop3">
    <w:name w:val="heading 3"/>
    <w:aliases w:val="subparagraaf,SubParagraaf,ips_subparagraaf,3scr,Episteem PvA Kop 3,Univé Subparagraaf,H3,Level 1 - 1,Voorwoord,Subparagraaf"/>
    <w:basedOn w:val="Standaard"/>
    <w:next w:val="Standaard"/>
    <w:qFormat/>
    <w:rsid w:val="006A44CB"/>
    <w:pPr>
      <w:keepNext/>
      <w:numPr>
        <w:ilvl w:val="2"/>
        <w:numId w:val="1"/>
      </w:numPr>
      <w:spacing w:after="60"/>
      <w:outlineLvl w:val="2"/>
    </w:pPr>
    <w:rPr>
      <w:rFonts w:ascii="QuadraatSans-Bold" w:hAnsi="QuadraatSans-Bold" w:cs="Arial"/>
      <w:b/>
      <w:bCs/>
    </w:rPr>
  </w:style>
  <w:style w:type="paragraph" w:styleId="Kop4">
    <w:name w:val="heading 4"/>
    <w:aliases w:val="h4,Level 2 - a"/>
    <w:basedOn w:val="Standaard"/>
    <w:next w:val="Standaard"/>
    <w:qFormat/>
    <w:rsid w:val="003F4676"/>
    <w:pPr>
      <w:keepNext/>
      <w:numPr>
        <w:ilvl w:val="3"/>
        <w:numId w:val="1"/>
      </w:numPr>
      <w:spacing w:after="60"/>
      <w:outlineLvl w:val="3"/>
    </w:pPr>
    <w:rPr>
      <w:bCs/>
      <w:i/>
      <w:szCs w:val="28"/>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Bijlagegenummerd"/>
    <w:next w:val="Standaard"/>
    <w:autoRedefine/>
    <w:rsid w:val="005D5A81"/>
    <w:pPr>
      <w:spacing w:before="240" w:after="60"/>
      <w:ind w:left="720" w:hanging="360"/>
      <w:outlineLvl w:val="5"/>
    </w:pPr>
    <w:rPr>
      <w:rFonts w:ascii="QuadraatSans-Bold" w:hAnsi="QuadraatSans-Bold"/>
      <w:b w:val="0"/>
      <w:bCs/>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rsid w:val="008550CA"/>
    <w:pPr>
      <w:tabs>
        <w:tab w:val="center" w:pos="4536"/>
        <w:tab w:val="right" w:pos="9072"/>
      </w:tabs>
      <w:jc w:val="center"/>
    </w:pPr>
    <w:rPr>
      <w:sz w:val="16"/>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sz w:val="16"/>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A37E15"/>
    <w:pPr>
      <w:tabs>
        <w:tab w:val="left" w:pos="1430"/>
        <w:tab w:val="right" w:leader="dot" w:pos="9061"/>
      </w:tabs>
      <w:spacing w:before="120"/>
      <w:ind w:left="1429" w:hanging="1429"/>
    </w:pPr>
    <w:rPr>
      <w:b/>
      <w:noProof/>
    </w:rPr>
  </w:style>
  <w:style w:type="paragraph" w:styleId="Inhopg2">
    <w:name w:val="toc 2"/>
    <w:basedOn w:val="Standaard"/>
    <w:next w:val="Standaard"/>
    <w:autoRedefine/>
    <w:uiPriority w:val="39"/>
    <w:rsid w:val="005A20E5"/>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aliases w:val="Hyperlink www.haemes.nl"/>
    <w:uiPriority w:val="99"/>
    <w:rsid w:val="004C6627"/>
    <w:rPr>
      <w:color w:val="0000FF"/>
      <w:u w:val="single"/>
    </w:rPr>
  </w:style>
  <w:style w:type="paragraph" w:customStyle="1" w:styleId="Inhoudsopgave">
    <w:name w:val="Inhoudsopgave"/>
    <w:basedOn w:val="Kop1zondernummering"/>
    <w:next w:val="Standaard"/>
    <w:rsid w:val="004C1B91"/>
    <w:rPr>
      <w:sz w:val="20"/>
    </w:rPr>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uiPriority w:val="99"/>
    <w:semiHidden/>
    <w:rsid w:val="008E3119"/>
    <w:rPr>
      <w:rFonts w:ascii="Univers" w:hAnsi="Univers"/>
      <w:dstrike w:val="0"/>
      <w:color w:val="auto"/>
      <w:sz w:val="20"/>
      <w:vertAlign w:val="baseline"/>
    </w:rPr>
  </w:style>
  <w:style w:type="paragraph" w:styleId="Tekstopmerking">
    <w:name w:val="annotation text"/>
    <w:basedOn w:val="Standaard"/>
    <w:link w:val="TekstopmerkingChar"/>
    <w:uiPriority w:val="99"/>
    <w:semiHidden/>
    <w:rsid w:val="008E3119"/>
    <w:pPr>
      <w:spacing w:line="300" w:lineRule="atLeast"/>
    </w:pPr>
    <w:rPr>
      <w:rFonts w:ascii="Arial" w:hAnsi="Arial"/>
      <w:lang w:eastAsia="en-US"/>
    </w:rPr>
  </w:style>
  <w:style w:type="character" w:customStyle="1" w:styleId="TekstopmerkingChar">
    <w:name w:val="Tekst opmerking Char"/>
    <w:link w:val="Tekstopmerking"/>
    <w:uiPriority w:val="99"/>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rFonts w:ascii="Verdana" w:hAnsi="Verdana"/>
      <w:sz w:val="24"/>
      <w:lang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rFonts w:ascii="Arial" w:hAnsi="Arial"/>
      <w:b/>
      <w:sz w:val="24"/>
      <w:lang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rFonts w:ascii="Arial" w:hAnsi="Arial"/>
      <w:bCs w:val="0"/>
      <w:lang w:eastAsia="en-US"/>
    </w:rPr>
  </w:style>
  <w:style w:type="character" w:customStyle="1" w:styleId="uitzend2Char">
    <w:name w:val="uitzend2 Char"/>
    <w:link w:val="uitzend2"/>
    <w:rsid w:val="00075A28"/>
    <w:rPr>
      <w:rFonts w:ascii="Arial" w:hAnsi="Arial"/>
      <w:b/>
      <w:color w:val="000000" w:themeColor="text1"/>
      <w:sz w:val="24"/>
      <w:lang w:eastAsia="en-US"/>
    </w:rPr>
  </w:style>
  <w:style w:type="paragraph" w:styleId="Lijstalinea">
    <w:name w:val="List Paragraph"/>
    <w:aliases w:val="3 *-,opsomming 1"/>
    <w:basedOn w:val="Standaard"/>
    <w:next w:val="Standaard"/>
    <w:link w:val="LijstalineaChar"/>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rFonts w:ascii="Arial" w:hAnsi="Arial"/>
      <w:lang w:val="en-GB" w:eastAsia="en-US"/>
    </w:rPr>
  </w:style>
  <w:style w:type="paragraph" w:customStyle="1" w:styleId="Bullet2">
    <w:name w:val="Bullet 2"/>
    <w:basedOn w:val="Standaard"/>
    <w:rsid w:val="00D92B34"/>
    <w:pPr>
      <w:numPr>
        <w:ilvl w:val="8"/>
        <w:numId w:val="4"/>
      </w:numPr>
      <w:spacing w:line="300" w:lineRule="atLeast"/>
    </w:pPr>
    <w:rPr>
      <w:rFonts w:ascii="Arial" w:hAnsi="Arial"/>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rFonts w:ascii="Arial" w:hAnsi="Arial"/>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rFonts w:ascii="Arial" w:hAnsi="Arial"/>
      <w:lang w:eastAsia="en-US"/>
    </w:rPr>
  </w:style>
  <w:style w:type="paragraph" w:customStyle="1" w:styleId="AliNormalNum">
    <w:name w:val="AliNormalNum"/>
    <w:basedOn w:val="Standaard"/>
    <w:rsid w:val="00D92B34"/>
    <w:pPr>
      <w:keepLines/>
      <w:numPr>
        <w:ilvl w:val="3"/>
        <w:numId w:val="4"/>
      </w:numPr>
      <w:tabs>
        <w:tab w:val="left" w:pos="720"/>
      </w:tabs>
      <w:spacing w:before="240" w:line="280" w:lineRule="atLeast"/>
    </w:pPr>
    <w:rPr>
      <w:rFonts w:ascii="Arial" w:hAnsi="Arial"/>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rFonts w:ascii="Arial" w:hAnsi="Arial"/>
      <w:bCs/>
      <w:color w:val="000000"/>
      <w:u w:color="666699"/>
      <w:lang w:eastAsia="en-US"/>
    </w:rPr>
  </w:style>
  <w:style w:type="character" w:customStyle="1" w:styleId="uitzend3Char1">
    <w:name w:val="uitzend3 Char1"/>
    <w:link w:val="uitzend3"/>
    <w:rsid w:val="00AD1B2A"/>
    <w:rPr>
      <w:rFonts w:ascii="Arial" w:hAnsi="Arial"/>
      <w:bCs/>
      <w:color w:val="000000"/>
      <w:sz w:val="22"/>
      <w:u w:color="666699"/>
      <w:lang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rPr>
  </w:style>
  <w:style w:type="paragraph" w:customStyle="1" w:styleId="RDhoofdtaak">
    <w:name w:val="RD hoofdtaak"/>
    <w:basedOn w:val="Standaard"/>
    <w:rsid w:val="00F35ABF"/>
    <w:pPr>
      <w:numPr>
        <w:numId w:val="8"/>
      </w:numPr>
      <w:spacing w:line="240" w:lineRule="auto"/>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aangepast">
    <w:name w:val="Bijlagen aangepast"/>
    <w:basedOn w:val="Standaard"/>
    <w:autoRedefine/>
    <w:rsid w:val="00D66D5E"/>
    <w:pPr>
      <w:tabs>
        <w:tab w:val="left" w:pos="1418"/>
      </w:tabs>
      <w:ind w:left="360" w:hanging="360"/>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character" w:customStyle="1" w:styleId="Kop2Char">
    <w:name w:val="Kop 2 Char"/>
    <w:aliases w:val="paragraaf Char,Paragraaf Char,ips_paragraaf Char,H2 Char,Paragrf 2 Char,1.1Heading 2 Char,2scr Char,Univé Paragraaf Char,Reset numbering Char,Bijlage Char,Paragraaf1 Char,k2 Char Char,k2 Char1,h2 Char"/>
    <w:link w:val="Kop2"/>
    <w:rsid w:val="00530E10"/>
    <w:rPr>
      <w:rFonts w:ascii="QuadraatSans-Bold" w:eastAsia="Times New Roman" w:hAnsi="QuadraatSans-Bold"/>
      <w:b/>
      <w:bCs/>
      <w:iCs/>
      <w:color w:val="000000" w:themeColor="text1"/>
      <w:sz w:val="24"/>
      <w:szCs w:val="18"/>
    </w:rPr>
  </w:style>
  <w:style w:type="character" w:customStyle="1" w:styleId="spelle">
    <w:name w:val="spelle"/>
    <w:basedOn w:val="Standaardalinea-lettertype"/>
    <w:rsid w:val="00DF2B8A"/>
  </w:style>
  <w:style w:type="character" w:customStyle="1" w:styleId="Kop1Char">
    <w:name w:val="Kop 1 Char"/>
    <w:aliases w:val="hoofdstuk Char,Hoofdstuk Char,h1 Char,ips_Hoofdstuk Char,H1 Char,Univé Hoofdstuk Char,Section Heading Char,sectionHeading Char1,sectionHeading Char Char"/>
    <w:link w:val="Kop1"/>
    <w:rsid w:val="00EB0B61"/>
    <w:rPr>
      <w:rFonts w:ascii="QuadraatSans-Bold" w:eastAsia="Times New Roman" w:hAnsi="QuadraatSans-Bold"/>
      <w:b/>
      <w:bCs/>
      <w:color w:val="AE1A3B"/>
      <w:sz w:val="28"/>
      <w:szCs w:val="28"/>
    </w:rPr>
  </w:style>
  <w:style w:type="paragraph" w:customStyle="1" w:styleId="Style1">
    <w:name w:val="Style1"/>
    <w:basedOn w:val="Standaard"/>
    <w:link w:val="Style1Char"/>
    <w:qFormat/>
    <w:rsid w:val="00915A96"/>
    <w:pPr>
      <w:numPr>
        <w:numId w:val="10"/>
      </w:numPr>
      <w:spacing w:line="240" w:lineRule="auto"/>
    </w:pPr>
    <w:rPr>
      <w:rFonts w:ascii="Verdana" w:hAnsi="Verdana"/>
      <w:b/>
      <w:sz w:val="24"/>
      <w:szCs w:val="24"/>
    </w:rPr>
  </w:style>
  <w:style w:type="character" w:customStyle="1" w:styleId="Style1Char">
    <w:name w:val="Style1 Char"/>
    <w:link w:val="Style1"/>
    <w:rsid w:val="00915A96"/>
    <w:rPr>
      <w:rFonts w:ascii="Verdana" w:hAnsi="Verdana"/>
      <w:b/>
      <w:color w:val="000000" w:themeColor="text1"/>
      <w:sz w:val="24"/>
      <w:szCs w:val="24"/>
    </w:rPr>
  </w:style>
  <w:style w:type="paragraph" w:customStyle="1" w:styleId="vervolgnummering">
    <w:name w:val="vervolgnummering"/>
    <w:basedOn w:val="Standaard"/>
    <w:next w:val="Standaard"/>
    <w:rsid w:val="00895CED"/>
    <w:pPr>
      <w:tabs>
        <w:tab w:val="num" w:pos="680"/>
      </w:tabs>
      <w:spacing w:line="240" w:lineRule="auto"/>
      <w:ind w:left="680" w:hanging="680"/>
    </w:pPr>
    <w:rPr>
      <w:rFonts w:ascii="Arial" w:eastAsia="Times New Roman" w:hAnsi="Arial"/>
      <w:bCs/>
    </w:rPr>
  </w:style>
  <w:style w:type="character" w:styleId="Tekstvantijdelijkeaanduiding">
    <w:name w:val="Placeholder Text"/>
    <w:basedOn w:val="Standaardalinea-lettertype"/>
    <w:uiPriority w:val="99"/>
    <w:semiHidden/>
    <w:rsid w:val="00BE6AB1"/>
    <w:rPr>
      <w:color w:val="808080"/>
    </w:rPr>
  </w:style>
  <w:style w:type="paragraph" w:styleId="Standaardinspringing">
    <w:name w:val="Normal Indent"/>
    <w:basedOn w:val="Standaard"/>
    <w:link w:val="StandaardinspringingChar"/>
    <w:rsid w:val="00E77927"/>
    <w:pPr>
      <w:spacing w:line="240" w:lineRule="auto"/>
      <w:ind w:left="454"/>
      <w:jc w:val="both"/>
    </w:pPr>
    <w:rPr>
      <w:rFonts w:ascii="Helvetica" w:eastAsia="Times New Roman" w:hAnsi="Helvetica"/>
      <w:sz w:val="18"/>
      <w:lang w:eastAsia="en-US"/>
    </w:rPr>
  </w:style>
  <w:style w:type="character" w:customStyle="1" w:styleId="StandaardinspringingChar">
    <w:name w:val="Standaardinspringing Char"/>
    <w:basedOn w:val="Standaardalinea-lettertype"/>
    <w:link w:val="Standaardinspringing"/>
    <w:rsid w:val="00E77927"/>
    <w:rPr>
      <w:rFonts w:ascii="Helvetica" w:eastAsia="Times New Roman" w:hAnsi="Helvetica"/>
      <w:sz w:val="18"/>
      <w:lang w:eastAsia="en-US"/>
    </w:rPr>
  </w:style>
  <w:style w:type="paragraph" w:customStyle="1" w:styleId="Titelpaginatitel">
    <w:name w:val="Titelpagina titel"/>
    <w:basedOn w:val="Standaard"/>
    <w:rsid w:val="00044011"/>
    <w:pPr>
      <w:framePr w:hSpace="180" w:wrap="notBeside" w:vAnchor="text" w:hAnchor="margin" w:xAlign="right" w:y="2424"/>
      <w:spacing w:line="300" w:lineRule="atLeast"/>
    </w:pPr>
    <w:rPr>
      <w:rFonts w:ascii="Arial" w:eastAsia="Times New Roman" w:hAnsi="Arial"/>
      <w:b/>
      <w:sz w:val="28"/>
      <w:lang w:eastAsia="en-US"/>
    </w:rPr>
  </w:style>
  <w:style w:type="paragraph" w:customStyle="1" w:styleId="Titelpaginadocumentgegevens">
    <w:name w:val="Titelpagina documentgegevens"/>
    <w:basedOn w:val="Standaard"/>
    <w:rsid w:val="00044011"/>
    <w:pPr>
      <w:spacing w:line="300" w:lineRule="atLeast"/>
    </w:pPr>
    <w:rPr>
      <w:rFonts w:ascii="Arial" w:eastAsia="Times New Roman" w:hAnsi="Arial"/>
      <w:sz w:val="18"/>
      <w:lang w:eastAsia="en-US"/>
    </w:rPr>
  </w:style>
  <w:style w:type="character" w:customStyle="1" w:styleId="LijstalineaChar">
    <w:name w:val="Lijstalinea Char"/>
    <w:aliases w:val="3 *- Char,opsomming 1 Char"/>
    <w:basedOn w:val="Standaardalinea-lettertype"/>
    <w:link w:val="Lijstalinea"/>
    <w:uiPriority w:val="34"/>
    <w:locked/>
    <w:rsid w:val="00BA4AA3"/>
    <w:rPr>
      <w:rFonts w:ascii="QuadraatSans-Regular" w:hAnsi="QuadraatSans-Regular"/>
      <w:color w:val="000000" w:themeColor="text1"/>
      <w:sz w:val="22"/>
      <w:lang w:eastAsia="en-US"/>
    </w:rPr>
  </w:style>
  <w:style w:type="paragraph" w:styleId="Revisie">
    <w:name w:val="Revision"/>
    <w:hidden/>
    <w:uiPriority w:val="99"/>
    <w:semiHidden/>
    <w:rsid w:val="00FE487D"/>
    <w:rPr>
      <w:rFonts w:ascii="Corbel" w:hAnsi="Corbel"/>
    </w:rPr>
  </w:style>
  <w:style w:type="paragraph" w:styleId="Tekstzonderopmaak">
    <w:name w:val="Plain Text"/>
    <w:basedOn w:val="Standaard"/>
    <w:link w:val="TekstzonderopmaakChar"/>
    <w:uiPriority w:val="99"/>
    <w:semiHidden/>
    <w:unhideWhenUsed/>
    <w:rsid w:val="000B4EF0"/>
    <w:pPr>
      <w:spacing w:line="240" w:lineRule="auto"/>
    </w:pPr>
    <w:rPr>
      <w:rFonts w:ascii="Verdana" w:eastAsiaTheme="minorHAnsi" w:hAnsi="Verdana"/>
      <w:sz w:val="18"/>
      <w:szCs w:val="18"/>
      <w:lang w:eastAsia="en-US"/>
    </w:rPr>
  </w:style>
  <w:style w:type="character" w:customStyle="1" w:styleId="TekstzonderopmaakChar">
    <w:name w:val="Tekst zonder opmaak Char"/>
    <w:basedOn w:val="Standaardalinea-lettertype"/>
    <w:link w:val="Tekstzonderopmaak"/>
    <w:uiPriority w:val="99"/>
    <w:semiHidden/>
    <w:rsid w:val="000B4EF0"/>
    <w:rPr>
      <w:rFonts w:ascii="Verdana" w:eastAsiaTheme="minorHAnsi" w:hAnsi="Verdana"/>
      <w:sz w:val="18"/>
      <w:szCs w:val="18"/>
      <w:lang w:eastAsia="en-US"/>
    </w:rPr>
  </w:style>
  <w:style w:type="paragraph" w:customStyle="1" w:styleId="Default">
    <w:name w:val="Default"/>
    <w:rsid w:val="00200C72"/>
    <w:pPr>
      <w:autoSpaceDE w:val="0"/>
      <w:autoSpaceDN w:val="0"/>
      <w:adjustRightInd w:val="0"/>
    </w:pPr>
    <w:rPr>
      <w:rFonts w:ascii="Arial" w:eastAsia="Times New Roman" w:hAnsi="Arial" w:cs="Arial"/>
      <w:color w:val="000000"/>
      <w:sz w:val="24"/>
      <w:szCs w:val="24"/>
    </w:rPr>
  </w:style>
  <w:style w:type="paragraph" w:styleId="Normaalweb">
    <w:name w:val="Normal (Web)"/>
    <w:basedOn w:val="Standaard"/>
    <w:uiPriority w:val="99"/>
    <w:unhideWhenUsed/>
    <w:rsid w:val="00F1644F"/>
    <w:pPr>
      <w:spacing w:before="100" w:beforeAutospacing="1" w:after="100" w:afterAutospacing="1" w:line="240" w:lineRule="auto"/>
    </w:pPr>
    <w:rPr>
      <w:rFonts w:ascii="Times New Roman" w:eastAsia="Times New Roman" w:hAnsi="Times New Roman"/>
      <w:sz w:val="24"/>
      <w:szCs w:val="24"/>
    </w:rPr>
  </w:style>
  <w:style w:type="character" w:customStyle="1" w:styleId="VoettekstChar">
    <w:name w:val="Voettekst Char"/>
    <w:link w:val="Voettekst"/>
    <w:uiPriority w:val="99"/>
    <w:rsid w:val="00455F2B"/>
    <w:rPr>
      <w:rFonts w:ascii="Corbel" w:hAnsi="Corbel"/>
      <w:sz w:val="16"/>
    </w:rPr>
  </w:style>
  <w:style w:type="paragraph" w:styleId="Kopvaninhoudsopgave">
    <w:name w:val="TOC Heading"/>
    <w:basedOn w:val="Kop1"/>
    <w:next w:val="Standaard"/>
    <w:uiPriority w:val="39"/>
    <w:unhideWhenUsed/>
    <w:qFormat/>
    <w:rsid w:val="00530E10"/>
    <w:pPr>
      <w:keepNext/>
      <w:keepLines/>
      <w:numPr>
        <w:numId w:val="0"/>
      </w:numPr>
      <w:spacing w:before="240" w:after="0" w:line="259" w:lineRule="auto"/>
      <w:outlineLvl w:val="9"/>
    </w:pPr>
    <w:rPr>
      <w:rFonts w:eastAsiaTheme="majorEastAsia" w:cstheme="majorBidi"/>
      <w:b w:val="0"/>
      <w:bCs w:val="0"/>
      <w:szCs w:val="32"/>
    </w:rPr>
  </w:style>
  <w:style w:type="character" w:styleId="Onopgelostemelding">
    <w:name w:val="Unresolved Mention"/>
    <w:basedOn w:val="Standaardalinea-lettertype"/>
    <w:uiPriority w:val="99"/>
    <w:semiHidden/>
    <w:unhideWhenUsed/>
    <w:rsid w:val="001E00A5"/>
    <w:rPr>
      <w:color w:val="605E5C"/>
      <w:shd w:val="clear" w:color="auto" w:fill="E1DFDD"/>
    </w:rPr>
  </w:style>
  <w:style w:type="paragraph" w:styleId="Titel">
    <w:name w:val="Title"/>
    <w:basedOn w:val="Standaard"/>
    <w:next w:val="Standaard"/>
    <w:link w:val="TitelChar"/>
    <w:uiPriority w:val="10"/>
    <w:qFormat/>
    <w:rsid w:val="00EB0B61"/>
    <w:pPr>
      <w:spacing w:line="240" w:lineRule="auto"/>
      <w:contextualSpacing/>
    </w:pPr>
    <w:rPr>
      <w:rFonts w:ascii="QuadraatSansDis-SemiBold" w:eastAsiaTheme="majorEastAsia" w:hAnsi="QuadraatSansDis-SemiBold" w:cstheme="majorBidi"/>
      <w:color w:val="AE1A3B"/>
      <w:spacing w:val="-10"/>
      <w:kern w:val="28"/>
      <w:sz w:val="52"/>
      <w:szCs w:val="56"/>
    </w:rPr>
  </w:style>
  <w:style w:type="character" w:customStyle="1" w:styleId="TitelChar">
    <w:name w:val="Titel Char"/>
    <w:basedOn w:val="Standaardalinea-lettertype"/>
    <w:link w:val="Titel"/>
    <w:uiPriority w:val="10"/>
    <w:rsid w:val="00EB0B61"/>
    <w:rPr>
      <w:rFonts w:ascii="QuadraatSansDis-SemiBold" w:eastAsiaTheme="majorEastAsia" w:hAnsi="QuadraatSansDis-SemiBold" w:cstheme="majorBidi"/>
      <w:color w:val="AE1A3B"/>
      <w:spacing w:val="-10"/>
      <w:kern w:val="28"/>
      <w:sz w:val="52"/>
      <w:szCs w:val="56"/>
    </w:rPr>
  </w:style>
  <w:style w:type="paragraph" w:customStyle="1" w:styleId="gemeentewageningen">
    <w:name w:val="gemeente wageningen"/>
    <w:basedOn w:val="Standaard"/>
    <w:qFormat/>
    <w:rsid w:val="00530E10"/>
  </w:style>
  <w:style w:type="paragraph" w:styleId="Ondertitel">
    <w:name w:val="Subtitle"/>
    <w:basedOn w:val="Standaard"/>
    <w:next w:val="Standaard"/>
    <w:link w:val="OndertitelChar"/>
    <w:uiPriority w:val="11"/>
    <w:qFormat/>
    <w:rsid w:val="00EB0B61"/>
    <w:pPr>
      <w:numPr>
        <w:ilvl w:val="1"/>
      </w:numPr>
      <w:spacing w:after="160"/>
    </w:pPr>
    <w:rPr>
      <w:rFonts w:ascii="QuadraatSansDis-SemiBold" w:eastAsiaTheme="minorEastAsia" w:hAnsi="QuadraatSansDis-SemiBold" w:cstheme="minorBidi"/>
      <w:color w:val="AE1A3B"/>
      <w:spacing w:val="15"/>
      <w:sz w:val="32"/>
      <w:szCs w:val="22"/>
    </w:rPr>
  </w:style>
  <w:style w:type="character" w:customStyle="1" w:styleId="OndertitelChar">
    <w:name w:val="Ondertitel Char"/>
    <w:basedOn w:val="Standaardalinea-lettertype"/>
    <w:link w:val="Ondertitel"/>
    <w:uiPriority w:val="11"/>
    <w:rsid w:val="00EB0B61"/>
    <w:rPr>
      <w:rFonts w:ascii="QuadraatSansDis-SemiBold" w:eastAsiaTheme="minorEastAsia" w:hAnsi="QuadraatSansDis-SemiBold" w:cstheme="minorBidi"/>
      <w:color w:val="AE1A3B"/>
      <w:spacing w:val="15"/>
      <w:sz w:val="32"/>
      <w:szCs w:val="22"/>
    </w:rPr>
  </w:style>
  <w:style w:type="character" w:styleId="GevolgdeHyperlink">
    <w:name w:val="FollowedHyperlink"/>
    <w:basedOn w:val="Standaardalinea-lettertype"/>
    <w:uiPriority w:val="99"/>
    <w:semiHidden/>
    <w:unhideWhenUsed/>
    <w:rsid w:val="002953A0"/>
    <w:rPr>
      <w:color w:val="800080" w:themeColor="followedHyperlink"/>
      <w:u w:val="single"/>
    </w:rPr>
  </w:style>
  <w:style w:type="paragraph" w:customStyle="1" w:styleId="Bijlageaangepast">
    <w:name w:val="Bijlage aangepast"/>
    <w:basedOn w:val="Kop1zondernummering"/>
    <w:qFormat/>
    <w:rsid w:val="00A34BB3"/>
    <w:pPr>
      <w:numPr>
        <w:numId w:val="19"/>
      </w:num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728">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104271069">
      <w:bodyDiv w:val="1"/>
      <w:marLeft w:val="0"/>
      <w:marRight w:val="0"/>
      <w:marTop w:val="0"/>
      <w:marBottom w:val="0"/>
      <w:divBdr>
        <w:top w:val="none" w:sz="0" w:space="0" w:color="auto"/>
        <w:left w:val="none" w:sz="0" w:space="0" w:color="auto"/>
        <w:bottom w:val="none" w:sz="0" w:space="0" w:color="auto"/>
        <w:right w:val="none" w:sz="0" w:space="0" w:color="auto"/>
      </w:divBdr>
    </w:div>
    <w:div w:id="130558348">
      <w:bodyDiv w:val="1"/>
      <w:marLeft w:val="0"/>
      <w:marRight w:val="0"/>
      <w:marTop w:val="0"/>
      <w:marBottom w:val="0"/>
      <w:divBdr>
        <w:top w:val="none" w:sz="0" w:space="0" w:color="auto"/>
        <w:left w:val="none" w:sz="0" w:space="0" w:color="auto"/>
        <w:bottom w:val="none" w:sz="0" w:space="0" w:color="auto"/>
        <w:right w:val="none" w:sz="0" w:space="0" w:color="auto"/>
      </w:divBdr>
      <w:divsChild>
        <w:div w:id="1412196476">
          <w:marLeft w:val="0"/>
          <w:marRight w:val="0"/>
          <w:marTop w:val="0"/>
          <w:marBottom w:val="0"/>
          <w:divBdr>
            <w:top w:val="none" w:sz="0" w:space="0" w:color="auto"/>
            <w:left w:val="none" w:sz="0" w:space="0" w:color="auto"/>
            <w:bottom w:val="none" w:sz="0" w:space="0" w:color="auto"/>
            <w:right w:val="none" w:sz="0" w:space="0" w:color="auto"/>
          </w:divBdr>
          <w:divsChild>
            <w:div w:id="539561193">
              <w:marLeft w:val="0"/>
              <w:marRight w:val="0"/>
              <w:marTop w:val="0"/>
              <w:marBottom w:val="0"/>
              <w:divBdr>
                <w:top w:val="none" w:sz="0" w:space="0" w:color="auto"/>
                <w:left w:val="none" w:sz="0" w:space="0" w:color="auto"/>
                <w:bottom w:val="none" w:sz="0" w:space="0" w:color="auto"/>
                <w:right w:val="none" w:sz="0" w:space="0" w:color="auto"/>
              </w:divBdr>
              <w:divsChild>
                <w:div w:id="1184707925">
                  <w:marLeft w:val="0"/>
                  <w:marRight w:val="0"/>
                  <w:marTop w:val="0"/>
                  <w:marBottom w:val="0"/>
                  <w:divBdr>
                    <w:top w:val="none" w:sz="0" w:space="0" w:color="auto"/>
                    <w:left w:val="none" w:sz="0" w:space="0" w:color="auto"/>
                    <w:bottom w:val="none" w:sz="0" w:space="0" w:color="auto"/>
                    <w:right w:val="none" w:sz="0" w:space="0" w:color="auto"/>
                  </w:divBdr>
                  <w:divsChild>
                    <w:div w:id="1425540125">
                      <w:marLeft w:val="0"/>
                      <w:marRight w:val="0"/>
                      <w:marTop w:val="0"/>
                      <w:marBottom w:val="0"/>
                      <w:divBdr>
                        <w:top w:val="none" w:sz="0" w:space="0" w:color="auto"/>
                        <w:left w:val="none" w:sz="0" w:space="0" w:color="auto"/>
                        <w:bottom w:val="none" w:sz="0" w:space="0" w:color="auto"/>
                        <w:right w:val="none" w:sz="0" w:space="0" w:color="auto"/>
                      </w:divBdr>
                      <w:divsChild>
                        <w:div w:id="789085258">
                          <w:marLeft w:val="0"/>
                          <w:marRight w:val="0"/>
                          <w:marTop w:val="0"/>
                          <w:marBottom w:val="0"/>
                          <w:divBdr>
                            <w:top w:val="none" w:sz="0" w:space="0" w:color="auto"/>
                            <w:left w:val="none" w:sz="0" w:space="0" w:color="auto"/>
                            <w:bottom w:val="none" w:sz="0" w:space="0" w:color="auto"/>
                            <w:right w:val="none" w:sz="0" w:space="0" w:color="auto"/>
                          </w:divBdr>
                          <w:divsChild>
                            <w:div w:id="1661347147">
                              <w:marLeft w:val="15"/>
                              <w:marRight w:val="195"/>
                              <w:marTop w:val="0"/>
                              <w:marBottom w:val="0"/>
                              <w:divBdr>
                                <w:top w:val="none" w:sz="0" w:space="0" w:color="auto"/>
                                <w:left w:val="none" w:sz="0" w:space="0" w:color="auto"/>
                                <w:bottom w:val="none" w:sz="0" w:space="0" w:color="auto"/>
                                <w:right w:val="none" w:sz="0" w:space="0" w:color="auto"/>
                              </w:divBdr>
                              <w:divsChild>
                                <w:div w:id="1262645372">
                                  <w:marLeft w:val="0"/>
                                  <w:marRight w:val="0"/>
                                  <w:marTop w:val="0"/>
                                  <w:marBottom w:val="0"/>
                                  <w:divBdr>
                                    <w:top w:val="none" w:sz="0" w:space="0" w:color="auto"/>
                                    <w:left w:val="none" w:sz="0" w:space="0" w:color="auto"/>
                                    <w:bottom w:val="none" w:sz="0" w:space="0" w:color="auto"/>
                                    <w:right w:val="none" w:sz="0" w:space="0" w:color="auto"/>
                                  </w:divBdr>
                                  <w:divsChild>
                                    <w:div w:id="75782529">
                                      <w:marLeft w:val="0"/>
                                      <w:marRight w:val="0"/>
                                      <w:marTop w:val="0"/>
                                      <w:marBottom w:val="0"/>
                                      <w:divBdr>
                                        <w:top w:val="none" w:sz="0" w:space="0" w:color="auto"/>
                                        <w:left w:val="none" w:sz="0" w:space="0" w:color="auto"/>
                                        <w:bottom w:val="none" w:sz="0" w:space="0" w:color="auto"/>
                                        <w:right w:val="none" w:sz="0" w:space="0" w:color="auto"/>
                                      </w:divBdr>
                                      <w:divsChild>
                                        <w:div w:id="654844490">
                                          <w:marLeft w:val="0"/>
                                          <w:marRight w:val="0"/>
                                          <w:marTop w:val="0"/>
                                          <w:marBottom w:val="0"/>
                                          <w:divBdr>
                                            <w:top w:val="none" w:sz="0" w:space="0" w:color="auto"/>
                                            <w:left w:val="none" w:sz="0" w:space="0" w:color="auto"/>
                                            <w:bottom w:val="none" w:sz="0" w:space="0" w:color="auto"/>
                                            <w:right w:val="none" w:sz="0" w:space="0" w:color="auto"/>
                                          </w:divBdr>
                                          <w:divsChild>
                                            <w:div w:id="1404374982">
                                              <w:marLeft w:val="0"/>
                                              <w:marRight w:val="0"/>
                                              <w:marTop w:val="0"/>
                                              <w:marBottom w:val="0"/>
                                              <w:divBdr>
                                                <w:top w:val="none" w:sz="0" w:space="0" w:color="auto"/>
                                                <w:left w:val="none" w:sz="0" w:space="0" w:color="auto"/>
                                                <w:bottom w:val="none" w:sz="0" w:space="0" w:color="auto"/>
                                                <w:right w:val="none" w:sz="0" w:space="0" w:color="auto"/>
                                              </w:divBdr>
                                              <w:divsChild>
                                                <w:div w:id="870454279">
                                                  <w:marLeft w:val="0"/>
                                                  <w:marRight w:val="0"/>
                                                  <w:marTop w:val="0"/>
                                                  <w:marBottom w:val="0"/>
                                                  <w:divBdr>
                                                    <w:top w:val="none" w:sz="0" w:space="0" w:color="auto"/>
                                                    <w:left w:val="none" w:sz="0" w:space="0" w:color="auto"/>
                                                    <w:bottom w:val="none" w:sz="0" w:space="0" w:color="auto"/>
                                                    <w:right w:val="none" w:sz="0" w:space="0" w:color="auto"/>
                                                  </w:divBdr>
                                                  <w:divsChild>
                                                    <w:div w:id="578948228">
                                                      <w:marLeft w:val="0"/>
                                                      <w:marRight w:val="0"/>
                                                      <w:marTop w:val="0"/>
                                                      <w:marBottom w:val="0"/>
                                                      <w:divBdr>
                                                        <w:top w:val="none" w:sz="0" w:space="0" w:color="auto"/>
                                                        <w:left w:val="none" w:sz="0" w:space="0" w:color="auto"/>
                                                        <w:bottom w:val="none" w:sz="0" w:space="0" w:color="auto"/>
                                                        <w:right w:val="none" w:sz="0" w:space="0" w:color="auto"/>
                                                      </w:divBdr>
                                                      <w:divsChild>
                                                        <w:div w:id="1985817023">
                                                          <w:marLeft w:val="0"/>
                                                          <w:marRight w:val="0"/>
                                                          <w:marTop w:val="0"/>
                                                          <w:marBottom w:val="0"/>
                                                          <w:divBdr>
                                                            <w:top w:val="none" w:sz="0" w:space="0" w:color="auto"/>
                                                            <w:left w:val="none" w:sz="0" w:space="0" w:color="auto"/>
                                                            <w:bottom w:val="none" w:sz="0" w:space="0" w:color="auto"/>
                                                            <w:right w:val="none" w:sz="0" w:space="0" w:color="auto"/>
                                                          </w:divBdr>
                                                          <w:divsChild>
                                                            <w:div w:id="919871076">
                                                              <w:marLeft w:val="0"/>
                                                              <w:marRight w:val="0"/>
                                                              <w:marTop w:val="0"/>
                                                              <w:marBottom w:val="0"/>
                                                              <w:divBdr>
                                                                <w:top w:val="none" w:sz="0" w:space="0" w:color="auto"/>
                                                                <w:left w:val="none" w:sz="0" w:space="0" w:color="auto"/>
                                                                <w:bottom w:val="none" w:sz="0" w:space="0" w:color="auto"/>
                                                                <w:right w:val="none" w:sz="0" w:space="0" w:color="auto"/>
                                                              </w:divBdr>
                                                              <w:divsChild>
                                                                <w:div w:id="1768772415">
                                                                  <w:marLeft w:val="0"/>
                                                                  <w:marRight w:val="0"/>
                                                                  <w:marTop w:val="735"/>
                                                                  <w:marBottom w:val="0"/>
                                                                  <w:divBdr>
                                                                    <w:top w:val="none" w:sz="0" w:space="0" w:color="auto"/>
                                                                    <w:left w:val="none" w:sz="0" w:space="0" w:color="auto"/>
                                                                    <w:bottom w:val="none" w:sz="0" w:space="0" w:color="auto"/>
                                                                    <w:right w:val="none" w:sz="0" w:space="0" w:color="auto"/>
                                                                  </w:divBdr>
                                                                  <w:divsChild>
                                                                    <w:div w:id="2022658106">
                                                                      <w:marLeft w:val="450"/>
                                                                      <w:marRight w:val="450"/>
                                                                      <w:marTop w:val="0"/>
                                                                      <w:marBottom w:val="0"/>
                                                                      <w:divBdr>
                                                                        <w:top w:val="none" w:sz="0" w:space="0" w:color="auto"/>
                                                                        <w:left w:val="none" w:sz="0" w:space="0" w:color="auto"/>
                                                                        <w:bottom w:val="none" w:sz="0" w:space="0" w:color="auto"/>
                                                                        <w:right w:val="none" w:sz="0" w:space="0" w:color="auto"/>
                                                                      </w:divBdr>
                                                                      <w:divsChild>
                                                                        <w:div w:id="1852255992">
                                                                          <w:marLeft w:val="0"/>
                                                                          <w:marRight w:val="45"/>
                                                                          <w:marTop w:val="45"/>
                                                                          <w:marBottom w:val="0"/>
                                                                          <w:divBdr>
                                                                            <w:top w:val="none" w:sz="0" w:space="0" w:color="auto"/>
                                                                            <w:left w:val="none" w:sz="0" w:space="0" w:color="auto"/>
                                                                            <w:bottom w:val="none" w:sz="0" w:space="0" w:color="auto"/>
                                                                            <w:right w:val="none" w:sz="0" w:space="0" w:color="auto"/>
                                                                          </w:divBdr>
                                                                          <w:divsChild>
                                                                            <w:div w:id="1066221622">
                                                                              <w:marLeft w:val="0"/>
                                                                              <w:marRight w:val="0"/>
                                                                              <w:marTop w:val="0"/>
                                                                              <w:marBottom w:val="0"/>
                                                                              <w:divBdr>
                                                                                <w:top w:val="none" w:sz="0" w:space="0" w:color="auto"/>
                                                                                <w:left w:val="none" w:sz="0" w:space="0" w:color="auto"/>
                                                                                <w:bottom w:val="none" w:sz="0" w:space="0" w:color="auto"/>
                                                                                <w:right w:val="none" w:sz="0" w:space="0" w:color="auto"/>
                                                                              </w:divBdr>
                                                                              <w:divsChild>
                                                                                <w:div w:id="1904832528">
                                                                                  <w:marLeft w:val="0"/>
                                                                                  <w:marRight w:val="0"/>
                                                                                  <w:marTop w:val="0"/>
                                                                                  <w:marBottom w:val="0"/>
                                                                                  <w:divBdr>
                                                                                    <w:top w:val="none" w:sz="0" w:space="0" w:color="auto"/>
                                                                                    <w:left w:val="none" w:sz="0" w:space="0" w:color="auto"/>
                                                                                    <w:bottom w:val="none" w:sz="0" w:space="0" w:color="auto"/>
                                                                                    <w:right w:val="none" w:sz="0" w:space="0" w:color="auto"/>
                                                                                  </w:divBdr>
                                                                                  <w:divsChild>
                                                                                    <w:div w:id="1837257643">
                                                                                      <w:marLeft w:val="0"/>
                                                                                      <w:marRight w:val="0"/>
                                                                                      <w:marTop w:val="0"/>
                                                                                      <w:marBottom w:val="0"/>
                                                                                      <w:divBdr>
                                                                                        <w:top w:val="none" w:sz="0" w:space="0" w:color="auto"/>
                                                                                        <w:left w:val="single" w:sz="6" w:space="0" w:color="auto"/>
                                                                                        <w:bottom w:val="none" w:sz="0" w:space="0" w:color="auto"/>
                                                                                        <w:right w:val="single" w:sz="6" w:space="0" w:color="auto"/>
                                                                                      </w:divBdr>
                                                                                      <w:divsChild>
                                                                                        <w:div w:id="690570905">
                                                                                          <w:marLeft w:val="150"/>
                                                                                          <w:marRight w:val="150"/>
                                                                                          <w:marTop w:val="0"/>
                                                                                          <w:marBottom w:val="0"/>
                                                                                          <w:divBdr>
                                                                                            <w:top w:val="none" w:sz="0" w:space="0" w:color="auto"/>
                                                                                            <w:left w:val="none" w:sz="0" w:space="0" w:color="auto"/>
                                                                                            <w:bottom w:val="none" w:sz="0" w:space="0" w:color="auto"/>
                                                                                            <w:right w:val="none" w:sz="0" w:space="0" w:color="auto"/>
                                                                                          </w:divBdr>
                                                                                          <w:divsChild>
                                                                                            <w:div w:id="527842292">
                                                                                              <w:marLeft w:val="0"/>
                                                                                              <w:marRight w:val="0"/>
                                                                                              <w:marTop w:val="0"/>
                                                                                              <w:marBottom w:val="0"/>
                                                                                              <w:divBdr>
                                                                                                <w:top w:val="none" w:sz="0" w:space="0" w:color="auto"/>
                                                                                                <w:left w:val="none" w:sz="0" w:space="0" w:color="auto"/>
                                                                                                <w:bottom w:val="none" w:sz="0" w:space="0" w:color="auto"/>
                                                                                                <w:right w:val="none" w:sz="0" w:space="0" w:color="auto"/>
                                                                                              </w:divBdr>
                                                                                              <w:divsChild>
                                                                                                <w:div w:id="1907447862">
                                                                                                  <w:marLeft w:val="0"/>
                                                                                                  <w:marRight w:val="0"/>
                                                                                                  <w:marTop w:val="0"/>
                                                                                                  <w:marBottom w:val="0"/>
                                                                                                  <w:divBdr>
                                                                                                    <w:top w:val="none" w:sz="0" w:space="0" w:color="auto"/>
                                                                                                    <w:left w:val="none" w:sz="0" w:space="0" w:color="auto"/>
                                                                                                    <w:bottom w:val="none" w:sz="0" w:space="0" w:color="auto"/>
                                                                                                    <w:right w:val="none" w:sz="0" w:space="0" w:color="auto"/>
                                                                                                  </w:divBdr>
                                                                                                  <w:divsChild>
                                                                                                    <w:div w:id="1286543261">
                                                                                                      <w:marLeft w:val="0"/>
                                                                                                      <w:marRight w:val="0"/>
                                                                                                      <w:marTop w:val="0"/>
                                                                                                      <w:marBottom w:val="0"/>
                                                                                                      <w:divBdr>
                                                                                                        <w:top w:val="none" w:sz="0" w:space="0" w:color="auto"/>
                                                                                                        <w:left w:val="none" w:sz="0" w:space="0" w:color="auto"/>
                                                                                                        <w:bottom w:val="none" w:sz="0" w:space="0" w:color="auto"/>
                                                                                                        <w:right w:val="none" w:sz="0" w:space="0" w:color="auto"/>
                                                                                                      </w:divBdr>
                                                                                                      <w:divsChild>
                                                                                                        <w:div w:id="454639953">
                                                                                                          <w:marLeft w:val="0"/>
                                                                                                          <w:marRight w:val="0"/>
                                                                                                          <w:marTop w:val="0"/>
                                                                                                          <w:marBottom w:val="0"/>
                                                                                                          <w:divBdr>
                                                                                                            <w:top w:val="none" w:sz="0" w:space="0" w:color="auto"/>
                                                                                                            <w:left w:val="none" w:sz="0" w:space="0" w:color="auto"/>
                                                                                                            <w:bottom w:val="none" w:sz="0" w:space="0" w:color="auto"/>
                                                                                                            <w:right w:val="none" w:sz="0" w:space="0" w:color="auto"/>
                                                                                                          </w:divBdr>
                                                                                                          <w:divsChild>
                                                                                                            <w:div w:id="7120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0679004">
      <w:bodyDiv w:val="1"/>
      <w:marLeft w:val="0"/>
      <w:marRight w:val="0"/>
      <w:marTop w:val="0"/>
      <w:marBottom w:val="0"/>
      <w:divBdr>
        <w:top w:val="none" w:sz="0" w:space="0" w:color="auto"/>
        <w:left w:val="none" w:sz="0" w:space="0" w:color="auto"/>
        <w:bottom w:val="none" w:sz="0" w:space="0" w:color="auto"/>
        <w:right w:val="none" w:sz="0" w:space="0" w:color="auto"/>
      </w:divBdr>
    </w:div>
    <w:div w:id="231354738">
      <w:bodyDiv w:val="1"/>
      <w:marLeft w:val="0"/>
      <w:marRight w:val="0"/>
      <w:marTop w:val="0"/>
      <w:marBottom w:val="0"/>
      <w:divBdr>
        <w:top w:val="none" w:sz="0" w:space="0" w:color="auto"/>
        <w:left w:val="none" w:sz="0" w:space="0" w:color="auto"/>
        <w:bottom w:val="none" w:sz="0" w:space="0" w:color="auto"/>
        <w:right w:val="none" w:sz="0" w:space="0" w:color="auto"/>
      </w:divBdr>
    </w:div>
    <w:div w:id="341127199">
      <w:bodyDiv w:val="1"/>
      <w:marLeft w:val="0"/>
      <w:marRight w:val="0"/>
      <w:marTop w:val="0"/>
      <w:marBottom w:val="0"/>
      <w:divBdr>
        <w:top w:val="none" w:sz="0" w:space="0" w:color="auto"/>
        <w:left w:val="none" w:sz="0" w:space="0" w:color="auto"/>
        <w:bottom w:val="none" w:sz="0" w:space="0" w:color="auto"/>
        <w:right w:val="none" w:sz="0" w:space="0" w:color="auto"/>
      </w:divBdr>
    </w:div>
    <w:div w:id="347680405">
      <w:bodyDiv w:val="1"/>
      <w:marLeft w:val="0"/>
      <w:marRight w:val="0"/>
      <w:marTop w:val="0"/>
      <w:marBottom w:val="0"/>
      <w:divBdr>
        <w:top w:val="none" w:sz="0" w:space="0" w:color="auto"/>
        <w:left w:val="none" w:sz="0" w:space="0" w:color="auto"/>
        <w:bottom w:val="none" w:sz="0" w:space="0" w:color="auto"/>
        <w:right w:val="none" w:sz="0" w:space="0" w:color="auto"/>
      </w:divBdr>
    </w:div>
    <w:div w:id="360398922">
      <w:bodyDiv w:val="1"/>
      <w:marLeft w:val="0"/>
      <w:marRight w:val="0"/>
      <w:marTop w:val="0"/>
      <w:marBottom w:val="0"/>
      <w:divBdr>
        <w:top w:val="none" w:sz="0" w:space="0" w:color="auto"/>
        <w:left w:val="none" w:sz="0" w:space="0" w:color="auto"/>
        <w:bottom w:val="none" w:sz="0" w:space="0" w:color="auto"/>
        <w:right w:val="none" w:sz="0" w:space="0" w:color="auto"/>
      </w:divBdr>
    </w:div>
    <w:div w:id="360859787">
      <w:bodyDiv w:val="1"/>
      <w:marLeft w:val="0"/>
      <w:marRight w:val="0"/>
      <w:marTop w:val="0"/>
      <w:marBottom w:val="0"/>
      <w:divBdr>
        <w:top w:val="none" w:sz="0" w:space="0" w:color="auto"/>
        <w:left w:val="none" w:sz="0" w:space="0" w:color="auto"/>
        <w:bottom w:val="none" w:sz="0" w:space="0" w:color="auto"/>
        <w:right w:val="none" w:sz="0" w:space="0" w:color="auto"/>
      </w:divBdr>
    </w:div>
    <w:div w:id="397096488">
      <w:bodyDiv w:val="1"/>
      <w:marLeft w:val="0"/>
      <w:marRight w:val="0"/>
      <w:marTop w:val="0"/>
      <w:marBottom w:val="0"/>
      <w:divBdr>
        <w:top w:val="none" w:sz="0" w:space="0" w:color="auto"/>
        <w:left w:val="none" w:sz="0" w:space="0" w:color="auto"/>
        <w:bottom w:val="none" w:sz="0" w:space="0" w:color="auto"/>
        <w:right w:val="none" w:sz="0" w:space="0" w:color="auto"/>
      </w:divBdr>
    </w:div>
    <w:div w:id="399448170">
      <w:bodyDiv w:val="1"/>
      <w:marLeft w:val="0"/>
      <w:marRight w:val="0"/>
      <w:marTop w:val="0"/>
      <w:marBottom w:val="0"/>
      <w:divBdr>
        <w:top w:val="none" w:sz="0" w:space="0" w:color="auto"/>
        <w:left w:val="none" w:sz="0" w:space="0" w:color="auto"/>
        <w:bottom w:val="none" w:sz="0" w:space="0" w:color="auto"/>
        <w:right w:val="none" w:sz="0" w:space="0" w:color="auto"/>
      </w:divBdr>
    </w:div>
    <w:div w:id="400058057">
      <w:bodyDiv w:val="1"/>
      <w:marLeft w:val="0"/>
      <w:marRight w:val="0"/>
      <w:marTop w:val="0"/>
      <w:marBottom w:val="0"/>
      <w:divBdr>
        <w:top w:val="none" w:sz="0" w:space="0" w:color="auto"/>
        <w:left w:val="none" w:sz="0" w:space="0" w:color="auto"/>
        <w:bottom w:val="none" w:sz="0" w:space="0" w:color="auto"/>
        <w:right w:val="none" w:sz="0" w:space="0" w:color="auto"/>
      </w:divBdr>
    </w:div>
    <w:div w:id="429353592">
      <w:bodyDiv w:val="1"/>
      <w:marLeft w:val="0"/>
      <w:marRight w:val="0"/>
      <w:marTop w:val="0"/>
      <w:marBottom w:val="0"/>
      <w:divBdr>
        <w:top w:val="none" w:sz="0" w:space="0" w:color="auto"/>
        <w:left w:val="none" w:sz="0" w:space="0" w:color="auto"/>
        <w:bottom w:val="none" w:sz="0" w:space="0" w:color="auto"/>
        <w:right w:val="none" w:sz="0" w:space="0" w:color="auto"/>
      </w:divBdr>
    </w:div>
    <w:div w:id="472137408">
      <w:bodyDiv w:val="1"/>
      <w:marLeft w:val="0"/>
      <w:marRight w:val="0"/>
      <w:marTop w:val="0"/>
      <w:marBottom w:val="0"/>
      <w:divBdr>
        <w:top w:val="none" w:sz="0" w:space="0" w:color="auto"/>
        <w:left w:val="none" w:sz="0" w:space="0" w:color="auto"/>
        <w:bottom w:val="none" w:sz="0" w:space="0" w:color="auto"/>
        <w:right w:val="none" w:sz="0" w:space="0" w:color="auto"/>
      </w:divBdr>
    </w:div>
    <w:div w:id="484710240">
      <w:bodyDiv w:val="1"/>
      <w:marLeft w:val="0"/>
      <w:marRight w:val="0"/>
      <w:marTop w:val="0"/>
      <w:marBottom w:val="0"/>
      <w:divBdr>
        <w:top w:val="none" w:sz="0" w:space="0" w:color="auto"/>
        <w:left w:val="none" w:sz="0" w:space="0" w:color="auto"/>
        <w:bottom w:val="none" w:sz="0" w:space="0" w:color="auto"/>
        <w:right w:val="none" w:sz="0" w:space="0" w:color="auto"/>
      </w:divBdr>
    </w:div>
    <w:div w:id="488329699">
      <w:bodyDiv w:val="1"/>
      <w:marLeft w:val="0"/>
      <w:marRight w:val="0"/>
      <w:marTop w:val="0"/>
      <w:marBottom w:val="0"/>
      <w:divBdr>
        <w:top w:val="none" w:sz="0" w:space="0" w:color="auto"/>
        <w:left w:val="none" w:sz="0" w:space="0" w:color="auto"/>
        <w:bottom w:val="none" w:sz="0" w:space="0" w:color="auto"/>
        <w:right w:val="none" w:sz="0" w:space="0" w:color="auto"/>
      </w:divBdr>
    </w:div>
    <w:div w:id="601378383">
      <w:bodyDiv w:val="1"/>
      <w:marLeft w:val="0"/>
      <w:marRight w:val="0"/>
      <w:marTop w:val="0"/>
      <w:marBottom w:val="0"/>
      <w:divBdr>
        <w:top w:val="none" w:sz="0" w:space="0" w:color="auto"/>
        <w:left w:val="none" w:sz="0" w:space="0" w:color="auto"/>
        <w:bottom w:val="none" w:sz="0" w:space="0" w:color="auto"/>
        <w:right w:val="none" w:sz="0" w:space="0" w:color="auto"/>
      </w:divBdr>
    </w:div>
    <w:div w:id="657808420">
      <w:bodyDiv w:val="1"/>
      <w:marLeft w:val="0"/>
      <w:marRight w:val="0"/>
      <w:marTop w:val="0"/>
      <w:marBottom w:val="0"/>
      <w:divBdr>
        <w:top w:val="none" w:sz="0" w:space="0" w:color="auto"/>
        <w:left w:val="none" w:sz="0" w:space="0" w:color="auto"/>
        <w:bottom w:val="none" w:sz="0" w:space="0" w:color="auto"/>
        <w:right w:val="none" w:sz="0" w:space="0" w:color="auto"/>
      </w:divBdr>
    </w:div>
    <w:div w:id="740711469">
      <w:bodyDiv w:val="1"/>
      <w:marLeft w:val="0"/>
      <w:marRight w:val="0"/>
      <w:marTop w:val="0"/>
      <w:marBottom w:val="0"/>
      <w:divBdr>
        <w:top w:val="none" w:sz="0" w:space="0" w:color="auto"/>
        <w:left w:val="none" w:sz="0" w:space="0" w:color="auto"/>
        <w:bottom w:val="none" w:sz="0" w:space="0" w:color="auto"/>
        <w:right w:val="none" w:sz="0" w:space="0" w:color="auto"/>
      </w:divBdr>
    </w:div>
    <w:div w:id="805049858">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03374792">
      <w:bodyDiv w:val="1"/>
      <w:marLeft w:val="0"/>
      <w:marRight w:val="0"/>
      <w:marTop w:val="0"/>
      <w:marBottom w:val="0"/>
      <w:divBdr>
        <w:top w:val="none" w:sz="0" w:space="0" w:color="auto"/>
        <w:left w:val="none" w:sz="0" w:space="0" w:color="auto"/>
        <w:bottom w:val="none" w:sz="0" w:space="0" w:color="auto"/>
        <w:right w:val="none" w:sz="0" w:space="0" w:color="auto"/>
      </w:divBdr>
    </w:div>
    <w:div w:id="946739295">
      <w:bodyDiv w:val="1"/>
      <w:marLeft w:val="0"/>
      <w:marRight w:val="0"/>
      <w:marTop w:val="0"/>
      <w:marBottom w:val="0"/>
      <w:divBdr>
        <w:top w:val="none" w:sz="0" w:space="0" w:color="auto"/>
        <w:left w:val="none" w:sz="0" w:space="0" w:color="auto"/>
        <w:bottom w:val="none" w:sz="0" w:space="0" w:color="auto"/>
        <w:right w:val="none" w:sz="0" w:space="0" w:color="auto"/>
      </w:divBdr>
    </w:div>
    <w:div w:id="949622867">
      <w:bodyDiv w:val="1"/>
      <w:marLeft w:val="0"/>
      <w:marRight w:val="0"/>
      <w:marTop w:val="0"/>
      <w:marBottom w:val="0"/>
      <w:divBdr>
        <w:top w:val="none" w:sz="0" w:space="0" w:color="auto"/>
        <w:left w:val="none" w:sz="0" w:space="0" w:color="auto"/>
        <w:bottom w:val="none" w:sz="0" w:space="0" w:color="auto"/>
        <w:right w:val="none" w:sz="0" w:space="0" w:color="auto"/>
      </w:divBdr>
    </w:div>
    <w:div w:id="978146666">
      <w:bodyDiv w:val="1"/>
      <w:marLeft w:val="0"/>
      <w:marRight w:val="0"/>
      <w:marTop w:val="0"/>
      <w:marBottom w:val="0"/>
      <w:divBdr>
        <w:top w:val="none" w:sz="0" w:space="0" w:color="auto"/>
        <w:left w:val="none" w:sz="0" w:space="0" w:color="auto"/>
        <w:bottom w:val="none" w:sz="0" w:space="0" w:color="auto"/>
        <w:right w:val="none" w:sz="0" w:space="0" w:color="auto"/>
      </w:divBdr>
      <w:divsChild>
        <w:div w:id="1436246344">
          <w:marLeft w:val="0"/>
          <w:marRight w:val="0"/>
          <w:marTop w:val="0"/>
          <w:marBottom w:val="0"/>
          <w:divBdr>
            <w:top w:val="none" w:sz="0" w:space="0" w:color="auto"/>
            <w:left w:val="none" w:sz="0" w:space="0" w:color="auto"/>
            <w:bottom w:val="none" w:sz="0" w:space="0" w:color="auto"/>
            <w:right w:val="none" w:sz="0" w:space="0" w:color="auto"/>
          </w:divBdr>
          <w:divsChild>
            <w:div w:id="2128311700">
              <w:marLeft w:val="0"/>
              <w:marRight w:val="0"/>
              <w:marTop w:val="0"/>
              <w:marBottom w:val="0"/>
              <w:divBdr>
                <w:top w:val="none" w:sz="0" w:space="0" w:color="auto"/>
                <w:left w:val="none" w:sz="0" w:space="0" w:color="auto"/>
                <w:bottom w:val="none" w:sz="0" w:space="0" w:color="auto"/>
                <w:right w:val="none" w:sz="0" w:space="0" w:color="auto"/>
              </w:divBdr>
              <w:divsChild>
                <w:div w:id="1757558718">
                  <w:marLeft w:val="0"/>
                  <w:marRight w:val="0"/>
                  <w:marTop w:val="0"/>
                  <w:marBottom w:val="0"/>
                  <w:divBdr>
                    <w:top w:val="none" w:sz="0" w:space="0" w:color="auto"/>
                    <w:left w:val="none" w:sz="0" w:space="0" w:color="auto"/>
                    <w:bottom w:val="none" w:sz="0" w:space="0" w:color="auto"/>
                    <w:right w:val="none" w:sz="0" w:space="0" w:color="auto"/>
                  </w:divBdr>
                  <w:divsChild>
                    <w:div w:id="98109016">
                      <w:marLeft w:val="0"/>
                      <w:marRight w:val="0"/>
                      <w:marTop w:val="0"/>
                      <w:marBottom w:val="0"/>
                      <w:divBdr>
                        <w:top w:val="none" w:sz="0" w:space="0" w:color="auto"/>
                        <w:left w:val="none" w:sz="0" w:space="0" w:color="auto"/>
                        <w:bottom w:val="none" w:sz="0" w:space="0" w:color="auto"/>
                        <w:right w:val="none" w:sz="0" w:space="0" w:color="auto"/>
                      </w:divBdr>
                      <w:divsChild>
                        <w:div w:id="381910418">
                          <w:marLeft w:val="0"/>
                          <w:marRight w:val="0"/>
                          <w:marTop w:val="0"/>
                          <w:marBottom w:val="0"/>
                          <w:divBdr>
                            <w:top w:val="none" w:sz="0" w:space="0" w:color="auto"/>
                            <w:left w:val="none" w:sz="0" w:space="0" w:color="auto"/>
                            <w:bottom w:val="none" w:sz="0" w:space="0" w:color="auto"/>
                            <w:right w:val="none" w:sz="0" w:space="0" w:color="auto"/>
                          </w:divBdr>
                          <w:divsChild>
                            <w:div w:id="774709768">
                              <w:marLeft w:val="15"/>
                              <w:marRight w:val="195"/>
                              <w:marTop w:val="0"/>
                              <w:marBottom w:val="0"/>
                              <w:divBdr>
                                <w:top w:val="none" w:sz="0" w:space="0" w:color="auto"/>
                                <w:left w:val="none" w:sz="0" w:space="0" w:color="auto"/>
                                <w:bottom w:val="none" w:sz="0" w:space="0" w:color="auto"/>
                                <w:right w:val="none" w:sz="0" w:space="0" w:color="auto"/>
                              </w:divBdr>
                              <w:divsChild>
                                <w:div w:id="146363713">
                                  <w:marLeft w:val="0"/>
                                  <w:marRight w:val="0"/>
                                  <w:marTop w:val="0"/>
                                  <w:marBottom w:val="0"/>
                                  <w:divBdr>
                                    <w:top w:val="none" w:sz="0" w:space="0" w:color="auto"/>
                                    <w:left w:val="none" w:sz="0" w:space="0" w:color="auto"/>
                                    <w:bottom w:val="none" w:sz="0" w:space="0" w:color="auto"/>
                                    <w:right w:val="none" w:sz="0" w:space="0" w:color="auto"/>
                                  </w:divBdr>
                                  <w:divsChild>
                                    <w:div w:id="976492566">
                                      <w:marLeft w:val="0"/>
                                      <w:marRight w:val="0"/>
                                      <w:marTop w:val="0"/>
                                      <w:marBottom w:val="0"/>
                                      <w:divBdr>
                                        <w:top w:val="none" w:sz="0" w:space="0" w:color="auto"/>
                                        <w:left w:val="none" w:sz="0" w:space="0" w:color="auto"/>
                                        <w:bottom w:val="none" w:sz="0" w:space="0" w:color="auto"/>
                                        <w:right w:val="none" w:sz="0" w:space="0" w:color="auto"/>
                                      </w:divBdr>
                                      <w:divsChild>
                                        <w:div w:id="1245797691">
                                          <w:marLeft w:val="0"/>
                                          <w:marRight w:val="0"/>
                                          <w:marTop w:val="0"/>
                                          <w:marBottom w:val="0"/>
                                          <w:divBdr>
                                            <w:top w:val="none" w:sz="0" w:space="0" w:color="auto"/>
                                            <w:left w:val="none" w:sz="0" w:space="0" w:color="auto"/>
                                            <w:bottom w:val="none" w:sz="0" w:space="0" w:color="auto"/>
                                            <w:right w:val="none" w:sz="0" w:space="0" w:color="auto"/>
                                          </w:divBdr>
                                          <w:divsChild>
                                            <w:div w:id="281885949">
                                              <w:marLeft w:val="0"/>
                                              <w:marRight w:val="0"/>
                                              <w:marTop w:val="0"/>
                                              <w:marBottom w:val="0"/>
                                              <w:divBdr>
                                                <w:top w:val="none" w:sz="0" w:space="0" w:color="auto"/>
                                                <w:left w:val="none" w:sz="0" w:space="0" w:color="auto"/>
                                                <w:bottom w:val="none" w:sz="0" w:space="0" w:color="auto"/>
                                                <w:right w:val="none" w:sz="0" w:space="0" w:color="auto"/>
                                              </w:divBdr>
                                              <w:divsChild>
                                                <w:div w:id="501552403">
                                                  <w:marLeft w:val="0"/>
                                                  <w:marRight w:val="0"/>
                                                  <w:marTop w:val="0"/>
                                                  <w:marBottom w:val="0"/>
                                                  <w:divBdr>
                                                    <w:top w:val="none" w:sz="0" w:space="0" w:color="auto"/>
                                                    <w:left w:val="none" w:sz="0" w:space="0" w:color="auto"/>
                                                    <w:bottom w:val="none" w:sz="0" w:space="0" w:color="auto"/>
                                                    <w:right w:val="none" w:sz="0" w:space="0" w:color="auto"/>
                                                  </w:divBdr>
                                                  <w:divsChild>
                                                    <w:div w:id="118576555">
                                                      <w:marLeft w:val="0"/>
                                                      <w:marRight w:val="0"/>
                                                      <w:marTop w:val="0"/>
                                                      <w:marBottom w:val="0"/>
                                                      <w:divBdr>
                                                        <w:top w:val="none" w:sz="0" w:space="0" w:color="auto"/>
                                                        <w:left w:val="none" w:sz="0" w:space="0" w:color="auto"/>
                                                        <w:bottom w:val="none" w:sz="0" w:space="0" w:color="auto"/>
                                                        <w:right w:val="none" w:sz="0" w:space="0" w:color="auto"/>
                                                      </w:divBdr>
                                                      <w:divsChild>
                                                        <w:div w:id="907962879">
                                                          <w:marLeft w:val="0"/>
                                                          <w:marRight w:val="0"/>
                                                          <w:marTop w:val="0"/>
                                                          <w:marBottom w:val="0"/>
                                                          <w:divBdr>
                                                            <w:top w:val="none" w:sz="0" w:space="0" w:color="auto"/>
                                                            <w:left w:val="none" w:sz="0" w:space="0" w:color="auto"/>
                                                            <w:bottom w:val="none" w:sz="0" w:space="0" w:color="auto"/>
                                                            <w:right w:val="none" w:sz="0" w:space="0" w:color="auto"/>
                                                          </w:divBdr>
                                                          <w:divsChild>
                                                            <w:div w:id="2124839516">
                                                              <w:marLeft w:val="0"/>
                                                              <w:marRight w:val="0"/>
                                                              <w:marTop w:val="0"/>
                                                              <w:marBottom w:val="0"/>
                                                              <w:divBdr>
                                                                <w:top w:val="none" w:sz="0" w:space="0" w:color="auto"/>
                                                                <w:left w:val="none" w:sz="0" w:space="0" w:color="auto"/>
                                                                <w:bottom w:val="none" w:sz="0" w:space="0" w:color="auto"/>
                                                                <w:right w:val="none" w:sz="0" w:space="0" w:color="auto"/>
                                                              </w:divBdr>
                                                              <w:divsChild>
                                                                <w:div w:id="1793476666">
                                                                  <w:marLeft w:val="0"/>
                                                                  <w:marRight w:val="0"/>
                                                                  <w:marTop w:val="735"/>
                                                                  <w:marBottom w:val="0"/>
                                                                  <w:divBdr>
                                                                    <w:top w:val="none" w:sz="0" w:space="0" w:color="auto"/>
                                                                    <w:left w:val="none" w:sz="0" w:space="0" w:color="auto"/>
                                                                    <w:bottom w:val="none" w:sz="0" w:space="0" w:color="auto"/>
                                                                    <w:right w:val="none" w:sz="0" w:space="0" w:color="auto"/>
                                                                  </w:divBdr>
                                                                  <w:divsChild>
                                                                    <w:div w:id="243995148">
                                                                      <w:marLeft w:val="450"/>
                                                                      <w:marRight w:val="450"/>
                                                                      <w:marTop w:val="0"/>
                                                                      <w:marBottom w:val="0"/>
                                                                      <w:divBdr>
                                                                        <w:top w:val="none" w:sz="0" w:space="0" w:color="auto"/>
                                                                        <w:left w:val="none" w:sz="0" w:space="0" w:color="auto"/>
                                                                        <w:bottom w:val="none" w:sz="0" w:space="0" w:color="auto"/>
                                                                        <w:right w:val="none" w:sz="0" w:space="0" w:color="auto"/>
                                                                      </w:divBdr>
                                                                      <w:divsChild>
                                                                        <w:div w:id="1992631239">
                                                                          <w:marLeft w:val="0"/>
                                                                          <w:marRight w:val="45"/>
                                                                          <w:marTop w:val="45"/>
                                                                          <w:marBottom w:val="0"/>
                                                                          <w:divBdr>
                                                                            <w:top w:val="none" w:sz="0" w:space="0" w:color="auto"/>
                                                                            <w:left w:val="none" w:sz="0" w:space="0" w:color="auto"/>
                                                                            <w:bottom w:val="none" w:sz="0" w:space="0" w:color="auto"/>
                                                                            <w:right w:val="none" w:sz="0" w:space="0" w:color="auto"/>
                                                                          </w:divBdr>
                                                                          <w:divsChild>
                                                                            <w:div w:id="1844665150">
                                                                              <w:marLeft w:val="0"/>
                                                                              <w:marRight w:val="0"/>
                                                                              <w:marTop w:val="0"/>
                                                                              <w:marBottom w:val="0"/>
                                                                              <w:divBdr>
                                                                                <w:top w:val="none" w:sz="0" w:space="0" w:color="auto"/>
                                                                                <w:left w:val="none" w:sz="0" w:space="0" w:color="auto"/>
                                                                                <w:bottom w:val="none" w:sz="0" w:space="0" w:color="auto"/>
                                                                                <w:right w:val="none" w:sz="0" w:space="0" w:color="auto"/>
                                                                              </w:divBdr>
                                                                              <w:divsChild>
                                                                                <w:div w:id="1770003814">
                                                                                  <w:marLeft w:val="0"/>
                                                                                  <w:marRight w:val="0"/>
                                                                                  <w:marTop w:val="0"/>
                                                                                  <w:marBottom w:val="0"/>
                                                                                  <w:divBdr>
                                                                                    <w:top w:val="none" w:sz="0" w:space="0" w:color="auto"/>
                                                                                    <w:left w:val="none" w:sz="0" w:space="0" w:color="auto"/>
                                                                                    <w:bottom w:val="none" w:sz="0" w:space="0" w:color="auto"/>
                                                                                    <w:right w:val="none" w:sz="0" w:space="0" w:color="auto"/>
                                                                                  </w:divBdr>
                                                                                  <w:divsChild>
                                                                                    <w:div w:id="1107315967">
                                                                                      <w:marLeft w:val="0"/>
                                                                                      <w:marRight w:val="0"/>
                                                                                      <w:marTop w:val="0"/>
                                                                                      <w:marBottom w:val="0"/>
                                                                                      <w:divBdr>
                                                                                        <w:top w:val="none" w:sz="0" w:space="0" w:color="auto"/>
                                                                                        <w:left w:val="single" w:sz="6" w:space="0" w:color="auto"/>
                                                                                        <w:bottom w:val="none" w:sz="0" w:space="0" w:color="auto"/>
                                                                                        <w:right w:val="single" w:sz="6" w:space="0" w:color="auto"/>
                                                                                      </w:divBdr>
                                                                                      <w:divsChild>
                                                                                        <w:div w:id="1885948685">
                                                                                          <w:marLeft w:val="150"/>
                                                                                          <w:marRight w:val="150"/>
                                                                                          <w:marTop w:val="0"/>
                                                                                          <w:marBottom w:val="0"/>
                                                                                          <w:divBdr>
                                                                                            <w:top w:val="none" w:sz="0" w:space="0" w:color="auto"/>
                                                                                            <w:left w:val="none" w:sz="0" w:space="0" w:color="auto"/>
                                                                                            <w:bottom w:val="none" w:sz="0" w:space="0" w:color="auto"/>
                                                                                            <w:right w:val="none" w:sz="0" w:space="0" w:color="auto"/>
                                                                                          </w:divBdr>
                                                                                          <w:divsChild>
                                                                                            <w:div w:id="946277843">
                                                                                              <w:marLeft w:val="0"/>
                                                                                              <w:marRight w:val="0"/>
                                                                                              <w:marTop w:val="0"/>
                                                                                              <w:marBottom w:val="0"/>
                                                                                              <w:divBdr>
                                                                                                <w:top w:val="none" w:sz="0" w:space="0" w:color="auto"/>
                                                                                                <w:left w:val="none" w:sz="0" w:space="0" w:color="auto"/>
                                                                                                <w:bottom w:val="none" w:sz="0" w:space="0" w:color="auto"/>
                                                                                                <w:right w:val="none" w:sz="0" w:space="0" w:color="auto"/>
                                                                                              </w:divBdr>
                                                                                              <w:divsChild>
                                                                                                <w:div w:id="972442711">
                                                                                                  <w:marLeft w:val="0"/>
                                                                                                  <w:marRight w:val="0"/>
                                                                                                  <w:marTop w:val="0"/>
                                                                                                  <w:marBottom w:val="0"/>
                                                                                                  <w:divBdr>
                                                                                                    <w:top w:val="none" w:sz="0" w:space="0" w:color="auto"/>
                                                                                                    <w:left w:val="none" w:sz="0" w:space="0" w:color="auto"/>
                                                                                                    <w:bottom w:val="none" w:sz="0" w:space="0" w:color="auto"/>
                                                                                                    <w:right w:val="none" w:sz="0" w:space="0" w:color="auto"/>
                                                                                                  </w:divBdr>
                                                                                                  <w:divsChild>
                                                                                                    <w:div w:id="208034367">
                                                                                                      <w:marLeft w:val="0"/>
                                                                                                      <w:marRight w:val="0"/>
                                                                                                      <w:marTop w:val="0"/>
                                                                                                      <w:marBottom w:val="0"/>
                                                                                                      <w:divBdr>
                                                                                                        <w:top w:val="none" w:sz="0" w:space="0" w:color="auto"/>
                                                                                                        <w:left w:val="none" w:sz="0" w:space="0" w:color="auto"/>
                                                                                                        <w:bottom w:val="none" w:sz="0" w:space="0" w:color="auto"/>
                                                                                                        <w:right w:val="none" w:sz="0" w:space="0" w:color="auto"/>
                                                                                                      </w:divBdr>
                                                                                                      <w:divsChild>
                                                                                                        <w:div w:id="439302445">
                                                                                                          <w:marLeft w:val="0"/>
                                                                                                          <w:marRight w:val="0"/>
                                                                                                          <w:marTop w:val="0"/>
                                                                                                          <w:marBottom w:val="0"/>
                                                                                                          <w:divBdr>
                                                                                                            <w:top w:val="none" w:sz="0" w:space="0" w:color="auto"/>
                                                                                                            <w:left w:val="none" w:sz="0" w:space="0" w:color="auto"/>
                                                                                                            <w:bottom w:val="none" w:sz="0" w:space="0" w:color="auto"/>
                                                                                                            <w:right w:val="none" w:sz="0" w:space="0" w:color="auto"/>
                                                                                                          </w:divBdr>
                                                                                                          <w:divsChild>
                                                                                                            <w:div w:id="3981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1271894">
      <w:bodyDiv w:val="1"/>
      <w:marLeft w:val="0"/>
      <w:marRight w:val="0"/>
      <w:marTop w:val="0"/>
      <w:marBottom w:val="0"/>
      <w:divBdr>
        <w:top w:val="none" w:sz="0" w:space="0" w:color="auto"/>
        <w:left w:val="none" w:sz="0" w:space="0" w:color="auto"/>
        <w:bottom w:val="none" w:sz="0" w:space="0" w:color="auto"/>
        <w:right w:val="none" w:sz="0" w:space="0" w:color="auto"/>
      </w:divBdr>
    </w:div>
    <w:div w:id="1001080325">
      <w:bodyDiv w:val="1"/>
      <w:marLeft w:val="0"/>
      <w:marRight w:val="0"/>
      <w:marTop w:val="0"/>
      <w:marBottom w:val="0"/>
      <w:divBdr>
        <w:top w:val="none" w:sz="0" w:space="0" w:color="auto"/>
        <w:left w:val="none" w:sz="0" w:space="0" w:color="auto"/>
        <w:bottom w:val="none" w:sz="0" w:space="0" w:color="auto"/>
        <w:right w:val="none" w:sz="0" w:space="0" w:color="auto"/>
      </w:divBdr>
    </w:div>
    <w:div w:id="1012755188">
      <w:bodyDiv w:val="1"/>
      <w:marLeft w:val="0"/>
      <w:marRight w:val="0"/>
      <w:marTop w:val="0"/>
      <w:marBottom w:val="0"/>
      <w:divBdr>
        <w:top w:val="none" w:sz="0" w:space="0" w:color="auto"/>
        <w:left w:val="none" w:sz="0" w:space="0" w:color="auto"/>
        <w:bottom w:val="none" w:sz="0" w:space="0" w:color="auto"/>
        <w:right w:val="none" w:sz="0" w:space="0" w:color="auto"/>
      </w:divBdr>
    </w:div>
    <w:div w:id="1019238063">
      <w:bodyDiv w:val="1"/>
      <w:marLeft w:val="0"/>
      <w:marRight w:val="0"/>
      <w:marTop w:val="0"/>
      <w:marBottom w:val="0"/>
      <w:divBdr>
        <w:top w:val="none" w:sz="0" w:space="0" w:color="auto"/>
        <w:left w:val="none" w:sz="0" w:space="0" w:color="auto"/>
        <w:bottom w:val="none" w:sz="0" w:space="0" w:color="auto"/>
        <w:right w:val="none" w:sz="0" w:space="0" w:color="auto"/>
      </w:divBdr>
    </w:div>
    <w:div w:id="1055542235">
      <w:bodyDiv w:val="1"/>
      <w:marLeft w:val="0"/>
      <w:marRight w:val="0"/>
      <w:marTop w:val="0"/>
      <w:marBottom w:val="0"/>
      <w:divBdr>
        <w:top w:val="none" w:sz="0" w:space="0" w:color="auto"/>
        <w:left w:val="none" w:sz="0" w:space="0" w:color="auto"/>
        <w:bottom w:val="none" w:sz="0" w:space="0" w:color="auto"/>
        <w:right w:val="none" w:sz="0" w:space="0" w:color="auto"/>
      </w:divBdr>
    </w:div>
    <w:div w:id="1061295558">
      <w:bodyDiv w:val="1"/>
      <w:marLeft w:val="0"/>
      <w:marRight w:val="0"/>
      <w:marTop w:val="0"/>
      <w:marBottom w:val="0"/>
      <w:divBdr>
        <w:top w:val="none" w:sz="0" w:space="0" w:color="auto"/>
        <w:left w:val="none" w:sz="0" w:space="0" w:color="auto"/>
        <w:bottom w:val="none" w:sz="0" w:space="0" w:color="auto"/>
        <w:right w:val="none" w:sz="0" w:space="0" w:color="auto"/>
      </w:divBdr>
    </w:div>
    <w:div w:id="1062559265">
      <w:bodyDiv w:val="1"/>
      <w:marLeft w:val="0"/>
      <w:marRight w:val="0"/>
      <w:marTop w:val="0"/>
      <w:marBottom w:val="0"/>
      <w:divBdr>
        <w:top w:val="none" w:sz="0" w:space="0" w:color="auto"/>
        <w:left w:val="none" w:sz="0" w:space="0" w:color="auto"/>
        <w:bottom w:val="none" w:sz="0" w:space="0" w:color="auto"/>
        <w:right w:val="none" w:sz="0" w:space="0" w:color="auto"/>
      </w:divBdr>
    </w:div>
    <w:div w:id="1073048807">
      <w:bodyDiv w:val="1"/>
      <w:marLeft w:val="0"/>
      <w:marRight w:val="0"/>
      <w:marTop w:val="0"/>
      <w:marBottom w:val="0"/>
      <w:divBdr>
        <w:top w:val="none" w:sz="0" w:space="0" w:color="auto"/>
        <w:left w:val="none" w:sz="0" w:space="0" w:color="auto"/>
        <w:bottom w:val="none" w:sz="0" w:space="0" w:color="auto"/>
        <w:right w:val="none" w:sz="0" w:space="0" w:color="auto"/>
      </w:divBdr>
    </w:div>
    <w:div w:id="1162046119">
      <w:bodyDiv w:val="1"/>
      <w:marLeft w:val="0"/>
      <w:marRight w:val="0"/>
      <w:marTop w:val="0"/>
      <w:marBottom w:val="0"/>
      <w:divBdr>
        <w:top w:val="none" w:sz="0" w:space="0" w:color="auto"/>
        <w:left w:val="none" w:sz="0" w:space="0" w:color="auto"/>
        <w:bottom w:val="none" w:sz="0" w:space="0" w:color="auto"/>
        <w:right w:val="none" w:sz="0" w:space="0" w:color="auto"/>
      </w:divBdr>
    </w:div>
    <w:div w:id="1210457198">
      <w:bodyDiv w:val="1"/>
      <w:marLeft w:val="0"/>
      <w:marRight w:val="0"/>
      <w:marTop w:val="0"/>
      <w:marBottom w:val="0"/>
      <w:divBdr>
        <w:top w:val="none" w:sz="0" w:space="0" w:color="auto"/>
        <w:left w:val="none" w:sz="0" w:space="0" w:color="auto"/>
        <w:bottom w:val="none" w:sz="0" w:space="0" w:color="auto"/>
        <w:right w:val="none" w:sz="0" w:space="0" w:color="auto"/>
      </w:divBdr>
    </w:div>
    <w:div w:id="1214391540">
      <w:bodyDiv w:val="1"/>
      <w:marLeft w:val="0"/>
      <w:marRight w:val="0"/>
      <w:marTop w:val="0"/>
      <w:marBottom w:val="0"/>
      <w:divBdr>
        <w:top w:val="none" w:sz="0" w:space="0" w:color="auto"/>
        <w:left w:val="none" w:sz="0" w:space="0" w:color="auto"/>
        <w:bottom w:val="none" w:sz="0" w:space="0" w:color="auto"/>
        <w:right w:val="none" w:sz="0" w:space="0" w:color="auto"/>
      </w:divBdr>
    </w:div>
    <w:div w:id="1287540087">
      <w:bodyDiv w:val="1"/>
      <w:marLeft w:val="0"/>
      <w:marRight w:val="0"/>
      <w:marTop w:val="0"/>
      <w:marBottom w:val="0"/>
      <w:divBdr>
        <w:top w:val="none" w:sz="0" w:space="0" w:color="auto"/>
        <w:left w:val="none" w:sz="0" w:space="0" w:color="auto"/>
        <w:bottom w:val="none" w:sz="0" w:space="0" w:color="auto"/>
        <w:right w:val="none" w:sz="0" w:space="0" w:color="auto"/>
      </w:divBdr>
    </w:div>
    <w:div w:id="1315259386">
      <w:bodyDiv w:val="1"/>
      <w:marLeft w:val="0"/>
      <w:marRight w:val="0"/>
      <w:marTop w:val="0"/>
      <w:marBottom w:val="0"/>
      <w:divBdr>
        <w:top w:val="none" w:sz="0" w:space="0" w:color="auto"/>
        <w:left w:val="none" w:sz="0" w:space="0" w:color="auto"/>
        <w:bottom w:val="none" w:sz="0" w:space="0" w:color="auto"/>
        <w:right w:val="none" w:sz="0" w:space="0" w:color="auto"/>
      </w:divBdr>
    </w:div>
    <w:div w:id="1417358833">
      <w:bodyDiv w:val="1"/>
      <w:marLeft w:val="0"/>
      <w:marRight w:val="0"/>
      <w:marTop w:val="0"/>
      <w:marBottom w:val="0"/>
      <w:divBdr>
        <w:top w:val="none" w:sz="0" w:space="0" w:color="auto"/>
        <w:left w:val="none" w:sz="0" w:space="0" w:color="auto"/>
        <w:bottom w:val="none" w:sz="0" w:space="0" w:color="auto"/>
        <w:right w:val="none" w:sz="0" w:space="0" w:color="auto"/>
      </w:divBdr>
    </w:div>
    <w:div w:id="1530875398">
      <w:bodyDiv w:val="1"/>
      <w:marLeft w:val="0"/>
      <w:marRight w:val="0"/>
      <w:marTop w:val="0"/>
      <w:marBottom w:val="0"/>
      <w:divBdr>
        <w:top w:val="none" w:sz="0" w:space="0" w:color="auto"/>
        <w:left w:val="none" w:sz="0" w:space="0" w:color="auto"/>
        <w:bottom w:val="none" w:sz="0" w:space="0" w:color="auto"/>
        <w:right w:val="none" w:sz="0" w:space="0" w:color="auto"/>
      </w:divBdr>
    </w:div>
    <w:div w:id="1531795428">
      <w:bodyDiv w:val="1"/>
      <w:marLeft w:val="0"/>
      <w:marRight w:val="0"/>
      <w:marTop w:val="0"/>
      <w:marBottom w:val="0"/>
      <w:divBdr>
        <w:top w:val="none" w:sz="0" w:space="0" w:color="auto"/>
        <w:left w:val="none" w:sz="0" w:space="0" w:color="auto"/>
        <w:bottom w:val="none" w:sz="0" w:space="0" w:color="auto"/>
        <w:right w:val="none" w:sz="0" w:space="0" w:color="auto"/>
      </w:divBdr>
    </w:div>
    <w:div w:id="1563560314">
      <w:bodyDiv w:val="1"/>
      <w:marLeft w:val="0"/>
      <w:marRight w:val="0"/>
      <w:marTop w:val="0"/>
      <w:marBottom w:val="0"/>
      <w:divBdr>
        <w:top w:val="none" w:sz="0" w:space="0" w:color="auto"/>
        <w:left w:val="none" w:sz="0" w:space="0" w:color="auto"/>
        <w:bottom w:val="none" w:sz="0" w:space="0" w:color="auto"/>
        <w:right w:val="none" w:sz="0" w:space="0" w:color="auto"/>
      </w:divBdr>
    </w:div>
    <w:div w:id="1574656112">
      <w:bodyDiv w:val="1"/>
      <w:marLeft w:val="0"/>
      <w:marRight w:val="0"/>
      <w:marTop w:val="0"/>
      <w:marBottom w:val="0"/>
      <w:divBdr>
        <w:top w:val="none" w:sz="0" w:space="0" w:color="auto"/>
        <w:left w:val="none" w:sz="0" w:space="0" w:color="auto"/>
        <w:bottom w:val="none" w:sz="0" w:space="0" w:color="auto"/>
        <w:right w:val="none" w:sz="0" w:space="0" w:color="auto"/>
      </w:divBdr>
    </w:div>
    <w:div w:id="1651012661">
      <w:bodyDiv w:val="1"/>
      <w:marLeft w:val="0"/>
      <w:marRight w:val="0"/>
      <w:marTop w:val="0"/>
      <w:marBottom w:val="0"/>
      <w:divBdr>
        <w:top w:val="none" w:sz="0" w:space="0" w:color="auto"/>
        <w:left w:val="none" w:sz="0" w:space="0" w:color="auto"/>
        <w:bottom w:val="none" w:sz="0" w:space="0" w:color="auto"/>
        <w:right w:val="none" w:sz="0" w:space="0" w:color="auto"/>
      </w:divBdr>
    </w:div>
    <w:div w:id="1700088761">
      <w:bodyDiv w:val="1"/>
      <w:marLeft w:val="0"/>
      <w:marRight w:val="0"/>
      <w:marTop w:val="0"/>
      <w:marBottom w:val="0"/>
      <w:divBdr>
        <w:top w:val="none" w:sz="0" w:space="0" w:color="auto"/>
        <w:left w:val="none" w:sz="0" w:space="0" w:color="auto"/>
        <w:bottom w:val="none" w:sz="0" w:space="0" w:color="auto"/>
        <w:right w:val="none" w:sz="0" w:space="0" w:color="auto"/>
      </w:divBdr>
    </w:div>
    <w:div w:id="1742096194">
      <w:bodyDiv w:val="1"/>
      <w:marLeft w:val="0"/>
      <w:marRight w:val="0"/>
      <w:marTop w:val="0"/>
      <w:marBottom w:val="0"/>
      <w:divBdr>
        <w:top w:val="none" w:sz="0" w:space="0" w:color="auto"/>
        <w:left w:val="none" w:sz="0" w:space="0" w:color="auto"/>
        <w:bottom w:val="none" w:sz="0" w:space="0" w:color="auto"/>
        <w:right w:val="none" w:sz="0" w:space="0" w:color="auto"/>
      </w:divBdr>
    </w:div>
    <w:div w:id="1752584964">
      <w:bodyDiv w:val="1"/>
      <w:marLeft w:val="0"/>
      <w:marRight w:val="0"/>
      <w:marTop w:val="0"/>
      <w:marBottom w:val="0"/>
      <w:divBdr>
        <w:top w:val="none" w:sz="0" w:space="0" w:color="auto"/>
        <w:left w:val="none" w:sz="0" w:space="0" w:color="auto"/>
        <w:bottom w:val="none" w:sz="0" w:space="0" w:color="auto"/>
        <w:right w:val="none" w:sz="0" w:space="0" w:color="auto"/>
      </w:divBdr>
    </w:div>
    <w:div w:id="1758601412">
      <w:bodyDiv w:val="1"/>
      <w:marLeft w:val="0"/>
      <w:marRight w:val="0"/>
      <w:marTop w:val="0"/>
      <w:marBottom w:val="0"/>
      <w:divBdr>
        <w:top w:val="none" w:sz="0" w:space="0" w:color="auto"/>
        <w:left w:val="none" w:sz="0" w:space="0" w:color="auto"/>
        <w:bottom w:val="none" w:sz="0" w:space="0" w:color="auto"/>
        <w:right w:val="none" w:sz="0" w:space="0" w:color="auto"/>
      </w:divBdr>
    </w:div>
    <w:div w:id="17976788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1980763306">
      <w:bodyDiv w:val="1"/>
      <w:marLeft w:val="0"/>
      <w:marRight w:val="0"/>
      <w:marTop w:val="0"/>
      <w:marBottom w:val="0"/>
      <w:divBdr>
        <w:top w:val="none" w:sz="0" w:space="0" w:color="auto"/>
        <w:left w:val="none" w:sz="0" w:space="0" w:color="auto"/>
        <w:bottom w:val="none" w:sz="0" w:space="0" w:color="auto"/>
        <w:right w:val="none" w:sz="0" w:space="0" w:color="auto"/>
      </w:divBdr>
    </w:div>
    <w:div w:id="2031492860">
      <w:bodyDiv w:val="1"/>
      <w:marLeft w:val="0"/>
      <w:marRight w:val="0"/>
      <w:marTop w:val="0"/>
      <w:marBottom w:val="0"/>
      <w:divBdr>
        <w:top w:val="none" w:sz="0" w:space="0" w:color="auto"/>
        <w:left w:val="none" w:sz="0" w:space="0" w:color="auto"/>
        <w:bottom w:val="none" w:sz="0" w:space="0" w:color="auto"/>
        <w:right w:val="none" w:sz="0" w:space="0" w:color="auto"/>
      </w:divBdr>
    </w:div>
    <w:div w:id="2131433701">
      <w:bodyDiv w:val="1"/>
      <w:marLeft w:val="0"/>
      <w:marRight w:val="0"/>
      <w:marTop w:val="0"/>
      <w:marBottom w:val="0"/>
      <w:divBdr>
        <w:top w:val="none" w:sz="0" w:space="0" w:color="auto"/>
        <w:left w:val="none" w:sz="0" w:space="0" w:color="auto"/>
        <w:bottom w:val="none" w:sz="0" w:space="0" w:color="auto"/>
        <w:right w:val="none" w:sz="0" w:space="0" w:color="auto"/>
      </w:divBdr>
    </w:div>
    <w:div w:id="214619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inkoop@wageningen.nl" TargetMode="External"/><Relationship Id="rId2" Type="http://schemas.openxmlformats.org/officeDocument/2006/relationships/customXml" Target="../customXml/item2.xml"/><Relationship Id="rId16" Type="http://schemas.openxmlformats.org/officeDocument/2006/relationships/hyperlink" Target="mailto:inkoopklacht@wageningen.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wageningen.nl/direct-regelen/ondernemers/duurzaamheid-en-inkopen/aanbesteden-en-inkop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ageningen.nl/"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k\Desktop\Offerteaanvraag%20MVO%202017.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BACD13C28C9E4AA973D5907D9996C2" ma:contentTypeVersion="8" ma:contentTypeDescription="Een nieuw document maken." ma:contentTypeScope="" ma:versionID="936358a78f877199590b329aea0859e6">
  <xsd:schema xmlns:xsd="http://www.w3.org/2001/XMLSchema" xmlns:xs="http://www.w3.org/2001/XMLSchema" xmlns:p="http://schemas.microsoft.com/office/2006/metadata/properties" xmlns:ns2="26226da2-351d-4bd3-a29c-5d3556abc376" xmlns:ns3="1b0e5f15-17d4-4491-9308-8cd024f2ad39" targetNamespace="http://schemas.microsoft.com/office/2006/metadata/properties" ma:root="true" ma:fieldsID="b264c4390dd615252904dd60aa8dc116" ns2:_="" ns3:_="">
    <xsd:import namespace="26226da2-351d-4bd3-a29c-5d3556abc376"/>
    <xsd:import namespace="1b0e5f15-17d4-4491-9308-8cd024f2ad39"/>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26da2-351d-4bd3-a29c-5d3556abc37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b0e5f15-17d4-4491-9308-8cd024f2ad39"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7F1AC6-E96B-4069-858F-3979259F34EA}">
  <ds:schemaRefs>
    <ds:schemaRef ds:uri="http://schemas.openxmlformats.org/officeDocument/2006/bibliography"/>
  </ds:schemaRefs>
</ds:datastoreItem>
</file>

<file path=customXml/itemProps2.xml><?xml version="1.0" encoding="utf-8"?>
<ds:datastoreItem xmlns:ds="http://schemas.openxmlformats.org/officeDocument/2006/customXml" ds:itemID="{834AC873-3CC7-4A70-BFE5-DAF697CC9F6B}">
  <ds:schemaRefs>
    <ds:schemaRef ds:uri="http://schemas.microsoft.com/sharepoint/v3/contenttype/forms"/>
  </ds:schemaRefs>
</ds:datastoreItem>
</file>

<file path=customXml/itemProps3.xml><?xml version="1.0" encoding="utf-8"?>
<ds:datastoreItem xmlns:ds="http://schemas.openxmlformats.org/officeDocument/2006/customXml" ds:itemID="{D4A62CE2-6AE5-432B-BA10-5F731F530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26da2-351d-4bd3-a29c-5d3556abc376"/>
    <ds:schemaRef ds:uri="1b0e5f15-17d4-4491-9308-8cd024f2a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D08F4B-59A1-4A42-A373-23C65E41DFCA}">
  <ds:schemaRefs>
    <ds:schemaRef ds:uri="http://purl.org/dc/terms/"/>
    <ds:schemaRef ds:uri="1b0e5f15-17d4-4491-9308-8cd024f2ad39"/>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26226da2-351d-4bd3-a29c-5d3556abc37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Offerteaanvraag MVO 2017.dotx</Template>
  <TotalTime>81</TotalTime>
  <Pages>32</Pages>
  <Words>9229</Words>
  <Characters>60598</Characters>
  <Application>Microsoft Office Word</Application>
  <DocSecurity>0</DocSecurity>
  <Lines>504</Lines>
  <Paragraphs>139</Paragraphs>
  <ScaleCrop>false</ScaleCrop>
  <HeadingPairs>
    <vt:vector size="2" baseType="variant">
      <vt:variant>
        <vt:lpstr>Titel</vt:lpstr>
      </vt:variant>
      <vt:variant>
        <vt:i4>1</vt:i4>
      </vt:variant>
    </vt:vector>
  </HeadingPairs>
  <TitlesOfParts>
    <vt:vector size="1" baseType="lpstr">
      <vt:lpstr>EA 2022</vt:lpstr>
    </vt:vector>
  </TitlesOfParts>
  <Company>HP</Company>
  <LinksUpToDate>false</LinksUpToDate>
  <CharactersWithSpaces>69688</CharactersWithSpaces>
  <SharedDoc>false</SharedDoc>
  <HLinks>
    <vt:vector size="234" baseType="variant">
      <vt:variant>
        <vt:i4>6684722</vt:i4>
      </vt:variant>
      <vt:variant>
        <vt:i4>231</vt:i4>
      </vt:variant>
      <vt:variant>
        <vt:i4>0</vt:i4>
      </vt:variant>
      <vt:variant>
        <vt:i4>5</vt:i4>
      </vt:variant>
      <vt:variant>
        <vt:lpwstr>http://www.naam.nl/</vt:lpwstr>
      </vt:variant>
      <vt:variant>
        <vt:lpwstr/>
      </vt:variant>
      <vt:variant>
        <vt:i4>1179698</vt:i4>
      </vt:variant>
      <vt:variant>
        <vt:i4>224</vt:i4>
      </vt:variant>
      <vt:variant>
        <vt:i4>0</vt:i4>
      </vt:variant>
      <vt:variant>
        <vt:i4>5</vt:i4>
      </vt:variant>
      <vt:variant>
        <vt:lpwstr/>
      </vt:variant>
      <vt:variant>
        <vt:lpwstr>_Toc395538713</vt:lpwstr>
      </vt:variant>
      <vt:variant>
        <vt:i4>1179698</vt:i4>
      </vt:variant>
      <vt:variant>
        <vt:i4>218</vt:i4>
      </vt:variant>
      <vt:variant>
        <vt:i4>0</vt:i4>
      </vt:variant>
      <vt:variant>
        <vt:i4>5</vt:i4>
      </vt:variant>
      <vt:variant>
        <vt:lpwstr/>
      </vt:variant>
      <vt:variant>
        <vt:lpwstr>_Toc395538712</vt:lpwstr>
      </vt:variant>
      <vt:variant>
        <vt:i4>1179698</vt:i4>
      </vt:variant>
      <vt:variant>
        <vt:i4>212</vt:i4>
      </vt:variant>
      <vt:variant>
        <vt:i4>0</vt:i4>
      </vt:variant>
      <vt:variant>
        <vt:i4>5</vt:i4>
      </vt:variant>
      <vt:variant>
        <vt:lpwstr/>
      </vt:variant>
      <vt:variant>
        <vt:lpwstr>_Toc395538711</vt:lpwstr>
      </vt:variant>
      <vt:variant>
        <vt:i4>1179698</vt:i4>
      </vt:variant>
      <vt:variant>
        <vt:i4>206</vt:i4>
      </vt:variant>
      <vt:variant>
        <vt:i4>0</vt:i4>
      </vt:variant>
      <vt:variant>
        <vt:i4>5</vt:i4>
      </vt:variant>
      <vt:variant>
        <vt:lpwstr/>
      </vt:variant>
      <vt:variant>
        <vt:lpwstr>_Toc395538710</vt:lpwstr>
      </vt:variant>
      <vt:variant>
        <vt:i4>1245234</vt:i4>
      </vt:variant>
      <vt:variant>
        <vt:i4>200</vt:i4>
      </vt:variant>
      <vt:variant>
        <vt:i4>0</vt:i4>
      </vt:variant>
      <vt:variant>
        <vt:i4>5</vt:i4>
      </vt:variant>
      <vt:variant>
        <vt:lpwstr/>
      </vt:variant>
      <vt:variant>
        <vt:lpwstr>_Toc395538709</vt:lpwstr>
      </vt:variant>
      <vt:variant>
        <vt:i4>1245234</vt:i4>
      </vt:variant>
      <vt:variant>
        <vt:i4>194</vt:i4>
      </vt:variant>
      <vt:variant>
        <vt:i4>0</vt:i4>
      </vt:variant>
      <vt:variant>
        <vt:i4>5</vt:i4>
      </vt:variant>
      <vt:variant>
        <vt:lpwstr/>
      </vt:variant>
      <vt:variant>
        <vt:lpwstr>_Toc395538708</vt:lpwstr>
      </vt:variant>
      <vt:variant>
        <vt:i4>1245234</vt:i4>
      </vt:variant>
      <vt:variant>
        <vt:i4>188</vt:i4>
      </vt:variant>
      <vt:variant>
        <vt:i4>0</vt:i4>
      </vt:variant>
      <vt:variant>
        <vt:i4>5</vt:i4>
      </vt:variant>
      <vt:variant>
        <vt:lpwstr/>
      </vt:variant>
      <vt:variant>
        <vt:lpwstr>_Toc395538707</vt:lpwstr>
      </vt:variant>
      <vt:variant>
        <vt:i4>1245234</vt:i4>
      </vt:variant>
      <vt:variant>
        <vt:i4>182</vt:i4>
      </vt:variant>
      <vt:variant>
        <vt:i4>0</vt:i4>
      </vt:variant>
      <vt:variant>
        <vt:i4>5</vt:i4>
      </vt:variant>
      <vt:variant>
        <vt:lpwstr/>
      </vt:variant>
      <vt:variant>
        <vt:lpwstr>_Toc395538706</vt:lpwstr>
      </vt:variant>
      <vt:variant>
        <vt:i4>1245234</vt:i4>
      </vt:variant>
      <vt:variant>
        <vt:i4>176</vt:i4>
      </vt:variant>
      <vt:variant>
        <vt:i4>0</vt:i4>
      </vt:variant>
      <vt:variant>
        <vt:i4>5</vt:i4>
      </vt:variant>
      <vt:variant>
        <vt:lpwstr/>
      </vt:variant>
      <vt:variant>
        <vt:lpwstr>_Toc395538705</vt:lpwstr>
      </vt:variant>
      <vt:variant>
        <vt:i4>1245234</vt:i4>
      </vt:variant>
      <vt:variant>
        <vt:i4>170</vt:i4>
      </vt:variant>
      <vt:variant>
        <vt:i4>0</vt:i4>
      </vt:variant>
      <vt:variant>
        <vt:i4>5</vt:i4>
      </vt:variant>
      <vt:variant>
        <vt:lpwstr/>
      </vt:variant>
      <vt:variant>
        <vt:lpwstr>_Toc395538704</vt:lpwstr>
      </vt:variant>
      <vt:variant>
        <vt:i4>1245234</vt:i4>
      </vt:variant>
      <vt:variant>
        <vt:i4>164</vt:i4>
      </vt:variant>
      <vt:variant>
        <vt:i4>0</vt:i4>
      </vt:variant>
      <vt:variant>
        <vt:i4>5</vt:i4>
      </vt:variant>
      <vt:variant>
        <vt:lpwstr/>
      </vt:variant>
      <vt:variant>
        <vt:lpwstr>_Toc395538703</vt:lpwstr>
      </vt:variant>
      <vt:variant>
        <vt:i4>1245234</vt:i4>
      </vt:variant>
      <vt:variant>
        <vt:i4>158</vt:i4>
      </vt:variant>
      <vt:variant>
        <vt:i4>0</vt:i4>
      </vt:variant>
      <vt:variant>
        <vt:i4>5</vt:i4>
      </vt:variant>
      <vt:variant>
        <vt:lpwstr/>
      </vt:variant>
      <vt:variant>
        <vt:lpwstr>_Toc395538702</vt:lpwstr>
      </vt:variant>
      <vt:variant>
        <vt:i4>1245234</vt:i4>
      </vt:variant>
      <vt:variant>
        <vt:i4>152</vt:i4>
      </vt:variant>
      <vt:variant>
        <vt:i4>0</vt:i4>
      </vt:variant>
      <vt:variant>
        <vt:i4>5</vt:i4>
      </vt:variant>
      <vt:variant>
        <vt:lpwstr/>
      </vt:variant>
      <vt:variant>
        <vt:lpwstr>_Toc395538701</vt:lpwstr>
      </vt:variant>
      <vt:variant>
        <vt:i4>1245234</vt:i4>
      </vt:variant>
      <vt:variant>
        <vt:i4>146</vt:i4>
      </vt:variant>
      <vt:variant>
        <vt:i4>0</vt:i4>
      </vt:variant>
      <vt:variant>
        <vt:i4>5</vt:i4>
      </vt:variant>
      <vt:variant>
        <vt:lpwstr/>
      </vt:variant>
      <vt:variant>
        <vt:lpwstr>_Toc395538700</vt:lpwstr>
      </vt:variant>
      <vt:variant>
        <vt:i4>1703987</vt:i4>
      </vt:variant>
      <vt:variant>
        <vt:i4>140</vt:i4>
      </vt:variant>
      <vt:variant>
        <vt:i4>0</vt:i4>
      </vt:variant>
      <vt:variant>
        <vt:i4>5</vt:i4>
      </vt:variant>
      <vt:variant>
        <vt:lpwstr/>
      </vt:variant>
      <vt:variant>
        <vt:lpwstr>_Toc395538699</vt:lpwstr>
      </vt:variant>
      <vt:variant>
        <vt:i4>1703987</vt:i4>
      </vt:variant>
      <vt:variant>
        <vt:i4>134</vt:i4>
      </vt:variant>
      <vt:variant>
        <vt:i4>0</vt:i4>
      </vt:variant>
      <vt:variant>
        <vt:i4>5</vt:i4>
      </vt:variant>
      <vt:variant>
        <vt:lpwstr/>
      </vt:variant>
      <vt:variant>
        <vt:lpwstr>_Toc395538698</vt:lpwstr>
      </vt:variant>
      <vt:variant>
        <vt:i4>1703987</vt:i4>
      </vt:variant>
      <vt:variant>
        <vt:i4>128</vt:i4>
      </vt:variant>
      <vt:variant>
        <vt:i4>0</vt:i4>
      </vt:variant>
      <vt:variant>
        <vt:i4>5</vt:i4>
      </vt:variant>
      <vt:variant>
        <vt:lpwstr/>
      </vt:variant>
      <vt:variant>
        <vt:lpwstr>_Toc395538697</vt:lpwstr>
      </vt:variant>
      <vt:variant>
        <vt:i4>1703987</vt:i4>
      </vt:variant>
      <vt:variant>
        <vt:i4>122</vt:i4>
      </vt:variant>
      <vt:variant>
        <vt:i4>0</vt:i4>
      </vt:variant>
      <vt:variant>
        <vt:i4>5</vt:i4>
      </vt:variant>
      <vt:variant>
        <vt:lpwstr/>
      </vt:variant>
      <vt:variant>
        <vt:lpwstr>_Toc395538696</vt:lpwstr>
      </vt:variant>
      <vt:variant>
        <vt:i4>1703987</vt:i4>
      </vt:variant>
      <vt:variant>
        <vt:i4>116</vt:i4>
      </vt:variant>
      <vt:variant>
        <vt:i4>0</vt:i4>
      </vt:variant>
      <vt:variant>
        <vt:i4>5</vt:i4>
      </vt:variant>
      <vt:variant>
        <vt:lpwstr/>
      </vt:variant>
      <vt:variant>
        <vt:lpwstr>_Toc395538695</vt:lpwstr>
      </vt:variant>
      <vt:variant>
        <vt:i4>1703987</vt:i4>
      </vt:variant>
      <vt:variant>
        <vt:i4>110</vt:i4>
      </vt:variant>
      <vt:variant>
        <vt:i4>0</vt:i4>
      </vt:variant>
      <vt:variant>
        <vt:i4>5</vt:i4>
      </vt:variant>
      <vt:variant>
        <vt:lpwstr/>
      </vt:variant>
      <vt:variant>
        <vt:lpwstr>_Toc395538694</vt:lpwstr>
      </vt:variant>
      <vt:variant>
        <vt:i4>1703987</vt:i4>
      </vt:variant>
      <vt:variant>
        <vt:i4>104</vt:i4>
      </vt:variant>
      <vt:variant>
        <vt:i4>0</vt:i4>
      </vt:variant>
      <vt:variant>
        <vt:i4>5</vt:i4>
      </vt:variant>
      <vt:variant>
        <vt:lpwstr/>
      </vt:variant>
      <vt:variant>
        <vt:lpwstr>_Toc395538693</vt:lpwstr>
      </vt:variant>
      <vt:variant>
        <vt:i4>1703987</vt:i4>
      </vt:variant>
      <vt:variant>
        <vt:i4>98</vt:i4>
      </vt:variant>
      <vt:variant>
        <vt:i4>0</vt:i4>
      </vt:variant>
      <vt:variant>
        <vt:i4>5</vt:i4>
      </vt:variant>
      <vt:variant>
        <vt:lpwstr/>
      </vt:variant>
      <vt:variant>
        <vt:lpwstr>_Toc395538692</vt:lpwstr>
      </vt:variant>
      <vt:variant>
        <vt:i4>1703987</vt:i4>
      </vt:variant>
      <vt:variant>
        <vt:i4>92</vt:i4>
      </vt:variant>
      <vt:variant>
        <vt:i4>0</vt:i4>
      </vt:variant>
      <vt:variant>
        <vt:i4>5</vt:i4>
      </vt:variant>
      <vt:variant>
        <vt:lpwstr/>
      </vt:variant>
      <vt:variant>
        <vt:lpwstr>_Toc395538691</vt:lpwstr>
      </vt:variant>
      <vt:variant>
        <vt:i4>1703987</vt:i4>
      </vt:variant>
      <vt:variant>
        <vt:i4>86</vt:i4>
      </vt:variant>
      <vt:variant>
        <vt:i4>0</vt:i4>
      </vt:variant>
      <vt:variant>
        <vt:i4>5</vt:i4>
      </vt:variant>
      <vt:variant>
        <vt:lpwstr/>
      </vt:variant>
      <vt:variant>
        <vt:lpwstr>_Toc395538690</vt:lpwstr>
      </vt:variant>
      <vt:variant>
        <vt:i4>1769523</vt:i4>
      </vt:variant>
      <vt:variant>
        <vt:i4>80</vt:i4>
      </vt:variant>
      <vt:variant>
        <vt:i4>0</vt:i4>
      </vt:variant>
      <vt:variant>
        <vt:i4>5</vt:i4>
      </vt:variant>
      <vt:variant>
        <vt:lpwstr/>
      </vt:variant>
      <vt:variant>
        <vt:lpwstr>_Toc395538689</vt:lpwstr>
      </vt:variant>
      <vt:variant>
        <vt:i4>1769523</vt:i4>
      </vt:variant>
      <vt:variant>
        <vt:i4>74</vt:i4>
      </vt:variant>
      <vt:variant>
        <vt:i4>0</vt:i4>
      </vt:variant>
      <vt:variant>
        <vt:i4>5</vt:i4>
      </vt:variant>
      <vt:variant>
        <vt:lpwstr/>
      </vt:variant>
      <vt:variant>
        <vt:lpwstr>_Toc395538688</vt:lpwstr>
      </vt:variant>
      <vt:variant>
        <vt:i4>1769523</vt:i4>
      </vt:variant>
      <vt:variant>
        <vt:i4>68</vt:i4>
      </vt:variant>
      <vt:variant>
        <vt:i4>0</vt:i4>
      </vt:variant>
      <vt:variant>
        <vt:i4>5</vt:i4>
      </vt:variant>
      <vt:variant>
        <vt:lpwstr/>
      </vt:variant>
      <vt:variant>
        <vt:lpwstr>_Toc395538687</vt:lpwstr>
      </vt:variant>
      <vt:variant>
        <vt:i4>1769523</vt:i4>
      </vt:variant>
      <vt:variant>
        <vt:i4>62</vt:i4>
      </vt:variant>
      <vt:variant>
        <vt:i4>0</vt:i4>
      </vt:variant>
      <vt:variant>
        <vt:i4>5</vt:i4>
      </vt:variant>
      <vt:variant>
        <vt:lpwstr/>
      </vt:variant>
      <vt:variant>
        <vt:lpwstr>_Toc395538686</vt:lpwstr>
      </vt:variant>
      <vt:variant>
        <vt:i4>1769523</vt:i4>
      </vt:variant>
      <vt:variant>
        <vt:i4>56</vt:i4>
      </vt:variant>
      <vt:variant>
        <vt:i4>0</vt:i4>
      </vt:variant>
      <vt:variant>
        <vt:i4>5</vt:i4>
      </vt:variant>
      <vt:variant>
        <vt:lpwstr/>
      </vt:variant>
      <vt:variant>
        <vt:lpwstr>_Toc395538685</vt:lpwstr>
      </vt:variant>
      <vt:variant>
        <vt:i4>1769523</vt:i4>
      </vt:variant>
      <vt:variant>
        <vt:i4>50</vt:i4>
      </vt:variant>
      <vt:variant>
        <vt:i4>0</vt:i4>
      </vt:variant>
      <vt:variant>
        <vt:i4>5</vt:i4>
      </vt:variant>
      <vt:variant>
        <vt:lpwstr/>
      </vt:variant>
      <vt:variant>
        <vt:lpwstr>_Toc395538684</vt:lpwstr>
      </vt:variant>
      <vt:variant>
        <vt:i4>1769523</vt:i4>
      </vt:variant>
      <vt:variant>
        <vt:i4>44</vt:i4>
      </vt:variant>
      <vt:variant>
        <vt:i4>0</vt:i4>
      </vt:variant>
      <vt:variant>
        <vt:i4>5</vt:i4>
      </vt:variant>
      <vt:variant>
        <vt:lpwstr/>
      </vt:variant>
      <vt:variant>
        <vt:lpwstr>_Toc395538683</vt:lpwstr>
      </vt:variant>
      <vt:variant>
        <vt:i4>1769523</vt:i4>
      </vt:variant>
      <vt:variant>
        <vt:i4>38</vt:i4>
      </vt:variant>
      <vt:variant>
        <vt:i4>0</vt:i4>
      </vt:variant>
      <vt:variant>
        <vt:i4>5</vt:i4>
      </vt:variant>
      <vt:variant>
        <vt:lpwstr/>
      </vt:variant>
      <vt:variant>
        <vt:lpwstr>_Toc395538682</vt:lpwstr>
      </vt:variant>
      <vt:variant>
        <vt:i4>1769523</vt:i4>
      </vt:variant>
      <vt:variant>
        <vt:i4>32</vt:i4>
      </vt:variant>
      <vt:variant>
        <vt:i4>0</vt:i4>
      </vt:variant>
      <vt:variant>
        <vt:i4>5</vt:i4>
      </vt:variant>
      <vt:variant>
        <vt:lpwstr/>
      </vt:variant>
      <vt:variant>
        <vt:lpwstr>_Toc395538681</vt:lpwstr>
      </vt:variant>
      <vt:variant>
        <vt:i4>1769523</vt:i4>
      </vt:variant>
      <vt:variant>
        <vt:i4>26</vt:i4>
      </vt:variant>
      <vt:variant>
        <vt:i4>0</vt:i4>
      </vt:variant>
      <vt:variant>
        <vt:i4>5</vt:i4>
      </vt:variant>
      <vt:variant>
        <vt:lpwstr/>
      </vt:variant>
      <vt:variant>
        <vt:lpwstr>_Toc395538680</vt:lpwstr>
      </vt:variant>
      <vt:variant>
        <vt:i4>1310771</vt:i4>
      </vt:variant>
      <vt:variant>
        <vt:i4>20</vt:i4>
      </vt:variant>
      <vt:variant>
        <vt:i4>0</vt:i4>
      </vt:variant>
      <vt:variant>
        <vt:i4>5</vt:i4>
      </vt:variant>
      <vt:variant>
        <vt:lpwstr/>
      </vt:variant>
      <vt:variant>
        <vt:lpwstr>_Toc395538679</vt:lpwstr>
      </vt:variant>
      <vt:variant>
        <vt:i4>1310771</vt:i4>
      </vt:variant>
      <vt:variant>
        <vt:i4>14</vt:i4>
      </vt:variant>
      <vt:variant>
        <vt:i4>0</vt:i4>
      </vt:variant>
      <vt:variant>
        <vt:i4>5</vt:i4>
      </vt:variant>
      <vt:variant>
        <vt:lpwstr/>
      </vt:variant>
      <vt:variant>
        <vt:lpwstr>_Toc395538678</vt:lpwstr>
      </vt:variant>
      <vt:variant>
        <vt:i4>1310771</vt:i4>
      </vt:variant>
      <vt:variant>
        <vt:i4>8</vt:i4>
      </vt:variant>
      <vt:variant>
        <vt:i4>0</vt:i4>
      </vt:variant>
      <vt:variant>
        <vt:i4>5</vt:i4>
      </vt:variant>
      <vt:variant>
        <vt:lpwstr/>
      </vt:variant>
      <vt:variant>
        <vt:lpwstr>_Toc395538677</vt:lpwstr>
      </vt:variant>
      <vt:variant>
        <vt:i4>1310771</vt:i4>
      </vt:variant>
      <vt:variant>
        <vt:i4>2</vt:i4>
      </vt:variant>
      <vt:variant>
        <vt:i4>0</vt:i4>
      </vt:variant>
      <vt:variant>
        <vt:i4>5</vt:i4>
      </vt:variant>
      <vt:variant>
        <vt:lpwstr/>
      </vt:variant>
      <vt:variant>
        <vt:lpwstr>_Toc395538676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2022</dc:title>
  <dc:creator>Gemeente Wageningen</dc:creator>
  <cp:keywords>Document</cp:keywords>
  <cp:lastModifiedBy>Huitink, Gijs</cp:lastModifiedBy>
  <cp:revision>8</cp:revision>
  <cp:lastPrinted>2022-11-08T08:46:00Z</cp:lastPrinted>
  <dcterms:created xsi:type="dcterms:W3CDTF">2022-11-02T11:06:00Z</dcterms:created>
  <dcterms:modified xsi:type="dcterms:W3CDTF">2022-11-08T08:46:00Z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0x0101005EBACD13C28C9E4AA973D5907D9996C2</vt:lpwstr>
  </property>
</Properties>
</file>