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C371A" w14:textId="77777777"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14:paraId="61CABE1B" w14:textId="77777777"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9EBED99" w14:textId="77777777"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B06CD9E" w14:textId="77777777"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850D80">
        <w:rPr>
          <w:rFonts w:ascii="Arial" w:hAnsi="Arial" w:cs="Arial"/>
          <w:sz w:val="24"/>
          <w:szCs w:val="24"/>
        </w:rPr>
        <w:t>Onderhoud en vervangen van Vuilwaterpompen en Gemalen</w:t>
      </w:r>
      <w:r w:rsidRPr="000247DB">
        <w:rPr>
          <w:rFonts w:ascii="Arial" w:hAnsi="Arial" w:cs="Arial"/>
          <w:sz w:val="24"/>
          <w:szCs w:val="24"/>
        </w:rPr>
        <w:t xml:space="preserve">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F27270">
        <w:rPr>
          <w:rFonts w:ascii="Arial" w:hAnsi="Arial" w:cs="Arial"/>
          <w:sz w:val="24"/>
          <w:szCs w:val="24"/>
        </w:rPr>
        <w:t>2021-29</w:t>
      </w:r>
    </w:p>
    <w:p w14:paraId="3F0AE15E" w14:textId="77777777"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1F74AB1E" w14:textId="77777777"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59D55AD0" w14:textId="77777777" w:rsidR="0071482A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50D80">
        <w:rPr>
          <w:rFonts w:ascii="Arial" w:hAnsi="Arial" w:cs="Arial"/>
          <w:sz w:val="20"/>
          <w:szCs w:val="20"/>
        </w:rPr>
        <w:t xml:space="preserve">Inschrijver   </w:t>
      </w:r>
      <w:r w:rsidR="00203A5C" w:rsidRPr="00850D80">
        <w:rPr>
          <w:rFonts w:ascii="Arial" w:hAnsi="Arial" w:cs="Arial"/>
          <w:sz w:val="18"/>
          <w:szCs w:val="18"/>
        </w:rPr>
        <w:t>(</w:t>
      </w:r>
      <w:r w:rsidR="00203A5C" w:rsidRPr="007E55A7">
        <w:rPr>
          <w:rFonts w:ascii="Arial" w:hAnsi="Arial" w:cs="Arial"/>
          <w:sz w:val="18"/>
          <w:szCs w:val="18"/>
        </w:rPr>
        <w:t>naam)</w:t>
      </w:r>
      <w:r>
        <w:rPr>
          <w:rFonts w:ascii="Arial" w:hAnsi="Arial" w:cs="Arial"/>
          <w:sz w:val="20"/>
          <w:szCs w:val="20"/>
        </w:rPr>
        <w:t xml:space="preserve"> </w:t>
      </w:r>
      <w:r w:rsidR="00203A5C" w:rsidRPr="007E55A7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14:paraId="6909D140" w14:textId="77777777" w:rsidR="007E55A7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8AD6F79" w14:textId="77777777" w:rsidR="000E0077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09A4C05" w14:textId="77777777" w:rsidR="00203A5C" w:rsidRPr="007E55A7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0D80">
        <w:rPr>
          <w:rFonts w:ascii="Arial" w:hAnsi="Arial" w:cs="Arial"/>
          <w:sz w:val="20"/>
          <w:szCs w:val="20"/>
        </w:rPr>
        <w:t>Inschrijver</w:t>
      </w:r>
      <w:r w:rsidR="0071482A" w:rsidRPr="00850D80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850D80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850D80">
        <w:rPr>
          <w:rFonts w:ascii="Arial" w:hAnsi="Arial" w:cs="Arial"/>
          <w:sz w:val="20"/>
          <w:szCs w:val="20"/>
        </w:rPr>
        <w:t xml:space="preserve">, zoals genoemd in </w:t>
      </w:r>
      <w:r w:rsidR="007F5027" w:rsidRPr="00850D80">
        <w:rPr>
          <w:rFonts w:ascii="Arial" w:hAnsi="Arial" w:cs="Arial"/>
          <w:sz w:val="20"/>
          <w:szCs w:val="20"/>
        </w:rPr>
        <w:t xml:space="preserve">paragraaf </w:t>
      </w:r>
      <w:r w:rsidR="00203A5C" w:rsidRPr="00850D80">
        <w:rPr>
          <w:rFonts w:ascii="Arial" w:hAnsi="Arial" w:cs="Arial"/>
          <w:sz w:val="20"/>
          <w:szCs w:val="20"/>
        </w:rPr>
        <w:t>4.2.2 sectie A</w:t>
      </w:r>
      <w:r w:rsidR="007F5027" w:rsidRPr="00850D80">
        <w:rPr>
          <w:rFonts w:ascii="Arial" w:hAnsi="Arial" w:cs="Arial"/>
          <w:sz w:val="20"/>
          <w:szCs w:val="20"/>
        </w:rPr>
        <w:t xml:space="preserve"> van de </w:t>
      </w:r>
      <w:r w:rsidR="00030498" w:rsidRPr="00850D80">
        <w:rPr>
          <w:rFonts w:ascii="Arial" w:hAnsi="Arial" w:cs="Arial"/>
          <w:sz w:val="20"/>
          <w:szCs w:val="20"/>
        </w:rPr>
        <w:t>aanbesteding</w:t>
      </w:r>
      <w:r w:rsidR="00850D80" w:rsidRPr="00850D80">
        <w:rPr>
          <w:rFonts w:ascii="Arial" w:hAnsi="Arial" w:cs="Arial"/>
          <w:sz w:val="20"/>
          <w:szCs w:val="20"/>
        </w:rPr>
        <w:t>sl</w:t>
      </w:r>
      <w:r w:rsidR="007F5027" w:rsidRPr="00850D80">
        <w:rPr>
          <w:rFonts w:ascii="Arial" w:hAnsi="Arial" w:cs="Arial"/>
          <w:sz w:val="20"/>
          <w:szCs w:val="20"/>
        </w:rPr>
        <w:t>eidraad</w:t>
      </w:r>
      <w:r w:rsidR="00295D5A" w:rsidRPr="00850D80">
        <w:rPr>
          <w:rFonts w:ascii="Arial" w:hAnsi="Arial" w:cs="Arial"/>
          <w:sz w:val="20"/>
          <w:szCs w:val="20"/>
        </w:rPr>
        <w:t>,</w:t>
      </w:r>
      <w:r w:rsidR="00327A28" w:rsidRPr="00850D80">
        <w:rPr>
          <w:rFonts w:ascii="Arial" w:hAnsi="Arial" w:cs="Arial"/>
          <w:sz w:val="20"/>
          <w:szCs w:val="20"/>
        </w:rPr>
        <w:t xml:space="preserve"> wordt voldaan</w:t>
      </w:r>
      <w:r w:rsidR="00327A28" w:rsidRPr="007E55A7">
        <w:rPr>
          <w:rFonts w:ascii="Arial" w:hAnsi="Arial" w:cs="Arial"/>
          <w:sz w:val="20"/>
          <w:szCs w:val="20"/>
        </w:rPr>
        <w:t>.</w:t>
      </w:r>
    </w:p>
    <w:p w14:paraId="6A635E90" w14:textId="77777777"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2FB92C" w14:textId="77777777"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</w:t>
      </w:r>
      <w:r w:rsidRPr="00850D80">
        <w:rPr>
          <w:rFonts w:ascii="Arial" w:hAnsi="Arial" w:cs="Arial"/>
          <w:sz w:val="20"/>
          <w:szCs w:val="20"/>
        </w:rPr>
        <w:t xml:space="preserve">betrekking op de afgelopen 3 jaar (gerekend vanaf de uiterste datum van ontvangst van de </w:t>
      </w:r>
      <w:r w:rsidR="005A100F" w:rsidRPr="00850D80">
        <w:rPr>
          <w:rFonts w:ascii="Arial" w:hAnsi="Arial" w:cs="Arial"/>
          <w:sz w:val="20"/>
          <w:szCs w:val="20"/>
        </w:rPr>
        <w:t>Inschrijvingen</w:t>
      </w:r>
      <w:r w:rsidRPr="00850D80">
        <w:rPr>
          <w:rFonts w:ascii="Arial" w:hAnsi="Arial" w:cs="Arial"/>
          <w:sz w:val="20"/>
          <w:szCs w:val="20"/>
        </w:rPr>
        <w:t>. Indien een overgelegde referentieopdracht</w:t>
      </w:r>
      <w:r w:rsidRPr="007E55A7">
        <w:rPr>
          <w:rFonts w:ascii="Arial" w:hAnsi="Arial" w:cs="Arial"/>
          <w:sz w:val="20"/>
          <w:szCs w:val="20"/>
        </w:rPr>
        <w:t xml:space="preserve"> betrekking heeft op een nog niet (geheel) afgeronde opdracht, mogen alleen de daadwerkelijk uitgevoerde werkzaamheden worden opgegeven.</w:t>
      </w:r>
    </w:p>
    <w:p w14:paraId="1EDF6DF5" w14:textId="77777777"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14:paraId="55416807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7C8A007B" w14:textId="77777777"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14:paraId="076658DD" w14:textId="77777777" w:rsidTr="006F783C">
        <w:tc>
          <w:tcPr>
            <w:tcW w:w="3828" w:type="dxa"/>
            <w:shd w:val="clear" w:color="auto" w:fill="auto"/>
            <w:hideMark/>
          </w:tcPr>
          <w:p w14:paraId="4940C802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14:paraId="5545CB0B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18B486C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029E1D4C" w14:textId="77777777" w:rsidTr="006F783C">
        <w:tc>
          <w:tcPr>
            <w:tcW w:w="3828" w:type="dxa"/>
            <w:shd w:val="clear" w:color="auto" w:fill="auto"/>
            <w:hideMark/>
          </w:tcPr>
          <w:p w14:paraId="7C6BD30C" w14:textId="77777777"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14:paraId="4F8C7F7A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C033892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5E614C1D" w14:textId="77777777" w:rsidTr="006F783C">
        <w:tc>
          <w:tcPr>
            <w:tcW w:w="3828" w:type="dxa"/>
            <w:shd w:val="clear" w:color="auto" w:fill="auto"/>
            <w:hideMark/>
          </w:tcPr>
          <w:p w14:paraId="06D6A170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14:paraId="72FBFB56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7E6052C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16713B8" w14:textId="77777777" w:rsidTr="006F783C">
        <w:tc>
          <w:tcPr>
            <w:tcW w:w="3828" w:type="dxa"/>
            <w:shd w:val="clear" w:color="auto" w:fill="auto"/>
            <w:hideMark/>
          </w:tcPr>
          <w:p w14:paraId="55B1DA49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14:paraId="231015FC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B283ADD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EF2220D" w14:textId="77777777" w:rsidTr="006F783C">
        <w:tc>
          <w:tcPr>
            <w:tcW w:w="3828" w:type="dxa"/>
            <w:shd w:val="clear" w:color="auto" w:fill="auto"/>
            <w:hideMark/>
          </w:tcPr>
          <w:p w14:paraId="3A6C2EBE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14:paraId="634A1200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BA1882E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4082DC74" w14:textId="77777777" w:rsidTr="006F783C">
        <w:tc>
          <w:tcPr>
            <w:tcW w:w="3828" w:type="dxa"/>
            <w:shd w:val="clear" w:color="auto" w:fill="auto"/>
            <w:hideMark/>
          </w:tcPr>
          <w:p w14:paraId="5A1148A7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14:paraId="641D194A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B6017EE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7750238E" w14:textId="77777777"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14:paraId="0252D87A" w14:textId="77777777" w:rsidTr="009A44D0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5871017C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14:paraId="6B424819" w14:textId="77777777" w:rsidTr="009A44D0">
        <w:tc>
          <w:tcPr>
            <w:tcW w:w="3828" w:type="dxa"/>
            <w:shd w:val="clear" w:color="auto" w:fill="auto"/>
            <w:hideMark/>
          </w:tcPr>
          <w:p w14:paraId="3F477F69" w14:textId="77777777"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14:paraId="34EFB6BD" w14:textId="77777777"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14:paraId="36A8695B" w14:textId="77777777" w:rsidTr="009A44D0">
        <w:tc>
          <w:tcPr>
            <w:tcW w:w="3828" w:type="dxa"/>
            <w:shd w:val="clear" w:color="auto" w:fill="auto"/>
          </w:tcPr>
          <w:p w14:paraId="68D4E64F" w14:textId="77777777"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14:paraId="4A944F06" w14:textId="77777777"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14:paraId="60FDF88A" w14:textId="77777777" w:rsidTr="009A44D0">
        <w:tc>
          <w:tcPr>
            <w:tcW w:w="3828" w:type="dxa"/>
            <w:shd w:val="clear" w:color="auto" w:fill="auto"/>
            <w:hideMark/>
          </w:tcPr>
          <w:p w14:paraId="75DE892B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14:paraId="754130E7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0624E9B4" w14:textId="77777777" w:rsidTr="009A44D0">
        <w:tc>
          <w:tcPr>
            <w:tcW w:w="3828" w:type="dxa"/>
            <w:shd w:val="clear" w:color="auto" w:fill="auto"/>
            <w:hideMark/>
          </w:tcPr>
          <w:p w14:paraId="0A34B242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  <w:hideMark/>
          </w:tcPr>
          <w:p w14:paraId="22A74593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14:paraId="6B44AFB2" w14:textId="77777777" w:rsidTr="009A44D0">
        <w:trPr>
          <w:cantSplit/>
        </w:trPr>
        <w:tc>
          <w:tcPr>
            <w:tcW w:w="3828" w:type="dxa"/>
            <w:shd w:val="clear" w:color="auto" w:fill="auto"/>
            <w:hideMark/>
          </w:tcPr>
          <w:p w14:paraId="512654F0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14:paraId="46955E05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14:paraId="560FF525" w14:textId="77777777" w:rsidTr="009A44D0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45151D40" w14:textId="77777777"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14:paraId="5B2768AA" w14:textId="77777777" w:rsidTr="009A44D0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14:paraId="3D3C5E90" w14:textId="77777777"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50049726" w14:textId="77777777"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14:paraId="152E9A4D" w14:textId="77777777" w:rsidTr="009A44D0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11E73620" w14:textId="77777777" w:rsidR="00D4228C" w:rsidRPr="007E55A7" w:rsidRDefault="00D70E1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1:</w:t>
            </w:r>
            <w:r w:rsidR="00F27270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F27270" w:rsidRPr="00BB367E">
              <w:rPr>
                <w:rFonts w:cs="Arial"/>
              </w:rPr>
              <w:t>Inschrijver heeft aantoonbare kennis van en ervaring met het onderhouden van minimaal 45 Pompen en/of Gemalen</w:t>
            </w:r>
            <w:r w:rsidR="00F27270">
              <w:rPr>
                <w:rFonts w:ascii="Arial" w:hAnsi="Arial" w:cs="Arial"/>
                <w:noProof/>
                <w:sz w:val="18"/>
                <w:szCs w:val="18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14:paraId="6E142078" w14:textId="77777777"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14:paraId="4F41CC6B" w14:textId="77777777" w:rsidTr="009A44D0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37E23572" w14:textId="77777777" w:rsidR="005E1F1A" w:rsidRPr="007E55A7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2:</w:t>
            </w:r>
            <w:r w:rsidR="00F27270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F27270" w:rsidRPr="00BB367E">
              <w:rPr>
                <w:rFonts w:cs="Arial"/>
              </w:rPr>
              <w:t>het projectmatig vervangen van minimaal 30 Pompen en 2 Gemalen per jaar bij één</w:t>
            </w:r>
            <w:r w:rsidR="00F27270">
              <w:rPr>
                <w:rFonts w:cs="Arial"/>
              </w:rPr>
              <w:t xml:space="preserve"> en maximaal 5</w:t>
            </w:r>
            <w:r w:rsidR="00F27270" w:rsidRPr="00BB367E">
              <w:rPr>
                <w:rFonts w:cs="Arial"/>
              </w:rPr>
              <w:t xml:space="preserve"> opdrachtgever</w:t>
            </w:r>
            <w:r w:rsidR="00F27270">
              <w:rPr>
                <w:rFonts w:cs="Arial"/>
              </w:rPr>
              <w:t>s</w:t>
            </w:r>
            <w:r w:rsidR="00F27270" w:rsidRPr="00BB367E">
              <w:rPr>
                <w:rFonts w:cs="Arial"/>
              </w:rPr>
              <w:t xml:space="preserve">.  </w:t>
            </w:r>
          </w:p>
        </w:tc>
        <w:tc>
          <w:tcPr>
            <w:tcW w:w="5244" w:type="dxa"/>
            <w:shd w:val="clear" w:color="auto" w:fill="auto"/>
          </w:tcPr>
          <w:p w14:paraId="7C29161A" w14:textId="77777777"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14:paraId="35FFA8E0" w14:textId="77777777" w:rsidTr="009A44D0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2A4C1125" w14:textId="77777777" w:rsidR="005E1F1A" w:rsidRPr="00F27270" w:rsidRDefault="005E1F1A" w:rsidP="00F27270">
            <w:r w:rsidRPr="00F27270">
              <w:t>Kerncompetentie</w:t>
            </w:r>
            <w:r w:rsidR="00EF395E" w:rsidRPr="00F27270">
              <w:t xml:space="preserve"> 3: </w:t>
            </w:r>
            <w:r w:rsidR="00F27270" w:rsidRPr="00F27270">
              <w:t>Inschrijver heeft aantoonbare kennis van en ervaring met onderhoud voor zowel Pompen en Gemalen en elektrotechnische-, meet &amp; regelsystemen (E&amp;I) in een (semi)openbare/publieke omgeving (d.w.z. in de openbare ruimte of in semiopenbare ruimten zoals winkelcentra, stations, stadions, ziekenhuizen etc.).</w:t>
            </w:r>
          </w:p>
        </w:tc>
        <w:tc>
          <w:tcPr>
            <w:tcW w:w="5244" w:type="dxa"/>
            <w:shd w:val="clear" w:color="auto" w:fill="auto"/>
          </w:tcPr>
          <w:p w14:paraId="433A7DFA" w14:textId="77777777"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EF395E" w:rsidRPr="007E55A7" w14:paraId="3CBCB67B" w14:textId="77777777" w:rsidTr="009A44D0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2BFE7709" w14:textId="77777777" w:rsidR="00EF395E" w:rsidRPr="007E55A7" w:rsidRDefault="00EF395E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 4: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F27270">
              <w:rPr>
                <w:rFonts w:cs="Arial"/>
              </w:rPr>
              <w:t>Inschrijver</w:t>
            </w:r>
            <w:r w:rsidR="00F27270" w:rsidRPr="00AE67DA">
              <w:rPr>
                <w:rFonts w:cs="Arial"/>
              </w:rPr>
              <w:t xml:space="preserve"> heeft aantoonbare ervaring met het opstellen en beheren van meerjaren onderhoudsplanningen en kostenramingen o.b.v. NEN 2767 of een daarmee vergelijkbare systematiek voor de beschreven installaties, welke gekoppeld zijn aan conditieniveaus.</w:t>
            </w:r>
            <w:r w:rsidR="00F27270" w:rsidRPr="007E55A7">
              <w:rPr>
                <w:rFonts w:ascii="Arial" w:hAnsi="Arial" w:cs="Arial"/>
                <w:noProof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5244" w:type="dxa"/>
            <w:shd w:val="clear" w:color="auto" w:fill="auto"/>
          </w:tcPr>
          <w:p w14:paraId="5C29700E" w14:textId="77777777" w:rsidR="00EF395E" w:rsidRPr="007E55A7" w:rsidRDefault="00EF395E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14:paraId="59FD0CFF" w14:textId="77777777" w:rsidTr="009A44D0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69FE407E" w14:textId="77777777"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1"/>
            <w:bookmarkStart w:id="9" w:name="_GoBack"/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8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14:paraId="33D5EC49" w14:textId="77777777" w:rsidTr="009A44D0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5BE869B4" w14:textId="77777777"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E2BFAC6" w14:textId="77777777"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8407CB5" w14:textId="77777777"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CFD127B" w14:textId="77777777"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3BAD3B8" w14:textId="77777777"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1592E48" w14:textId="77777777"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551647C" w14:textId="77777777"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E88CB35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0E861C8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DFC11F7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A4A288B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A0220FA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EB817C6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774D1A2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79B115D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2F5EAA3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F373E7E" w14:textId="77777777"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56521FF" w14:textId="77777777"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14:paraId="30D66C49" w14:textId="77777777"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14:paraId="2D04F61A" w14:textId="77777777"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14:paraId="66623F65" w14:textId="77777777" w:rsidTr="007E55A7">
        <w:trPr>
          <w:trHeight w:val="104"/>
        </w:trPr>
        <w:tc>
          <w:tcPr>
            <w:tcW w:w="2977" w:type="dxa"/>
          </w:tcPr>
          <w:p w14:paraId="32620529" w14:textId="77777777"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14:paraId="756CB4D5" w14:textId="77777777"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14:paraId="5DF6EF9A" w14:textId="77777777" w:rsidTr="007E55A7">
        <w:trPr>
          <w:trHeight w:val="104"/>
        </w:trPr>
        <w:tc>
          <w:tcPr>
            <w:tcW w:w="2977" w:type="dxa"/>
          </w:tcPr>
          <w:p w14:paraId="6226F4CF" w14:textId="77777777"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14:paraId="0B8A915A" w14:textId="77777777"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0F62FF58" w14:textId="77777777" w:rsidTr="007E55A7">
        <w:trPr>
          <w:trHeight w:val="452"/>
        </w:trPr>
        <w:tc>
          <w:tcPr>
            <w:tcW w:w="2977" w:type="dxa"/>
          </w:tcPr>
          <w:p w14:paraId="6552D2D7" w14:textId="77777777"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14:paraId="356F7186" w14:textId="77777777"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2A6F078A" w14:textId="77777777" w:rsidTr="007E55A7">
        <w:trPr>
          <w:trHeight w:val="60"/>
        </w:trPr>
        <w:tc>
          <w:tcPr>
            <w:tcW w:w="2977" w:type="dxa"/>
          </w:tcPr>
          <w:p w14:paraId="63EA8864" w14:textId="77777777"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14:paraId="377F51B9" w14:textId="77777777"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07FC9ED8" w14:textId="77777777" w:rsidTr="007E55A7">
        <w:trPr>
          <w:trHeight w:val="60"/>
        </w:trPr>
        <w:tc>
          <w:tcPr>
            <w:tcW w:w="2977" w:type="dxa"/>
          </w:tcPr>
          <w:p w14:paraId="0081111A" w14:textId="77777777"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7279CF5C" w14:textId="77777777"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14F01D" w14:textId="77777777"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2C4C58EF" w14:textId="77777777"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14:paraId="01668C08" w14:textId="77777777"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E6A406" w14:textId="77777777"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14:paraId="3623F98E" w14:textId="77777777"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60A05" w14:textId="77777777" w:rsidR="00B65A5D" w:rsidRDefault="00B65A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4A833A8" w14:textId="77777777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3D264D0" w14:textId="77777777"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1D48B" w14:textId="77777777" w:rsidR="00B65A5D" w:rsidRDefault="00B6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45B0FA" w14:textId="77777777"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14:paraId="0705FB50" w14:textId="77777777"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6333C" w14:textId="77777777" w:rsidR="00B65A5D" w:rsidRDefault="00B65A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77DD5" w14:textId="77777777"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6CEF77D6" wp14:editId="39D53C76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9E7E0" w14:textId="77777777" w:rsidR="00B65A5D" w:rsidRDefault="00B65A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0D80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A44D0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A79D6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27270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73848CE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5F1AC-753A-4026-891F-0E0ACD19F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403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Livio</cp:lastModifiedBy>
  <cp:revision>5</cp:revision>
  <dcterms:created xsi:type="dcterms:W3CDTF">2020-12-21T12:04:00Z</dcterms:created>
  <dcterms:modified xsi:type="dcterms:W3CDTF">2021-06-17T17:57:00Z</dcterms:modified>
</cp:coreProperties>
</file>