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s</w:t>
      </w:r>
      <w:r w:rsidR="00BA13DF" w:rsidRPr="00E47451">
        <w:rPr>
          <w:rFonts w:ascii="Arial" w:hAnsi="Arial" w:cs="Arial"/>
          <w:sz w:val="20"/>
          <w:szCs w:val="20"/>
        </w:rPr>
        <w:t>electie</w:t>
      </w:r>
      <w:r w:rsidRPr="00E47451">
        <w:rPr>
          <w:rFonts w:ascii="Arial" w:hAnsi="Arial" w:cs="Arial"/>
          <w:sz w:val="20"/>
          <w:szCs w:val="20"/>
        </w:rPr>
        <w:t>leidraad</w:t>
      </w:r>
      <w:r w:rsidR="00E47451">
        <w:rPr>
          <w:rFonts w:ascii="Arial" w:hAnsi="Arial" w:cs="Arial"/>
          <w:sz w:val="20"/>
          <w:szCs w:val="20"/>
        </w:rPr>
        <w:t xml:space="preserve"> </w:t>
      </w:r>
      <w:r w:rsidR="00E47451" w:rsidRPr="00E47451">
        <w:rPr>
          <w:rFonts w:ascii="Arial" w:hAnsi="Arial" w:cs="Arial"/>
          <w:sz w:val="20"/>
          <w:szCs w:val="20"/>
        </w:rPr>
        <w:t>Dakrenovatie Remise Lekstraat van GVB</w:t>
      </w:r>
      <w:r w:rsidR="00E47451">
        <w:rPr>
          <w:rFonts w:ascii="Arial" w:hAnsi="Arial" w:cs="Arial"/>
          <w:sz w:val="20"/>
          <w:szCs w:val="20"/>
        </w:rPr>
        <w:t>, met kenmerk 2021-12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</w:t>
      </w:r>
      <w:bookmarkStart w:id="0" w:name="_GoBack"/>
      <w:bookmarkEnd w:id="0"/>
      <w:r w:rsidR="00D90A13" w:rsidRPr="00E47451">
        <w:rPr>
          <w:rFonts w:ascii="Arial" w:hAnsi="Arial" w:cs="Arial"/>
          <w:sz w:val="20"/>
          <w:szCs w:val="20"/>
        </w:rPr>
        <w:t xml:space="preserve">n de </w:t>
      </w:r>
      <w:r w:rsidR="00C33F3E" w:rsidRPr="00E47451">
        <w:rPr>
          <w:rFonts w:ascii="Arial" w:hAnsi="Arial" w:cs="Arial"/>
          <w:sz w:val="20"/>
          <w:szCs w:val="20"/>
        </w:rPr>
        <w:t>aanmelding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47451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DE4299F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3</cp:revision>
  <dcterms:created xsi:type="dcterms:W3CDTF">2020-12-21T12:02:00Z</dcterms:created>
  <dcterms:modified xsi:type="dcterms:W3CDTF">2021-04-28T14:31:00Z</dcterms:modified>
</cp:coreProperties>
</file>