
<file path=[Content_Types].xml><?xml version="1.0" encoding="utf-8"?>
<Types xmlns="http://schemas.openxmlformats.org/package/2006/content-types">
  <Default Extension="emf" ContentType="image/x-emf"/>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849C2" w14:textId="77777777" w:rsidR="00C85DD3" w:rsidRPr="00911F79" w:rsidRDefault="00C85DD3" w:rsidP="00C85DD3">
      <w:pPr>
        <w:pStyle w:val="Normaal"/>
        <w:rPr>
          <w:rFonts w:ascii="Calibri" w:hAnsi="Calibri" w:cs="Calibri"/>
        </w:rPr>
      </w:pPr>
      <w:bookmarkStart w:id="0" w:name="_Toc305517968"/>
      <w:r w:rsidRPr="00911F79">
        <w:rPr>
          <w:rFonts w:ascii="Calibri" w:hAnsi="Calibri" w:cs="Calibri"/>
          <w:noProof/>
        </w:rPr>
        <w:drawing>
          <wp:anchor distT="0" distB="0" distL="114300" distR="114300" simplePos="0" relativeHeight="251658241" behindDoc="0" locked="0" layoutInCell="1" allowOverlap="1" wp14:anchorId="1ED964E5" wp14:editId="1500767E">
            <wp:simplePos x="0" y="0"/>
            <wp:positionH relativeFrom="column">
              <wp:posOffset>-372110</wp:posOffset>
            </wp:positionH>
            <wp:positionV relativeFrom="paragraph">
              <wp:posOffset>191224</wp:posOffset>
            </wp:positionV>
            <wp:extent cx="3484800" cy="853200"/>
            <wp:effectExtent l="0" t="0" r="0" b="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484800" cy="85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F79">
        <w:rPr>
          <w:rFonts w:ascii="Calibri" w:hAnsi="Calibri" w:cs="Calibri"/>
          <w:noProof/>
        </w:rPr>
        <mc:AlternateContent>
          <mc:Choice Requires="wpg">
            <w:drawing>
              <wp:anchor distT="0" distB="0" distL="114300" distR="114300" simplePos="0" relativeHeight="251658240" behindDoc="0" locked="0" layoutInCell="1" allowOverlap="1" wp14:anchorId="4DCE7652" wp14:editId="049E0AA0">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33670F8">
              <v:group id="Group 364" style="position:absolute;margin-left:349.05pt;margin-top:-70.85pt;width:245.2pt;height:846.2pt;z-index:251659264;mso-position-horizontal-relative:page" coordsize="4700,15840" coordorigin="7560" o:spid="_x0000_s1026" w14:anchorId="362B83B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style="position:absolute;left:7755;width:4505;height:15840;visibility:visible;mso-wrap-style:square;v-text-anchor:top" o:spid="_x0000_s1027" fillcolor="#d6dce5" stroked="f" strokecolor="#d8d8d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v:rect id="Rectangle 366" style="position:absolute;left:7560;top:8;width:195;height:15825;visibility:visible;mso-wrap-style:square;v-text-anchor:middle" alt="Light vertical" o:spid="_x0000_s1028" fillcolor="#a5a5a5" stroked="f" strokecolor="white" strokeweight="1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v:fill type="pattern" opacity="52428f" color2="window" o:title="" o:opacity2="52428f" r:id="rId11"/>
                  <v:shadow color="#d8d8d8" offset="3pt,3pt"/>
                </v:rect>
                <w10:wrap anchorx="page"/>
              </v:group>
            </w:pict>
          </mc:Fallback>
        </mc:AlternateContent>
      </w:r>
    </w:p>
    <w:p w14:paraId="51527570" w14:textId="77777777" w:rsidR="00C85DD3" w:rsidRPr="00911F79" w:rsidRDefault="00C85DD3" w:rsidP="00C85DD3">
      <w:pPr>
        <w:pStyle w:val="Normaal"/>
        <w:rPr>
          <w:rFonts w:ascii="Calibri" w:hAnsi="Calibri" w:cs="Calibri"/>
        </w:rPr>
      </w:pPr>
    </w:p>
    <w:p w14:paraId="63701AFC" w14:textId="77777777" w:rsidR="00C85DD3" w:rsidRPr="00911F79" w:rsidRDefault="00C85DD3" w:rsidP="00C85DD3">
      <w:pPr>
        <w:pStyle w:val="Normaal"/>
        <w:rPr>
          <w:rFonts w:ascii="Calibri" w:hAnsi="Calibri" w:cs="Calibri"/>
        </w:rPr>
      </w:pPr>
    </w:p>
    <w:p w14:paraId="5EC81275" w14:textId="77777777" w:rsidR="00C85DD3" w:rsidRPr="00911F79" w:rsidRDefault="00C85DD3" w:rsidP="00C85DD3">
      <w:pPr>
        <w:pStyle w:val="Normaal"/>
        <w:rPr>
          <w:rFonts w:ascii="Calibri" w:hAnsi="Calibri" w:cs="Calibri"/>
        </w:rPr>
      </w:pPr>
    </w:p>
    <w:p w14:paraId="3C78F556" w14:textId="77777777" w:rsidR="00C85DD3" w:rsidRPr="00911F79" w:rsidRDefault="00C85DD3" w:rsidP="00C85DD3">
      <w:pPr>
        <w:pStyle w:val="Normaal"/>
        <w:spacing w:line="240" w:lineRule="auto"/>
        <w:rPr>
          <w:rFonts w:ascii="Calibri" w:hAnsi="Calibri" w:cs="Calibri"/>
        </w:rPr>
      </w:pPr>
    </w:p>
    <w:p w14:paraId="0768AE20" w14:textId="77777777" w:rsidR="00C85DD3" w:rsidRPr="00911F79" w:rsidRDefault="00C85DD3" w:rsidP="00C85DD3">
      <w:pPr>
        <w:pStyle w:val="Normaal"/>
        <w:rPr>
          <w:rFonts w:ascii="Calibri" w:hAnsi="Calibri" w:cs="Calibri"/>
        </w:rPr>
      </w:pPr>
    </w:p>
    <w:p w14:paraId="55ECB8D9" w14:textId="77777777" w:rsidR="00C85DD3" w:rsidRPr="00911F79" w:rsidRDefault="00C85DD3" w:rsidP="00C85DD3">
      <w:pPr>
        <w:pStyle w:val="Normaal"/>
        <w:rPr>
          <w:rFonts w:ascii="Calibri" w:hAnsi="Calibri" w:cs="Calibri"/>
        </w:rPr>
      </w:pPr>
    </w:p>
    <w:p w14:paraId="757C31A6" w14:textId="77777777" w:rsidR="00C85DD3" w:rsidRPr="00911F79" w:rsidRDefault="00C85DD3" w:rsidP="00C85DD3">
      <w:pPr>
        <w:pStyle w:val="Normaal"/>
        <w:rPr>
          <w:rFonts w:ascii="Calibri" w:hAnsi="Calibri" w:cs="Calibri"/>
        </w:rPr>
      </w:pPr>
    </w:p>
    <w:p w14:paraId="38899ED2" w14:textId="77777777" w:rsidR="00C85DD3" w:rsidRPr="00911F79" w:rsidRDefault="00C85DD3" w:rsidP="00C85DD3">
      <w:pPr>
        <w:pStyle w:val="Normaal"/>
        <w:rPr>
          <w:rFonts w:ascii="Calibri" w:hAnsi="Calibri" w:cs="Calibri"/>
        </w:rPr>
      </w:pPr>
    </w:p>
    <w:p w14:paraId="129EBF53" w14:textId="77777777" w:rsidR="00C85DD3" w:rsidRPr="00911F79" w:rsidRDefault="00C85DD3" w:rsidP="00C85DD3">
      <w:pPr>
        <w:pStyle w:val="Normaal"/>
        <w:rPr>
          <w:rFonts w:ascii="Calibri" w:hAnsi="Calibri" w:cs="Calibri"/>
        </w:rPr>
      </w:pPr>
    </w:p>
    <w:p w14:paraId="6F1E8F3E" w14:textId="77777777" w:rsidR="00C85DD3" w:rsidRPr="00911F79" w:rsidRDefault="00C85DD3" w:rsidP="00C85DD3">
      <w:pPr>
        <w:pStyle w:val="Normaal"/>
        <w:rPr>
          <w:rFonts w:ascii="Calibri" w:hAnsi="Calibri" w:cs="Calibri"/>
        </w:rPr>
      </w:pPr>
    </w:p>
    <w:p w14:paraId="026A314B" w14:textId="77777777" w:rsidR="00C85DD3" w:rsidRPr="00911F79" w:rsidRDefault="00C85DD3" w:rsidP="00C85DD3">
      <w:pPr>
        <w:pStyle w:val="Normaal"/>
        <w:spacing w:line="240" w:lineRule="auto"/>
        <w:rPr>
          <w:rFonts w:ascii="Calibri" w:hAnsi="Calibri" w:cs="Calibri"/>
        </w:rPr>
      </w:pPr>
    </w:p>
    <w:p w14:paraId="3EF1AFC9" w14:textId="77777777" w:rsidR="00C85DD3" w:rsidRPr="00911F79" w:rsidRDefault="00C85DD3" w:rsidP="00C85DD3">
      <w:pPr>
        <w:pStyle w:val="Normaal"/>
        <w:spacing w:line="240" w:lineRule="auto"/>
        <w:rPr>
          <w:rFonts w:ascii="Calibri" w:hAnsi="Calibri" w:cs="Calibri"/>
        </w:rPr>
      </w:pPr>
    </w:p>
    <w:p w14:paraId="58F18BEF" w14:textId="77777777" w:rsidR="00C85DD3" w:rsidRPr="00911F79" w:rsidRDefault="00C85DD3" w:rsidP="00C85DD3">
      <w:pPr>
        <w:pStyle w:val="Normaal"/>
        <w:spacing w:line="240" w:lineRule="auto"/>
        <w:rPr>
          <w:rFonts w:ascii="Calibri" w:hAnsi="Calibri" w:cs="Calibri"/>
        </w:rPr>
      </w:pPr>
    </w:p>
    <w:p w14:paraId="45923F78" w14:textId="77777777" w:rsidR="00C85DD3" w:rsidRPr="00911F79" w:rsidRDefault="00C85DD3" w:rsidP="00C85DD3">
      <w:pPr>
        <w:pStyle w:val="Normaal"/>
        <w:spacing w:line="240" w:lineRule="auto"/>
        <w:rPr>
          <w:rFonts w:ascii="Calibri" w:hAnsi="Calibri" w:cs="Calibri"/>
        </w:rPr>
      </w:pPr>
      <w:r w:rsidRPr="00911F79">
        <w:rPr>
          <w:rFonts w:ascii="Calibri" w:hAnsi="Calibri" w:cs="Calibri"/>
          <w:noProof/>
        </w:rPr>
        <mc:AlternateContent>
          <mc:Choice Requires="wps">
            <w:drawing>
              <wp:anchor distT="0" distB="0" distL="114300" distR="114300" simplePos="0" relativeHeight="251658242" behindDoc="0" locked="0" layoutInCell="0" allowOverlap="1" wp14:anchorId="3E0A3FA4" wp14:editId="714A1384">
                <wp:simplePos x="0" y="0"/>
                <wp:positionH relativeFrom="page">
                  <wp:posOffset>-11430</wp:posOffset>
                </wp:positionH>
                <wp:positionV relativeFrom="page">
                  <wp:posOffset>3298825</wp:posOffset>
                </wp:positionV>
                <wp:extent cx="7552425" cy="1875600"/>
                <wp:effectExtent l="0" t="0" r="17145" b="1714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2425" cy="1875600"/>
                        </a:xfrm>
                        <a:prstGeom prst="rect">
                          <a:avLst/>
                        </a:prstGeom>
                        <a:solidFill>
                          <a:srgbClr val="4472C4"/>
                        </a:solidFill>
                        <a:ln w="12700">
                          <a:solidFill>
                            <a:sysClr val="window" lastClr="FFFFFF"/>
                          </a:solidFill>
                          <a:miter lim="800000"/>
                          <a:headEnd/>
                          <a:tailEnd/>
                        </a:ln>
                      </wps:spPr>
                      <wps:txbx>
                        <w:txbxContent>
                          <w:p w14:paraId="773ED4A2" w14:textId="77777777" w:rsidR="00C85DD3" w:rsidRDefault="00C85DD3" w:rsidP="00C85DD3">
                            <w:pPr>
                              <w:pStyle w:val="Geenafstand"/>
                              <w:jc w:val="center"/>
                              <w:rPr>
                                <w:color w:val="FFFFFF"/>
                                <w:sz w:val="56"/>
                                <w:szCs w:val="56"/>
                              </w:rPr>
                            </w:pPr>
                            <w:r>
                              <w:rPr>
                                <w:color w:val="FFFFFF"/>
                                <w:sz w:val="56"/>
                                <w:szCs w:val="56"/>
                              </w:rPr>
                              <w:t>Beschrijvend document</w:t>
                            </w:r>
                          </w:p>
                          <w:p w14:paraId="4070328E" w14:textId="50B58D3E" w:rsidR="00C85DD3" w:rsidRPr="00C0500C" w:rsidRDefault="00C85DD3" w:rsidP="00C85DD3">
                            <w:pPr>
                              <w:pStyle w:val="Geenafstand"/>
                              <w:jc w:val="center"/>
                              <w:rPr>
                                <w:color w:val="FFFFFF"/>
                                <w:sz w:val="56"/>
                                <w:szCs w:val="56"/>
                              </w:rPr>
                            </w:pPr>
                            <w:r>
                              <w:rPr>
                                <w:color w:val="FFFFFF"/>
                                <w:sz w:val="56"/>
                                <w:szCs w:val="56"/>
                              </w:rPr>
                              <w:t>Europese Aanbesteding</w:t>
                            </w:r>
                            <w:r w:rsidRPr="00C0500C">
                              <w:rPr>
                                <w:color w:val="FFFFFF"/>
                                <w:sz w:val="56"/>
                                <w:szCs w:val="56"/>
                              </w:rPr>
                              <w:br/>
                            </w:r>
                            <w:r>
                              <w:rPr>
                                <w:color w:val="FFFFFF"/>
                                <w:sz w:val="56"/>
                                <w:szCs w:val="56"/>
                              </w:rPr>
                              <w:t>ERP Systeem (Financieel</w:t>
                            </w:r>
                            <w:r w:rsidR="000A70A9">
                              <w:rPr>
                                <w:color w:val="FFFFFF"/>
                                <w:sz w:val="56"/>
                                <w:szCs w:val="56"/>
                              </w:rPr>
                              <w:t>,</w:t>
                            </w:r>
                            <w:r>
                              <w:rPr>
                                <w:color w:val="FFFFFF"/>
                                <w:sz w:val="56"/>
                                <w:szCs w:val="56"/>
                              </w:rPr>
                              <w:t xml:space="preserve"> HRM)</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0A3FA4" id="Rechthoek 16" o:spid="_x0000_s1026" style="position:absolute;margin-left:-.9pt;margin-top:259.75pt;width:594.7pt;height:147.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" o:allowincell="f" fillcolor="#4472c4" strokecolor="window" strokeweight="1pt">
                <o:lock v:ext="edit" aspectratio="t"/>
                <v:textbox inset="14.4pt,,14.4pt">
                  <w:txbxContent>
                    <w:p w14:paraId="773ED4A2" w14:textId="77777777" w:rsidR="00C85DD3" w:rsidRDefault="00C85DD3" w:rsidP="00C85DD3">
                      <w:pPr>
                        <w:pStyle w:val="Geenafstand"/>
                        <w:jc w:val="center"/>
                        <w:rPr>
                          <w:color w:val="FFFFFF"/>
                          <w:sz w:val="56"/>
                          <w:szCs w:val="56"/>
                        </w:rPr>
                      </w:pPr>
                      <w:r>
                        <w:rPr>
                          <w:color w:val="FFFFFF"/>
                          <w:sz w:val="56"/>
                          <w:szCs w:val="56"/>
                        </w:rPr>
                        <w:t>Beschrijvend document</w:t>
                      </w:r>
                    </w:p>
                    <w:p w14:paraId="4070328E" w14:textId="50B58D3E" w:rsidR="00C85DD3" w:rsidRPr="00C0500C" w:rsidRDefault="00C85DD3" w:rsidP="00C85DD3">
                      <w:pPr>
                        <w:pStyle w:val="Geenafstand"/>
                        <w:jc w:val="center"/>
                        <w:rPr>
                          <w:color w:val="FFFFFF"/>
                          <w:sz w:val="56"/>
                          <w:szCs w:val="56"/>
                        </w:rPr>
                      </w:pPr>
                      <w:r>
                        <w:rPr>
                          <w:color w:val="FFFFFF"/>
                          <w:sz w:val="56"/>
                          <w:szCs w:val="56"/>
                        </w:rPr>
                        <w:t>Europese Aanbesteding</w:t>
                      </w:r>
                      <w:r w:rsidRPr="00C0500C">
                        <w:rPr>
                          <w:color w:val="FFFFFF"/>
                          <w:sz w:val="56"/>
                          <w:szCs w:val="56"/>
                        </w:rPr>
                        <w:br/>
                      </w:r>
                      <w:r>
                        <w:rPr>
                          <w:color w:val="FFFFFF"/>
                          <w:sz w:val="56"/>
                          <w:szCs w:val="56"/>
                        </w:rPr>
                        <w:t>ERP Systeem (Financieel</w:t>
                      </w:r>
                      <w:r w:rsidR="000A70A9">
                        <w:rPr>
                          <w:color w:val="FFFFFF"/>
                          <w:sz w:val="56"/>
                          <w:szCs w:val="56"/>
                        </w:rPr>
                        <w:t>,</w:t>
                      </w:r>
                      <w:r>
                        <w:rPr>
                          <w:color w:val="FFFFFF"/>
                          <w:sz w:val="56"/>
                          <w:szCs w:val="56"/>
                        </w:rPr>
                        <w:t xml:space="preserve"> HRM)</w:t>
                      </w:r>
                    </w:p>
                  </w:txbxContent>
                </v:textbox>
                <w10:wrap anchorx="page" anchory="page"/>
              </v:rect>
            </w:pict>
          </mc:Fallback>
        </mc:AlternateContent>
      </w:r>
    </w:p>
    <w:p w14:paraId="1699AACC" w14:textId="77777777" w:rsidR="00C85DD3" w:rsidRPr="00911F79" w:rsidRDefault="00C85DD3" w:rsidP="00C85DD3">
      <w:pPr>
        <w:pStyle w:val="Normaal"/>
        <w:spacing w:line="240" w:lineRule="auto"/>
        <w:rPr>
          <w:rFonts w:ascii="Calibri" w:hAnsi="Calibri" w:cs="Calibri"/>
        </w:rPr>
      </w:pPr>
    </w:p>
    <w:p w14:paraId="203A2389" w14:textId="77777777" w:rsidR="00C85DD3" w:rsidRPr="00911F79" w:rsidRDefault="00C85DD3" w:rsidP="00C85DD3">
      <w:pPr>
        <w:pStyle w:val="Normaal"/>
        <w:spacing w:line="240" w:lineRule="auto"/>
        <w:rPr>
          <w:rFonts w:ascii="Calibri" w:hAnsi="Calibri" w:cs="Calibri"/>
        </w:rPr>
      </w:pPr>
    </w:p>
    <w:p w14:paraId="717206EC" w14:textId="77777777" w:rsidR="00C85DD3" w:rsidRPr="00911F79" w:rsidRDefault="00C85DD3" w:rsidP="00C85DD3">
      <w:pPr>
        <w:pStyle w:val="Normaal"/>
        <w:spacing w:line="240" w:lineRule="auto"/>
        <w:rPr>
          <w:rFonts w:ascii="Calibri" w:hAnsi="Calibri" w:cs="Calibri"/>
        </w:rPr>
      </w:pPr>
    </w:p>
    <w:p w14:paraId="3E8088DD" w14:textId="77777777" w:rsidR="00C85DD3" w:rsidRPr="00911F79" w:rsidRDefault="00C85DD3" w:rsidP="00C85DD3">
      <w:pPr>
        <w:pStyle w:val="Normaal"/>
        <w:spacing w:line="240" w:lineRule="auto"/>
        <w:rPr>
          <w:rFonts w:ascii="Calibri" w:hAnsi="Calibri" w:cs="Calibri"/>
        </w:rPr>
      </w:pPr>
    </w:p>
    <w:p w14:paraId="640F6D4F" w14:textId="77777777" w:rsidR="00C85DD3" w:rsidRPr="00911F79" w:rsidRDefault="00C85DD3" w:rsidP="00C85DD3">
      <w:pPr>
        <w:pStyle w:val="Normaal"/>
        <w:spacing w:line="240" w:lineRule="auto"/>
        <w:rPr>
          <w:rFonts w:ascii="Calibri" w:hAnsi="Calibri" w:cs="Calibri"/>
        </w:rPr>
      </w:pPr>
    </w:p>
    <w:p w14:paraId="3EE16689" w14:textId="77777777" w:rsidR="00C85DD3" w:rsidRPr="00911F79" w:rsidRDefault="00C85DD3" w:rsidP="00C85DD3">
      <w:pPr>
        <w:pStyle w:val="Normaal"/>
        <w:spacing w:line="240" w:lineRule="auto"/>
        <w:rPr>
          <w:rFonts w:ascii="Calibri" w:hAnsi="Calibri" w:cs="Calibri"/>
        </w:rPr>
      </w:pPr>
    </w:p>
    <w:p w14:paraId="682772C1" w14:textId="77777777" w:rsidR="00C85DD3" w:rsidRPr="00911F79" w:rsidRDefault="00C85DD3" w:rsidP="00C85DD3">
      <w:pPr>
        <w:pStyle w:val="Normaal"/>
        <w:spacing w:line="240" w:lineRule="auto"/>
        <w:rPr>
          <w:rFonts w:ascii="Calibri" w:hAnsi="Calibri" w:cs="Calibri"/>
        </w:rPr>
      </w:pPr>
    </w:p>
    <w:p w14:paraId="4C6A3FE9" w14:textId="77777777" w:rsidR="00C85DD3" w:rsidRPr="00911F79" w:rsidRDefault="00C85DD3" w:rsidP="00C85DD3">
      <w:pPr>
        <w:pStyle w:val="Normaal"/>
        <w:spacing w:line="240" w:lineRule="auto"/>
        <w:rPr>
          <w:rFonts w:ascii="Calibri" w:hAnsi="Calibri" w:cs="Calibri"/>
        </w:rPr>
      </w:pPr>
    </w:p>
    <w:p w14:paraId="2322B9C5" w14:textId="77777777" w:rsidR="00C85DD3" w:rsidRPr="00911F79" w:rsidRDefault="00C85DD3" w:rsidP="00C85DD3">
      <w:pPr>
        <w:pStyle w:val="Normaal"/>
        <w:spacing w:line="240" w:lineRule="auto"/>
        <w:rPr>
          <w:rFonts w:ascii="Calibri" w:hAnsi="Calibri" w:cs="Calibri"/>
        </w:rPr>
      </w:pPr>
    </w:p>
    <w:p w14:paraId="063D722B" w14:textId="77777777" w:rsidR="00C85DD3" w:rsidRPr="00911F79" w:rsidRDefault="00C85DD3" w:rsidP="00C85DD3">
      <w:pPr>
        <w:pStyle w:val="Normaal"/>
        <w:spacing w:line="240" w:lineRule="auto"/>
        <w:rPr>
          <w:rFonts w:ascii="Calibri" w:hAnsi="Calibri" w:cs="Calibri"/>
        </w:rPr>
      </w:pPr>
    </w:p>
    <w:p w14:paraId="7E51868D" w14:textId="77777777" w:rsidR="00C85DD3" w:rsidRPr="00911F79" w:rsidRDefault="00C85DD3" w:rsidP="00C85DD3">
      <w:pPr>
        <w:pStyle w:val="Normaal"/>
        <w:spacing w:line="240" w:lineRule="auto"/>
        <w:rPr>
          <w:rFonts w:ascii="Calibri" w:hAnsi="Calibri" w:cs="Calibri"/>
        </w:rPr>
      </w:pPr>
    </w:p>
    <w:p w14:paraId="18A3D280" w14:textId="77777777" w:rsidR="00C85DD3" w:rsidRPr="00911F79" w:rsidRDefault="00C85DD3" w:rsidP="00C85DD3">
      <w:pPr>
        <w:pStyle w:val="Normaal"/>
        <w:spacing w:line="240" w:lineRule="auto"/>
        <w:rPr>
          <w:rFonts w:ascii="Calibri" w:hAnsi="Calibri" w:cs="Calibri"/>
        </w:rPr>
      </w:pPr>
    </w:p>
    <w:p w14:paraId="5FCF34F7" w14:textId="77777777" w:rsidR="00C85DD3" w:rsidRPr="00911F79" w:rsidRDefault="00C85DD3" w:rsidP="00C85DD3">
      <w:pPr>
        <w:pStyle w:val="Normaal"/>
        <w:spacing w:line="240" w:lineRule="auto"/>
        <w:jc w:val="center"/>
        <w:rPr>
          <w:rFonts w:ascii="Calibri" w:hAnsi="Calibri" w:cs="Calibri"/>
        </w:rPr>
      </w:pPr>
    </w:p>
    <w:p w14:paraId="2B2FD7FA" w14:textId="77777777" w:rsidR="00C85DD3" w:rsidRPr="00911F79" w:rsidRDefault="00C85DD3" w:rsidP="00C85DD3">
      <w:pPr>
        <w:pStyle w:val="Normaal"/>
        <w:spacing w:line="240" w:lineRule="auto"/>
        <w:rPr>
          <w:rFonts w:ascii="Calibri" w:hAnsi="Calibri" w:cs="Calibri"/>
        </w:rPr>
      </w:pPr>
    </w:p>
    <w:p w14:paraId="657D490A" w14:textId="77777777" w:rsidR="00C85DD3" w:rsidRPr="00911F79" w:rsidRDefault="00C85DD3" w:rsidP="00C85DD3">
      <w:pPr>
        <w:pStyle w:val="Normaal"/>
        <w:spacing w:line="240" w:lineRule="auto"/>
        <w:rPr>
          <w:rFonts w:ascii="Calibri" w:hAnsi="Calibri" w:cs="Calibri"/>
        </w:rPr>
      </w:pPr>
      <w:r w:rsidRPr="00911F79">
        <w:rPr>
          <w:rFonts w:ascii="Calibri" w:hAnsi="Calibri" w:cs="Calibri"/>
          <w:noProof/>
        </w:rPr>
        <mc:AlternateContent>
          <mc:Choice Requires="wps">
            <w:drawing>
              <wp:anchor distT="0" distB="0" distL="114300" distR="114300" simplePos="0" relativeHeight="251658244" behindDoc="0" locked="0" layoutInCell="1" allowOverlap="1" wp14:anchorId="4E01A413" wp14:editId="74FBC297">
                <wp:simplePos x="0" y="0"/>
                <wp:positionH relativeFrom="column">
                  <wp:posOffset>3699510</wp:posOffset>
                </wp:positionH>
                <wp:positionV relativeFrom="paragraph">
                  <wp:posOffset>120650</wp:posOffset>
                </wp:positionV>
                <wp:extent cx="2743200" cy="1681200"/>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681200"/>
                        </a:xfrm>
                        <a:prstGeom prst="rect">
                          <a:avLst/>
                        </a:prstGeom>
                        <a:noFill/>
                        <a:ln>
                          <a:noFill/>
                        </a:ln>
                        <a:effectLst/>
                      </wps:spPr>
                      <wps:txbx>
                        <w:txbxContent>
                          <w:p w14:paraId="40A43AB4" w14:textId="77777777" w:rsidR="00C85DD3" w:rsidRDefault="00C85DD3" w:rsidP="00C85DD3">
                            <w:pPr>
                              <w:pStyle w:val="Normaal"/>
                              <w:rPr>
                                <w:rFonts w:asciiTheme="minorHAnsi" w:hAnsiTheme="minorHAnsi"/>
                              </w:rPr>
                            </w:pPr>
                            <w:r w:rsidRPr="00DB33C8">
                              <w:rPr>
                                <w:rFonts w:asciiTheme="minorHAnsi" w:hAnsiTheme="minorHAnsi"/>
                              </w:rPr>
                              <w:t>Deelnemende scholen:</w:t>
                            </w:r>
                          </w:p>
                          <w:p w14:paraId="776CE3BA" w14:textId="77777777" w:rsidR="00C85DD3" w:rsidRDefault="00C85DD3" w:rsidP="00C85DD3">
                            <w:pPr>
                              <w:pStyle w:val="Normaal"/>
                              <w:rPr>
                                <w:rFonts w:asciiTheme="minorHAnsi" w:hAnsiTheme="minorHAnsi"/>
                              </w:rPr>
                            </w:pPr>
                            <w:r>
                              <w:rPr>
                                <w:rFonts w:asciiTheme="minorHAnsi" w:hAnsiTheme="minorHAnsi"/>
                              </w:rPr>
                              <w:t>OSG Singelland</w:t>
                            </w:r>
                          </w:p>
                          <w:p w14:paraId="75009ECC" w14:textId="58028BB1" w:rsidR="00E26E8D" w:rsidRDefault="00E26E8D" w:rsidP="00C85DD3">
                            <w:pPr>
                              <w:pStyle w:val="Normaal"/>
                              <w:rPr>
                                <w:rFonts w:asciiTheme="minorHAnsi" w:hAnsiTheme="minorHAnsi"/>
                              </w:rPr>
                            </w:pPr>
                            <w:r>
                              <w:rPr>
                                <w:rFonts w:asciiTheme="minorHAnsi" w:hAnsiTheme="minorHAnsi"/>
                              </w:rPr>
                              <w:t>Simant (</w:t>
                            </w:r>
                            <w:r w:rsidR="002F49B6">
                              <w:rPr>
                                <w:rFonts w:asciiTheme="minorHAnsi" w:hAnsiTheme="minorHAnsi"/>
                              </w:rPr>
                              <w:t xml:space="preserve">SG </w:t>
                            </w:r>
                            <w:proofErr w:type="spellStart"/>
                            <w:r>
                              <w:rPr>
                                <w:rFonts w:asciiTheme="minorHAnsi" w:hAnsiTheme="minorHAnsi"/>
                              </w:rPr>
                              <w:t>Eekeringe</w:t>
                            </w:r>
                            <w:proofErr w:type="spellEnd"/>
                            <w:r>
                              <w:rPr>
                                <w:rFonts w:asciiTheme="minorHAnsi" w:hAnsiTheme="minorHAnsi"/>
                              </w:rPr>
                              <w:t xml:space="preserve">, Linde college, </w:t>
                            </w:r>
                            <w:r w:rsidR="002F49B6">
                              <w:rPr>
                                <w:rFonts w:asciiTheme="minorHAnsi" w:hAnsiTheme="minorHAnsi"/>
                              </w:rPr>
                              <w:t xml:space="preserve">RSG </w:t>
                            </w:r>
                            <w:r>
                              <w:rPr>
                                <w:rFonts w:asciiTheme="minorHAnsi" w:hAnsiTheme="minorHAnsi"/>
                              </w:rPr>
                              <w:t>Trom</w:t>
                            </w:r>
                            <w:r w:rsidR="002F49B6">
                              <w:rPr>
                                <w:rFonts w:asciiTheme="minorHAnsi" w:hAnsiTheme="minorHAnsi"/>
                              </w:rPr>
                              <w:t>p</w:t>
                            </w:r>
                            <w:r>
                              <w:rPr>
                                <w:rFonts w:asciiTheme="minorHAnsi" w:hAnsiTheme="minorHAnsi"/>
                              </w:rPr>
                              <w:t xml:space="preserve"> Meesters, Stellingwerf college)</w:t>
                            </w:r>
                          </w:p>
                          <w:p w14:paraId="27695CB2" w14:textId="4EF0552E" w:rsidR="00C85DD3" w:rsidRPr="00DB33C8" w:rsidRDefault="00C85DD3" w:rsidP="00C85DD3">
                            <w:pPr>
                              <w:pStyle w:val="Normaal"/>
                              <w:rPr>
                                <w:rFonts w:asciiTheme="minorHAnsi" w:hAnsiTheme="minorHAnsi"/>
                              </w:rPr>
                            </w:pPr>
                            <w:r w:rsidRPr="00DB33C8">
                              <w:rPr>
                                <w:rFonts w:asciiTheme="minorHAnsi" w:hAnsiTheme="minorHAnsi"/>
                              </w:rPr>
                              <w:t>Stichting Openbaar Voortgezet Onderwijs</w:t>
                            </w:r>
                          </w:p>
                          <w:p w14:paraId="1015D18A" w14:textId="77777777" w:rsidR="00C85DD3" w:rsidRPr="00DB33C8" w:rsidRDefault="00C85DD3" w:rsidP="00C85DD3">
                            <w:pPr>
                              <w:pStyle w:val="Normaal"/>
                              <w:rPr>
                                <w:rFonts w:asciiTheme="minorHAnsi" w:hAnsiTheme="minorHAnsi"/>
                              </w:rPr>
                            </w:pPr>
                            <w:r w:rsidRPr="00DB33C8">
                              <w:rPr>
                                <w:rFonts w:asciiTheme="minorHAnsi" w:hAnsiTheme="minorHAnsi"/>
                              </w:rPr>
                              <w:t>Frysl</w:t>
                            </w:r>
                            <w:r>
                              <w:rPr>
                                <w:rFonts w:asciiTheme="minorHAnsi" w:hAnsiTheme="minorHAnsi"/>
                              </w:rPr>
                              <w:t>â</w:t>
                            </w:r>
                            <w:r w:rsidRPr="00DB33C8">
                              <w:rPr>
                                <w:rFonts w:asciiTheme="minorHAnsi" w:hAnsiTheme="minorHAnsi"/>
                              </w:rPr>
                              <w:t>n-noord</w:t>
                            </w:r>
                          </w:p>
                          <w:p w14:paraId="30144971" w14:textId="77777777" w:rsidR="00C85DD3" w:rsidRPr="00DB33C8" w:rsidRDefault="00C85DD3" w:rsidP="00C85DD3">
                            <w:pPr>
                              <w:pStyle w:val="Normaal"/>
                              <w:rPr>
                                <w:rFonts w:asciiTheme="minorHAnsi" w:hAnsiTheme="minorHAnsi"/>
                              </w:rPr>
                            </w:pPr>
                            <w:r w:rsidRPr="00DB33C8">
                              <w:rPr>
                                <w:rFonts w:asciiTheme="minorHAnsi" w:hAnsiTheme="minorHAnsi"/>
                              </w:rPr>
                              <w:t>(</w:t>
                            </w:r>
                            <w:r>
                              <w:rPr>
                                <w:rFonts w:asciiTheme="minorHAnsi" w:hAnsiTheme="minorHAnsi"/>
                              </w:rPr>
                              <w:t xml:space="preserve">de Jutter, </w:t>
                            </w:r>
                            <w:r w:rsidRPr="00DB33C8">
                              <w:rPr>
                                <w:rFonts w:asciiTheme="minorHAnsi" w:hAnsiTheme="minorHAnsi"/>
                              </w:rPr>
                              <w:t>OSG Piter Jelle</w:t>
                            </w:r>
                            <w:r>
                              <w:rPr>
                                <w:rFonts w:asciiTheme="minorHAnsi" w:hAnsiTheme="minorHAnsi"/>
                              </w:rPr>
                              <w:t xml:space="preserve">s, </w:t>
                            </w:r>
                            <w:r w:rsidRPr="00DB33C8">
                              <w:rPr>
                                <w:rFonts w:asciiTheme="minorHAnsi" w:hAnsiTheme="minorHAnsi"/>
                              </w:rPr>
                              <w:t>RSG Simon Vestdijk)</w:t>
                            </w:r>
                          </w:p>
                          <w:p w14:paraId="15523145" w14:textId="77777777" w:rsidR="00C85DD3" w:rsidRPr="00DB33C8" w:rsidRDefault="00C85DD3" w:rsidP="00C85DD3">
                            <w:pPr>
                              <w:pStyle w:val="Normaal"/>
                              <w:rPr>
                                <w:rFonts w:asciiTheme="minorHAnsi" w:hAnsiTheme="minorHAnsi"/>
                              </w:rPr>
                            </w:pPr>
                          </w:p>
                          <w:p w14:paraId="0D38E6E8" w14:textId="77777777" w:rsidR="00C85DD3" w:rsidRPr="00DB33C8" w:rsidRDefault="00C85DD3" w:rsidP="00C85DD3">
                            <w:pPr>
                              <w:pStyle w:val="Normaal"/>
                              <w:rPr>
                                <w:rFonts w:asciiTheme="minorHAnsi" w:hAnsiTheme="minorHAnsi"/>
                              </w:rPr>
                            </w:pPr>
                          </w:p>
                          <w:p w14:paraId="5AFF06A8" w14:textId="77777777" w:rsidR="00C85DD3" w:rsidRPr="00DB33C8" w:rsidRDefault="00C85DD3" w:rsidP="00C85DD3">
                            <w:pPr>
                              <w:pStyle w:val="Normaal"/>
                              <w:rPr>
                                <w:rFonts w:asciiTheme="minorHAnsi" w:hAnsiTheme="minorHAnsi"/>
                              </w:rPr>
                            </w:pPr>
                          </w:p>
                          <w:p w14:paraId="04AF339A" w14:textId="77777777" w:rsidR="00C85DD3" w:rsidRPr="00DB33C8" w:rsidRDefault="00C85DD3" w:rsidP="00C85DD3">
                            <w:pPr>
                              <w:pStyle w:val="Normaal"/>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E01A413" id="_x0000_t202" coordsize="21600,21600" o:spt="202" path="m,l,21600r21600,l21600,xe">
                <v:stroke joinstyle="miter"/>
                <v:path gradientshapeok="t" o:connecttype="rect"/>
              </v:shapetype>
              <v:shape id="Tekstvak 6" o:spid="_x0000_s1027" type="#_x0000_t202" style="position:absolute;margin-left:291.3pt;margin-top:9.5pt;width:3in;height:13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" filled="f" stroked="f">
                <v:textbox>
                  <w:txbxContent>
                    <w:p w14:paraId="40A43AB4" w14:textId="77777777" w:rsidR="00C85DD3" w:rsidRDefault="00C85DD3" w:rsidP="00C85DD3">
                      <w:pPr>
                        <w:pStyle w:val="Normaal"/>
                        <w:rPr>
                          <w:rFonts w:asciiTheme="minorHAnsi" w:hAnsiTheme="minorHAnsi"/>
                        </w:rPr>
                      </w:pPr>
                      <w:r w:rsidRPr="00DB33C8">
                        <w:rPr>
                          <w:rFonts w:asciiTheme="minorHAnsi" w:hAnsiTheme="minorHAnsi"/>
                        </w:rPr>
                        <w:t>Deelnemende scholen:</w:t>
                      </w:r>
                    </w:p>
                    <w:p w14:paraId="776CE3BA" w14:textId="77777777" w:rsidR="00C85DD3" w:rsidRDefault="00C85DD3" w:rsidP="00C85DD3">
                      <w:pPr>
                        <w:pStyle w:val="Normaal"/>
                        <w:rPr>
                          <w:rFonts w:asciiTheme="minorHAnsi" w:hAnsiTheme="minorHAnsi"/>
                        </w:rPr>
                      </w:pPr>
                      <w:r>
                        <w:rPr>
                          <w:rFonts w:asciiTheme="minorHAnsi" w:hAnsiTheme="minorHAnsi"/>
                        </w:rPr>
                        <w:t>OSG Singelland</w:t>
                      </w:r>
                    </w:p>
                    <w:p w14:paraId="75009ECC" w14:textId="58028BB1" w:rsidR="00E26E8D" w:rsidRDefault="00E26E8D" w:rsidP="00C85DD3">
                      <w:pPr>
                        <w:pStyle w:val="Normaal"/>
                        <w:rPr>
                          <w:rFonts w:asciiTheme="minorHAnsi" w:hAnsiTheme="minorHAnsi"/>
                        </w:rPr>
                      </w:pPr>
                      <w:r>
                        <w:rPr>
                          <w:rFonts w:asciiTheme="minorHAnsi" w:hAnsiTheme="minorHAnsi"/>
                        </w:rPr>
                        <w:t>Simant (</w:t>
                      </w:r>
                      <w:r w:rsidR="002F49B6">
                        <w:rPr>
                          <w:rFonts w:asciiTheme="minorHAnsi" w:hAnsiTheme="minorHAnsi"/>
                        </w:rPr>
                        <w:t xml:space="preserve">SG </w:t>
                      </w:r>
                      <w:proofErr w:type="spellStart"/>
                      <w:r>
                        <w:rPr>
                          <w:rFonts w:asciiTheme="minorHAnsi" w:hAnsiTheme="minorHAnsi"/>
                        </w:rPr>
                        <w:t>Eekeringe</w:t>
                      </w:r>
                      <w:proofErr w:type="spellEnd"/>
                      <w:r>
                        <w:rPr>
                          <w:rFonts w:asciiTheme="minorHAnsi" w:hAnsiTheme="minorHAnsi"/>
                        </w:rPr>
                        <w:t xml:space="preserve">, Linde college, </w:t>
                      </w:r>
                      <w:r w:rsidR="002F49B6">
                        <w:rPr>
                          <w:rFonts w:asciiTheme="minorHAnsi" w:hAnsiTheme="minorHAnsi"/>
                        </w:rPr>
                        <w:t xml:space="preserve">RSG </w:t>
                      </w:r>
                      <w:r>
                        <w:rPr>
                          <w:rFonts w:asciiTheme="minorHAnsi" w:hAnsiTheme="minorHAnsi"/>
                        </w:rPr>
                        <w:t>Trom</w:t>
                      </w:r>
                      <w:r w:rsidR="002F49B6">
                        <w:rPr>
                          <w:rFonts w:asciiTheme="minorHAnsi" w:hAnsiTheme="minorHAnsi"/>
                        </w:rPr>
                        <w:t>p</w:t>
                      </w:r>
                      <w:r>
                        <w:rPr>
                          <w:rFonts w:asciiTheme="minorHAnsi" w:hAnsiTheme="minorHAnsi"/>
                        </w:rPr>
                        <w:t xml:space="preserve"> Meesters, Stellingwerf college)</w:t>
                      </w:r>
                    </w:p>
                    <w:p w14:paraId="27695CB2" w14:textId="4EF0552E" w:rsidR="00C85DD3" w:rsidRPr="00DB33C8" w:rsidRDefault="00C85DD3" w:rsidP="00C85DD3">
                      <w:pPr>
                        <w:pStyle w:val="Normaal"/>
                        <w:rPr>
                          <w:rFonts w:asciiTheme="minorHAnsi" w:hAnsiTheme="minorHAnsi"/>
                        </w:rPr>
                      </w:pPr>
                      <w:r w:rsidRPr="00DB33C8">
                        <w:rPr>
                          <w:rFonts w:asciiTheme="minorHAnsi" w:hAnsiTheme="minorHAnsi"/>
                        </w:rPr>
                        <w:t>Stichting Openbaar Voortgezet Onderwijs</w:t>
                      </w:r>
                    </w:p>
                    <w:p w14:paraId="1015D18A" w14:textId="77777777" w:rsidR="00C85DD3" w:rsidRPr="00DB33C8" w:rsidRDefault="00C85DD3" w:rsidP="00C85DD3">
                      <w:pPr>
                        <w:pStyle w:val="Normaal"/>
                        <w:rPr>
                          <w:rFonts w:asciiTheme="minorHAnsi" w:hAnsiTheme="minorHAnsi"/>
                        </w:rPr>
                      </w:pPr>
                      <w:r w:rsidRPr="00DB33C8">
                        <w:rPr>
                          <w:rFonts w:asciiTheme="minorHAnsi" w:hAnsiTheme="minorHAnsi"/>
                        </w:rPr>
                        <w:t>Frysl</w:t>
                      </w:r>
                      <w:r>
                        <w:rPr>
                          <w:rFonts w:asciiTheme="minorHAnsi" w:hAnsiTheme="minorHAnsi"/>
                        </w:rPr>
                        <w:t>â</w:t>
                      </w:r>
                      <w:r w:rsidRPr="00DB33C8">
                        <w:rPr>
                          <w:rFonts w:asciiTheme="minorHAnsi" w:hAnsiTheme="minorHAnsi"/>
                        </w:rPr>
                        <w:t>n-noord</w:t>
                      </w:r>
                    </w:p>
                    <w:p w14:paraId="30144971" w14:textId="77777777" w:rsidR="00C85DD3" w:rsidRPr="00DB33C8" w:rsidRDefault="00C85DD3" w:rsidP="00C85DD3">
                      <w:pPr>
                        <w:pStyle w:val="Normaal"/>
                        <w:rPr>
                          <w:rFonts w:asciiTheme="minorHAnsi" w:hAnsiTheme="minorHAnsi"/>
                        </w:rPr>
                      </w:pPr>
                      <w:r w:rsidRPr="00DB33C8">
                        <w:rPr>
                          <w:rFonts w:asciiTheme="minorHAnsi" w:hAnsiTheme="minorHAnsi"/>
                        </w:rPr>
                        <w:t>(</w:t>
                      </w:r>
                      <w:r>
                        <w:rPr>
                          <w:rFonts w:asciiTheme="minorHAnsi" w:hAnsiTheme="minorHAnsi"/>
                        </w:rPr>
                        <w:t xml:space="preserve">de Jutter, </w:t>
                      </w:r>
                      <w:r w:rsidRPr="00DB33C8">
                        <w:rPr>
                          <w:rFonts w:asciiTheme="minorHAnsi" w:hAnsiTheme="minorHAnsi"/>
                        </w:rPr>
                        <w:t>OSG Piter Jelle</w:t>
                      </w:r>
                      <w:r>
                        <w:rPr>
                          <w:rFonts w:asciiTheme="minorHAnsi" w:hAnsiTheme="minorHAnsi"/>
                        </w:rPr>
                        <w:t xml:space="preserve">s, </w:t>
                      </w:r>
                      <w:r w:rsidRPr="00DB33C8">
                        <w:rPr>
                          <w:rFonts w:asciiTheme="minorHAnsi" w:hAnsiTheme="minorHAnsi"/>
                        </w:rPr>
                        <w:t>RSG Simon Vestdijk)</w:t>
                      </w:r>
                    </w:p>
                    <w:p w14:paraId="15523145" w14:textId="77777777" w:rsidR="00C85DD3" w:rsidRPr="00DB33C8" w:rsidRDefault="00C85DD3" w:rsidP="00C85DD3">
                      <w:pPr>
                        <w:pStyle w:val="Normaal"/>
                        <w:rPr>
                          <w:rFonts w:asciiTheme="minorHAnsi" w:hAnsiTheme="minorHAnsi"/>
                        </w:rPr>
                      </w:pPr>
                    </w:p>
                    <w:p w14:paraId="0D38E6E8" w14:textId="77777777" w:rsidR="00C85DD3" w:rsidRPr="00DB33C8" w:rsidRDefault="00C85DD3" w:rsidP="00C85DD3">
                      <w:pPr>
                        <w:pStyle w:val="Normaal"/>
                        <w:rPr>
                          <w:rFonts w:asciiTheme="minorHAnsi" w:hAnsiTheme="minorHAnsi"/>
                        </w:rPr>
                      </w:pPr>
                    </w:p>
                    <w:p w14:paraId="5AFF06A8" w14:textId="77777777" w:rsidR="00C85DD3" w:rsidRPr="00DB33C8" w:rsidRDefault="00C85DD3" w:rsidP="00C85DD3">
                      <w:pPr>
                        <w:pStyle w:val="Normaal"/>
                        <w:rPr>
                          <w:rFonts w:asciiTheme="minorHAnsi" w:hAnsiTheme="minorHAnsi"/>
                        </w:rPr>
                      </w:pPr>
                    </w:p>
                    <w:p w14:paraId="04AF339A" w14:textId="77777777" w:rsidR="00C85DD3" w:rsidRPr="00DB33C8" w:rsidRDefault="00C85DD3" w:rsidP="00C85DD3">
                      <w:pPr>
                        <w:pStyle w:val="Normaal"/>
                        <w:rPr>
                          <w:rFonts w:asciiTheme="minorHAnsi" w:hAnsiTheme="minorHAnsi"/>
                        </w:rPr>
                      </w:pPr>
                    </w:p>
                  </w:txbxContent>
                </v:textbox>
                <w10:wrap type="square"/>
              </v:shape>
            </w:pict>
          </mc:Fallback>
        </mc:AlternateContent>
      </w:r>
    </w:p>
    <w:p w14:paraId="1267FFD1" w14:textId="77777777" w:rsidR="00C85DD3" w:rsidRPr="00911F79" w:rsidRDefault="00C85DD3" w:rsidP="00C85DD3">
      <w:pPr>
        <w:pStyle w:val="Normaal"/>
        <w:spacing w:line="240" w:lineRule="auto"/>
        <w:rPr>
          <w:rFonts w:ascii="Calibri" w:hAnsi="Calibri" w:cs="Calibri"/>
        </w:rPr>
      </w:pPr>
    </w:p>
    <w:p w14:paraId="3ACDC014" w14:textId="77777777" w:rsidR="00C85DD3" w:rsidRPr="00911F79" w:rsidRDefault="00C85DD3" w:rsidP="00C85DD3">
      <w:pPr>
        <w:pStyle w:val="Normaal"/>
        <w:spacing w:line="240" w:lineRule="auto"/>
        <w:rPr>
          <w:rFonts w:ascii="Calibri" w:hAnsi="Calibri" w:cs="Calibri"/>
        </w:rPr>
      </w:pPr>
    </w:p>
    <w:p w14:paraId="024EA03A" w14:textId="77777777" w:rsidR="00C85DD3" w:rsidRPr="00911F79" w:rsidRDefault="00C85DD3" w:rsidP="00C85DD3">
      <w:pPr>
        <w:pStyle w:val="Normaal"/>
        <w:spacing w:line="240" w:lineRule="auto"/>
        <w:rPr>
          <w:rFonts w:ascii="Calibri" w:hAnsi="Calibri" w:cs="Calibri"/>
        </w:rPr>
      </w:pPr>
    </w:p>
    <w:p w14:paraId="1D658632" w14:textId="77777777" w:rsidR="00C85DD3" w:rsidRPr="00911F79" w:rsidRDefault="00C85DD3" w:rsidP="00C85DD3">
      <w:pPr>
        <w:pStyle w:val="Normaal"/>
        <w:spacing w:line="240" w:lineRule="auto"/>
        <w:rPr>
          <w:rFonts w:ascii="Calibri" w:hAnsi="Calibri" w:cs="Calibri"/>
        </w:rPr>
      </w:pPr>
    </w:p>
    <w:p w14:paraId="5AD9FDB0" w14:textId="77777777" w:rsidR="00C85DD3" w:rsidRPr="00911F79" w:rsidRDefault="00C85DD3" w:rsidP="00C85DD3">
      <w:pPr>
        <w:pStyle w:val="Normaal"/>
        <w:spacing w:line="240" w:lineRule="auto"/>
        <w:rPr>
          <w:rFonts w:ascii="Calibri" w:hAnsi="Calibri" w:cs="Calibri"/>
        </w:rPr>
      </w:pPr>
    </w:p>
    <w:p w14:paraId="77E62B64" w14:textId="77777777" w:rsidR="00C85DD3" w:rsidRPr="00911F79" w:rsidRDefault="00C85DD3" w:rsidP="00C85DD3">
      <w:pPr>
        <w:pStyle w:val="Normaal"/>
        <w:spacing w:line="240" w:lineRule="auto"/>
        <w:rPr>
          <w:rFonts w:ascii="Calibri" w:hAnsi="Calibri" w:cs="Calibri"/>
        </w:rPr>
      </w:pPr>
    </w:p>
    <w:p w14:paraId="541B8F17" w14:textId="77777777" w:rsidR="00C85DD3" w:rsidRPr="00911F79" w:rsidRDefault="00C85DD3" w:rsidP="00C85DD3">
      <w:pPr>
        <w:pStyle w:val="Normaal"/>
        <w:spacing w:line="240" w:lineRule="auto"/>
        <w:rPr>
          <w:rFonts w:ascii="Calibri" w:hAnsi="Calibri" w:cs="Calibri"/>
        </w:rPr>
      </w:pPr>
    </w:p>
    <w:p w14:paraId="404D579F" w14:textId="77777777" w:rsidR="00C85DD3" w:rsidRPr="00911F79" w:rsidRDefault="00C85DD3" w:rsidP="00C85DD3">
      <w:pPr>
        <w:pStyle w:val="Normaal"/>
        <w:spacing w:line="240" w:lineRule="auto"/>
        <w:rPr>
          <w:rFonts w:ascii="Calibri" w:hAnsi="Calibri" w:cs="Calibri"/>
        </w:rPr>
      </w:pPr>
    </w:p>
    <w:p w14:paraId="722748AC" w14:textId="77777777" w:rsidR="00C85DD3" w:rsidRPr="00911F79" w:rsidRDefault="00C85DD3" w:rsidP="00C85DD3">
      <w:pPr>
        <w:pStyle w:val="Normaal"/>
        <w:spacing w:line="240" w:lineRule="auto"/>
        <w:rPr>
          <w:rFonts w:ascii="Calibri" w:hAnsi="Calibri" w:cs="Calibri"/>
        </w:rPr>
      </w:pPr>
    </w:p>
    <w:p w14:paraId="681BED7C" w14:textId="77777777" w:rsidR="00C85DD3" w:rsidRPr="00911F79" w:rsidRDefault="00C85DD3" w:rsidP="00C85DD3">
      <w:pPr>
        <w:pStyle w:val="Normaal"/>
        <w:spacing w:line="240" w:lineRule="auto"/>
        <w:rPr>
          <w:rFonts w:ascii="Calibri" w:hAnsi="Calibri" w:cs="Calibri"/>
        </w:rPr>
      </w:pPr>
    </w:p>
    <w:p w14:paraId="1272A9C2" w14:textId="77777777" w:rsidR="00C85DD3" w:rsidRPr="00911F79" w:rsidRDefault="00C85DD3" w:rsidP="00C85DD3">
      <w:pPr>
        <w:pStyle w:val="Normaal"/>
        <w:spacing w:line="240" w:lineRule="auto"/>
        <w:rPr>
          <w:rFonts w:ascii="Calibri" w:hAnsi="Calibri" w:cs="Calibri"/>
        </w:rPr>
      </w:pPr>
    </w:p>
    <w:p w14:paraId="53E726AE" w14:textId="77777777" w:rsidR="00C85DD3" w:rsidRPr="00911F79" w:rsidRDefault="00C85DD3" w:rsidP="00C85DD3">
      <w:pPr>
        <w:pStyle w:val="Normaal"/>
        <w:spacing w:line="240" w:lineRule="auto"/>
        <w:rPr>
          <w:rFonts w:ascii="Calibri" w:hAnsi="Calibri" w:cs="Calibri"/>
        </w:rPr>
      </w:pPr>
    </w:p>
    <w:p w14:paraId="65C3CBAF" w14:textId="77777777" w:rsidR="00C85DD3" w:rsidRPr="00911F79" w:rsidRDefault="00C85DD3" w:rsidP="00C85DD3">
      <w:pPr>
        <w:pStyle w:val="Normaal"/>
        <w:spacing w:line="240" w:lineRule="auto"/>
        <w:rPr>
          <w:rFonts w:ascii="Calibri" w:hAnsi="Calibri" w:cs="Calibri"/>
        </w:rPr>
      </w:pPr>
    </w:p>
    <w:p w14:paraId="2369D6B0" w14:textId="77777777" w:rsidR="00C85DD3" w:rsidRPr="00911F79" w:rsidRDefault="00C85DD3" w:rsidP="00C85DD3">
      <w:pPr>
        <w:pStyle w:val="Normaal"/>
        <w:spacing w:line="240" w:lineRule="auto"/>
        <w:rPr>
          <w:rFonts w:ascii="Calibri" w:hAnsi="Calibri" w:cs="Calibri"/>
        </w:rPr>
      </w:pPr>
      <w:r w:rsidRPr="00911F79">
        <w:rPr>
          <w:rFonts w:ascii="Calibri" w:hAnsi="Calibri" w:cs="Calibri"/>
          <w:noProof/>
        </w:rPr>
        <mc:AlternateContent>
          <mc:Choice Requires="wps">
            <w:drawing>
              <wp:anchor distT="0" distB="0" distL="114300" distR="114300" simplePos="0" relativeHeight="251658243" behindDoc="0" locked="0" layoutInCell="1" allowOverlap="1" wp14:anchorId="19330FD5" wp14:editId="56F31381">
                <wp:simplePos x="0" y="0"/>
                <wp:positionH relativeFrom="column">
                  <wp:posOffset>-344170</wp:posOffset>
                </wp:positionH>
                <wp:positionV relativeFrom="paragraph">
                  <wp:posOffset>78105</wp:posOffset>
                </wp:positionV>
                <wp:extent cx="3404235" cy="160718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07185"/>
                        </a:xfrm>
                        <a:prstGeom prst="rect">
                          <a:avLst/>
                        </a:prstGeom>
                        <a:noFill/>
                        <a:ln>
                          <a:noFill/>
                        </a:ln>
                        <a:effectLst/>
                      </wps:spPr>
                      <wps:txbx>
                        <w:txbxContent>
                          <w:p w14:paraId="5821AAD2" w14:textId="571180DA" w:rsidR="00C85DD3" w:rsidRPr="008A68D9" w:rsidRDefault="00C85DD3" w:rsidP="00C85DD3">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t>SP-EAERP-01</w:t>
                            </w:r>
                            <w:r w:rsidRPr="008A68D9">
                              <w:rPr>
                                <w:rFonts w:asciiTheme="minorHAnsi" w:hAnsiTheme="minorHAnsi"/>
                                <w:szCs w:val="20"/>
                              </w:rPr>
                              <w:br/>
                              <w:t>Uitgevoerd door:</w:t>
                            </w:r>
                            <w:r w:rsidRPr="008A68D9">
                              <w:rPr>
                                <w:rFonts w:asciiTheme="minorHAnsi" w:hAnsiTheme="minorHAnsi"/>
                                <w:szCs w:val="20"/>
                              </w:rPr>
                              <w:tab/>
                              <w:t>Gezamenlijke inkoop Pompeblêd</w:t>
                            </w:r>
                            <w:r w:rsidRPr="008A68D9">
                              <w:rPr>
                                <w:rFonts w:asciiTheme="minorHAnsi" w:hAnsiTheme="minorHAnsi"/>
                                <w:szCs w:val="20"/>
                              </w:rPr>
                              <w:br/>
                              <w:t>In opdracht van:</w:t>
                            </w:r>
                            <w:r w:rsidRPr="008A68D9">
                              <w:rPr>
                                <w:rFonts w:asciiTheme="minorHAnsi" w:hAnsiTheme="minorHAnsi"/>
                                <w:szCs w:val="20"/>
                              </w:rPr>
                              <w:tab/>
                              <w:t>Deelnemende scholen</w:t>
                            </w:r>
                            <w:r w:rsidRPr="008A68D9">
                              <w:rPr>
                                <w:rFonts w:asciiTheme="minorHAnsi" w:hAnsiTheme="minorHAnsi"/>
                                <w:szCs w:val="20"/>
                              </w:rPr>
                              <w:br/>
                              <w:t>Datum:</w:t>
                            </w:r>
                            <w:r w:rsidRPr="008A68D9">
                              <w:rPr>
                                <w:rFonts w:asciiTheme="minorHAnsi" w:hAnsiTheme="minorHAnsi"/>
                                <w:szCs w:val="20"/>
                              </w:rPr>
                              <w:tab/>
                            </w:r>
                            <w:r w:rsidR="002F49B6">
                              <w:rPr>
                                <w:rFonts w:asciiTheme="minorHAnsi" w:hAnsiTheme="minorHAnsi"/>
                                <w:szCs w:val="20"/>
                              </w:rPr>
                              <w:t>23</w:t>
                            </w:r>
                            <w:r w:rsidR="00AE3D1A">
                              <w:rPr>
                                <w:rFonts w:asciiTheme="minorHAnsi" w:hAnsiTheme="minorHAnsi"/>
                                <w:szCs w:val="20"/>
                              </w:rPr>
                              <w:t xml:space="preserve"> </w:t>
                            </w:r>
                            <w:r w:rsidR="00391FD8">
                              <w:rPr>
                                <w:rFonts w:asciiTheme="minorHAnsi" w:hAnsiTheme="minorHAnsi"/>
                                <w:szCs w:val="20"/>
                              </w:rPr>
                              <w:t>december</w:t>
                            </w:r>
                            <w:r w:rsidRPr="008A68D9">
                              <w:rPr>
                                <w:rFonts w:asciiTheme="minorHAnsi" w:hAnsiTheme="minorHAnsi"/>
                                <w:szCs w:val="20"/>
                              </w:rPr>
                              <w:tab/>
                            </w:r>
                            <w:r w:rsidRPr="008A68D9">
                              <w:rPr>
                                <w:rFonts w:asciiTheme="minorHAnsi" w:hAnsiTheme="minorHAnsi"/>
                                <w:szCs w:val="20"/>
                              </w:rPr>
                              <w:br/>
                            </w:r>
                          </w:p>
                          <w:p w14:paraId="1EA32883" w14:textId="77777777" w:rsidR="00C85DD3" w:rsidRPr="008A68D9" w:rsidRDefault="00C85DD3" w:rsidP="00C85DD3">
                            <w:pPr>
                              <w:pStyle w:val="Normaal"/>
                              <w:tabs>
                                <w:tab w:val="left" w:pos="1560"/>
                                <w:tab w:val="left" w:pos="1701"/>
                              </w:tabs>
                              <w:rPr>
                                <w:rFonts w:asciiTheme="minorHAnsi" w:hAnsiTheme="minorHAnsi"/>
                                <w:szCs w:val="20"/>
                              </w:rPr>
                            </w:pPr>
                          </w:p>
                          <w:p w14:paraId="7455E47B" w14:textId="77777777" w:rsidR="00C85DD3" w:rsidRPr="008A68D9" w:rsidRDefault="00C85DD3" w:rsidP="00C85DD3">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Copyright 202</w:t>
                            </w:r>
                            <w:r>
                              <w:rPr>
                                <w:rFonts w:asciiTheme="minorHAnsi" w:hAnsiTheme="minorHAnsi" w:cs="Arial"/>
                                <w:color w:val="000000"/>
                                <w:szCs w:val="20"/>
                                <w:lang w:val="en-GB"/>
                              </w:rPr>
                              <w:t>2</w:t>
                            </w:r>
                          </w:p>
                          <w:p w14:paraId="1E2B3A0C" w14:textId="77777777" w:rsidR="00C85DD3" w:rsidRPr="008A68D9" w:rsidRDefault="00C85DD3" w:rsidP="00C85DD3">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7B5E9F78" w14:textId="77777777" w:rsidR="00C85DD3" w:rsidRPr="008A68D9" w:rsidRDefault="00C85DD3" w:rsidP="00C85DD3">
                            <w:pPr>
                              <w:pStyle w:val="Normaal"/>
                              <w:spacing w:line="240" w:lineRule="auto"/>
                              <w:rPr>
                                <w:rFonts w:asciiTheme="minorHAnsi" w:hAnsiTheme="minorHAnsi"/>
                                <w:szCs w:val="20"/>
                              </w:rPr>
                            </w:pPr>
                            <w:r w:rsidRPr="008A68D9">
                              <w:rPr>
                                <w:rFonts w:asciiTheme="minorHAnsi" w:hAnsiTheme="minorHAnsi" w:cs="Arial"/>
                                <w:color w:val="000000"/>
                                <w:szCs w:val="20"/>
                              </w:rPr>
                              <w:t>www.pompebled.nl</w:t>
                            </w:r>
                          </w:p>
                          <w:p w14:paraId="7818B8E0" w14:textId="77777777" w:rsidR="00C85DD3" w:rsidRPr="008A68D9" w:rsidRDefault="00C85DD3" w:rsidP="00C85DD3">
                            <w:pPr>
                              <w:pStyle w:val="Normaal"/>
                              <w:tabs>
                                <w:tab w:val="left" w:pos="1560"/>
                                <w:tab w:val="left" w:pos="1701"/>
                              </w:tabs>
                              <w:rPr>
                                <w:rFonts w:asciiTheme="minorHAnsi" w:hAnsi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9330FD5" id="Tekstvak 5" o:spid="_x0000_s1028" type="#_x0000_t202" style="position:absolute;margin-left:-27.1pt;margin-top:6.15pt;width:268.05pt;height:126.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" filled="f" stroked="f">
                <v:textbox>
                  <w:txbxContent>
                    <w:p w14:paraId="5821AAD2" w14:textId="571180DA" w:rsidR="00C85DD3" w:rsidRPr="008A68D9" w:rsidRDefault="00C85DD3" w:rsidP="00C85DD3">
                      <w:pPr>
                        <w:pStyle w:val="Normaal"/>
                        <w:tabs>
                          <w:tab w:val="left" w:pos="1560"/>
                          <w:tab w:val="left" w:pos="1701"/>
                        </w:tabs>
                        <w:rPr>
                          <w:rFonts w:asciiTheme="minorHAnsi" w:hAnsiTheme="minorHAnsi"/>
                          <w:szCs w:val="20"/>
                        </w:rPr>
                      </w:pPr>
                      <w:r>
                        <w:rPr>
                          <w:rFonts w:asciiTheme="minorHAnsi" w:hAnsiTheme="minorHAnsi"/>
                          <w:szCs w:val="20"/>
                        </w:rPr>
                        <w:t>Kenmerk:</w:t>
                      </w:r>
                      <w:r>
                        <w:rPr>
                          <w:rFonts w:asciiTheme="minorHAnsi" w:hAnsiTheme="minorHAnsi"/>
                          <w:szCs w:val="20"/>
                        </w:rPr>
                        <w:tab/>
                        <w:t>SP-EAERP-01</w:t>
                      </w:r>
                      <w:r w:rsidRPr="008A68D9">
                        <w:rPr>
                          <w:rFonts w:asciiTheme="minorHAnsi" w:hAnsiTheme="minorHAnsi"/>
                          <w:szCs w:val="20"/>
                        </w:rPr>
                        <w:br/>
                        <w:t>Uitgevoerd door:</w:t>
                      </w:r>
                      <w:r w:rsidRPr="008A68D9">
                        <w:rPr>
                          <w:rFonts w:asciiTheme="minorHAnsi" w:hAnsiTheme="minorHAnsi"/>
                          <w:szCs w:val="20"/>
                        </w:rPr>
                        <w:tab/>
                        <w:t>Gezamenlijke inkoop Pompeblêd</w:t>
                      </w:r>
                      <w:r w:rsidRPr="008A68D9">
                        <w:rPr>
                          <w:rFonts w:asciiTheme="minorHAnsi" w:hAnsiTheme="minorHAnsi"/>
                          <w:szCs w:val="20"/>
                        </w:rPr>
                        <w:br/>
                        <w:t>In opdracht van:</w:t>
                      </w:r>
                      <w:r w:rsidRPr="008A68D9">
                        <w:rPr>
                          <w:rFonts w:asciiTheme="minorHAnsi" w:hAnsiTheme="minorHAnsi"/>
                          <w:szCs w:val="20"/>
                        </w:rPr>
                        <w:tab/>
                        <w:t>Deelnemende scholen</w:t>
                      </w:r>
                      <w:r w:rsidRPr="008A68D9">
                        <w:rPr>
                          <w:rFonts w:asciiTheme="minorHAnsi" w:hAnsiTheme="minorHAnsi"/>
                          <w:szCs w:val="20"/>
                        </w:rPr>
                        <w:br/>
                        <w:t>Datum:</w:t>
                      </w:r>
                      <w:r w:rsidRPr="008A68D9">
                        <w:rPr>
                          <w:rFonts w:asciiTheme="minorHAnsi" w:hAnsiTheme="minorHAnsi"/>
                          <w:szCs w:val="20"/>
                        </w:rPr>
                        <w:tab/>
                      </w:r>
                      <w:r w:rsidR="002F49B6">
                        <w:rPr>
                          <w:rFonts w:asciiTheme="minorHAnsi" w:hAnsiTheme="minorHAnsi"/>
                          <w:szCs w:val="20"/>
                        </w:rPr>
                        <w:t>23</w:t>
                      </w:r>
                      <w:r w:rsidR="00AE3D1A">
                        <w:rPr>
                          <w:rFonts w:asciiTheme="minorHAnsi" w:hAnsiTheme="minorHAnsi"/>
                          <w:szCs w:val="20"/>
                        </w:rPr>
                        <w:t xml:space="preserve"> </w:t>
                      </w:r>
                      <w:r w:rsidR="00391FD8">
                        <w:rPr>
                          <w:rFonts w:asciiTheme="minorHAnsi" w:hAnsiTheme="minorHAnsi"/>
                          <w:szCs w:val="20"/>
                        </w:rPr>
                        <w:t>december</w:t>
                      </w:r>
                      <w:r w:rsidRPr="008A68D9">
                        <w:rPr>
                          <w:rFonts w:asciiTheme="minorHAnsi" w:hAnsiTheme="minorHAnsi"/>
                          <w:szCs w:val="20"/>
                        </w:rPr>
                        <w:tab/>
                      </w:r>
                      <w:r w:rsidRPr="008A68D9">
                        <w:rPr>
                          <w:rFonts w:asciiTheme="minorHAnsi" w:hAnsiTheme="minorHAnsi"/>
                          <w:szCs w:val="20"/>
                        </w:rPr>
                        <w:br/>
                      </w:r>
                    </w:p>
                    <w:p w14:paraId="1EA32883" w14:textId="77777777" w:rsidR="00C85DD3" w:rsidRPr="008A68D9" w:rsidRDefault="00C85DD3" w:rsidP="00C85DD3">
                      <w:pPr>
                        <w:pStyle w:val="Normaal"/>
                        <w:tabs>
                          <w:tab w:val="left" w:pos="1560"/>
                          <w:tab w:val="left" w:pos="1701"/>
                        </w:tabs>
                        <w:rPr>
                          <w:rFonts w:asciiTheme="minorHAnsi" w:hAnsiTheme="minorHAnsi"/>
                          <w:szCs w:val="20"/>
                        </w:rPr>
                      </w:pPr>
                    </w:p>
                    <w:p w14:paraId="7455E47B" w14:textId="77777777" w:rsidR="00C85DD3" w:rsidRPr="008A68D9" w:rsidRDefault="00C85DD3" w:rsidP="00C85DD3">
                      <w:pPr>
                        <w:pStyle w:val="Normaal"/>
                        <w:spacing w:line="240" w:lineRule="auto"/>
                        <w:rPr>
                          <w:rFonts w:asciiTheme="minorHAnsi" w:hAnsiTheme="minorHAnsi" w:cs="Arial"/>
                          <w:color w:val="000000"/>
                          <w:szCs w:val="20"/>
                          <w:lang w:val="en-GB"/>
                        </w:rPr>
                      </w:pPr>
                      <w:r w:rsidRPr="008A68D9">
                        <w:rPr>
                          <w:rFonts w:asciiTheme="minorHAnsi" w:hAnsiTheme="minorHAnsi" w:cs="Arial"/>
                          <w:color w:val="000000"/>
                          <w:szCs w:val="20"/>
                          <w:lang w:val="en-GB"/>
                        </w:rPr>
                        <w:t>Copyright 202</w:t>
                      </w:r>
                      <w:r>
                        <w:rPr>
                          <w:rFonts w:asciiTheme="minorHAnsi" w:hAnsiTheme="minorHAnsi" w:cs="Arial"/>
                          <w:color w:val="000000"/>
                          <w:szCs w:val="20"/>
                          <w:lang w:val="en-GB"/>
                        </w:rPr>
                        <w:t>2</w:t>
                      </w:r>
                    </w:p>
                    <w:p w14:paraId="1E2B3A0C" w14:textId="77777777" w:rsidR="00C85DD3" w:rsidRPr="008A68D9" w:rsidRDefault="00C85DD3" w:rsidP="00C85DD3">
                      <w:pPr>
                        <w:pStyle w:val="Normaal"/>
                        <w:spacing w:line="240" w:lineRule="auto"/>
                        <w:rPr>
                          <w:rFonts w:asciiTheme="minorHAnsi" w:hAnsiTheme="minorHAnsi" w:cs="Arial"/>
                          <w:color w:val="000000"/>
                          <w:szCs w:val="20"/>
                        </w:rPr>
                      </w:pPr>
                      <w:r w:rsidRPr="008A68D9">
                        <w:rPr>
                          <w:rFonts w:asciiTheme="minorHAnsi" w:hAnsiTheme="minorHAnsi" w:cs="Arial"/>
                          <w:color w:val="000000"/>
                          <w:szCs w:val="20"/>
                        </w:rPr>
                        <w:t>Scholengroep Pompeblêd</w:t>
                      </w:r>
                    </w:p>
                    <w:p w14:paraId="7B5E9F78" w14:textId="77777777" w:rsidR="00C85DD3" w:rsidRPr="008A68D9" w:rsidRDefault="00C85DD3" w:rsidP="00C85DD3">
                      <w:pPr>
                        <w:pStyle w:val="Normaal"/>
                        <w:spacing w:line="240" w:lineRule="auto"/>
                        <w:rPr>
                          <w:rFonts w:asciiTheme="minorHAnsi" w:hAnsiTheme="minorHAnsi"/>
                          <w:szCs w:val="20"/>
                        </w:rPr>
                      </w:pPr>
                      <w:r w:rsidRPr="008A68D9">
                        <w:rPr>
                          <w:rFonts w:asciiTheme="minorHAnsi" w:hAnsiTheme="minorHAnsi" w:cs="Arial"/>
                          <w:color w:val="000000"/>
                          <w:szCs w:val="20"/>
                        </w:rPr>
                        <w:t>www.pompebled.nl</w:t>
                      </w:r>
                    </w:p>
                    <w:p w14:paraId="7818B8E0" w14:textId="77777777" w:rsidR="00C85DD3" w:rsidRPr="008A68D9" w:rsidRDefault="00C85DD3" w:rsidP="00C85DD3">
                      <w:pPr>
                        <w:pStyle w:val="Normaal"/>
                        <w:tabs>
                          <w:tab w:val="left" w:pos="1560"/>
                          <w:tab w:val="left" w:pos="1701"/>
                        </w:tabs>
                        <w:rPr>
                          <w:rFonts w:asciiTheme="minorHAnsi" w:hAnsiTheme="minorHAnsi"/>
                          <w:szCs w:val="20"/>
                        </w:rPr>
                      </w:pPr>
                    </w:p>
                  </w:txbxContent>
                </v:textbox>
                <w10:wrap type="square"/>
              </v:shape>
            </w:pict>
          </mc:Fallback>
        </mc:AlternateContent>
      </w:r>
    </w:p>
    <w:p w14:paraId="2E5DD6CF" w14:textId="77777777" w:rsidR="00C85DD3" w:rsidRPr="00911F79" w:rsidRDefault="00C85DD3" w:rsidP="00C85DD3">
      <w:pPr>
        <w:pStyle w:val="Normaal"/>
        <w:spacing w:line="240" w:lineRule="auto"/>
        <w:rPr>
          <w:rFonts w:ascii="Calibri" w:hAnsi="Calibri" w:cs="Calibri"/>
        </w:rPr>
      </w:pPr>
    </w:p>
    <w:p w14:paraId="610697DE" w14:textId="77777777" w:rsidR="00C85DD3" w:rsidRPr="00911F79" w:rsidRDefault="00C85DD3" w:rsidP="00C85DD3">
      <w:pPr>
        <w:pStyle w:val="Normaal"/>
        <w:spacing w:line="240" w:lineRule="auto"/>
        <w:rPr>
          <w:rFonts w:ascii="Calibri" w:hAnsi="Calibri" w:cs="Calibri"/>
        </w:rPr>
      </w:pPr>
    </w:p>
    <w:p w14:paraId="54FD033A" w14:textId="77777777" w:rsidR="00C85DD3" w:rsidRPr="00911F79" w:rsidRDefault="00C85DD3" w:rsidP="00C85DD3">
      <w:pPr>
        <w:pStyle w:val="Normaal"/>
        <w:spacing w:line="240" w:lineRule="auto"/>
        <w:rPr>
          <w:rFonts w:ascii="Calibri" w:hAnsi="Calibri" w:cs="Calibri"/>
        </w:rPr>
      </w:pPr>
    </w:p>
    <w:p w14:paraId="0971B146" w14:textId="77777777" w:rsidR="00C85DD3" w:rsidRPr="00911F79" w:rsidRDefault="00C85DD3" w:rsidP="00C85DD3">
      <w:pPr>
        <w:pStyle w:val="Normaal"/>
        <w:spacing w:line="240" w:lineRule="auto"/>
        <w:rPr>
          <w:rFonts w:ascii="Calibri" w:hAnsi="Calibri" w:cs="Calibri"/>
        </w:rPr>
      </w:pPr>
    </w:p>
    <w:p w14:paraId="69AA7ECD" w14:textId="77777777" w:rsidR="00C85DD3" w:rsidRPr="00911F79" w:rsidRDefault="00C85DD3" w:rsidP="00C85DD3">
      <w:pPr>
        <w:pStyle w:val="Normaal"/>
        <w:spacing w:line="240" w:lineRule="auto"/>
        <w:rPr>
          <w:rFonts w:ascii="Calibri" w:hAnsi="Calibri" w:cs="Calibri"/>
        </w:rPr>
      </w:pPr>
    </w:p>
    <w:p w14:paraId="4CCF7D67" w14:textId="77777777" w:rsidR="00C85DD3" w:rsidRPr="00911F79" w:rsidRDefault="00C85DD3" w:rsidP="00C85DD3">
      <w:pPr>
        <w:pStyle w:val="Normaal"/>
        <w:spacing w:line="240" w:lineRule="auto"/>
        <w:rPr>
          <w:rFonts w:ascii="Calibri" w:hAnsi="Calibri" w:cs="Calibri"/>
        </w:rPr>
      </w:pPr>
    </w:p>
    <w:p w14:paraId="4F0AA6B8" w14:textId="77777777" w:rsidR="00C85DD3" w:rsidRPr="00911F79" w:rsidRDefault="00C85DD3" w:rsidP="00C85DD3">
      <w:pPr>
        <w:pStyle w:val="Normaal"/>
        <w:spacing w:line="240" w:lineRule="auto"/>
        <w:rPr>
          <w:rFonts w:ascii="Calibri" w:hAnsi="Calibri" w:cs="Calibri"/>
        </w:rPr>
      </w:pPr>
    </w:p>
    <w:p w14:paraId="66AAB390" w14:textId="77777777" w:rsidR="00C85DD3" w:rsidRPr="00911F79" w:rsidRDefault="00C85DD3" w:rsidP="00C85DD3">
      <w:pPr>
        <w:pStyle w:val="Normaal"/>
        <w:spacing w:line="240" w:lineRule="auto"/>
        <w:rPr>
          <w:rFonts w:ascii="Calibri" w:hAnsi="Calibri" w:cs="Calibri"/>
        </w:rPr>
      </w:pPr>
    </w:p>
    <w:p w14:paraId="3DB78988" w14:textId="77777777" w:rsidR="00C85DD3" w:rsidRPr="00911F79" w:rsidRDefault="00C85DD3" w:rsidP="00C85DD3">
      <w:pPr>
        <w:pStyle w:val="Normaal"/>
        <w:spacing w:line="240" w:lineRule="auto"/>
        <w:rPr>
          <w:rFonts w:ascii="Calibri" w:hAnsi="Calibri" w:cs="Calibri"/>
        </w:rPr>
      </w:pPr>
    </w:p>
    <w:p w14:paraId="452407AA" w14:textId="77777777" w:rsidR="00C85DD3" w:rsidRPr="00911F79" w:rsidRDefault="00C85DD3" w:rsidP="00C85DD3">
      <w:pPr>
        <w:pStyle w:val="Normaal"/>
        <w:spacing w:line="240" w:lineRule="auto"/>
        <w:rPr>
          <w:rFonts w:ascii="Calibri" w:hAnsi="Calibri" w:cs="Calibri"/>
        </w:rPr>
      </w:pPr>
    </w:p>
    <w:p w14:paraId="1246D5C2" w14:textId="77777777" w:rsidR="00C85DD3" w:rsidRPr="00911F79" w:rsidRDefault="00C85DD3" w:rsidP="00C85DD3">
      <w:pPr>
        <w:pStyle w:val="Normaal"/>
        <w:spacing w:line="240" w:lineRule="auto"/>
        <w:rPr>
          <w:rFonts w:ascii="Calibri" w:hAnsi="Calibri" w:cs="Calibri"/>
        </w:rPr>
      </w:pPr>
    </w:p>
    <w:p w14:paraId="42833484" w14:textId="77777777" w:rsidR="00C85DD3" w:rsidRPr="00911F79" w:rsidRDefault="00C85DD3" w:rsidP="00C85DD3">
      <w:pPr>
        <w:pStyle w:val="Normaal"/>
        <w:spacing w:line="240" w:lineRule="auto"/>
        <w:rPr>
          <w:rFonts w:ascii="Calibri" w:hAnsi="Calibri" w:cs="Calibri"/>
        </w:rPr>
      </w:pPr>
    </w:p>
    <w:p w14:paraId="3E8278E8" w14:textId="77777777" w:rsidR="00C85DD3" w:rsidRPr="00911F79" w:rsidRDefault="00C85DD3" w:rsidP="00C85DD3">
      <w:pPr>
        <w:pStyle w:val="Kop1"/>
        <w:numPr>
          <w:ilvl w:val="0"/>
          <w:numId w:val="0"/>
        </w:numPr>
        <w:rPr>
          <w:rFonts w:ascii="Calibri" w:hAnsi="Calibri" w:cs="Calibri"/>
        </w:rPr>
      </w:pPr>
      <w:bookmarkStart w:id="1" w:name="_Toc121218614"/>
      <w:bookmarkEnd w:id="0"/>
      <w:r w:rsidRPr="00911F79">
        <w:rPr>
          <w:rFonts w:ascii="Calibri" w:hAnsi="Calibri" w:cs="Calibri"/>
        </w:rPr>
        <w:lastRenderedPageBreak/>
        <w:t>Inhoudsopgave</w:t>
      </w:r>
      <w:bookmarkEnd w:id="1"/>
    </w:p>
    <w:p w14:paraId="2E6524AA" w14:textId="77777777" w:rsidR="00C85DD3" w:rsidRPr="00911F79" w:rsidRDefault="00C85DD3" w:rsidP="00C85DD3">
      <w:pPr>
        <w:rPr>
          <w:rFonts w:cs="Calibri"/>
        </w:rPr>
      </w:pPr>
    </w:p>
    <w:p w14:paraId="73F00718" w14:textId="027305B1" w:rsidR="003D37C1" w:rsidRDefault="00C85DD3">
      <w:pPr>
        <w:pStyle w:val="Inhopg1"/>
        <w:tabs>
          <w:tab w:val="right" w:leader="dot" w:pos="9056"/>
        </w:tabs>
        <w:rPr>
          <w:rFonts w:asciiTheme="minorHAnsi" w:eastAsiaTheme="minorEastAsia" w:hAnsiTheme="minorHAnsi" w:cstheme="minorBidi"/>
          <w:b w:val="0"/>
          <w:bCs w:val="0"/>
          <w:caps w:val="0"/>
          <w:noProof/>
          <w:sz w:val="24"/>
          <w:szCs w:val="24"/>
          <w:lang w:eastAsia="nl-NL"/>
        </w:rPr>
      </w:pPr>
      <w:r w:rsidRPr="00911F79">
        <w:rPr>
          <w:rFonts w:cs="Calibri"/>
        </w:rPr>
        <w:fldChar w:fldCharType="begin"/>
      </w:r>
      <w:r w:rsidRPr="00911F79">
        <w:rPr>
          <w:rFonts w:cs="Calibri"/>
        </w:rPr>
        <w:instrText xml:space="preserve"> TOC \o "1-3" \h \z \u </w:instrText>
      </w:r>
      <w:r w:rsidRPr="00911F79">
        <w:rPr>
          <w:rFonts w:cs="Calibri"/>
        </w:rPr>
        <w:fldChar w:fldCharType="separate"/>
      </w:r>
      <w:hyperlink w:anchor="_Toc121218614" w:history="1">
        <w:r w:rsidR="003D37C1" w:rsidRPr="007B1E30">
          <w:rPr>
            <w:rStyle w:val="Hyperlink"/>
            <w:rFonts w:cs="Calibri"/>
            <w:noProof/>
          </w:rPr>
          <w:t>Inhoudsopgave</w:t>
        </w:r>
        <w:r w:rsidR="003D37C1">
          <w:rPr>
            <w:noProof/>
            <w:webHidden/>
          </w:rPr>
          <w:tab/>
        </w:r>
        <w:r w:rsidR="003D37C1">
          <w:rPr>
            <w:noProof/>
            <w:webHidden/>
          </w:rPr>
          <w:fldChar w:fldCharType="begin"/>
        </w:r>
        <w:r w:rsidR="003D37C1">
          <w:rPr>
            <w:noProof/>
            <w:webHidden/>
          </w:rPr>
          <w:instrText xml:space="preserve"> PAGEREF _Toc121218614 \h </w:instrText>
        </w:r>
        <w:r w:rsidR="003D37C1">
          <w:rPr>
            <w:noProof/>
            <w:webHidden/>
          </w:rPr>
        </w:r>
        <w:r w:rsidR="003D37C1">
          <w:rPr>
            <w:noProof/>
            <w:webHidden/>
          </w:rPr>
          <w:fldChar w:fldCharType="separate"/>
        </w:r>
        <w:r w:rsidR="003D37C1">
          <w:rPr>
            <w:noProof/>
            <w:webHidden/>
          </w:rPr>
          <w:t>2</w:t>
        </w:r>
        <w:r w:rsidR="003D37C1">
          <w:rPr>
            <w:noProof/>
            <w:webHidden/>
          </w:rPr>
          <w:fldChar w:fldCharType="end"/>
        </w:r>
      </w:hyperlink>
    </w:p>
    <w:p w14:paraId="5A4D1C6D" w14:textId="663FCFA5" w:rsidR="003D37C1" w:rsidRDefault="003947C4">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121218615" w:history="1">
        <w:r w:rsidR="003D37C1" w:rsidRPr="007B1E30">
          <w:rPr>
            <w:rStyle w:val="Hyperlink"/>
            <w:rFonts w:cs="Calibri"/>
            <w:noProof/>
          </w:rPr>
          <w:t>1.</w:t>
        </w:r>
        <w:r w:rsidR="003D37C1">
          <w:rPr>
            <w:rFonts w:asciiTheme="minorHAnsi" w:eastAsiaTheme="minorEastAsia" w:hAnsiTheme="minorHAnsi" w:cstheme="minorBidi"/>
            <w:b w:val="0"/>
            <w:bCs w:val="0"/>
            <w:caps w:val="0"/>
            <w:noProof/>
            <w:sz w:val="24"/>
            <w:szCs w:val="24"/>
            <w:lang w:eastAsia="nl-NL"/>
          </w:rPr>
          <w:tab/>
        </w:r>
        <w:r w:rsidR="003D37C1" w:rsidRPr="007B1E30">
          <w:rPr>
            <w:rStyle w:val="Hyperlink"/>
            <w:rFonts w:cs="Calibri"/>
            <w:noProof/>
          </w:rPr>
          <w:t>Nationale aanbesteding</w:t>
        </w:r>
        <w:r w:rsidR="003D37C1">
          <w:rPr>
            <w:noProof/>
            <w:webHidden/>
          </w:rPr>
          <w:tab/>
        </w:r>
        <w:r w:rsidR="003D37C1">
          <w:rPr>
            <w:noProof/>
            <w:webHidden/>
          </w:rPr>
          <w:fldChar w:fldCharType="begin"/>
        </w:r>
        <w:r w:rsidR="003D37C1">
          <w:rPr>
            <w:noProof/>
            <w:webHidden/>
          </w:rPr>
          <w:instrText xml:space="preserve"> PAGEREF _Toc121218615 \h </w:instrText>
        </w:r>
        <w:r w:rsidR="003D37C1">
          <w:rPr>
            <w:noProof/>
            <w:webHidden/>
          </w:rPr>
        </w:r>
        <w:r w:rsidR="003D37C1">
          <w:rPr>
            <w:noProof/>
            <w:webHidden/>
          </w:rPr>
          <w:fldChar w:fldCharType="separate"/>
        </w:r>
        <w:r w:rsidR="003D37C1">
          <w:rPr>
            <w:noProof/>
            <w:webHidden/>
          </w:rPr>
          <w:t>3</w:t>
        </w:r>
        <w:r w:rsidR="003D37C1">
          <w:rPr>
            <w:noProof/>
            <w:webHidden/>
          </w:rPr>
          <w:fldChar w:fldCharType="end"/>
        </w:r>
      </w:hyperlink>
    </w:p>
    <w:p w14:paraId="5B48736A" w14:textId="17E26AC3"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16" w:history="1">
        <w:r w:rsidR="003D37C1" w:rsidRPr="007B1E30">
          <w:rPr>
            <w:rStyle w:val="Hyperlink"/>
            <w:rFonts w:cs="Calibri"/>
            <w:noProof/>
          </w:rPr>
          <w:t>1.1. Algemeen</w:t>
        </w:r>
        <w:r w:rsidR="003D37C1">
          <w:rPr>
            <w:noProof/>
            <w:webHidden/>
          </w:rPr>
          <w:tab/>
        </w:r>
        <w:r w:rsidR="003D37C1">
          <w:rPr>
            <w:noProof/>
            <w:webHidden/>
          </w:rPr>
          <w:fldChar w:fldCharType="begin"/>
        </w:r>
        <w:r w:rsidR="003D37C1">
          <w:rPr>
            <w:noProof/>
            <w:webHidden/>
          </w:rPr>
          <w:instrText xml:space="preserve"> PAGEREF _Toc121218616 \h </w:instrText>
        </w:r>
        <w:r w:rsidR="003D37C1">
          <w:rPr>
            <w:noProof/>
            <w:webHidden/>
          </w:rPr>
        </w:r>
        <w:r w:rsidR="003D37C1">
          <w:rPr>
            <w:noProof/>
            <w:webHidden/>
          </w:rPr>
          <w:fldChar w:fldCharType="separate"/>
        </w:r>
        <w:r w:rsidR="003D37C1">
          <w:rPr>
            <w:noProof/>
            <w:webHidden/>
          </w:rPr>
          <w:t>3</w:t>
        </w:r>
        <w:r w:rsidR="003D37C1">
          <w:rPr>
            <w:noProof/>
            <w:webHidden/>
          </w:rPr>
          <w:fldChar w:fldCharType="end"/>
        </w:r>
      </w:hyperlink>
    </w:p>
    <w:p w14:paraId="05807FFB" w14:textId="3CE7F8A5"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17" w:history="1">
        <w:r w:rsidR="003D37C1" w:rsidRPr="007B1E30">
          <w:rPr>
            <w:rStyle w:val="Hyperlink"/>
            <w:rFonts w:cs="Calibri"/>
            <w:noProof/>
          </w:rPr>
          <w:t>1.2. Beschrijving aanbesteding</w:t>
        </w:r>
        <w:r w:rsidR="003D37C1">
          <w:rPr>
            <w:noProof/>
            <w:webHidden/>
          </w:rPr>
          <w:tab/>
        </w:r>
        <w:r w:rsidR="003D37C1">
          <w:rPr>
            <w:noProof/>
            <w:webHidden/>
          </w:rPr>
          <w:fldChar w:fldCharType="begin"/>
        </w:r>
        <w:r w:rsidR="003D37C1">
          <w:rPr>
            <w:noProof/>
            <w:webHidden/>
          </w:rPr>
          <w:instrText xml:space="preserve"> PAGEREF _Toc121218617 \h </w:instrText>
        </w:r>
        <w:r w:rsidR="003D37C1">
          <w:rPr>
            <w:noProof/>
            <w:webHidden/>
          </w:rPr>
        </w:r>
        <w:r w:rsidR="003D37C1">
          <w:rPr>
            <w:noProof/>
            <w:webHidden/>
          </w:rPr>
          <w:fldChar w:fldCharType="separate"/>
        </w:r>
        <w:r w:rsidR="003D37C1">
          <w:rPr>
            <w:noProof/>
            <w:webHidden/>
          </w:rPr>
          <w:t>5</w:t>
        </w:r>
        <w:r w:rsidR="003D37C1">
          <w:rPr>
            <w:noProof/>
            <w:webHidden/>
          </w:rPr>
          <w:fldChar w:fldCharType="end"/>
        </w:r>
      </w:hyperlink>
    </w:p>
    <w:p w14:paraId="2DBA64D3" w14:textId="266BFDB5"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18" w:history="1">
        <w:r w:rsidR="003D37C1" w:rsidRPr="007B1E30">
          <w:rPr>
            <w:rStyle w:val="Hyperlink"/>
            <w:rFonts w:cs="Calibri"/>
            <w:noProof/>
          </w:rPr>
          <w:t>1.3. Looptijd</w:t>
        </w:r>
        <w:r w:rsidR="003D37C1">
          <w:rPr>
            <w:noProof/>
            <w:webHidden/>
          </w:rPr>
          <w:tab/>
        </w:r>
        <w:r w:rsidR="003D37C1">
          <w:rPr>
            <w:noProof/>
            <w:webHidden/>
          </w:rPr>
          <w:fldChar w:fldCharType="begin"/>
        </w:r>
        <w:r w:rsidR="003D37C1">
          <w:rPr>
            <w:noProof/>
            <w:webHidden/>
          </w:rPr>
          <w:instrText xml:space="preserve"> PAGEREF _Toc121218618 \h </w:instrText>
        </w:r>
        <w:r w:rsidR="003D37C1">
          <w:rPr>
            <w:noProof/>
            <w:webHidden/>
          </w:rPr>
        </w:r>
        <w:r w:rsidR="003D37C1">
          <w:rPr>
            <w:noProof/>
            <w:webHidden/>
          </w:rPr>
          <w:fldChar w:fldCharType="separate"/>
        </w:r>
        <w:r w:rsidR="003D37C1">
          <w:rPr>
            <w:noProof/>
            <w:webHidden/>
          </w:rPr>
          <w:t>6</w:t>
        </w:r>
        <w:r w:rsidR="003D37C1">
          <w:rPr>
            <w:noProof/>
            <w:webHidden/>
          </w:rPr>
          <w:fldChar w:fldCharType="end"/>
        </w:r>
      </w:hyperlink>
    </w:p>
    <w:p w14:paraId="62BAC5AC" w14:textId="3DED753B"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19" w:history="1">
        <w:r w:rsidR="003D37C1" w:rsidRPr="007B1E30">
          <w:rPr>
            <w:rStyle w:val="Hyperlink"/>
            <w:rFonts w:cs="Calibri"/>
            <w:noProof/>
          </w:rPr>
          <w:t>1.4. Afnameverplichting Overeenkomst</w:t>
        </w:r>
        <w:r w:rsidR="003D37C1">
          <w:rPr>
            <w:noProof/>
            <w:webHidden/>
          </w:rPr>
          <w:tab/>
        </w:r>
        <w:r w:rsidR="003D37C1">
          <w:rPr>
            <w:noProof/>
            <w:webHidden/>
          </w:rPr>
          <w:fldChar w:fldCharType="begin"/>
        </w:r>
        <w:r w:rsidR="003D37C1">
          <w:rPr>
            <w:noProof/>
            <w:webHidden/>
          </w:rPr>
          <w:instrText xml:space="preserve"> PAGEREF _Toc121218619 \h </w:instrText>
        </w:r>
        <w:r w:rsidR="003D37C1">
          <w:rPr>
            <w:noProof/>
            <w:webHidden/>
          </w:rPr>
        </w:r>
        <w:r w:rsidR="003D37C1">
          <w:rPr>
            <w:noProof/>
            <w:webHidden/>
          </w:rPr>
          <w:fldChar w:fldCharType="separate"/>
        </w:r>
        <w:r w:rsidR="003D37C1">
          <w:rPr>
            <w:noProof/>
            <w:webHidden/>
          </w:rPr>
          <w:t>7</w:t>
        </w:r>
        <w:r w:rsidR="003D37C1">
          <w:rPr>
            <w:noProof/>
            <w:webHidden/>
          </w:rPr>
          <w:fldChar w:fldCharType="end"/>
        </w:r>
      </w:hyperlink>
    </w:p>
    <w:p w14:paraId="323E3B37" w14:textId="618C41DB"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20" w:history="1">
        <w:r w:rsidR="003D37C1" w:rsidRPr="007B1E30">
          <w:rPr>
            <w:rStyle w:val="Hyperlink"/>
            <w:rFonts w:cs="Calibri"/>
            <w:noProof/>
          </w:rPr>
          <w:t>1.5. Gelijkwaardigheid</w:t>
        </w:r>
        <w:r w:rsidR="003D37C1">
          <w:rPr>
            <w:noProof/>
            <w:webHidden/>
          </w:rPr>
          <w:tab/>
        </w:r>
        <w:r w:rsidR="003D37C1">
          <w:rPr>
            <w:noProof/>
            <w:webHidden/>
          </w:rPr>
          <w:fldChar w:fldCharType="begin"/>
        </w:r>
        <w:r w:rsidR="003D37C1">
          <w:rPr>
            <w:noProof/>
            <w:webHidden/>
          </w:rPr>
          <w:instrText xml:space="preserve"> PAGEREF _Toc121218620 \h </w:instrText>
        </w:r>
        <w:r w:rsidR="003D37C1">
          <w:rPr>
            <w:noProof/>
            <w:webHidden/>
          </w:rPr>
        </w:r>
        <w:r w:rsidR="003D37C1">
          <w:rPr>
            <w:noProof/>
            <w:webHidden/>
          </w:rPr>
          <w:fldChar w:fldCharType="separate"/>
        </w:r>
        <w:r w:rsidR="003D37C1">
          <w:rPr>
            <w:noProof/>
            <w:webHidden/>
          </w:rPr>
          <w:t>7</w:t>
        </w:r>
        <w:r w:rsidR="003D37C1">
          <w:rPr>
            <w:noProof/>
            <w:webHidden/>
          </w:rPr>
          <w:fldChar w:fldCharType="end"/>
        </w:r>
      </w:hyperlink>
    </w:p>
    <w:p w14:paraId="18727DC2" w14:textId="1762B414"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21" w:history="1">
        <w:r w:rsidR="003D37C1" w:rsidRPr="007B1E30">
          <w:rPr>
            <w:rStyle w:val="Hyperlink"/>
            <w:rFonts w:cs="Calibri"/>
            <w:noProof/>
          </w:rPr>
          <w:t>1.6. Varianten en alternatieven</w:t>
        </w:r>
        <w:r w:rsidR="003D37C1">
          <w:rPr>
            <w:noProof/>
            <w:webHidden/>
          </w:rPr>
          <w:tab/>
        </w:r>
        <w:r w:rsidR="003D37C1">
          <w:rPr>
            <w:noProof/>
            <w:webHidden/>
          </w:rPr>
          <w:fldChar w:fldCharType="begin"/>
        </w:r>
        <w:r w:rsidR="003D37C1">
          <w:rPr>
            <w:noProof/>
            <w:webHidden/>
          </w:rPr>
          <w:instrText xml:space="preserve"> PAGEREF _Toc121218621 \h </w:instrText>
        </w:r>
        <w:r w:rsidR="003D37C1">
          <w:rPr>
            <w:noProof/>
            <w:webHidden/>
          </w:rPr>
        </w:r>
        <w:r w:rsidR="003D37C1">
          <w:rPr>
            <w:noProof/>
            <w:webHidden/>
          </w:rPr>
          <w:fldChar w:fldCharType="separate"/>
        </w:r>
        <w:r w:rsidR="003D37C1">
          <w:rPr>
            <w:noProof/>
            <w:webHidden/>
          </w:rPr>
          <w:t>7</w:t>
        </w:r>
        <w:r w:rsidR="003D37C1">
          <w:rPr>
            <w:noProof/>
            <w:webHidden/>
          </w:rPr>
          <w:fldChar w:fldCharType="end"/>
        </w:r>
      </w:hyperlink>
    </w:p>
    <w:p w14:paraId="7B4F279B" w14:textId="3AA4CE91"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22" w:history="1">
        <w:r w:rsidR="003D37C1" w:rsidRPr="007B1E30">
          <w:rPr>
            <w:rStyle w:val="Hyperlink"/>
            <w:rFonts w:cs="Calibri"/>
            <w:noProof/>
          </w:rPr>
          <w:t>1.7. Percelen/inschrijven op een gedeelte van de opdracht</w:t>
        </w:r>
        <w:r w:rsidR="003D37C1">
          <w:rPr>
            <w:noProof/>
            <w:webHidden/>
          </w:rPr>
          <w:tab/>
        </w:r>
        <w:r w:rsidR="003D37C1">
          <w:rPr>
            <w:noProof/>
            <w:webHidden/>
          </w:rPr>
          <w:fldChar w:fldCharType="begin"/>
        </w:r>
        <w:r w:rsidR="003D37C1">
          <w:rPr>
            <w:noProof/>
            <w:webHidden/>
          </w:rPr>
          <w:instrText xml:space="preserve"> PAGEREF _Toc121218622 \h </w:instrText>
        </w:r>
        <w:r w:rsidR="003D37C1">
          <w:rPr>
            <w:noProof/>
            <w:webHidden/>
          </w:rPr>
        </w:r>
        <w:r w:rsidR="003D37C1">
          <w:rPr>
            <w:noProof/>
            <w:webHidden/>
          </w:rPr>
          <w:fldChar w:fldCharType="separate"/>
        </w:r>
        <w:r w:rsidR="003D37C1">
          <w:rPr>
            <w:noProof/>
            <w:webHidden/>
          </w:rPr>
          <w:t>7</w:t>
        </w:r>
        <w:r w:rsidR="003D37C1">
          <w:rPr>
            <w:noProof/>
            <w:webHidden/>
          </w:rPr>
          <w:fldChar w:fldCharType="end"/>
        </w:r>
      </w:hyperlink>
    </w:p>
    <w:p w14:paraId="26AF64FD" w14:textId="1F3ACFF6"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23" w:history="1">
        <w:r w:rsidR="003D37C1" w:rsidRPr="007B1E30">
          <w:rPr>
            <w:rStyle w:val="Hyperlink"/>
            <w:rFonts w:cs="Calibri"/>
            <w:noProof/>
          </w:rPr>
          <w:t>1.8. Tijdsplanning</w:t>
        </w:r>
        <w:r w:rsidR="003D37C1">
          <w:rPr>
            <w:noProof/>
            <w:webHidden/>
          </w:rPr>
          <w:tab/>
        </w:r>
        <w:r w:rsidR="003D37C1">
          <w:rPr>
            <w:noProof/>
            <w:webHidden/>
          </w:rPr>
          <w:fldChar w:fldCharType="begin"/>
        </w:r>
        <w:r w:rsidR="003D37C1">
          <w:rPr>
            <w:noProof/>
            <w:webHidden/>
          </w:rPr>
          <w:instrText xml:space="preserve"> PAGEREF _Toc121218623 \h </w:instrText>
        </w:r>
        <w:r w:rsidR="003D37C1">
          <w:rPr>
            <w:noProof/>
            <w:webHidden/>
          </w:rPr>
        </w:r>
        <w:r w:rsidR="003D37C1">
          <w:rPr>
            <w:noProof/>
            <w:webHidden/>
          </w:rPr>
          <w:fldChar w:fldCharType="separate"/>
        </w:r>
        <w:r w:rsidR="003D37C1">
          <w:rPr>
            <w:noProof/>
            <w:webHidden/>
          </w:rPr>
          <w:t>7</w:t>
        </w:r>
        <w:r w:rsidR="003D37C1">
          <w:rPr>
            <w:noProof/>
            <w:webHidden/>
          </w:rPr>
          <w:fldChar w:fldCharType="end"/>
        </w:r>
      </w:hyperlink>
    </w:p>
    <w:p w14:paraId="31C2052B" w14:textId="5EE9BB79"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24" w:history="1">
        <w:r w:rsidR="003D37C1" w:rsidRPr="007B1E30">
          <w:rPr>
            <w:rStyle w:val="Hyperlink"/>
            <w:rFonts w:cs="Calibri"/>
            <w:noProof/>
          </w:rPr>
          <w:t>1.9. Contractvoorwaarden</w:t>
        </w:r>
        <w:r w:rsidR="003D37C1">
          <w:rPr>
            <w:noProof/>
            <w:webHidden/>
          </w:rPr>
          <w:tab/>
        </w:r>
        <w:r w:rsidR="003D37C1">
          <w:rPr>
            <w:noProof/>
            <w:webHidden/>
          </w:rPr>
          <w:fldChar w:fldCharType="begin"/>
        </w:r>
        <w:r w:rsidR="003D37C1">
          <w:rPr>
            <w:noProof/>
            <w:webHidden/>
          </w:rPr>
          <w:instrText xml:space="preserve"> PAGEREF _Toc121218624 \h </w:instrText>
        </w:r>
        <w:r w:rsidR="003D37C1">
          <w:rPr>
            <w:noProof/>
            <w:webHidden/>
          </w:rPr>
        </w:r>
        <w:r w:rsidR="003D37C1">
          <w:rPr>
            <w:noProof/>
            <w:webHidden/>
          </w:rPr>
          <w:fldChar w:fldCharType="separate"/>
        </w:r>
        <w:r w:rsidR="003D37C1">
          <w:rPr>
            <w:noProof/>
            <w:webHidden/>
          </w:rPr>
          <w:t>8</w:t>
        </w:r>
        <w:r w:rsidR="003D37C1">
          <w:rPr>
            <w:noProof/>
            <w:webHidden/>
          </w:rPr>
          <w:fldChar w:fldCharType="end"/>
        </w:r>
      </w:hyperlink>
    </w:p>
    <w:p w14:paraId="7B4D127E" w14:textId="4E7D57FF" w:rsidR="003D37C1" w:rsidRDefault="003947C4">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121218625" w:history="1">
        <w:r w:rsidR="003D37C1" w:rsidRPr="007B1E30">
          <w:rPr>
            <w:rStyle w:val="Hyperlink"/>
            <w:rFonts w:cs="Calibri"/>
            <w:noProof/>
          </w:rPr>
          <w:t>2.</w:t>
        </w:r>
        <w:r w:rsidR="003D37C1">
          <w:rPr>
            <w:rFonts w:asciiTheme="minorHAnsi" w:eastAsiaTheme="minorEastAsia" w:hAnsiTheme="minorHAnsi" w:cstheme="minorBidi"/>
            <w:b w:val="0"/>
            <w:bCs w:val="0"/>
            <w:caps w:val="0"/>
            <w:noProof/>
            <w:sz w:val="24"/>
            <w:szCs w:val="24"/>
            <w:lang w:eastAsia="nl-NL"/>
          </w:rPr>
          <w:tab/>
        </w:r>
        <w:r w:rsidR="003D37C1" w:rsidRPr="007B1E30">
          <w:rPr>
            <w:rStyle w:val="Hyperlink"/>
            <w:rFonts w:cs="Calibri"/>
            <w:noProof/>
          </w:rPr>
          <w:t>Procedurevoorschriften</w:t>
        </w:r>
        <w:r w:rsidR="003D37C1">
          <w:rPr>
            <w:noProof/>
            <w:webHidden/>
          </w:rPr>
          <w:tab/>
        </w:r>
        <w:r w:rsidR="003D37C1">
          <w:rPr>
            <w:noProof/>
            <w:webHidden/>
          </w:rPr>
          <w:fldChar w:fldCharType="begin"/>
        </w:r>
        <w:r w:rsidR="003D37C1">
          <w:rPr>
            <w:noProof/>
            <w:webHidden/>
          </w:rPr>
          <w:instrText xml:space="preserve"> PAGEREF _Toc121218625 \h </w:instrText>
        </w:r>
        <w:r w:rsidR="003D37C1">
          <w:rPr>
            <w:noProof/>
            <w:webHidden/>
          </w:rPr>
        </w:r>
        <w:r w:rsidR="003D37C1">
          <w:rPr>
            <w:noProof/>
            <w:webHidden/>
          </w:rPr>
          <w:fldChar w:fldCharType="separate"/>
        </w:r>
        <w:r w:rsidR="003D37C1">
          <w:rPr>
            <w:noProof/>
            <w:webHidden/>
          </w:rPr>
          <w:t>8</w:t>
        </w:r>
        <w:r w:rsidR="003D37C1">
          <w:rPr>
            <w:noProof/>
            <w:webHidden/>
          </w:rPr>
          <w:fldChar w:fldCharType="end"/>
        </w:r>
      </w:hyperlink>
    </w:p>
    <w:p w14:paraId="56CB5DBD" w14:textId="5B971564"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26" w:history="1">
        <w:r w:rsidR="003D37C1" w:rsidRPr="007B1E30">
          <w:rPr>
            <w:rStyle w:val="Hyperlink"/>
            <w:rFonts w:cs="Calibri"/>
            <w:noProof/>
          </w:rPr>
          <w:t>2.1. Inlichtingen en Nota van Inlichtingen</w:t>
        </w:r>
        <w:r w:rsidR="003D37C1">
          <w:rPr>
            <w:noProof/>
            <w:webHidden/>
          </w:rPr>
          <w:tab/>
        </w:r>
        <w:r w:rsidR="003D37C1">
          <w:rPr>
            <w:noProof/>
            <w:webHidden/>
          </w:rPr>
          <w:fldChar w:fldCharType="begin"/>
        </w:r>
        <w:r w:rsidR="003D37C1">
          <w:rPr>
            <w:noProof/>
            <w:webHidden/>
          </w:rPr>
          <w:instrText xml:space="preserve"> PAGEREF _Toc121218626 \h </w:instrText>
        </w:r>
        <w:r w:rsidR="003D37C1">
          <w:rPr>
            <w:noProof/>
            <w:webHidden/>
          </w:rPr>
        </w:r>
        <w:r w:rsidR="003D37C1">
          <w:rPr>
            <w:noProof/>
            <w:webHidden/>
          </w:rPr>
          <w:fldChar w:fldCharType="separate"/>
        </w:r>
        <w:r w:rsidR="003D37C1">
          <w:rPr>
            <w:noProof/>
            <w:webHidden/>
          </w:rPr>
          <w:t>8</w:t>
        </w:r>
        <w:r w:rsidR="003D37C1">
          <w:rPr>
            <w:noProof/>
            <w:webHidden/>
          </w:rPr>
          <w:fldChar w:fldCharType="end"/>
        </w:r>
      </w:hyperlink>
    </w:p>
    <w:p w14:paraId="52D80023" w14:textId="3543522E"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27" w:history="1">
        <w:r w:rsidR="003D37C1" w:rsidRPr="007B1E30">
          <w:rPr>
            <w:rStyle w:val="Hyperlink"/>
            <w:rFonts w:cs="Calibri"/>
            <w:noProof/>
          </w:rPr>
          <w:t>2.1.1. Individuele inlichtingen met gerechtvaardigd economisch belang</w:t>
        </w:r>
        <w:r w:rsidR="003D37C1">
          <w:rPr>
            <w:noProof/>
            <w:webHidden/>
          </w:rPr>
          <w:tab/>
        </w:r>
        <w:r w:rsidR="003D37C1">
          <w:rPr>
            <w:noProof/>
            <w:webHidden/>
          </w:rPr>
          <w:fldChar w:fldCharType="begin"/>
        </w:r>
        <w:r w:rsidR="003D37C1">
          <w:rPr>
            <w:noProof/>
            <w:webHidden/>
          </w:rPr>
          <w:instrText xml:space="preserve"> PAGEREF _Toc121218627 \h </w:instrText>
        </w:r>
        <w:r w:rsidR="003D37C1">
          <w:rPr>
            <w:noProof/>
            <w:webHidden/>
          </w:rPr>
        </w:r>
        <w:r w:rsidR="003D37C1">
          <w:rPr>
            <w:noProof/>
            <w:webHidden/>
          </w:rPr>
          <w:fldChar w:fldCharType="separate"/>
        </w:r>
        <w:r w:rsidR="003D37C1">
          <w:rPr>
            <w:noProof/>
            <w:webHidden/>
          </w:rPr>
          <w:t>9</w:t>
        </w:r>
        <w:r w:rsidR="003D37C1">
          <w:rPr>
            <w:noProof/>
            <w:webHidden/>
          </w:rPr>
          <w:fldChar w:fldCharType="end"/>
        </w:r>
      </w:hyperlink>
    </w:p>
    <w:p w14:paraId="438A2ECF" w14:textId="7BE3D36A"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28" w:history="1">
        <w:r w:rsidR="003D37C1" w:rsidRPr="007B1E30">
          <w:rPr>
            <w:rStyle w:val="Hyperlink"/>
            <w:rFonts w:cs="Calibri"/>
            <w:noProof/>
          </w:rPr>
          <w:t>2.2. Wijze van aanbieden inschrijving</w:t>
        </w:r>
        <w:r w:rsidR="003D37C1">
          <w:rPr>
            <w:noProof/>
            <w:webHidden/>
          </w:rPr>
          <w:tab/>
        </w:r>
        <w:r w:rsidR="003D37C1">
          <w:rPr>
            <w:noProof/>
            <w:webHidden/>
          </w:rPr>
          <w:fldChar w:fldCharType="begin"/>
        </w:r>
        <w:r w:rsidR="003D37C1">
          <w:rPr>
            <w:noProof/>
            <w:webHidden/>
          </w:rPr>
          <w:instrText xml:space="preserve"> PAGEREF _Toc121218628 \h </w:instrText>
        </w:r>
        <w:r w:rsidR="003D37C1">
          <w:rPr>
            <w:noProof/>
            <w:webHidden/>
          </w:rPr>
        </w:r>
        <w:r w:rsidR="003D37C1">
          <w:rPr>
            <w:noProof/>
            <w:webHidden/>
          </w:rPr>
          <w:fldChar w:fldCharType="separate"/>
        </w:r>
        <w:r w:rsidR="003D37C1">
          <w:rPr>
            <w:noProof/>
            <w:webHidden/>
          </w:rPr>
          <w:t>9</w:t>
        </w:r>
        <w:r w:rsidR="003D37C1">
          <w:rPr>
            <w:noProof/>
            <w:webHidden/>
          </w:rPr>
          <w:fldChar w:fldCharType="end"/>
        </w:r>
      </w:hyperlink>
    </w:p>
    <w:p w14:paraId="27328ADA" w14:textId="2B056EA4"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29" w:history="1">
        <w:r w:rsidR="003D37C1" w:rsidRPr="007B1E30">
          <w:rPr>
            <w:rStyle w:val="Hyperlink"/>
            <w:rFonts w:cs="Calibri"/>
            <w:noProof/>
          </w:rPr>
          <w:t>2.3. Voorwaarden</w:t>
        </w:r>
        <w:r w:rsidR="003D37C1">
          <w:rPr>
            <w:noProof/>
            <w:webHidden/>
          </w:rPr>
          <w:tab/>
        </w:r>
        <w:r w:rsidR="003D37C1">
          <w:rPr>
            <w:noProof/>
            <w:webHidden/>
          </w:rPr>
          <w:fldChar w:fldCharType="begin"/>
        </w:r>
        <w:r w:rsidR="003D37C1">
          <w:rPr>
            <w:noProof/>
            <w:webHidden/>
          </w:rPr>
          <w:instrText xml:space="preserve"> PAGEREF _Toc121218629 \h </w:instrText>
        </w:r>
        <w:r w:rsidR="003D37C1">
          <w:rPr>
            <w:noProof/>
            <w:webHidden/>
          </w:rPr>
        </w:r>
        <w:r w:rsidR="003D37C1">
          <w:rPr>
            <w:noProof/>
            <w:webHidden/>
          </w:rPr>
          <w:fldChar w:fldCharType="separate"/>
        </w:r>
        <w:r w:rsidR="003D37C1">
          <w:rPr>
            <w:noProof/>
            <w:webHidden/>
          </w:rPr>
          <w:t>10</w:t>
        </w:r>
        <w:r w:rsidR="003D37C1">
          <w:rPr>
            <w:noProof/>
            <w:webHidden/>
          </w:rPr>
          <w:fldChar w:fldCharType="end"/>
        </w:r>
      </w:hyperlink>
    </w:p>
    <w:p w14:paraId="590583E4" w14:textId="1BE2E1ED"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30" w:history="1">
        <w:r w:rsidR="003D37C1" w:rsidRPr="007B1E30">
          <w:rPr>
            <w:rStyle w:val="Hyperlink"/>
            <w:rFonts w:cs="Calibri"/>
            <w:noProof/>
          </w:rPr>
          <w:t>2.4. Overige voorwaarden</w:t>
        </w:r>
        <w:r w:rsidR="003D37C1">
          <w:rPr>
            <w:noProof/>
            <w:webHidden/>
          </w:rPr>
          <w:tab/>
        </w:r>
        <w:r w:rsidR="003D37C1">
          <w:rPr>
            <w:noProof/>
            <w:webHidden/>
          </w:rPr>
          <w:fldChar w:fldCharType="begin"/>
        </w:r>
        <w:r w:rsidR="003D37C1">
          <w:rPr>
            <w:noProof/>
            <w:webHidden/>
          </w:rPr>
          <w:instrText xml:space="preserve"> PAGEREF _Toc121218630 \h </w:instrText>
        </w:r>
        <w:r w:rsidR="003D37C1">
          <w:rPr>
            <w:noProof/>
            <w:webHidden/>
          </w:rPr>
        </w:r>
        <w:r w:rsidR="003D37C1">
          <w:rPr>
            <w:noProof/>
            <w:webHidden/>
          </w:rPr>
          <w:fldChar w:fldCharType="separate"/>
        </w:r>
        <w:r w:rsidR="003D37C1">
          <w:rPr>
            <w:noProof/>
            <w:webHidden/>
          </w:rPr>
          <w:t>11</w:t>
        </w:r>
        <w:r w:rsidR="003D37C1">
          <w:rPr>
            <w:noProof/>
            <w:webHidden/>
          </w:rPr>
          <w:fldChar w:fldCharType="end"/>
        </w:r>
      </w:hyperlink>
    </w:p>
    <w:p w14:paraId="43A1B298" w14:textId="0484B97E" w:rsidR="003D37C1" w:rsidRDefault="003947C4">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121218631" w:history="1">
        <w:r w:rsidR="003D37C1" w:rsidRPr="007B1E30">
          <w:rPr>
            <w:rStyle w:val="Hyperlink"/>
            <w:rFonts w:cs="Calibri"/>
            <w:noProof/>
          </w:rPr>
          <w:t>3.</w:t>
        </w:r>
        <w:r w:rsidR="003D37C1">
          <w:rPr>
            <w:rFonts w:asciiTheme="minorHAnsi" w:eastAsiaTheme="minorEastAsia" w:hAnsiTheme="minorHAnsi" w:cstheme="minorBidi"/>
            <w:b w:val="0"/>
            <w:bCs w:val="0"/>
            <w:caps w:val="0"/>
            <w:noProof/>
            <w:sz w:val="24"/>
            <w:szCs w:val="24"/>
            <w:lang w:eastAsia="nl-NL"/>
          </w:rPr>
          <w:tab/>
        </w:r>
        <w:r w:rsidR="003D37C1" w:rsidRPr="007B1E30">
          <w:rPr>
            <w:rStyle w:val="Hyperlink"/>
            <w:rFonts w:cs="Calibri"/>
            <w:noProof/>
          </w:rPr>
          <w:t>Geschiktheidseisen</w:t>
        </w:r>
        <w:r w:rsidR="003D37C1">
          <w:rPr>
            <w:noProof/>
            <w:webHidden/>
          </w:rPr>
          <w:tab/>
        </w:r>
        <w:r w:rsidR="003D37C1">
          <w:rPr>
            <w:noProof/>
            <w:webHidden/>
          </w:rPr>
          <w:fldChar w:fldCharType="begin"/>
        </w:r>
        <w:r w:rsidR="003D37C1">
          <w:rPr>
            <w:noProof/>
            <w:webHidden/>
          </w:rPr>
          <w:instrText xml:space="preserve"> PAGEREF _Toc121218631 \h </w:instrText>
        </w:r>
        <w:r w:rsidR="003D37C1">
          <w:rPr>
            <w:noProof/>
            <w:webHidden/>
          </w:rPr>
        </w:r>
        <w:r w:rsidR="003D37C1">
          <w:rPr>
            <w:noProof/>
            <w:webHidden/>
          </w:rPr>
          <w:fldChar w:fldCharType="separate"/>
        </w:r>
        <w:r w:rsidR="003D37C1">
          <w:rPr>
            <w:noProof/>
            <w:webHidden/>
          </w:rPr>
          <w:t>12</w:t>
        </w:r>
        <w:r w:rsidR="003D37C1">
          <w:rPr>
            <w:noProof/>
            <w:webHidden/>
          </w:rPr>
          <w:fldChar w:fldCharType="end"/>
        </w:r>
      </w:hyperlink>
    </w:p>
    <w:p w14:paraId="2D4D5938" w14:textId="3DF70317"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32" w:history="1">
        <w:r w:rsidR="003D37C1" w:rsidRPr="007B1E30">
          <w:rPr>
            <w:rStyle w:val="Hyperlink"/>
            <w:rFonts w:cs="Calibri"/>
            <w:noProof/>
          </w:rPr>
          <w:t>3.1. Uitsluitingsgronden, beroepsbevoegdheid en minimumeisen</w:t>
        </w:r>
        <w:r w:rsidR="003D37C1">
          <w:rPr>
            <w:noProof/>
            <w:webHidden/>
          </w:rPr>
          <w:tab/>
        </w:r>
        <w:r w:rsidR="003D37C1">
          <w:rPr>
            <w:noProof/>
            <w:webHidden/>
          </w:rPr>
          <w:fldChar w:fldCharType="begin"/>
        </w:r>
        <w:r w:rsidR="003D37C1">
          <w:rPr>
            <w:noProof/>
            <w:webHidden/>
          </w:rPr>
          <w:instrText xml:space="preserve"> PAGEREF _Toc121218632 \h </w:instrText>
        </w:r>
        <w:r w:rsidR="003D37C1">
          <w:rPr>
            <w:noProof/>
            <w:webHidden/>
          </w:rPr>
        </w:r>
        <w:r w:rsidR="003D37C1">
          <w:rPr>
            <w:noProof/>
            <w:webHidden/>
          </w:rPr>
          <w:fldChar w:fldCharType="separate"/>
        </w:r>
        <w:r w:rsidR="003D37C1">
          <w:rPr>
            <w:noProof/>
            <w:webHidden/>
          </w:rPr>
          <w:t>12</w:t>
        </w:r>
        <w:r w:rsidR="003D37C1">
          <w:rPr>
            <w:noProof/>
            <w:webHidden/>
          </w:rPr>
          <w:fldChar w:fldCharType="end"/>
        </w:r>
      </w:hyperlink>
    </w:p>
    <w:p w14:paraId="0B6497AF" w14:textId="0CACC55E" w:rsidR="003D37C1" w:rsidRDefault="003947C4">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121218633" w:history="1">
        <w:r w:rsidR="003D37C1" w:rsidRPr="007B1E30">
          <w:rPr>
            <w:rStyle w:val="Hyperlink"/>
            <w:rFonts w:cs="Calibri"/>
            <w:noProof/>
          </w:rPr>
          <w:t>4.</w:t>
        </w:r>
        <w:r w:rsidR="003D37C1">
          <w:rPr>
            <w:rFonts w:asciiTheme="minorHAnsi" w:eastAsiaTheme="minorEastAsia" w:hAnsiTheme="minorHAnsi" w:cstheme="minorBidi"/>
            <w:b w:val="0"/>
            <w:bCs w:val="0"/>
            <w:caps w:val="0"/>
            <w:noProof/>
            <w:sz w:val="24"/>
            <w:szCs w:val="24"/>
            <w:lang w:eastAsia="nl-NL"/>
          </w:rPr>
          <w:tab/>
        </w:r>
        <w:r w:rsidR="003D37C1" w:rsidRPr="007B1E30">
          <w:rPr>
            <w:rStyle w:val="Hyperlink"/>
            <w:rFonts w:cs="Calibri"/>
            <w:noProof/>
          </w:rPr>
          <w:t>Programma van Eisen</w:t>
        </w:r>
        <w:r w:rsidR="003D37C1">
          <w:rPr>
            <w:noProof/>
            <w:webHidden/>
          </w:rPr>
          <w:tab/>
        </w:r>
        <w:r w:rsidR="003D37C1">
          <w:rPr>
            <w:noProof/>
            <w:webHidden/>
          </w:rPr>
          <w:fldChar w:fldCharType="begin"/>
        </w:r>
        <w:r w:rsidR="003D37C1">
          <w:rPr>
            <w:noProof/>
            <w:webHidden/>
          </w:rPr>
          <w:instrText xml:space="preserve"> PAGEREF _Toc121218633 \h </w:instrText>
        </w:r>
        <w:r w:rsidR="003D37C1">
          <w:rPr>
            <w:noProof/>
            <w:webHidden/>
          </w:rPr>
        </w:r>
        <w:r w:rsidR="003D37C1">
          <w:rPr>
            <w:noProof/>
            <w:webHidden/>
          </w:rPr>
          <w:fldChar w:fldCharType="separate"/>
        </w:r>
        <w:r w:rsidR="003D37C1">
          <w:rPr>
            <w:noProof/>
            <w:webHidden/>
          </w:rPr>
          <w:t>15</w:t>
        </w:r>
        <w:r w:rsidR="003D37C1">
          <w:rPr>
            <w:noProof/>
            <w:webHidden/>
          </w:rPr>
          <w:fldChar w:fldCharType="end"/>
        </w:r>
      </w:hyperlink>
    </w:p>
    <w:p w14:paraId="2D1BBBFD" w14:textId="0F2D9CA1" w:rsidR="003D37C1" w:rsidRDefault="003947C4">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121218634" w:history="1">
        <w:r w:rsidR="003D37C1" w:rsidRPr="007B1E30">
          <w:rPr>
            <w:rStyle w:val="Hyperlink"/>
            <w:rFonts w:cs="Calibri"/>
            <w:noProof/>
          </w:rPr>
          <w:t>5.</w:t>
        </w:r>
        <w:r w:rsidR="003D37C1">
          <w:rPr>
            <w:rFonts w:asciiTheme="minorHAnsi" w:eastAsiaTheme="minorEastAsia" w:hAnsiTheme="minorHAnsi" w:cstheme="minorBidi"/>
            <w:b w:val="0"/>
            <w:bCs w:val="0"/>
            <w:caps w:val="0"/>
            <w:noProof/>
            <w:sz w:val="24"/>
            <w:szCs w:val="24"/>
            <w:lang w:eastAsia="nl-NL"/>
          </w:rPr>
          <w:tab/>
        </w:r>
        <w:r w:rsidR="003D37C1" w:rsidRPr="007B1E30">
          <w:rPr>
            <w:rStyle w:val="Hyperlink"/>
            <w:rFonts w:cs="Calibri"/>
            <w:noProof/>
          </w:rPr>
          <w:t>Kwaliteitsaspecten</w:t>
        </w:r>
        <w:r w:rsidR="003D37C1">
          <w:rPr>
            <w:noProof/>
            <w:webHidden/>
          </w:rPr>
          <w:tab/>
        </w:r>
        <w:r w:rsidR="003D37C1">
          <w:rPr>
            <w:noProof/>
            <w:webHidden/>
          </w:rPr>
          <w:fldChar w:fldCharType="begin"/>
        </w:r>
        <w:r w:rsidR="003D37C1">
          <w:rPr>
            <w:noProof/>
            <w:webHidden/>
          </w:rPr>
          <w:instrText xml:space="preserve"> PAGEREF _Toc121218634 \h </w:instrText>
        </w:r>
        <w:r w:rsidR="003D37C1">
          <w:rPr>
            <w:noProof/>
            <w:webHidden/>
          </w:rPr>
        </w:r>
        <w:r w:rsidR="003D37C1">
          <w:rPr>
            <w:noProof/>
            <w:webHidden/>
          </w:rPr>
          <w:fldChar w:fldCharType="separate"/>
        </w:r>
        <w:r w:rsidR="003D37C1">
          <w:rPr>
            <w:noProof/>
            <w:webHidden/>
          </w:rPr>
          <w:t>15</w:t>
        </w:r>
        <w:r w:rsidR="003D37C1">
          <w:rPr>
            <w:noProof/>
            <w:webHidden/>
          </w:rPr>
          <w:fldChar w:fldCharType="end"/>
        </w:r>
      </w:hyperlink>
    </w:p>
    <w:p w14:paraId="1C07A138" w14:textId="1EAC2C65" w:rsidR="003D37C1" w:rsidRDefault="003947C4">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121218635" w:history="1">
        <w:r w:rsidR="003D37C1" w:rsidRPr="007B1E30">
          <w:rPr>
            <w:rStyle w:val="Hyperlink"/>
            <w:rFonts w:cs="Calibri"/>
            <w:noProof/>
          </w:rPr>
          <w:t>6.</w:t>
        </w:r>
        <w:r w:rsidR="003D37C1">
          <w:rPr>
            <w:rFonts w:asciiTheme="minorHAnsi" w:eastAsiaTheme="minorEastAsia" w:hAnsiTheme="minorHAnsi" w:cstheme="minorBidi"/>
            <w:b w:val="0"/>
            <w:bCs w:val="0"/>
            <w:caps w:val="0"/>
            <w:noProof/>
            <w:sz w:val="24"/>
            <w:szCs w:val="24"/>
            <w:lang w:eastAsia="nl-NL"/>
          </w:rPr>
          <w:tab/>
        </w:r>
        <w:r w:rsidR="003D37C1" w:rsidRPr="007B1E30">
          <w:rPr>
            <w:rStyle w:val="Hyperlink"/>
            <w:rFonts w:cs="Calibri"/>
            <w:noProof/>
          </w:rPr>
          <w:t>Product presentatie</w:t>
        </w:r>
        <w:r w:rsidR="003D37C1">
          <w:rPr>
            <w:noProof/>
            <w:webHidden/>
          </w:rPr>
          <w:tab/>
        </w:r>
        <w:r w:rsidR="003D37C1">
          <w:rPr>
            <w:noProof/>
            <w:webHidden/>
          </w:rPr>
          <w:fldChar w:fldCharType="begin"/>
        </w:r>
        <w:r w:rsidR="003D37C1">
          <w:rPr>
            <w:noProof/>
            <w:webHidden/>
          </w:rPr>
          <w:instrText xml:space="preserve"> PAGEREF _Toc121218635 \h </w:instrText>
        </w:r>
        <w:r w:rsidR="003D37C1">
          <w:rPr>
            <w:noProof/>
            <w:webHidden/>
          </w:rPr>
        </w:r>
        <w:r w:rsidR="003D37C1">
          <w:rPr>
            <w:noProof/>
            <w:webHidden/>
          </w:rPr>
          <w:fldChar w:fldCharType="separate"/>
        </w:r>
        <w:r w:rsidR="003D37C1">
          <w:rPr>
            <w:noProof/>
            <w:webHidden/>
          </w:rPr>
          <w:t>17</w:t>
        </w:r>
        <w:r w:rsidR="003D37C1">
          <w:rPr>
            <w:noProof/>
            <w:webHidden/>
          </w:rPr>
          <w:fldChar w:fldCharType="end"/>
        </w:r>
      </w:hyperlink>
    </w:p>
    <w:p w14:paraId="6BC09FAF" w14:textId="3FA43846" w:rsidR="003D37C1" w:rsidRDefault="003947C4">
      <w:pPr>
        <w:pStyle w:val="Inhopg1"/>
        <w:tabs>
          <w:tab w:val="left" w:pos="400"/>
          <w:tab w:val="right" w:leader="dot" w:pos="9056"/>
        </w:tabs>
        <w:rPr>
          <w:rFonts w:asciiTheme="minorHAnsi" w:eastAsiaTheme="minorEastAsia" w:hAnsiTheme="minorHAnsi" w:cstheme="minorBidi"/>
          <w:b w:val="0"/>
          <w:bCs w:val="0"/>
          <w:caps w:val="0"/>
          <w:noProof/>
          <w:sz w:val="24"/>
          <w:szCs w:val="24"/>
          <w:lang w:eastAsia="nl-NL"/>
        </w:rPr>
      </w:pPr>
      <w:hyperlink w:anchor="_Toc121218636" w:history="1">
        <w:r w:rsidR="003D37C1" w:rsidRPr="007B1E30">
          <w:rPr>
            <w:rStyle w:val="Hyperlink"/>
            <w:rFonts w:cs="Calibri"/>
            <w:noProof/>
          </w:rPr>
          <w:t>7.</w:t>
        </w:r>
        <w:r w:rsidR="003D37C1">
          <w:rPr>
            <w:rFonts w:asciiTheme="minorHAnsi" w:eastAsiaTheme="minorEastAsia" w:hAnsiTheme="minorHAnsi" w:cstheme="minorBidi"/>
            <w:b w:val="0"/>
            <w:bCs w:val="0"/>
            <w:caps w:val="0"/>
            <w:noProof/>
            <w:sz w:val="24"/>
            <w:szCs w:val="24"/>
            <w:lang w:eastAsia="nl-NL"/>
          </w:rPr>
          <w:tab/>
        </w:r>
        <w:r w:rsidR="003D37C1" w:rsidRPr="007B1E30">
          <w:rPr>
            <w:rStyle w:val="Hyperlink"/>
            <w:rFonts w:cs="Calibri"/>
            <w:noProof/>
          </w:rPr>
          <w:t>Beoordeling</w:t>
        </w:r>
        <w:r w:rsidR="003D37C1">
          <w:rPr>
            <w:noProof/>
            <w:webHidden/>
          </w:rPr>
          <w:tab/>
        </w:r>
        <w:r w:rsidR="003D37C1">
          <w:rPr>
            <w:noProof/>
            <w:webHidden/>
          </w:rPr>
          <w:fldChar w:fldCharType="begin"/>
        </w:r>
        <w:r w:rsidR="003D37C1">
          <w:rPr>
            <w:noProof/>
            <w:webHidden/>
          </w:rPr>
          <w:instrText xml:space="preserve"> PAGEREF _Toc121218636 \h </w:instrText>
        </w:r>
        <w:r w:rsidR="003D37C1">
          <w:rPr>
            <w:noProof/>
            <w:webHidden/>
          </w:rPr>
        </w:r>
        <w:r w:rsidR="003D37C1">
          <w:rPr>
            <w:noProof/>
            <w:webHidden/>
          </w:rPr>
          <w:fldChar w:fldCharType="separate"/>
        </w:r>
        <w:r w:rsidR="003D37C1">
          <w:rPr>
            <w:noProof/>
            <w:webHidden/>
          </w:rPr>
          <w:t>17</w:t>
        </w:r>
        <w:r w:rsidR="003D37C1">
          <w:rPr>
            <w:noProof/>
            <w:webHidden/>
          </w:rPr>
          <w:fldChar w:fldCharType="end"/>
        </w:r>
      </w:hyperlink>
    </w:p>
    <w:p w14:paraId="57BADB35" w14:textId="72013121"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37" w:history="1">
        <w:r w:rsidR="003D37C1" w:rsidRPr="007B1E30">
          <w:rPr>
            <w:rStyle w:val="Hyperlink"/>
            <w:rFonts w:cs="Calibri"/>
            <w:noProof/>
          </w:rPr>
          <w:t>7.1. Beoordelingsteam</w:t>
        </w:r>
        <w:r w:rsidR="003D37C1">
          <w:rPr>
            <w:noProof/>
            <w:webHidden/>
          </w:rPr>
          <w:tab/>
        </w:r>
        <w:r w:rsidR="003D37C1">
          <w:rPr>
            <w:noProof/>
            <w:webHidden/>
          </w:rPr>
          <w:fldChar w:fldCharType="begin"/>
        </w:r>
        <w:r w:rsidR="003D37C1">
          <w:rPr>
            <w:noProof/>
            <w:webHidden/>
          </w:rPr>
          <w:instrText xml:space="preserve"> PAGEREF _Toc121218637 \h </w:instrText>
        </w:r>
        <w:r w:rsidR="003D37C1">
          <w:rPr>
            <w:noProof/>
            <w:webHidden/>
          </w:rPr>
        </w:r>
        <w:r w:rsidR="003D37C1">
          <w:rPr>
            <w:noProof/>
            <w:webHidden/>
          </w:rPr>
          <w:fldChar w:fldCharType="separate"/>
        </w:r>
        <w:r w:rsidR="003D37C1">
          <w:rPr>
            <w:noProof/>
            <w:webHidden/>
          </w:rPr>
          <w:t>17</w:t>
        </w:r>
        <w:r w:rsidR="003D37C1">
          <w:rPr>
            <w:noProof/>
            <w:webHidden/>
          </w:rPr>
          <w:fldChar w:fldCharType="end"/>
        </w:r>
      </w:hyperlink>
    </w:p>
    <w:p w14:paraId="367869FB" w14:textId="7C0B408E"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38" w:history="1">
        <w:r w:rsidR="003D37C1" w:rsidRPr="007B1E30">
          <w:rPr>
            <w:rStyle w:val="Hyperlink"/>
            <w:rFonts w:cs="Calibri"/>
            <w:noProof/>
          </w:rPr>
          <w:t>7.2. Beoordelingscriteria</w:t>
        </w:r>
        <w:r w:rsidR="003D37C1">
          <w:rPr>
            <w:noProof/>
            <w:webHidden/>
          </w:rPr>
          <w:tab/>
        </w:r>
        <w:r w:rsidR="003D37C1">
          <w:rPr>
            <w:noProof/>
            <w:webHidden/>
          </w:rPr>
          <w:fldChar w:fldCharType="begin"/>
        </w:r>
        <w:r w:rsidR="003D37C1">
          <w:rPr>
            <w:noProof/>
            <w:webHidden/>
          </w:rPr>
          <w:instrText xml:space="preserve"> PAGEREF _Toc121218638 \h </w:instrText>
        </w:r>
        <w:r w:rsidR="003D37C1">
          <w:rPr>
            <w:noProof/>
            <w:webHidden/>
          </w:rPr>
        </w:r>
        <w:r w:rsidR="003D37C1">
          <w:rPr>
            <w:noProof/>
            <w:webHidden/>
          </w:rPr>
          <w:fldChar w:fldCharType="separate"/>
        </w:r>
        <w:r w:rsidR="003D37C1">
          <w:rPr>
            <w:noProof/>
            <w:webHidden/>
          </w:rPr>
          <w:t>18</w:t>
        </w:r>
        <w:r w:rsidR="003D37C1">
          <w:rPr>
            <w:noProof/>
            <w:webHidden/>
          </w:rPr>
          <w:fldChar w:fldCharType="end"/>
        </w:r>
      </w:hyperlink>
    </w:p>
    <w:p w14:paraId="448680F9" w14:textId="3DF8C606"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39" w:history="1">
        <w:r w:rsidR="003D37C1" w:rsidRPr="007B1E30">
          <w:rPr>
            <w:rStyle w:val="Hyperlink"/>
            <w:rFonts w:cs="Calibri"/>
            <w:noProof/>
          </w:rPr>
          <w:t>7.2.1. Kwaliteitswensen</w:t>
        </w:r>
        <w:r w:rsidR="003D37C1">
          <w:rPr>
            <w:noProof/>
            <w:webHidden/>
          </w:rPr>
          <w:tab/>
        </w:r>
        <w:r w:rsidR="003D37C1">
          <w:rPr>
            <w:noProof/>
            <w:webHidden/>
          </w:rPr>
          <w:fldChar w:fldCharType="begin"/>
        </w:r>
        <w:r w:rsidR="003D37C1">
          <w:rPr>
            <w:noProof/>
            <w:webHidden/>
          </w:rPr>
          <w:instrText xml:space="preserve"> PAGEREF _Toc121218639 \h </w:instrText>
        </w:r>
        <w:r w:rsidR="003D37C1">
          <w:rPr>
            <w:noProof/>
            <w:webHidden/>
          </w:rPr>
        </w:r>
        <w:r w:rsidR="003D37C1">
          <w:rPr>
            <w:noProof/>
            <w:webHidden/>
          </w:rPr>
          <w:fldChar w:fldCharType="separate"/>
        </w:r>
        <w:r w:rsidR="003D37C1">
          <w:rPr>
            <w:noProof/>
            <w:webHidden/>
          </w:rPr>
          <w:t>18</w:t>
        </w:r>
        <w:r w:rsidR="003D37C1">
          <w:rPr>
            <w:noProof/>
            <w:webHidden/>
          </w:rPr>
          <w:fldChar w:fldCharType="end"/>
        </w:r>
      </w:hyperlink>
    </w:p>
    <w:p w14:paraId="770EB289" w14:textId="075B2EFC"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40" w:history="1">
        <w:r w:rsidR="003D37C1" w:rsidRPr="007B1E30">
          <w:rPr>
            <w:rStyle w:val="Hyperlink"/>
            <w:rFonts w:cs="Calibri"/>
            <w:noProof/>
          </w:rPr>
          <w:t>7.2.2. Prijswensen</w:t>
        </w:r>
        <w:r w:rsidR="003D37C1">
          <w:rPr>
            <w:noProof/>
            <w:webHidden/>
          </w:rPr>
          <w:tab/>
        </w:r>
        <w:r w:rsidR="003D37C1">
          <w:rPr>
            <w:noProof/>
            <w:webHidden/>
          </w:rPr>
          <w:fldChar w:fldCharType="begin"/>
        </w:r>
        <w:r w:rsidR="003D37C1">
          <w:rPr>
            <w:noProof/>
            <w:webHidden/>
          </w:rPr>
          <w:instrText xml:space="preserve"> PAGEREF _Toc121218640 \h </w:instrText>
        </w:r>
        <w:r w:rsidR="003D37C1">
          <w:rPr>
            <w:noProof/>
            <w:webHidden/>
          </w:rPr>
        </w:r>
        <w:r w:rsidR="003D37C1">
          <w:rPr>
            <w:noProof/>
            <w:webHidden/>
          </w:rPr>
          <w:fldChar w:fldCharType="separate"/>
        </w:r>
        <w:r w:rsidR="003D37C1">
          <w:rPr>
            <w:noProof/>
            <w:webHidden/>
          </w:rPr>
          <w:t>19</w:t>
        </w:r>
        <w:r w:rsidR="003D37C1">
          <w:rPr>
            <w:noProof/>
            <w:webHidden/>
          </w:rPr>
          <w:fldChar w:fldCharType="end"/>
        </w:r>
      </w:hyperlink>
    </w:p>
    <w:p w14:paraId="09E4290F" w14:textId="61FC5377"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41" w:history="1">
        <w:r w:rsidR="003D37C1" w:rsidRPr="007B1E30">
          <w:rPr>
            <w:rStyle w:val="Hyperlink"/>
            <w:rFonts w:cs="Calibri"/>
            <w:noProof/>
          </w:rPr>
          <w:t>7.2.3. Product presentatie</w:t>
        </w:r>
        <w:r w:rsidR="003D37C1">
          <w:rPr>
            <w:noProof/>
            <w:webHidden/>
          </w:rPr>
          <w:tab/>
        </w:r>
        <w:r w:rsidR="003D37C1">
          <w:rPr>
            <w:noProof/>
            <w:webHidden/>
          </w:rPr>
          <w:fldChar w:fldCharType="begin"/>
        </w:r>
        <w:r w:rsidR="003D37C1">
          <w:rPr>
            <w:noProof/>
            <w:webHidden/>
          </w:rPr>
          <w:instrText xml:space="preserve"> PAGEREF _Toc121218641 \h </w:instrText>
        </w:r>
        <w:r w:rsidR="003D37C1">
          <w:rPr>
            <w:noProof/>
            <w:webHidden/>
          </w:rPr>
        </w:r>
        <w:r w:rsidR="003D37C1">
          <w:rPr>
            <w:noProof/>
            <w:webHidden/>
          </w:rPr>
          <w:fldChar w:fldCharType="separate"/>
        </w:r>
        <w:r w:rsidR="003D37C1">
          <w:rPr>
            <w:noProof/>
            <w:webHidden/>
          </w:rPr>
          <w:t>19</w:t>
        </w:r>
        <w:r w:rsidR="003D37C1">
          <w:rPr>
            <w:noProof/>
            <w:webHidden/>
          </w:rPr>
          <w:fldChar w:fldCharType="end"/>
        </w:r>
      </w:hyperlink>
    </w:p>
    <w:p w14:paraId="1107DE86" w14:textId="358C206E" w:rsidR="003D37C1" w:rsidRDefault="003947C4">
      <w:pPr>
        <w:pStyle w:val="Inhopg2"/>
        <w:tabs>
          <w:tab w:val="right" w:leader="dot" w:pos="9056"/>
        </w:tabs>
        <w:rPr>
          <w:rFonts w:asciiTheme="minorHAnsi" w:eastAsiaTheme="minorEastAsia" w:hAnsiTheme="minorHAnsi" w:cstheme="minorBidi"/>
          <w:smallCaps w:val="0"/>
          <w:noProof/>
          <w:sz w:val="24"/>
          <w:szCs w:val="24"/>
          <w:lang w:eastAsia="nl-NL"/>
        </w:rPr>
      </w:pPr>
      <w:hyperlink w:anchor="_Toc121218642" w:history="1">
        <w:r w:rsidR="003D37C1" w:rsidRPr="007B1E30">
          <w:rPr>
            <w:rStyle w:val="Hyperlink"/>
            <w:rFonts w:cs="Calibri"/>
            <w:noProof/>
          </w:rPr>
          <w:t>7.3. Beoordelingsprocedure</w:t>
        </w:r>
        <w:r w:rsidR="003D37C1">
          <w:rPr>
            <w:noProof/>
            <w:webHidden/>
          </w:rPr>
          <w:tab/>
        </w:r>
        <w:r w:rsidR="003D37C1">
          <w:rPr>
            <w:noProof/>
            <w:webHidden/>
          </w:rPr>
          <w:fldChar w:fldCharType="begin"/>
        </w:r>
        <w:r w:rsidR="003D37C1">
          <w:rPr>
            <w:noProof/>
            <w:webHidden/>
          </w:rPr>
          <w:instrText xml:space="preserve"> PAGEREF _Toc121218642 \h </w:instrText>
        </w:r>
        <w:r w:rsidR="003D37C1">
          <w:rPr>
            <w:noProof/>
            <w:webHidden/>
          </w:rPr>
        </w:r>
        <w:r w:rsidR="003D37C1">
          <w:rPr>
            <w:noProof/>
            <w:webHidden/>
          </w:rPr>
          <w:fldChar w:fldCharType="separate"/>
        </w:r>
        <w:r w:rsidR="003D37C1">
          <w:rPr>
            <w:noProof/>
            <w:webHidden/>
          </w:rPr>
          <w:t>21</w:t>
        </w:r>
        <w:r w:rsidR="003D37C1">
          <w:rPr>
            <w:noProof/>
            <w:webHidden/>
          </w:rPr>
          <w:fldChar w:fldCharType="end"/>
        </w:r>
      </w:hyperlink>
    </w:p>
    <w:p w14:paraId="60190DF4" w14:textId="75F06563" w:rsidR="00C85DD3" w:rsidRPr="00911F79" w:rsidRDefault="00C85DD3" w:rsidP="00C85DD3">
      <w:pPr>
        <w:rPr>
          <w:rFonts w:cs="Calibri"/>
        </w:rPr>
      </w:pPr>
      <w:r w:rsidRPr="00911F79">
        <w:rPr>
          <w:rFonts w:cs="Calibri"/>
        </w:rPr>
        <w:fldChar w:fldCharType="end"/>
      </w:r>
    </w:p>
    <w:p w14:paraId="3C3926B4" w14:textId="77777777" w:rsidR="00C85DD3" w:rsidRPr="00911F79" w:rsidRDefault="00C85DD3" w:rsidP="00C85DD3">
      <w:pPr>
        <w:rPr>
          <w:rFonts w:cs="Calibri"/>
        </w:rPr>
      </w:pPr>
    </w:p>
    <w:p w14:paraId="778E91CB" w14:textId="77777777" w:rsidR="00C85DD3" w:rsidRPr="00911F79" w:rsidRDefault="00C85DD3" w:rsidP="00C85DD3">
      <w:pPr>
        <w:rPr>
          <w:rFonts w:cs="Calibri"/>
        </w:rPr>
      </w:pPr>
    </w:p>
    <w:p w14:paraId="337C00BF" w14:textId="77777777" w:rsidR="00C85DD3" w:rsidRPr="00911F79" w:rsidRDefault="00C85DD3" w:rsidP="00C85DD3">
      <w:pPr>
        <w:rPr>
          <w:rFonts w:cs="Calibri"/>
        </w:rPr>
      </w:pPr>
    </w:p>
    <w:p w14:paraId="37357DB9" w14:textId="77777777" w:rsidR="00C85DD3" w:rsidRPr="00911F79" w:rsidRDefault="00C85DD3" w:rsidP="00C85DD3">
      <w:pPr>
        <w:rPr>
          <w:rFonts w:cs="Calibri"/>
        </w:rPr>
      </w:pPr>
    </w:p>
    <w:p w14:paraId="1A24EFFC" w14:textId="77777777" w:rsidR="00C85DD3" w:rsidRPr="00911F79" w:rsidRDefault="00C85DD3" w:rsidP="00C85DD3">
      <w:pPr>
        <w:spacing w:after="0" w:line="240" w:lineRule="auto"/>
        <w:rPr>
          <w:rFonts w:cs="Calibri"/>
        </w:rPr>
      </w:pPr>
      <w:r w:rsidRPr="00911F79">
        <w:rPr>
          <w:rFonts w:cs="Calibri"/>
        </w:rPr>
        <w:br w:type="page"/>
      </w:r>
    </w:p>
    <w:p w14:paraId="16175EDB" w14:textId="77777777" w:rsidR="00C85DD3" w:rsidRPr="00911F79" w:rsidRDefault="00C85DD3" w:rsidP="00C85DD3">
      <w:pPr>
        <w:pStyle w:val="Kop1"/>
        <w:rPr>
          <w:rFonts w:ascii="Calibri" w:hAnsi="Calibri" w:cs="Calibri"/>
        </w:rPr>
      </w:pPr>
      <w:bookmarkStart w:id="2" w:name="_Toc121218615"/>
      <w:r w:rsidRPr="00911F79">
        <w:rPr>
          <w:rFonts w:ascii="Calibri" w:hAnsi="Calibri" w:cs="Calibri"/>
        </w:rPr>
        <w:lastRenderedPageBreak/>
        <w:t>Nationale aanbesteding</w:t>
      </w:r>
      <w:bookmarkEnd w:id="2"/>
      <w:r w:rsidRPr="00911F79">
        <w:rPr>
          <w:rFonts w:ascii="Calibri" w:hAnsi="Calibri" w:cs="Calibri"/>
        </w:rPr>
        <w:t xml:space="preserve"> </w:t>
      </w:r>
    </w:p>
    <w:p w14:paraId="199EB5E7" w14:textId="77777777" w:rsidR="00C85DD3" w:rsidRPr="00911F79" w:rsidRDefault="00C85DD3" w:rsidP="00C85DD3">
      <w:pPr>
        <w:pStyle w:val="Kop2"/>
        <w:numPr>
          <w:ilvl w:val="0"/>
          <w:numId w:val="0"/>
        </w:numPr>
        <w:ind w:left="792" w:hanging="432"/>
        <w:rPr>
          <w:rFonts w:ascii="Calibri" w:hAnsi="Calibri" w:cs="Calibri"/>
        </w:rPr>
      </w:pPr>
      <w:bookmarkStart w:id="3" w:name="_Toc121218616"/>
      <w:r w:rsidRPr="00911F79">
        <w:rPr>
          <w:rFonts w:ascii="Calibri" w:hAnsi="Calibri" w:cs="Calibri"/>
        </w:rPr>
        <w:t>1.1. Algemeen</w:t>
      </w:r>
      <w:bookmarkEnd w:id="3"/>
    </w:p>
    <w:p w14:paraId="78B51730" w14:textId="2F5CFC62" w:rsidR="00C85DD3" w:rsidRPr="00911F79" w:rsidRDefault="00C85DD3" w:rsidP="00C85DD3">
      <w:pPr>
        <w:spacing w:after="0" w:line="240" w:lineRule="auto"/>
        <w:rPr>
          <w:rFonts w:cs="Calibri"/>
        </w:rPr>
      </w:pPr>
      <w:r w:rsidRPr="7A133947">
        <w:rPr>
          <w:rFonts w:cs="Calibri"/>
        </w:rPr>
        <w:t xml:space="preserve">Dit document beschrijft de Europese aanbestedingsprocedure van een ERP Systeem (t.b.v. de financiële-, HRM- en salarisadministratie) als een (1) geïntegreerde Software as a Service clouddienst oplossing, ten behoeve van de Scholengroep, hierna te noemen Aanbestedende dienst, met aanbestedingsnummer: </w:t>
      </w:r>
      <w:r w:rsidR="004D1EC4" w:rsidRPr="7A133947">
        <w:rPr>
          <w:rFonts w:cs="Calibri"/>
        </w:rPr>
        <w:t>TN378366</w:t>
      </w:r>
      <w:r>
        <w:br/>
      </w:r>
      <w:r w:rsidRPr="7A133947">
        <w:rPr>
          <w:rFonts w:cs="Calibri"/>
        </w:rPr>
        <w:t>De CPV-code die op deze aanbesteding betrekking heeft is 48000000, Software en informatiesystemen.</w:t>
      </w:r>
    </w:p>
    <w:p w14:paraId="56477616" w14:textId="77777777" w:rsidR="00C85DD3" w:rsidRPr="00911F79" w:rsidRDefault="00C85DD3" w:rsidP="00C85DD3">
      <w:pPr>
        <w:spacing w:after="0" w:line="240" w:lineRule="auto"/>
        <w:rPr>
          <w:rFonts w:cs="Calibri"/>
        </w:rPr>
      </w:pPr>
    </w:p>
    <w:p w14:paraId="0E8A0855" w14:textId="77777777" w:rsidR="00C85DD3" w:rsidRPr="00911F79" w:rsidRDefault="00C85DD3" w:rsidP="00C85DD3">
      <w:pPr>
        <w:rPr>
          <w:rFonts w:cs="Calibri"/>
        </w:rPr>
      </w:pPr>
      <w:r w:rsidRPr="00911F79">
        <w:rPr>
          <w:rFonts w:cs="Calibri"/>
        </w:rPr>
        <w:t>Dit document is opgedeeld in 7 hoofdstukken, te weten:</w:t>
      </w:r>
    </w:p>
    <w:p w14:paraId="606E4C4A" w14:textId="77777777" w:rsidR="00C85DD3" w:rsidRPr="00911F79" w:rsidRDefault="00C85DD3" w:rsidP="00C85DD3">
      <w:pPr>
        <w:pStyle w:val="Lijstalinea"/>
        <w:numPr>
          <w:ilvl w:val="0"/>
          <w:numId w:val="13"/>
        </w:numPr>
        <w:rPr>
          <w:rFonts w:cs="Calibri"/>
          <w:szCs w:val="20"/>
        </w:rPr>
      </w:pPr>
      <w:r w:rsidRPr="00911F79">
        <w:rPr>
          <w:rFonts w:cs="Calibri"/>
          <w:szCs w:val="20"/>
        </w:rPr>
        <w:t>Hoofdstuk 1</w:t>
      </w:r>
      <w:r w:rsidRPr="00911F79">
        <w:rPr>
          <w:rFonts w:cs="Calibri"/>
          <w:szCs w:val="20"/>
        </w:rPr>
        <w:tab/>
        <w:t>Europese aanbesteding, geeft een beschrijving van de Aanbestedende dienst en van</w:t>
      </w:r>
      <w:r w:rsidRPr="00911F79">
        <w:rPr>
          <w:rFonts w:cs="Calibri"/>
          <w:szCs w:val="20"/>
        </w:rPr>
        <w:br/>
        <w:t xml:space="preserve"> </w:t>
      </w:r>
      <w:r w:rsidRPr="00911F79">
        <w:rPr>
          <w:rFonts w:cs="Calibri"/>
          <w:szCs w:val="20"/>
        </w:rPr>
        <w:tab/>
      </w:r>
      <w:r w:rsidRPr="00911F79">
        <w:rPr>
          <w:rFonts w:cs="Calibri"/>
          <w:szCs w:val="20"/>
        </w:rPr>
        <w:tab/>
        <w:t>de aanbesteding;</w:t>
      </w:r>
    </w:p>
    <w:p w14:paraId="0271A18E" w14:textId="77777777" w:rsidR="00C85DD3" w:rsidRPr="00911F79" w:rsidRDefault="00C85DD3" w:rsidP="00C85DD3">
      <w:pPr>
        <w:pStyle w:val="Lijstalinea"/>
        <w:numPr>
          <w:ilvl w:val="0"/>
          <w:numId w:val="13"/>
        </w:numPr>
        <w:rPr>
          <w:rFonts w:cs="Calibri"/>
          <w:szCs w:val="20"/>
        </w:rPr>
      </w:pPr>
      <w:r w:rsidRPr="00911F79">
        <w:rPr>
          <w:rFonts w:cs="Calibri"/>
          <w:szCs w:val="20"/>
        </w:rPr>
        <w:t>Hoofdstuk 2</w:t>
      </w:r>
      <w:r w:rsidRPr="00911F79">
        <w:rPr>
          <w:rFonts w:cs="Calibri"/>
          <w:szCs w:val="20"/>
        </w:rPr>
        <w:tab/>
        <w:t>Procedurevoorschriften, bevat alle informatie die u nodig heeft voor het indienen</w:t>
      </w:r>
      <w:r w:rsidRPr="00911F79">
        <w:rPr>
          <w:rFonts w:cs="Calibri"/>
          <w:szCs w:val="20"/>
        </w:rPr>
        <w:br/>
        <w:t xml:space="preserve"> </w:t>
      </w:r>
      <w:r w:rsidRPr="00911F79">
        <w:rPr>
          <w:rFonts w:cs="Calibri"/>
          <w:szCs w:val="20"/>
        </w:rPr>
        <w:tab/>
      </w:r>
      <w:r w:rsidRPr="00911F79">
        <w:rPr>
          <w:rFonts w:cs="Calibri"/>
          <w:szCs w:val="20"/>
        </w:rPr>
        <w:tab/>
        <w:t>van een inschrijving, waaronder de inschrijvingsprocedure;</w:t>
      </w:r>
    </w:p>
    <w:p w14:paraId="5C4F82ED" w14:textId="301DD707" w:rsidR="00C85DD3" w:rsidRPr="00911F79" w:rsidRDefault="00C85DD3" w:rsidP="00C85DD3">
      <w:pPr>
        <w:pStyle w:val="Lijstalinea"/>
        <w:numPr>
          <w:ilvl w:val="0"/>
          <w:numId w:val="13"/>
        </w:numPr>
        <w:rPr>
          <w:rFonts w:cs="Calibri"/>
        </w:rPr>
      </w:pPr>
      <w:r w:rsidRPr="062E11BE">
        <w:rPr>
          <w:rFonts w:cs="Calibri"/>
        </w:rPr>
        <w:t xml:space="preserve">Hoofdstuk 3 </w:t>
      </w:r>
      <w:r>
        <w:tab/>
      </w:r>
      <w:r w:rsidRPr="062E11BE">
        <w:rPr>
          <w:rFonts w:cs="Calibri"/>
        </w:rPr>
        <w:t>Geschiktheidseisen, beschrijft de minimumeisen waaraan Inschrijver moet</w:t>
      </w:r>
      <w:r>
        <w:br/>
      </w:r>
      <w:r w:rsidRPr="062E11BE">
        <w:rPr>
          <w:rFonts w:cs="Calibri"/>
        </w:rPr>
        <w:t xml:space="preserve"> </w:t>
      </w:r>
      <w:r>
        <w:tab/>
      </w:r>
      <w:r>
        <w:tab/>
      </w:r>
      <w:r w:rsidR="668676BE" w:rsidRPr="062E11BE">
        <w:rPr>
          <w:rFonts w:cs="Calibri"/>
        </w:rPr>
        <w:t xml:space="preserve">        </w:t>
      </w:r>
      <w:r w:rsidRPr="062E11BE">
        <w:rPr>
          <w:rFonts w:cs="Calibri"/>
        </w:rPr>
        <w:t>voldoen om deel te kunnen nemen aan de aanbestedingsprocedure;</w:t>
      </w:r>
    </w:p>
    <w:p w14:paraId="715E9CBB" w14:textId="77777777" w:rsidR="00C85DD3" w:rsidRPr="00911F79" w:rsidRDefault="00C85DD3" w:rsidP="00C85DD3">
      <w:pPr>
        <w:pStyle w:val="Lijstalinea"/>
        <w:numPr>
          <w:ilvl w:val="0"/>
          <w:numId w:val="13"/>
        </w:numPr>
        <w:rPr>
          <w:rFonts w:cs="Calibri"/>
          <w:szCs w:val="20"/>
        </w:rPr>
      </w:pPr>
      <w:r w:rsidRPr="00911F79">
        <w:rPr>
          <w:rFonts w:cs="Calibri"/>
          <w:szCs w:val="20"/>
        </w:rPr>
        <w:t xml:space="preserve">Hoofdstuk 4 </w:t>
      </w:r>
      <w:r w:rsidRPr="00911F79">
        <w:rPr>
          <w:rFonts w:cs="Calibri"/>
          <w:szCs w:val="20"/>
        </w:rPr>
        <w:tab/>
        <w:t>Programma van Eisen, bevat de eisen;</w:t>
      </w:r>
    </w:p>
    <w:p w14:paraId="55AFB296" w14:textId="77777777" w:rsidR="00C85DD3" w:rsidRPr="00911F79" w:rsidRDefault="00C85DD3" w:rsidP="00C85DD3">
      <w:pPr>
        <w:pStyle w:val="Lijstalinea"/>
        <w:numPr>
          <w:ilvl w:val="0"/>
          <w:numId w:val="13"/>
        </w:numPr>
        <w:rPr>
          <w:rFonts w:cs="Calibri"/>
          <w:szCs w:val="20"/>
        </w:rPr>
      </w:pPr>
      <w:r w:rsidRPr="00911F79">
        <w:rPr>
          <w:rFonts w:cs="Calibri"/>
          <w:szCs w:val="20"/>
        </w:rPr>
        <w:t xml:space="preserve">Hoofdstuk 5 </w:t>
      </w:r>
      <w:r w:rsidRPr="00911F79">
        <w:rPr>
          <w:rFonts w:cs="Calibri"/>
          <w:szCs w:val="20"/>
        </w:rPr>
        <w:tab/>
        <w:t xml:space="preserve">Kwaliteitsaspecten, beschrijft de kwaliteitswensen; </w:t>
      </w:r>
    </w:p>
    <w:p w14:paraId="5062F9AF" w14:textId="77777777" w:rsidR="00C85DD3" w:rsidRPr="00911F79" w:rsidRDefault="00C85DD3" w:rsidP="00C85DD3">
      <w:pPr>
        <w:pStyle w:val="Lijstalinea"/>
        <w:numPr>
          <w:ilvl w:val="0"/>
          <w:numId w:val="13"/>
        </w:numPr>
        <w:rPr>
          <w:rFonts w:cs="Calibri"/>
          <w:sz w:val="24"/>
          <w:szCs w:val="24"/>
        </w:rPr>
      </w:pPr>
      <w:r w:rsidRPr="00911F79">
        <w:rPr>
          <w:rFonts w:cs="Calibri"/>
          <w:szCs w:val="20"/>
        </w:rPr>
        <w:t>Hoofdstuk</w:t>
      </w:r>
      <w:r w:rsidRPr="00911F79">
        <w:rPr>
          <w:rFonts w:cs="Calibri"/>
        </w:rPr>
        <w:t xml:space="preserve"> 6</w:t>
      </w:r>
      <w:r w:rsidRPr="00911F79">
        <w:rPr>
          <w:rFonts w:cs="Calibri"/>
        </w:rPr>
        <w:tab/>
        <w:t>Product presentatie, geeft informatie over de product presentatie;</w:t>
      </w:r>
    </w:p>
    <w:p w14:paraId="00119C93" w14:textId="77777777" w:rsidR="00C85DD3" w:rsidRPr="00911F79" w:rsidRDefault="00C85DD3" w:rsidP="00C85DD3">
      <w:pPr>
        <w:pStyle w:val="Lijstalinea"/>
        <w:numPr>
          <w:ilvl w:val="0"/>
          <w:numId w:val="13"/>
        </w:numPr>
        <w:rPr>
          <w:rFonts w:cs="Calibri"/>
          <w:sz w:val="24"/>
          <w:szCs w:val="24"/>
        </w:rPr>
      </w:pPr>
      <w:r w:rsidRPr="00911F79">
        <w:rPr>
          <w:rFonts w:cs="Calibri"/>
        </w:rPr>
        <w:t>Hoofdstuk 7</w:t>
      </w:r>
      <w:r w:rsidRPr="00911F79">
        <w:rPr>
          <w:rFonts w:cs="Calibri"/>
        </w:rPr>
        <w:tab/>
      </w:r>
      <w:r w:rsidRPr="00911F79">
        <w:rPr>
          <w:rFonts w:cs="Calibri"/>
          <w:bCs/>
        </w:rPr>
        <w:t>Beoordeling</w:t>
      </w:r>
      <w:r w:rsidRPr="00911F79">
        <w:rPr>
          <w:rFonts w:cs="Calibri"/>
        </w:rPr>
        <w:t>, beschrijft de wijze waarop inschrijving</w:t>
      </w:r>
      <w:r w:rsidRPr="00911F79">
        <w:rPr>
          <w:rFonts w:cs="Calibri"/>
        </w:rPr>
        <w:tab/>
        <w:t xml:space="preserve">beoordeeld wordt. </w:t>
      </w:r>
    </w:p>
    <w:p w14:paraId="3EB05964" w14:textId="77777777" w:rsidR="00C85DD3" w:rsidRPr="00911F79" w:rsidRDefault="00C85DD3" w:rsidP="00C85DD3">
      <w:pPr>
        <w:rPr>
          <w:rFonts w:cs="Calibri"/>
        </w:rPr>
      </w:pPr>
      <w:r w:rsidRPr="00911F79">
        <w:rPr>
          <w:rFonts w:cs="Calibri"/>
        </w:rPr>
        <w:t>De aanbesteding wordt elektronisch uitgevoerd via TenderNed (</w:t>
      </w:r>
      <w:r w:rsidRPr="00911F79">
        <w:rPr>
          <w:rFonts w:cs="Calibri"/>
          <w:color w:val="0000FF"/>
        </w:rPr>
        <w:t>http://www.tenderned.nl/</w:t>
      </w:r>
      <w:r w:rsidRPr="00911F79">
        <w:rPr>
          <w:rFonts w:cs="Calibri"/>
        </w:rPr>
        <w:t xml:space="preserve">). </w:t>
      </w:r>
      <w:r w:rsidRPr="00911F79">
        <w:rPr>
          <w:rFonts w:cs="Calibri"/>
        </w:rPr>
        <w:br/>
        <w:t xml:space="preserve">Dit betekent dat: </w:t>
      </w:r>
    </w:p>
    <w:p w14:paraId="0E622EB2" w14:textId="77777777" w:rsidR="00C85DD3" w:rsidRPr="00911F79" w:rsidRDefault="00C85DD3" w:rsidP="00C85DD3">
      <w:pPr>
        <w:pStyle w:val="Lijstalinea"/>
        <w:numPr>
          <w:ilvl w:val="0"/>
          <w:numId w:val="13"/>
        </w:numPr>
        <w:rPr>
          <w:rFonts w:cs="Calibri"/>
          <w:szCs w:val="20"/>
        </w:rPr>
      </w:pPr>
      <w:r w:rsidRPr="00911F79">
        <w:rPr>
          <w:rFonts w:cs="Calibri"/>
          <w:szCs w:val="20"/>
        </w:rPr>
        <w:t xml:space="preserve">De aanbestedingsdocumenten via TenderNed ter beschikking worden gesteld; </w:t>
      </w:r>
    </w:p>
    <w:p w14:paraId="67A609D9" w14:textId="77777777" w:rsidR="00C85DD3" w:rsidRPr="00911F79" w:rsidRDefault="00C85DD3" w:rsidP="00C85DD3">
      <w:pPr>
        <w:pStyle w:val="Lijstalinea"/>
        <w:numPr>
          <w:ilvl w:val="0"/>
          <w:numId w:val="13"/>
        </w:numPr>
        <w:rPr>
          <w:rFonts w:cs="Calibri"/>
          <w:szCs w:val="20"/>
        </w:rPr>
      </w:pPr>
      <w:r w:rsidRPr="00911F79">
        <w:rPr>
          <w:rFonts w:cs="Calibri"/>
          <w:szCs w:val="20"/>
        </w:rPr>
        <w:t xml:space="preserve">Inschrijvers via TenderNed nadere inlichtingen kunnen verkrijgen; </w:t>
      </w:r>
    </w:p>
    <w:p w14:paraId="67D4C9F5" w14:textId="77777777" w:rsidR="00C85DD3" w:rsidRPr="00911F79" w:rsidRDefault="00C85DD3" w:rsidP="00C85DD3">
      <w:pPr>
        <w:pStyle w:val="Lijstalinea"/>
        <w:numPr>
          <w:ilvl w:val="0"/>
          <w:numId w:val="13"/>
        </w:numPr>
        <w:rPr>
          <w:rFonts w:cs="Calibri"/>
          <w:szCs w:val="20"/>
        </w:rPr>
      </w:pPr>
      <w:r w:rsidRPr="00911F79">
        <w:rPr>
          <w:rFonts w:cs="Calibri"/>
          <w:szCs w:val="20"/>
        </w:rPr>
        <w:t>De aanbiedingen van de inschrijvers via TenderNed ingediend worden;</w:t>
      </w:r>
    </w:p>
    <w:p w14:paraId="6954AD12" w14:textId="1ABF8ED0" w:rsidR="00C85DD3" w:rsidRPr="00911F79" w:rsidRDefault="00C85DD3" w:rsidP="00C85DD3">
      <w:pPr>
        <w:pStyle w:val="Lijstalinea"/>
        <w:numPr>
          <w:ilvl w:val="0"/>
          <w:numId w:val="13"/>
        </w:numPr>
        <w:rPr>
          <w:rFonts w:cs="Calibri"/>
          <w:szCs w:val="20"/>
        </w:rPr>
      </w:pPr>
      <w:r w:rsidRPr="00911F79">
        <w:rPr>
          <w:rFonts w:cs="Calibri"/>
          <w:szCs w:val="20"/>
        </w:rPr>
        <w:t xml:space="preserve">De correspondentie ten aanzien van de gunning van de </w:t>
      </w:r>
      <w:r w:rsidR="00C51820">
        <w:rPr>
          <w:rFonts w:cs="Calibri"/>
          <w:szCs w:val="20"/>
        </w:rPr>
        <w:t>overeenkomst</w:t>
      </w:r>
      <w:r w:rsidRPr="00911F79">
        <w:rPr>
          <w:rFonts w:cs="Calibri"/>
          <w:szCs w:val="20"/>
        </w:rPr>
        <w:t xml:space="preserve"> via TenderNed plaats zal vinden.</w:t>
      </w:r>
    </w:p>
    <w:p w14:paraId="7080690C" w14:textId="77777777" w:rsidR="00C85DD3" w:rsidRPr="00911F79" w:rsidRDefault="00C85DD3" w:rsidP="00C85DD3">
      <w:pPr>
        <w:pStyle w:val="Lijstalinea"/>
        <w:rPr>
          <w:rFonts w:cs="Calibri"/>
          <w:szCs w:val="20"/>
        </w:rPr>
      </w:pPr>
    </w:p>
    <w:p w14:paraId="094AE594" w14:textId="77777777" w:rsidR="00C85DD3" w:rsidRPr="00911F79" w:rsidRDefault="00C85DD3" w:rsidP="00C85DD3">
      <w:pPr>
        <w:pStyle w:val="Lijstalinea"/>
        <w:numPr>
          <w:ilvl w:val="0"/>
          <w:numId w:val="1"/>
        </w:numPr>
        <w:rPr>
          <w:rFonts w:cs="Calibri"/>
          <w:color w:val="2F5496" w:themeColor="accent1" w:themeShade="BF"/>
        </w:rPr>
      </w:pPr>
      <w:r w:rsidRPr="00911F79">
        <w:rPr>
          <w:rFonts w:cs="Calibri"/>
          <w:color w:val="2F5496" w:themeColor="accent1" w:themeShade="BF"/>
        </w:rPr>
        <w:t>De aanbestedende dienst</w:t>
      </w:r>
    </w:p>
    <w:p w14:paraId="195607C1" w14:textId="2E1BF336" w:rsidR="00C85DD3" w:rsidRPr="00911F79" w:rsidRDefault="00C85DD3" w:rsidP="00C85DD3">
      <w:pPr>
        <w:rPr>
          <w:rFonts w:cs="Calibri"/>
        </w:rPr>
      </w:pPr>
      <w:r w:rsidRPr="00911F79">
        <w:rPr>
          <w:rFonts w:cs="Calibri"/>
        </w:rPr>
        <w:t xml:space="preserve">De scholengemeenschappen hebben hun krachten gebundeld door het inrichten van de gezamenlijke inkooporganisatie Pompeblêd. </w:t>
      </w:r>
      <w:r w:rsidRPr="00911F79">
        <w:rPr>
          <w:rFonts w:cs="Calibri"/>
        </w:rPr>
        <w:br/>
        <w:t>Hiermee willen zij een professionele inkoop binnen de scholengemeenschappen realiseren onder het motto: </w:t>
      </w:r>
      <w:r w:rsidRPr="00911F79">
        <w:rPr>
          <w:rFonts w:cs="Calibri"/>
          <w:i/>
        </w:rPr>
        <w:t>samen sterk in de markt</w:t>
      </w:r>
      <w:r w:rsidRPr="00911F79">
        <w:rPr>
          <w:rFonts w:cs="Calibri"/>
        </w:rPr>
        <w:t>. De opzet is om scherp in te kopen met oog voor kwaliteit en duurzaamheid, ten gunste van het onderwijs.</w:t>
      </w:r>
    </w:p>
    <w:p w14:paraId="1474384E" w14:textId="77777777" w:rsidR="00C85DD3" w:rsidRPr="00911F79" w:rsidRDefault="00C85DD3" w:rsidP="00C85DD3">
      <w:pPr>
        <w:rPr>
          <w:rFonts w:cs="Calibri"/>
        </w:rPr>
      </w:pPr>
      <w:r w:rsidRPr="00911F79">
        <w:rPr>
          <w:rFonts w:cs="Calibri"/>
        </w:rPr>
        <w:t>De volgende doelstellingen horen hierbij:</w:t>
      </w:r>
    </w:p>
    <w:p w14:paraId="49A0BCDC" w14:textId="77777777" w:rsidR="00C85DD3" w:rsidRPr="00911F79" w:rsidRDefault="00C85DD3" w:rsidP="00C85DD3">
      <w:pPr>
        <w:pStyle w:val="Lijstalinea"/>
        <w:numPr>
          <w:ilvl w:val="0"/>
          <w:numId w:val="14"/>
        </w:numPr>
        <w:rPr>
          <w:rFonts w:cs="Calibri"/>
        </w:rPr>
      </w:pPr>
      <w:r w:rsidRPr="00911F79">
        <w:rPr>
          <w:rFonts w:cs="Calibri"/>
        </w:rPr>
        <w:t>Inkoopafspraken die uitgaan van de behoefte van de organisatie;</w:t>
      </w:r>
    </w:p>
    <w:p w14:paraId="367A2A6D" w14:textId="77777777" w:rsidR="00C85DD3" w:rsidRPr="00911F79" w:rsidRDefault="00C85DD3" w:rsidP="00C85DD3">
      <w:pPr>
        <w:pStyle w:val="Lijstalinea"/>
        <w:numPr>
          <w:ilvl w:val="0"/>
          <w:numId w:val="14"/>
        </w:numPr>
        <w:rPr>
          <w:rFonts w:cs="Calibri"/>
        </w:rPr>
      </w:pPr>
      <w:r w:rsidRPr="00911F79">
        <w:rPr>
          <w:rFonts w:cs="Calibri"/>
        </w:rPr>
        <w:t>Verhoging van de efficiency;</w:t>
      </w:r>
    </w:p>
    <w:p w14:paraId="07BA5DA9" w14:textId="77777777" w:rsidR="00C85DD3" w:rsidRPr="00911F79" w:rsidRDefault="00C85DD3" w:rsidP="00C85DD3">
      <w:pPr>
        <w:pStyle w:val="Lijstalinea"/>
        <w:numPr>
          <w:ilvl w:val="0"/>
          <w:numId w:val="14"/>
        </w:numPr>
        <w:rPr>
          <w:rFonts w:cs="Calibri"/>
        </w:rPr>
      </w:pPr>
      <w:r w:rsidRPr="00911F79">
        <w:rPr>
          <w:rFonts w:cs="Calibri"/>
        </w:rPr>
        <w:t>Betere prijs/kwaliteit verhouding;</w:t>
      </w:r>
    </w:p>
    <w:p w14:paraId="13A7C981" w14:textId="77777777" w:rsidR="00C85DD3" w:rsidRPr="00911F79" w:rsidRDefault="00C85DD3" w:rsidP="00C85DD3">
      <w:pPr>
        <w:pStyle w:val="Lijstalinea"/>
        <w:numPr>
          <w:ilvl w:val="0"/>
          <w:numId w:val="14"/>
        </w:numPr>
        <w:rPr>
          <w:rFonts w:cs="Calibri"/>
        </w:rPr>
      </w:pPr>
      <w:r w:rsidRPr="00911F79">
        <w:rPr>
          <w:rFonts w:cs="Calibri"/>
        </w:rPr>
        <w:t>Transparant werken en inkopen;</w:t>
      </w:r>
    </w:p>
    <w:p w14:paraId="26EA1AAE" w14:textId="77777777" w:rsidR="00C85DD3" w:rsidRPr="00911F79" w:rsidRDefault="00C85DD3" w:rsidP="00C85DD3">
      <w:pPr>
        <w:pStyle w:val="Lijstalinea"/>
        <w:numPr>
          <w:ilvl w:val="0"/>
          <w:numId w:val="14"/>
        </w:numPr>
        <w:rPr>
          <w:rFonts w:cs="Calibri"/>
        </w:rPr>
      </w:pPr>
      <w:r w:rsidRPr="00911F79">
        <w:rPr>
          <w:rFonts w:cs="Calibri"/>
        </w:rPr>
        <w:t>Werken binnen de wettelijke kaders.</w:t>
      </w:r>
    </w:p>
    <w:p w14:paraId="7E0E3D41" w14:textId="77777777" w:rsidR="00C85DD3" w:rsidRPr="00911F79" w:rsidRDefault="00C85DD3" w:rsidP="00C85DD3">
      <w:pPr>
        <w:rPr>
          <w:rFonts w:cs="Calibri"/>
        </w:rPr>
      </w:pPr>
    </w:p>
    <w:p w14:paraId="0350E1B9" w14:textId="566FB649" w:rsidR="00C85DD3" w:rsidRPr="00911F79" w:rsidRDefault="00C85DD3" w:rsidP="00C85DD3">
      <w:pPr>
        <w:ind w:left="360"/>
        <w:rPr>
          <w:rFonts w:cs="Calibri"/>
        </w:rPr>
      </w:pPr>
      <w:r w:rsidRPr="00911F79">
        <w:rPr>
          <w:rFonts w:cs="Calibri"/>
        </w:rPr>
        <w:br w:type="page"/>
      </w:r>
      <w:r w:rsidRPr="00911F79">
        <w:rPr>
          <w:rFonts w:cs="Calibri"/>
        </w:rPr>
        <w:lastRenderedPageBreak/>
        <w:t>De inkooporganisatie van de Scholengroep treedt voor de onderhavige aanbesteding op als aanbestedende dienst namens de volgende scholengemeenschappen:</w:t>
      </w:r>
    </w:p>
    <w:p w14:paraId="6ADBDE91" w14:textId="77777777" w:rsidR="002F49B6" w:rsidRDefault="00C85DD3" w:rsidP="002F49B6">
      <w:pPr>
        <w:pStyle w:val="Lijstalinea"/>
        <w:numPr>
          <w:ilvl w:val="0"/>
          <w:numId w:val="15"/>
        </w:numPr>
        <w:spacing w:line="240" w:lineRule="auto"/>
        <w:ind w:hanging="357"/>
        <w:rPr>
          <w:rFonts w:cs="Calibri"/>
        </w:rPr>
      </w:pPr>
      <w:r w:rsidRPr="00911F79">
        <w:rPr>
          <w:rFonts w:cs="Calibri"/>
        </w:rPr>
        <w:t>OSG Singelland</w:t>
      </w:r>
    </w:p>
    <w:p w14:paraId="04483F4F" w14:textId="2911E21B" w:rsidR="002F49B6" w:rsidRPr="002F49B6" w:rsidRDefault="002F49B6" w:rsidP="002F49B6">
      <w:pPr>
        <w:pStyle w:val="Lijstalinea"/>
        <w:numPr>
          <w:ilvl w:val="0"/>
          <w:numId w:val="15"/>
        </w:numPr>
        <w:spacing w:line="240" w:lineRule="auto"/>
        <w:ind w:hanging="357"/>
        <w:rPr>
          <w:rFonts w:cs="Calibri"/>
        </w:rPr>
      </w:pPr>
      <w:r w:rsidRPr="002F49B6">
        <w:rPr>
          <w:rFonts w:asciiTheme="minorHAnsi" w:hAnsiTheme="minorHAnsi" w:cstheme="minorHAnsi"/>
          <w:szCs w:val="20"/>
        </w:rPr>
        <w:t>Simant (</w:t>
      </w:r>
      <w:r>
        <w:rPr>
          <w:rFonts w:asciiTheme="minorHAnsi" w:hAnsiTheme="minorHAnsi" w:cstheme="minorHAnsi"/>
          <w:szCs w:val="20"/>
        </w:rPr>
        <w:t xml:space="preserve">SG </w:t>
      </w:r>
      <w:r w:rsidRPr="002F49B6">
        <w:rPr>
          <w:rFonts w:asciiTheme="minorHAnsi" w:hAnsiTheme="minorHAnsi" w:cstheme="minorHAnsi"/>
          <w:szCs w:val="20"/>
        </w:rPr>
        <w:t>Ee</w:t>
      </w:r>
      <w:r w:rsidRPr="002F49B6">
        <w:rPr>
          <w:rFonts w:asciiTheme="minorHAnsi" w:hAnsiTheme="minorHAnsi" w:cstheme="minorHAnsi"/>
          <w:szCs w:val="20"/>
        </w:rPr>
        <w:t xml:space="preserve">keringen, Linde college, </w:t>
      </w:r>
      <w:r>
        <w:rPr>
          <w:rFonts w:asciiTheme="minorHAnsi" w:hAnsiTheme="minorHAnsi" w:cstheme="minorHAnsi"/>
          <w:szCs w:val="20"/>
        </w:rPr>
        <w:t xml:space="preserve">RSG </w:t>
      </w:r>
      <w:r w:rsidRPr="002F49B6">
        <w:rPr>
          <w:rFonts w:asciiTheme="minorHAnsi" w:hAnsiTheme="minorHAnsi" w:cstheme="minorHAnsi"/>
          <w:szCs w:val="20"/>
        </w:rPr>
        <w:t>Trom</w:t>
      </w:r>
      <w:r>
        <w:rPr>
          <w:rFonts w:asciiTheme="minorHAnsi" w:hAnsiTheme="minorHAnsi" w:cstheme="minorHAnsi"/>
          <w:szCs w:val="20"/>
        </w:rPr>
        <w:t>p</w:t>
      </w:r>
      <w:r w:rsidRPr="002F49B6">
        <w:rPr>
          <w:rFonts w:asciiTheme="minorHAnsi" w:hAnsiTheme="minorHAnsi" w:cstheme="minorHAnsi"/>
          <w:szCs w:val="20"/>
        </w:rPr>
        <w:t xml:space="preserve"> Meesters, Stellingwerf college)</w:t>
      </w:r>
    </w:p>
    <w:p w14:paraId="2AFFD348" w14:textId="77777777" w:rsidR="00C85DD3" w:rsidRPr="00911F79" w:rsidRDefault="00C85DD3" w:rsidP="002F49B6">
      <w:pPr>
        <w:pStyle w:val="Lijstalinea"/>
        <w:numPr>
          <w:ilvl w:val="0"/>
          <w:numId w:val="15"/>
        </w:numPr>
        <w:spacing w:line="240" w:lineRule="auto"/>
        <w:ind w:hanging="357"/>
        <w:rPr>
          <w:rFonts w:cs="Calibri"/>
        </w:rPr>
      </w:pPr>
      <w:r w:rsidRPr="00911F79">
        <w:rPr>
          <w:rFonts w:cs="Calibri"/>
        </w:rPr>
        <w:t xml:space="preserve">Stichting Openbaar Voortgezet Onderwijs Fryslân-noord: </w:t>
      </w:r>
    </w:p>
    <w:p w14:paraId="335938CA" w14:textId="65FD4A13" w:rsidR="00C85DD3" w:rsidRPr="00911F79" w:rsidRDefault="00C85DD3" w:rsidP="002F49B6">
      <w:pPr>
        <w:pStyle w:val="Lijstalinea"/>
        <w:numPr>
          <w:ilvl w:val="2"/>
          <w:numId w:val="15"/>
        </w:numPr>
        <w:spacing w:line="240" w:lineRule="auto"/>
        <w:ind w:hanging="357"/>
        <w:rPr>
          <w:rFonts w:cs="Calibri"/>
        </w:rPr>
      </w:pPr>
      <w:r w:rsidRPr="00911F79">
        <w:rPr>
          <w:rFonts w:cs="Calibri"/>
        </w:rPr>
        <w:t>De Jutter</w:t>
      </w:r>
      <w:r w:rsidR="003870C4">
        <w:rPr>
          <w:rFonts w:cs="Calibri"/>
        </w:rPr>
        <w:t xml:space="preserve"> (PO en VO)</w:t>
      </w:r>
    </w:p>
    <w:p w14:paraId="00E469BD" w14:textId="77777777" w:rsidR="00C85DD3" w:rsidRPr="00911F79" w:rsidRDefault="00C85DD3" w:rsidP="002F49B6">
      <w:pPr>
        <w:pStyle w:val="Lijstalinea"/>
        <w:numPr>
          <w:ilvl w:val="2"/>
          <w:numId w:val="15"/>
        </w:numPr>
        <w:spacing w:line="240" w:lineRule="auto"/>
        <w:ind w:hanging="357"/>
        <w:rPr>
          <w:rFonts w:cs="Calibri"/>
        </w:rPr>
      </w:pPr>
      <w:r w:rsidRPr="00911F79">
        <w:rPr>
          <w:rFonts w:cs="Calibri"/>
        </w:rPr>
        <w:t xml:space="preserve">OSG Piter Jelles en </w:t>
      </w:r>
    </w:p>
    <w:p w14:paraId="55B92EA8" w14:textId="77777777" w:rsidR="00C85DD3" w:rsidRPr="00911F79" w:rsidRDefault="00C85DD3" w:rsidP="002F49B6">
      <w:pPr>
        <w:pStyle w:val="Lijstalinea"/>
        <w:numPr>
          <w:ilvl w:val="2"/>
          <w:numId w:val="15"/>
        </w:numPr>
        <w:spacing w:line="240" w:lineRule="auto"/>
        <w:ind w:hanging="357"/>
        <w:rPr>
          <w:rFonts w:cs="Calibri"/>
        </w:rPr>
      </w:pPr>
      <w:r w:rsidRPr="00911F79">
        <w:rPr>
          <w:rFonts w:cs="Calibri"/>
        </w:rPr>
        <w:t xml:space="preserve">OSG Simon Vestdijk </w:t>
      </w:r>
    </w:p>
    <w:p w14:paraId="3C3FC94F" w14:textId="77777777" w:rsidR="00C85DD3" w:rsidRPr="00911F79" w:rsidRDefault="00C85DD3" w:rsidP="00C85DD3">
      <w:pPr>
        <w:rPr>
          <w:rFonts w:cs="Calibri"/>
        </w:rPr>
      </w:pPr>
      <w:r w:rsidRPr="00911F79">
        <w:rPr>
          <w:rFonts w:cs="Calibri"/>
        </w:rPr>
        <w:t>Verder te noemen in dit document als Scholengroep Pompeblêd</w:t>
      </w:r>
      <w:r>
        <w:rPr>
          <w:rFonts w:cs="Calibri"/>
        </w:rPr>
        <w:t xml:space="preserve"> c.q. Opdrachtgever</w:t>
      </w:r>
      <w:r w:rsidRPr="00911F79">
        <w:rPr>
          <w:rFonts w:cs="Calibri"/>
        </w:rPr>
        <w:t>.</w:t>
      </w:r>
    </w:p>
    <w:p w14:paraId="761ABEAD" w14:textId="5F7EE75E" w:rsidR="00C85DD3" w:rsidRPr="00911F79" w:rsidRDefault="00C85DD3" w:rsidP="00C85DD3">
      <w:pPr>
        <w:rPr>
          <w:rFonts w:cs="Calibri"/>
        </w:rPr>
      </w:pPr>
      <w:r w:rsidRPr="00911F79">
        <w:rPr>
          <w:rFonts w:cs="Calibri"/>
        </w:rPr>
        <w:t>De voortgezet onderwijsinstellingen bevinden zich in de provincie Friesland en bieden een breed scala aan opleidingen aan. Bestaande uit praktijkonderwijs, vmbo, Havo, Atheneum en Gymnasium.</w:t>
      </w:r>
      <w:r w:rsidRPr="00911F79">
        <w:rPr>
          <w:rFonts w:cs="Calibri"/>
        </w:rPr>
        <w:br/>
        <w:t xml:space="preserve">De aan deze aanbesteding deelnemende schoolgemeenschappen telt in totaal ca. </w:t>
      </w:r>
      <w:r w:rsidRPr="006D67FB">
        <w:rPr>
          <w:rFonts w:cs="Calibri"/>
        </w:rPr>
        <w:t>1</w:t>
      </w:r>
      <w:r w:rsidR="0064433E">
        <w:rPr>
          <w:rFonts w:cs="Calibri"/>
        </w:rPr>
        <w:t>33</w:t>
      </w:r>
      <w:r w:rsidRPr="006D67FB">
        <w:rPr>
          <w:rFonts w:cs="Calibri"/>
        </w:rPr>
        <w:t>00</w:t>
      </w:r>
      <w:r w:rsidRPr="00911F79">
        <w:rPr>
          <w:rFonts w:cs="Calibri"/>
        </w:rPr>
        <w:t xml:space="preserve"> leerlingen die in hun leerproces worden begeleid door ca. </w:t>
      </w:r>
      <w:r w:rsidRPr="006D67FB">
        <w:rPr>
          <w:rFonts w:cs="Calibri"/>
        </w:rPr>
        <w:t>1</w:t>
      </w:r>
      <w:r w:rsidR="0064433E">
        <w:rPr>
          <w:rFonts w:cs="Calibri"/>
        </w:rPr>
        <w:t>79</w:t>
      </w:r>
      <w:r w:rsidRPr="006D67FB">
        <w:rPr>
          <w:rFonts w:cs="Calibri"/>
        </w:rPr>
        <w:t>0</w:t>
      </w:r>
      <w:r w:rsidRPr="00911F79">
        <w:rPr>
          <w:rFonts w:cs="Calibri"/>
        </w:rPr>
        <w:t xml:space="preserve"> medewerkers.</w:t>
      </w:r>
      <w:r w:rsidRPr="00911F79">
        <w:rPr>
          <w:rFonts w:cs="Calibri"/>
        </w:rPr>
        <w:br/>
        <w:t xml:space="preserve">Voor overige relevante algemene informatie van de scholen wordt verwezen naar de bijlage: Matrix </w:t>
      </w:r>
      <w:proofErr w:type="gramStart"/>
      <w:r w:rsidRPr="00911F79">
        <w:rPr>
          <w:rFonts w:cs="Calibri"/>
        </w:rPr>
        <w:t>informatie scholen</w:t>
      </w:r>
      <w:proofErr w:type="gramEnd"/>
      <w:r w:rsidRPr="00911F79">
        <w:rPr>
          <w:rFonts w:cs="Calibri"/>
        </w:rPr>
        <w:t>.</w:t>
      </w:r>
    </w:p>
    <w:p w14:paraId="7B11F106" w14:textId="77777777" w:rsidR="00C85DD3" w:rsidRPr="00911F79" w:rsidRDefault="00C85DD3" w:rsidP="00C85DD3">
      <w:pPr>
        <w:pStyle w:val="Lijstalinea"/>
        <w:numPr>
          <w:ilvl w:val="0"/>
          <w:numId w:val="1"/>
        </w:numPr>
        <w:rPr>
          <w:rFonts w:cs="Calibri"/>
          <w:color w:val="2F5496" w:themeColor="accent1" w:themeShade="BF"/>
        </w:rPr>
      </w:pPr>
      <w:r w:rsidRPr="00911F79">
        <w:rPr>
          <w:rFonts w:cs="Calibri"/>
          <w:color w:val="2F5496" w:themeColor="accent1" w:themeShade="BF"/>
        </w:rPr>
        <w:t>Coördinatie aanbesteding</w:t>
      </w:r>
    </w:p>
    <w:p w14:paraId="7A586EE2" w14:textId="77777777" w:rsidR="00C85DD3" w:rsidRPr="00911F79" w:rsidRDefault="00C85DD3" w:rsidP="00C85DD3">
      <w:pPr>
        <w:rPr>
          <w:rFonts w:cs="Calibri"/>
        </w:rPr>
      </w:pPr>
      <w:r w:rsidRPr="00911F79">
        <w:rPr>
          <w:rFonts w:cs="Calibri"/>
        </w:rPr>
        <w:t>Voor deze aanbesteding is een team van materiedeskundigen vanuit de scholen samengesteld.</w:t>
      </w:r>
      <w:r w:rsidRPr="00911F79">
        <w:rPr>
          <w:rFonts w:cs="Calibri"/>
        </w:rPr>
        <w:br/>
        <w:t>De coördinatie van de aanbesteding ligt bij de inkooporganisatie van de Scholengroep Pompeblêd. Contactpersoon en procesbegeleider voor de aanbesteding is de heer H. Schlingmann.</w:t>
      </w:r>
    </w:p>
    <w:tbl>
      <w:tblPr>
        <w:tblStyle w:val="Onopgemaaktetabel3"/>
        <w:tblW w:w="0" w:type="auto"/>
        <w:tblLook w:val="04A0" w:firstRow="1" w:lastRow="0" w:firstColumn="1" w:lastColumn="0" w:noHBand="0" w:noVBand="1"/>
      </w:tblPr>
      <w:tblGrid>
        <w:gridCol w:w="3256"/>
        <w:gridCol w:w="5800"/>
      </w:tblGrid>
      <w:tr w:rsidR="00C85DD3" w:rsidRPr="00911F79" w14:paraId="2E388A1C" w14:textId="77777777" w:rsidTr="003C06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Pr>
          <w:p w14:paraId="2DA2D01C" w14:textId="77777777" w:rsidR="00C85DD3" w:rsidRPr="00911F79" w:rsidRDefault="00C85DD3" w:rsidP="003C06D1">
            <w:pPr>
              <w:rPr>
                <w:rFonts w:cs="Calibri"/>
                <w:b w:val="0"/>
              </w:rPr>
            </w:pPr>
            <w:r w:rsidRPr="00911F79">
              <w:rPr>
                <w:rFonts w:cs="Calibri"/>
                <w:b w:val="0"/>
                <w:caps w:val="0"/>
              </w:rPr>
              <w:t>Naam aanbestedende dienst</w:t>
            </w:r>
            <w:r w:rsidRPr="00911F79">
              <w:rPr>
                <w:rFonts w:cs="Calibri"/>
                <w:b w:val="0"/>
              </w:rPr>
              <w:t>:</w:t>
            </w:r>
          </w:p>
        </w:tc>
        <w:tc>
          <w:tcPr>
            <w:tcW w:w="5800" w:type="dxa"/>
          </w:tcPr>
          <w:p w14:paraId="5A168D53" w14:textId="77777777" w:rsidR="00C85DD3" w:rsidRPr="00911F79" w:rsidRDefault="00C85DD3" w:rsidP="003C06D1">
            <w:pPr>
              <w:cnfStyle w:val="100000000000" w:firstRow="1" w:lastRow="0" w:firstColumn="0" w:lastColumn="0" w:oddVBand="0" w:evenVBand="0" w:oddHBand="0" w:evenHBand="0" w:firstRowFirstColumn="0" w:firstRowLastColumn="0" w:lastRowFirstColumn="0" w:lastRowLastColumn="0"/>
              <w:rPr>
                <w:rFonts w:cs="Calibri"/>
                <w:b w:val="0"/>
              </w:rPr>
            </w:pPr>
            <w:r w:rsidRPr="00911F79">
              <w:rPr>
                <w:rFonts w:cs="Calibri"/>
                <w:b w:val="0"/>
              </w:rPr>
              <w:t>Coöperatie Scholengroep Pompeblêd UA</w:t>
            </w:r>
          </w:p>
        </w:tc>
      </w:tr>
      <w:tr w:rsidR="00C85DD3" w:rsidRPr="00911F79" w14:paraId="7C49FDD2"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7F7F7F" w:themeColor="text1" w:themeTint="80"/>
            </w:tcBorders>
            <w:shd w:val="clear" w:color="auto" w:fill="B4C6E7" w:themeFill="accent1" w:themeFillTint="66"/>
          </w:tcPr>
          <w:p w14:paraId="4A172FA9" w14:textId="77777777" w:rsidR="00C85DD3" w:rsidRPr="00911F79" w:rsidRDefault="00C85DD3" w:rsidP="003C06D1">
            <w:pPr>
              <w:rPr>
                <w:rFonts w:cs="Calibri"/>
                <w:bCs w:val="0"/>
                <w:caps w:val="0"/>
              </w:rPr>
            </w:pPr>
            <w:r w:rsidRPr="00911F79">
              <w:rPr>
                <w:rFonts w:cs="Calibri"/>
                <w:b w:val="0"/>
                <w:caps w:val="0"/>
              </w:rPr>
              <w:t>Bezoekadres:</w:t>
            </w:r>
            <w:r w:rsidRPr="00911F79">
              <w:rPr>
                <w:rFonts w:cs="Calibri"/>
                <w:b w:val="0"/>
                <w:caps w:val="0"/>
              </w:rPr>
              <w:br/>
              <w:t>Postcode:</w:t>
            </w:r>
            <w:r w:rsidRPr="00911F79">
              <w:rPr>
                <w:rFonts w:cs="Calibri"/>
                <w:b w:val="0"/>
                <w:caps w:val="0"/>
              </w:rPr>
              <w:br/>
              <w:t>Vestigingsplaats</w:t>
            </w:r>
            <w:r w:rsidRPr="00911F79">
              <w:rPr>
                <w:rFonts w:cs="Calibri"/>
                <w:b w:val="0"/>
              </w:rPr>
              <w:t>:</w:t>
            </w:r>
          </w:p>
        </w:tc>
        <w:tc>
          <w:tcPr>
            <w:tcW w:w="5800" w:type="dxa"/>
            <w:tcBorders>
              <w:top w:val="single" w:sz="4" w:space="0" w:color="7F7F7F" w:themeColor="text1" w:themeTint="80"/>
            </w:tcBorders>
            <w:shd w:val="clear" w:color="auto" w:fill="B4C6E7" w:themeFill="accent1" w:themeFillTint="66"/>
          </w:tcPr>
          <w:p w14:paraId="768C37EA" w14:textId="77777777" w:rsidR="00C85DD3" w:rsidRPr="00911F79" w:rsidRDefault="00C85DD3" w:rsidP="003C06D1">
            <w:pPr>
              <w:cnfStyle w:val="000000100000" w:firstRow="0" w:lastRow="0" w:firstColumn="0" w:lastColumn="0" w:oddVBand="0" w:evenVBand="0" w:oddHBand="1" w:evenHBand="0" w:firstRowFirstColumn="0" w:firstRowLastColumn="0" w:lastRowFirstColumn="0" w:lastRowLastColumn="0"/>
              <w:rPr>
                <w:rFonts w:cs="Calibri"/>
              </w:rPr>
            </w:pPr>
            <w:r w:rsidRPr="00911F79">
              <w:rPr>
                <w:rFonts w:cs="Calibri"/>
              </w:rPr>
              <w:t>Van Haersmasingel 37</w:t>
            </w:r>
            <w:r w:rsidRPr="00911F79">
              <w:rPr>
                <w:rFonts w:cs="Calibri"/>
              </w:rPr>
              <w:br/>
              <w:t>9201 KN</w:t>
            </w:r>
            <w:r w:rsidRPr="00911F79">
              <w:rPr>
                <w:rFonts w:cs="Calibri"/>
              </w:rPr>
              <w:br/>
              <w:t>Drachten</w:t>
            </w:r>
          </w:p>
        </w:tc>
      </w:tr>
      <w:tr w:rsidR="00C85DD3" w:rsidRPr="00911F79" w14:paraId="2AB8CB7D" w14:textId="77777777" w:rsidTr="003C06D1">
        <w:tc>
          <w:tcPr>
            <w:cnfStyle w:val="001000000000" w:firstRow="0" w:lastRow="0" w:firstColumn="1" w:lastColumn="0" w:oddVBand="0" w:evenVBand="0" w:oddHBand="0" w:evenHBand="0" w:firstRowFirstColumn="0" w:firstRowLastColumn="0" w:lastRowFirstColumn="0" w:lastRowLastColumn="0"/>
            <w:tcW w:w="3256" w:type="dxa"/>
          </w:tcPr>
          <w:p w14:paraId="3D9B5E32" w14:textId="77777777" w:rsidR="00C85DD3" w:rsidRPr="00911F79" w:rsidRDefault="00C85DD3" w:rsidP="003C06D1">
            <w:pPr>
              <w:rPr>
                <w:rFonts w:cs="Calibri"/>
                <w:b w:val="0"/>
              </w:rPr>
            </w:pPr>
            <w:r w:rsidRPr="00911F79">
              <w:rPr>
                <w:rFonts w:cs="Calibri"/>
                <w:b w:val="0"/>
                <w:caps w:val="0"/>
              </w:rPr>
              <w:t>Postadres</w:t>
            </w:r>
            <w:r w:rsidRPr="00911F79">
              <w:rPr>
                <w:rFonts w:cs="Calibri"/>
                <w:b w:val="0"/>
              </w:rPr>
              <w:t>:</w:t>
            </w:r>
            <w:r w:rsidRPr="00911F79">
              <w:rPr>
                <w:rFonts w:cs="Calibri"/>
                <w:b w:val="0"/>
              </w:rPr>
              <w:br/>
            </w:r>
            <w:r w:rsidRPr="00911F79">
              <w:rPr>
                <w:rFonts w:cs="Calibri"/>
                <w:b w:val="0"/>
                <w:caps w:val="0"/>
              </w:rPr>
              <w:t>Postcode:</w:t>
            </w:r>
            <w:r w:rsidRPr="00911F79">
              <w:rPr>
                <w:rFonts w:cs="Calibri"/>
                <w:b w:val="0"/>
                <w:caps w:val="0"/>
              </w:rPr>
              <w:br/>
              <w:t>vestigingsplaats</w:t>
            </w:r>
            <w:r w:rsidRPr="00911F79">
              <w:rPr>
                <w:rFonts w:cs="Calibri"/>
                <w:b w:val="0"/>
              </w:rPr>
              <w:t>:</w:t>
            </w:r>
          </w:p>
        </w:tc>
        <w:tc>
          <w:tcPr>
            <w:tcW w:w="5800" w:type="dxa"/>
          </w:tcPr>
          <w:p w14:paraId="0C797637" w14:textId="77777777" w:rsidR="00C85DD3" w:rsidRPr="00911F79" w:rsidRDefault="00C85DD3" w:rsidP="003C06D1">
            <w:pPr>
              <w:cnfStyle w:val="000000000000" w:firstRow="0" w:lastRow="0" w:firstColumn="0" w:lastColumn="0" w:oddVBand="0" w:evenVBand="0" w:oddHBand="0" w:evenHBand="0" w:firstRowFirstColumn="0" w:firstRowLastColumn="0" w:lastRowFirstColumn="0" w:lastRowLastColumn="0"/>
              <w:rPr>
                <w:rFonts w:cs="Calibri"/>
              </w:rPr>
            </w:pPr>
            <w:r w:rsidRPr="00911F79">
              <w:rPr>
                <w:rFonts w:cs="Calibri"/>
              </w:rPr>
              <w:t xml:space="preserve">Postbus 112 </w:t>
            </w:r>
            <w:r w:rsidRPr="00911F79">
              <w:rPr>
                <w:rFonts w:cs="Calibri"/>
              </w:rPr>
              <w:br/>
              <w:t xml:space="preserve">9200 AC </w:t>
            </w:r>
            <w:r w:rsidRPr="00911F79">
              <w:rPr>
                <w:rFonts w:cs="Calibri"/>
              </w:rPr>
              <w:br/>
              <w:t>Drachten</w:t>
            </w:r>
          </w:p>
        </w:tc>
      </w:tr>
      <w:tr w:rsidR="00C85DD3" w:rsidRPr="00911F79" w14:paraId="587F1623"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shd w:val="clear" w:color="auto" w:fill="B4C6E7" w:themeFill="accent1" w:themeFillTint="66"/>
          </w:tcPr>
          <w:p w14:paraId="0E633409" w14:textId="77777777" w:rsidR="00C85DD3" w:rsidRPr="00911F79" w:rsidRDefault="00C85DD3" w:rsidP="003C06D1">
            <w:pPr>
              <w:rPr>
                <w:rFonts w:cs="Calibri"/>
                <w:b w:val="0"/>
              </w:rPr>
            </w:pPr>
            <w:r w:rsidRPr="00911F79">
              <w:rPr>
                <w:rFonts w:cs="Calibri"/>
                <w:b w:val="0"/>
                <w:caps w:val="0"/>
              </w:rPr>
              <w:t>Contact voor deze aanbesteding verloopt uitsluitend via:</w:t>
            </w:r>
          </w:p>
        </w:tc>
        <w:tc>
          <w:tcPr>
            <w:tcW w:w="5800" w:type="dxa"/>
            <w:shd w:val="clear" w:color="auto" w:fill="B4C6E7" w:themeFill="accent1" w:themeFillTint="66"/>
          </w:tcPr>
          <w:p w14:paraId="0ECFE489" w14:textId="69C4D993" w:rsidR="00C85DD3" w:rsidRPr="00911F79" w:rsidRDefault="00C85DD3" w:rsidP="003C06D1">
            <w:pPr>
              <w:cnfStyle w:val="000000100000" w:firstRow="0" w:lastRow="0" w:firstColumn="0" w:lastColumn="0" w:oddVBand="0" w:evenVBand="0" w:oddHBand="1" w:evenHBand="0" w:firstRowFirstColumn="0" w:firstRowLastColumn="0" w:lastRowFirstColumn="0" w:lastRowLastColumn="0"/>
              <w:rPr>
                <w:rFonts w:cs="Calibri"/>
              </w:rPr>
            </w:pPr>
            <w:r w:rsidRPr="00911F79">
              <w:rPr>
                <w:rFonts w:cs="Calibri"/>
              </w:rPr>
              <w:t>TenderNed (berichtenmodule)</w:t>
            </w:r>
            <w:r w:rsidRPr="00911F79">
              <w:rPr>
                <w:rFonts w:cs="Calibri"/>
              </w:rPr>
              <w:br/>
              <w:t>Of indien niet bereikbaar via:</w:t>
            </w:r>
            <w:r w:rsidRPr="00911F79">
              <w:rPr>
                <w:rFonts w:cs="Calibri"/>
              </w:rPr>
              <w:br/>
            </w:r>
            <w:hyperlink r:id="rId12" w:history="1">
              <w:r w:rsidRPr="00911F79">
                <w:rPr>
                  <w:rStyle w:val="Hyperlink"/>
                  <w:rFonts w:cs="Calibri"/>
                </w:rPr>
                <w:t>h.schlingmann@pompebled.nl</w:t>
              </w:r>
            </w:hyperlink>
          </w:p>
        </w:tc>
      </w:tr>
    </w:tbl>
    <w:p w14:paraId="1E8129AA" w14:textId="77777777" w:rsidR="00C85DD3" w:rsidRPr="00911F79" w:rsidRDefault="00C85DD3" w:rsidP="00C85DD3">
      <w:pPr>
        <w:rPr>
          <w:rFonts w:cs="Calibri"/>
        </w:rPr>
      </w:pPr>
      <w:r w:rsidRPr="00911F79">
        <w:rPr>
          <w:rFonts w:cs="Calibri"/>
        </w:rPr>
        <w:br/>
        <w:t>Rechtstreeks benaderen van bovenstaande contactpersoon is alleen toegestaan als de berichtenmodule van TenderNed niet beschikbaar is of niet naar behoren functioneert.</w:t>
      </w:r>
    </w:p>
    <w:p w14:paraId="5C281647" w14:textId="77777777" w:rsidR="00C85DD3" w:rsidRPr="00911F79" w:rsidRDefault="00C85DD3" w:rsidP="00C85DD3">
      <w:pPr>
        <w:pStyle w:val="Lijstalinea"/>
        <w:numPr>
          <w:ilvl w:val="0"/>
          <w:numId w:val="1"/>
        </w:numPr>
        <w:rPr>
          <w:rFonts w:cs="Calibri"/>
          <w:color w:val="2F5496" w:themeColor="accent1" w:themeShade="BF"/>
        </w:rPr>
      </w:pPr>
      <w:r w:rsidRPr="00911F79">
        <w:rPr>
          <w:rFonts w:cs="Calibri"/>
          <w:color w:val="2F5496" w:themeColor="accent1" w:themeShade="BF"/>
        </w:rPr>
        <w:t>Keuze procedure</w:t>
      </w:r>
    </w:p>
    <w:p w14:paraId="08EB927D" w14:textId="6DFD92F3" w:rsidR="00C85DD3" w:rsidRPr="00911F79" w:rsidRDefault="00C85DD3" w:rsidP="00C85DD3">
      <w:pPr>
        <w:rPr>
          <w:rFonts w:cs="Calibri"/>
        </w:rPr>
      </w:pPr>
      <w:r w:rsidRPr="00911F79">
        <w:rPr>
          <w:rFonts w:cs="Calibri"/>
        </w:rPr>
        <w:t>Deze aanbestedingsprocedure heeft betrekking op een Europese openbare aanbesteding van een ERP Systeem. Het betreft een geïntegreerde Software as a Service clouddienst oplossing ten behoeve van de financiële-</w:t>
      </w:r>
      <w:r w:rsidR="000A70A9">
        <w:rPr>
          <w:rFonts w:cs="Calibri"/>
        </w:rPr>
        <w:t>,</w:t>
      </w:r>
      <w:r w:rsidRPr="00911F79">
        <w:rPr>
          <w:rFonts w:cs="Calibri"/>
        </w:rPr>
        <w:t xml:space="preserve"> HRM en salarisadministratie.</w:t>
      </w:r>
    </w:p>
    <w:p w14:paraId="505F8014" w14:textId="77777777" w:rsidR="00C85DD3" w:rsidRPr="00911F79" w:rsidRDefault="00C85DD3" w:rsidP="00C85DD3">
      <w:pPr>
        <w:rPr>
          <w:rFonts w:cs="Calibri"/>
        </w:rPr>
      </w:pPr>
      <w:r w:rsidRPr="00911F79">
        <w:rPr>
          <w:rFonts w:cs="Calibri"/>
        </w:rPr>
        <w:t xml:space="preserve">Op deze aanbesteding is de Aanbestedingswet 2012, Staatsblad 2012, 542, laatstelijk gewijzigd bij besluit van 24 juni 2016 (Staatsblad 2016, 242) van toepassing. De aankondiging van deze aanbesteding is ter publicatie verzonden naar TenderNed. </w:t>
      </w:r>
    </w:p>
    <w:p w14:paraId="7AC161B8" w14:textId="63ED0369" w:rsidR="00C85DD3" w:rsidRPr="00911F79" w:rsidRDefault="00C85DD3" w:rsidP="00C85DD3">
      <w:pPr>
        <w:rPr>
          <w:rFonts w:cs="Calibri"/>
        </w:rPr>
      </w:pPr>
      <w:r w:rsidRPr="00911F79">
        <w:rPr>
          <w:rFonts w:cs="Calibri"/>
        </w:rPr>
        <w:t xml:space="preserve">De </w:t>
      </w:r>
      <w:r w:rsidR="00C51820">
        <w:rPr>
          <w:rFonts w:cs="Calibri"/>
        </w:rPr>
        <w:t>overeenkomst</w:t>
      </w:r>
      <w:r w:rsidRPr="00911F79">
        <w:rPr>
          <w:rFonts w:cs="Calibri"/>
        </w:rPr>
        <w:t xml:space="preserve"> wordt gegund aan de inschrijver die de inschrijving met de Beste PKV indient, op basis van gunnen op waarde. Oftewel de inschrijver die de meeste waarde kan toevoegen in de ogen van de inkooporganisatie Pompeblêd. In de verhouding </w:t>
      </w:r>
      <w:r w:rsidRPr="004D1EC4">
        <w:rPr>
          <w:rFonts w:cs="Calibri"/>
        </w:rPr>
        <w:t>30 Prijs en 70 Kwaliteit.</w:t>
      </w:r>
    </w:p>
    <w:p w14:paraId="67CEC39B" w14:textId="276D51A2" w:rsidR="00C85DD3" w:rsidRPr="00911F79" w:rsidRDefault="00C85DD3" w:rsidP="00C85DD3">
      <w:pPr>
        <w:rPr>
          <w:rFonts w:cs="Calibri"/>
        </w:rPr>
      </w:pPr>
      <w:r w:rsidRPr="7A133947">
        <w:rPr>
          <w:rFonts w:cs="Calibri"/>
        </w:rPr>
        <w:t xml:space="preserve">Na een voorselectie zal op basis van een productpresentatie een definitieve keuze gemaakt worden. </w:t>
      </w:r>
    </w:p>
    <w:p w14:paraId="02330394" w14:textId="6A6485A7" w:rsidR="00C85DD3" w:rsidRPr="00911F79" w:rsidRDefault="00C85DD3" w:rsidP="00C85DD3">
      <w:pPr>
        <w:rPr>
          <w:rFonts w:cs="Calibri"/>
        </w:rPr>
      </w:pPr>
      <w:r w:rsidRPr="00911F79">
        <w:rPr>
          <w:rFonts w:cs="Calibri"/>
        </w:rPr>
        <w:lastRenderedPageBreak/>
        <w:t xml:space="preserve">Er is om de volgende redenen gekozen voor het volgen van een Europese </w:t>
      </w:r>
      <w:r>
        <w:rPr>
          <w:rFonts w:cs="Calibri"/>
        </w:rPr>
        <w:t>O</w:t>
      </w:r>
      <w:r w:rsidRPr="00911F79">
        <w:rPr>
          <w:rFonts w:cs="Calibri"/>
        </w:rPr>
        <w:t xml:space="preserve">penbare Aanbesteding procedure. De geschatte waarde van onderhavige </w:t>
      </w:r>
      <w:r w:rsidR="00C51820">
        <w:rPr>
          <w:rFonts w:cs="Calibri"/>
        </w:rPr>
        <w:t>overeenkomst</w:t>
      </w:r>
      <w:r w:rsidRPr="00911F79">
        <w:rPr>
          <w:rFonts w:cs="Calibri"/>
        </w:rPr>
        <w:t xml:space="preserve"> overschrijdt het drempelbedrag van € 210.000,00 voor het uitvoeren van Europese aanbesteding voor levering en diensten van </w:t>
      </w:r>
      <w:r>
        <w:rPr>
          <w:rFonts w:cs="Calibri"/>
        </w:rPr>
        <w:t xml:space="preserve">een ERP Systeem als </w:t>
      </w:r>
      <w:r w:rsidRPr="00911F79">
        <w:rPr>
          <w:rFonts w:cs="Calibri"/>
        </w:rPr>
        <w:t>clouddienst Software as a Service</w:t>
      </w:r>
      <w:r>
        <w:rPr>
          <w:rFonts w:cs="Calibri"/>
        </w:rPr>
        <w:t xml:space="preserve"> oplossing</w:t>
      </w:r>
      <w:r w:rsidRPr="00911F79">
        <w:rPr>
          <w:rFonts w:cs="Calibri"/>
        </w:rPr>
        <w:t xml:space="preserve">. </w:t>
      </w:r>
    </w:p>
    <w:p w14:paraId="7A1CF850" w14:textId="77777777" w:rsidR="00C85DD3" w:rsidRPr="00911F79" w:rsidRDefault="00C85DD3" w:rsidP="00C85DD3">
      <w:pPr>
        <w:rPr>
          <w:rFonts w:cs="Calibri"/>
          <w:sz w:val="24"/>
          <w:szCs w:val="24"/>
        </w:rPr>
      </w:pPr>
      <w:r w:rsidRPr="00911F79">
        <w:rPr>
          <w:rFonts w:cs="Calibri"/>
        </w:rPr>
        <w:t xml:space="preserve">De Aanbestedende dienst verwacht op basis van relevante marktkennis dat er een beperkt aantal inschrijvers een inschrijving zullen doen. Het toepassen van een andere procedure leidt naar verwachting eerder tot hogere dan lagere lasten voor de Inschrijvers en de Aanbestedende dienst. </w:t>
      </w:r>
    </w:p>
    <w:p w14:paraId="446F1411" w14:textId="77777777" w:rsidR="00C85DD3" w:rsidRPr="00911F79" w:rsidRDefault="00C85DD3" w:rsidP="00C85DD3">
      <w:pPr>
        <w:rPr>
          <w:rFonts w:cs="Calibri"/>
        </w:rPr>
      </w:pPr>
      <w:r w:rsidRPr="00911F79">
        <w:rPr>
          <w:rFonts w:cs="Calibri"/>
        </w:rPr>
        <w:t xml:space="preserve">TenderNed heeft een brochure en een uitgebreide handleiding ter beschikking gesteld waarin nadere informatie is opgenomen over hoe u dient te werken met TenderNed en hoe u digitaal dient in te schrijven via TenderNed. U kunt de documenten vinden via de hieronder weergegeven hyperlinks: </w:t>
      </w:r>
    </w:p>
    <w:p w14:paraId="7461BC72" w14:textId="3FDBD69C" w:rsidR="00C85DD3" w:rsidRPr="00911F79" w:rsidRDefault="00C85DD3" w:rsidP="00C85DD3">
      <w:pPr>
        <w:autoSpaceDE w:val="0"/>
        <w:autoSpaceDN w:val="0"/>
        <w:adjustRightInd w:val="0"/>
        <w:spacing w:after="240" w:line="320" w:lineRule="atLeast"/>
        <w:rPr>
          <w:rFonts w:cs="Calibri"/>
        </w:rPr>
      </w:pPr>
      <w:r w:rsidRPr="00911F79">
        <w:rPr>
          <w:rFonts w:cs="Calibri"/>
        </w:rPr>
        <w:t xml:space="preserve">Brochure: </w:t>
      </w:r>
      <w:hyperlink r:id="rId13" w:history="1">
        <w:r w:rsidRPr="00911F79">
          <w:rPr>
            <w:rStyle w:val="Hyperlink"/>
            <w:rFonts w:cs="Calibri"/>
          </w:rPr>
          <w:t>https://www.tenderned.nl/cms/voor-ondernemingen/6-stappen-digitaal-inschrijven</w:t>
        </w:r>
      </w:hyperlink>
    </w:p>
    <w:p w14:paraId="64874D4F" w14:textId="77777777" w:rsidR="00C85DD3" w:rsidRPr="00911F79" w:rsidRDefault="00C85DD3" w:rsidP="00C85DD3">
      <w:pPr>
        <w:rPr>
          <w:rFonts w:cs="Calibri"/>
        </w:rPr>
      </w:pPr>
      <w:r w:rsidRPr="00911F79">
        <w:rPr>
          <w:rFonts w:cs="Calibri"/>
        </w:rPr>
        <w:t xml:space="preserve">Er wordt door de Aanbestedende dienst voor het stellen van </w:t>
      </w:r>
      <w:r w:rsidRPr="00911F79">
        <w:rPr>
          <w:rFonts w:cs="Calibri"/>
          <w:i/>
          <w:iCs/>
        </w:rPr>
        <w:t>algemene</w:t>
      </w:r>
      <w:r w:rsidRPr="00911F79">
        <w:rPr>
          <w:rFonts w:cs="Calibri"/>
        </w:rPr>
        <w:t xml:space="preserve"> vragen gebruik gemaakt van de berichtenmodule in TenderNed. Vragen die Inschrijver op een andere wijze indient, neemt de Aanbestedende dienst in beginsel niet in behandeling. Telefonische vragen of vragen die geen verband houden met het kunnen doen van een Inschrijving ten behoeve van de aanbesteding worden niet beantwoord. Voor het stellen van vragen in het kader van de Nota van Inlichtingen zie paragraaf 2.1.</w:t>
      </w:r>
    </w:p>
    <w:p w14:paraId="35ADBF1E" w14:textId="77777777" w:rsidR="00C85DD3" w:rsidRPr="00911F79" w:rsidRDefault="00C85DD3" w:rsidP="00C85DD3">
      <w:pPr>
        <w:pStyle w:val="Lijstalinea"/>
        <w:numPr>
          <w:ilvl w:val="0"/>
          <w:numId w:val="1"/>
        </w:numPr>
        <w:rPr>
          <w:rFonts w:cs="Calibri"/>
          <w:color w:val="2F5496" w:themeColor="accent1" w:themeShade="BF"/>
        </w:rPr>
      </w:pPr>
      <w:r w:rsidRPr="00911F79">
        <w:rPr>
          <w:rFonts w:cs="Calibri"/>
          <w:color w:val="2F5496" w:themeColor="accent1" w:themeShade="BF"/>
        </w:rPr>
        <w:t xml:space="preserve">Klachtenmeldpunt </w:t>
      </w:r>
    </w:p>
    <w:p w14:paraId="6589BF8F" w14:textId="6FC50253" w:rsidR="00C85DD3" w:rsidRPr="00911F79" w:rsidRDefault="00C85DD3" w:rsidP="00C85DD3">
      <w:pPr>
        <w:rPr>
          <w:rFonts w:cs="Calibri"/>
        </w:rPr>
      </w:pPr>
      <w:r w:rsidRPr="00911F79">
        <w:rPr>
          <w:rFonts w:cs="Calibri"/>
        </w:rPr>
        <w:t xml:space="preserve">Het is mogelijk om een klacht in te dienen per e-mail (conform Bijlage: Model Klachtenformulier) via </w:t>
      </w:r>
      <w:hyperlink r:id="rId14" w:history="1">
        <w:r w:rsidRPr="00911F79">
          <w:rPr>
            <w:rStyle w:val="Hyperlink"/>
            <w:rFonts w:cs="Calibri"/>
          </w:rPr>
          <w:t>secretariaat@pompebled.nl</w:t>
        </w:r>
      </w:hyperlink>
      <w:r w:rsidRPr="00911F79">
        <w:rPr>
          <w:rFonts w:cs="Calibri"/>
        </w:rPr>
        <w:t xml:space="preserve">. </w:t>
      </w:r>
    </w:p>
    <w:p w14:paraId="7086ACBC" w14:textId="77777777" w:rsidR="00C85DD3" w:rsidRPr="00911F79" w:rsidRDefault="00C85DD3" w:rsidP="00C85DD3">
      <w:pPr>
        <w:rPr>
          <w:rFonts w:cs="Calibri"/>
        </w:rPr>
      </w:pPr>
      <w:r w:rsidRPr="00911F79">
        <w:rPr>
          <w:rFonts w:cs="Calibri"/>
        </w:rPr>
        <w:t xml:space="preserve">Klachten hebben betrekking op aspecten van aanbestedingen die binnen de werking van de Aanbestedingswet 2012, laatst gewijzigd bij besluit 24 juni 2016 (Staatsblad 2016, 242) vallen. Klachten kunnen niet gaan over het aanbestedingsbeleid van de aanbestedende dienst. Het indienen van een klacht zet de </w:t>
      </w:r>
      <w:proofErr w:type="spellStart"/>
      <w:r w:rsidRPr="00911F79">
        <w:rPr>
          <w:rFonts w:cs="Calibri"/>
        </w:rPr>
        <w:t>aanbestedings-procedure</w:t>
      </w:r>
      <w:proofErr w:type="spellEnd"/>
      <w:r w:rsidRPr="00911F79">
        <w:rPr>
          <w:rFonts w:cs="Calibri"/>
        </w:rPr>
        <w:t xml:space="preserve"> niet stil. </w:t>
      </w:r>
    </w:p>
    <w:p w14:paraId="799D95B0" w14:textId="77777777" w:rsidR="00C85DD3" w:rsidRPr="00911F79" w:rsidRDefault="00C85DD3" w:rsidP="00C85DD3">
      <w:pPr>
        <w:rPr>
          <w:rFonts w:cs="Calibri"/>
        </w:rPr>
      </w:pPr>
      <w:r w:rsidRPr="00911F79">
        <w:rPr>
          <w:rFonts w:cs="Calibri"/>
        </w:rPr>
        <w:t xml:space="preserve">Het verschil met een vraag voor de Nota van Inlichtingen is dat een vraag betrekking heeft op de inhoud van de procedure of van het aanbestedingsdocument. </w:t>
      </w:r>
    </w:p>
    <w:p w14:paraId="2D8488A2" w14:textId="77777777" w:rsidR="00C85DD3" w:rsidRPr="00911F79" w:rsidRDefault="00C85DD3" w:rsidP="00C85DD3">
      <w:pPr>
        <w:pStyle w:val="Kop2"/>
        <w:numPr>
          <w:ilvl w:val="0"/>
          <w:numId w:val="0"/>
        </w:numPr>
        <w:ind w:firstLine="708"/>
        <w:rPr>
          <w:rFonts w:ascii="Calibri" w:hAnsi="Calibri" w:cs="Calibri"/>
        </w:rPr>
      </w:pPr>
      <w:bookmarkStart w:id="4" w:name="_Toc121218617"/>
      <w:r w:rsidRPr="00911F79">
        <w:rPr>
          <w:rFonts w:ascii="Calibri" w:hAnsi="Calibri" w:cs="Calibri"/>
        </w:rPr>
        <w:t>1.2. Beschrijving aanbesteding</w:t>
      </w:r>
      <w:bookmarkEnd w:id="4"/>
    </w:p>
    <w:p w14:paraId="507A86E4" w14:textId="77777777" w:rsidR="00C85DD3" w:rsidRPr="00911F79" w:rsidRDefault="00C85DD3" w:rsidP="00C85DD3">
      <w:pPr>
        <w:rPr>
          <w:rFonts w:cs="Calibri"/>
        </w:rPr>
      </w:pPr>
      <w:r w:rsidRPr="00911F79">
        <w:rPr>
          <w:rFonts w:cs="Calibri"/>
        </w:rPr>
        <w:t>De Aanbestedende dienst is voornemens een Europese openbare aanbesteding uit te voeren voor een ERP Systeem die als Software as a Service (SaaS) clouddienst oplossing geleverd wordt.</w:t>
      </w:r>
      <w:r>
        <w:rPr>
          <w:rFonts w:cs="Calibri"/>
        </w:rPr>
        <w:t xml:space="preserve"> </w:t>
      </w:r>
    </w:p>
    <w:p w14:paraId="0795C315" w14:textId="77777777" w:rsidR="00C85DD3" w:rsidRPr="00911F79" w:rsidRDefault="00C85DD3" w:rsidP="00C85DD3">
      <w:pPr>
        <w:rPr>
          <w:rFonts w:cs="Calibri"/>
        </w:rPr>
      </w:pPr>
      <w:r w:rsidRPr="00911F79">
        <w:rPr>
          <w:rFonts w:cs="Calibri"/>
        </w:rPr>
        <w:t xml:space="preserve">Het ERP </w:t>
      </w:r>
      <w:r>
        <w:rPr>
          <w:rFonts w:cs="Calibri"/>
        </w:rPr>
        <w:t>S</w:t>
      </w:r>
      <w:r w:rsidRPr="00911F79">
        <w:rPr>
          <w:rFonts w:cs="Calibri"/>
        </w:rPr>
        <w:t>ysteem bestaat uit een:</w:t>
      </w:r>
    </w:p>
    <w:p w14:paraId="17699F79" w14:textId="104DF1BB" w:rsidR="00C85DD3" w:rsidRPr="00911F79" w:rsidRDefault="00C85DD3" w:rsidP="00C85DD3">
      <w:pPr>
        <w:pStyle w:val="Lijstalinea"/>
        <w:numPr>
          <w:ilvl w:val="0"/>
          <w:numId w:val="15"/>
        </w:numPr>
        <w:rPr>
          <w:rFonts w:cs="Calibri"/>
        </w:rPr>
      </w:pPr>
      <w:r w:rsidRPr="00911F79">
        <w:rPr>
          <w:rFonts w:cs="Calibri"/>
        </w:rPr>
        <w:t xml:space="preserve">HRM component inclusief salarisverwerking; </w:t>
      </w:r>
    </w:p>
    <w:p w14:paraId="4A17AA31" w14:textId="77777777" w:rsidR="003870C4" w:rsidRDefault="00C85DD3" w:rsidP="00C85DD3">
      <w:pPr>
        <w:pStyle w:val="Lijstalinea"/>
        <w:numPr>
          <w:ilvl w:val="0"/>
          <w:numId w:val="15"/>
        </w:numPr>
        <w:rPr>
          <w:rFonts w:cs="Calibri"/>
        </w:rPr>
      </w:pPr>
      <w:r w:rsidRPr="003870C4">
        <w:rPr>
          <w:rFonts w:cs="Calibri"/>
        </w:rPr>
        <w:t xml:space="preserve">Financiële component; </w:t>
      </w:r>
    </w:p>
    <w:p w14:paraId="445212E2" w14:textId="52AA743A" w:rsidR="003870C4" w:rsidRDefault="003870C4" w:rsidP="00C85DD3">
      <w:pPr>
        <w:pStyle w:val="Lijstalinea"/>
        <w:numPr>
          <w:ilvl w:val="0"/>
          <w:numId w:val="15"/>
        </w:numPr>
        <w:rPr>
          <w:rFonts w:cs="Calibri"/>
        </w:rPr>
      </w:pPr>
      <w:r>
        <w:rPr>
          <w:rFonts w:cs="Calibri"/>
        </w:rPr>
        <w:t>Component inkoop en contractbeheer;</w:t>
      </w:r>
    </w:p>
    <w:p w14:paraId="7039A71D" w14:textId="6A96CF86" w:rsidR="003870C4" w:rsidRDefault="003870C4" w:rsidP="00C85DD3">
      <w:pPr>
        <w:pStyle w:val="Lijstalinea"/>
        <w:numPr>
          <w:ilvl w:val="0"/>
          <w:numId w:val="15"/>
        </w:numPr>
        <w:rPr>
          <w:rFonts w:cs="Calibri"/>
        </w:rPr>
      </w:pPr>
      <w:r>
        <w:rPr>
          <w:rFonts w:cs="Calibri"/>
        </w:rPr>
        <w:t>Component fiscaal:</w:t>
      </w:r>
    </w:p>
    <w:p w14:paraId="2B0FC0BB" w14:textId="69C4F759" w:rsidR="003870C4" w:rsidRPr="003870C4" w:rsidRDefault="003870C4" w:rsidP="00C85DD3">
      <w:pPr>
        <w:pStyle w:val="Lijstalinea"/>
        <w:numPr>
          <w:ilvl w:val="0"/>
          <w:numId w:val="15"/>
        </w:numPr>
        <w:rPr>
          <w:rFonts w:cs="Calibri"/>
        </w:rPr>
      </w:pPr>
      <w:r w:rsidRPr="003870C4">
        <w:rPr>
          <w:rFonts w:cs="Calibri"/>
        </w:rPr>
        <w:t>Component CRM;</w:t>
      </w:r>
    </w:p>
    <w:p w14:paraId="08E8ED59" w14:textId="77777777" w:rsidR="00C85DD3" w:rsidRPr="00911F79" w:rsidRDefault="00C85DD3" w:rsidP="00C85DD3">
      <w:pPr>
        <w:pStyle w:val="Lijstalinea"/>
        <w:numPr>
          <w:ilvl w:val="0"/>
          <w:numId w:val="15"/>
        </w:numPr>
        <w:rPr>
          <w:rFonts w:cs="Calibri"/>
        </w:rPr>
      </w:pPr>
      <w:r w:rsidRPr="00911F79">
        <w:rPr>
          <w:rFonts w:cs="Calibri"/>
        </w:rPr>
        <w:t xml:space="preserve">Component met betrekking tot projectadministratie; </w:t>
      </w:r>
    </w:p>
    <w:p w14:paraId="6AE6371C" w14:textId="77777777" w:rsidR="00C85DD3" w:rsidRPr="00911F79" w:rsidRDefault="00C85DD3" w:rsidP="00C85DD3">
      <w:pPr>
        <w:pStyle w:val="Lijstalinea"/>
        <w:numPr>
          <w:ilvl w:val="0"/>
          <w:numId w:val="15"/>
        </w:numPr>
        <w:rPr>
          <w:rFonts w:cs="Calibri"/>
        </w:rPr>
      </w:pPr>
      <w:r w:rsidRPr="00911F79">
        <w:rPr>
          <w:rFonts w:cs="Calibri"/>
        </w:rPr>
        <w:t>Component met betrekking tot contract registratie/</w:t>
      </w:r>
      <w:r>
        <w:rPr>
          <w:rFonts w:cs="Calibri"/>
        </w:rPr>
        <w:t xml:space="preserve"> </w:t>
      </w:r>
      <w:r w:rsidRPr="00911F79">
        <w:rPr>
          <w:rFonts w:cs="Calibri"/>
        </w:rPr>
        <w:t xml:space="preserve">management. </w:t>
      </w:r>
    </w:p>
    <w:p w14:paraId="1CDD2DD4" w14:textId="77777777" w:rsidR="00C85DD3" w:rsidRPr="00911F79" w:rsidRDefault="00C85DD3" w:rsidP="00C85DD3">
      <w:pPr>
        <w:rPr>
          <w:rFonts w:cs="Calibri"/>
        </w:rPr>
      </w:pPr>
      <w:r w:rsidRPr="00911F79">
        <w:rPr>
          <w:rFonts w:cs="Calibri"/>
        </w:rPr>
        <w:t xml:space="preserve">De Aanbestedende dienst is daarvoor op zoek naar leveranciers die verder gaan dan het leveren van een SaaS-clouddienst oplossing. </w:t>
      </w:r>
      <w:r>
        <w:rPr>
          <w:rFonts w:cs="Calibri"/>
        </w:rPr>
        <w:t xml:space="preserve"> </w:t>
      </w:r>
    </w:p>
    <w:p w14:paraId="6C33CCD8" w14:textId="07D38F48" w:rsidR="00C85DD3" w:rsidRPr="00911F79" w:rsidRDefault="00C85DD3" w:rsidP="00C85DD3">
      <w:pPr>
        <w:rPr>
          <w:rFonts w:cs="Calibri"/>
        </w:rPr>
      </w:pPr>
      <w:r w:rsidRPr="7A133947">
        <w:rPr>
          <w:rFonts w:cs="Calibri"/>
        </w:rPr>
        <w:t>De aanbestedende dienst is op</w:t>
      </w:r>
      <w:r w:rsidR="006D67FB">
        <w:rPr>
          <w:rFonts w:cs="Calibri"/>
        </w:rPr>
        <w:t xml:space="preserve"> </w:t>
      </w:r>
      <w:r w:rsidRPr="7A133947">
        <w:rPr>
          <w:rFonts w:cs="Calibri"/>
        </w:rPr>
        <w:t>zoek naar standaard SaaS-clouddienst oplossingen die zich hebben bewezen. De aanbestedende dienst is uitdrukkelijk niet op</w:t>
      </w:r>
      <w:r w:rsidR="006D67FB">
        <w:rPr>
          <w:rFonts w:cs="Calibri"/>
        </w:rPr>
        <w:t xml:space="preserve"> </w:t>
      </w:r>
      <w:r w:rsidRPr="7A133947">
        <w:rPr>
          <w:rFonts w:cs="Calibri"/>
        </w:rPr>
        <w:t xml:space="preserve">zoek naar een maatwerkoplossing die specifiek voor de Scholengroep ontwikkeld wordt. </w:t>
      </w:r>
      <w:r>
        <w:br/>
      </w:r>
      <w:r w:rsidRPr="7A133947">
        <w:rPr>
          <w:rFonts w:cs="Calibri"/>
        </w:rPr>
        <w:t xml:space="preserve">De continuïteit van de aangeboden oplossing moet worden geborgd door regelmatige updates, upgrades en nieuwe releases gedurende de contractduur. </w:t>
      </w:r>
    </w:p>
    <w:p w14:paraId="1A466877" w14:textId="4A0569F7" w:rsidR="00C85DD3" w:rsidRPr="00911F79" w:rsidRDefault="00C85DD3" w:rsidP="00C85DD3">
      <w:pPr>
        <w:rPr>
          <w:rFonts w:cs="Calibri"/>
        </w:rPr>
      </w:pPr>
      <w:r w:rsidRPr="00911F79">
        <w:rPr>
          <w:rFonts w:cs="Calibri"/>
        </w:rPr>
        <w:lastRenderedPageBreak/>
        <w:t>De o</w:t>
      </w:r>
      <w:r w:rsidR="00C51820">
        <w:rPr>
          <w:rFonts w:cs="Calibri"/>
        </w:rPr>
        <w:t>vereenkomst</w:t>
      </w:r>
      <w:r w:rsidRPr="00911F79">
        <w:rPr>
          <w:rFonts w:cs="Calibri"/>
        </w:rPr>
        <w:t xml:space="preserve"> betreft het gebruiksrecht, ondersteuning, implementatie en scholing in het gebruik van het ERP Systeem gedurende de looptijd van de overeenkomst. </w:t>
      </w:r>
    </w:p>
    <w:p w14:paraId="1A226996" w14:textId="5A2C743A" w:rsidR="00C85DD3" w:rsidRPr="00911F79" w:rsidRDefault="00C85DD3" w:rsidP="00C85DD3">
      <w:pPr>
        <w:rPr>
          <w:rFonts w:cs="Calibri"/>
        </w:rPr>
      </w:pPr>
      <w:r w:rsidRPr="00911F79">
        <w:rPr>
          <w:rFonts w:cs="Calibri"/>
        </w:rPr>
        <w:t xml:space="preserve">De doelstelling van deze aanbesteding is om voor de deelnemende scholengemeenschappen een flexibel geïntegreerd ERP Systeem te verkrijgen in overeenstemming met de gestelde eisen uitgewerkt in dit Aanbestedingsdocument. </w:t>
      </w:r>
    </w:p>
    <w:p w14:paraId="3539567E" w14:textId="44B1AE51" w:rsidR="00C85DD3" w:rsidRPr="00911F79" w:rsidRDefault="00C85DD3" w:rsidP="00C85DD3">
      <w:pPr>
        <w:rPr>
          <w:rFonts w:cs="Calibri"/>
        </w:rPr>
      </w:pPr>
      <w:r w:rsidRPr="7A133947">
        <w:rPr>
          <w:rFonts w:cs="Calibri"/>
        </w:rPr>
        <w:t>Per scholengemeenschap zullen er op basis van de “eigen” administratieve processen, koppeling met bestaande softwaresystemen, interne kennis en expertise inrichtingsverschillen zijn. Zie ook Bijlage 1: Matrix informatie deelnemende scholen.</w:t>
      </w:r>
      <w:r>
        <w:br/>
      </w:r>
      <w:r w:rsidRPr="7A133947">
        <w:rPr>
          <w:rFonts w:cs="Calibri"/>
        </w:rPr>
        <w:t xml:space="preserve">Voor het maken van deze keuze zullen na de voorselectie </w:t>
      </w:r>
      <w:r w:rsidR="00F10602" w:rsidRPr="7A133947">
        <w:rPr>
          <w:rFonts w:cs="Calibri"/>
        </w:rPr>
        <w:t>de</w:t>
      </w:r>
      <w:r w:rsidRPr="7A133947">
        <w:rPr>
          <w:rFonts w:cs="Calibri"/>
        </w:rPr>
        <w:t xml:space="preserve"> Inschrijvers </w:t>
      </w:r>
      <w:r w:rsidR="00F10602" w:rsidRPr="7A133947">
        <w:rPr>
          <w:rFonts w:cs="Calibri"/>
        </w:rPr>
        <w:t xml:space="preserve">met een overbrugbaar puntenverschil </w:t>
      </w:r>
      <w:r w:rsidRPr="7A133947">
        <w:rPr>
          <w:rFonts w:cs="Calibri"/>
        </w:rPr>
        <w:t xml:space="preserve">uitgenodigd worden om hun ERP systeem SaaS-clouddienst oplossing te presenteren. </w:t>
      </w:r>
    </w:p>
    <w:p w14:paraId="73B7DFAF" w14:textId="77777777" w:rsidR="00C85DD3" w:rsidRPr="00911F79" w:rsidRDefault="00C85DD3" w:rsidP="00C85DD3">
      <w:pPr>
        <w:rPr>
          <w:rFonts w:cs="Calibri"/>
        </w:rPr>
      </w:pPr>
      <w:r w:rsidRPr="00911F79">
        <w:rPr>
          <w:rFonts w:cs="Calibri"/>
        </w:rPr>
        <w:t xml:space="preserve">De ondersteuning zal worden ingericht op basis van een met de Inschrijver te sluiten Service Level Agreement (SLA). De SLA is de basis van de dienstverlening. Updates, upgrades en nieuwe releases van de aangeboden oplossing en de daarbij behorende dienstverlening vallen binnen de inschrijfprijs. </w:t>
      </w:r>
    </w:p>
    <w:p w14:paraId="700D3A73" w14:textId="73DEFDF2" w:rsidR="00C85DD3" w:rsidRPr="00911F79" w:rsidRDefault="00C85DD3" w:rsidP="00C85DD3">
      <w:pPr>
        <w:rPr>
          <w:rFonts w:cs="Calibri"/>
        </w:rPr>
      </w:pPr>
      <w:r w:rsidRPr="00911F79">
        <w:rPr>
          <w:rFonts w:cs="Calibri"/>
        </w:rPr>
        <w:t xml:space="preserve">De implementatie zal gefaseerd, afhankelijk van de keuze van de scholengemeenschap en de te kiezen uitrolstrategie plaatsvinden in de periode medio 2023 - 2024. Deze implementatie zal ook de implementatie van alle koppelvlakken met omringende applicaties omvatten. De implementatie vindt plaats op basis van een </w:t>
      </w:r>
      <w:proofErr w:type="spellStart"/>
      <w:r w:rsidRPr="00911F79">
        <w:rPr>
          <w:rFonts w:cs="Calibri"/>
        </w:rPr>
        <w:t>Proof</w:t>
      </w:r>
      <w:proofErr w:type="spellEnd"/>
      <w:r w:rsidRPr="00911F79">
        <w:rPr>
          <w:rFonts w:cs="Calibri"/>
        </w:rPr>
        <w:t xml:space="preserve"> of Concept (</w:t>
      </w:r>
      <w:proofErr w:type="spellStart"/>
      <w:r w:rsidRPr="00911F79">
        <w:rPr>
          <w:rFonts w:cs="Calibri"/>
        </w:rPr>
        <w:t>PoC</w:t>
      </w:r>
      <w:proofErr w:type="spellEnd"/>
      <w:r w:rsidRPr="00911F79">
        <w:rPr>
          <w:rFonts w:cs="Calibri"/>
        </w:rPr>
        <w:t xml:space="preserve">). Dit betekent dat de SaaS-clouddienst oplossing met volledige functionaliteit wordt ingericht inclusief de gewenste koppelvlakken en uitvoerig wordt getest en na gebleken geschiktheid geïmplementeerd/ uitgerold wordt. </w:t>
      </w:r>
      <w:r w:rsidRPr="00911F79">
        <w:rPr>
          <w:rFonts w:cs="Calibri"/>
        </w:rPr>
        <w:br/>
        <w:t>De precieze functionaliteit wordt in de Bijlage</w:t>
      </w:r>
      <w:r>
        <w:rPr>
          <w:rFonts w:cs="Calibri"/>
        </w:rPr>
        <w:t xml:space="preserve"> 2</w:t>
      </w:r>
      <w:r w:rsidRPr="00911F79">
        <w:rPr>
          <w:rFonts w:cs="Calibri"/>
        </w:rPr>
        <w:t xml:space="preserve">: Programma van Eisen nauwkeuriger omschreven. </w:t>
      </w:r>
      <w:r w:rsidRPr="00911F79">
        <w:rPr>
          <w:rFonts w:cs="Calibri"/>
        </w:rPr>
        <w:br/>
      </w:r>
      <w:r w:rsidRPr="00AC2377">
        <w:rPr>
          <w:rFonts w:cs="Calibri"/>
        </w:rPr>
        <w:t xml:space="preserve">In het in te dienen Kwaliteitsdocument, resultaatgebied 1 Implementatie (paragraaf 5), beschrijft u de implementatieperiode (precontractuele fase). </w:t>
      </w:r>
      <w:r w:rsidRPr="004D1EC4">
        <w:rPr>
          <w:rFonts w:cs="Calibri"/>
        </w:rPr>
        <w:t xml:space="preserve">Op het prijzenblad vult u bij prijswens 2 de totale kosten van de Implementatie op basis van een database </w:t>
      </w:r>
      <w:r w:rsidR="002B005C">
        <w:rPr>
          <w:rFonts w:cs="Calibri"/>
        </w:rPr>
        <w:t>per</w:t>
      </w:r>
      <w:r w:rsidR="004D1EC4">
        <w:rPr>
          <w:rFonts w:cs="Calibri"/>
        </w:rPr>
        <w:t xml:space="preserve"> scholengemeenschap </w:t>
      </w:r>
      <w:r w:rsidRPr="004D1EC4">
        <w:rPr>
          <w:rFonts w:cs="Calibri"/>
        </w:rPr>
        <w:t>in.</w:t>
      </w:r>
    </w:p>
    <w:p w14:paraId="468853F9" w14:textId="77777777" w:rsidR="00C85DD3" w:rsidRPr="00911F79" w:rsidRDefault="00C85DD3" w:rsidP="00C85DD3">
      <w:pPr>
        <w:rPr>
          <w:rFonts w:cs="Calibri"/>
        </w:rPr>
      </w:pPr>
      <w:r w:rsidRPr="00911F79">
        <w:rPr>
          <w:rFonts w:cs="Calibri"/>
        </w:rPr>
        <w:t xml:space="preserve">Iedere scholengemeenschap streeft intern naar standaardisatie van de bedrijfsvoering en administratieve </w:t>
      </w:r>
      <w:r>
        <w:rPr>
          <w:rFonts w:cs="Calibri"/>
        </w:rPr>
        <w:t>processen</w:t>
      </w:r>
      <w:r w:rsidRPr="00911F79">
        <w:rPr>
          <w:rFonts w:cs="Calibri"/>
        </w:rPr>
        <w:t xml:space="preserve">. Daar zal het ERP Systeem op aan moeten sluiten. Per scholengemeenschap zijn er wel onderlinge verschillen deze liggen voornamelijk op het gebied van visie op bedrijfsvoering en onderliggende softwaresystemen.  </w:t>
      </w:r>
    </w:p>
    <w:p w14:paraId="770A5D95" w14:textId="77777777" w:rsidR="00C85DD3" w:rsidRPr="00911F79" w:rsidRDefault="00C85DD3" w:rsidP="00C85DD3">
      <w:pPr>
        <w:pStyle w:val="Kop2"/>
        <w:numPr>
          <w:ilvl w:val="0"/>
          <w:numId w:val="0"/>
        </w:numPr>
        <w:ind w:left="792" w:hanging="432"/>
        <w:rPr>
          <w:rFonts w:ascii="Calibri" w:hAnsi="Calibri" w:cs="Calibri"/>
        </w:rPr>
      </w:pPr>
      <w:bookmarkStart w:id="5" w:name="_Toc121218618"/>
      <w:r w:rsidRPr="00911F79">
        <w:rPr>
          <w:rFonts w:ascii="Calibri" w:hAnsi="Calibri" w:cs="Calibri"/>
        </w:rPr>
        <w:t>1.3. Looptijd</w:t>
      </w:r>
      <w:bookmarkEnd w:id="5"/>
      <w:r w:rsidRPr="00911F79">
        <w:rPr>
          <w:rFonts w:ascii="Calibri" w:hAnsi="Calibri" w:cs="Calibri"/>
        </w:rPr>
        <w:t xml:space="preserve"> </w:t>
      </w:r>
    </w:p>
    <w:p w14:paraId="63B50D12" w14:textId="05634E52" w:rsidR="00C85DD3" w:rsidRPr="00911F79" w:rsidRDefault="00C85DD3" w:rsidP="00C85DD3">
      <w:pPr>
        <w:rPr>
          <w:rFonts w:cs="Calibri"/>
        </w:rPr>
      </w:pPr>
      <w:r w:rsidRPr="00911F79">
        <w:rPr>
          <w:rFonts w:cs="Calibri"/>
        </w:rPr>
        <w:t xml:space="preserve">De datum voor contractondertekening zal zo spoedig mogelijk na gunning met de winnende inschrijver worden afgestemd. De beoogde ingangsdatum van de overeenkomst is </w:t>
      </w:r>
      <w:r w:rsidRPr="006D67FB">
        <w:rPr>
          <w:rFonts w:cs="Calibri"/>
        </w:rPr>
        <w:t xml:space="preserve">1 </w:t>
      </w:r>
      <w:r w:rsidR="006D67FB" w:rsidRPr="006D67FB">
        <w:rPr>
          <w:rFonts w:cs="Calibri"/>
        </w:rPr>
        <w:t>mei</w:t>
      </w:r>
      <w:r w:rsidRPr="006D67FB">
        <w:rPr>
          <w:rFonts w:cs="Calibri"/>
        </w:rPr>
        <w:t xml:space="preserve"> 2023.</w:t>
      </w:r>
      <w:r w:rsidRPr="00911F79">
        <w:rPr>
          <w:rFonts w:cs="Calibri"/>
        </w:rPr>
        <w:t xml:space="preserve"> </w:t>
      </w:r>
    </w:p>
    <w:p w14:paraId="33C353C4" w14:textId="04B2DEE5" w:rsidR="00C85DD3" w:rsidRPr="00911F79" w:rsidRDefault="00C85DD3" w:rsidP="00C85DD3">
      <w:pPr>
        <w:rPr>
          <w:rFonts w:cs="Calibri"/>
          <w:szCs w:val="20"/>
        </w:rPr>
      </w:pPr>
      <w:r w:rsidRPr="00911F79">
        <w:rPr>
          <w:rFonts w:cs="Calibri"/>
          <w:szCs w:val="20"/>
        </w:rPr>
        <w:t xml:space="preserve">De looptijd van de overeenkomsten betreft een periode van vier (4) jaren met de mogelijkheid voor de Opdrachtgever om de Overeenkomst 2 (twee) keer met drie (3) jaar te verlengen. De overeenkomst kan na het verstrijken van de initiële duur van vier (4) jaren door de </w:t>
      </w:r>
      <w:r w:rsidR="002B005C">
        <w:rPr>
          <w:rFonts w:cs="Calibri"/>
          <w:szCs w:val="20"/>
        </w:rPr>
        <w:t>scholengemeenschap</w:t>
      </w:r>
      <w:r w:rsidRPr="00911F79">
        <w:rPr>
          <w:rFonts w:cs="Calibri"/>
          <w:szCs w:val="20"/>
        </w:rPr>
        <w:t xml:space="preserve"> waarmee de overeenkomst is afsloten, met in achtneming van een opzegtermijn van zes (6) maanden, beëindigd worden. </w:t>
      </w:r>
    </w:p>
    <w:p w14:paraId="67715314" w14:textId="77777777" w:rsidR="00C85DD3" w:rsidRPr="00911F79" w:rsidRDefault="00C85DD3" w:rsidP="00C85DD3">
      <w:pPr>
        <w:rPr>
          <w:rFonts w:cs="Calibri"/>
          <w:szCs w:val="20"/>
        </w:rPr>
      </w:pPr>
      <w:r w:rsidRPr="00911F79">
        <w:rPr>
          <w:rFonts w:cs="Calibri"/>
          <w:szCs w:val="20"/>
        </w:rPr>
        <w:t xml:space="preserve">De af te sluiten overeenkomst dient flexibel naar de toekomst te zijn. Dat wil zeggen dat het contract dient mee te groeien met de veranderingen die gedurende de looptijd van het contract plaatsvinden. Hierbij kan gedacht worden aan het afstoten van organisatieonderdelen, het samenvoegen van locaties, fusie of een veranderende behoefte die Opdrachtgever nu nog niet overziet. </w:t>
      </w:r>
    </w:p>
    <w:p w14:paraId="018D0E0C" w14:textId="77777777" w:rsidR="00C85DD3" w:rsidRPr="00911F79" w:rsidRDefault="00C85DD3" w:rsidP="00C85DD3">
      <w:pPr>
        <w:rPr>
          <w:rFonts w:cs="Calibri"/>
        </w:rPr>
      </w:pPr>
      <w:r w:rsidRPr="00911F79">
        <w:rPr>
          <w:rFonts w:cs="Calibri"/>
        </w:rPr>
        <w:t xml:space="preserve">De keuze voor het al dan niet verlengen van de overeenkomst ligt uitsluitend bij de </w:t>
      </w:r>
      <w:r>
        <w:rPr>
          <w:rFonts w:cs="Calibri"/>
        </w:rPr>
        <w:t>Opdrachtgever</w:t>
      </w:r>
      <w:r w:rsidRPr="00911F79">
        <w:rPr>
          <w:rFonts w:cs="Calibri"/>
        </w:rPr>
        <w:t xml:space="preserve">. Op grond van deze overeenkomst wordt uitdrukkelijk de mogelijkheid opgenomen om de overeenkomst uit te breiden in het geval de Inschrijver functionaliteit(en) ontwikkelt op het gebied van bedrijfsvoering/ administratieve systemen die de school wenst te gaan nemen. Het is toegestaan de overeenkomst op deze manier uit te breiden zolang de oorspronkelijke prijs per jaar binnen de totale contractperiode niet meer dan 10% stijgt door deze aanvullende functionaliteit(en). Ook moet de school de mogelijkheid hebben om aanvullende opdrachten te verstrekken voor het vervullen van de (veranderende) behoeften van de schoolorganisatie. </w:t>
      </w:r>
    </w:p>
    <w:p w14:paraId="1B60856E" w14:textId="77777777" w:rsidR="00C85DD3" w:rsidRPr="00911F79" w:rsidRDefault="00C85DD3" w:rsidP="00C85DD3">
      <w:pPr>
        <w:rPr>
          <w:rFonts w:cs="Calibri"/>
        </w:rPr>
      </w:pPr>
      <w:r w:rsidRPr="00911F79">
        <w:rPr>
          <w:rFonts w:cs="Calibri"/>
        </w:rPr>
        <w:lastRenderedPageBreak/>
        <w:t xml:space="preserve">Tijdens de initiële duur van vier jaar kan de Opdrachtgever de overeenkomst opzeggen als na ingebrekestelling de gemaakte afspraken niet worden gerealiseerd na het gunnen van een redelijke termijn om alsnog de gemaakte afspraken na te komen. Opdrachtnemer is na opzegging op grond van deze bepaling verplicht de dienstverlening voort te zetten zo lang als Opdrachtgever nodig heeft om de dienstverlening voort te zetten met een andere contractant. </w:t>
      </w:r>
    </w:p>
    <w:p w14:paraId="60EB80BC" w14:textId="77777777" w:rsidR="00C85DD3" w:rsidRPr="00911F79" w:rsidRDefault="00C85DD3" w:rsidP="00C85DD3">
      <w:pPr>
        <w:pStyle w:val="Kop2"/>
        <w:numPr>
          <w:ilvl w:val="0"/>
          <w:numId w:val="0"/>
        </w:numPr>
        <w:ind w:left="792" w:hanging="432"/>
        <w:rPr>
          <w:rFonts w:ascii="Calibri" w:hAnsi="Calibri" w:cs="Calibri"/>
        </w:rPr>
      </w:pPr>
      <w:bookmarkStart w:id="6" w:name="_Toc1045843"/>
      <w:bookmarkStart w:id="7" w:name="_Toc4767111"/>
      <w:bookmarkStart w:id="8" w:name="_Toc62037430"/>
      <w:bookmarkStart w:id="9" w:name="_Toc62037503"/>
      <w:bookmarkStart w:id="10" w:name="_Toc63841452"/>
      <w:bookmarkStart w:id="11" w:name="_Toc63930823"/>
      <w:bookmarkStart w:id="12" w:name="_Toc67922630"/>
      <w:bookmarkStart w:id="13" w:name="_Toc121218619"/>
      <w:bookmarkStart w:id="14" w:name="_Toc380011657"/>
      <w:r w:rsidRPr="00911F79">
        <w:rPr>
          <w:rFonts w:ascii="Calibri" w:hAnsi="Calibri" w:cs="Calibri"/>
        </w:rPr>
        <w:t>1.4. Afnameverplichting Overeenkomst</w:t>
      </w:r>
      <w:bookmarkEnd w:id="6"/>
      <w:bookmarkEnd w:id="7"/>
      <w:bookmarkEnd w:id="8"/>
      <w:bookmarkEnd w:id="9"/>
      <w:bookmarkEnd w:id="10"/>
      <w:bookmarkEnd w:id="11"/>
      <w:bookmarkEnd w:id="12"/>
      <w:bookmarkEnd w:id="13"/>
    </w:p>
    <w:p w14:paraId="45B6A558" w14:textId="77777777" w:rsidR="00C85DD3" w:rsidRPr="00911F79" w:rsidRDefault="00C85DD3" w:rsidP="00C85DD3">
      <w:pPr>
        <w:ind w:right="-8"/>
        <w:rPr>
          <w:rFonts w:cs="Calibri"/>
        </w:rPr>
      </w:pPr>
      <w:r w:rsidRPr="00911F79">
        <w:rPr>
          <w:rFonts w:cs="Calibri"/>
        </w:rPr>
        <w:t xml:space="preserve">De Overeenkomst heeft tot gevolg dat er voor Aanbestedende dienst geen afnameverplichting geldt. </w:t>
      </w:r>
      <w:r w:rsidRPr="00911F79">
        <w:rPr>
          <w:rFonts w:cs="Calibri"/>
        </w:rPr>
        <w:br/>
        <w:t>Dit houdt in:</w:t>
      </w:r>
    </w:p>
    <w:p w14:paraId="0AF1F87D" w14:textId="77777777" w:rsidR="00C85DD3" w:rsidRPr="00911F79" w:rsidRDefault="00C85DD3" w:rsidP="00C85DD3">
      <w:pPr>
        <w:pStyle w:val="Opsommingslijst"/>
        <w:rPr>
          <w:rFonts w:ascii="Calibri" w:hAnsi="Calibri" w:cs="Calibri"/>
        </w:rPr>
      </w:pPr>
      <w:r w:rsidRPr="00911F79">
        <w:rPr>
          <w:rFonts w:ascii="Calibri" w:hAnsi="Calibri" w:cs="Calibri"/>
        </w:rPr>
        <w:t>Dat Aanbestedende dienst zich het recht voorbehoudt om op basis van de Overeenkomst geen nadere opdrachten te verstrekken;</w:t>
      </w:r>
    </w:p>
    <w:p w14:paraId="7FD68CE0" w14:textId="77777777" w:rsidR="00C85DD3" w:rsidRPr="00911F79" w:rsidRDefault="00C85DD3" w:rsidP="00C85DD3">
      <w:pPr>
        <w:pStyle w:val="Opsommingslijst"/>
        <w:rPr>
          <w:rFonts w:ascii="Calibri" w:hAnsi="Calibri" w:cs="Calibri"/>
        </w:rPr>
      </w:pPr>
      <w:r w:rsidRPr="00911F79">
        <w:rPr>
          <w:rFonts w:ascii="Calibri" w:hAnsi="Calibri" w:cs="Calibri"/>
        </w:rPr>
        <w:t>Dat het Aanbestedende dienst vrij staat een opdracht te gunnen aan een derde die geen partij is bij de Overeenkomst in de volgende gevallen:</w:t>
      </w:r>
    </w:p>
    <w:p w14:paraId="64E779CA" w14:textId="77777777" w:rsidR="00C85DD3" w:rsidRPr="00911F79" w:rsidRDefault="00C85DD3" w:rsidP="00C85DD3">
      <w:pPr>
        <w:pStyle w:val="Opsommingslijst"/>
        <w:numPr>
          <w:ilvl w:val="1"/>
          <w:numId w:val="18"/>
        </w:numPr>
        <w:rPr>
          <w:rFonts w:ascii="Calibri" w:hAnsi="Calibri" w:cs="Calibri"/>
        </w:rPr>
      </w:pPr>
      <w:r w:rsidRPr="00911F79">
        <w:rPr>
          <w:rFonts w:ascii="Calibri" w:hAnsi="Calibri" w:cs="Calibri"/>
        </w:rPr>
        <w:t>Aanvullende dienst(en) van de SaaS-clouddienst oplossing niet aansluit(en) bij behoefte van de Opdrachtgever;</w:t>
      </w:r>
    </w:p>
    <w:p w14:paraId="1F382382" w14:textId="77777777" w:rsidR="00C85DD3" w:rsidRPr="00911F79" w:rsidRDefault="00C85DD3" w:rsidP="00C85DD3">
      <w:pPr>
        <w:pStyle w:val="Opsommingslijst"/>
        <w:numPr>
          <w:ilvl w:val="1"/>
          <w:numId w:val="18"/>
        </w:numPr>
        <w:rPr>
          <w:rFonts w:ascii="Calibri" w:hAnsi="Calibri" w:cs="Calibri"/>
        </w:rPr>
      </w:pPr>
      <w:r w:rsidRPr="00911F79">
        <w:rPr>
          <w:rFonts w:ascii="Calibri" w:hAnsi="Calibri" w:cs="Calibri"/>
        </w:rPr>
        <w:t>De gevraagde uitbreiding</w:t>
      </w:r>
      <w:r w:rsidRPr="00911F79">
        <w:rPr>
          <w:rFonts w:ascii="Calibri" w:hAnsi="Calibri" w:cs="Calibri"/>
          <w:color w:val="000000" w:themeColor="text1"/>
        </w:rPr>
        <w:t>, bijv. koppeling</w:t>
      </w:r>
      <w:r w:rsidRPr="00911F79">
        <w:rPr>
          <w:rFonts w:ascii="Calibri" w:hAnsi="Calibri" w:cs="Calibri"/>
        </w:rPr>
        <w:t>, op de SaaS-clouddienst oplossing niet door de Opdrachtnemer gerealiseerd kan worden.</w:t>
      </w:r>
      <w:r w:rsidRPr="00911F79">
        <w:rPr>
          <w:rFonts w:ascii="Calibri" w:hAnsi="Calibri" w:cs="Calibri"/>
        </w:rPr>
        <w:br/>
      </w:r>
    </w:p>
    <w:p w14:paraId="47B705FF" w14:textId="77777777" w:rsidR="00C85DD3" w:rsidRPr="00911F79" w:rsidRDefault="00C85DD3" w:rsidP="00C85DD3">
      <w:pPr>
        <w:ind w:right="-8"/>
        <w:rPr>
          <w:rFonts w:cs="Calibri"/>
        </w:rPr>
      </w:pPr>
      <w:r w:rsidRPr="00911F79">
        <w:rPr>
          <w:rFonts w:cs="Calibri"/>
        </w:rPr>
        <w:t>Een en ander zonder enig recht op schadevergoeding.</w:t>
      </w:r>
    </w:p>
    <w:p w14:paraId="536DE452" w14:textId="77777777" w:rsidR="00C85DD3" w:rsidRPr="00911F79" w:rsidRDefault="00C85DD3" w:rsidP="00C85DD3">
      <w:pPr>
        <w:pStyle w:val="Kop2"/>
        <w:numPr>
          <w:ilvl w:val="0"/>
          <w:numId w:val="0"/>
        </w:numPr>
        <w:ind w:left="360"/>
        <w:rPr>
          <w:rFonts w:ascii="Calibri" w:hAnsi="Calibri" w:cs="Calibri"/>
        </w:rPr>
      </w:pPr>
      <w:bookmarkStart w:id="15" w:name="_Toc121218620"/>
      <w:r w:rsidRPr="00911F79">
        <w:rPr>
          <w:rFonts w:ascii="Calibri" w:hAnsi="Calibri" w:cs="Calibri"/>
        </w:rPr>
        <w:t>1.</w:t>
      </w:r>
      <w:bookmarkEnd w:id="14"/>
      <w:r w:rsidRPr="00911F79">
        <w:rPr>
          <w:rFonts w:ascii="Calibri" w:hAnsi="Calibri" w:cs="Calibri"/>
        </w:rPr>
        <w:t>5. Gelijkwaardigheid</w:t>
      </w:r>
      <w:bookmarkEnd w:id="15"/>
    </w:p>
    <w:p w14:paraId="39DD1214" w14:textId="77777777" w:rsidR="00C85DD3" w:rsidRPr="00911F79" w:rsidRDefault="00C85DD3" w:rsidP="00C85DD3">
      <w:pPr>
        <w:rPr>
          <w:rFonts w:cs="Calibri"/>
        </w:rPr>
      </w:pPr>
      <w:r w:rsidRPr="00911F79">
        <w:rPr>
          <w:rFonts w:cs="Calibri"/>
        </w:rPr>
        <w:t>Daar waar in deze Uitnodiging tot Inschrijving een norm of productnaam staat vermeld en onverhoopt de toevoeging “of gelijkwaardig” is weggelaten, is deze toevoeging niettemin van toepassing, om zodoende niet in strijd met de aanbestedingsbeginselen te handelen.</w:t>
      </w:r>
    </w:p>
    <w:p w14:paraId="710B5F81" w14:textId="77777777" w:rsidR="00C85DD3" w:rsidRPr="00911F79" w:rsidRDefault="00C85DD3" w:rsidP="00C85DD3">
      <w:pPr>
        <w:pStyle w:val="Kop2"/>
        <w:numPr>
          <w:ilvl w:val="0"/>
          <w:numId w:val="0"/>
        </w:numPr>
        <w:ind w:left="360"/>
        <w:rPr>
          <w:rFonts w:ascii="Calibri" w:hAnsi="Calibri" w:cs="Calibri"/>
        </w:rPr>
      </w:pPr>
      <w:bookmarkStart w:id="16" w:name="_Toc248567341"/>
      <w:bookmarkStart w:id="17" w:name="_Toc254788639"/>
      <w:bookmarkStart w:id="18" w:name="_Toc380011658"/>
      <w:bookmarkStart w:id="19" w:name="_Toc121218621"/>
      <w:r w:rsidRPr="00911F79">
        <w:rPr>
          <w:rFonts w:ascii="Calibri" w:hAnsi="Calibri" w:cs="Calibri"/>
        </w:rPr>
        <w:t>1.6. Varianten en alternatieven</w:t>
      </w:r>
      <w:bookmarkEnd w:id="16"/>
      <w:bookmarkEnd w:id="17"/>
      <w:bookmarkEnd w:id="18"/>
      <w:bookmarkEnd w:id="19"/>
    </w:p>
    <w:p w14:paraId="5C5BDAB0" w14:textId="77777777" w:rsidR="00C85DD3" w:rsidRPr="00911F79" w:rsidRDefault="00C85DD3" w:rsidP="00C85DD3">
      <w:pPr>
        <w:rPr>
          <w:rFonts w:cs="Calibri"/>
        </w:rPr>
      </w:pPr>
      <w:r w:rsidRPr="00911F79">
        <w:rPr>
          <w:rFonts w:cs="Calibri"/>
        </w:rPr>
        <w:t xml:space="preserve">In het kader van deze aanbesteding zijn varianten (ook wel alternatieven genoemd) in overeenstemming met artikel 2.83 lid 2 Aanbestedingswet niet toegestaan. </w:t>
      </w:r>
    </w:p>
    <w:p w14:paraId="4AE17179" w14:textId="77777777" w:rsidR="00C85DD3" w:rsidRPr="00911F79" w:rsidRDefault="00C85DD3" w:rsidP="00C85DD3">
      <w:pPr>
        <w:pStyle w:val="Kop2"/>
        <w:numPr>
          <w:ilvl w:val="0"/>
          <w:numId w:val="0"/>
        </w:numPr>
        <w:ind w:left="360"/>
        <w:rPr>
          <w:rFonts w:ascii="Calibri" w:hAnsi="Calibri" w:cs="Calibri"/>
        </w:rPr>
      </w:pPr>
      <w:bookmarkStart w:id="20" w:name="_Toc132689464"/>
      <w:bookmarkStart w:id="21" w:name="_Toc248567342"/>
      <w:bookmarkStart w:id="22" w:name="_Toc254788640"/>
      <w:bookmarkStart w:id="23" w:name="_Toc380011659"/>
      <w:bookmarkStart w:id="24" w:name="_Toc121218622"/>
      <w:r w:rsidRPr="00911F79">
        <w:rPr>
          <w:rFonts w:ascii="Calibri" w:hAnsi="Calibri" w:cs="Calibri"/>
        </w:rPr>
        <w:t>1.7. Percelen/inschrijven op een gedeelte van de opdracht</w:t>
      </w:r>
      <w:bookmarkEnd w:id="20"/>
      <w:bookmarkEnd w:id="21"/>
      <w:bookmarkEnd w:id="22"/>
      <w:bookmarkEnd w:id="23"/>
      <w:bookmarkEnd w:id="24"/>
    </w:p>
    <w:p w14:paraId="45CAF923" w14:textId="77777777" w:rsidR="00C85DD3" w:rsidRPr="00911F79" w:rsidRDefault="00C85DD3" w:rsidP="00C85DD3">
      <w:pPr>
        <w:rPr>
          <w:rFonts w:cs="Calibri"/>
        </w:rPr>
      </w:pPr>
      <w:r w:rsidRPr="00911F79">
        <w:rPr>
          <w:rFonts w:cs="Calibri"/>
        </w:rPr>
        <w:t>De onderhavige Opdracht is niet verdeeld in percelen. Het splitsen in percelen is niet wenselijk omdat Opdrachtgever alle diensten bij een (1) Opdrachtnemer wil neerleggen. Daarnaast zal het splitsen van de diensten vermoedelijk ook leiden tot inefficiëntie en hogere kosten voor Opdrachtgever. Inschrijven op een gedeelte van de opdracht is niet toegestaan.</w:t>
      </w:r>
    </w:p>
    <w:p w14:paraId="16C486D0" w14:textId="77777777" w:rsidR="00C85DD3" w:rsidRPr="00911F79" w:rsidRDefault="00C85DD3" w:rsidP="00C85DD3">
      <w:pPr>
        <w:pStyle w:val="Kop2"/>
        <w:numPr>
          <w:ilvl w:val="0"/>
          <w:numId w:val="0"/>
        </w:numPr>
        <w:ind w:left="360"/>
        <w:rPr>
          <w:rFonts w:ascii="Calibri" w:hAnsi="Calibri" w:cs="Calibri"/>
        </w:rPr>
      </w:pPr>
      <w:bookmarkStart w:id="25" w:name="_Toc121218623"/>
      <w:r w:rsidRPr="00911F79">
        <w:rPr>
          <w:rFonts w:ascii="Calibri" w:hAnsi="Calibri" w:cs="Calibri"/>
        </w:rPr>
        <w:t>1.8. Tijdsplanning</w:t>
      </w:r>
      <w:bookmarkEnd w:id="25"/>
    </w:p>
    <w:p w14:paraId="728135E0" w14:textId="0DC347E9" w:rsidR="004D1EC4" w:rsidRDefault="00C85DD3" w:rsidP="00C85DD3">
      <w:pPr>
        <w:rPr>
          <w:rFonts w:cs="Calibri"/>
        </w:rPr>
      </w:pPr>
      <w:r w:rsidRPr="00911F79">
        <w:rPr>
          <w:rFonts w:cs="Calibri"/>
        </w:rPr>
        <w:t xml:space="preserve">Hieronder is de planning van de aanbesteding opgenomen. De </w:t>
      </w:r>
      <w:r w:rsidRPr="00911F79">
        <w:rPr>
          <w:rFonts w:cs="Calibri"/>
          <w:b/>
          <w:i/>
        </w:rPr>
        <w:t>dik en cursief</w:t>
      </w:r>
      <w:r w:rsidRPr="00911F79">
        <w:rPr>
          <w:rFonts w:cs="Calibri"/>
        </w:rPr>
        <w:t xml:space="preserve"> weergegeven data zijn definitief en daarom fatale data met uitzondering van een andersluidend schriftelijk bericht van de Aanbestedende dienst. De overige data zijn indicatief en niet bindend. </w:t>
      </w:r>
    </w:p>
    <w:p w14:paraId="734A8AFF" w14:textId="4D3C861C" w:rsidR="004D1EC4" w:rsidRPr="00911F79" w:rsidRDefault="004D1EC4" w:rsidP="004D1EC4">
      <w:pPr>
        <w:spacing w:after="0" w:line="240" w:lineRule="auto"/>
        <w:rPr>
          <w:rFonts w:cs="Calibri"/>
        </w:rPr>
      </w:pPr>
      <w:r>
        <w:rPr>
          <w:rFonts w:cs="Calibri"/>
        </w:rPr>
        <w:br w:type="page"/>
      </w:r>
    </w:p>
    <w:tbl>
      <w:tblPr>
        <w:tblW w:w="8648" w:type="dxa"/>
        <w:tblCellMar>
          <w:left w:w="70" w:type="dxa"/>
          <w:right w:w="70" w:type="dxa"/>
        </w:tblCellMar>
        <w:tblLook w:val="04A0" w:firstRow="1" w:lastRow="0" w:firstColumn="1" w:lastColumn="0" w:noHBand="0" w:noVBand="1"/>
      </w:tblPr>
      <w:tblGrid>
        <w:gridCol w:w="5856"/>
        <w:gridCol w:w="1376"/>
        <w:gridCol w:w="1416"/>
      </w:tblGrid>
      <w:tr w:rsidR="00C85DD3" w:rsidRPr="00911F79" w14:paraId="19DD83A2" w14:textId="77777777" w:rsidTr="003C06D1">
        <w:trPr>
          <w:trHeight w:val="620"/>
        </w:trPr>
        <w:tc>
          <w:tcPr>
            <w:tcW w:w="5856" w:type="dxa"/>
            <w:tcBorders>
              <w:top w:val="double" w:sz="6" w:space="0" w:color="auto"/>
              <w:left w:val="nil"/>
              <w:bottom w:val="nil"/>
              <w:right w:val="nil"/>
            </w:tcBorders>
            <w:shd w:val="clear" w:color="000000" w:fill="8EAADB" w:themeFill="accent1" w:themeFillTint="99"/>
            <w:noWrap/>
            <w:vAlign w:val="center"/>
            <w:hideMark/>
          </w:tcPr>
          <w:p w14:paraId="70DA4D34" w14:textId="77777777" w:rsidR="00C85DD3" w:rsidRPr="00911F79" w:rsidRDefault="00C85DD3" w:rsidP="003C06D1">
            <w:pPr>
              <w:spacing w:after="0" w:line="240" w:lineRule="auto"/>
              <w:jc w:val="both"/>
              <w:rPr>
                <w:rFonts w:cs="Calibri"/>
                <w:b/>
                <w:bCs/>
                <w:color w:val="000000"/>
                <w:szCs w:val="24"/>
              </w:rPr>
            </w:pPr>
            <w:r w:rsidRPr="00911F79">
              <w:rPr>
                <w:rFonts w:cs="Calibri"/>
                <w:b/>
                <w:bCs/>
                <w:color w:val="000000"/>
              </w:rPr>
              <w:lastRenderedPageBreak/>
              <w:t>Stadium van het aanbestedingsproces</w:t>
            </w:r>
          </w:p>
        </w:tc>
        <w:tc>
          <w:tcPr>
            <w:tcW w:w="1376" w:type="dxa"/>
            <w:tcBorders>
              <w:top w:val="double" w:sz="6" w:space="0" w:color="auto"/>
              <w:left w:val="nil"/>
              <w:bottom w:val="nil"/>
              <w:right w:val="nil"/>
            </w:tcBorders>
            <w:shd w:val="clear" w:color="000000" w:fill="8EAADB" w:themeFill="accent1" w:themeFillTint="99"/>
            <w:noWrap/>
            <w:vAlign w:val="center"/>
            <w:hideMark/>
          </w:tcPr>
          <w:p w14:paraId="01D0BD21" w14:textId="77777777" w:rsidR="00C85DD3" w:rsidRPr="00911F79" w:rsidRDefault="00C85DD3" w:rsidP="003C06D1">
            <w:pPr>
              <w:spacing w:after="0" w:line="240" w:lineRule="auto"/>
              <w:jc w:val="both"/>
              <w:rPr>
                <w:rFonts w:cs="Calibri"/>
                <w:b/>
                <w:bCs/>
                <w:color w:val="000000"/>
              </w:rPr>
            </w:pPr>
            <w:r w:rsidRPr="00911F79">
              <w:rPr>
                <w:rFonts w:cs="Calibri"/>
                <w:b/>
                <w:bCs/>
                <w:color w:val="000000"/>
              </w:rPr>
              <w:t>Data</w:t>
            </w:r>
          </w:p>
        </w:tc>
        <w:tc>
          <w:tcPr>
            <w:tcW w:w="1416" w:type="dxa"/>
            <w:tcBorders>
              <w:top w:val="double" w:sz="6" w:space="0" w:color="auto"/>
              <w:left w:val="nil"/>
              <w:bottom w:val="nil"/>
              <w:right w:val="nil"/>
            </w:tcBorders>
            <w:shd w:val="clear" w:color="000000" w:fill="8EAADB" w:themeFill="accent1" w:themeFillTint="99"/>
            <w:noWrap/>
            <w:vAlign w:val="center"/>
            <w:hideMark/>
          </w:tcPr>
          <w:p w14:paraId="3FF44A91" w14:textId="77777777" w:rsidR="00C85DD3" w:rsidRPr="00911F79" w:rsidRDefault="00C85DD3" w:rsidP="003C06D1">
            <w:pPr>
              <w:spacing w:after="0" w:line="240" w:lineRule="auto"/>
              <w:jc w:val="both"/>
              <w:rPr>
                <w:rFonts w:cs="Calibri"/>
                <w:b/>
                <w:bCs/>
                <w:color w:val="000000"/>
              </w:rPr>
            </w:pPr>
            <w:r w:rsidRPr="00911F79">
              <w:rPr>
                <w:rFonts w:cs="Calibri"/>
                <w:b/>
                <w:bCs/>
                <w:color w:val="000000"/>
              </w:rPr>
              <w:t>Tijdstip</w:t>
            </w:r>
          </w:p>
        </w:tc>
      </w:tr>
      <w:tr w:rsidR="00C85DD3" w:rsidRPr="00911F79" w14:paraId="47C89449" w14:textId="77777777" w:rsidTr="003C06D1">
        <w:trPr>
          <w:trHeight w:val="360"/>
        </w:trPr>
        <w:tc>
          <w:tcPr>
            <w:tcW w:w="5856" w:type="dxa"/>
            <w:tcBorders>
              <w:top w:val="nil"/>
              <w:left w:val="nil"/>
              <w:bottom w:val="single" w:sz="4" w:space="0" w:color="auto"/>
              <w:right w:val="nil"/>
            </w:tcBorders>
            <w:shd w:val="clear" w:color="auto" w:fill="auto"/>
            <w:noWrap/>
            <w:vAlign w:val="center"/>
            <w:hideMark/>
          </w:tcPr>
          <w:p w14:paraId="620F97FF" w14:textId="77777777" w:rsidR="00C85DD3" w:rsidRPr="00911F79" w:rsidRDefault="00C85DD3" w:rsidP="003C06D1">
            <w:pPr>
              <w:rPr>
                <w:rFonts w:cs="Calibri"/>
                <w:color w:val="000000"/>
                <w:szCs w:val="20"/>
              </w:rPr>
            </w:pPr>
            <w:r w:rsidRPr="00911F79">
              <w:rPr>
                <w:rFonts w:cs="Calibri"/>
                <w:color w:val="000000"/>
                <w:szCs w:val="20"/>
              </w:rPr>
              <w:t>Aanbesteding publiceren op TenderNed</w:t>
            </w:r>
          </w:p>
        </w:tc>
        <w:tc>
          <w:tcPr>
            <w:tcW w:w="1376" w:type="dxa"/>
            <w:tcBorders>
              <w:top w:val="nil"/>
              <w:left w:val="nil"/>
              <w:bottom w:val="single" w:sz="4" w:space="0" w:color="auto"/>
              <w:right w:val="nil"/>
            </w:tcBorders>
            <w:shd w:val="clear" w:color="auto" w:fill="auto"/>
            <w:noWrap/>
            <w:vAlign w:val="center"/>
            <w:hideMark/>
          </w:tcPr>
          <w:p w14:paraId="0B46E9AE" w14:textId="54B6647A" w:rsidR="00C85DD3" w:rsidRPr="00911F79" w:rsidRDefault="00CD7E63" w:rsidP="003C06D1">
            <w:pPr>
              <w:rPr>
                <w:rFonts w:cs="Calibri"/>
                <w:color w:val="000000"/>
                <w:szCs w:val="20"/>
              </w:rPr>
            </w:pPr>
            <w:r>
              <w:rPr>
                <w:rFonts w:cs="Calibri"/>
                <w:color w:val="000000"/>
                <w:szCs w:val="20"/>
              </w:rPr>
              <w:t>2</w:t>
            </w:r>
            <w:r w:rsidR="002B005C">
              <w:rPr>
                <w:rFonts w:cs="Calibri"/>
                <w:color w:val="000000"/>
                <w:szCs w:val="20"/>
              </w:rPr>
              <w:t>3</w:t>
            </w:r>
            <w:r w:rsidR="00391FD8">
              <w:rPr>
                <w:rFonts w:cs="Calibri"/>
                <w:color w:val="000000"/>
                <w:szCs w:val="20"/>
              </w:rPr>
              <w:t>-</w:t>
            </w:r>
            <w:r>
              <w:rPr>
                <w:rFonts w:cs="Calibri"/>
                <w:color w:val="000000"/>
                <w:szCs w:val="20"/>
              </w:rPr>
              <w:t>12</w:t>
            </w:r>
            <w:r w:rsidR="00C85DD3" w:rsidRPr="00911F79">
              <w:rPr>
                <w:rFonts w:cs="Calibri"/>
                <w:color w:val="000000"/>
                <w:szCs w:val="20"/>
              </w:rPr>
              <w:t>-202</w:t>
            </w:r>
            <w:r>
              <w:rPr>
                <w:rFonts w:cs="Calibri"/>
                <w:color w:val="000000"/>
                <w:szCs w:val="20"/>
              </w:rPr>
              <w:t>2</w:t>
            </w:r>
          </w:p>
        </w:tc>
        <w:tc>
          <w:tcPr>
            <w:tcW w:w="1416" w:type="dxa"/>
            <w:tcBorders>
              <w:top w:val="nil"/>
              <w:left w:val="nil"/>
              <w:bottom w:val="single" w:sz="4" w:space="0" w:color="auto"/>
              <w:right w:val="nil"/>
            </w:tcBorders>
            <w:shd w:val="clear" w:color="auto" w:fill="auto"/>
            <w:noWrap/>
            <w:vAlign w:val="center"/>
            <w:hideMark/>
          </w:tcPr>
          <w:p w14:paraId="3A7F7C19" w14:textId="77777777" w:rsidR="00C85DD3" w:rsidRPr="00911F79" w:rsidRDefault="00C85DD3" w:rsidP="003C06D1">
            <w:pPr>
              <w:rPr>
                <w:rFonts w:cs="Calibri"/>
                <w:color w:val="000000"/>
                <w:szCs w:val="20"/>
              </w:rPr>
            </w:pPr>
            <w:r w:rsidRPr="00911F79">
              <w:rPr>
                <w:rFonts w:cs="Calibri"/>
                <w:color w:val="000000"/>
                <w:szCs w:val="20"/>
              </w:rPr>
              <w:t> </w:t>
            </w:r>
          </w:p>
        </w:tc>
      </w:tr>
      <w:tr w:rsidR="00C85DD3" w:rsidRPr="00911F79" w14:paraId="69860352" w14:textId="77777777" w:rsidTr="003C06D1">
        <w:trPr>
          <w:trHeight w:val="800"/>
        </w:trPr>
        <w:tc>
          <w:tcPr>
            <w:tcW w:w="5856" w:type="dxa"/>
            <w:tcBorders>
              <w:top w:val="single" w:sz="4" w:space="0" w:color="auto"/>
              <w:left w:val="nil"/>
              <w:bottom w:val="single" w:sz="4" w:space="0" w:color="auto"/>
              <w:right w:val="nil"/>
            </w:tcBorders>
            <w:shd w:val="clear" w:color="auto" w:fill="auto"/>
            <w:vAlign w:val="center"/>
            <w:hideMark/>
          </w:tcPr>
          <w:p w14:paraId="74EDA01D" w14:textId="77777777" w:rsidR="00C85DD3" w:rsidRPr="00911F79" w:rsidRDefault="00C85DD3" w:rsidP="003C06D1">
            <w:pPr>
              <w:rPr>
                <w:rFonts w:cs="Calibri"/>
                <w:color w:val="000000"/>
                <w:szCs w:val="20"/>
              </w:rPr>
            </w:pPr>
            <w:r w:rsidRPr="00911F79">
              <w:rPr>
                <w:rFonts w:cs="Calibri"/>
                <w:color w:val="000000"/>
                <w:szCs w:val="20"/>
              </w:rPr>
              <w:t xml:space="preserve">Sluiting indienen vragen en opmerkingen naar aanleiding van het Beschrijvend document en de daarbij horende bijlagen. </w:t>
            </w:r>
            <w:r w:rsidRPr="00911F79">
              <w:rPr>
                <w:rFonts w:cs="Calibri"/>
                <w:color w:val="000000"/>
                <w:szCs w:val="20"/>
              </w:rPr>
              <w:br/>
              <w:t>Nota van Inlichtingen 1</w:t>
            </w:r>
          </w:p>
        </w:tc>
        <w:tc>
          <w:tcPr>
            <w:tcW w:w="1376" w:type="dxa"/>
            <w:tcBorders>
              <w:top w:val="nil"/>
              <w:left w:val="nil"/>
              <w:bottom w:val="single" w:sz="4" w:space="0" w:color="auto"/>
              <w:right w:val="nil"/>
            </w:tcBorders>
            <w:shd w:val="clear" w:color="auto" w:fill="auto"/>
            <w:noWrap/>
            <w:vAlign w:val="center"/>
            <w:hideMark/>
          </w:tcPr>
          <w:p w14:paraId="5B247271" w14:textId="492BF665" w:rsidR="00C85DD3" w:rsidRPr="00911F79" w:rsidRDefault="00CD7E63" w:rsidP="003C06D1">
            <w:pPr>
              <w:rPr>
                <w:rFonts w:cs="Calibri"/>
                <w:color w:val="000000"/>
                <w:szCs w:val="20"/>
              </w:rPr>
            </w:pPr>
            <w:r>
              <w:rPr>
                <w:rFonts w:cs="Calibri"/>
                <w:color w:val="000000"/>
                <w:szCs w:val="20"/>
              </w:rPr>
              <w:t>30</w:t>
            </w:r>
            <w:r w:rsidR="00391FD8">
              <w:rPr>
                <w:rFonts w:cs="Calibri"/>
                <w:color w:val="000000"/>
                <w:szCs w:val="20"/>
              </w:rPr>
              <w:t>-0</w:t>
            </w:r>
            <w:r>
              <w:rPr>
                <w:rFonts w:cs="Calibri"/>
                <w:color w:val="000000"/>
                <w:szCs w:val="20"/>
              </w:rPr>
              <w:t>1</w:t>
            </w:r>
            <w:r w:rsidR="00C85DD3" w:rsidRPr="00911F79">
              <w:rPr>
                <w:rFonts w:cs="Calibri"/>
                <w:color w:val="000000"/>
                <w:szCs w:val="20"/>
              </w:rPr>
              <w:t>-202</w:t>
            </w:r>
            <w:r w:rsidR="00391FD8">
              <w:rPr>
                <w:rFonts w:cs="Calibri"/>
                <w:color w:val="000000"/>
                <w:szCs w:val="20"/>
              </w:rPr>
              <w:t>3</w:t>
            </w:r>
          </w:p>
        </w:tc>
        <w:tc>
          <w:tcPr>
            <w:tcW w:w="1416" w:type="dxa"/>
            <w:tcBorders>
              <w:top w:val="nil"/>
              <w:left w:val="nil"/>
              <w:bottom w:val="single" w:sz="4" w:space="0" w:color="auto"/>
              <w:right w:val="nil"/>
            </w:tcBorders>
            <w:shd w:val="clear" w:color="auto" w:fill="auto"/>
            <w:noWrap/>
            <w:vAlign w:val="center"/>
            <w:hideMark/>
          </w:tcPr>
          <w:p w14:paraId="20474746" w14:textId="77777777" w:rsidR="00C85DD3" w:rsidRPr="00911F79" w:rsidRDefault="00C85DD3" w:rsidP="003C06D1">
            <w:pPr>
              <w:rPr>
                <w:rFonts w:cs="Calibri"/>
                <w:color w:val="000000"/>
                <w:szCs w:val="20"/>
              </w:rPr>
            </w:pPr>
            <w:r w:rsidRPr="00911F79">
              <w:rPr>
                <w:rFonts w:cs="Calibri"/>
                <w:color w:val="000000"/>
                <w:szCs w:val="20"/>
              </w:rPr>
              <w:t>0m 12:00 uur</w:t>
            </w:r>
          </w:p>
        </w:tc>
      </w:tr>
      <w:tr w:rsidR="00C85DD3" w:rsidRPr="00911F79" w14:paraId="704498A2" w14:textId="77777777" w:rsidTr="003C06D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553A5826" w14:textId="77777777" w:rsidR="00C85DD3" w:rsidRPr="00911F79" w:rsidRDefault="00C85DD3" w:rsidP="003C06D1">
            <w:pPr>
              <w:rPr>
                <w:rFonts w:cs="Calibri"/>
                <w:color w:val="000000"/>
                <w:szCs w:val="20"/>
              </w:rPr>
            </w:pPr>
            <w:r w:rsidRPr="00911F79">
              <w:rPr>
                <w:rFonts w:cs="Calibri"/>
                <w:color w:val="000000"/>
                <w:szCs w:val="20"/>
              </w:rPr>
              <w:t>Streefdatum Publicatie nota van Inlichtingen 1</w:t>
            </w:r>
          </w:p>
        </w:tc>
        <w:tc>
          <w:tcPr>
            <w:tcW w:w="1376" w:type="dxa"/>
            <w:tcBorders>
              <w:top w:val="nil"/>
              <w:left w:val="nil"/>
              <w:bottom w:val="single" w:sz="4" w:space="0" w:color="auto"/>
              <w:right w:val="nil"/>
            </w:tcBorders>
            <w:shd w:val="clear" w:color="auto" w:fill="auto"/>
            <w:noWrap/>
            <w:vAlign w:val="center"/>
            <w:hideMark/>
          </w:tcPr>
          <w:p w14:paraId="3A549135" w14:textId="53B34B07" w:rsidR="00C85DD3" w:rsidRPr="00911F79" w:rsidRDefault="00391FD8" w:rsidP="003C06D1">
            <w:pPr>
              <w:rPr>
                <w:rFonts w:cs="Calibri"/>
                <w:color w:val="000000"/>
                <w:szCs w:val="20"/>
              </w:rPr>
            </w:pPr>
            <w:r>
              <w:rPr>
                <w:rFonts w:cs="Calibri"/>
                <w:color w:val="000000"/>
                <w:szCs w:val="20"/>
              </w:rPr>
              <w:t>09</w:t>
            </w:r>
            <w:r w:rsidR="00C85DD3" w:rsidRPr="00911F79">
              <w:rPr>
                <w:rFonts w:cs="Calibri"/>
                <w:color w:val="000000"/>
                <w:szCs w:val="20"/>
              </w:rPr>
              <w:t>-</w:t>
            </w:r>
            <w:r>
              <w:rPr>
                <w:rFonts w:cs="Calibri"/>
                <w:color w:val="000000"/>
                <w:szCs w:val="20"/>
              </w:rPr>
              <w:t>02-</w:t>
            </w:r>
            <w:r w:rsidR="00C85DD3" w:rsidRPr="00911F79">
              <w:rPr>
                <w:rFonts w:cs="Calibri"/>
                <w:color w:val="000000"/>
                <w:szCs w:val="20"/>
              </w:rPr>
              <w:t>202</w:t>
            </w:r>
            <w:r>
              <w:rPr>
                <w:rFonts w:cs="Calibri"/>
                <w:color w:val="000000"/>
                <w:szCs w:val="20"/>
              </w:rPr>
              <w:t>3</w:t>
            </w:r>
          </w:p>
        </w:tc>
        <w:tc>
          <w:tcPr>
            <w:tcW w:w="1416" w:type="dxa"/>
            <w:tcBorders>
              <w:top w:val="nil"/>
              <w:left w:val="nil"/>
              <w:bottom w:val="single" w:sz="4" w:space="0" w:color="auto"/>
              <w:right w:val="nil"/>
            </w:tcBorders>
            <w:shd w:val="clear" w:color="auto" w:fill="auto"/>
            <w:noWrap/>
            <w:vAlign w:val="center"/>
            <w:hideMark/>
          </w:tcPr>
          <w:p w14:paraId="59536B34" w14:textId="77777777" w:rsidR="00C85DD3" w:rsidRPr="00911F79" w:rsidRDefault="00C85DD3" w:rsidP="003C06D1">
            <w:pPr>
              <w:rPr>
                <w:rFonts w:cs="Calibri"/>
                <w:color w:val="000000"/>
                <w:szCs w:val="20"/>
              </w:rPr>
            </w:pPr>
            <w:r w:rsidRPr="00911F79">
              <w:rPr>
                <w:rFonts w:cs="Calibri"/>
                <w:color w:val="000000"/>
                <w:szCs w:val="20"/>
              </w:rPr>
              <w:t> </w:t>
            </w:r>
          </w:p>
        </w:tc>
      </w:tr>
      <w:tr w:rsidR="00C85DD3" w:rsidRPr="00911F79" w14:paraId="5DB53934" w14:textId="77777777" w:rsidTr="003C06D1">
        <w:trPr>
          <w:trHeight w:val="800"/>
        </w:trPr>
        <w:tc>
          <w:tcPr>
            <w:tcW w:w="5856" w:type="dxa"/>
            <w:tcBorders>
              <w:top w:val="single" w:sz="4" w:space="0" w:color="auto"/>
              <w:left w:val="nil"/>
              <w:bottom w:val="single" w:sz="4" w:space="0" w:color="auto"/>
              <w:right w:val="nil"/>
            </w:tcBorders>
            <w:shd w:val="clear" w:color="auto" w:fill="auto"/>
            <w:vAlign w:val="center"/>
            <w:hideMark/>
          </w:tcPr>
          <w:p w14:paraId="12A06A87" w14:textId="77777777" w:rsidR="00C85DD3" w:rsidRPr="00911F79" w:rsidRDefault="00C85DD3" w:rsidP="003C06D1">
            <w:pPr>
              <w:rPr>
                <w:rFonts w:cs="Calibri"/>
                <w:color w:val="000000"/>
                <w:szCs w:val="20"/>
              </w:rPr>
            </w:pPr>
            <w:r w:rsidRPr="00911F79">
              <w:rPr>
                <w:rFonts w:cs="Calibri"/>
                <w:color w:val="000000"/>
                <w:szCs w:val="20"/>
              </w:rPr>
              <w:t>Sluiting indienen vragen en opmerkingen naar aanleiding van de gegeven antwoorden Nota van Inlichtingen 1</w:t>
            </w:r>
          </w:p>
        </w:tc>
        <w:tc>
          <w:tcPr>
            <w:tcW w:w="1376" w:type="dxa"/>
            <w:tcBorders>
              <w:top w:val="nil"/>
              <w:left w:val="nil"/>
              <w:bottom w:val="single" w:sz="4" w:space="0" w:color="auto"/>
              <w:right w:val="nil"/>
            </w:tcBorders>
            <w:shd w:val="clear" w:color="auto" w:fill="auto"/>
            <w:noWrap/>
            <w:vAlign w:val="center"/>
            <w:hideMark/>
          </w:tcPr>
          <w:p w14:paraId="2F237145" w14:textId="428659FF" w:rsidR="00C85DD3" w:rsidRPr="00911F79" w:rsidRDefault="00391FD8" w:rsidP="003C06D1">
            <w:pPr>
              <w:rPr>
                <w:rFonts w:cs="Calibri"/>
                <w:color w:val="000000"/>
                <w:szCs w:val="20"/>
              </w:rPr>
            </w:pPr>
            <w:r>
              <w:rPr>
                <w:rFonts w:cs="Calibri"/>
                <w:color w:val="000000"/>
                <w:szCs w:val="20"/>
              </w:rPr>
              <w:t>16-02</w:t>
            </w:r>
            <w:r w:rsidR="00C85DD3" w:rsidRPr="00911F79">
              <w:rPr>
                <w:rFonts w:cs="Calibri"/>
                <w:color w:val="000000"/>
                <w:szCs w:val="20"/>
              </w:rPr>
              <w:t>-202</w:t>
            </w:r>
            <w:r>
              <w:rPr>
                <w:rFonts w:cs="Calibri"/>
                <w:color w:val="000000"/>
                <w:szCs w:val="20"/>
              </w:rPr>
              <w:t>3</w:t>
            </w:r>
          </w:p>
        </w:tc>
        <w:tc>
          <w:tcPr>
            <w:tcW w:w="1416" w:type="dxa"/>
            <w:tcBorders>
              <w:top w:val="nil"/>
              <w:left w:val="nil"/>
              <w:bottom w:val="single" w:sz="4" w:space="0" w:color="auto"/>
              <w:right w:val="nil"/>
            </w:tcBorders>
            <w:shd w:val="clear" w:color="auto" w:fill="auto"/>
            <w:noWrap/>
            <w:vAlign w:val="center"/>
            <w:hideMark/>
          </w:tcPr>
          <w:p w14:paraId="7DBD2EB1" w14:textId="77777777" w:rsidR="00C85DD3" w:rsidRPr="00911F79" w:rsidRDefault="00C85DD3" w:rsidP="003C06D1">
            <w:pPr>
              <w:rPr>
                <w:rFonts w:cs="Calibri"/>
                <w:color w:val="000000"/>
                <w:szCs w:val="20"/>
              </w:rPr>
            </w:pPr>
            <w:r w:rsidRPr="00911F79">
              <w:rPr>
                <w:rFonts w:cs="Calibri"/>
                <w:color w:val="000000"/>
                <w:szCs w:val="20"/>
              </w:rPr>
              <w:t>Om 12:00 uur</w:t>
            </w:r>
          </w:p>
        </w:tc>
      </w:tr>
      <w:tr w:rsidR="00C85DD3" w:rsidRPr="00911F79" w14:paraId="54E9E70E" w14:textId="77777777" w:rsidTr="003C06D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0C60784E" w14:textId="77777777" w:rsidR="00C85DD3" w:rsidRPr="00911F79" w:rsidRDefault="00C85DD3" w:rsidP="003C06D1">
            <w:pPr>
              <w:rPr>
                <w:rFonts w:cs="Calibri"/>
                <w:color w:val="000000"/>
                <w:szCs w:val="20"/>
              </w:rPr>
            </w:pPr>
            <w:r w:rsidRPr="00911F79">
              <w:rPr>
                <w:rFonts w:cs="Calibri"/>
                <w:color w:val="000000"/>
                <w:szCs w:val="20"/>
              </w:rPr>
              <w:t>Streefdatum Publicatie nota van Inlichtingen 2</w:t>
            </w:r>
          </w:p>
        </w:tc>
        <w:tc>
          <w:tcPr>
            <w:tcW w:w="1376" w:type="dxa"/>
            <w:tcBorders>
              <w:top w:val="nil"/>
              <w:left w:val="nil"/>
              <w:bottom w:val="single" w:sz="4" w:space="0" w:color="auto"/>
              <w:right w:val="nil"/>
            </w:tcBorders>
            <w:shd w:val="clear" w:color="auto" w:fill="auto"/>
            <w:noWrap/>
            <w:vAlign w:val="center"/>
            <w:hideMark/>
          </w:tcPr>
          <w:p w14:paraId="6BF3F7D7" w14:textId="2B2BAC09" w:rsidR="00C85DD3" w:rsidRPr="00911F79" w:rsidRDefault="00391FD8" w:rsidP="003C06D1">
            <w:pPr>
              <w:rPr>
                <w:rFonts w:cs="Calibri"/>
                <w:color w:val="000000"/>
                <w:szCs w:val="20"/>
              </w:rPr>
            </w:pPr>
            <w:r>
              <w:rPr>
                <w:rFonts w:cs="Calibri"/>
                <w:color w:val="000000"/>
                <w:szCs w:val="20"/>
              </w:rPr>
              <w:t>23-02</w:t>
            </w:r>
            <w:r w:rsidR="00C85DD3" w:rsidRPr="00911F79">
              <w:rPr>
                <w:rFonts w:cs="Calibri"/>
                <w:color w:val="000000"/>
                <w:szCs w:val="20"/>
              </w:rPr>
              <w:t>-202</w:t>
            </w:r>
            <w:r>
              <w:rPr>
                <w:rFonts w:cs="Calibri"/>
                <w:color w:val="000000"/>
                <w:szCs w:val="20"/>
              </w:rPr>
              <w:t>3</w:t>
            </w:r>
          </w:p>
        </w:tc>
        <w:tc>
          <w:tcPr>
            <w:tcW w:w="1416" w:type="dxa"/>
            <w:tcBorders>
              <w:top w:val="nil"/>
              <w:left w:val="nil"/>
              <w:bottom w:val="single" w:sz="4" w:space="0" w:color="auto"/>
              <w:right w:val="nil"/>
            </w:tcBorders>
            <w:shd w:val="clear" w:color="auto" w:fill="auto"/>
            <w:noWrap/>
            <w:vAlign w:val="center"/>
            <w:hideMark/>
          </w:tcPr>
          <w:p w14:paraId="0977D318" w14:textId="77777777" w:rsidR="00C85DD3" w:rsidRPr="00911F79" w:rsidRDefault="00C85DD3" w:rsidP="003C06D1">
            <w:pPr>
              <w:rPr>
                <w:rFonts w:cs="Calibri"/>
                <w:color w:val="000000"/>
                <w:szCs w:val="20"/>
              </w:rPr>
            </w:pPr>
            <w:r w:rsidRPr="00911F79">
              <w:rPr>
                <w:rFonts w:cs="Calibri"/>
                <w:color w:val="000000"/>
                <w:szCs w:val="20"/>
              </w:rPr>
              <w:t> </w:t>
            </w:r>
          </w:p>
        </w:tc>
      </w:tr>
      <w:tr w:rsidR="00C85DD3" w:rsidRPr="00911F79" w14:paraId="11A4AEBE" w14:textId="77777777" w:rsidTr="003C06D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C51EBCA" w14:textId="77777777" w:rsidR="00C85DD3" w:rsidRPr="00911F79" w:rsidRDefault="00C85DD3" w:rsidP="003C06D1">
            <w:pPr>
              <w:rPr>
                <w:rFonts w:cs="Calibri"/>
                <w:b/>
                <w:bCs/>
                <w:color w:val="FF0000"/>
                <w:szCs w:val="20"/>
              </w:rPr>
            </w:pPr>
            <w:r w:rsidRPr="00911F79">
              <w:rPr>
                <w:rFonts w:cs="Calibri"/>
                <w:b/>
                <w:bCs/>
                <w:color w:val="FF0000"/>
                <w:szCs w:val="20"/>
              </w:rPr>
              <w:t>Sluiting inschrijving</w:t>
            </w:r>
          </w:p>
        </w:tc>
        <w:tc>
          <w:tcPr>
            <w:tcW w:w="1376" w:type="dxa"/>
            <w:tcBorders>
              <w:top w:val="nil"/>
              <w:left w:val="nil"/>
              <w:bottom w:val="single" w:sz="4" w:space="0" w:color="auto"/>
              <w:right w:val="nil"/>
            </w:tcBorders>
            <w:shd w:val="clear" w:color="auto" w:fill="auto"/>
            <w:noWrap/>
            <w:vAlign w:val="center"/>
            <w:hideMark/>
          </w:tcPr>
          <w:p w14:paraId="5DCF66D8" w14:textId="7185AD0B" w:rsidR="00C85DD3" w:rsidRPr="00911F79" w:rsidRDefault="00391FD8" w:rsidP="003C06D1">
            <w:pPr>
              <w:rPr>
                <w:rFonts w:cs="Calibri"/>
                <w:b/>
                <w:bCs/>
                <w:color w:val="000000"/>
                <w:szCs w:val="20"/>
              </w:rPr>
            </w:pPr>
            <w:r>
              <w:rPr>
                <w:rFonts w:cs="Calibri"/>
                <w:b/>
                <w:bCs/>
                <w:color w:val="000000"/>
                <w:szCs w:val="20"/>
              </w:rPr>
              <w:t>09-03</w:t>
            </w:r>
            <w:r w:rsidR="00C85DD3" w:rsidRPr="00911F79">
              <w:rPr>
                <w:rFonts w:cs="Calibri"/>
                <w:b/>
                <w:bCs/>
                <w:color w:val="000000"/>
                <w:szCs w:val="20"/>
              </w:rPr>
              <w:t>-202</w:t>
            </w:r>
            <w:r>
              <w:rPr>
                <w:rFonts w:cs="Calibri"/>
                <w:b/>
                <w:bCs/>
                <w:color w:val="000000"/>
                <w:szCs w:val="20"/>
              </w:rPr>
              <w:t>3</w:t>
            </w:r>
          </w:p>
        </w:tc>
        <w:tc>
          <w:tcPr>
            <w:tcW w:w="1416" w:type="dxa"/>
            <w:tcBorders>
              <w:top w:val="nil"/>
              <w:left w:val="nil"/>
              <w:bottom w:val="single" w:sz="4" w:space="0" w:color="auto"/>
              <w:right w:val="nil"/>
            </w:tcBorders>
            <w:shd w:val="clear" w:color="auto" w:fill="auto"/>
            <w:noWrap/>
            <w:vAlign w:val="center"/>
            <w:hideMark/>
          </w:tcPr>
          <w:p w14:paraId="78A94ABA" w14:textId="77777777" w:rsidR="00C85DD3" w:rsidRPr="00911F79" w:rsidRDefault="00C85DD3" w:rsidP="003C06D1">
            <w:pPr>
              <w:rPr>
                <w:rFonts w:cs="Calibri"/>
                <w:b/>
                <w:bCs/>
                <w:color w:val="000000"/>
                <w:szCs w:val="20"/>
              </w:rPr>
            </w:pPr>
            <w:r w:rsidRPr="00911F79">
              <w:rPr>
                <w:rFonts w:cs="Calibri"/>
                <w:b/>
                <w:bCs/>
                <w:color w:val="000000"/>
                <w:szCs w:val="20"/>
              </w:rPr>
              <w:t>Om 12:00 uur</w:t>
            </w:r>
          </w:p>
        </w:tc>
      </w:tr>
      <w:tr w:rsidR="00C85DD3" w:rsidRPr="00911F79" w14:paraId="6D43CBD2" w14:textId="77777777" w:rsidTr="003C06D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75D07B86" w14:textId="77777777" w:rsidR="00C85DD3" w:rsidRPr="00911F79" w:rsidRDefault="00C85DD3" w:rsidP="003C06D1">
            <w:pPr>
              <w:rPr>
                <w:rFonts w:cs="Calibri"/>
                <w:color w:val="000000"/>
                <w:szCs w:val="20"/>
              </w:rPr>
            </w:pPr>
            <w:r w:rsidRPr="00911F79">
              <w:rPr>
                <w:rFonts w:cs="Calibri"/>
                <w:color w:val="000000"/>
                <w:szCs w:val="20"/>
              </w:rPr>
              <w:t>Beoordelingsperiode ingediende documenten</w:t>
            </w:r>
          </w:p>
        </w:tc>
        <w:tc>
          <w:tcPr>
            <w:tcW w:w="1376" w:type="dxa"/>
            <w:tcBorders>
              <w:top w:val="nil"/>
              <w:left w:val="nil"/>
              <w:bottom w:val="single" w:sz="4" w:space="0" w:color="auto"/>
              <w:right w:val="nil"/>
            </w:tcBorders>
            <w:shd w:val="clear" w:color="auto" w:fill="auto"/>
            <w:noWrap/>
            <w:vAlign w:val="center"/>
            <w:hideMark/>
          </w:tcPr>
          <w:p w14:paraId="5A1FAEFA" w14:textId="22597B56" w:rsidR="00C85DD3" w:rsidRPr="00911F79" w:rsidRDefault="00391FD8" w:rsidP="003C06D1">
            <w:pPr>
              <w:rPr>
                <w:rFonts w:cs="Calibri"/>
                <w:color w:val="000000"/>
                <w:szCs w:val="20"/>
              </w:rPr>
            </w:pPr>
            <w:r>
              <w:rPr>
                <w:rFonts w:cs="Calibri"/>
                <w:color w:val="000000"/>
                <w:szCs w:val="20"/>
              </w:rPr>
              <w:t>10-03</w:t>
            </w:r>
            <w:r w:rsidR="00C85DD3" w:rsidRPr="00911F79">
              <w:rPr>
                <w:rFonts w:cs="Calibri"/>
                <w:color w:val="000000"/>
                <w:szCs w:val="20"/>
              </w:rPr>
              <w:t>-202</w:t>
            </w:r>
            <w:r>
              <w:rPr>
                <w:rFonts w:cs="Calibri"/>
                <w:color w:val="000000"/>
                <w:szCs w:val="20"/>
              </w:rPr>
              <w:t>3</w:t>
            </w:r>
          </w:p>
        </w:tc>
        <w:tc>
          <w:tcPr>
            <w:tcW w:w="1416" w:type="dxa"/>
            <w:tcBorders>
              <w:top w:val="nil"/>
              <w:left w:val="nil"/>
              <w:bottom w:val="single" w:sz="4" w:space="0" w:color="auto"/>
              <w:right w:val="nil"/>
            </w:tcBorders>
            <w:shd w:val="clear" w:color="auto" w:fill="auto"/>
            <w:noWrap/>
            <w:vAlign w:val="center"/>
            <w:hideMark/>
          </w:tcPr>
          <w:p w14:paraId="0C888ADC" w14:textId="6E883E10" w:rsidR="00C85DD3" w:rsidRPr="00911F79" w:rsidRDefault="00521DFC" w:rsidP="003C06D1">
            <w:pPr>
              <w:rPr>
                <w:rFonts w:cs="Calibri"/>
                <w:color w:val="000000"/>
                <w:szCs w:val="20"/>
              </w:rPr>
            </w:pPr>
            <w:r>
              <w:rPr>
                <w:rFonts w:cs="Calibri"/>
                <w:color w:val="000000"/>
                <w:szCs w:val="20"/>
              </w:rPr>
              <w:t>20</w:t>
            </w:r>
            <w:r w:rsidR="00391FD8">
              <w:rPr>
                <w:rFonts w:cs="Calibri"/>
                <w:color w:val="000000"/>
                <w:szCs w:val="20"/>
              </w:rPr>
              <w:t>-03</w:t>
            </w:r>
            <w:r w:rsidR="00C85DD3" w:rsidRPr="00911F79">
              <w:rPr>
                <w:rFonts w:cs="Calibri"/>
                <w:color w:val="000000"/>
                <w:szCs w:val="20"/>
              </w:rPr>
              <w:t>-202</w:t>
            </w:r>
            <w:r w:rsidR="00391FD8">
              <w:rPr>
                <w:rFonts w:cs="Calibri"/>
                <w:color w:val="000000"/>
                <w:szCs w:val="20"/>
              </w:rPr>
              <w:t>3</w:t>
            </w:r>
          </w:p>
        </w:tc>
      </w:tr>
      <w:tr w:rsidR="00C85DD3" w:rsidRPr="00911F79" w14:paraId="6F27C81C" w14:textId="77777777" w:rsidTr="003C06D1">
        <w:trPr>
          <w:trHeight w:val="360"/>
        </w:trPr>
        <w:tc>
          <w:tcPr>
            <w:tcW w:w="5856" w:type="dxa"/>
            <w:tcBorders>
              <w:top w:val="single" w:sz="4" w:space="0" w:color="auto"/>
              <w:left w:val="nil"/>
              <w:bottom w:val="single" w:sz="4" w:space="0" w:color="auto"/>
              <w:right w:val="nil"/>
            </w:tcBorders>
            <w:shd w:val="clear" w:color="auto" w:fill="auto"/>
            <w:vAlign w:val="center"/>
          </w:tcPr>
          <w:p w14:paraId="5CEF3671" w14:textId="67CC4443" w:rsidR="00C85DD3" w:rsidRPr="00911F79" w:rsidRDefault="00C85DD3" w:rsidP="003C06D1">
            <w:pPr>
              <w:rPr>
                <w:rFonts w:cs="Calibri"/>
                <w:color w:val="000000"/>
                <w:szCs w:val="20"/>
              </w:rPr>
            </w:pPr>
            <w:r w:rsidRPr="00911F79">
              <w:rPr>
                <w:rFonts w:cs="Calibri"/>
                <w:color w:val="000000"/>
                <w:szCs w:val="20"/>
              </w:rPr>
              <w:t>Presentatie van de inschrijvers met de Beste-PKV</w:t>
            </w:r>
          </w:p>
        </w:tc>
        <w:tc>
          <w:tcPr>
            <w:tcW w:w="1376" w:type="dxa"/>
            <w:tcBorders>
              <w:top w:val="nil"/>
              <w:left w:val="nil"/>
              <w:bottom w:val="single" w:sz="4" w:space="0" w:color="auto"/>
              <w:right w:val="nil"/>
            </w:tcBorders>
            <w:shd w:val="clear" w:color="auto" w:fill="auto"/>
            <w:noWrap/>
            <w:vAlign w:val="center"/>
          </w:tcPr>
          <w:p w14:paraId="60087054" w14:textId="3EA68EC6" w:rsidR="00C85DD3" w:rsidRPr="00911F79" w:rsidRDefault="00391FD8" w:rsidP="003C06D1">
            <w:pPr>
              <w:rPr>
                <w:rFonts w:cs="Calibri"/>
                <w:color w:val="000000"/>
                <w:szCs w:val="20"/>
              </w:rPr>
            </w:pPr>
            <w:r>
              <w:rPr>
                <w:rFonts w:cs="Calibri"/>
                <w:color w:val="000000"/>
                <w:szCs w:val="20"/>
              </w:rPr>
              <w:t>22-03-2023</w:t>
            </w:r>
            <w:r>
              <w:rPr>
                <w:rFonts w:cs="Calibri"/>
                <w:color w:val="000000"/>
                <w:szCs w:val="20"/>
              </w:rPr>
              <w:br/>
              <w:t>23-03-2023</w:t>
            </w:r>
            <w:r w:rsidR="00C85DD3" w:rsidRPr="00911F79">
              <w:rPr>
                <w:rFonts w:cs="Calibri"/>
                <w:color w:val="000000"/>
                <w:szCs w:val="20"/>
              </w:rPr>
              <w:t>*</w:t>
            </w:r>
          </w:p>
        </w:tc>
        <w:tc>
          <w:tcPr>
            <w:tcW w:w="1416" w:type="dxa"/>
            <w:tcBorders>
              <w:top w:val="nil"/>
              <w:left w:val="nil"/>
              <w:bottom w:val="single" w:sz="4" w:space="0" w:color="auto"/>
              <w:right w:val="nil"/>
            </w:tcBorders>
            <w:shd w:val="clear" w:color="auto" w:fill="auto"/>
            <w:noWrap/>
            <w:vAlign w:val="center"/>
          </w:tcPr>
          <w:p w14:paraId="3ECA3A35" w14:textId="77777777" w:rsidR="00C85DD3" w:rsidRPr="00911F79" w:rsidRDefault="00C85DD3" w:rsidP="003C06D1">
            <w:pPr>
              <w:rPr>
                <w:rFonts w:cs="Calibri"/>
                <w:color w:val="000000"/>
                <w:szCs w:val="20"/>
              </w:rPr>
            </w:pPr>
          </w:p>
        </w:tc>
      </w:tr>
      <w:tr w:rsidR="00C85DD3" w:rsidRPr="00911F79" w14:paraId="7575BBC0" w14:textId="77777777" w:rsidTr="003C06D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6434D79A" w14:textId="77777777" w:rsidR="00C85DD3" w:rsidRPr="00911F79" w:rsidRDefault="00C85DD3" w:rsidP="003C06D1">
            <w:pPr>
              <w:rPr>
                <w:rFonts w:cs="Calibri"/>
                <w:color w:val="000000"/>
                <w:szCs w:val="20"/>
              </w:rPr>
            </w:pPr>
            <w:r w:rsidRPr="00911F79">
              <w:rPr>
                <w:rFonts w:cs="Calibri"/>
                <w:color w:val="000000"/>
                <w:szCs w:val="20"/>
              </w:rPr>
              <w:t>Bekendmaking voorlopige gunning</w:t>
            </w:r>
          </w:p>
        </w:tc>
        <w:tc>
          <w:tcPr>
            <w:tcW w:w="1376" w:type="dxa"/>
            <w:tcBorders>
              <w:top w:val="nil"/>
              <w:left w:val="nil"/>
              <w:bottom w:val="single" w:sz="4" w:space="0" w:color="auto"/>
              <w:right w:val="nil"/>
            </w:tcBorders>
            <w:shd w:val="clear" w:color="auto" w:fill="auto"/>
            <w:noWrap/>
            <w:vAlign w:val="center"/>
            <w:hideMark/>
          </w:tcPr>
          <w:p w14:paraId="5A400B7B" w14:textId="346F5A59" w:rsidR="00C85DD3" w:rsidRPr="00911F79" w:rsidRDefault="00391FD8" w:rsidP="003C06D1">
            <w:pPr>
              <w:rPr>
                <w:rFonts w:cs="Calibri"/>
                <w:color w:val="000000"/>
                <w:szCs w:val="20"/>
              </w:rPr>
            </w:pPr>
            <w:r>
              <w:rPr>
                <w:rFonts w:cs="Calibri"/>
                <w:color w:val="000000"/>
                <w:szCs w:val="20"/>
              </w:rPr>
              <w:t>2</w:t>
            </w:r>
            <w:r w:rsidR="00521DFC">
              <w:rPr>
                <w:rFonts w:cs="Calibri"/>
                <w:color w:val="000000"/>
                <w:szCs w:val="20"/>
              </w:rPr>
              <w:t>4</w:t>
            </w:r>
            <w:r>
              <w:rPr>
                <w:rFonts w:cs="Calibri"/>
                <w:color w:val="000000"/>
                <w:szCs w:val="20"/>
              </w:rPr>
              <w:t>-03</w:t>
            </w:r>
            <w:r w:rsidR="00C85DD3" w:rsidRPr="00911F79">
              <w:rPr>
                <w:rFonts w:cs="Calibri"/>
                <w:color w:val="000000"/>
                <w:szCs w:val="20"/>
              </w:rPr>
              <w:t>-202</w:t>
            </w:r>
            <w:r>
              <w:rPr>
                <w:rFonts w:cs="Calibri"/>
                <w:color w:val="000000"/>
                <w:szCs w:val="20"/>
              </w:rPr>
              <w:t>3</w:t>
            </w:r>
          </w:p>
        </w:tc>
        <w:tc>
          <w:tcPr>
            <w:tcW w:w="1416" w:type="dxa"/>
            <w:tcBorders>
              <w:top w:val="nil"/>
              <w:left w:val="nil"/>
              <w:bottom w:val="single" w:sz="4" w:space="0" w:color="auto"/>
              <w:right w:val="nil"/>
            </w:tcBorders>
            <w:shd w:val="clear" w:color="auto" w:fill="auto"/>
            <w:noWrap/>
            <w:vAlign w:val="center"/>
            <w:hideMark/>
          </w:tcPr>
          <w:p w14:paraId="66055409" w14:textId="77777777" w:rsidR="00C85DD3" w:rsidRPr="00911F79" w:rsidRDefault="00C85DD3" w:rsidP="003C06D1">
            <w:pPr>
              <w:rPr>
                <w:rFonts w:cs="Calibri"/>
                <w:color w:val="000000"/>
                <w:szCs w:val="20"/>
              </w:rPr>
            </w:pPr>
            <w:r w:rsidRPr="00911F79">
              <w:rPr>
                <w:rFonts w:cs="Calibri"/>
                <w:color w:val="000000"/>
                <w:szCs w:val="20"/>
              </w:rPr>
              <w:t> </w:t>
            </w:r>
          </w:p>
        </w:tc>
      </w:tr>
      <w:tr w:rsidR="00C85DD3" w:rsidRPr="00911F79" w14:paraId="0E8F3970" w14:textId="77777777" w:rsidTr="003C06D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40B0B6D3" w14:textId="77777777" w:rsidR="00C85DD3" w:rsidRPr="00911F79" w:rsidRDefault="00C85DD3" w:rsidP="003C06D1">
            <w:pPr>
              <w:rPr>
                <w:rFonts w:cs="Calibri"/>
                <w:color w:val="000000"/>
                <w:szCs w:val="20"/>
              </w:rPr>
            </w:pPr>
            <w:proofErr w:type="spellStart"/>
            <w:r w:rsidRPr="00911F79">
              <w:rPr>
                <w:rFonts w:cs="Calibri"/>
                <w:color w:val="000000"/>
                <w:szCs w:val="20"/>
              </w:rPr>
              <w:t>Standstill</w:t>
            </w:r>
            <w:proofErr w:type="spellEnd"/>
            <w:r w:rsidRPr="00911F79">
              <w:rPr>
                <w:rFonts w:cs="Calibri"/>
                <w:color w:val="000000"/>
                <w:szCs w:val="20"/>
              </w:rPr>
              <w:t>-</w:t>
            </w:r>
            <w:proofErr w:type="gramStart"/>
            <w:r w:rsidRPr="00911F79">
              <w:rPr>
                <w:rFonts w:cs="Calibri"/>
                <w:color w:val="000000"/>
                <w:szCs w:val="20"/>
              </w:rPr>
              <w:t>termijn /</w:t>
            </w:r>
            <w:proofErr w:type="gramEnd"/>
            <w:r w:rsidRPr="00911F79">
              <w:rPr>
                <w:rFonts w:cs="Calibri"/>
                <w:color w:val="000000"/>
                <w:szCs w:val="20"/>
              </w:rPr>
              <w:t xml:space="preserve"> Verificatiefase (20 kalenderdagen)</w:t>
            </w:r>
          </w:p>
        </w:tc>
        <w:tc>
          <w:tcPr>
            <w:tcW w:w="1376" w:type="dxa"/>
            <w:tcBorders>
              <w:top w:val="nil"/>
              <w:left w:val="nil"/>
              <w:bottom w:val="single" w:sz="4" w:space="0" w:color="auto"/>
              <w:right w:val="nil"/>
            </w:tcBorders>
            <w:shd w:val="clear" w:color="auto" w:fill="auto"/>
            <w:noWrap/>
            <w:vAlign w:val="center"/>
            <w:hideMark/>
          </w:tcPr>
          <w:p w14:paraId="5662A314" w14:textId="133B3786" w:rsidR="00C85DD3" w:rsidRPr="00911F79" w:rsidRDefault="00521DFC" w:rsidP="003C06D1">
            <w:pPr>
              <w:rPr>
                <w:rFonts w:cs="Calibri"/>
                <w:color w:val="000000"/>
                <w:szCs w:val="20"/>
              </w:rPr>
            </w:pPr>
            <w:r>
              <w:rPr>
                <w:rFonts w:cs="Calibri"/>
                <w:color w:val="000000"/>
                <w:szCs w:val="20"/>
              </w:rPr>
              <w:t>24-03</w:t>
            </w:r>
            <w:r w:rsidR="00C85DD3" w:rsidRPr="00911F79">
              <w:rPr>
                <w:rFonts w:cs="Calibri"/>
                <w:color w:val="000000"/>
                <w:szCs w:val="20"/>
              </w:rPr>
              <w:t>-202</w:t>
            </w:r>
            <w:r>
              <w:rPr>
                <w:rFonts w:cs="Calibri"/>
                <w:color w:val="000000"/>
                <w:szCs w:val="20"/>
              </w:rPr>
              <w:t>3</w:t>
            </w:r>
          </w:p>
        </w:tc>
        <w:tc>
          <w:tcPr>
            <w:tcW w:w="1416" w:type="dxa"/>
            <w:tcBorders>
              <w:top w:val="nil"/>
              <w:left w:val="nil"/>
              <w:bottom w:val="single" w:sz="4" w:space="0" w:color="auto"/>
              <w:right w:val="nil"/>
            </w:tcBorders>
            <w:shd w:val="clear" w:color="auto" w:fill="auto"/>
            <w:noWrap/>
            <w:vAlign w:val="center"/>
            <w:hideMark/>
          </w:tcPr>
          <w:p w14:paraId="21171BB9" w14:textId="5A2BFFC1" w:rsidR="00C85DD3" w:rsidRPr="00911F79" w:rsidRDefault="00521DFC" w:rsidP="003C06D1">
            <w:pPr>
              <w:rPr>
                <w:rFonts w:cs="Calibri"/>
                <w:color w:val="000000"/>
                <w:szCs w:val="20"/>
              </w:rPr>
            </w:pPr>
            <w:r>
              <w:rPr>
                <w:rFonts w:cs="Calibri"/>
                <w:color w:val="000000"/>
                <w:szCs w:val="20"/>
              </w:rPr>
              <w:t>13-04</w:t>
            </w:r>
            <w:r w:rsidR="00C85DD3" w:rsidRPr="00911F79">
              <w:rPr>
                <w:rFonts w:cs="Calibri"/>
                <w:color w:val="000000"/>
                <w:szCs w:val="20"/>
              </w:rPr>
              <w:t>-202</w:t>
            </w:r>
            <w:r>
              <w:rPr>
                <w:rFonts w:cs="Calibri"/>
                <w:color w:val="000000"/>
                <w:szCs w:val="20"/>
              </w:rPr>
              <w:t>3</w:t>
            </w:r>
          </w:p>
        </w:tc>
      </w:tr>
      <w:tr w:rsidR="00C85DD3" w:rsidRPr="00911F79" w14:paraId="12CE3481" w14:textId="77777777" w:rsidTr="003C06D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279B3E21" w14:textId="77777777" w:rsidR="00C85DD3" w:rsidRPr="00911F79" w:rsidRDefault="00C85DD3" w:rsidP="003C06D1">
            <w:pPr>
              <w:rPr>
                <w:rFonts w:cs="Calibri"/>
                <w:color w:val="000000"/>
                <w:szCs w:val="20"/>
              </w:rPr>
            </w:pPr>
            <w:r w:rsidRPr="00911F79">
              <w:rPr>
                <w:rFonts w:cs="Calibri"/>
                <w:color w:val="000000"/>
                <w:szCs w:val="20"/>
              </w:rPr>
              <w:t>Definitieve gunning</w:t>
            </w:r>
          </w:p>
        </w:tc>
        <w:tc>
          <w:tcPr>
            <w:tcW w:w="1376" w:type="dxa"/>
            <w:tcBorders>
              <w:top w:val="nil"/>
              <w:left w:val="nil"/>
              <w:bottom w:val="single" w:sz="4" w:space="0" w:color="auto"/>
              <w:right w:val="nil"/>
            </w:tcBorders>
            <w:shd w:val="clear" w:color="auto" w:fill="auto"/>
            <w:noWrap/>
            <w:vAlign w:val="center"/>
            <w:hideMark/>
          </w:tcPr>
          <w:p w14:paraId="09AB338F" w14:textId="34A6B31C" w:rsidR="00C85DD3" w:rsidRPr="00911F79" w:rsidRDefault="00521DFC" w:rsidP="003C06D1">
            <w:pPr>
              <w:rPr>
                <w:rFonts w:cs="Calibri"/>
                <w:color w:val="000000"/>
                <w:szCs w:val="20"/>
              </w:rPr>
            </w:pPr>
            <w:r>
              <w:rPr>
                <w:rFonts w:cs="Calibri"/>
                <w:color w:val="000000"/>
                <w:szCs w:val="20"/>
              </w:rPr>
              <w:t>14-04</w:t>
            </w:r>
            <w:r w:rsidR="00C85DD3" w:rsidRPr="00911F79">
              <w:rPr>
                <w:rFonts w:cs="Calibri"/>
                <w:color w:val="000000"/>
                <w:szCs w:val="20"/>
              </w:rPr>
              <w:t>-202</w:t>
            </w:r>
            <w:r>
              <w:rPr>
                <w:rFonts w:cs="Calibri"/>
                <w:color w:val="000000"/>
                <w:szCs w:val="20"/>
              </w:rPr>
              <w:t>4</w:t>
            </w:r>
          </w:p>
        </w:tc>
        <w:tc>
          <w:tcPr>
            <w:tcW w:w="1416" w:type="dxa"/>
            <w:tcBorders>
              <w:top w:val="nil"/>
              <w:left w:val="nil"/>
              <w:bottom w:val="single" w:sz="4" w:space="0" w:color="auto"/>
              <w:right w:val="nil"/>
            </w:tcBorders>
            <w:shd w:val="clear" w:color="auto" w:fill="auto"/>
            <w:noWrap/>
            <w:vAlign w:val="center"/>
            <w:hideMark/>
          </w:tcPr>
          <w:p w14:paraId="07E5B7F0" w14:textId="77777777" w:rsidR="00C85DD3" w:rsidRPr="00911F79" w:rsidRDefault="00C85DD3" w:rsidP="003C06D1">
            <w:pPr>
              <w:rPr>
                <w:rFonts w:cs="Calibri"/>
                <w:color w:val="000000"/>
                <w:szCs w:val="20"/>
              </w:rPr>
            </w:pPr>
            <w:r w:rsidRPr="00911F79">
              <w:rPr>
                <w:rFonts w:cs="Calibri"/>
                <w:color w:val="000000"/>
                <w:szCs w:val="20"/>
              </w:rPr>
              <w:t> </w:t>
            </w:r>
          </w:p>
        </w:tc>
      </w:tr>
      <w:tr w:rsidR="00C85DD3" w:rsidRPr="00911F79" w14:paraId="066F078E" w14:textId="77777777" w:rsidTr="003C06D1">
        <w:trPr>
          <w:trHeight w:val="360"/>
        </w:trPr>
        <w:tc>
          <w:tcPr>
            <w:tcW w:w="5856" w:type="dxa"/>
            <w:tcBorders>
              <w:top w:val="single" w:sz="4" w:space="0" w:color="auto"/>
              <w:left w:val="nil"/>
              <w:bottom w:val="single" w:sz="4" w:space="0" w:color="auto"/>
              <w:right w:val="nil"/>
            </w:tcBorders>
            <w:shd w:val="clear" w:color="auto" w:fill="auto"/>
            <w:vAlign w:val="center"/>
            <w:hideMark/>
          </w:tcPr>
          <w:p w14:paraId="0BC0E2D4" w14:textId="77777777" w:rsidR="00C85DD3" w:rsidRPr="00911F79" w:rsidRDefault="00C85DD3" w:rsidP="003C06D1">
            <w:pPr>
              <w:rPr>
                <w:rFonts w:cs="Calibri"/>
                <w:color w:val="000000"/>
                <w:szCs w:val="20"/>
              </w:rPr>
            </w:pPr>
            <w:r w:rsidRPr="00911F79">
              <w:rPr>
                <w:rFonts w:cs="Calibri"/>
                <w:color w:val="000000"/>
                <w:szCs w:val="20"/>
              </w:rPr>
              <w:t>Ondertekening overeenkomst</w:t>
            </w:r>
          </w:p>
        </w:tc>
        <w:tc>
          <w:tcPr>
            <w:tcW w:w="1376" w:type="dxa"/>
            <w:tcBorders>
              <w:top w:val="nil"/>
              <w:left w:val="nil"/>
              <w:bottom w:val="single" w:sz="4" w:space="0" w:color="auto"/>
              <w:right w:val="nil"/>
            </w:tcBorders>
            <w:shd w:val="clear" w:color="auto" w:fill="auto"/>
            <w:noWrap/>
            <w:vAlign w:val="center"/>
            <w:hideMark/>
          </w:tcPr>
          <w:p w14:paraId="01CA87B5" w14:textId="7D918941" w:rsidR="00C85DD3" w:rsidRPr="00911F79" w:rsidRDefault="00C85DD3" w:rsidP="003C06D1">
            <w:pPr>
              <w:rPr>
                <w:rFonts w:cs="Calibri"/>
                <w:color w:val="000000"/>
                <w:szCs w:val="20"/>
              </w:rPr>
            </w:pPr>
            <w:r w:rsidRPr="00911F79">
              <w:rPr>
                <w:rFonts w:cs="Calibri"/>
                <w:color w:val="000000"/>
                <w:szCs w:val="20"/>
              </w:rPr>
              <w:t xml:space="preserve">Week </w:t>
            </w:r>
            <w:r w:rsidR="00521DFC">
              <w:rPr>
                <w:rFonts w:cs="Calibri"/>
                <w:color w:val="000000"/>
                <w:szCs w:val="20"/>
              </w:rPr>
              <w:t>16</w:t>
            </w:r>
            <w:r w:rsidRPr="00911F79">
              <w:rPr>
                <w:rFonts w:cs="Calibri"/>
                <w:color w:val="000000"/>
                <w:szCs w:val="20"/>
              </w:rPr>
              <w:t>-</w:t>
            </w:r>
            <w:r w:rsidR="00521DFC">
              <w:rPr>
                <w:rFonts w:cs="Calibri"/>
                <w:color w:val="000000"/>
                <w:szCs w:val="20"/>
              </w:rPr>
              <w:t>17</w:t>
            </w:r>
          </w:p>
        </w:tc>
        <w:tc>
          <w:tcPr>
            <w:tcW w:w="1416" w:type="dxa"/>
            <w:tcBorders>
              <w:top w:val="nil"/>
              <w:left w:val="nil"/>
              <w:bottom w:val="single" w:sz="4" w:space="0" w:color="auto"/>
              <w:right w:val="nil"/>
            </w:tcBorders>
            <w:shd w:val="clear" w:color="auto" w:fill="auto"/>
            <w:noWrap/>
            <w:vAlign w:val="center"/>
            <w:hideMark/>
          </w:tcPr>
          <w:p w14:paraId="51C4D011" w14:textId="77777777" w:rsidR="00C85DD3" w:rsidRPr="00911F79" w:rsidRDefault="00C85DD3" w:rsidP="003C06D1">
            <w:pPr>
              <w:rPr>
                <w:rFonts w:cs="Calibri"/>
                <w:color w:val="000000"/>
                <w:szCs w:val="20"/>
              </w:rPr>
            </w:pPr>
            <w:r w:rsidRPr="00911F79">
              <w:rPr>
                <w:rFonts w:cs="Calibri"/>
                <w:color w:val="000000"/>
                <w:szCs w:val="20"/>
              </w:rPr>
              <w:t> </w:t>
            </w:r>
          </w:p>
        </w:tc>
      </w:tr>
      <w:tr w:rsidR="00C85DD3" w:rsidRPr="00911F79" w14:paraId="5E0975B5" w14:textId="77777777" w:rsidTr="003C06D1">
        <w:trPr>
          <w:trHeight w:val="360"/>
        </w:trPr>
        <w:tc>
          <w:tcPr>
            <w:tcW w:w="5856" w:type="dxa"/>
            <w:tcBorders>
              <w:top w:val="single" w:sz="4" w:space="0" w:color="auto"/>
              <w:left w:val="nil"/>
              <w:bottom w:val="double" w:sz="6" w:space="0" w:color="auto"/>
              <w:right w:val="nil"/>
            </w:tcBorders>
            <w:shd w:val="clear" w:color="auto" w:fill="auto"/>
            <w:vAlign w:val="center"/>
            <w:hideMark/>
          </w:tcPr>
          <w:p w14:paraId="6C8181DD" w14:textId="77777777" w:rsidR="00C85DD3" w:rsidRPr="00911F79" w:rsidRDefault="00C85DD3" w:rsidP="003C06D1">
            <w:pPr>
              <w:rPr>
                <w:rFonts w:cs="Calibri"/>
                <w:color w:val="000000"/>
                <w:szCs w:val="20"/>
              </w:rPr>
            </w:pPr>
            <w:r w:rsidRPr="00911F79">
              <w:rPr>
                <w:rFonts w:cs="Calibri"/>
                <w:color w:val="000000"/>
                <w:szCs w:val="20"/>
              </w:rPr>
              <w:t>Ingangsdatum overeenkomst</w:t>
            </w:r>
          </w:p>
        </w:tc>
        <w:tc>
          <w:tcPr>
            <w:tcW w:w="2792" w:type="dxa"/>
            <w:gridSpan w:val="2"/>
            <w:tcBorders>
              <w:top w:val="nil"/>
              <w:left w:val="nil"/>
              <w:bottom w:val="double" w:sz="6" w:space="0" w:color="auto"/>
              <w:right w:val="nil"/>
            </w:tcBorders>
            <w:shd w:val="clear" w:color="auto" w:fill="auto"/>
            <w:noWrap/>
            <w:vAlign w:val="center"/>
            <w:hideMark/>
          </w:tcPr>
          <w:p w14:paraId="3F5FECBA" w14:textId="17E08DF8" w:rsidR="00C85DD3" w:rsidRPr="00911F79" w:rsidRDefault="00C85DD3" w:rsidP="003C06D1">
            <w:pPr>
              <w:rPr>
                <w:rFonts w:cs="Calibri"/>
                <w:color w:val="000000"/>
                <w:szCs w:val="20"/>
              </w:rPr>
            </w:pPr>
            <w:r w:rsidRPr="00911F79">
              <w:rPr>
                <w:rFonts w:cs="Calibri"/>
                <w:color w:val="000000"/>
                <w:szCs w:val="20"/>
              </w:rPr>
              <w:t>01-</w:t>
            </w:r>
            <w:r w:rsidR="00521DFC">
              <w:rPr>
                <w:rFonts w:cs="Calibri"/>
                <w:color w:val="000000"/>
                <w:szCs w:val="20"/>
              </w:rPr>
              <w:t>mei</w:t>
            </w:r>
            <w:r w:rsidRPr="00911F79">
              <w:rPr>
                <w:rFonts w:cs="Calibri"/>
                <w:color w:val="000000"/>
                <w:szCs w:val="20"/>
              </w:rPr>
              <w:t>-2023</w:t>
            </w:r>
          </w:p>
        </w:tc>
      </w:tr>
    </w:tbl>
    <w:p w14:paraId="2BF58E4D" w14:textId="77777777" w:rsidR="00C85DD3" w:rsidRPr="00911F79" w:rsidRDefault="00C85DD3" w:rsidP="00C85DD3">
      <w:pPr>
        <w:rPr>
          <w:rFonts w:cs="Calibri"/>
        </w:rPr>
      </w:pPr>
      <w:r w:rsidRPr="00911F79">
        <w:rPr>
          <w:rFonts w:cs="Calibri"/>
        </w:rPr>
        <w:t>* Op een van deze data.</w:t>
      </w:r>
    </w:p>
    <w:p w14:paraId="0660E8E2" w14:textId="77777777" w:rsidR="00C85DD3" w:rsidRPr="00911F79" w:rsidRDefault="00C85DD3" w:rsidP="00C85DD3">
      <w:pPr>
        <w:pStyle w:val="Kop2"/>
        <w:numPr>
          <w:ilvl w:val="0"/>
          <w:numId w:val="0"/>
        </w:numPr>
        <w:ind w:left="360"/>
        <w:rPr>
          <w:rFonts w:ascii="Calibri" w:hAnsi="Calibri" w:cs="Calibri"/>
        </w:rPr>
      </w:pPr>
      <w:bookmarkStart w:id="26" w:name="_Toc121218624"/>
      <w:r w:rsidRPr="00911F79">
        <w:rPr>
          <w:rFonts w:ascii="Calibri" w:hAnsi="Calibri" w:cs="Calibri"/>
        </w:rPr>
        <w:t>1.9. Contractvoorwaarden</w:t>
      </w:r>
      <w:bookmarkEnd w:id="26"/>
    </w:p>
    <w:p w14:paraId="4ED2CF76" w14:textId="4DC06014" w:rsidR="00C85DD3" w:rsidRPr="00911F79" w:rsidRDefault="00C85DD3" w:rsidP="00C85DD3">
      <w:pPr>
        <w:rPr>
          <w:rFonts w:cs="Calibri"/>
        </w:rPr>
      </w:pPr>
      <w:r w:rsidRPr="7A133947">
        <w:rPr>
          <w:rFonts w:cs="Calibri"/>
        </w:rPr>
        <w:t>Als Bijlage Concept Overeenkomst is de conceptovereenkomst bijgevoegd. De Algemene Inkoopvoorwaarde</w:t>
      </w:r>
      <w:r w:rsidR="006D67FB">
        <w:rPr>
          <w:rFonts w:cs="Calibri"/>
        </w:rPr>
        <w:t>n</w:t>
      </w:r>
      <w:r w:rsidRPr="7A133947">
        <w:rPr>
          <w:rFonts w:cs="Calibri"/>
        </w:rPr>
        <w:t xml:space="preserve"> Pompeblêd, toegevoegd als Bijlage 4: Algemene Inkoopvoorwaarden Pompeblêd, het beschrijvend document (dit document) en de aanbestedingsdocumenten maken onlosmakelijk deel uit van de overeenkomst.</w:t>
      </w:r>
    </w:p>
    <w:p w14:paraId="086DC5E6" w14:textId="77777777" w:rsidR="00C85DD3" w:rsidRPr="00911F79" w:rsidRDefault="00C85DD3" w:rsidP="00C85DD3">
      <w:pPr>
        <w:pStyle w:val="Kop1"/>
        <w:rPr>
          <w:rFonts w:ascii="Calibri" w:hAnsi="Calibri" w:cs="Calibri"/>
        </w:rPr>
      </w:pPr>
      <w:bookmarkStart w:id="27" w:name="_Toc121218625"/>
      <w:r w:rsidRPr="00911F79">
        <w:rPr>
          <w:rFonts w:ascii="Calibri" w:hAnsi="Calibri" w:cs="Calibri"/>
        </w:rPr>
        <w:t>Procedurevoorschriften</w:t>
      </w:r>
      <w:bookmarkEnd w:id="27"/>
    </w:p>
    <w:p w14:paraId="764DCED6" w14:textId="77777777" w:rsidR="00C85DD3" w:rsidRPr="00911F79" w:rsidRDefault="00C85DD3" w:rsidP="00C85DD3">
      <w:pPr>
        <w:rPr>
          <w:rFonts w:cs="Calibri"/>
        </w:rPr>
      </w:pPr>
      <w:r w:rsidRPr="00911F79">
        <w:rPr>
          <w:rFonts w:cs="Calibri"/>
        </w:rPr>
        <w:t>Dit hoofdstuk beschrijft de procedure van inschrijving. Inschrijvingen dienen in overeenstemming met de aanwijzingen in dit hoofdstuk ingediend te worden.</w:t>
      </w:r>
    </w:p>
    <w:p w14:paraId="2204D01F" w14:textId="77777777" w:rsidR="00C85DD3" w:rsidRPr="00911F79" w:rsidRDefault="00C85DD3" w:rsidP="00C85DD3">
      <w:pPr>
        <w:pStyle w:val="Kop2"/>
        <w:numPr>
          <w:ilvl w:val="0"/>
          <w:numId w:val="0"/>
        </w:numPr>
        <w:ind w:left="360"/>
        <w:rPr>
          <w:rFonts w:ascii="Calibri" w:hAnsi="Calibri" w:cs="Calibri"/>
        </w:rPr>
      </w:pPr>
      <w:bookmarkStart w:id="28" w:name="_Toc121218626"/>
      <w:r w:rsidRPr="00911F79">
        <w:rPr>
          <w:rFonts w:ascii="Calibri" w:hAnsi="Calibri" w:cs="Calibri"/>
        </w:rPr>
        <w:t>2.1. Inlichtingen en Nota van Inlichtingen</w:t>
      </w:r>
      <w:bookmarkEnd w:id="28"/>
    </w:p>
    <w:p w14:paraId="2DB0E9CA" w14:textId="77777777" w:rsidR="00C85DD3" w:rsidRPr="00911F79" w:rsidRDefault="00C85DD3" w:rsidP="00C85DD3">
      <w:pPr>
        <w:rPr>
          <w:rFonts w:cs="Calibri"/>
        </w:rPr>
      </w:pPr>
      <w:bookmarkStart w:id="29" w:name="_Toc513446490"/>
      <w:r w:rsidRPr="00911F79">
        <w:rPr>
          <w:rFonts w:cs="Calibri"/>
        </w:rPr>
        <w:t xml:space="preserve">Inschrijver wijst ten behoeve van deze aanbesteding een (1) contactpersoon en een (1) vervangend contactpersoon aan. </w:t>
      </w:r>
      <w:bookmarkEnd w:id="29"/>
      <w:r w:rsidRPr="00911F79">
        <w:rPr>
          <w:rFonts w:cs="Calibri"/>
        </w:rPr>
        <w:t>Het is niet toegestaan dat Inschrijver zich in contact stelt met Aanbestedende dienst over deze aanbesteding, anders dan hieronder staat beschreven.</w:t>
      </w:r>
    </w:p>
    <w:p w14:paraId="7705AA85" w14:textId="73F71A51" w:rsidR="00C85DD3" w:rsidRPr="00911F79" w:rsidRDefault="00C85DD3" w:rsidP="00C85DD3">
      <w:pPr>
        <w:rPr>
          <w:rFonts w:cs="Calibri"/>
        </w:rPr>
      </w:pPr>
      <w:r w:rsidRPr="00911F79">
        <w:rPr>
          <w:rFonts w:cs="Calibri"/>
        </w:rPr>
        <w:t>Vragen voor de Nota van inlichtingen kunnen conform de planning uit paragraaf 1.8 uitsluitend via TenderNed, gericht worden aan de contactpersoon de heer H. Schlingmann.</w:t>
      </w:r>
      <w:bookmarkStart w:id="30" w:name="_Toc80948830"/>
      <w:bookmarkStart w:id="31" w:name="_Toc92597181"/>
      <w:r w:rsidRPr="00911F79">
        <w:rPr>
          <w:rFonts w:cs="Calibri"/>
        </w:rPr>
        <w:t xml:space="preserve"> </w:t>
      </w:r>
      <w:r w:rsidRPr="00911F79">
        <w:rPr>
          <w:rFonts w:cs="Calibri"/>
          <w:szCs w:val="20"/>
        </w:rPr>
        <w:t xml:space="preserve">Zie hiervoor: </w:t>
      </w:r>
      <w:hyperlink r:id="rId15" w:history="1">
        <w:r w:rsidRPr="00911F79">
          <w:rPr>
            <w:rFonts w:cs="Calibri"/>
            <w:color w:val="0000FF"/>
            <w:u w:val="single"/>
          </w:rPr>
          <w:t>https://www.tenderned.nl/cms/voor-ondernemingen-aanmelden-en-inschrijven/vragen-stellen-een-aanbesteding</w:t>
        </w:r>
      </w:hyperlink>
      <w:r w:rsidRPr="00911F79">
        <w:rPr>
          <w:rFonts w:cs="Calibri"/>
          <w:szCs w:val="20"/>
        </w:rPr>
        <w:t>.</w:t>
      </w:r>
      <w:r w:rsidRPr="00911F79">
        <w:rPr>
          <w:rFonts w:cs="Calibri"/>
          <w:szCs w:val="20"/>
        </w:rPr>
        <w:br/>
      </w:r>
      <w:r w:rsidRPr="00911F79">
        <w:rPr>
          <w:rFonts w:cs="Calibri"/>
        </w:rPr>
        <w:br/>
        <w:t xml:space="preserve">Vragen dienen voorzien te zijn van een verwijzing naar de bron van de vraag. Inschrijvers worden geacht met de inhoud van de Nota van Inlichtingen bekend te zijn. </w:t>
      </w:r>
    </w:p>
    <w:p w14:paraId="2F6B9CBD" w14:textId="69B9927B" w:rsidR="00C85DD3" w:rsidRPr="00911F79" w:rsidRDefault="00C85DD3" w:rsidP="00C85DD3">
      <w:pPr>
        <w:rPr>
          <w:rFonts w:cs="Calibri"/>
        </w:rPr>
      </w:pPr>
      <w:r w:rsidRPr="00911F79">
        <w:rPr>
          <w:rFonts w:cs="Calibri"/>
        </w:rPr>
        <w:lastRenderedPageBreak/>
        <w:t xml:space="preserve">Vragen die tijdig zijn ingediend worden beantwoord in de Nota van inlichtingen. De Nota van Inlichtingen wordt geanonimiseerd en gepubliceerd op </w:t>
      </w:r>
      <w:hyperlink r:id="rId16" w:history="1">
        <w:r w:rsidRPr="00911F79">
          <w:rPr>
            <w:rFonts w:cs="Calibri"/>
          </w:rPr>
          <w:t>www.tenderned.nl</w:t>
        </w:r>
      </w:hyperlink>
      <w:r w:rsidRPr="00911F79">
        <w:rPr>
          <w:rFonts w:cs="Calibri"/>
        </w:rPr>
        <w:t>. Vragen betrekking hebbende op de Inkoopvoorwaarden Pompeblêd kunnen uitsluitend in de eerste Nota van Inlichtingen gesteld worden. In de tweede Nota van Inlichtingen kunnen alleen vragen ter verduidelijking gesteld worden betrekking hebbende op de antwoorden gegeven in de eerste nota van inlichtingen. Als Inschrijver bent u er zelf verantwoordelijk voor dat uw vragen tijdig conform planning in paragraaf 1.8 ingediend zijn.</w:t>
      </w:r>
    </w:p>
    <w:bookmarkEnd w:id="30"/>
    <w:bookmarkEnd w:id="31"/>
    <w:p w14:paraId="26550309" w14:textId="586B37C7" w:rsidR="00C85DD3" w:rsidRPr="00911F79" w:rsidRDefault="00C85DD3" w:rsidP="00C85DD3">
      <w:pPr>
        <w:rPr>
          <w:rFonts w:cs="Calibri"/>
        </w:rPr>
      </w:pPr>
      <w:r w:rsidRPr="00911F79">
        <w:rPr>
          <w:rFonts w:cs="Calibri"/>
        </w:rPr>
        <w:t xml:space="preserve">Technische vragen over het aanbestedingsplatform TenderNed kunnen gesteld worden aan de servicedesk van TenderNed telefoonnummer 0800-8363376 of via e-mail </w:t>
      </w:r>
      <w:hyperlink r:id="rId17" w:history="1">
        <w:r w:rsidRPr="00911F79">
          <w:rPr>
            <w:rStyle w:val="Hyperlink"/>
            <w:rFonts w:cs="Calibri"/>
          </w:rPr>
          <w:t>servicedesk@tenderned.nl</w:t>
        </w:r>
      </w:hyperlink>
      <w:r w:rsidRPr="00911F79">
        <w:rPr>
          <w:rFonts w:cs="Calibri"/>
        </w:rPr>
        <w:t>.</w:t>
      </w:r>
    </w:p>
    <w:p w14:paraId="26624A8F" w14:textId="77777777" w:rsidR="00C85DD3" w:rsidRPr="00911F79" w:rsidRDefault="00C85DD3" w:rsidP="00C85DD3">
      <w:pPr>
        <w:pStyle w:val="Kop2"/>
        <w:numPr>
          <w:ilvl w:val="0"/>
          <w:numId w:val="0"/>
        </w:numPr>
        <w:ind w:left="792" w:hanging="432"/>
        <w:rPr>
          <w:rFonts w:ascii="Calibri" w:hAnsi="Calibri" w:cs="Calibri"/>
        </w:rPr>
      </w:pPr>
      <w:bookmarkStart w:id="32" w:name="_Toc121218627"/>
      <w:r w:rsidRPr="00911F79">
        <w:rPr>
          <w:rFonts w:ascii="Calibri" w:hAnsi="Calibri" w:cs="Calibri"/>
        </w:rPr>
        <w:t>2.1.1. Individuele inlichtingen met gerechtvaardigd economisch belang</w:t>
      </w:r>
      <w:bookmarkEnd w:id="32"/>
      <w:r w:rsidRPr="00911F79">
        <w:rPr>
          <w:rFonts w:ascii="Calibri" w:hAnsi="Calibri" w:cs="Calibri"/>
        </w:rPr>
        <w:t xml:space="preserve"> </w:t>
      </w:r>
    </w:p>
    <w:p w14:paraId="23D32512" w14:textId="77777777" w:rsidR="00C85DD3" w:rsidRPr="00911F79" w:rsidRDefault="00C85DD3" w:rsidP="00C85DD3">
      <w:pPr>
        <w:rPr>
          <w:rFonts w:cs="Calibri"/>
        </w:rPr>
      </w:pPr>
      <w:r w:rsidRPr="00911F79">
        <w:rPr>
          <w:rFonts w:cs="Calibri"/>
        </w:rPr>
        <w:t xml:space="preserve">Wanneer inschrijver in het kader van paragraaf 2.1 een vraag heeft waarvan hij om redenen van een gerechtvaardigd economisch belang niet wil dat die vraag beantwoord wordt in de Algemene Nota van Inlichtingen als bedoeld in paragraaf 2.1, handelt hij als volgt. Inschrijver dient dan bij indiening van die vraag duidelijk kenbaar te maken dat het een "individuele vraag met gerechtvaardigd economisch belang" betreft. </w:t>
      </w:r>
    </w:p>
    <w:p w14:paraId="7641E433" w14:textId="77777777" w:rsidR="00C85DD3" w:rsidRPr="00911F79" w:rsidRDefault="00C85DD3" w:rsidP="00C85DD3">
      <w:pPr>
        <w:rPr>
          <w:rFonts w:cs="Calibri"/>
        </w:rPr>
      </w:pPr>
      <w:r w:rsidRPr="00911F79">
        <w:rPr>
          <w:rFonts w:cs="Calibri"/>
        </w:rPr>
        <w:t xml:space="preserve">Daarmee doet inschrijver automatisch op voet van artikel 2.53 lid 3 Aanbestedingswet aan de aanbestedende dienst het verzoek om de vraag niet te beantwoorden in de Algemene Nota van Inlichtingen als bedoeld in paragraaf 2.1. Inschrijver dient daarbij een motivering te voegen waarom hij van oordeel is dat beantwoording van die vraag in de Algemene Nota van Inlichtingen schade zal toebrengen aan zijn gerechtvaardigde economische belangen. Aanbestedende dienst zal vervolgens naar eigen inzicht en op basis van de door inschrijver verstrekte motivering beoordelen of het verzoek van inschrijver gerechtvaardigd is. </w:t>
      </w:r>
    </w:p>
    <w:p w14:paraId="58DC6F5D" w14:textId="77777777" w:rsidR="00C85DD3" w:rsidRPr="00911F79" w:rsidRDefault="00C85DD3" w:rsidP="00C85DD3">
      <w:pPr>
        <w:rPr>
          <w:rFonts w:cs="Calibri"/>
        </w:rPr>
      </w:pPr>
      <w:r w:rsidRPr="00911F79">
        <w:rPr>
          <w:rFonts w:cs="Calibri"/>
        </w:rPr>
        <w:t xml:space="preserve">Indien aanbestedende dienst het verzoek van inschrijver honoreert, beantwoordt aanbestedende dienst de betreffende vraag in een Individuele Nota van Inlichtingen uitsluitend richting de desbetreffende inschrijver. Indien aanbestedende dienst evenwel van oordeel is dat beantwoording van die vraag in redelijkheid geen schade toebrengt aan de gerechtvaardigde economische belangen en beantwoording van die vraag thuishoort in de Algemene Nota van Inlichtingen, zal aanbestedende dienst de desbetreffende vraag afwijzen. De inschrijver heeft dan de keus de vraag nogmaals in te dienen zonder verzoek tot “individueel behandelen”. </w:t>
      </w:r>
    </w:p>
    <w:p w14:paraId="1BA91FEC" w14:textId="77777777" w:rsidR="00C85DD3" w:rsidRPr="00911F79" w:rsidRDefault="00C85DD3" w:rsidP="00C85DD3">
      <w:pPr>
        <w:pStyle w:val="Kop2"/>
        <w:numPr>
          <w:ilvl w:val="0"/>
          <w:numId w:val="0"/>
        </w:numPr>
        <w:ind w:left="360"/>
        <w:rPr>
          <w:rFonts w:ascii="Calibri" w:hAnsi="Calibri" w:cs="Calibri"/>
        </w:rPr>
      </w:pPr>
      <w:bookmarkStart w:id="33" w:name="_Toc121218628"/>
      <w:r w:rsidRPr="00911F79">
        <w:rPr>
          <w:rFonts w:ascii="Calibri" w:hAnsi="Calibri" w:cs="Calibri"/>
        </w:rPr>
        <w:t>2.2. Wijze van aanbieden inschrijving</w:t>
      </w:r>
      <w:bookmarkEnd w:id="33"/>
    </w:p>
    <w:p w14:paraId="423A721B" w14:textId="77777777" w:rsidR="00C85DD3" w:rsidRPr="00911F79" w:rsidRDefault="00C85DD3" w:rsidP="00C85DD3">
      <w:pPr>
        <w:rPr>
          <w:rFonts w:cs="Calibri"/>
        </w:rPr>
      </w:pPr>
      <w:r w:rsidRPr="00911F79">
        <w:rPr>
          <w:rFonts w:cs="Calibri"/>
        </w:rPr>
        <w:t xml:space="preserve">Inschrijvingen dienen met volledige inachtneming van onderstaande voorschriften te zijn opgemaakt en te worden ingediend. </w:t>
      </w:r>
    </w:p>
    <w:p w14:paraId="27D593A6" w14:textId="53BDA846" w:rsidR="00C85DD3" w:rsidRPr="00911F79" w:rsidRDefault="00C85DD3" w:rsidP="00C85DD3">
      <w:pPr>
        <w:rPr>
          <w:rFonts w:cs="Calibri"/>
        </w:rPr>
      </w:pPr>
      <w:r w:rsidRPr="00911F79">
        <w:rPr>
          <w:rFonts w:cs="Calibri"/>
        </w:rPr>
        <w:t xml:space="preserve">De inschrijvingstermijn sluit op de datum en het tijdstip als aangegeven in paragraaf 1.8 Tijdsplanning bij </w:t>
      </w:r>
      <w:r w:rsidRPr="00911F79">
        <w:rPr>
          <w:rFonts w:cs="Calibri"/>
        </w:rPr>
        <w:br/>
        <w:t xml:space="preserve">“ Sluiting inschrijvingen “. Inschrijvingen die worden ingediend nadat de inschrijvingstermijn is gesloten, worden niet in behandeling genomen. </w:t>
      </w:r>
      <w:r w:rsidRPr="00911F79">
        <w:rPr>
          <w:rFonts w:cs="Calibri"/>
        </w:rPr>
        <w:br/>
        <w:t>U vindt de modellen die ingevuld moeten worden separaat op het aanbestedingsplatvorm TenderNed. Alleen digitale inschrijvingen via het aanbestedingsplatform worden door de Aanbestedende dienst in behandeling genomen.</w:t>
      </w:r>
      <w:r w:rsidR="004D1EC4">
        <w:rPr>
          <w:rFonts w:cs="Calibri"/>
        </w:rPr>
        <w:t xml:space="preserve"> </w:t>
      </w:r>
      <w:r w:rsidR="004D1EC4">
        <w:rPr>
          <w:rFonts w:cs="Calibri"/>
        </w:rPr>
        <w:br/>
      </w:r>
      <w:r w:rsidRPr="00911F79">
        <w:rPr>
          <w:rFonts w:cs="Calibri"/>
        </w:rPr>
        <w:t>Uw inschrijving dient de volgende (ingevulde) en rechtsgeldig ondertekende stukken te bevatten:</w:t>
      </w:r>
    </w:p>
    <w:p w14:paraId="478E118F" w14:textId="77777777" w:rsidR="00C85DD3" w:rsidRPr="00911F79" w:rsidRDefault="00C85DD3" w:rsidP="00C85DD3">
      <w:pPr>
        <w:pStyle w:val="Lijstalinea"/>
        <w:numPr>
          <w:ilvl w:val="0"/>
          <w:numId w:val="14"/>
        </w:numPr>
        <w:rPr>
          <w:rFonts w:cs="Calibri"/>
        </w:rPr>
      </w:pPr>
      <w:r w:rsidRPr="00911F79">
        <w:rPr>
          <w:rFonts w:cs="Calibri"/>
        </w:rPr>
        <w:t>Aanbiedingsbrief (met daarin vermeld de contactgegevens van de contact- en vervangend contactpersoon)</w:t>
      </w:r>
    </w:p>
    <w:p w14:paraId="30447504" w14:textId="77777777" w:rsidR="00C85DD3" w:rsidRPr="00911F79" w:rsidRDefault="00C85DD3" w:rsidP="00C85DD3">
      <w:pPr>
        <w:pStyle w:val="Lijstalinea"/>
        <w:numPr>
          <w:ilvl w:val="0"/>
          <w:numId w:val="14"/>
        </w:numPr>
        <w:rPr>
          <w:rFonts w:cs="Calibri"/>
        </w:rPr>
      </w:pPr>
      <w:r w:rsidRPr="00911F79">
        <w:rPr>
          <w:rFonts w:cs="Calibri"/>
        </w:rPr>
        <w:t>Kwaliteitsdocument (door inschrijver op te stellen aan de hand van de kwaliteitscriteria paragraaf 5)</w:t>
      </w:r>
    </w:p>
    <w:p w14:paraId="4D49DAAB" w14:textId="77777777" w:rsidR="00C85DD3" w:rsidRPr="00911F79" w:rsidRDefault="00C85DD3" w:rsidP="00C85DD3">
      <w:pPr>
        <w:pStyle w:val="Lijstalinea"/>
        <w:numPr>
          <w:ilvl w:val="0"/>
          <w:numId w:val="14"/>
        </w:numPr>
        <w:rPr>
          <w:rFonts w:cs="Calibri"/>
        </w:rPr>
      </w:pPr>
      <w:r w:rsidRPr="00911F79">
        <w:rPr>
          <w:rFonts w:cs="Calibri"/>
        </w:rPr>
        <w:t>UEA (Uniform Europees Aanbestedingsdocument)</w:t>
      </w:r>
    </w:p>
    <w:p w14:paraId="25569F26" w14:textId="77777777" w:rsidR="00C85DD3" w:rsidRPr="00911F79" w:rsidRDefault="00C85DD3" w:rsidP="00C85DD3">
      <w:pPr>
        <w:pStyle w:val="Lijstalinea"/>
        <w:numPr>
          <w:ilvl w:val="0"/>
          <w:numId w:val="14"/>
        </w:numPr>
        <w:rPr>
          <w:rFonts w:cs="Calibri"/>
        </w:rPr>
      </w:pPr>
      <w:r w:rsidRPr="00911F79">
        <w:rPr>
          <w:rFonts w:cs="Calibri"/>
        </w:rPr>
        <w:t>Programma van Eisen (Bijlage 2)</w:t>
      </w:r>
    </w:p>
    <w:p w14:paraId="07244428" w14:textId="77777777" w:rsidR="00C85DD3" w:rsidRPr="00911F79" w:rsidRDefault="00C85DD3" w:rsidP="00C85DD3">
      <w:pPr>
        <w:pStyle w:val="Lijstalinea"/>
        <w:numPr>
          <w:ilvl w:val="0"/>
          <w:numId w:val="14"/>
        </w:numPr>
        <w:rPr>
          <w:rFonts w:cs="Calibri"/>
        </w:rPr>
      </w:pPr>
      <w:r w:rsidRPr="00911F79">
        <w:rPr>
          <w:rFonts w:cs="Calibri"/>
        </w:rPr>
        <w:t xml:space="preserve">Prijzenblad (Bijlage 3) </w:t>
      </w:r>
    </w:p>
    <w:p w14:paraId="155773B9" w14:textId="77777777" w:rsidR="00C85DD3" w:rsidRPr="00911F79" w:rsidRDefault="00C85DD3" w:rsidP="00C85DD3">
      <w:pPr>
        <w:pStyle w:val="Lijstalinea"/>
        <w:numPr>
          <w:ilvl w:val="0"/>
          <w:numId w:val="14"/>
        </w:numPr>
        <w:rPr>
          <w:rFonts w:cs="Calibri"/>
        </w:rPr>
      </w:pPr>
      <w:r w:rsidRPr="00911F79">
        <w:rPr>
          <w:rFonts w:cs="Calibri"/>
        </w:rPr>
        <w:t>Beroep op draagkracht/bekwaamheid derden (indien van toepassing) (Bijlage 6)</w:t>
      </w:r>
    </w:p>
    <w:p w14:paraId="56FF34BB" w14:textId="77777777" w:rsidR="00C85DD3" w:rsidRPr="00911F79" w:rsidRDefault="00C85DD3" w:rsidP="00C85DD3">
      <w:pPr>
        <w:pStyle w:val="Lijstalinea"/>
        <w:numPr>
          <w:ilvl w:val="0"/>
          <w:numId w:val="14"/>
        </w:numPr>
        <w:rPr>
          <w:rFonts w:cs="Calibri"/>
        </w:rPr>
      </w:pPr>
      <w:r w:rsidRPr="00911F79">
        <w:rPr>
          <w:rFonts w:cs="Calibri"/>
        </w:rPr>
        <w:t>Verklaring aansprakelijkheid (indien van toepassing) (Bijlage 7)</w:t>
      </w:r>
    </w:p>
    <w:p w14:paraId="1796D070" w14:textId="77777777" w:rsidR="00C85DD3" w:rsidRPr="00911F79" w:rsidRDefault="00C85DD3" w:rsidP="00C85DD3">
      <w:pPr>
        <w:pStyle w:val="Lijstalinea"/>
        <w:numPr>
          <w:ilvl w:val="0"/>
          <w:numId w:val="14"/>
        </w:numPr>
        <w:rPr>
          <w:rFonts w:cs="Calibri"/>
        </w:rPr>
      </w:pPr>
      <w:r w:rsidRPr="00911F79">
        <w:rPr>
          <w:rFonts w:cs="Calibri"/>
        </w:rPr>
        <w:t>Referentieverklaring (Bijlage 8)</w:t>
      </w:r>
    </w:p>
    <w:p w14:paraId="64F358DB" w14:textId="24F9322F" w:rsidR="00C85DD3" w:rsidRPr="00F221B7" w:rsidRDefault="00C85DD3" w:rsidP="00F221B7">
      <w:pPr>
        <w:pStyle w:val="Lijstalinea"/>
        <w:numPr>
          <w:ilvl w:val="0"/>
          <w:numId w:val="14"/>
        </w:numPr>
        <w:rPr>
          <w:rFonts w:cs="Calibri"/>
        </w:rPr>
      </w:pPr>
      <w:r w:rsidRPr="00911F79">
        <w:rPr>
          <w:rFonts w:cs="Calibri"/>
        </w:rPr>
        <w:t>Acceptatie Concept Overeenkomst (Bijlage 9)</w:t>
      </w:r>
    </w:p>
    <w:p w14:paraId="66A4B0BC" w14:textId="77777777" w:rsidR="00C85DD3" w:rsidRPr="00911F79" w:rsidRDefault="00C85DD3" w:rsidP="00C85DD3">
      <w:pPr>
        <w:pStyle w:val="Kop2"/>
        <w:numPr>
          <w:ilvl w:val="0"/>
          <w:numId w:val="0"/>
        </w:numPr>
        <w:ind w:left="360"/>
        <w:rPr>
          <w:rFonts w:ascii="Calibri" w:hAnsi="Calibri" w:cs="Calibri"/>
        </w:rPr>
      </w:pPr>
      <w:bookmarkStart w:id="34" w:name="_Toc121218629"/>
      <w:r w:rsidRPr="00911F79">
        <w:rPr>
          <w:rFonts w:ascii="Calibri" w:hAnsi="Calibri" w:cs="Calibri"/>
        </w:rPr>
        <w:lastRenderedPageBreak/>
        <w:t>2.3. Voorwaarden</w:t>
      </w:r>
      <w:bookmarkEnd w:id="34"/>
    </w:p>
    <w:p w14:paraId="571CFAB5" w14:textId="77777777" w:rsidR="00C85DD3" w:rsidRPr="00911F79" w:rsidRDefault="00C85DD3" w:rsidP="00C85DD3">
      <w:pPr>
        <w:rPr>
          <w:rFonts w:cs="Calibri"/>
          <w:sz w:val="24"/>
          <w:szCs w:val="24"/>
        </w:rPr>
      </w:pPr>
      <w:r w:rsidRPr="00911F79">
        <w:rPr>
          <w:rFonts w:cs="Calibri"/>
        </w:rPr>
        <w:t xml:space="preserve">Op deze aanbesteding zijn onderstaande voorwaarden van toepassing. Door in te schrijven stemt inschrijver in met de procedure en ook met de inhoud, bepalingen, technische specificaties en uitvoeringsvoorwaarden zoals neergelegd in de aanbesteding- en contractdocumenten. </w:t>
      </w:r>
    </w:p>
    <w:p w14:paraId="0DCAC680" w14:textId="77777777" w:rsidR="00C85DD3" w:rsidRPr="00911F79" w:rsidRDefault="00C85DD3" w:rsidP="00C85DD3">
      <w:pPr>
        <w:rPr>
          <w:rFonts w:cs="Calibri"/>
        </w:rPr>
      </w:pPr>
      <w:r w:rsidRPr="00911F79">
        <w:rPr>
          <w:rFonts w:cs="Calibri"/>
          <w:b/>
          <w:bCs/>
          <w:color w:val="4472C4" w:themeColor="accent1"/>
        </w:rPr>
        <w:t>Documenten</w:t>
      </w:r>
      <w:r w:rsidRPr="00911F79">
        <w:rPr>
          <w:rFonts w:cs="Calibri"/>
          <w:b/>
        </w:rPr>
        <w:br/>
      </w:r>
      <w:r w:rsidRPr="00911F79">
        <w:rPr>
          <w:rFonts w:cs="Calibri"/>
        </w:rPr>
        <w:t>De volgende documenten maken integraal onderdeel uit van deze aanbesteding. Voor zover deze documenten onderling tegenstrijdig zijn prevaleert het eerdergenoemde document boven het later genoemde:</w:t>
      </w:r>
    </w:p>
    <w:p w14:paraId="372DE0B0" w14:textId="77777777" w:rsidR="00C85DD3" w:rsidRPr="00911F79" w:rsidRDefault="00C85DD3" w:rsidP="00C85DD3">
      <w:pPr>
        <w:pStyle w:val="Lijstalinea"/>
        <w:numPr>
          <w:ilvl w:val="0"/>
          <w:numId w:val="16"/>
        </w:numPr>
        <w:rPr>
          <w:rFonts w:cs="Calibri"/>
        </w:rPr>
      </w:pPr>
      <w:r w:rsidRPr="00911F79">
        <w:rPr>
          <w:rFonts w:cs="Calibri"/>
        </w:rPr>
        <w:t>Overeenkomst inclusief Verwerkingsovereenkomst;</w:t>
      </w:r>
    </w:p>
    <w:p w14:paraId="76117EA6" w14:textId="77777777" w:rsidR="00C85DD3" w:rsidRPr="00911F79" w:rsidRDefault="00C85DD3" w:rsidP="00C85DD3">
      <w:pPr>
        <w:pStyle w:val="Lijstalinea"/>
        <w:numPr>
          <w:ilvl w:val="0"/>
          <w:numId w:val="16"/>
        </w:numPr>
        <w:rPr>
          <w:rFonts w:cs="Calibri"/>
        </w:rPr>
      </w:pPr>
      <w:r w:rsidRPr="00911F79">
        <w:rPr>
          <w:rFonts w:cs="Calibri"/>
        </w:rPr>
        <w:t>Algemene Inkoopvoorwaarden Pompeblêd;</w:t>
      </w:r>
    </w:p>
    <w:p w14:paraId="1834A7C9" w14:textId="77777777" w:rsidR="00C85DD3" w:rsidRPr="00911F79" w:rsidRDefault="00C85DD3" w:rsidP="00C85DD3">
      <w:pPr>
        <w:pStyle w:val="Lijstalinea"/>
        <w:numPr>
          <w:ilvl w:val="0"/>
          <w:numId w:val="16"/>
        </w:numPr>
        <w:rPr>
          <w:rFonts w:cs="Calibri"/>
        </w:rPr>
      </w:pPr>
      <w:r w:rsidRPr="00911F79">
        <w:rPr>
          <w:rFonts w:cs="Calibri"/>
        </w:rPr>
        <w:t>De nota’s van Inlichtingen (waarbij de laatste Nota van Inlichtingen prevaleert);</w:t>
      </w:r>
    </w:p>
    <w:p w14:paraId="371578B3" w14:textId="34C29B67" w:rsidR="00C85DD3" w:rsidRPr="00911F79" w:rsidRDefault="00C85DD3" w:rsidP="00C85DD3">
      <w:pPr>
        <w:pStyle w:val="Lijstalinea"/>
        <w:numPr>
          <w:ilvl w:val="0"/>
          <w:numId w:val="16"/>
        </w:numPr>
        <w:rPr>
          <w:rFonts w:cs="Calibri"/>
        </w:rPr>
      </w:pPr>
      <w:r w:rsidRPr="00911F79">
        <w:rPr>
          <w:rFonts w:cs="Calibri"/>
        </w:rPr>
        <w:t xml:space="preserve">Beschrijvend document d.d. </w:t>
      </w:r>
      <w:r w:rsidR="00CD7E63">
        <w:rPr>
          <w:rFonts w:cs="Calibri"/>
        </w:rPr>
        <w:t>2</w:t>
      </w:r>
      <w:r w:rsidR="00A863C8">
        <w:rPr>
          <w:rFonts w:cs="Calibri"/>
        </w:rPr>
        <w:t>3</w:t>
      </w:r>
      <w:r w:rsidR="00CD7E63">
        <w:rPr>
          <w:rFonts w:cs="Calibri"/>
        </w:rPr>
        <w:t>-12-2022</w:t>
      </w:r>
      <w:r w:rsidRPr="00911F79">
        <w:rPr>
          <w:rFonts w:cs="Calibri"/>
        </w:rPr>
        <w:t>;</w:t>
      </w:r>
    </w:p>
    <w:p w14:paraId="4DC44B16" w14:textId="77777777" w:rsidR="00C85DD3" w:rsidRPr="00911F79" w:rsidRDefault="00C85DD3" w:rsidP="00C85DD3">
      <w:pPr>
        <w:pStyle w:val="Lijstalinea"/>
        <w:numPr>
          <w:ilvl w:val="0"/>
          <w:numId w:val="16"/>
        </w:numPr>
        <w:rPr>
          <w:rFonts w:cs="Calibri"/>
        </w:rPr>
      </w:pPr>
      <w:r w:rsidRPr="00911F79">
        <w:rPr>
          <w:rFonts w:cs="Calibri"/>
        </w:rPr>
        <w:t>Programma van Eisen;</w:t>
      </w:r>
    </w:p>
    <w:p w14:paraId="7E815F95" w14:textId="77777777" w:rsidR="00C85DD3" w:rsidRPr="00911F79" w:rsidRDefault="00C85DD3" w:rsidP="00C85DD3">
      <w:pPr>
        <w:pStyle w:val="Lijstalinea"/>
        <w:numPr>
          <w:ilvl w:val="0"/>
          <w:numId w:val="16"/>
        </w:numPr>
        <w:rPr>
          <w:rFonts w:cs="Calibri"/>
        </w:rPr>
      </w:pPr>
      <w:r w:rsidRPr="00911F79">
        <w:rPr>
          <w:rFonts w:cs="Calibri"/>
        </w:rPr>
        <w:t>Kwaliteitsdocument;</w:t>
      </w:r>
    </w:p>
    <w:p w14:paraId="443CDA1B" w14:textId="77777777" w:rsidR="00C85DD3" w:rsidRPr="00911F79" w:rsidRDefault="00C85DD3" w:rsidP="00C85DD3">
      <w:pPr>
        <w:pStyle w:val="Lijstalinea"/>
        <w:numPr>
          <w:ilvl w:val="0"/>
          <w:numId w:val="16"/>
        </w:numPr>
        <w:rPr>
          <w:rFonts w:cs="Calibri"/>
        </w:rPr>
      </w:pPr>
      <w:r w:rsidRPr="00911F79">
        <w:rPr>
          <w:rFonts w:cs="Calibri"/>
        </w:rPr>
        <w:t>De inschrijving van Inschrijver.</w:t>
      </w:r>
    </w:p>
    <w:p w14:paraId="6D8804C3" w14:textId="228D06A1" w:rsidR="00C85DD3" w:rsidRPr="00911F79" w:rsidRDefault="00C85DD3" w:rsidP="00C85DD3">
      <w:pPr>
        <w:rPr>
          <w:rFonts w:cs="Calibri"/>
        </w:rPr>
      </w:pPr>
      <w:r w:rsidRPr="00911F79">
        <w:rPr>
          <w:rFonts w:cs="Calibri"/>
          <w:b/>
          <w:bCs/>
          <w:color w:val="4472C4" w:themeColor="accent1"/>
        </w:rPr>
        <w:t>Tegenstrijdigheden</w:t>
      </w:r>
      <w:r w:rsidRPr="00911F79">
        <w:rPr>
          <w:rFonts w:cs="Calibri"/>
          <w:b/>
        </w:rPr>
        <w:br/>
      </w:r>
      <w:r w:rsidRPr="00911F79">
        <w:rPr>
          <w:rFonts w:cs="Calibri"/>
        </w:rPr>
        <w:t xml:space="preserve">Het beschrijvend document met bijbehorende documenten zijn met de grootste zorg samengesteld. Als een inschrijver hierin desondanks onduidelijkheden en/of onvolkomenheden en/of tegenstrijdigheden aantreffen, dan wel anderszins bezwaren heeft tegen de opdracht, de procedure, de bepalingen en/of de eisen, dan dient de inschrijver de Aanbestedende dienst daarvan via TenderNed op de hoogte te stellen, ter gelegenheid van de inlichtingenronde, zoals in paragraaf 2.1 bedoeld. </w:t>
      </w:r>
    </w:p>
    <w:p w14:paraId="162BAD92" w14:textId="77777777" w:rsidR="00C85DD3" w:rsidRPr="00911F79" w:rsidRDefault="00C85DD3" w:rsidP="00C85DD3">
      <w:pPr>
        <w:rPr>
          <w:rFonts w:cs="Calibri"/>
        </w:rPr>
      </w:pPr>
      <w:r w:rsidRPr="00911F79">
        <w:rPr>
          <w:rFonts w:cs="Calibri"/>
        </w:rPr>
        <w:t xml:space="preserve">Mocht een inschrijver nog bezwaren hebben tegen de inhoud van de Nota van Inlichtingen zoals hierboven bedoeld en/of onduidelijkheden etc. daarin aantreffen, dan kan de inschrijver (uitsluitend) deze vragen in overeenstemming met de planning uit paragraaf 1.8 uiterlijk 12 kalenderdagen voor het indienen van de inschrijving schriftelijk bij de Aanbestedende dienst aan de orde stellen via TenderNed. </w:t>
      </w:r>
    </w:p>
    <w:p w14:paraId="24AE6FEA" w14:textId="77777777" w:rsidR="00C85DD3" w:rsidRPr="00911F79" w:rsidRDefault="00C85DD3" w:rsidP="00C85DD3">
      <w:pPr>
        <w:rPr>
          <w:rFonts w:cs="Calibri"/>
        </w:rPr>
      </w:pPr>
      <w:r w:rsidRPr="00911F79">
        <w:rPr>
          <w:rFonts w:cs="Calibri"/>
        </w:rPr>
        <w:t xml:space="preserve">Maakt de inschrijver van de geboden mogelijkheden geen gebruik, dan komt dit voor risico van inschrijver en mogen zowel de aanbestedende dienst als de overige inschrijvers er gerechtvaardigd van uitgaan dat de inschrijver tegen de procedure van de aanbesteding, de bepalingen, eisen en de overige inhoud van de aanbesteding- en contractdocumenten geen bezwaar heeft. </w:t>
      </w:r>
    </w:p>
    <w:p w14:paraId="53082E7C" w14:textId="77777777" w:rsidR="00C85DD3" w:rsidRPr="00911F79" w:rsidRDefault="00C85DD3" w:rsidP="00C85DD3">
      <w:pPr>
        <w:rPr>
          <w:rFonts w:cs="Calibri"/>
          <w:b/>
        </w:rPr>
      </w:pPr>
      <w:r w:rsidRPr="00911F79">
        <w:rPr>
          <w:rFonts w:cs="Calibri"/>
        </w:rPr>
        <w:t xml:space="preserve">Met verwijzing naar het Grossman-arrest (zaak C-230/02) leidt het eerst na inschrijving aan de orde stellen van bezwaren en/of onduidelijkheden (op grond van rechtswerking) tot niet ontvankelijkheid voor wat betreft die bezwaren en/of onduidelijkheden. Inschrijver kan geen rechtsgeldig beroep doen op bezwaren en/of onduidelijkheden die niet door hem zelf binnen de genoemde termijn aan de orde zijn gesteld. </w:t>
      </w:r>
    </w:p>
    <w:p w14:paraId="7BEC3A03" w14:textId="77777777" w:rsidR="00C85DD3" w:rsidRPr="00911F79" w:rsidRDefault="00C85DD3" w:rsidP="00C85DD3">
      <w:pPr>
        <w:rPr>
          <w:rFonts w:cs="Calibri"/>
        </w:rPr>
      </w:pPr>
      <w:r w:rsidRPr="00911F79">
        <w:rPr>
          <w:rFonts w:cs="Calibri"/>
          <w:b/>
          <w:bCs/>
          <w:color w:val="4472C4" w:themeColor="accent1"/>
        </w:rPr>
        <w:t>Voorbehoud</w:t>
      </w:r>
      <w:r w:rsidRPr="00911F79">
        <w:rPr>
          <w:rFonts w:cs="Calibri"/>
          <w:b/>
        </w:rPr>
        <w:br/>
      </w:r>
      <w:r w:rsidRPr="00911F79">
        <w:rPr>
          <w:rFonts w:cs="Calibri"/>
        </w:rPr>
        <w:t xml:space="preserve">Aanbestedende dienst behoudt zich het recht voor om zonder opgaaf van reden de aanbesteding geheel of gedeeltelijk, tijdelijk of definitief stop te zetten. Inschrijvers hebben in een dergelijke situatie geen recht op vergoeding van enigerlei kosten gemaakt in het kader van deze aanbesteding. Een reden van een gehele of gedeeltelijke stopzetting zou kunnen zijn; het niet halen van de beoogde doelstelling(en) van de aanbestedende dienst.  </w:t>
      </w:r>
    </w:p>
    <w:p w14:paraId="307A85AB" w14:textId="77777777" w:rsidR="00C85DD3" w:rsidRPr="00911F79" w:rsidRDefault="00C85DD3" w:rsidP="00C85DD3">
      <w:pPr>
        <w:rPr>
          <w:rFonts w:cs="Calibri"/>
        </w:rPr>
      </w:pPr>
      <w:r w:rsidRPr="00911F79">
        <w:rPr>
          <w:rFonts w:cs="Calibri"/>
          <w:b/>
          <w:bCs/>
          <w:color w:val="4472C4" w:themeColor="accent1"/>
        </w:rPr>
        <w:t>Kostenvergoeding</w:t>
      </w:r>
      <w:r w:rsidRPr="00911F79">
        <w:rPr>
          <w:rFonts w:cs="Calibri"/>
          <w:b/>
        </w:rPr>
        <w:br/>
      </w:r>
      <w:r w:rsidRPr="00911F79">
        <w:rPr>
          <w:rFonts w:cs="Calibri"/>
        </w:rPr>
        <w:t>Het vervaardigen en uitbrengen van een Inschrijving geeft Inschrijver geen recht op vergoeding van de gemaakte kosten, ook niet in het geval Aanbestedende dienst de gehele aanbesteding stopzet.</w:t>
      </w:r>
    </w:p>
    <w:p w14:paraId="6766BF45" w14:textId="77777777" w:rsidR="00C85DD3" w:rsidRPr="00911F79" w:rsidRDefault="00C85DD3" w:rsidP="00C85DD3">
      <w:pPr>
        <w:spacing w:after="0"/>
        <w:jc w:val="both"/>
        <w:rPr>
          <w:rFonts w:cs="Calibri"/>
          <w:b/>
          <w:bCs/>
          <w:color w:val="4472C4" w:themeColor="accent1"/>
        </w:rPr>
      </w:pPr>
      <w:r w:rsidRPr="00911F79">
        <w:rPr>
          <w:rFonts w:cs="Calibri"/>
          <w:b/>
          <w:bCs/>
          <w:color w:val="4472C4" w:themeColor="accent1"/>
        </w:rPr>
        <w:t>Termijn van gestanddoening</w:t>
      </w:r>
    </w:p>
    <w:p w14:paraId="33166CBA" w14:textId="77777777" w:rsidR="00F221B7" w:rsidRDefault="00C85DD3" w:rsidP="00C85DD3">
      <w:pPr>
        <w:rPr>
          <w:rFonts w:cs="Calibri"/>
        </w:rPr>
      </w:pPr>
      <w:r w:rsidRPr="00911F79">
        <w:rPr>
          <w:rFonts w:cs="Calibri"/>
        </w:rPr>
        <w:t xml:space="preserve">Inschrijver doet zijn inschrijving gestand gedurende 50 dagen na de dag waarop de uiterste termijn voor het indienen van inschrijvingen is verstreken. </w:t>
      </w:r>
    </w:p>
    <w:p w14:paraId="6BC4A536" w14:textId="0707034E" w:rsidR="00C85DD3" w:rsidRPr="00911F79" w:rsidRDefault="00C85DD3" w:rsidP="00C85DD3">
      <w:pPr>
        <w:rPr>
          <w:rFonts w:cs="Calibri"/>
        </w:rPr>
      </w:pPr>
      <w:r w:rsidRPr="00911F79">
        <w:rPr>
          <w:rFonts w:cs="Calibri"/>
        </w:rPr>
        <w:lastRenderedPageBreak/>
        <w:t>Als een kort geding aanhangig is gemaakt tegen de gunningsbeslissing van Aanbestedende dienst, eindigt de termijn van gestanddoening 8 dagen na de dag waarop in kort geding vonnis is gewezen.</w:t>
      </w:r>
    </w:p>
    <w:p w14:paraId="7202FF13" w14:textId="4FDCAC94" w:rsidR="00C85DD3" w:rsidRPr="00911F79" w:rsidRDefault="00C85DD3" w:rsidP="00C85DD3">
      <w:pPr>
        <w:rPr>
          <w:rFonts w:cs="Calibri"/>
        </w:rPr>
      </w:pPr>
      <w:r w:rsidRPr="00911F79">
        <w:rPr>
          <w:rFonts w:cs="Calibri"/>
          <w:b/>
          <w:bCs/>
          <w:color w:val="4472C4" w:themeColor="accent1"/>
        </w:rPr>
        <w:t>Mededeling gunningsbeslissing</w:t>
      </w:r>
      <w:r w:rsidRPr="00911F79">
        <w:rPr>
          <w:rFonts w:cs="Calibri"/>
          <w:b/>
        </w:rPr>
        <w:br/>
      </w:r>
      <w:r w:rsidRPr="00911F79">
        <w:rPr>
          <w:rFonts w:cs="Calibri"/>
        </w:rPr>
        <w:t xml:space="preserve">In overeenstemming met artikel 2.127 Aanbestedingswet houdt Aanbestedende dienst een opschortende termijn van twintig (20) kalenderdagen vanaf het moment van mededeling van de voorlopige gunningsbeslissing in acht, voordat over wordt gegaan tot ondertekening van de beoogde Overeenkomst. </w:t>
      </w:r>
      <w:r w:rsidRPr="00911F79">
        <w:rPr>
          <w:rFonts w:cs="Calibri"/>
        </w:rPr>
        <w:br/>
        <w:t xml:space="preserve">De mededeling van de gunningsbeslissing houdt geen aanvaarding in, als bedoeld in artikel 6:217 lid 1 BW (artikel 2.129 Aanbestedingswet). Als wordt besloten om niet over te gaan tot gunning van de </w:t>
      </w:r>
      <w:r w:rsidR="00C51820">
        <w:rPr>
          <w:rFonts w:cs="Calibri"/>
        </w:rPr>
        <w:t>overeenkomst</w:t>
      </w:r>
      <w:r w:rsidRPr="00911F79">
        <w:rPr>
          <w:rFonts w:cs="Calibri"/>
        </w:rPr>
        <w:t xml:space="preserve">, is Aanbestedende dienst niet gehouden aan vergoeding van eventueel tevergeefs gemaakte kosten en/of gederfde winst. </w:t>
      </w:r>
    </w:p>
    <w:p w14:paraId="780082D8" w14:textId="77777777" w:rsidR="00C85DD3" w:rsidRPr="00911F79" w:rsidRDefault="00C85DD3" w:rsidP="00C85DD3">
      <w:pPr>
        <w:spacing w:after="0"/>
        <w:rPr>
          <w:rFonts w:cs="Calibri"/>
          <w:b/>
          <w:bCs/>
          <w:color w:val="4472C4" w:themeColor="accent1"/>
        </w:rPr>
      </w:pPr>
      <w:r w:rsidRPr="00911F79">
        <w:rPr>
          <w:rFonts w:cs="Calibri"/>
          <w:b/>
          <w:bCs/>
          <w:color w:val="4472C4" w:themeColor="accent1"/>
        </w:rPr>
        <w:t>Rechtsverwerking Inschrijver</w:t>
      </w:r>
    </w:p>
    <w:p w14:paraId="46A89DEA" w14:textId="77777777" w:rsidR="00C85DD3" w:rsidRPr="00911F79" w:rsidRDefault="00C85DD3" w:rsidP="00C85DD3">
      <w:pPr>
        <w:rPr>
          <w:rFonts w:cs="Calibri"/>
        </w:rPr>
      </w:pPr>
      <w:r w:rsidRPr="00911F79">
        <w:rPr>
          <w:rFonts w:cs="Calibri"/>
        </w:rPr>
        <w:t>Inschrijver verwerkt zijn rechten wanneer deze niet binnen de opschortende termijn van twintig (20) kalenderdagen, nadat de voorlopige gunningsbeslissing kenbaar is gemaakt, een kortgedingprocedure aanhangig heeft gemaakt bij de voorzieningenrechter. Inschrijver wordt geacht in strijd te handelen met de redelijkheid en billijkheid als hij een kortgedingprocedure aanhangig maakt na het verstrijken van de opschortende termijn.</w:t>
      </w:r>
    </w:p>
    <w:p w14:paraId="4DBF072E" w14:textId="77777777" w:rsidR="00C85DD3" w:rsidRPr="00911F79" w:rsidRDefault="00C85DD3" w:rsidP="00C85DD3">
      <w:pPr>
        <w:rPr>
          <w:rFonts w:cs="Calibri"/>
        </w:rPr>
      </w:pPr>
      <w:r w:rsidRPr="00911F79">
        <w:rPr>
          <w:rFonts w:cs="Calibri"/>
          <w:b/>
          <w:bCs/>
          <w:color w:val="4472C4" w:themeColor="accent1"/>
        </w:rPr>
        <w:t>Vertrouwelijkheid</w:t>
      </w:r>
      <w:r w:rsidRPr="00911F79">
        <w:rPr>
          <w:rFonts w:cs="Calibri"/>
          <w:b/>
        </w:rPr>
        <w:br/>
      </w:r>
      <w:r w:rsidRPr="00911F79">
        <w:rPr>
          <w:rFonts w:cs="Calibri"/>
        </w:rPr>
        <w:t>De inhoud van de Uitnodiging tot Inschrijving dient vertrouwelijk te worden behandeld. Aanbestedende dienst zal de door Inschrijver ingediende documenten vertrouwelijk behandelen. Slechts de leden van het beoordelingsteam hebben inzage in de Inschrijving. De vertrouwelijkheid wordt gewaarborgd, ongeacht of een Inschrijving zal leiden tot een Overeenkomst met de Inschrijver.</w:t>
      </w:r>
    </w:p>
    <w:p w14:paraId="34833C24" w14:textId="77777777" w:rsidR="00C85DD3" w:rsidRPr="00911F79" w:rsidRDefault="00C85DD3" w:rsidP="00C85DD3">
      <w:pPr>
        <w:rPr>
          <w:rFonts w:cs="Calibri"/>
        </w:rPr>
      </w:pPr>
      <w:r w:rsidRPr="00911F79">
        <w:rPr>
          <w:rFonts w:cs="Calibri"/>
          <w:b/>
          <w:bCs/>
          <w:color w:val="4472C4" w:themeColor="accent1"/>
        </w:rPr>
        <w:t>Wijzigingen</w:t>
      </w:r>
      <w:r w:rsidRPr="00911F79">
        <w:rPr>
          <w:rFonts w:cs="Calibri"/>
          <w:b/>
        </w:rPr>
        <w:br/>
      </w:r>
      <w:r w:rsidRPr="00911F79">
        <w:rPr>
          <w:rFonts w:cs="Calibri"/>
        </w:rPr>
        <w:t>De Aanbestedende dienst behoudt zich het recht voor om wijzigingen aan te brengen in de Uitnodiging tot Inschrijving en bijbehorende annexen. Een en ander binnen de grenzen van de daarvoor bestemde regelgeving.</w:t>
      </w:r>
    </w:p>
    <w:p w14:paraId="29A6EF0C" w14:textId="77777777" w:rsidR="00C85DD3" w:rsidRPr="00911F79" w:rsidRDefault="00C85DD3" w:rsidP="00C85DD3">
      <w:pPr>
        <w:pStyle w:val="Kop2"/>
        <w:numPr>
          <w:ilvl w:val="0"/>
          <w:numId w:val="0"/>
        </w:numPr>
        <w:ind w:left="360"/>
        <w:rPr>
          <w:rFonts w:ascii="Calibri" w:hAnsi="Calibri" w:cs="Calibri"/>
        </w:rPr>
      </w:pPr>
      <w:bookmarkStart w:id="35" w:name="_Toc121218630"/>
      <w:r w:rsidRPr="00911F79">
        <w:rPr>
          <w:rFonts w:ascii="Calibri" w:hAnsi="Calibri" w:cs="Calibri"/>
        </w:rPr>
        <w:t>2.4. Overige voorwaarden</w:t>
      </w:r>
      <w:bookmarkEnd w:id="35"/>
    </w:p>
    <w:p w14:paraId="042D5B28" w14:textId="1418B7B7" w:rsidR="00C85DD3" w:rsidRPr="00911F79" w:rsidRDefault="00C85DD3" w:rsidP="00C85DD3">
      <w:pPr>
        <w:pStyle w:val="Lijstalinea"/>
        <w:numPr>
          <w:ilvl w:val="0"/>
          <w:numId w:val="8"/>
        </w:numPr>
        <w:rPr>
          <w:rFonts w:cs="Calibri"/>
        </w:rPr>
      </w:pPr>
      <w:r w:rsidRPr="00911F79">
        <w:rPr>
          <w:rFonts w:cs="Calibri"/>
        </w:rPr>
        <w:t>Met het indienen van een inschrijving gaat de inschrijver akkoord met de bepalingen in deze Europese Openbare Aanbesteding ERP Systeem</w:t>
      </w:r>
      <w:r w:rsidR="00CF7379">
        <w:rPr>
          <w:rFonts w:cs="Calibri"/>
        </w:rPr>
        <w:t xml:space="preserve"> </w:t>
      </w:r>
      <w:r w:rsidR="003F180B">
        <w:rPr>
          <w:rFonts w:cs="Calibri"/>
        </w:rPr>
        <w:t>(financieel, HRM)</w:t>
      </w:r>
      <w:r w:rsidRPr="00911F79">
        <w:rPr>
          <w:rFonts w:cs="Calibri"/>
        </w:rPr>
        <w:t>.</w:t>
      </w:r>
    </w:p>
    <w:p w14:paraId="5B0EBF0F" w14:textId="77777777" w:rsidR="00C85DD3" w:rsidRPr="00911F79" w:rsidRDefault="00C85DD3" w:rsidP="00C85DD3">
      <w:pPr>
        <w:pStyle w:val="Lijstalinea"/>
        <w:numPr>
          <w:ilvl w:val="0"/>
          <w:numId w:val="8"/>
        </w:numPr>
        <w:rPr>
          <w:rFonts w:cs="Calibri"/>
        </w:rPr>
      </w:pPr>
      <w:r w:rsidRPr="00911F79">
        <w:rPr>
          <w:rFonts w:cs="Calibri"/>
        </w:rPr>
        <w:t>Een onderneming kan slechts eenmaal inschrijven. Hetzij als zelfstandig inschrijver, hetzij als lid van een samenwerkingsverband. Voor een onderaannemer gelden geen inschrijvingsbeperkingen, zolang de onderaannemer maar niet zelfstandig of in combinatie meedoet.</w:t>
      </w:r>
    </w:p>
    <w:p w14:paraId="5FC47EC2" w14:textId="77777777" w:rsidR="00C85DD3" w:rsidRPr="00911F79" w:rsidRDefault="00C85DD3" w:rsidP="00C85DD3">
      <w:pPr>
        <w:pStyle w:val="Lijstalinea"/>
        <w:numPr>
          <w:ilvl w:val="0"/>
          <w:numId w:val="8"/>
        </w:numPr>
        <w:rPr>
          <w:rFonts w:cs="Calibri"/>
        </w:rPr>
      </w:pPr>
      <w:r w:rsidRPr="00911F79">
        <w:rPr>
          <w:rFonts w:cs="Calibri"/>
        </w:rPr>
        <w:t>Het bepaalde in voorwaarde 2 geldt eveneens voor ondernemingen die deel uitmaken van een groep als bedoeld in artikel 2:24b BW. Slechts één onderneming uit die groep kan inschrijven als zelfstandig inschrijver, als lid van een samenwerkingsverband of als onderaannemer, tenzij die ondernemingen uit dezelfde groep aantonen dat zij zelfstandig, dat wil zeggen volledig onafhankelijk en zonder wetenschap van het ter zake relevante marktgedrag van de ander, inschrijven. Verschillende ondernemingen uit een groep mogen uiteraard wel gezamenlijk inschrijven als samenwerkingsverband.</w:t>
      </w:r>
    </w:p>
    <w:p w14:paraId="103FD04A" w14:textId="77777777" w:rsidR="00C85DD3" w:rsidRPr="00911F79" w:rsidRDefault="00C85DD3" w:rsidP="00C85DD3">
      <w:pPr>
        <w:pStyle w:val="Lijstalinea"/>
        <w:numPr>
          <w:ilvl w:val="0"/>
          <w:numId w:val="8"/>
        </w:numPr>
        <w:rPr>
          <w:rFonts w:cs="Calibri"/>
        </w:rPr>
      </w:pPr>
      <w:r w:rsidRPr="00911F79">
        <w:rPr>
          <w:rFonts w:cs="Calibri"/>
        </w:rPr>
        <w:t xml:space="preserve">Alle formulieren die in het kader van deze aanbesteding door inschrijver digitaal ondertekend moeten worden, dienen rechtsgeldig te zijn ondertekend. </w:t>
      </w:r>
    </w:p>
    <w:p w14:paraId="7B266B5D" w14:textId="77777777" w:rsidR="00C85DD3" w:rsidRPr="00911F79" w:rsidRDefault="00C85DD3" w:rsidP="00C85DD3">
      <w:pPr>
        <w:pStyle w:val="Lijstalinea"/>
        <w:numPr>
          <w:ilvl w:val="0"/>
          <w:numId w:val="8"/>
        </w:numPr>
        <w:autoSpaceDE w:val="0"/>
        <w:autoSpaceDN w:val="0"/>
        <w:adjustRightInd w:val="0"/>
        <w:spacing w:after="240" w:line="300" w:lineRule="atLeast"/>
        <w:rPr>
          <w:rFonts w:cs="Calibri"/>
        </w:rPr>
      </w:pPr>
      <w:r w:rsidRPr="00911F79">
        <w:rPr>
          <w:rFonts w:cs="Calibri"/>
        </w:rPr>
        <w:t xml:space="preserve">Inschrijver dient de verstrekte aanbesteding- en contractdocumenten vertrouwelijk te behandelen en mag deze uitsluitend aan derden ter inzage geven voor zover zulks voor het doen van een inschrijving noodzakelijk is. </w:t>
      </w:r>
      <w:r w:rsidRPr="00911F79">
        <w:rPr>
          <w:rFonts w:cs="Calibri"/>
        </w:rPr>
        <w:br/>
        <w:t>Alle door de inschrijver als onderdeel van de inschrijving aangeboden informatie en documentatie wordt eigendom van de aanbestedende dienst en wordt niet geretourneerd.</w:t>
      </w:r>
    </w:p>
    <w:p w14:paraId="0BF1CFBE" w14:textId="72016A73" w:rsidR="00C85DD3" w:rsidRPr="00911F79" w:rsidRDefault="00C85DD3" w:rsidP="00C85DD3">
      <w:pPr>
        <w:pStyle w:val="Lijstalinea"/>
        <w:numPr>
          <w:ilvl w:val="0"/>
          <w:numId w:val="8"/>
        </w:numPr>
        <w:autoSpaceDE w:val="0"/>
        <w:autoSpaceDN w:val="0"/>
        <w:adjustRightInd w:val="0"/>
        <w:spacing w:after="240" w:line="300" w:lineRule="atLeast"/>
        <w:rPr>
          <w:rFonts w:cs="Calibri"/>
        </w:rPr>
      </w:pPr>
      <w:r w:rsidRPr="00911F79">
        <w:rPr>
          <w:rFonts w:cs="Calibri"/>
        </w:rPr>
        <w:t xml:space="preserve">Op de </w:t>
      </w:r>
      <w:r w:rsidR="00C51820">
        <w:rPr>
          <w:rFonts w:cs="Calibri"/>
        </w:rPr>
        <w:t>overeenkomst</w:t>
      </w:r>
      <w:r w:rsidRPr="00911F79">
        <w:rPr>
          <w:rFonts w:cs="Calibri"/>
        </w:rPr>
        <w:t xml:space="preserve"> zijn uitsluitend de algemene inkoopvoorwaarden van de aanbestedende dienst van toepassing. Door het indienen van een inschrijving verklaart inschrijver dat geen </w:t>
      </w:r>
      <w:r w:rsidRPr="00911F79">
        <w:rPr>
          <w:rFonts w:cs="Calibri"/>
        </w:rPr>
        <w:lastRenderedPageBreak/>
        <w:t xml:space="preserve">(eigen) voorwaarden van toepassing zijn; deze worden al hierbij voor in dat geval uitdrukkelijk van de hand gewezen. Als dergelijke voorwaarden toch zijn toegevoegd aan een Inschrijving resulteert dit automatisch in ongeldigheid van de betreffende Inschrijving. </w:t>
      </w:r>
    </w:p>
    <w:p w14:paraId="56BB505D" w14:textId="77777777" w:rsidR="00C85DD3" w:rsidRPr="00911F79" w:rsidRDefault="00C85DD3" w:rsidP="00C85DD3">
      <w:pPr>
        <w:pStyle w:val="Lijstalinea"/>
        <w:numPr>
          <w:ilvl w:val="0"/>
          <w:numId w:val="8"/>
        </w:numPr>
        <w:rPr>
          <w:rFonts w:cs="Calibri"/>
        </w:rPr>
      </w:pPr>
      <w:r w:rsidRPr="00911F79">
        <w:rPr>
          <w:rFonts w:cs="Calibri"/>
        </w:rPr>
        <w:t xml:space="preserve">Inschrijver mag geen voorbehoud (in welke vorm dan ook) maken in haar inschrijving. Indien inschrijver een voorbehoud maakt, zal de aanbestedende dienst genoodzaakt zijn deze inschrijving terzijde te leggen. </w:t>
      </w:r>
      <w:r w:rsidRPr="00911F79">
        <w:rPr>
          <w:rFonts w:ascii="MS Gothic" w:eastAsia="MS Gothic" w:hAnsi="MS Gothic" w:cs="MS Gothic" w:hint="eastAsia"/>
        </w:rPr>
        <w:t> </w:t>
      </w:r>
    </w:p>
    <w:p w14:paraId="6B06DD4B" w14:textId="77777777" w:rsidR="00C85DD3" w:rsidRPr="00911F79" w:rsidRDefault="00C85DD3" w:rsidP="00C85DD3">
      <w:pPr>
        <w:pStyle w:val="Lijstalinea"/>
        <w:numPr>
          <w:ilvl w:val="0"/>
          <w:numId w:val="8"/>
        </w:numPr>
        <w:rPr>
          <w:rFonts w:cs="Calibri"/>
        </w:rPr>
      </w:pPr>
      <w:r w:rsidRPr="00911F79">
        <w:rPr>
          <w:rFonts w:cs="Calibri"/>
        </w:rPr>
        <w:t xml:space="preserve">Aanbestedende dienst zal geen onderhandelingen voeren. Dit houdt in dat de gunning volledig wordt bepaald door het uitbrengen van de inschrijving. Dit betekent dat de inschrijver slechts een (1) gelegenheid krijgt om een concurrerend aanbod te doen. Voor uw prijsopgave dient u uitsluitend gebruik te maken van de </w:t>
      </w:r>
      <w:r>
        <w:rPr>
          <w:rFonts w:cs="Calibri"/>
        </w:rPr>
        <w:t>B</w:t>
      </w:r>
      <w:r w:rsidRPr="00911F79">
        <w:rPr>
          <w:rFonts w:cs="Calibri"/>
        </w:rPr>
        <w:t>ijlage</w:t>
      </w:r>
      <w:r>
        <w:rPr>
          <w:rFonts w:cs="Calibri"/>
        </w:rPr>
        <w:t xml:space="preserve"> 3</w:t>
      </w:r>
      <w:r w:rsidRPr="00911F79">
        <w:rPr>
          <w:rFonts w:cs="Calibri"/>
        </w:rPr>
        <w:t xml:space="preserve">: Prijzenblad (Excel-bestand). </w:t>
      </w:r>
    </w:p>
    <w:p w14:paraId="01647A77" w14:textId="77777777" w:rsidR="00C85DD3" w:rsidRPr="00911F79" w:rsidRDefault="00C85DD3" w:rsidP="00C85DD3">
      <w:pPr>
        <w:pStyle w:val="Kop1"/>
        <w:rPr>
          <w:rFonts w:ascii="Calibri" w:hAnsi="Calibri" w:cs="Calibri"/>
        </w:rPr>
      </w:pPr>
      <w:bookmarkStart w:id="36" w:name="_Toc121218631"/>
      <w:r w:rsidRPr="00911F79">
        <w:rPr>
          <w:rFonts w:ascii="Calibri" w:hAnsi="Calibri" w:cs="Calibri"/>
        </w:rPr>
        <w:t>Geschiktheidseisen</w:t>
      </w:r>
      <w:bookmarkEnd w:id="36"/>
    </w:p>
    <w:p w14:paraId="06BAD038" w14:textId="4A77D761" w:rsidR="00C85DD3" w:rsidRPr="00911F79" w:rsidRDefault="00C85DD3" w:rsidP="00C85DD3">
      <w:pPr>
        <w:rPr>
          <w:rFonts w:cs="Calibri"/>
        </w:rPr>
      </w:pPr>
      <w:r w:rsidRPr="00911F79">
        <w:rPr>
          <w:rFonts w:cs="Calibri"/>
        </w:rPr>
        <w:t xml:space="preserve">In dit hoofdstuk worden de minimumeisen beschreven waaraan de Inschrijver moet voldoen om deel te kunnen nemen aan de aanbestedingsprocedure. In de tekst wordt een aantal malen verwezen naar de Eigen Verklaring. Door deze verklaring te ondertekenen verklaart de Inschrijver dat hij voldoet aan de gestelde eisen. De aanbestedende dienst heeft het recht om in de verificatiefase de Onderneming die de Beste PKV </w:t>
      </w:r>
      <w:r w:rsidR="00AD2A13">
        <w:rPr>
          <w:rFonts w:cs="Calibri"/>
        </w:rPr>
        <w:t>heeft</w:t>
      </w:r>
      <w:r w:rsidRPr="00911F79">
        <w:rPr>
          <w:rFonts w:cs="Calibri"/>
        </w:rPr>
        <w:t xml:space="preserve"> gedaan, te verzoeken nadere bewijsstukken (zoals hierna omschreven) over te leggen. </w:t>
      </w:r>
      <w:bookmarkStart w:id="37" w:name="_Toc268279293"/>
    </w:p>
    <w:p w14:paraId="47D2B588" w14:textId="77777777" w:rsidR="00C85DD3" w:rsidRPr="00911F79" w:rsidRDefault="00C85DD3" w:rsidP="00C85DD3">
      <w:pPr>
        <w:pStyle w:val="Kop2"/>
        <w:numPr>
          <w:ilvl w:val="0"/>
          <w:numId w:val="0"/>
        </w:numPr>
        <w:ind w:left="360"/>
        <w:rPr>
          <w:rFonts w:ascii="Calibri" w:hAnsi="Calibri" w:cs="Calibri"/>
        </w:rPr>
      </w:pPr>
      <w:bookmarkStart w:id="38" w:name="_Toc121218632"/>
      <w:r w:rsidRPr="00911F79">
        <w:rPr>
          <w:rFonts w:ascii="Calibri" w:hAnsi="Calibri" w:cs="Calibri"/>
        </w:rPr>
        <w:t>3.1. Uitsluitingsgronden, beroepsbevoegdheid en minimumeisen</w:t>
      </w:r>
      <w:bookmarkEnd w:id="37"/>
      <w:bookmarkEnd w:id="38"/>
    </w:p>
    <w:p w14:paraId="798B08CB" w14:textId="77777777" w:rsidR="00C85DD3" w:rsidRPr="00911F79" w:rsidRDefault="00C85DD3" w:rsidP="00C85DD3">
      <w:pPr>
        <w:pStyle w:val="Lijstalinea"/>
        <w:numPr>
          <w:ilvl w:val="0"/>
          <w:numId w:val="17"/>
        </w:numPr>
        <w:rPr>
          <w:rFonts w:cs="Calibri"/>
          <w:color w:val="2F5496" w:themeColor="accent1" w:themeShade="BF"/>
        </w:rPr>
      </w:pPr>
      <w:r w:rsidRPr="00911F79">
        <w:rPr>
          <w:rFonts w:cs="Calibri"/>
          <w:color w:val="2F5496" w:themeColor="accent1" w:themeShade="BF"/>
        </w:rPr>
        <w:t>Uitsluitingsgronden</w:t>
      </w:r>
    </w:p>
    <w:p w14:paraId="65DD48EF" w14:textId="77777777" w:rsidR="00C85DD3" w:rsidRPr="00911F79" w:rsidRDefault="00C85DD3" w:rsidP="00C85DD3">
      <w:pPr>
        <w:rPr>
          <w:rFonts w:cs="Calibri"/>
        </w:rPr>
      </w:pPr>
      <w:r w:rsidRPr="00911F79">
        <w:rPr>
          <w:rFonts w:cs="Calibri"/>
        </w:rPr>
        <w:t xml:space="preserve">Op het moment van inschrijving kan Inschrijver volstaan met het ondertekenen van de Bijlage: “Uniform Europees Aanbestedingsdocument”. Door het ondertekenen van deze UEA geeft Inschrijver aan dat de omstandigheden zoals benoemd in deze UEA niet op zijn Onderneming van toepassing zijn en dat Inschrijver in de verificatiefase de eventueel verlangde bewijsstukken/verklaringen zoals bedoeld in artikel 2.89 van de Aanbestedingswet 2012 op het eerste verzoek van Aanbestedende dienst binnen zeven (7) kalenderdagen kan verstrekken. </w:t>
      </w:r>
    </w:p>
    <w:p w14:paraId="7543D5F5" w14:textId="77777777" w:rsidR="00C85DD3" w:rsidRPr="00911F79" w:rsidRDefault="00C85DD3" w:rsidP="00C85DD3">
      <w:pPr>
        <w:pStyle w:val="Lijstalinea"/>
        <w:numPr>
          <w:ilvl w:val="0"/>
          <w:numId w:val="17"/>
        </w:numPr>
        <w:rPr>
          <w:rFonts w:cs="Calibri"/>
          <w:color w:val="2F5496" w:themeColor="accent1" w:themeShade="BF"/>
        </w:rPr>
      </w:pPr>
      <w:r w:rsidRPr="00911F79">
        <w:rPr>
          <w:rFonts w:cs="Calibri"/>
          <w:color w:val="2F5496" w:themeColor="accent1" w:themeShade="BF"/>
        </w:rPr>
        <w:t>Eisen beroepsbevoegdheid</w:t>
      </w:r>
    </w:p>
    <w:p w14:paraId="46740FBD" w14:textId="77777777" w:rsidR="00C85DD3" w:rsidRPr="00911F79" w:rsidRDefault="00C85DD3" w:rsidP="00C85DD3">
      <w:pPr>
        <w:rPr>
          <w:rFonts w:cs="Calibri"/>
        </w:rPr>
      </w:pPr>
      <w:r w:rsidRPr="00911F79">
        <w:rPr>
          <w:rFonts w:cs="Calibri"/>
        </w:rPr>
        <w:t xml:space="preserve">U dient ingeschreven te zijn in het beroeps- of handelsregister (KvK) volgens de eisen van de wet. </w:t>
      </w:r>
      <w:r w:rsidRPr="00911F79">
        <w:rPr>
          <w:rFonts w:cs="Calibri"/>
        </w:rPr>
        <w:br/>
        <w:t xml:space="preserve">Dit geldt indien van toepassing voor elk van de participanten in een samenwerkingsverband van Opdrachtnemers. Het bewijs dient de situatie te betreffen zoals op het moment van inschrijving en mag niet ouder zijn dan zes (6) maanden, te rekenen vanaf sluitingsdatum inschrijving (ondertekend exemplaar, geen internetuitdraai). </w:t>
      </w:r>
    </w:p>
    <w:p w14:paraId="6D8CA9B0" w14:textId="77777777" w:rsidR="00C85DD3" w:rsidRPr="00911F79" w:rsidRDefault="00C85DD3" w:rsidP="00C85DD3">
      <w:pPr>
        <w:rPr>
          <w:rFonts w:cs="Calibri"/>
        </w:rPr>
      </w:pPr>
      <w:r w:rsidRPr="00911F79">
        <w:rPr>
          <w:rFonts w:cs="Calibri"/>
          <w:u w:val="single"/>
        </w:rPr>
        <w:t>LET OP:</w:t>
      </w:r>
      <w:r w:rsidRPr="00911F79">
        <w:rPr>
          <w:rFonts w:cs="Calibri"/>
        </w:rPr>
        <w:t xml:space="preserve"> Als de onder tekeningsbevoegdheid is gebaseerd op een machtiging, dient u deze machtiging </w:t>
      </w:r>
      <w:r w:rsidRPr="00911F79">
        <w:rPr>
          <w:rFonts w:cs="Calibri"/>
          <w:u w:val="single"/>
        </w:rPr>
        <w:t>bij inschrijving</w:t>
      </w:r>
      <w:r w:rsidRPr="00911F79">
        <w:rPr>
          <w:rFonts w:cs="Calibri"/>
        </w:rPr>
        <w:t xml:space="preserve"> over te leggen. De onder tekeningsbevoegdheid van degene die de machtiging afgeeft, moet kunnen worden afgeleid uit het uittreksel van het handelsregister. </w:t>
      </w:r>
    </w:p>
    <w:p w14:paraId="4856B195" w14:textId="77777777" w:rsidR="00C85DD3" w:rsidRPr="00911F79" w:rsidRDefault="00C85DD3" w:rsidP="00C85DD3">
      <w:pPr>
        <w:rPr>
          <w:rFonts w:cs="Calibri"/>
        </w:rPr>
      </w:pPr>
      <w:r w:rsidRPr="00911F79">
        <w:rPr>
          <w:rFonts w:cs="Calibri"/>
        </w:rPr>
        <w:t xml:space="preserve">Door het ondertekenen van de bijlage: UEA geeft u aan dat u voldoet aan het gestelde ten aanzien van de beroepsbevoegdheid in dit Beschrijvend document. </w:t>
      </w:r>
    </w:p>
    <w:p w14:paraId="40E789A7" w14:textId="77777777" w:rsidR="00C85DD3" w:rsidRPr="00911F79" w:rsidRDefault="00C85DD3" w:rsidP="00C85DD3">
      <w:pPr>
        <w:pStyle w:val="Lijstalinea"/>
        <w:numPr>
          <w:ilvl w:val="0"/>
          <w:numId w:val="17"/>
        </w:numPr>
        <w:rPr>
          <w:rFonts w:cs="Calibri"/>
          <w:color w:val="2F5496" w:themeColor="accent1" w:themeShade="BF"/>
        </w:rPr>
      </w:pPr>
      <w:r w:rsidRPr="00911F79">
        <w:rPr>
          <w:rFonts w:cs="Calibri"/>
          <w:color w:val="2F5496" w:themeColor="accent1" w:themeShade="BF"/>
        </w:rPr>
        <w:t>Minimumeisen betreffende financiële en economische draagkracht</w:t>
      </w:r>
    </w:p>
    <w:p w14:paraId="0D98B46C" w14:textId="77777777" w:rsidR="00C85DD3" w:rsidRPr="00911F79" w:rsidRDefault="00C85DD3" w:rsidP="00C85DD3">
      <w:pPr>
        <w:rPr>
          <w:rFonts w:cs="Calibri"/>
        </w:rPr>
      </w:pPr>
      <w:r w:rsidRPr="00911F79">
        <w:rPr>
          <w:rFonts w:cs="Calibri"/>
          <w:b/>
          <w:bCs/>
          <w:color w:val="4472C4" w:themeColor="accent1"/>
        </w:rPr>
        <w:t>Bedrijfs- en beroepsaansprakelijkheid</w:t>
      </w:r>
      <w:r w:rsidRPr="00911F79">
        <w:rPr>
          <w:rFonts w:cs="Calibri"/>
          <w:b/>
        </w:rPr>
        <w:br/>
      </w:r>
      <w:r w:rsidRPr="00911F79">
        <w:rPr>
          <w:rFonts w:cs="Calibri"/>
        </w:rPr>
        <w:t>Inschrijver dient adequaat verzekerd te zijn tegen bedrijfs- en beroepsaansprakelijkheid met een dekking van minimaal € 2.500.000, - per gebeurtenis met een maximum van € 5.000.000, - per jaar. Inschrijver dient op eerste verzoek van de Aanbestedende dienst binnen zeven (7) kalenderdagen een bewijs hiervan over te leggen. Hieruit moet de actualiteit van de looptijd van de verzekering zijn af te leiden. Als de huidige verzekering van de dienstverlener onvoldoende is, dient de dienstverlener aan te geven dat hij bereid is bij gunning een verzekering met bovengenoemde dekking af te sluiten.</w:t>
      </w:r>
    </w:p>
    <w:p w14:paraId="364E442A" w14:textId="77777777" w:rsidR="00C85DD3" w:rsidRPr="00911F79" w:rsidRDefault="00C85DD3" w:rsidP="00C85DD3">
      <w:pPr>
        <w:pStyle w:val="Lijstalinea"/>
        <w:numPr>
          <w:ilvl w:val="0"/>
          <w:numId w:val="17"/>
        </w:numPr>
        <w:rPr>
          <w:rFonts w:cs="Calibri"/>
          <w:color w:val="2F5496" w:themeColor="accent1" w:themeShade="BF"/>
        </w:rPr>
      </w:pPr>
      <w:r w:rsidRPr="00911F79">
        <w:rPr>
          <w:rFonts w:cs="Calibri"/>
          <w:color w:val="2F5496" w:themeColor="accent1" w:themeShade="BF"/>
        </w:rPr>
        <w:lastRenderedPageBreak/>
        <w:t xml:space="preserve">AVG </w:t>
      </w:r>
    </w:p>
    <w:p w14:paraId="6DEE5F7D" w14:textId="6D4C0F57" w:rsidR="00C85DD3" w:rsidRPr="00911F79" w:rsidRDefault="00C85DD3" w:rsidP="00C85DD3">
      <w:pPr>
        <w:rPr>
          <w:rFonts w:cs="Calibri"/>
        </w:rPr>
      </w:pPr>
      <w:r w:rsidRPr="00911F79">
        <w:rPr>
          <w:rFonts w:cs="Calibri"/>
        </w:rPr>
        <w:t xml:space="preserve">De Inschrijver voldoet na definitieve gunning met betrekking tot informatiebeveiliging en privacy aan de Algemene Verordening Gegevensbescherming. De Inschrijver is bereid om met </w:t>
      </w:r>
      <w:r w:rsidR="00AD2A13">
        <w:rPr>
          <w:rFonts w:cs="Calibri"/>
        </w:rPr>
        <w:t>de scholengemeenschappen</w:t>
      </w:r>
      <w:r w:rsidRPr="00911F79">
        <w:rPr>
          <w:rFonts w:cs="Calibri"/>
        </w:rPr>
        <w:t xml:space="preserve"> na voorlopige gunning een Verwerkersovereenkomst te sluiten in overeenstemming met het Model Verwerkersovereenkomst Bijlage 12: Verwerkersovereenkomst.</w:t>
      </w:r>
    </w:p>
    <w:p w14:paraId="6CD22655" w14:textId="77777777" w:rsidR="00C85DD3" w:rsidRPr="00911F79" w:rsidRDefault="00C85DD3" w:rsidP="00C85DD3">
      <w:pPr>
        <w:pStyle w:val="Lijstalinea"/>
        <w:numPr>
          <w:ilvl w:val="0"/>
          <w:numId w:val="17"/>
        </w:numPr>
        <w:rPr>
          <w:rFonts w:cs="Calibri"/>
          <w:color w:val="2F5496" w:themeColor="accent1" w:themeShade="BF"/>
        </w:rPr>
      </w:pPr>
      <w:r w:rsidRPr="00911F79">
        <w:rPr>
          <w:rFonts w:cs="Calibri"/>
          <w:color w:val="2F5496" w:themeColor="accent1" w:themeShade="BF"/>
        </w:rPr>
        <w:t>Minimumeisen betreffende technische en/of beroepsbekwaamheid</w:t>
      </w:r>
    </w:p>
    <w:p w14:paraId="551588AF" w14:textId="77777777" w:rsidR="00C85DD3" w:rsidRPr="00911F79" w:rsidRDefault="00C85DD3" w:rsidP="00C85DD3">
      <w:pPr>
        <w:rPr>
          <w:rFonts w:cs="Calibri"/>
        </w:rPr>
      </w:pPr>
      <w:r w:rsidRPr="00911F79">
        <w:rPr>
          <w:rFonts w:cs="Calibri"/>
        </w:rPr>
        <w:t xml:space="preserve">U dient een referentielijst aan te leveren van de voornaamste leveringen van diensten, zoals beschreven in paragraaf 1.2 die zijn uitgevoerd binnen drie (3) jaren voorafgaande aan de sluitingsdatum voor Inschrijving. </w:t>
      </w:r>
      <w:r w:rsidRPr="00911F79">
        <w:rPr>
          <w:rFonts w:cs="Calibri"/>
        </w:rPr>
        <w:br/>
      </w:r>
      <w:r w:rsidRPr="00911F79">
        <w:rPr>
          <w:rFonts w:cs="Calibri"/>
        </w:rPr>
        <w:br/>
      </w:r>
      <w:r w:rsidRPr="00911F79">
        <w:rPr>
          <w:rFonts w:cs="Calibri"/>
          <w:b/>
          <w:bCs/>
          <w:color w:val="4472C4" w:themeColor="accent1"/>
        </w:rPr>
        <w:t>Voorwaarden aan de referenties</w:t>
      </w:r>
      <w:r w:rsidRPr="00911F79">
        <w:rPr>
          <w:rFonts w:cs="Calibri"/>
          <w:b/>
        </w:rPr>
        <w:br/>
      </w:r>
      <w:r w:rsidRPr="00911F79">
        <w:rPr>
          <w:rFonts w:cs="Calibri"/>
        </w:rPr>
        <w:t>Inschrijver toont de gevraagde competenties aan door het overleggen van referenties, waaruit ondubbelzinnig blijkt dat inschrijver aan de gevraagde competenties voldoet. De Inschrijver gebruikt hiervoor Bijlage</w:t>
      </w:r>
      <w:r>
        <w:rPr>
          <w:rFonts w:cs="Calibri"/>
        </w:rPr>
        <w:t xml:space="preserve"> 8</w:t>
      </w:r>
      <w:r w:rsidRPr="00911F79">
        <w:rPr>
          <w:rFonts w:cs="Calibri"/>
        </w:rPr>
        <w:t xml:space="preserve">: Referenties. Deze dient volledig en waarheidsgetrouw ingevuld te worden. </w:t>
      </w:r>
      <w:r w:rsidRPr="00911F79">
        <w:rPr>
          <w:rFonts w:cs="Calibri"/>
        </w:rPr>
        <w:br/>
        <w:t>U dient met de referenties minimaal het volgende aan te tonen:</w:t>
      </w:r>
    </w:p>
    <w:p w14:paraId="36297A84" w14:textId="75B48B01" w:rsidR="00C85DD3" w:rsidRPr="004A0DF3" w:rsidRDefault="00C85DD3" w:rsidP="004A0DF3">
      <w:pPr>
        <w:pStyle w:val="Lijstalinea"/>
        <w:numPr>
          <w:ilvl w:val="0"/>
          <w:numId w:val="3"/>
        </w:numPr>
        <w:rPr>
          <w:rFonts w:cs="Calibri"/>
          <w:szCs w:val="20"/>
        </w:rPr>
      </w:pPr>
      <w:r w:rsidRPr="00911F79">
        <w:rPr>
          <w:rFonts w:cs="Calibri"/>
          <w:szCs w:val="20"/>
        </w:rPr>
        <w:t xml:space="preserve">Inschrijver twee (2) overeenkomsten heeft gesloten waaruit blijkt dat de inschrijver bewezen ervaring heeft met het inrichten en implementeren van een </w:t>
      </w:r>
      <w:r w:rsidR="003F180B" w:rsidRPr="00911F79">
        <w:rPr>
          <w:rFonts w:cs="Calibri"/>
        </w:rPr>
        <w:t>ERP Systeem</w:t>
      </w:r>
      <w:r w:rsidR="003F180B">
        <w:rPr>
          <w:rFonts w:cs="Calibri"/>
        </w:rPr>
        <w:t xml:space="preserve"> (financieel, HRM)</w:t>
      </w:r>
      <w:r w:rsidR="004A0DF3">
        <w:rPr>
          <w:rFonts w:cs="Calibri"/>
        </w:rPr>
        <w:t xml:space="preserve"> als Software as a Service clouddienst</w:t>
      </w:r>
      <w:r w:rsidR="009D186B">
        <w:rPr>
          <w:rFonts w:cs="Calibri"/>
        </w:rPr>
        <w:t xml:space="preserve"> oplossing</w:t>
      </w:r>
      <w:r w:rsidR="004A0DF3" w:rsidRPr="004A0DF3">
        <w:rPr>
          <w:rFonts w:cs="Calibri"/>
        </w:rPr>
        <w:t xml:space="preserve"> </w:t>
      </w:r>
      <w:r w:rsidRPr="004A0DF3">
        <w:rPr>
          <w:rFonts w:cs="Calibri"/>
          <w:szCs w:val="20"/>
        </w:rPr>
        <w:t>bij een onderwijsinstelling voor Voortgezet Onderwijs met minimaal 5</w:t>
      </w:r>
      <w:r w:rsidR="00CD6472">
        <w:rPr>
          <w:rFonts w:cs="Calibri"/>
          <w:szCs w:val="20"/>
        </w:rPr>
        <w:t>0</w:t>
      </w:r>
      <w:r w:rsidRPr="004A0DF3">
        <w:rPr>
          <w:rFonts w:cs="Calibri"/>
          <w:szCs w:val="20"/>
        </w:rPr>
        <w:t xml:space="preserve">0 </w:t>
      </w:r>
      <w:r w:rsidR="00CD6472">
        <w:rPr>
          <w:rFonts w:cs="Calibri"/>
          <w:szCs w:val="20"/>
        </w:rPr>
        <w:t>verloningen</w:t>
      </w:r>
      <w:r w:rsidRPr="004A0DF3">
        <w:rPr>
          <w:rFonts w:cs="Calibri"/>
          <w:szCs w:val="20"/>
        </w:rPr>
        <w:t xml:space="preserve">. </w:t>
      </w:r>
    </w:p>
    <w:p w14:paraId="704DE4BB" w14:textId="77777777" w:rsidR="00C85DD3" w:rsidRPr="00911F79" w:rsidRDefault="00C85DD3" w:rsidP="00C85DD3">
      <w:pPr>
        <w:pStyle w:val="Lijstalinea"/>
        <w:numPr>
          <w:ilvl w:val="0"/>
          <w:numId w:val="3"/>
        </w:numPr>
        <w:spacing w:before="100" w:beforeAutospacing="1" w:after="100" w:afterAutospacing="1" w:line="240" w:lineRule="auto"/>
        <w:rPr>
          <w:rFonts w:cs="Calibri"/>
          <w:szCs w:val="20"/>
        </w:rPr>
      </w:pPr>
      <w:r w:rsidRPr="00911F79">
        <w:rPr>
          <w:rFonts w:cs="Calibri"/>
          <w:szCs w:val="20"/>
        </w:rPr>
        <w:t xml:space="preserve">Inschrijver ervaring heeft met een succesvolle conversie vanuit relevante software van een andere leverancier. </w:t>
      </w:r>
    </w:p>
    <w:p w14:paraId="774CBE69" w14:textId="77777777" w:rsidR="00C85DD3" w:rsidRPr="00911F79" w:rsidRDefault="00C85DD3" w:rsidP="00C85DD3">
      <w:pPr>
        <w:pStyle w:val="Lijstalinea"/>
        <w:numPr>
          <w:ilvl w:val="0"/>
          <w:numId w:val="3"/>
        </w:numPr>
        <w:rPr>
          <w:rFonts w:cs="Calibri"/>
          <w:szCs w:val="20"/>
        </w:rPr>
      </w:pPr>
      <w:r w:rsidRPr="00911F79">
        <w:rPr>
          <w:rFonts w:cs="Calibri"/>
          <w:szCs w:val="20"/>
        </w:rPr>
        <w:t>Voor alle met de referenties aan te tonen competenties geldt per referentieopdracht dat:</w:t>
      </w:r>
    </w:p>
    <w:p w14:paraId="5631B250" w14:textId="77777777" w:rsidR="00C85DD3" w:rsidRPr="00911F79" w:rsidRDefault="00C85DD3" w:rsidP="00C85DD3">
      <w:pPr>
        <w:pStyle w:val="Lijstalinea"/>
        <w:numPr>
          <w:ilvl w:val="0"/>
          <w:numId w:val="4"/>
        </w:numPr>
        <w:rPr>
          <w:rFonts w:cs="Calibri"/>
          <w:szCs w:val="20"/>
        </w:rPr>
      </w:pPr>
      <w:r w:rsidRPr="00911F79">
        <w:rPr>
          <w:rFonts w:cs="Calibri"/>
          <w:szCs w:val="20"/>
        </w:rPr>
        <w:t>Deze een opdracht betrof op basis van een contractduur van de overeenkomst die minimaal drie (3) kalenderjaren heeft geduurd;</w:t>
      </w:r>
    </w:p>
    <w:p w14:paraId="4B927DC1" w14:textId="77777777" w:rsidR="00C85DD3" w:rsidRPr="00911F79" w:rsidRDefault="00C85DD3" w:rsidP="00C85DD3">
      <w:pPr>
        <w:pStyle w:val="Lijstalinea"/>
        <w:numPr>
          <w:ilvl w:val="0"/>
          <w:numId w:val="4"/>
        </w:numPr>
        <w:rPr>
          <w:rFonts w:cs="Calibri"/>
          <w:szCs w:val="20"/>
        </w:rPr>
      </w:pPr>
      <w:r w:rsidRPr="00911F79">
        <w:rPr>
          <w:rFonts w:cs="Calibri"/>
          <w:szCs w:val="20"/>
        </w:rPr>
        <w:t>De opdracht dient op moment van indienen van de inschrijving niet langer dan twee (2) kalenderjaren geleden te zijn afgerond.</w:t>
      </w:r>
    </w:p>
    <w:p w14:paraId="4DEF3505" w14:textId="77777777" w:rsidR="00C85DD3" w:rsidRPr="00911F79" w:rsidRDefault="00C85DD3" w:rsidP="00C85DD3">
      <w:pPr>
        <w:pStyle w:val="Lijstalinea"/>
        <w:numPr>
          <w:ilvl w:val="0"/>
          <w:numId w:val="3"/>
        </w:numPr>
        <w:rPr>
          <w:rFonts w:cs="Calibri"/>
        </w:rPr>
      </w:pPr>
      <w:r w:rsidRPr="00911F79">
        <w:rPr>
          <w:rFonts w:cs="Calibri"/>
          <w:szCs w:val="20"/>
        </w:rPr>
        <w:t>De opdracht naar tevredenheid van desbetreffende opdrachtgever is uitgevoerd. De Beste PKV inschrijver(s) aan wie Aanbestedende dienst voornemens is de opdracht te gunnen dienen binnen 10 werkdagen een tevredenheidsverklaring van de desbetreffende opdrachtgever te overleggen</w:t>
      </w:r>
      <w:r w:rsidRPr="00911F79">
        <w:rPr>
          <w:rFonts w:cs="Calibri"/>
        </w:rPr>
        <w:t xml:space="preserve"> aan Aanbestedende dienst.</w:t>
      </w:r>
      <w:r w:rsidRPr="00911F79">
        <w:rPr>
          <w:rFonts w:cs="Calibri"/>
        </w:rPr>
        <w:br/>
      </w:r>
    </w:p>
    <w:p w14:paraId="6CD1EDD6" w14:textId="77777777" w:rsidR="00C85DD3" w:rsidRPr="00911F79" w:rsidRDefault="00C85DD3" w:rsidP="00C85DD3">
      <w:pPr>
        <w:pStyle w:val="Lijstalinea"/>
        <w:numPr>
          <w:ilvl w:val="0"/>
          <w:numId w:val="17"/>
        </w:numPr>
        <w:rPr>
          <w:rFonts w:cs="Calibri"/>
          <w:color w:val="2F5496" w:themeColor="accent1" w:themeShade="BF"/>
        </w:rPr>
      </w:pPr>
      <w:r w:rsidRPr="00911F79">
        <w:rPr>
          <w:rFonts w:cs="Calibri"/>
          <w:color w:val="2F5496" w:themeColor="accent1" w:themeShade="BF"/>
        </w:rPr>
        <w:t>Inschrijving als combinatie</w:t>
      </w:r>
    </w:p>
    <w:p w14:paraId="4C9E0F98" w14:textId="71CF8A53" w:rsidR="00C85DD3" w:rsidRPr="00911F79" w:rsidRDefault="00C85DD3" w:rsidP="00C85DD3">
      <w:pPr>
        <w:rPr>
          <w:rFonts w:cs="Calibri"/>
        </w:rPr>
      </w:pPr>
      <w:r w:rsidRPr="00911F79">
        <w:rPr>
          <w:rFonts w:cs="Calibri"/>
        </w:rPr>
        <w:t xml:space="preserve">Gegadigden kunnen zelfstandig of als combinatie een inschrijving indienen. </w:t>
      </w:r>
      <w:r w:rsidRPr="00911F79">
        <w:rPr>
          <w:rFonts w:cs="Calibri"/>
        </w:rPr>
        <w:br/>
        <w:t xml:space="preserve">Indien Inschrijver een Inschrijving indient als combinatie, dient van ieder combinatie lid </w:t>
      </w:r>
      <w:r w:rsidRPr="00911F79">
        <w:rPr>
          <w:rFonts w:cs="Calibri"/>
          <w:u w:val="single"/>
        </w:rPr>
        <w:t xml:space="preserve">bij Inschrijving </w:t>
      </w:r>
      <w:r w:rsidRPr="00911F79">
        <w:rPr>
          <w:rFonts w:cs="Calibri"/>
        </w:rPr>
        <w:t xml:space="preserve">een rechtsgeldig ondertekende verklaring te over leggen waarin is verklaard dat alle tot de combinatie behorende ondernemingen zich gezamenlijk en hoofdelijk aansprakelijk stellen voor de uitvoering van de te gunnen </w:t>
      </w:r>
      <w:r w:rsidR="00C51820">
        <w:rPr>
          <w:rFonts w:cs="Calibri"/>
        </w:rPr>
        <w:t>overeenkomst</w:t>
      </w:r>
      <w:r w:rsidRPr="00911F79">
        <w:rPr>
          <w:rFonts w:cs="Calibri"/>
        </w:rPr>
        <w:t xml:space="preserve"> (inclusief nakoming van garantie en onderhoud en bijbehorende diensten (volgens Bijlage</w:t>
      </w:r>
      <w:r>
        <w:rPr>
          <w:rFonts w:cs="Calibri"/>
        </w:rPr>
        <w:t xml:space="preserve"> 7</w:t>
      </w:r>
      <w:r w:rsidRPr="00911F79">
        <w:rPr>
          <w:rFonts w:cs="Calibri"/>
        </w:rPr>
        <w:t>: Verklaring aansprakelijkheid)</w:t>
      </w:r>
      <w:r w:rsidR="00CE6CC5">
        <w:rPr>
          <w:rFonts w:cs="Calibri"/>
        </w:rPr>
        <w:t>)</w:t>
      </w:r>
      <w:r w:rsidRPr="00911F79">
        <w:rPr>
          <w:rFonts w:cs="Calibri"/>
        </w:rPr>
        <w:t xml:space="preserve">. </w:t>
      </w:r>
    </w:p>
    <w:p w14:paraId="66C926F0" w14:textId="77777777" w:rsidR="00C85DD3" w:rsidRPr="00911F79" w:rsidRDefault="00C85DD3" w:rsidP="00C85DD3">
      <w:pPr>
        <w:rPr>
          <w:rFonts w:cs="Calibri"/>
        </w:rPr>
      </w:pPr>
      <w:r w:rsidRPr="00911F79">
        <w:rPr>
          <w:rFonts w:cs="Calibri"/>
        </w:rPr>
        <w:t>Indien Inschrijver zich beroept op de bekwaamheid van (een (1) van) de deelnemers aan de combinatie, moet Inschrijver bij Inschrijving door middel van een schriftelijke verklaring van die deelnemer(s) aantonen dat hij daadwerkelijk kan beschikken over de voor de uitvoering van de opdracht noodzakelijke middelen van die natuurlijke personen of rechtspersonen (volgens bijlage: Beroep op draagkracht/bekwaamheid derden). In dit formulier dient Inschrijver onder meer aan te geven met betrekking tot welke eis(en) hij zich op de bekwaamheid van de derde beroept en ook tot welk deel (of welke delen) van de Opdracht.</w:t>
      </w:r>
    </w:p>
    <w:p w14:paraId="37E9AF0C" w14:textId="77777777" w:rsidR="00F221B7" w:rsidRDefault="00F221B7">
      <w:pPr>
        <w:spacing w:after="0" w:line="240" w:lineRule="auto"/>
        <w:rPr>
          <w:rFonts w:cs="Calibri"/>
          <w:color w:val="2F5496" w:themeColor="accent1" w:themeShade="BF"/>
        </w:rPr>
      </w:pPr>
      <w:r>
        <w:rPr>
          <w:rFonts w:cs="Calibri"/>
          <w:color w:val="2F5496" w:themeColor="accent1" w:themeShade="BF"/>
        </w:rPr>
        <w:br w:type="page"/>
      </w:r>
    </w:p>
    <w:p w14:paraId="4DE7B488" w14:textId="44FCF903" w:rsidR="00C85DD3" w:rsidRPr="00911F79" w:rsidRDefault="00C85DD3" w:rsidP="00C85DD3">
      <w:pPr>
        <w:pStyle w:val="Lijstalinea"/>
        <w:numPr>
          <w:ilvl w:val="0"/>
          <w:numId w:val="17"/>
        </w:numPr>
        <w:rPr>
          <w:rFonts w:cs="Calibri"/>
          <w:color w:val="2F5496" w:themeColor="accent1" w:themeShade="BF"/>
        </w:rPr>
      </w:pPr>
      <w:r w:rsidRPr="00911F79">
        <w:rPr>
          <w:rFonts w:cs="Calibri"/>
          <w:color w:val="2F5496" w:themeColor="accent1" w:themeShade="BF"/>
        </w:rPr>
        <w:lastRenderedPageBreak/>
        <w:t>Beroep op een derde</w:t>
      </w:r>
    </w:p>
    <w:p w14:paraId="4D059C19" w14:textId="77777777" w:rsidR="00C85DD3" w:rsidRPr="00911F79" w:rsidRDefault="00C85DD3" w:rsidP="00C85DD3">
      <w:pPr>
        <w:rPr>
          <w:rFonts w:cs="Calibri"/>
        </w:rPr>
      </w:pPr>
      <w:r w:rsidRPr="00911F79">
        <w:rPr>
          <w:rFonts w:cs="Calibri"/>
        </w:rPr>
        <w:t xml:space="preserve">Inschrijver kan zich zo nodig beroepen op de draagkracht van derden, ongeacht de juridische aard van de banden met die derden, om aan de minimumeisen op het gebied van de technische en/of beroepsbekwaamheid te voldoen. Deze derden dienen te voldoen aan de gestelde eisen over de uitsluitingsgronden. </w:t>
      </w:r>
      <w:r w:rsidRPr="00911F79">
        <w:rPr>
          <w:rFonts w:cs="Calibri"/>
        </w:rPr>
        <w:br/>
        <w:t>Indien Inschrijver zich beroept op de technische bekwaamheid en/of beroepsbekwaamheid van een derde dan kan Inschrijver op het moment van Inschrijving volstaan met een melding maken van de onder aanneming in de “UEA” (bijlage: UEA) in de daarvoor bestemde velden.  Door het ondertekenen van deze eigen verklaring geeft Inschrijver aan dat hij daadwerkelijk kan beschikken over de noodzakelijke middelen van deze derde en dat deze derde daadwerkelijk zal worden ingezet bij de uitvoering van de Opdracht, voor zover het de onderdelen betreft waarop de bekwaamheid betrekking heeft.</w:t>
      </w:r>
    </w:p>
    <w:p w14:paraId="6B424AFD" w14:textId="77777777" w:rsidR="00C85DD3" w:rsidRPr="00911F79" w:rsidRDefault="00C85DD3" w:rsidP="00C85DD3">
      <w:pPr>
        <w:rPr>
          <w:rFonts w:cs="Calibri"/>
        </w:rPr>
      </w:pPr>
      <w:r w:rsidRPr="00911F79">
        <w:rPr>
          <w:rFonts w:cs="Calibri"/>
        </w:rPr>
        <w:t>Een onderaannemer, op wiens technische bekwaamheid Gegadigde zich beroept om aan de minimumeisen te voldoen moet daadwerkelijk worden ingezet bij de uitvoering van de Opdracht, voor zover het de onderdelen betreft waarop de bekwaamheid betrekking heeft. Als de Opdracht aan de Inschrijver wordt opgedragen is de Inschrijver tot deze inzet van de Onderaannemer verplicht.</w:t>
      </w:r>
    </w:p>
    <w:p w14:paraId="6943B8EE" w14:textId="77777777" w:rsidR="00C85DD3" w:rsidRPr="00911F79" w:rsidRDefault="00C85DD3" w:rsidP="00C85DD3">
      <w:pPr>
        <w:rPr>
          <w:rFonts w:cs="Calibri"/>
        </w:rPr>
      </w:pPr>
      <w:r w:rsidRPr="00911F79">
        <w:rPr>
          <w:rFonts w:cs="Calibri"/>
        </w:rPr>
        <w:t xml:space="preserve">Inschrijver dient ook een verklaring te overleggen in overeenstemming met bijlage: Beroep op draagkracht of bekwaamheid van Derden. In dit formulier dient Inschrijver onder meer aan te geven met betrekking tot welke eis(en) hij zich op de bekwaamheid van de derde beroept, en ook tot welk deel (of welke delen) van de Opdracht. </w:t>
      </w:r>
    </w:p>
    <w:p w14:paraId="661A6763" w14:textId="77777777" w:rsidR="00C85DD3" w:rsidRPr="00911F79" w:rsidRDefault="00C85DD3" w:rsidP="00C85DD3">
      <w:pPr>
        <w:rPr>
          <w:rFonts w:cs="Calibri"/>
        </w:rPr>
      </w:pPr>
      <w:r w:rsidRPr="00911F79">
        <w:rPr>
          <w:rFonts w:cs="Calibri"/>
        </w:rPr>
        <w:t>De derde verklaart met het ondertekenen van dit formulier dat de uitsluitingsgronden zoals vermeld in paragraaf 3.1 sub a van het Beschrijvend document niet op hem van toepassing zijn.</w:t>
      </w:r>
    </w:p>
    <w:p w14:paraId="1DFD3482" w14:textId="77777777" w:rsidR="00C85DD3" w:rsidRPr="00911F79" w:rsidRDefault="00C85DD3" w:rsidP="00C85DD3">
      <w:pPr>
        <w:rPr>
          <w:rFonts w:cs="Calibri"/>
        </w:rPr>
      </w:pPr>
      <w:r w:rsidRPr="00911F79">
        <w:rPr>
          <w:rFonts w:cs="Calibri"/>
          <w:b/>
          <w:bCs/>
          <w:color w:val="4472C4" w:themeColor="accent1"/>
        </w:rPr>
        <w:t>Verificatie en bewijsstukken</w:t>
      </w:r>
      <w:r w:rsidRPr="00911F79">
        <w:rPr>
          <w:rFonts w:cs="Calibri"/>
          <w:b/>
        </w:rPr>
        <w:br/>
      </w:r>
      <w:r w:rsidRPr="00911F79">
        <w:rPr>
          <w:rFonts w:cs="Calibri"/>
        </w:rPr>
        <w:t xml:space="preserve">Op het moment van Inschrijving kan Inschrijver volstaan met het ondertekenen van de “UEA” (bijlage: UEA). Door het ondertekenen van deze UEA geeft Inschrijver aan dat hij voldoet aan al het gestelde ten aanzien van de gestelde minimumeisen over de financiële en economische draagkracht en dat Inschrijver in de verificatiefase de eventueel verlangde bewijsstukken/verklaringen zoals hieronder in de tabel weergegeven op het eerste verzoek van Aanbestedende dienst binnen zeven (7) kalenderdagen kan verstrekken. </w:t>
      </w:r>
    </w:p>
    <w:p w14:paraId="15D41627" w14:textId="308ACECB" w:rsidR="00C85DD3" w:rsidRPr="00911F79" w:rsidRDefault="00C85DD3" w:rsidP="00C85DD3">
      <w:pPr>
        <w:rPr>
          <w:rFonts w:cs="Calibri"/>
        </w:rPr>
      </w:pPr>
      <w:r w:rsidRPr="00911F79">
        <w:rPr>
          <w:rFonts w:cs="Calibri"/>
        </w:rPr>
        <w:t xml:space="preserve">Bewijsstukken tijdens de verificatiefase in te leveren door de Inschrijver waaraan de Scholengroep voornemens is de </w:t>
      </w:r>
      <w:r w:rsidR="00C51820">
        <w:rPr>
          <w:rFonts w:cs="Calibri"/>
        </w:rPr>
        <w:t>overeenkomst</w:t>
      </w:r>
      <w:r w:rsidRPr="00911F79">
        <w:rPr>
          <w:rFonts w:cs="Calibri"/>
        </w:rPr>
        <w:t xml:space="preserve"> te gunnen: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1"/>
      </w:tblGrid>
      <w:tr w:rsidR="00C85DD3" w:rsidRPr="00911F79" w14:paraId="6400A271" w14:textId="77777777" w:rsidTr="003C06D1">
        <w:tc>
          <w:tcPr>
            <w:tcW w:w="4395" w:type="dxa"/>
            <w:shd w:val="clear" w:color="auto" w:fill="8EAADB" w:themeFill="accent1" w:themeFillTint="99"/>
          </w:tcPr>
          <w:p w14:paraId="04628F1E" w14:textId="77777777" w:rsidR="00C85DD3" w:rsidRPr="00911F79" w:rsidRDefault="00C85DD3" w:rsidP="003C06D1">
            <w:pPr>
              <w:ind w:right="-8"/>
              <w:rPr>
                <w:rFonts w:cs="Calibri"/>
                <w:b/>
                <w:bCs/>
                <w:color w:val="000000" w:themeColor="text1"/>
              </w:rPr>
            </w:pPr>
            <w:r w:rsidRPr="00911F79">
              <w:rPr>
                <w:rFonts w:cs="Calibri"/>
                <w:b/>
                <w:bCs/>
                <w:color w:val="000000" w:themeColor="text1"/>
              </w:rPr>
              <w:t>Omschrijving</w:t>
            </w:r>
          </w:p>
        </w:tc>
        <w:tc>
          <w:tcPr>
            <w:tcW w:w="5381" w:type="dxa"/>
            <w:shd w:val="clear" w:color="auto" w:fill="8EAADB" w:themeFill="accent1" w:themeFillTint="99"/>
          </w:tcPr>
          <w:p w14:paraId="5419272C" w14:textId="77777777" w:rsidR="00C85DD3" w:rsidRPr="00911F79" w:rsidRDefault="00C85DD3" w:rsidP="003C06D1">
            <w:pPr>
              <w:ind w:right="-8"/>
              <w:rPr>
                <w:rFonts w:cs="Calibri"/>
                <w:b/>
                <w:bCs/>
                <w:color w:val="000000" w:themeColor="text1"/>
              </w:rPr>
            </w:pPr>
            <w:r w:rsidRPr="00911F79">
              <w:rPr>
                <w:rFonts w:cs="Calibri"/>
                <w:b/>
                <w:bCs/>
                <w:color w:val="000000" w:themeColor="text1"/>
              </w:rPr>
              <w:t>Aanleveren in format</w:t>
            </w:r>
          </w:p>
        </w:tc>
      </w:tr>
      <w:tr w:rsidR="00C85DD3" w:rsidRPr="00911F79" w14:paraId="61F9A2ED" w14:textId="77777777" w:rsidTr="003C06D1">
        <w:trPr>
          <w:trHeight w:val="494"/>
        </w:trPr>
        <w:tc>
          <w:tcPr>
            <w:tcW w:w="4395" w:type="dxa"/>
          </w:tcPr>
          <w:p w14:paraId="0764B2A1" w14:textId="77777777" w:rsidR="00C85DD3" w:rsidRPr="00911F79" w:rsidRDefault="00C85DD3" w:rsidP="003C06D1">
            <w:pPr>
              <w:ind w:right="-8"/>
              <w:rPr>
                <w:rFonts w:eastAsia="MS Mincho" w:cs="Calibri"/>
              </w:rPr>
            </w:pPr>
            <w:r w:rsidRPr="00911F79">
              <w:rPr>
                <w:rFonts w:eastAsia="MS Mincho" w:cs="Calibri"/>
              </w:rPr>
              <w:t xml:space="preserve">Beroep op </w:t>
            </w:r>
            <w:proofErr w:type="spellStart"/>
            <w:r w:rsidRPr="00911F79">
              <w:rPr>
                <w:rFonts w:eastAsia="MS Mincho" w:cs="Calibri"/>
              </w:rPr>
              <w:t>combinant</w:t>
            </w:r>
            <w:proofErr w:type="spellEnd"/>
            <w:r w:rsidRPr="00911F79">
              <w:rPr>
                <w:rFonts w:eastAsia="MS Mincho" w:cs="Calibri"/>
              </w:rPr>
              <w:t>(en) (indien van toepassing)</w:t>
            </w:r>
          </w:p>
        </w:tc>
        <w:tc>
          <w:tcPr>
            <w:tcW w:w="5381" w:type="dxa"/>
          </w:tcPr>
          <w:p w14:paraId="3D257B58" w14:textId="77777777" w:rsidR="00C85DD3" w:rsidRPr="00911F79" w:rsidRDefault="00C85DD3" w:rsidP="003C06D1">
            <w:pPr>
              <w:ind w:right="-8"/>
              <w:rPr>
                <w:rFonts w:cs="Calibri"/>
              </w:rPr>
            </w:pPr>
            <w:r w:rsidRPr="00911F79">
              <w:rPr>
                <w:rFonts w:cs="Calibri"/>
              </w:rPr>
              <w:t xml:space="preserve">Bijlage 7: Verklaring aansprakelijkheid </w:t>
            </w:r>
            <w:r w:rsidRPr="00911F79">
              <w:rPr>
                <w:rFonts w:cs="Calibri"/>
              </w:rPr>
              <w:br/>
              <w:t>Bijlage 6: Beroep op draagkracht of bekwaamheid van Derden</w:t>
            </w:r>
          </w:p>
        </w:tc>
      </w:tr>
      <w:tr w:rsidR="00C85DD3" w:rsidRPr="00911F79" w14:paraId="1C011470" w14:textId="77777777" w:rsidTr="003C06D1">
        <w:trPr>
          <w:trHeight w:val="494"/>
        </w:trPr>
        <w:tc>
          <w:tcPr>
            <w:tcW w:w="4395" w:type="dxa"/>
          </w:tcPr>
          <w:p w14:paraId="40EC54A2" w14:textId="77777777" w:rsidR="00C85DD3" w:rsidRPr="00911F79" w:rsidRDefault="00C85DD3" w:rsidP="003C06D1">
            <w:pPr>
              <w:ind w:right="-8"/>
              <w:rPr>
                <w:rFonts w:cs="Calibri"/>
                <w:i/>
                <w:lang w:val="nl"/>
              </w:rPr>
            </w:pPr>
            <w:r w:rsidRPr="00911F79">
              <w:rPr>
                <w:rFonts w:cs="Calibri"/>
                <w:i/>
                <w:lang w:val="nl"/>
              </w:rPr>
              <w:t>Beroep op een derde (indien van toepassing)</w:t>
            </w:r>
          </w:p>
        </w:tc>
        <w:tc>
          <w:tcPr>
            <w:tcW w:w="5381" w:type="dxa"/>
          </w:tcPr>
          <w:p w14:paraId="4577B254" w14:textId="77777777" w:rsidR="00C85DD3" w:rsidRPr="00911F79" w:rsidRDefault="00C85DD3" w:rsidP="003C06D1">
            <w:pPr>
              <w:tabs>
                <w:tab w:val="left" w:pos="1591"/>
              </w:tabs>
              <w:ind w:right="-8"/>
              <w:rPr>
                <w:rFonts w:cs="Calibri"/>
              </w:rPr>
            </w:pPr>
            <w:r w:rsidRPr="00911F79">
              <w:rPr>
                <w:rFonts w:cs="Calibri"/>
              </w:rPr>
              <w:t>Bijlage 6: Beroep op draagkracht of bekwaamheid van Derden</w:t>
            </w:r>
          </w:p>
        </w:tc>
      </w:tr>
      <w:tr w:rsidR="00C85DD3" w:rsidRPr="00911F79" w14:paraId="373E1782" w14:textId="77777777" w:rsidTr="003C06D1">
        <w:trPr>
          <w:trHeight w:val="494"/>
        </w:trPr>
        <w:tc>
          <w:tcPr>
            <w:tcW w:w="4395" w:type="dxa"/>
          </w:tcPr>
          <w:p w14:paraId="7079D0F2" w14:textId="77777777" w:rsidR="00C85DD3" w:rsidRPr="00911F79" w:rsidRDefault="00C85DD3" w:rsidP="003C06D1">
            <w:pPr>
              <w:ind w:right="-8"/>
              <w:rPr>
                <w:rFonts w:cs="Calibri"/>
                <w:i/>
                <w:lang w:val="nl"/>
              </w:rPr>
            </w:pPr>
            <w:r w:rsidRPr="00911F79">
              <w:rPr>
                <w:rFonts w:cs="Calibri"/>
                <w:i/>
                <w:lang w:val="nl"/>
              </w:rPr>
              <w:t>Bewijs afdracht Sociale zekerheidspremies en belastingen</w:t>
            </w:r>
          </w:p>
        </w:tc>
        <w:tc>
          <w:tcPr>
            <w:tcW w:w="5381" w:type="dxa"/>
          </w:tcPr>
          <w:p w14:paraId="0C51BFF7" w14:textId="77777777" w:rsidR="00C85DD3" w:rsidRPr="00911F79" w:rsidRDefault="00C85DD3" w:rsidP="003C06D1">
            <w:pPr>
              <w:ind w:right="-8"/>
              <w:rPr>
                <w:rFonts w:cs="Calibri"/>
                <w:lang w:val="nl"/>
              </w:rPr>
            </w:pPr>
            <w:r w:rsidRPr="00911F79">
              <w:rPr>
                <w:rFonts w:cs="Calibri"/>
                <w:lang w:val="nl"/>
              </w:rPr>
              <w:t>Format: Belastingdienst</w:t>
            </w:r>
          </w:p>
        </w:tc>
      </w:tr>
      <w:tr w:rsidR="00C85DD3" w:rsidRPr="00911F79" w14:paraId="0DD0DF57" w14:textId="77777777" w:rsidTr="003C06D1">
        <w:tc>
          <w:tcPr>
            <w:tcW w:w="4395" w:type="dxa"/>
          </w:tcPr>
          <w:p w14:paraId="6418B994" w14:textId="77777777" w:rsidR="00C85DD3" w:rsidRPr="00911F79" w:rsidRDefault="00C85DD3" w:rsidP="003C06D1">
            <w:pPr>
              <w:ind w:right="-8"/>
              <w:rPr>
                <w:rFonts w:cs="Calibri"/>
                <w:i/>
                <w:lang w:val="nl"/>
              </w:rPr>
            </w:pPr>
            <w:r w:rsidRPr="00911F79">
              <w:rPr>
                <w:rFonts w:cs="Calibri"/>
                <w:i/>
                <w:lang w:val="nl"/>
              </w:rPr>
              <w:t>Controleverklaring</w:t>
            </w:r>
          </w:p>
        </w:tc>
        <w:tc>
          <w:tcPr>
            <w:tcW w:w="5381" w:type="dxa"/>
          </w:tcPr>
          <w:p w14:paraId="23945D6D" w14:textId="77777777" w:rsidR="00C85DD3" w:rsidRPr="00911F79" w:rsidRDefault="00C85DD3" w:rsidP="003C06D1">
            <w:pPr>
              <w:ind w:right="-8"/>
              <w:rPr>
                <w:rFonts w:cs="Calibri"/>
                <w:lang w:val="nl"/>
              </w:rPr>
            </w:pPr>
            <w:r w:rsidRPr="00911F79">
              <w:rPr>
                <w:rFonts w:cs="Calibri"/>
                <w:lang w:val="nl"/>
              </w:rPr>
              <w:t>Format: Accountant</w:t>
            </w:r>
          </w:p>
        </w:tc>
      </w:tr>
      <w:tr w:rsidR="00C85DD3" w:rsidRPr="00911F79" w14:paraId="10CCA1DD" w14:textId="77777777" w:rsidTr="003C06D1">
        <w:tc>
          <w:tcPr>
            <w:tcW w:w="4395" w:type="dxa"/>
          </w:tcPr>
          <w:p w14:paraId="2114BDB0" w14:textId="77777777" w:rsidR="00C85DD3" w:rsidRPr="00911F79" w:rsidRDefault="00C85DD3" w:rsidP="003C06D1">
            <w:pPr>
              <w:ind w:right="-8"/>
              <w:rPr>
                <w:rFonts w:cs="Calibri"/>
                <w:i/>
                <w:lang w:val="nl"/>
              </w:rPr>
            </w:pPr>
            <w:r w:rsidRPr="00911F79">
              <w:rPr>
                <w:rFonts w:cs="Calibri"/>
                <w:i/>
                <w:lang w:val="nl"/>
              </w:rPr>
              <w:t>Gedragsverklaring aanbesteden</w:t>
            </w:r>
          </w:p>
        </w:tc>
        <w:tc>
          <w:tcPr>
            <w:tcW w:w="5381" w:type="dxa"/>
          </w:tcPr>
          <w:p w14:paraId="33BDBB71" w14:textId="77777777" w:rsidR="00C85DD3" w:rsidRPr="00911F79" w:rsidRDefault="00C85DD3" w:rsidP="003C06D1">
            <w:pPr>
              <w:ind w:right="-8"/>
              <w:rPr>
                <w:rFonts w:cs="Calibri"/>
                <w:lang w:val="nl"/>
              </w:rPr>
            </w:pPr>
            <w:r w:rsidRPr="00911F79">
              <w:rPr>
                <w:rFonts w:cs="Calibri"/>
                <w:lang w:val="nl"/>
              </w:rPr>
              <w:t>Format: Ministerie van Justitie</w:t>
            </w:r>
          </w:p>
        </w:tc>
      </w:tr>
      <w:tr w:rsidR="00C85DD3" w:rsidRPr="00911F79" w14:paraId="111ED771" w14:textId="77777777" w:rsidTr="003C06D1">
        <w:tc>
          <w:tcPr>
            <w:tcW w:w="4395" w:type="dxa"/>
          </w:tcPr>
          <w:p w14:paraId="156A5D86" w14:textId="77777777" w:rsidR="00C85DD3" w:rsidRPr="00911F79" w:rsidRDefault="00C85DD3" w:rsidP="003C06D1">
            <w:pPr>
              <w:ind w:right="-8"/>
              <w:rPr>
                <w:rFonts w:cs="Calibri"/>
                <w:i/>
                <w:lang w:val="nl"/>
              </w:rPr>
            </w:pPr>
            <w:r w:rsidRPr="00911F79">
              <w:rPr>
                <w:rFonts w:cs="Calibri"/>
                <w:i/>
                <w:lang w:val="nl"/>
              </w:rPr>
              <w:t>Kopie verzekeringspolis / certificaat</w:t>
            </w:r>
          </w:p>
        </w:tc>
        <w:tc>
          <w:tcPr>
            <w:tcW w:w="5381" w:type="dxa"/>
          </w:tcPr>
          <w:p w14:paraId="2C92A709" w14:textId="77777777" w:rsidR="00C85DD3" w:rsidRPr="00911F79" w:rsidRDefault="00C85DD3" w:rsidP="003C06D1">
            <w:pPr>
              <w:ind w:right="-8"/>
              <w:rPr>
                <w:rFonts w:cs="Calibri"/>
                <w:lang w:val="nl"/>
              </w:rPr>
            </w:pPr>
            <w:r w:rsidRPr="00911F79">
              <w:rPr>
                <w:rFonts w:cs="Calibri"/>
                <w:lang w:val="nl"/>
              </w:rPr>
              <w:t>Format: Verzekeraar</w:t>
            </w:r>
          </w:p>
        </w:tc>
      </w:tr>
      <w:tr w:rsidR="00C85DD3" w:rsidRPr="00911F79" w14:paraId="04D9901B" w14:textId="77777777" w:rsidTr="003C06D1">
        <w:tc>
          <w:tcPr>
            <w:tcW w:w="4395" w:type="dxa"/>
          </w:tcPr>
          <w:p w14:paraId="673BD55A" w14:textId="77777777" w:rsidR="00C85DD3" w:rsidRPr="00911F79" w:rsidRDefault="00C85DD3" w:rsidP="003C06D1">
            <w:pPr>
              <w:ind w:right="-8"/>
              <w:rPr>
                <w:rFonts w:cs="Calibri"/>
                <w:i/>
                <w:lang w:val="nl"/>
              </w:rPr>
            </w:pPr>
            <w:r w:rsidRPr="00911F79">
              <w:rPr>
                <w:rFonts w:cs="Calibri"/>
                <w:i/>
                <w:lang w:val="nl"/>
              </w:rPr>
              <w:t>Uitreksel handelsregister</w:t>
            </w:r>
          </w:p>
        </w:tc>
        <w:tc>
          <w:tcPr>
            <w:tcW w:w="5381" w:type="dxa"/>
          </w:tcPr>
          <w:p w14:paraId="7D74CC96" w14:textId="77777777" w:rsidR="00C85DD3" w:rsidRPr="00911F79" w:rsidRDefault="00C85DD3" w:rsidP="003C06D1">
            <w:pPr>
              <w:ind w:right="-8"/>
              <w:rPr>
                <w:rFonts w:cs="Calibri"/>
                <w:lang w:val="nl"/>
              </w:rPr>
            </w:pPr>
            <w:r w:rsidRPr="00911F79">
              <w:rPr>
                <w:rFonts w:cs="Calibri"/>
                <w:lang w:val="nl"/>
              </w:rPr>
              <w:t>Format: Handelsregister (KvK)</w:t>
            </w:r>
          </w:p>
        </w:tc>
      </w:tr>
    </w:tbl>
    <w:p w14:paraId="0E3D4A94" w14:textId="43F0FFD1" w:rsidR="73AC1031" w:rsidRDefault="73AC1031"/>
    <w:p w14:paraId="62925872" w14:textId="1EA8B38E" w:rsidR="73AC1031" w:rsidRDefault="73AC1031"/>
    <w:p w14:paraId="297A07CB" w14:textId="77777777" w:rsidR="00C85DD3" w:rsidRPr="00911F79" w:rsidRDefault="00C85DD3" w:rsidP="00C85DD3">
      <w:pPr>
        <w:rPr>
          <w:rFonts w:cs="Calibri"/>
        </w:rPr>
      </w:pPr>
    </w:p>
    <w:p w14:paraId="4989C220" w14:textId="77777777" w:rsidR="00C85DD3" w:rsidRPr="00911F79" w:rsidRDefault="00C85DD3" w:rsidP="00C85DD3">
      <w:pPr>
        <w:pStyle w:val="Kop1"/>
        <w:rPr>
          <w:rFonts w:ascii="Calibri" w:hAnsi="Calibri" w:cs="Calibri"/>
        </w:rPr>
      </w:pPr>
      <w:bookmarkStart w:id="39" w:name="_Toc121218633"/>
      <w:bookmarkStart w:id="40" w:name="_Toc254788641"/>
      <w:bookmarkStart w:id="41" w:name="_Toc380011660"/>
      <w:r w:rsidRPr="00911F79">
        <w:rPr>
          <w:rFonts w:ascii="Calibri" w:hAnsi="Calibri" w:cs="Calibri"/>
        </w:rPr>
        <w:lastRenderedPageBreak/>
        <w:t>Programma van Eisen</w:t>
      </w:r>
      <w:bookmarkEnd w:id="39"/>
      <w:r w:rsidRPr="00911F79">
        <w:rPr>
          <w:rFonts w:ascii="Calibri" w:hAnsi="Calibri" w:cs="Calibri"/>
        </w:rPr>
        <w:t xml:space="preserve"> </w:t>
      </w:r>
    </w:p>
    <w:p w14:paraId="44E91520" w14:textId="77777777" w:rsidR="00C85DD3" w:rsidRPr="00911F79" w:rsidRDefault="00C85DD3" w:rsidP="00C85DD3">
      <w:pPr>
        <w:rPr>
          <w:rFonts w:cs="Calibri"/>
        </w:rPr>
      </w:pPr>
      <w:r w:rsidRPr="00911F79">
        <w:rPr>
          <w:rFonts w:cs="Calibri"/>
        </w:rPr>
        <w:t>De Eisen betrekking hebbende op deze aanbesteding staan verwoord in de Bijlage</w:t>
      </w:r>
      <w:r>
        <w:rPr>
          <w:rFonts w:cs="Calibri"/>
        </w:rPr>
        <w:t xml:space="preserve"> 2</w:t>
      </w:r>
      <w:r w:rsidRPr="00911F79">
        <w:rPr>
          <w:rFonts w:cs="Calibri"/>
        </w:rPr>
        <w:t>: Programma van Eisen. De Inschrijver dient in de Bijlage</w:t>
      </w:r>
      <w:r>
        <w:rPr>
          <w:rFonts w:cs="Calibri"/>
        </w:rPr>
        <w:t xml:space="preserve"> 2</w:t>
      </w:r>
      <w:r w:rsidRPr="00911F79">
        <w:rPr>
          <w:rFonts w:cs="Calibri"/>
        </w:rPr>
        <w:t>: Programma van Eisen door middel van het plaatsen van een X in de desbetreffende kolom aan te geven aan welke Eisen de Inschrijver gaat voldoen.</w:t>
      </w:r>
      <w:r w:rsidRPr="00911F79">
        <w:rPr>
          <w:rFonts w:cs="Calibri"/>
        </w:rPr>
        <w:br/>
        <w:t xml:space="preserve">Om in aanmerking te komen voor gunning moet de Inschrijver met alle gestelde </w:t>
      </w:r>
      <w:r w:rsidRPr="00911F79">
        <w:rPr>
          <w:rFonts w:cs="Calibri"/>
          <w:b/>
        </w:rPr>
        <w:t>Eisen</w:t>
      </w:r>
      <w:r w:rsidRPr="00911F79">
        <w:rPr>
          <w:rFonts w:cs="Calibri"/>
        </w:rPr>
        <w:t xml:space="preserve"> akkoord gaan. </w:t>
      </w:r>
      <w:r w:rsidRPr="00911F79">
        <w:rPr>
          <w:rFonts w:cs="Calibri"/>
        </w:rPr>
        <w:br/>
        <w:t>Voor een rechtsgeldige inschrijving moet iedere pagina van de Bijlage: Programma van Eisen worden voorzien van een paraaf en moet het document ondertekend worden door een daartoe tekenbevoegd persoon met inachtneming van het gestelde in paragraaf 3.1 sub b.</w:t>
      </w:r>
    </w:p>
    <w:p w14:paraId="3CDC3BC0" w14:textId="77777777" w:rsidR="00C85DD3" w:rsidRPr="00911F79" w:rsidRDefault="00C85DD3" w:rsidP="00C85DD3">
      <w:pPr>
        <w:pStyle w:val="Kop1"/>
        <w:rPr>
          <w:rFonts w:ascii="Calibri" w:hAnsi="Calibri" w:cs="Calibri"/>
        </w:rPr>
      </w:pPr>
      <w:bookmarkStart w:id="42" w:name="_Toc121218634"/>
      <w:r w:rsidRPr="00911F79">
        <w:rPr>
          <w:rFonts w:ascii="Calibri" w:hAnsi="Calibri" w:cs="Calibri"/>
        </w:rPr>
        <w:t>Kwaliteitsaspecten</w:t>
      </w:r>
      <w:bookmarkEnd w:id="42"/>
    </w:p>
    <w:p w14:paraId="67ED0765" w14:textId="663E122F" w:rsidR="00C85DD3" w:rsidRPr="00911F79" w:rsidRDefault="00C85DD3" w:rsidP="00C85DD3">
      <w:pPr>
        <w:rPr>
          <w:rFonts w:cs="Calibri"/>
        </w:rPr>
      </w:pPr>
      <w:r w:rsidRPr="7A133947">
        <w:rPr>
          <w:rFonts w:cs="Calibri"/>
        </w:rPr>
        <w:t xml:space="preserve">De beschikbaarheid van een ERP Systeem (SaaS-clouddienst oplossing) binnen </w:t>
      </w:r>
      <w:r w:rsidR="00AD2A13">
        <w:rPr>
          <w:rFonts w:cs="Calibri"/>
        </w:rPr>
        <w:t xml:space="preserve">de </w:t>
      </w:r>
      <w:r w:rsidRPr="7A133947">
        <w:rPr>
          <w:rFonts w:cs="Calibri"/>
        </w:rPr>
        <w:t xml:space="preserve">Scholengroep bedraagt in toenemende mate een 24/7 dienst. </w:t>
      </w:r>
      <w:r w:rsidR="00AD2A13">
        <w:rPr>
          <w:rFonts w:cs="Calibri"/>
        </w:rPr>
        <w:t xml:space="preserve">De </w:t>
      </w:r>
      <w:r w:rsidRPr="7A133947">
        <w:rPr>
          <w:rFonts w:cs="Calibri"/>
        </w:rPr>
        <w:t>Scholengroep en meer specifiek de IT Organisatie van Scholen</w:t>
      </w:r>
      <w:r w:rsidR="00AD2A13">
        <w:rPr>
          <w:rFonts w:cs="Calibri"/>
        </w:rPr>
        <w:t>gemeenschappen</w:t>
      </w:r>
      <w:r w:rsidRPr="7A133947">
        <w:rPr>
          <w:rFonts w:cs="Calibri"/>
        </w:rPr>
        <w:t>, hecht</w:t>
      </w:r>
      <w:r w:rsidR="00AD2A13">
        <w:rPr>
          <w:rFonts w:cs="Calibri"/>
        </w:rPr>
        <w:t>en</w:t>
      </w:r>
      <w:r w:rsidRPr="7A133947">
        <w:rPr>
          <w:rFonts w:cs="Calibri"/>
        </w:rPr>
        <w:t xml:space="preserve"> grote waarde aan ondersteuning (support) vanuit de Opdrachtnemer. Van de Opdrachtnemer wordt verwacht, dat hij de Scholengroep zoveel mogelijk ontzorgt en toegevoegde waarde levert ten gunste van de individuele </w:t>
      </w:r>
      <w:r w:rsidR="003316D6">
        <w:rPr>
          <w:rFonts w:cs="Calibri"/>
        </w:rPr>
        <w:t>S</w:t>
      </w:r>
      <w:r w:rsidRPr="7A133947">
        <w:rPr>
          <w:rFonts w:cs="Calibri"/>
        </w:rPr>
        <w:t>cholengemeenschappen. De Scholengroep is daarvoor op zoek naar een leverancier waarmee de Scholengroep op basis van wederzijds vertrouwen een duurzame relatie kan worden opgebouwd</w:t>
      </w:r>
      <w:r w:rsidR="006D67FB">
        <w:rPr>
          <w:rFonts w:cs="Calibri"/>
        </w:rPr>
        <w:t xml:space="preserve">: </w:t>
      </w:r>
      <w:r w:rsidRPr="7A133947">
        <w:rPr>
          <w:rFonts w:cs="Calibri"/>
        </w:rPr>
        <w:t>Partnership.</w:t>
      </w:r>
    </w:p>
    <w:p w14:paraId="0B4194F2" w14:textId="7EBB5B5C" w:rsidR="00C85DD3" w:rsidRPr="00911F79" w:rsidRDefault="00C85DD3" w:rsidP="00C85DD3">
      <w:pPr>
        <w:rPr>
          <w:rFonts w:cs="Calibri"/>
          <w:szCs w:val="20"/>
        </w:rPr>
      </w:pPr>
      <w:r w:rsidRPr="00911F79">
        <w:rPr>
          <w:rFonts w:cs="Calibri"/>
        </w:rPr>
        <w:t xml:space="preserve">De kwaliteit zal worden beoordeeld aan de hand van </w:t>
      </w:r>
      <w:r w:rsidR="00AD7D9A">
        <w:rPr>
          <w:rFonts w:cs="Calibri"/>
        </w:rPr>
        <w:t>drie</w:t>
      </w:r>
      <w:r w:rsidRPr="00911F79">
        <w:rPr>
          <w:rFonts w:cs="Calibri"/>
        </w:rPr>
        <w:t xml:space="preserve"> (</w:t>
      </w:r>
      <w:r w:rsidR="00AD7D9A">
        <w:rPr>
          <w:rFonts w:cs="Calibri"/>
        </w:rPr>
        <w:t>3</w:t>
      </w:r>
      <w:r w:rsidRPr="00911F79">
        <w:rPr>
          <w:rFonts w:cs="Calibri"/>
        </w:rPr>
        <w:t>) resultaatgebieden welke beschreven dienen te worden in een door de Inschrijver in te dienen Kwaliteitsdocument.</w:t>
      </w:r>
      <w:r w:rsidRPr="00911F79">
        <w:rPr>
          <w:rFonts w:cs="Calibri"/>
        </w:rPr>
        <w:br/>
      </w:r>
      <w:r w:rsidRPr="00911F79">
        <w:rPr>
          <w:rFonts w:cs="Calibri"/>
          <w:szCs w:val="20"/>
        </w:rPr>
        <w:t>De volgende resultaatgebieden zijn hierin vastgesteld:</w:t>
      </w:r>
    </w:p>
    <w:p w14:paraId="6DFBC6ED"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Implementatie</w:t>
      </w:r>
    </w:p>
    <w:p w14:paraId="23CB358E"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Functionaliteit</w:t>
      </w:r>
    </w:p>
    <w:p w14:paraId="45D243DB"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Plan van aanpak voor beheer en dienstverlening</w:t>
      </w:r>
    </w:p>
    <w:p w14:paraId="2E81F609" w14:textId="77777777" w:rsidR="00C85DD3" w:rsidRPr="00911F79" w:rsidRDefault="00C85DD3" w:rsidP="00C85DD3">
      <w:pPr>
        <w:pStyle w:val="Standaard-normaal"/>
        <w:rPr>
          <w:rFonts w:cs="Calibri"/>
          <w:b/>
          <w:sz w:val="20"/>
          <w:szCs w:val="20"/>
        </w:rPr>
      </w:pPr>
      <w:r w:rsidRPr="00911F79">
        <w:rPr>
          <w:rFonts w:cs="Calibri"/>
          <w:sz w:val="20"/>
          <w:szCs w:val="20"/>
        </w:rPr>
        <w:br/>
      </w:r>
      <w:r w:rsidRPr="00911F79">
        <w:rPr>
          <w:rFonts w:eastAsiaTheme="minorHAnsi" w:cs="Calibri"/>
          <w:b/>
          <w:color w:val="4472C4" w:themeColor="accent1"/>
          <w:sz w:val="20"/>
          <w:lang w:eastAsia="en-US"/>
        </w:rPr>
        <w:t>Toelichting resultaatgebieden</w:t>
      </w:r>
    </w:p>
    <w:p w14:paraId="4AC88A11" w14:textId="77777777" w:rsidR="00C85DD3" w:rsidRPr="00911F79" w:rsidRDefault="00C85DD3" w:rsidP="00C85DD3">
      <w:pPr>
        <w:rPr>
          <w:rFonts w:cs="Calibri"/>
        </w:rPr>
      </w:pPr>
      <w:r w:rsidRPr="00911F79">
        <w:rPr>
          <w:rFonts w:cs="Calibri"/>
        </w:rPr>
        <w:t xml:space="preserve">Voor een juiste beoordeling van de resultaatgebieden dient de inschrijver de beschreven aspecten, in de volgende opsomming per gebied, in het Kwaliteitsdocument zo goed mogelijk toe te lichten. Er is door het beoordelingsteam op voorhand een puntentabel vastgesteld. </w:t>
      </w:r>
    </w:p>
    <w:p w14:paraId="0A657D01" w14:textId="77777777" w:rsidR="00C85DD3" w:rsidRPr="00911F79" w:rsidRDefault="00C85DD3" w:rsidP="00C85DD3">
      <w:pPr>
        <w:pStyle w:val="Standaard-normaal"/>
        <w:rPr>
          <w:rFonts w:eastAsiaTheme="minorHAnsi" w:cs="Calibri"/>
          <w:b/>
          <w:color w:val="4472C4" w:themeColor="accent1"/>
          <w:sz w:val="20"/>
          <w:lang w:eastAsia="en-US"/>
        </w:rPr>
      </w:pPr>
      <w:r w:rsidRPr="00911F79">
        <w:rPr>
          <w:rFonts w:eastAsiaTheme="minorHAnsi" w:cs="Calibri"/>
          <w:b/>
          <w:color w:val="4472C4" w:themeColor="accent1"/>
          <w:sz w:val="20"/>
          <w:lang w:eastAsia="en-US"/>
        </w:rPr>
        <w:t xml:space="preserve">Resultaatgebied 1 Implementatie </w:t>
      </w:r>
    </w:p>
    <w:p w14:paraId="72794622" w14:textId="05B97620" w:rsidR="00C85DD3" w:rsidRPr="00911F79" w:rsidRDefault="00C85DD3" w:rsidP="00C85DD3">
      <w:pPr>
        <w:rPr>
          <w:rFonts w:cs="Calibri"/>
        </w:rPr>
      </w:pPr>
      <w:r w:rsidRPr="00911F79">
        <w:rPr>
          <w:rFonts w:cs="Calibri"/>
        </w:rPr>
        <w:t xml:space="preserve">Geef een beschrijving van de wijze waarop u een succesvolle oplevering van </w:t>
      </w:r>
      <w:r>
        <w:rPr>
          <w:rFonts w:cs="Calibri"/>
        </w:rPr>
        <w:t>het ERP Systeem</w:t>
      </w:r>
      <w:r w:rsidR="00CE0513">
        <w:rPr>
          <w:rFonts w:cs="Calibri"/>
        </w:rPr>
        <w:t xml:space="preserve"> (Financieel, HRM</w:t>
      </w:r>
      <w:r w:rsidR="00156CD6">
        <w:rPr>
          <w:rFonts w:cs="Calibri"/>
        </w:rPr>
        <w:t xml:space="preserve"> en salarisadministratie</w:t>
      </w:r>
      <w:r w:rsidR="00CE0513">
        <w:rPr>
          <w:rFonts w:cs="Calibri"/>
        </w:rPr>
        <w:t>) Saa</w:t>
      </w:r>
      <w:r w:rsidR="00C81BE6">
        <w:rPr>
          <w:rFonts w:cs="Calibri"/>
        </w:rPr>
        <w:t>S</w:t>
      </w:r>
      <w:r w:rsidR="00CE0513">
        <w:rPr>
          <w:rFonts w:cs="Calibri"/>
        </w:rPr>
        <w:t xml:space="preserve"> </w:t>
      </w:r>
      <w:r w:rsidR="00B3110D">
        <w:rPr>
          <w:rFonts w:cs="Calibri"/>
        </w:rPr>
        <w:t xml:space="preserve">clouddienst </w:t>
      </w:r>
      <w:r w:rsidR="00CE0513">
        <w:rPr>
          <w:rFonts w:cs="Calibri"/>
        </w:rPr>
        <w:t xml:space="preserve">oplossing </w:t>
      </w:r>
      <w:r w:rsidRPr="00911F79">
        <w:rPr>
          <w:rFonts w:cs="Calibri"/>
        </w:rPr>
        <w:t xml:space="preserve">borgt. </w:t>
      </w:r>
      <w:r w:rsidR="0058237B">
        <w:rPr>
          <w:rFonts w:cs="Calibri"/>
        </w:rPr>
        <w:t xml:space="preserve">U gaat hierbij uit van een </w:t>
      </w:r>
      <w:r w:rsidR="00AA7D00" w:rsidRPr="00AA7D00">
        <w:rPr>
          <w:rFonts w:cs="Calibri"/>
        </w:rPr>
        <w:t>“</w:t>
      </w:r>
      <w:proofErr w:type="spellStart"/>
      <w:r w:rsidR="00E41C7C" w:rsidRPr="00AA7D00">
        <w:rPr>
          <w:rFonts w:cs="Calibri"/>
        </w:rPr>
        <w:t>brownfield</w:t>
      </w:r>
      <w:proofErr w:type="spellEnd"/>
      <w:r w:rsidR="00AA7D00" w:rsidRPr="00AA7D00">
        <w:rPr>
          <w:rFonts w:cs="Calibri"/>
        </w:rPr>
        <w:t xml:space="preserve">” </w:t>
      </w:r>
      <w:r w:rsidR="00E41C7C" w:rsidRPr="00AA7D00">
        <w:rPr>
          <w:rFonts w:cs="Calibri"/>
        </w:rPr>
        <w:t>implementatie</w:t>
      </w:r>
      <w:r w:rsidR="00E41C7C" w:rsidRPr="00AA7D00">
        <w:rPr>
          <w:rStyle w:val="Voetnootmarkering"/>
          <w:rFonts w:cs="Calibri"/>
        </w:rPr>
        <w:footnoteReference w:id="2"/>
      </w:r>
      <w:r w:rsidR="00E41C7C">
        <w:rPr>
          <w:rFonts w:cs="Calibri"/>
        </w:rPr>
        <w:t xml:space="preserve"> </w:t>
      </w:r>
      <w:r w:rsidR="0058237B">
        <w:rPr>
          <w:rFonts w:cs="Calibri"/>
        </w:rPr>
        <w:t>met de daarbij behorende prijsstelling. Informatie m.b.t. de huidige inrichting vindt u in Bijlage: 1. Ma</w:t>
      </w:r>
      <w:r w:rsidR="00AA7D00">
        <w:rPr>
          <w:rFonts w:cs="Calibri"/>
        </w:rPr>
        <w:t>t</w:t>
      </w:r>
      <w:r w:rsidR="0058237B">
        <w:rPr>
          <w:rFonts w:cs="Calibri"/>
        </w:rPr>
        <w:t xml:space="preserve">rix informatie scholen. </w:t>
      </w:r>
      <w:r w:rsidR="0058237B">
        <w:rPr>
          <w:rFonts w:cs="Calibri"/>
        </w:rPr>
        <w:br/>
      </w:r>
      <w:r w:rsidRPr="00911F79">
        <w:rPr>
          <w:rFonts w:cs="Calibri"/>
        </w:rPr>
        <w:t xml:space="preserve">U besteedt hierbij aandacht aan: </w:t>
      </w:r>
    </w:p>
    <w:p w14:paraId="31847E17"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De projectorganisatie die voor de implementatie verantwoordelijk is; </w:t>
      </w:r>
    </w:p>
    <w:p w14:paraId="42E5F606"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Een overzicht van de uit te voeren werkzaamheden met planning en mijlpalen; </w:t>
      </w:r>
    </w:p>
    <w:p w14:paraId="0B1C0A77"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Een overzicht met risico’s en mitigerende maatregelen; </w:t>
      </w:r>
    </w:p>
    <w:p w14:paraId="4DCA393E"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Een overzicht van de door Opdrachtgever ter beschikking te stellen expertise en capaciteiten; </w:t>
      </w:r>
    </w:p>
    <w:p w14:paraId="6202DA56"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Een overzicht van de door Opdrachtgever in te vullen randvoorwaarden; </w:t>
      </w:r>
    </w:p>
    <w:p w14:paraId="611C5DFC" w14:textId="54B21B04" w:rsidR="00C51820" w:rsidRDefault="00C85DD3" w:rsidP="00C51820">
      <w:pPr>
        <w:pStyle w:val="Standaard-normaal"/>
        <w:numPr>
          <w:ilvl w:val="0"/>
          <w:numId w:val="9"/>
        </w:numPr>
        <w:rPr>
          <w:rFonts w:cs="Calibri"/>
          <w:sz w:val="20"/>
          <w:szCs w:val="20"/>
        </w:rPr>
      </w:pPr>
      <w:r w:rsidRPr="00911F79">
        <w:rPr>
          <w:rFonts w:cs="Calibri"/>
          <w:sz w:val="20"/>
          <w:szCs w:val="20"/>
        </w:rPr>
        <w:t xml:space="preserve">Een beschrijving van de wijze waarop u medewerkers en betrokkenen bekend gaat maken met het systeem. </w:t>
      </w:r>
    </w:p>
    <w:p w14:paraId="13018355" w14:textId="3463B5EB" w:rsidR="00143BDF" w:rsidRPr="00C51820" w:rsidRDefault="00F221B7" w:rsidP="00C51820">
      <w:pPr>
        <w:pStyle w:val="Standaard-normaal"/>
        <w:rPr>
          <w:rFonts w:cs="Calibri"/>
          <w:sz w:val="20"/>
          <w:szCs w:val="20"/>
        </w:rPr>
      </w:pPr>
      <w:r>
        <w:rPr>
          <w:rFonts w:cs="Calibri"/>
          <w:sz w:val="20"/>
          <w:szCs w:val="20"/>
        </w:rPr>
        <w:br/>
      </w:r>
      <w:r w:rsidR="00C51820">
        <w:rPr>
          <w:rFonts w:cs="Calibri"/>
          <w:sz w:val="20"/>
          <w:szCs w:val="20"/>
        </w:rPr>
        <w:t>NB. U gaat in de planning uit van dagen/ weken/ maanden, geen exacte da</w:t>
      </w:r>
      <w:r w:rsidR="00143BDF">
        <w:rPr>
          <w:rFonts w:cs="Calibri"/>
          <w:sz w:val="20"/>
          <w:szCs w:val="20"/>
        </w:rPr>
        <w:t>tum. De definitieve planning met data is in overleg met de Opdrachtgever na gunning.</w:t>
      </w:r>
    </w:p>
    <w:p w14:paraId="63E7C23C" w14:textId="77777777" w:rsidR="00F221B7" w:rsidRDefault="00F221B7">
      <w:pPr>
        <w:spacing w:after="0" w:line="240" w:lineRule="auto"/>
        <w:rPr>
          <w:rFonts w:cs="Calibri"/>
          <w:b/>
          <w:bCs/>
        </w:rPr>
      </w:pPr>
      <w:r>
        <w:rPr>
          <w:rFonts w:cs="Calibri"/>
          <w:b/>
          <w:bCs/>
        </w:rPr>
        <w:br w:type="page"/>
      </w:r>
    </w:p>
    <w:p w14:paraId="7B814078" w14:textId="7046B702" w:rsidR="00C85DD3" w:rsidRPr="00911F79" w:rsidRDefault="00C85DD3" w:rsidP="00C85DD3">
      <w:pPr>
        <w:rPr>
          <w:rFonts w:cs="Calibri"/>
          <w:b/>
          <w:bCs/>
        </w:rPr>
      </w:pPr>
      <w:r w:rsidRPr="00911F79">
        <w:rPr>
          <w:rFonts w:cs="Calibri"/>
          <w:b/>
          <w:bCs/>
        </w:rPr>
        <w:lastRenderedPageBreak/>
        <w:t xml:space="preserve">Beoordelingsaspecten </w:t>
      </w:r>
    </w:p>
    <w:p w14:paraId="32671E7F" w14:textId="257C78C6" w:rsidR="00C85DD3" w:rsidRPr="00911F79" w:rsidRDefault="00C85DD3" w:rsidP="00C85DD3">
      <w:pPr>
        <w:rPr>
          <w:rFonts w:cs="Calibri"/>
        </w:rPr>
      </w:pPr>
      <w:r w:rsidRPr="00911F79">
        <w:rPr>
          <w:rFonts w:cs="Calibri"/>
        </w:rPr>
        <w:t xml:space="preserve">Uw inschrijving wordt beoordeeld op duidelijkheid, concreetheid, realiseerbaarheid en de mate waarin de Scholengroep wordt ontzorgd. </w:t>
      </w:r>
      <w:r w:rsidR="001B40B9">
        <w:rPr>
          <w:rFonts w:cs="Calibri"/>
        </w:rPr>
        <w:br/>
      </w:r>
      <w:r w:rsidRPr="00911F79">
        <w:rPr>
          <w:rFonts w:cs="Calibri"/>
        </w:rPr>
        <w:t xml:space="preserve">De beschrijving is niet groter dan zes (6) pagina’s A4, lettertype </w:t>
      </w:r>
      <w:proofErr w:type="spellStart"/>
      <w:r w:rsidRPr="00911F79">
        <w:rPr>
          <w:rFonts w:cs="Calibri"/>
        </w:rPr>
        <w:t>Arial</w:t>
      </w:r>
      <w:proofErr w:type="spellEnd"/>
      <w:r w:rsidRPr="00911F79">
        <w:rPr>
          <w:rFonts w:cs="Calibri"/>
        </w:rPr>
        <w:t xml:space="preserve"> 10 enkelzijdig bedrukt. Wanneer Inschrijver meer dan het gevraagde aantal A4 overlegt, worden uitsluitend de eerste zes (6) pagina’s A4 beoordeeld. </w:t>
      </w:r>
    </w:p>
    <w:p w14:paraId="673D6B18" w14:textId="619E0F91" w:rsidR="00C85DD3" w:rsidRPr="00911F79" w:rsidRDefault="00C85DD3" w:rsidP="00C85DD3">
      <w:pPr>
        <w:pStyle w:val="Standaard-normaal"/>
        <w:rPr>
          <w:rFonts w:eastAsiaTheme="minorHAnsi" w:cs="Calibri"/>
          <w:b/>
          <w:color w:val="4472C4" w:themeColor="accent1"/>
          <w:sz w:val="20"/>
          <w:lang w:eastAsia="en-US"/>
        </w:rPr>
      </w:pPr>
      <w:r w:rsidRPr="00911F79">
        <w:rPr>
          <w:rFonts w:eastAsiaTheme="minorHAnsi" w:cs="Calibri"/>
          <w:b/>
          <w:color w:val="4472C4" w:themeColor="accent1"/>
          <w:sz w:val="20"/>
          <w:lang w:eastAsia="en-US"/>
        </w:rPr>
        <w:t>Resultaatgebied 2 Functionaliteit</w:t>
      </w:r>
    </w:p>
    <w:p w14:paraId="3A4265DD" w14:textId="77777777" w:rsidR="00C85DD3" w:rsidRPr="00911F79" w:rsidRDefault="00C85DD3" w:rsidP="00C85DD3">
      <w:pPr>
        <w:pStyle w:val="Standaard-normaal"/>
        <w:spacing w:before="120" w:after="120"/>
        <w:rPr>
          <w:rFonts w:eastAsiaTheme="minorHAnsi" w:cs="Calibri"/>
          <w:b/>
          <w:color w:val="4472C4" w:themeColor="accent1"/>
          <w:sz w:val="20"/>
          <w:lang w:eastAsia="en-US"/>
        </w:rPr>
      </w:pPr>
      <w:r>
        <w:rPr>
          <w:rFonts w:eastAsiaTheme="minorHAnsi" w:cs="Calibri"/>
          <w:bCs w:val="0"/>
          <w:color w:val="auto"/>
          <w:sz w:val="20"/>
          <w:lang w:eastAsia="en-US"/>
        </w:rPr>
        <w:t>Het ERP Systeem</w:t>
      </w:r>
      <w:r w:rsidRPr="00911F79">
        <w:rPr>
          <w:rFonts w:eastAsiaTheme="minorHAnsi" w:cs="Calibri"/>
          <w:bCs w:val="0"/>
          <w:color w:val="auto"/>
          <w:sz w:val="20"/>
          <w:lang w:eastAsia="en-US"/>
        </w:rPr>
        <w:t xml:space="preserve"> dient een zo hoog mogelijke mate van functionaliteit te bieden. Omschrijf op welke wijze u deze functionaliteit borgt. Besteedt hierbij in elk geval aandacht aan:</w:t>
      </w:r>
      <w:r w:rsidRPr="00911F79">
        <w:rPr>
          <w:rFonts w:eastAsia="Times New Roman" w:cs="Calibri"/>
          <w:szCs w:val="20"/>
        </w:rPr>
        <w:t xml:space="preserve"> </w:t>
      </w:r>
    </w:p>
    <w:p w14:paraId="204AA993"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Zelfstandig administratie uitvoeren; </w:t>
      </w:r>
    </w:p>
    <w:p w14:paraId="6B584185"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Testomgevingen en mogelijkheden tot simulaties en prognoses; </w:t>
      </w:r>
    </w:p>
    <w:p w14:paraId="33D67258"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Overige modules en dienstverlening. </w:t>
      </w:r>
    </w:p>
    <w:p w14:paraId="44ED6A84" w14:textId="58EC4BB5" w:rsidR="00C85DD3" w:rsidRPr="00911F79" w:rsidRDefault="00C85DD3" w:rsidP="00C85DD3">
      <w:pPr>
        <w:rPr>
          <w:rFonts w:cs="Calibri"/>
          <w:b/>
          <w:bCs/>
        </w:rPr>
      </w:pPr>
      <w:r w:rsidRPr="00911F79">
        <w:rPr>
          <w:rFonts w:cs="Calibri"/>
          <w:b/>
          <w:bCs/>
        </w:rPr>
        <w:t>Beoordelingsaspect</w:t>
      </w:r>
      <w:r>
        <w:rPr>
          <w:rFonts w:cs="Calibri"/>
          <w:b/>
          <w:bCs/>
        </w:rPr>
        <w:t>en</w:t>
      </w:r>
    </w:p>
    <w:p w14:paraId="631C2DE8" w14:textId="24666B78" w:rsidR="00C85DD3" w:rsidRPr="00911F79" w:rsidRDefault="00C85DD3" w:rsidP="00C85DD3">
      <w:pPr>
        <w:rPr>
          <w:rFonts w:cs="Calibri"/>
        </w:rPr>
      </w:pPr>
      <w:r w:rsidRPr="00911F79">
        <w:rPr>
          <w:rFonts w:cs="Calibri"/>
        </w:rPr>
        <w:t xml:space="preserve">Uw beschrijving wordt beoordeeld op relevante functionaliteit, gebruiksgemak en verbetering/ vereenvoudiging van administratieve processen </w:t>
      </w:r>
      <w:r w:rsidR="003316D6">
        <w:rPr>
          <w:rFonts w:cs="Calibri"/>
        </w:rPr>
        <w:t>bij</w:t>
      </w:r>
      <w:r w:rsidRPr="00911F79">
        <w:rPr>
          <w:rFonts w:cs="Calibri"/>
        </w:rPr>
        <w:t xml:space="preserve"> de </w:t>
      </w:r>
      <w:r w:rsidR="003316D6">
        <w:rPr>
          <w:rFonts w:cs="Calibri"/>
        </w:rPr>
        <w:t>Scholengemeenschappen</w:t>
      </w:r>
      <w:r w:rsidRPr="00911F79">
        <w:rPr>
          <w:rFonts w:cs="Calibri"/>
        </w:rPr>
        <w:t xml:space="preserve">. </w:t>
      </w:r>
    </w:p>
    <w:p w14:paraId="4B1A02F5" w14:textId="4F7FC1C7" w:rsidR="00C85DD3" w:rsidRPr="00911F79" w:rsidRDefault="00C85DD3" w:rsidP="00C85DD3">
      <w:pPr>
        <w:rPr>
          <w:rFonts w:cs="Calibri"/>
        </w:rPr>
      </w:pPr>
      <w:r w:rsidRPr="00911F79">
        <w:rPr>
          <w:rFonts w:cs="Calibri"/>
        </w:rPr>
        <w:t xml:space="preserve">De beschrijving is niet groter dan </w:t>
      </w:r>
      <w:r w:rsidR="00AA7D00">
        <w:rPr>
          <w:rFonts w:cs="Calibri"/>
        </w:rPr>
        <w:t>vier</w:t>
      </w:r>
      <w:r w:rsidRPr="00911F79">
        <w:rPr>
          <w:rFonts w:cs="Calibri"/>
        </w:rPr>
        <w:t xml:space="preserve"> (</w:t>
      </w:r>
      <w:r w:rsidR="00AA7D00">
        <w:rPr>
          <w:rFonts w:cs="Calibri"/>
        </w:rPr>
        <w:t>4</w:t>
      </w:r>
      <w:r w:rsidRPr="00911F79">
        <w:rPr>
          <w:rFonts w:cs="Calibri"/>
        </w:rPr>
        <w:t xml:space="preserve">) pagina’s A4 lettertype </w:t>
      </w:r>
      <w:proofErr w:type="spellStart"/>
      <w:r w:rsidRPr="00911F79">
        <w:rPr>
          <w:rFonts w:cs="Calibri"/>
        </w:rPr>
        <w:t>Arial</w:t>
      </w:r>
      <w:proofErr w:type="spellEnd"/>
      <w:r w:rsidRPr="00911F79">
        <w:rPr>
          <w:rFonts w:cs="Calibri"/>
        </w:rPr>
        <w:t xml:space="preserve"> 10 enkelzijdig bedrukt (exclusief cv’s). Wanneer Inschrijver meer dan het gevraagde aantal A4 overlegt, worden uitsluitend de eerste </w:t>
      </w:r>
      <w:r w:rsidR="00AA7D00">
        <w:rPr>
          <w:rFonts w:cs="Calibri"/>
        </w:rPr>
        <w:t>vier</w:t>
      </w:r>
      <w:r w:rsidRPr="00911F79">
        <w:rPr>
          <w:rFonts w:cs="Calibri"/>
        </w:rPr>
        <w:t xml:space="preserve"> (</w:t>
      </w:r>
      <w:r w:rsidR="00AA7D00">
        <w:rPr>
          <w:rFonts w:cs="Calibri"/>
        </w:rPr>
        <w:t>4</w:t>
      </w:r>
      <w:r w:rsidRPr="00911F79">
        <w:rPr>
          <w:rFonts w:cs="Calibri"/>
        </w:rPr>
        <w:t xml:space="preserve">) pagina’s A4 beoordeeld. </w:t>
      </w:r>
    </w:p>
    <w:p w14:paraId="3FF05D80" w14:textId="21B24F29" w:rsidR="00C85DD3" w:rsidRPr="00911F79" w:rsidRDefault="00C85DD3" w:rsidP="00C85DD3">
      <w:pPr>
        <w:pStyle w:val="Standaard-normaal"/>
        <w:rPr>
          <w:rFonts w:eastAsiaTheme="minorHAnsi" w:cs="Calibri"/>
          <w:b/>
          <w:color w:val="4472C4" w:themeColor="accent1"/>
          <w:sz w:val="20"/>
          <w:lang w:eastAsia="en-US"/>
        </w:rPr>
      </w:pPr>
      <w:r w:rsidRPr="00911F79">
        <w:rPr>
          <w:rFonts w:eastAsiaTheme="minorHAnsi" w:cs="Calibri"/>
          <w:b/>
          <w:color w:val="4472C4" w:themeColor="accent1"/>
          <w:sz w:val="20"/>
          <w:lang w:eastAsia="en-US"/>
        </w:rPr>
        <w:t xml:space="preserve">Resultaatgebied </w:t>
      </w:r>
      <w:r w:rsidR="00907176">
        <w:rPr>
          <w:rFonts w:eastAsiaTheme="minorHAnsi" w:cs="Calibri"/>
          <w:b/>
          <w:color w:val="4472C4" w:themeColor="accent1"/>
          <w:sz w:val="20"/>
          <w:lang w:eastAsia="en-US"/>
        </w:rPr>
        <w:t>3</w:t>
      </w:r>
      <w:r w:rsidRPr="00911F79">
        <w:rPr>
          <w:rFonts w:eastAsiaTheme="minorHAnsi" w:cs="Calibri"/>
          <w:b/>
          <w:color w:val="4472C4" w:themeColor="accent1"/>
          <w:sz w:val="20"/>
          <w:lang w:eastAsia="en-US"/>
        </w:rPr>
        <w:t xml:space="preserve"> Plan van aanpak voor beheer en dienstverlening</w:t>
      </w:r>
    </w:p>
    <w:p w14:paraId="033FD1F1" w14:textId="7055B580" w:rsidR="00C85DD3" w:rsidRPr="00911F79" w:rsidRDefault="00C85DD3" w:rsidP="00C85DD3">
      <w:pPr>
        <w:spacing w:before="120" w:line="240" w:lineRule="auto"/>
        <w:rPr>
          <w:rFonts w:cs="Calibri"/>
        </w:rPr>
      </w:pPr>
      <w:r w:rsidRPr="00911F79">
        <w:rPr>
          <w:rFonts w:cs="Calibri"/>
        </w:rPr>
        <w:t>Naast de bovengenoemde criteria hecht</w:t>
      </w:r>
      <w:r w:rsidR="003316D6">
        <w:rPr>
          <w:rFonts w:cs="Calibri"/>
        </w:rPr>
        <w:t>en</w:t>
      </w:r>
      <w:r w:rsidRPr="00911F79">
        <w:rPr>
          <w:rFonts w:cs="Calibri"/>
        </w:rPr>
        <w:t xml:space="preserve"> de Scholen</w:t>
      </w:r>
      <w:r w:rsidR="003316D6">
        <w:rPr>
          <w:rFonts w:cs="Calibri"/>
        </w:rPr>
        <w:t>gemeenschappen</w:t>
      </w:r>
      <w:r w:rsidRPr="00911F79">
        <w:rPr>
          <w:rFonts w:cs="Calibri"/>
        </w:rPr>
        <w:t xml:space="preserve"> veel waarde aan beheer en dienstverlening na de implementatie van het ERP Systeem. Omschrijf hoe u uw dienstverlening vormgeeft gedurende de looptijd van de overeenkomst waarbij u in elk geval aandacht besteedt aan: </w:t>
      </w:r>
    </w:p>
    <w:p w14:paraId="4265C73E"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De wijze van communicatie; </w:t>
      </w:r>
    </w:p>
    <w:p w14:paraId="5599744F"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Het onderhouden van contact (bijvoorbeeld door uw accountmanager) met Opdrachtgever na implementatie; </w:t>
      </w:r>
    </w:p>
    <w:p w14:paraId="7B0FE2EC" w14:textId="77777777" w:rsidR="00C85DD3" w:rsidRPr="00911F79" w:rsidRDefault="00C85DD3" w:rsidP="00C85DD3">
      <w:pPr>
        <w:pStyle w:val="Standaard-normaal"/>
        <w:numPr>
          <w:ilvl w:val="1"/>
          <w:numId w:val="9"/>
        </w:numPr>
        <w:rPr>
          <w:rFonts w:cs="Calibri"/>
          <w:sz w:val="20"/>
          <w:szCs w:val="20"/>
        </w:rPr>
      </w:pPr>
      <w:r w:rsidRPr="00911F79">
        <w:rPr>
          <w:rFonts w:cs="Calibri"/>
          <w:sz w:val="20"/>
          <w:szCs w:val="20"/>
        </w:rPr>
        <w:t xml:space="preserve">Het up-to-date blijven van het ERP systeem en daarover geïnformeerd worden; </w:t>
      </w:r>
    </w:p>
    <w:p w14:paraId="2B816AFA" w14:textId="7A24146E" w:rsidR="00C85DD3" w:rsidRPr="00AB10EB" w:rsidRDefault="00C85DD3" w:rsidP="00C85DD3">
      <w:pPr>
        <w:pStyle w:val="Standaard-normaal"/>
        <w:numPr>
          <w:ilvl w:val="1"/>
          <w:numId w:val="9"/>
        </w:numPr>
        <w:rPr>
          <w:rFonts w:cs="Calibri"/>
          <w:sz w:val="20"/>
          <w:szCs w:val="20"/>
        </w:rPr>
      </w:pPr>
      <w:r w:rsidRPr="00911F79">
        <w:rPr>
          <w:rFonts w:cs="Calibri"/>
          <w:sz w:val="20"/>
          <w:szCs w:val="20"/>
        </w:rPr>
        <w:t>De maatregelen die u treft om de kwaliteit te waarborgen</w:t>
      </w:r>
      <w:r w:rsidR="00E071DC">
        <w:rPr>
          <w:rFonts w:cs="Calibri"/>
          <w:sz w:val="20"/>
          <w:szCs w:val="20"/>
        </w:rPr>
        <w:t xml:space="preserve"> in de vorm van een Service Level Agreement (SLA)</w:t>
      </w:r>
      <w:r w:rsidRPr="00911F79">
        <w:rPr>
          <w:rFonts w:cs="Calibri"/>
          <w:sz w:val="20"/>
          <w:szCs w:val="20"/>
        </w:rPr>
        <w:t xml:space="preserve">. </w:t>
      </w:r>
    </w:p>
    <w:p w14:paraId="1EF1BA63" w14:textId="7C2138AA" w:rsidR="00C85DD3" w:rsidRPr="00AB10EB" w:rsidRDefault="00C85DD3" w:rsidP="00C85DD3">
      <w:pPr>
        <w:rPr>
          <w:rFonts w:cs="Calibri"/>
          <w:b/>
          <w:bCs/>
        </w:rPr>
      </w:pPr>
      <w:r w:rsidRPr="00AB10EB">
        <w:rPr>
          <w:rFonts w:cs="Calibri"/>
          <w:b/>
          <w:bCs/>
        </w:rPr>
        <w:t>Beoordelingsaspecten</w:t>
      </w:r>
    </w:p>
    <w:p w14:paraId="3A8818F8" w14:textId="77777777" w:rsidR="00C85DD3" w:rsidRPr="00911F79" w:rsidRDefault="00C85DD3" w:rsidP="00C85DD3">
      <w:pPr>
        <w:rPr>
          <w:rFonts w:cs="Calibri"/>
        </w:rPr>
      </w:pPr>
      <w:r w:rsidRPr="00911F79">
        <w:rPr>
          <w:rFonts w:cs="Calibri"/>
        </w:rPr>
        <w:t xml:space="preserve">Uw beschrijving wordt beoordeeld op volledigheid, concreetheid en uitvoerbaarheid. </w:t>
      </w:r>
    </w:p>
    <w:p w14:paraId="1771B874" w14:textId="299E381B" w:rsidR="00940A04" w:rsidRDefault="00C85DD3" w:rsidP="00C85DD3">
      <w:pPr>
        <w:rPr>
          <w:rFonts w:cs="Calibri"/>
        </w:rPr>
      </w:pPr>
      <w:r w:rsidRPr="00911F79">
        <w:rPr>
          <w:rFonts w:cs="Calibri"/>
        </w:rPr>
        <w:t xml:space="preserve">De beschrijving is niet groter dan </w:t>
      </w:r>
      <w:r w:rsidR="00AA7D00">
        <w:rPr>
          <w:rFonts w:cs="Calibri"/>
        </w:rPr>
        <w:t>zes</w:t>
      </w:r>
      <w:r w:rsidRPr="00911F79">
        <w:rPr>
          <w:rFonts w:cs="Calibri"/>
        </w:rPr>
        <w:t xml:space="preserve"> (</w:t>
      </w:r>
      <w:r w:rsidR="00AA7D00">
        <w:rPr>
          <w:rFonts w:cs="Calibri"/>
        </w:rPr>
        <w:t>6</w:t>
      </w:r>
      <w:r w:rsidRPr="00911F79">
        <w:rPr>
          <w:rFonts w:cs="Calibri"/>
        </w:rPr>
        <w:t xml:space="preserve">) pagina’s A4 lettertype </w:t>
      </w:r>
      <w:proofErr w:type="spellStart"/>
      <w:r w:rsidRPr="00911F79">
        <w:rPr>
          <w:rFonts w:cs="Calibri"/>
        </w:rPr>
        <w:t>Arial</w:t>
      </w:r>
      <w:proofErr w:type="spellEnd"/>
      <w:r w:rsidRPr="00911F79">
        <w:rPr>
          <w:rFonts w:cs="Calibri"/>
        </w:rPr>
        <w:t xml:space="preserve"> 10 enkelzijdig bedrukt. Wanneer Inschrijver meer dan het gevraagde aantal A4 overlegt, worden uitsluitend de eerste </w:t>
      </w:r>
      <w:r w:rsidR="00AA7D00">
        <w:rPr>
          <w:rFonts w:cs="Calibri"/>
        </w:rPr>
        <w:t>zes</w:t>
      </w:r>
      <w:r w:rsidRPr="00911F79">
        <w:rPr>
          <w:rFonts w:cs="Calibri"/>
        </w:rPr>
        <w:t xml:space="preserve"> (</w:t>
      </w:r>
      <w:r w:rsidR="00AA7D00">
        <w:rPr>
          <w:rFonts w:cs="Calibri"/>
        </w:rPr>
        <w:t>6</w:t>
      </w:r>
      <w:r w:rsidRPr="00911F79">
        <w:rPr>
          <w:rFonts w:cs="Calibri"/>
        </w:rPr>
        <w:t xml:space="preserve">) pagina’s A4 beoordeeld. </w:t>
      </w:r>
    </w:p>
    <w:p w14:paraId="3E2FDF34" w14:textId="48F45892" w:rsidR="00C85DD3" w:rsidRPr="00911F79" w:rsidRDefault="00C85DD3" w:rsidP="00C85DD3">
      <w:pPr>
        <w:rPr>
          <w:rFonts w:cs="Calibri"/>
        </w:rPr>
      </w:pPr>
      <w:r w:rsidRPr="7A133947">
        <w:rPr>
          <w:rFonts w:cs="Calibri"/>
        </w:rPr>
        <w:t xml:space="preserve">De inschrijvers </w:t>
      </w:r>
      <w:r w:rsidR="006137B9" w:rsidRPr="7A133947">
        <w:rPr>
          <w:rFonts w:cs="Calibri"/>
        </w:rPr>
        <w:t>met een overbrugbaar puntenverschil</w:t>
      </w:r>
      <w:r w:rsidRPr="7A133947">
        <w:rPr>
          <w:rFonts w:cs="Calibri"/>
        </w:rPr>
        <w:t xml:space="preserve"> op </w:t>
      </w:r>
      <w:r w:rsidR="006137B9" w:rsidRPr="7A133947">
        <w:rPr>
          <w:rFonts w:cs="Calibri"/>
        </w:rPr>
        <w:t>de totaalscore</w:t>
      </w:r>
      <w:r w:rsidRPr="7A133947">
        <w:rPr>
          <w:rFonts w:cs="Calibri"/>
        </w:rPr>
        <w:t xml:space="preserve"> Kwaliteitsdocument, en Prijswensen worden uitgenodigd voor een productpresentatie. Deze inschrijvers zullen op een van de data gegeven in Tijdsplanning 1.8 een presentatie geven m.b.t hun aangeboden </w:t>
      </w:r>
      <w:r w:rsidR="00FF2802" w:rsidRPr="7A133947">
        <w:rPr>
          <w:rFonts w:cs="Calibri"/>
        </w:rPr>
        <w:t xml:space="preserve">ERP systeem </w:t>
      </w:r>
      <w:r w:rsidRPr="7A133947">
        <w:rPr>
          <w:rFonts w:cs="Calibri"/>
        </w:rPr>
        <w:t>Software as a Service -clouddienst oplossing.</w:t>
      </w:r>
      <w:r>
        <w:br/>
      </w:r>
      <w:r w:rsidRPr="7A133947">
        <w:rPr>
          <w:rFonts w:cs="Calibri"/>
        </w:rPr>
        <w:t>De presentatie moet minimaal de onderdelen bevatten zoals beschreven in Bijlage 11: Presentatie.</w:t>
      </w:r>
    </w:p>
    <w:p w14:paraId="106169C7" w14:textId="49D4A878" w:rsidR="00C85DD3" w:rsidRPr="00911F79" w:rsidRDefault="00C85DD3" w:rsidP="00C85DD3">
      <w:pPr>
        <w:rPr>
          <w:rFonts w:cs="Calibri"/>
        </w:rPr>
      </w:pPr>
      <w:r w:rsidRPr="00911F79">
        <w:rPr>
          <w:rFonts w:cs="Calibri"/>
        </w:rPr>
        <w:t xml:space="preserve">Iedere leverancier krijgt hiervoor </w:t>
      </w:r>
      <w:r w:rsidRPr="00911F79">
        <w:rPr>
          <w:rFonts w:cs="Calibri"/>
          <w:b/>
        </w:rPr>
        <w:t>maximaal</w:t>
      </w:r>
      <w:r w:rsidRPr="00911F79">
        <w:rPr>
          <w:rFonts w:cs="Calibri"/>
        </w:rPr>
        <w:t xml:space="preserve"> 90 minuten. De presentatie moet gegeven worden door de beoogde accountmanager. De presentatie wordt opgenomen en maakt onderdeel uit van de selectieprocedure. </w:t>
      </w:r>
    </w:p>
    <w:p w14:paraId="7918ACEB" w14:textId="77777777" w:rsidR="00F221B7" w:rsidRDefault="00F221B7">
      <w:pPr>
        <w:spacing w:after="0" w:line="240" w:lineRule="auto"/>
        <w:rPr>
          <w:rFonts w:eastAsiaTheme="majorEastAsia" w:cs="Calibri"/>
          <w:color w:val="2F5496" w:themeColor="accent1" w:themeShade="BF"/>
          <w:sz w:val="32"/>
          <w:szCs w:val="32"/>
        </w:rPr>
      </w:pPr>
      <w:r>
        <w:rPr>
          <w:rFonts w:cs="Calibri"/>
        </w:rPr>
        <w:br w:type="page"/>
      </w:r>
    </w:p>
    <w:p w14:paraId="0423B8B6" w14:textId="60F6A6D0" w:rsidR="00C85DD3" w:rsidRPr="00911F79" w:rsidRDefault="00C85DD3" w:rsidP="00C85DD3">
      <w:pPr>
        <w:pStyle w:val="Kop1"/>
        <w:rPr>
          <w:rFonts w:ascii="Calibri" w:hAnsi="Calibri" w:cs="Calibri"/>
        </w:rPr>
      </w:pPr>
      <w:bookmarkStart w:id="43" w:name="_Toc121218635"/>
      <w:r w:rsidRPr="7A133947">
        <w:rPr>
          <w:rFonts w:ascii="Calibri" w:hAnsi="Calibri" w:cs="Calibri"/>
        </w:rPr>
        <w:lastRenderedPageBreak/>
        <w:t>Productpresentatie</w:t>
      </w:r>
      <w:bookmarkEnd w:id="43"/>
    </w:p>
    <w:p w14:paraId="6971C12E" w14:textId="04EFB0BB" w:rsidR="00C85DD3" w:rsidRPr="00911F79" w:rsidRDefault="00C85DD3" w:rsidP="00C85DD3">
      <w:pPr>
        <w:pStyle w:val="Standaard-normaal"/>
        <w:spacing w:before="120"/>
        <w:rPr>
          <w:rFonts w:eastAsiaTheme="minorHAnsi" w:cs="Calibri"/>
          <w:bCs w:val="0"/>
          <w:color w:val="auto"/>
          <w:sz w:val="20"/>
          <w:lang w:eastAsia="en-US"/>
        </w:rPr>
      </w:pPr>
      <w:r w:rsidRPr="00911F79">
        <w:rPr>
          <w:rFonts w:eastAsiaTheme="minorHAnsi" w:cs="Calibri"/>
          <w:bCs w:val="0"/>
          <w:color w:val="auto"/>
          <w:sz w:val="20"/>
          <w:lang w:eastAsia="en-US"/>
        </w:rPr>
        <w:t xml:space="preserve">Om de gebruiksvriendelijkheid van de aangeboden oplossing te beoordelen heeft </w:t>
      </w:r>
      <w:r w:rsidR="00A85580">
        <w:rPr>
          <w:rFonts w:eastAsiaTheme="minorHAnsi" w:cs="Calibri"/>
          <w:bCs w:val="0"/>
          <w:color w:val="auto"/>
          <w:sz w:val="20"/>
          <w:lang w:eastAsia="en-US"/>
        </w:rPr>
        <w:t xml:space="preserve">de </w:t>
      </w:r>
      <w:r w:rsidRPr="00911F79">
        <w:rPr>
          <w:rFonts w:eastAsiaTheme="minorHAnsi" w:cs="Calibri"/>
          <w:bCs w:val="0"/>
          <w:color w:val="auto"/>
          <w:sz w:val="20"/>
          <w:lang w:eastAsia="en-US"/>
        </w:rPr>
        <w:t xml:space="preserve">Scholengroep gekozen voor een product presentatie waarbij de inschrijvers tonen op welke wijze de door hen aangeboden oplossing invulling geeft aan een aantal </w:t>
      </w:r>
      <w:r w:rsidR="00B3110D">
        <w:rPr>
          <w:rFonts w:eastAsiaTheme="minorHAnsi" w:cs="Calibri"/>
          <w:bCs w:val="0"/>
          <w:color w:val="auto"/>
          <w:sz w:val="20"/>
          <w:lang w:eastAsia="en-US"/>
        </w:rPr>
        <w:t>praktijksituaties</w:t>
      </w:r>
      <w:r w:rsidRPr="00911F79">
        <w:rPr>
          <w:rFonts w:eastAsiaTheme="minorHAnsi" w:cs="Calibri"/>
          <w:bCs w:val="0"/>
          <w:color w:val="auto"/>
          <w:sz w:val="20"/>
          <w:lang w:eastAsia="en-US"/>
        </w:rPr>
        <w:t xml:space="preserve">. Bij de beoordeling worden de volgende punten in acht genomen: </w:t>
      </w:r>
    </w:p>
    <w:p w14:paraId="4C0D0236" w14:textId="77777777" w:rsidR="00C85DD3" w:rsidRPr="00911F79" w:rsidRDefault="00C85DD3" w:rsidP="00C85DD3">
      <w:pPr>
        <w:pStyle w:val="Standaard-normaal"/>
        <w:numPr>
          <w:ilvl w:val="1"/>
          <w:numId w:val="9"/>
        </w:numPr>
        <w:rPr>
          <w:rFonts w:cs="Calibri"/>
          <w:sz w:val="20"/>
          <w:szCs w:val="20"/>
        </w:rPr>
      </w:pPr>
      <w:proofErr w:type="spellStart"/>
      <w:r w:rsidRPr="00911F79">
        <w:rPr>
          <w:rFonts w:cs="Calibri"/>
          <w:sz w:val="20"/>
          <w:szCs w:val="20"/>
        </w:rPr>
        <w:t>Intuïtiviteit</w:t>
      </w:r>
      <w:proofErr w:type="spellEnd"/>
      <w:r w:rsidRPr="00911F79">
        <w:rPr>
          <w:rFonts w:cs="Calibri"/>
          <w:sz w:val="20"/>
          <w:szCs w:val="20"/>
        </w:rPr>
        <w:t xml:space="preserve">; </w:t>
      </w:r>
    </w:p>
    <w:p w14:paraId="2A1ABF2A" w14:textId="77777777" w:rsidR="00C85DD3" w:rsidRPr="00911F79" w:rsidRDefault="00C85DD3" w:rsidP="00C85DD3">
      <w:pPr>
        <w:pStyle w:val="Standaard-normaal"/>
        <w:numPr>
          <w:ilvl w:val="1"/>
          <w:numId w:val="9"/>
        </w:numPr>
        <w:rPr>
          <w:rFonts w:cs="Calibri"/>
          <w:sz w:val="20"/>
          <w:szCs w:val="20"/>
        </w:rPr>
      </w:pPr>
      <w:proofErr w:type="spellStart"/>
      <w:r w:rsidRPr="00911F79">
        <w:rPr>
          <w:rFonts w:cs="Calibri"/>
          <w:sz w:val="20"/>
          <w:szCs w:val="20"/>
        </w:rPr>
        <w:t>Efficiëntie</w:t>
      </w:r>
      <w:proofErr w:type="spellEnd"/>
      <w:r w:rsidRPr="00911F79">
        <w:rPr>
          <w:rFonts w:cs="Calibri"/>
          <w:sz w:val="20"/>
          <w:szCs w:val="20"/>
        </w:rPr>
        <w:t xml:space="preserve">; </w:t>
      </w:r>
    </w:p>
    <w:p w14:paraId="5F247729" w14:textId="77777777" w:rsidR="00C85DD3" w:rsidRPr="00516037" w:rsidRDefault="00C85DD3" w:rsidP="00C85DD3">
      <w:pPr>
        <w:pStyle w:val="Standaard-normaal"/>
        <w:numPr>
          <w:ilvl w:val="1"/>
          <w:numId w:val="9"/>
        </w:numPr>
        <w:rPr>
          <w:rFonts w:eastAsiaTheme="minorHAnsi" w:cs="Calibri"/>
          <w:sz w:val="20"/>
          <w:lang w:eastAsia="en-US"/>
        </w:rPr>
      </w:pPr>
      <w:r w:rsidRPr="00516037">
        <w:rPr>
          <w:rFonts w:cs="Calibri"/>
          <w:sz w:val="20"/>
          <w:szCs w:val="20"/>
        </w:rPr>
        <w:t xml:space="preserve">Effectiviteit. </w:t>
      </w:r>
    </w:p>
    <w:p w14:paraId="14FC55FC" w14:textId="77777777" w:rsidR="00C85DD3" w:rsidRPr="00516037" w:rsidRDefault="00C85DD3" w:rsidP="00C85DD3">
      <w:pPr>
        <w:pStyle w:val="Standaard-normaal"/>
        <w:ind w:left="720"/>
        <w:rPr>
          <w:rFonts w:eastAsiaTheme="minorHAnsi" w:cs="Calibri"/>
          <w:sz w:val="20"/>
          <w:lang w:eastAsia="en-US"/>
        </w:rPr>
      </w:pPr>
    </w:p>
    <w:p w14:paraId="0D8B58B8" w14:textId="6BCEAEB0" w:rsidR="00C85DD3" w:rsidRPr="00AB10EB" w:rsidRDefault="00C85DD3" w:rsidP="00C85DD3">
      <w:pPr>
        <w:pStyle w:val="Normaalweb"/>
        <w:rPr>
          <w:rFonts w:ascii="Calibri" w:eastAsiaTheme="minorHAnsi" w:hAnsi="Calibri" w:cs="Calibri"/>
          <w:sz w:val="20"/>
          <w:szCs w:val="22"/>
          <w:lang w:eastAsia="en-US"/>
        </w:rPr>
      </w:pPr>
      <w:r>
        <w:rPr>
          <w:rFonts w:ascii="Calibri" w:eastAsiaTheme="minorHAnsi" w:hAnsi="Calibri" w:cs="Calibri"/>
          <w:sz w:val="20"/>
          <w:szCs w:val="22"/>
          <w:lang w:eastAsia="en-US"/>
        </w:rPr>
        <w:t>Het beoordelingsteam</w:t>
      </w:r>
      <w:r w:rsidRPr="00911F79">
        <w:rPr>
          <w:rFonts w:ascii="Calibri" w:eastAsiaTheme="minorHAnsi" w:hAnsi="Calibri" w:cs="Calibri"/>
          <w:sz w:val="20"/>
          <w:szCs w:val="22"/>
          <w:lang w:eastAsia="en-US"/>
        </w:rPr>
        <w:t xml:space="preserve"> </w:t>
      </w:r>
      <w:r>
        <w:rPr>
          <w:rFonts w:ascii="Calibri" w:eastAsiaTheme="minorHAnsi" w:hAnsi="Calibri" w:cs="Calibri"/>
          <w:sz w:val="20"/>
          <w:szCs w:val="22"/>
          <w:lang w:eastAsia="en-US"/>
        </w:rPr>
        <w:t xml:space="preserve">zal </w:t>
      </w:r>
      <w:r w:rsidRPr="00911F79">
        <w:rPr>
          <w:rFonts w:ascii="Calibri" w:eastAsiaTheme="minorHAnsi" w:hAnsi="Calibri" w:cs="Calibri"/>
          <w:sz w:val="20"/>
          <w:szCs w:val="22"/>
          <w:lang w:eastAsia="en-US"/>
        </w:rPr>
        <w:t xml:space="preserve">op basis van de getoonde informatie per </w:t>
      </w:r>
      <w:r w:rsidR="00ED68D5">
        <w:rPr>
          <w:rFonts w:ascii="Calibri" w:eastAsiaTheme="minorHAnsi" w:hAnsi="Calibri" w:cs="Calibri"/>
          <w:sz w:val="20"/>
          <w:szCs w:val="22"/>
          <w:lang w:eastAsia="en-US"/>
        </w:rPr>
        <w:t>praktijksituatie</w:t>
      </w:r>
      <w:r w:rsidRPr="00911F79">
        <w:rPr>
          <w:rFonts w:ascii="Calibri" w:eastAsiaTheme="minorHAnsi" w:hAnsi="Calibri" w:cs="Calibri"/>
          <w:sz w:val="20"/>
          <w:szCs w:val="22"/>
          <w:lang w:eastAsia="en-US"/>
        </w:rPr>
        <w:t xml:space="preserve"> </w:t>
      </w:r>
      <w:r>
        <w:rPr>
          <w:rFonts w:ascii="Calibri" w:eastAsiaTheme="minorHAnsi" w:hAnsi="Calibri" w:cs="Calibri"/>
          <w:sz w:val="20"/>
          <w:szCs w:val="22"/>
          <w:lang w:eastAsia="en-US"/>
        </w:rPr>
        <w:t xml:space="preserve">een </w:t>
      </w:r>
      <w:r w:rsidRPr="00911F79">
        <w:rPr>
          <w:rFonts w:ascii="Calibri" w:eastAsiaTheme="minorHAnsi" w:hAnsi="Calibri" w:cs="Calibri"/>
          <w:sz w:val="20"/>
          <w:szCs w:val="22"/>
          <w:lang w:eastAsia="en-US"/>
        </w:rPr>
        <w:t>individue</w:t>
      </w:r>
      <w:r>
        <w:rPr>
          <w:rFonts w:ascii="Calibri" w:eastAsiaTheme="minorHAnsi" w:hAnsi="Calibri" w:cs="Calibri"/>
          <w:sz w:val="20"/>
          <w:szCs w:val="22"/>
          <w:lang w:eastAsia="en-US"/>
        </w:rPr>
        <w:t>le</w:t>
      </w:r>
      <w:r w:rsidRPr="00911F79">
        <w:rPr>
          <w:rFonts w:ascii="Calibri" w:eastAsiaTheme="minorHAnsi" w:hAnsi="Calibri" w:cs="Calibri"/>
          <w:sz w:val="20"/>
          <w:szCs w:val="22"/>
          <w:lang w:eastAsia="en-US"/>
        </w:rPr>
        <w:t xml:space="preserve"> beoordel</w:t>
      </w:r>
      <w:r>
        <w:rPr>
          <w:rFonts w:ascii="Calibri" w:eastAsiaTheme="minorHAnsi" w:hAnsi="Calibri" w:cs="Calibri"/>
          <w:sz w:val="20"/>
          <w:szCs w:val="22"/>
          <w:lang w:eastAsia="en-US"/>
        </w:rPr>
        <w:t>ing geven</w:t>
      </w:r>
      <w:r w:rsidRPr="00911F79">
        <w:rPr>
          <w:rFonts w:ascii="Calibri" w:eastAsiaTheme="minorHAnsi" w:hAnsi="Calibri" w:cs="Calibri"/>
          <w:sz w:val="20"/>
          <w:szCs w:val="22"/>
          <w:lang w:eastAsia="en-US"/>
        </w:rPr>
        <w:t xml:space="preserve">. Vervolgens wordt de gemiddelde score bepaald. </w:t>
      </w:r>
    </w:p>
    <w:p w14:paraId="35D73F4B" w14:textId="77777777" w:rsidR="00C85DD3" w:rsidRPr="00911F79" w:rsidRDefault="00C85DD3" w:rsidP="00C85DD3">
      <w:pPr>
        <w:pStyle w:val="Kop1"/>
        <w:rPr>
          <w:rFonts w:ascii="Calibri" w:hAnsi="Calibri" w:cs="Calibri"/>
        </w:rPr>
      </w:pPr>
      <w:bookmarkStart w:id="44" w:name="_Toc121218636"/>
      <w:r w:rsidRPr="00911F79">
        <w:rPr>
          <w:rFonts w:ascii="Calibri" w:hAnsi="Calibri" w:cs="Calibri"/>
        </w:rPr>
        <w:t>Beoordeling</w:t>
      </w:r>
      <w:bookmarkEnd w:id="40"/>
      <w:bookmarkEnd w:id="41"/>
      <w:bookmarkEnd w:id="44"/>
    </w:p>
    <w:p w14:paraId="1DA3FFC8" w14:textId="77777777" w:rsidR="00C85DD3" w:rsidRPr="00911F79" w:rsidRDefault="00C85DD3" w:rsidP="00C85DD3">
      <w:pPr>
        <w:pStyle w:val="Kop2"/>
        <w:numPr>
          <w:ilvl w:val="0"/>
          <w:numId w:val="0"/>
        </w:numPr>
        <w:ind w:left="360"/>
        <w:rPr>
          <w:rFonts w:ascii="Calibri" w:hAnsi="Calibri" w:cs="Calibri"/>
        </w:rPr>
      </w:pPr>
      <w:bookmarkStart w:id="45" w:name="_Toc254788642"/>
      <w:bookmarkStart w:id="46" w:name="_Toc380011661"/>
      <w:bookmarkStart w:id="47" w:name="_Toc121218637"/>
      <w:r w:rsidRPr="00911F79">
        <w:rPr>
          <w:rFonts w:ascii="Calibri" w:hAnsi="Calibri" w:cs="Calibri"/>
        </w:rPr>
        <w:t>7.</w:t>
      </w:r>
      <w:bookmarkEnd w:id="45"/>
      <w:bookmarkEnd w:id="46"/>
      <w:r w:rsidRPr="00911F79">
        <w:rPr>
          <w:rFonts w:ascii="Calibri" w:hAnsi="Calibri" w:cs="Calibri"/>
        </w:rPr>
        <w:t>1. Beoordelingsteam</w:t>
      </w:r>
      <w:bookmarkEnd w:id="47"/>
    </w:p>
    <w:p w14:paraId="379865D6" w14:textId="2C14CB68" w:rsidR="00C85DD3" w:rsidRPr="00911F79" w:rsidRDefault="00C85DD3" w:rsidP="00C85DD3">
      <w:pPr>
        <w:rPr>
          <w:rFonts w:cs="Calibri"/>
        </w:rPr>
      </w:pPr>
      <w:r w:rsidRPr="00911F79">
        <w:rPr>
          <w:rFonts w:cs="Calibri"/>
        </w:rPr>
        <w:t>De inkooporganisatie van scholengroep Pompeblêd heeft ten behoeve van de beoordeling van de Inschrijvingen een objectief en onafhankelijk Beoordelingsteam samengesteld. Het is, op straffe van uitsluiting, niet toegestaan om in het kader van deze aanbesteding op een andere dan de eerder aangegeven wijze in contact te treden met Aanbestedende dienst en/of leden van het Beoordelingsteam, ter verkrijging van welke informatie dan ook. Het Beoordelingsteam bestaat uit; administratieve medewerkers, applicatiebeheerder</w:t>
      </w:r>
      <w:r w:rsidR="00F221B7">
        <w:rPr>
          <w:rFonts w:cs="Calibri"/>
        </w:rPr>
        <w:t>, beleidsmedewerker HRM</w:t>
      </w:r>
      <w:r w:rsidR="008B2F77">
        <w:rPr>
          <w:rFonts w:cs="Calibri"/>
        </w:rPr>
        <w:t xml:space="preserve"> en</w:t>
      </w:r>
      <w:r w:rsidRPr="00911F79">
        <w:rPr>
          <w:rFonts w:cs="Calibri"/>
        </w:rPr>
        <w:t xml:space="preserve"> </w:t>
      </w:r>
      <w:r w:rsidR="00F221B7">
        <w:rPr>
          <w:rFonts w:cs="Calibri"/>
        </w:rPr>
        <w:t xml:space="preserve">een </w:t>
      </w:r>
      <w:r w:rsidRPr="00911F79">
        <w:rPr>
          <w:rFonts w:cs="Calibri"/>
        </w:rPr>
        <w:t xml:space="preserve">contract- en </w:t>
      </w:r>
      <w:r w:rsidR="00F221B7">
        <w:rPr>
          <w:rFonts w:cs="Calibri"/>
        </w:rPr>
        <w:t>inkoop</w:t>
      </w:r>
      <w:r w:rsidRPr="00911F79">
        <w:rPr>
          <w:rFonts w:cs="Calibri"/>
        </w:rPr>
        <w:t>manager. De namen van de leden van het Beoordelingsteam worden niet vooraf bekend gemaakt, om enige vorm van externe beïnvloeding op de beoordeling te voorkomen.</w:t>
      </w:r>
    </w:p>
    <w:p w14:paraId="6C8795D6" w14:textId="77777777" w:rsidR="00C85DD3" w:rsidRPr="00911F79" w:rsidRDefault="00C85DD3" w:rsidP="00C85DD3">
      <w:pPr>
        <w:rPr>
          <w:rFonts w:cs="Calibri"/>
        </w:rPr>
      </w:pPr>
      <w:r w:rsidRPr="00911F79">
        <w:rPr>
          <w:rFonts w:cs="Calibri"/>
        </w:rPr>
        <w:t xml:space="preserve">De procesbegeleider controleert de Inschrijvingen allereerst op rechtsgeldigheid. Indien een Inschrijving niet aan de in deze Uitnodiging tot Inschrijving vermelde minimumeisen voldoet, kan die Inschrijving als ongeldig ter zijde worden gelegd. Van alle rechtsgeldige Inschrijvingen wordt een eindscore vastgesteld. </w:t>
      </w:r>
    </w:p>
    <w:p w14:paraId="288C1D71" w14:textId="20142D25" w:rsidR="00C85DD3" w:rsidRPr="00911F79" w:rsidRDefault="00C85DD3" w:rsidP="00C85DD3">
      <w:pPr>
        <w:rPr>
          <w:rFonts w:cs="Calibri"/>
        </w:rPr>
      </w:pPr>
      <w:r w:rsidRPr="00911F79">
        <w:rPr>
          <w:rFonts w:cs="Calibri"/>
        </w:rPr>
        <w:t>Als tijdens de verificatie blijkt dat Inschrijver onjuiste informatie heeft verstrekt bij zijn Inschrijving wordt deze uitgesloten van deelname. Aanbestedende dienst kan Inschrijver wiens Inschrijving onvolledig is verzoeken de Inschrijving aan te vullen in geval van een kennelijke omissie. Aanbestedende dienst heeft geen plicht om Inschrijver op dergelijke omissies te wijzen. Inschrijver aan wiens Inschrijving voorwaarden zijn verbonden wordt uitgesloten. Als een Inschrijving is gedaan die in verhouding tot de te verrichten opdracht abnormaal laag lijkt, kan de Aanbestedende Dienst aan Inschrijver schriftelijk verzoeken om een nadere toelichting te verschaffen op de voorgestelde prijzen en tarieven. De Aanbestedende Dienst kan de Inschrijving afwijzen als het lage niveau van de voorgestelde prijzen of tarieven niet genoegzaam wordt gestaafd door het verstrekte bewijsmateriaal.</w:t>
      </w:r>
    </w:p>
    <w:p w14:paraId="225244B4" w14:textId="77777777" w:rsidR="00C85DD3" w:rsidRPr="00911F79" w:rsidRDefault="00C85DD3" w:rsidP="00C85DD3">
      <w:pPr>
        <w:rPr>
          <w:rFonts w:cs="Calibri"/>
        </w:rPr>
      </w:pPr>
      <w:r w:rsidRPr="00911F79">
        <w:rPr>
          <w:rFonts w:cs="Calibri"/>
        </w:rPr>
        <w:t>Als Aanbestedende dienst een Inschrijving ongeldig verklaart, zal de betreffende Inschrijver daar schriftelijk van op de hoogte worden gesteld. De betreffende Inschrijver wordt in dat geval geacht geen Inschrijving te hebben gedaan en zal van het verdere verloop van de procedure niet meer op de hoogte worden gehouden. Daarom zijn in rechte aanhangig gemaakte bezwaren door deze Inschrijver tegen het verloop van de aanbesteding, bekendmaking gunningsbeslissing aan andere Inschrijvers en/of de aanbesteding in het algemeen, niet-ontvankelijk.</w:t>
      </w:r>
    </w:p>
    <w:p w14:paraId="5A1EE916" w14:textId="77777777" w:rsidR="003D37C1" w:rsidRDefault="003D37C1">
      <w:pPr>
        <w:spacing w:after="0" w:line="240" w:lineRule="auto"/>
        <w:rPr>
          <w:rFonts w:eastAsiaTheme="majorEastAsia" w:cs="Calibri"/>
          <w:color w:val="2F5496" w:themeColor="accent1" w:themeShade="BF"/>
          <w:sz w:val="26"/>
          <w:szCs w:val="26"/>
        </w:rPr>
      </w:pPr>
      <w:bookmarkStart w:id="48" w:name="_Toc216670937"/>
      <w:bookmarkStart w:id="49" w:name="_Toc220143746"/>
      <w:bookmarkStart w:id="50" w:name="_Toc248567345"/>
      <w:bookmarkStart w:id="51" w:name="_Toc254788643"/>
      <w:bookmarkStart w:id="52" w:name="_Toc380011662"/>
      <w:r>
        <w:rPr>
          <w:rFonts w:cs="Calibri"/>
        </w:rPr>
        <w:br w:type="page"/>
      </w:r>
    </w:p>
    <w:p w14:paraId="49228043" w14:textId="64318096" w:rsidR="00C85DD3" w:rsidRPr="00911F79" w:rsidRDefault="00C85DD3" w:rsidP="00C85DD3">
      <w:pPr>
        <w:pStyle w:val="Kop2"/>
        <w:numPr>
          <w:ilvl w:val="0"/>
          <w:numId w:val="0"/>
        </w:numPr>
        <w:ind w:left="360"/>
        <w:rPr>
          <w:rFonts w:ascii="Calibri" w:hAnsi="Calibri" w:cs="Calibri"/>
        </w:rPr>
      </w:pPr>
      <w:bookmarkStart w:id="53" w:name="_Toc121218638"/>
      <w:r w:rsidRPr="00911F79">
        <w:rPr>
          <w:rFonts w:ascii="Calibri" w:hAnsi="Calibri" w:cs="Calibri"/>
        </w:rPr>
        <w:lastRenderedPageBreak/>
        <w:t>7.2. Beoordelingscriteria</w:t>
      </w:r>
      <w:bookmarkEnd w:id="53"/>
    </w:p>
    <w:p w14:paraId="4B9F6022" w14:textId="77777777" w:rsidR="00C85DD3" w:rsidRPr="00911F79" w:rsidRDefault="00C85DD3" w:rsidP="00C85DD3">
      <w:pPr>
        <w:pStyle w:val="Kop2"/>
        <w:numPr>
          <w:ilvl w:val="0"/>
          <w:numId w:val="0"/>
        </w:numPr>
        <w:ind w:left="792" w:hanging="432"/>
        <w:rPr>
          <w:rFonts w:ascii="Calibri" w:hAnsi="Calibri" w:cs="Calibri"/>
        </w:rPr>
      </w:pPr>
      <w:bookmarkStart w:id="54" w:name="_Toc121218639"/>
      <w:r w:rsidRPr="00911F79">
        <w:rPr>
          <w:rFonts w:ascii="Calibri" w:hAnsi="Calibri" w:cs="Calibri"/>
        </w:rPr>
        <w:t>7.2.1. Kwaliteitswensen</w:t>
      </w:r>
      <w:bookmarkEnd w:id="54"/>
    </w:p>
    <w:p w14:paraId="3C37D15E" w14:textId="77777777" w:rsidR="00C85DD3" w:rsidRPr="00911F79" w:rsidRDefault="00C85DD3" w:rsidP="00C85DD3">
      <w:pPr>
        <w:rPr>
          <w:rFonts w:cs="Calibri"/>
        </w:rPr>
      </w:pPr>
      <w:r w:rsidRPr="00911F79">
        <w:rPr>
          <w:rFonts w:cs="Calibri"/>
        </w:rPr>
        <w:t>Per resultaatgebied wordt een aantal punten toegekend in overeenstemming met onderstaande tabel met als resultante een opgetelde totaalscore voor het Kwaliteitsdocument.</w:t>
      </w:r>
    </w:p>
    <w:p w14:paraId="4467D4E5" w14:textId="77777777" w:rsidR="00C85DD3" w:rsidRPr="00911F79" w:rsidRDefault="00C85DD3" w:rsidP="00C85DD3">
      <w:pPr>
        <w:rPr>
          <w:rFonts w:cs="Calibri"/>
        </w:rPr>
      </w:pPr>
      <w:r w:rsidRPr="00911F79">
        <w:rPr>
          <w:rFonts w:cs="Calibri"/>
          <w:lang w:val="nl"/>
        </w:rPr>
        <w:t>De beoordeling</w:t>
      </w:r>
      <w:r w:rsidRPr="00911F79">
        <w:rPr>
          <w:rFonts w:cs="Calibri"/>
        </w:rPr>
        <w:t xml:space="preserve"> vindt plaats </w:t>
      </w:r>
      <w:r w:rsidRPr="00911F79">
        <w:rPr>
          <w:rFonts w:cs="Calibri"/>
          <w:lang w:val="nl"/>
        </w:rPr>
        <w:t>op basis van onderlinge vergelijking. Bij de beoordeling wordt gekeken naar de wijze waarop invulling is gegeven aan de kwaliteitswensen.</w:t>
      </w:r>
      <w:r w:rsidRPr="00911F79">
        <w:rPr>
          <w:rFonts w:cs="Calibri"/>
        </w:rPr>
        <w:t xml:space="preserve"> Het kwaliteitsdocument wordt individueel beoordeelt waarna een definitieve puntenscore wordt vastgesteld. </w:t>
      </w:r>
    </w:p>
    <w:tbl>
      <w:tblPr>
        <w:tblStyle w:val="Rastertabel5donker-Accent11"/>
        <w:tblpPr w:leftFromText="141" w:rightFromText="141" w:vertAnchor="text" w:horzAnchor="margin" w:tblpY="-22"/>
        <w:tblW w:w="8891" w:type="dxa"/>
        <w:tblLook w:val="04A0" w:firstRow="1" w:lastRow="0" w:firstColumn="1" w:lastColumn="0" w:noHBand="0" w:noVBand="1"/>
      </w:tblPr>
      <w:tblGrid>
        <w:gridCol w:w="1378"/>
        <w:gridCol w:w="1134"/>
        <w:gridCol w:w="6379"/>
      </w:tblGrid>
      <w:tr w:rsidR="00C85DD3" w:rsidRPr="00911F79" w14:paraId="4D4EA866" w14:textId="77777777" w:rsidTr="003C06D1">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5E5F358C" w14:textId="77777777" w:rsidR="00C85DD3" w:rsidRPr="00911F79" w:rsidRDefault="00C85DD3" w:rsidP="003C06D1">
            <w:pPr>
              <w:rPr>
                <w:rFonts w:cs="Calibri"/>
                <w:color w:val="000000" w:themeColor="text1"/>
              </w:rPr>
            </w:pPr>
            <w:r w:rsidRPr="00911F79">
              <w:rPr>
                <w:rFonts w:cs="Calibri"/>
                <w:color w:val="000000" w:themeColor="text1"/>
              </w:rPr>
              <w:t>Score</w:t>
            </w:r>
          </w:p>
        </w:tc>
        <w:tc>
          <w:tcPr>
            <w:tcW w:w="1134" w:type="dxa"/>
            <w:tcBorders>
              <w:bottom w:val="single" w:sz="4" w:space="0" w:color="FFFFFF" w:themeColor="background1"/>
            </w:tcBorders>
            <w:shd w:val="clear" w:color="auto" w:fill="8EAADB" w:themeFill="accent1" w:themeFillTint="99"/>
          </w:tcPr>
          <w:p w14:paraId="05962C55" w14:textId="77777777" w:rsidR="00C85DD3" w:rsidRPr="00911F79" w:rsidRDefault="00C85DD3" w:rsidP="003C06D1">
            <w:pPr>
              <w:cnfStyle w:val="100000000000" w:firstRow="1" w:lastRow="0" w:firstColumn="0" w:lastColumn="0" w:oddVBand="0" w:evenVBand="0" w:oddHBand="0" w:evenHBand="0" w:firstRowFirstColumn="0" w:firstRowLastColumn="0" w:lastRowFirstColumn="0" w:lastRowLastColumn="0"/>
              <w:rPr>
                <w:rFonts w:cs="Calibri"/>
                <w:color w:val="000000" w:themeColor="text1"/>
              </w:rPr>
            </w:pPr>
            <w:r w:rsidRPr="00911F79">
              <w:rPr>
                <w:rFonts w:cs="Calibri"/>
                <w:color w:val="000000" w:themeColor="text1"/>
              </w:rPr>
              <w:t>Score</w:t>
            </w:r>
          </w:p>
        </w:tc>
        <w:tc>
          <w:tcPr>
            <w:tcW w:w="6379" w:type="dxa"/>
            <w:tcBorders>
              <w:bottom w:val="single" w:sz="4" w:space="0" w:color="FFFFFF" w:themeColor="background1"/>
            </w:tcBorders>
            <w:shd w:val="clear" w:color="auto" w:fill="8EAADB" w:themeFill="accent1" w:themeFillTint="99"/>
          </w:tcPr>
          <w:p w14:paraId="6D2F5EA4" w14:textId="77777777" w:rsidR="00C85DD3" w:rsidRPr="00911F79" w:rsidRDefault="00C85DD3" w:rsidP="003C06D1">
            <w:pPr>
              <w:cnfStyle w:val="100000000000" w:firstRow="1" w:lastRow="0" w:firstColumn="0" w:lastColumn="0" w:oddVBand="0" w:evenVBand="0" w:oddHBand="0" w:evenHBand="0" w:firstRowFirstColumn="0" w:firstRowLastColumn="0" w:lastRowFirstColumn="0" w:lastRowLastColumn="0"/>
              <w:rPr>
                <w:rFonts w:cs="Calibri"/>
                <w:color w:val="000000" w:themeColor="text1"/>
              </w:rPr>
            </w:pPr>
            <w:r w:rsidRPr="00911F79">
              <w:rPr>
                <w:rFonts w:cs="Calibri"/>
                <w:color w:val="000000" w:themeColor="text1"/>
              </w:rPr>
              <w:t>Omschrijving</w:t>
            </w:r>
          </w:p>
        </w:tc>
      </w:tr>
      <w:tr w:rsidR="00C85DD3" w:rsidRPr="00911F79" w14:paraId="48E29593"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5D9F1D68" w14:textId="77777777" w:rsidR="00C85DD3" w:rsidRPr="00911F79" w:rsidRDefault="00C85DD3" w:rsidP="003C06D1">
            <w:pPr>
              <w:rPr>
                <w:rFonts w:cs="Calibri"/>
                <w:b w:val="0"/>
                <w:bCs w:val="0"/>
                <w:color w:val="000000" w:themeColor="text1"/>
              </w:rPr>
            </w:pPr>
            <w:r w:rsidRPr="00911F79">
              <w:rPr>
                <w:rFonts w:cs="Calibri"/>
                <w:b w:val="0"/>
                <w:bCs w:val="0"/>
                <w:color w:val="000000" w:themeColor="text1"/>
              </w:rPr>
              <w:t>Uitmuntend</w:t>
            </w:r>
          </w:p>
        </w:tc>
        <w:tc>
          <w:tcPr>
            <w:tcW w:w="1134" w:type="dxa"/>
          </w:tcPr>
          <w:p w14:paraId="3C37FC24" w14:textId="77777777" w:rsidR="00C85DD3" w:rsidRPr="00911F79" w:rsidRDefault="00C85DD3" w:rsidP="003C06D1">
            <w:pPr>
              <w:spacing w:line="480" w:lineRule="auto"/>
              <w:cnfStyle w:val="000000100000" w:firstRow="0" w:lastRow="0" w:firstColumn="0" w:lastColumn="0" w:oddVBand="0" w:evenVBand="0" w:oddHBand="1" w:evenHBand="0" w:firstRowFirstColumn="0" w:firstRowLastColumn="0" w:lastRowFirstColumn="0" w:lastRowLastColumn="0"/>
              <w:rPr>
                <w:rFonts w:cs="Calibri"/>
              </w:rPr>
            </w:pPr>
            <w:r w:rsidRPr="00911F79">
              <w:rPr>
                <w:rFonts w:cs="Calibri"/>
              </w:rPr>
              <w:t>25 punten</w:t>
            </w:r>
          </w:p>
        </w:tc>
        <w:tc>
          <w:tcPr>
            <w:tcW w:w="6379" w:type="dxa"/>
          </w:tcPr>
          <w:p w14:paraId="4AD0D75B" w14:textId="77777777" w:rsidR="00C85DD3" w:rsidRPr="00911F79" w:rsidRDefault="00C85DD3" w:rsidP="003C06D1">
            <w:pPr>
              <w:pStyle w:val="Normaalweb"/>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11F79">
              <w:rPr>
                <w:rFonts w:ascii="Calibri" w:hAnsi="Calibri" w:cs="Calibri"/>
                <w:sz w:val="20"/>
                <w:szCs w:val="20"/>
              </w:rPr>
              <w:t xml:space="preserve">De beantwoording van de inschrijver wekt zeer veel vertrouwen, het antwoord is helder en begrijpelijk geformuleerd. De Beoordelingsteam is van mening dat dit zal leiden tot een uitmuntend resultaat en de beantwoording overstijgt de verwachtingen. </w:t>
            </w:r>
          </w:p>
        </w:tc>
      </w:tr>
      <w:tr w:rsidR="00C85DD3" w:rsidRPr="00911F79" w14:paraId="7EB5C707" w14:textId="77777777" w:rsidTr="003C06D1">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3791083D" w14:textId="77777777" w:rsidR="00C85DD3" w:rsidRPr="00911F79" w:rsidRDefault="00C85DD3" w:rsidP="003C06D1">
            <w:pPr>
              <w:rPr>
                <w:rFonts w:cs="Calibri"/>
                <w:b w:val="0"/>
                <w:bCs w:val="0"/>
                <w:color w:val="000000" w:themeColor="text1"/>
                <w:szCs w:val="20"/>
              </w:rPr>
            </w:pPr>
            <w:r w:rsidRPr="00911F79">
              <w:rPr>
                <w:rFonts w:cs="Calibri"/>
                <w:b w:val="0"/>
                <w:bCs w:val="0"/>
                <w:color w:val="000000" w:themeColor="text1"/>
              </w:rPr>
              <w:t>Goed</w:t>
            </w:r>
          </w:p>
        </w:tc>
        <w:tc>
          <w:tcPr>
            <w:tcW w:w="1134" w:type="dxa"/>
          </w:tcPr>
          <w:p w14:paraId="51F5CBD9" w14:textId="77777777" w:rsidR="00C85DD3" w:rsidRPr="00911F79" w:rsidRDefault="00C85DD3" w:rsidP="003C06D1">
            <w:pPr>
              <w:cnfStyle w:val="000000000000" w:firstRow="0" w:lastRow="0" w:firstColumn="0" w:lastColumn="0" w:oddVBand="0" w:evenVBand="0" w:oddHBand="0" w:evenHBand="0" w:firstRowFirstColumn="0" w:firstRowLastColumn="0" w:lastRowFirstColumn="0" w:lastRowLastColumn="0"/>
              <w:rPr>
                <w:rFonts w:cs="Calibri"/>
              </w:rPr>
            </w:pPr>
            <w:r w:rsidRPr="00911F79">
              <w:rPr>
                <w:rFonts w:cs="Calibri"/>
              </w:rPr>
              <w:t>15 punten</w:t>
            </w:r>
          </w:p>
        </w:tc>
        <w:tc>
          <w:tcPr>
            <w:tcW w:w="6379" w:type="dxa"/>
          </w:tcPr>
          <w:p w14:paraId="5D9A2CCE" w14:textId="77777777" w:rsidR="00C85DD3" w:rsidRPr="00911F79" w:rsidRDefault="00C85DD3" w:rsidP="003C06D1">
            <w:pPr>
              <w:pStyle w:val="Normaalweb"/>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11F79">
              <w:rPr>
                <w:rFonts w:ascii="Calibri" w:hAnsi="Calibri" w:cs="Calibri"/>
                <w:sz w:val="20"/>
                <w:szCs w:val="20"/>
              </w:rPr>
              <w:t xml:space="preserve">De beantwoording van de inschrijver wekt vertrouwen, het antwoord is helder en begrijpelijk geformuleerd. De Beoordelingsteam is van mening dat dit zal leiden tot een goed resultaat en de beantwoording overstijgt de verwachtingen niet, maar voldoet hieraan. </w:t>
            </w:r>
          </w:p>
        </w:tc>
      </w:tr>
      <w:tr w:rsidR="00C85DD3" w:rsidRPr="00911F79" w14:paraId="18B2F23C"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1EA162D6" w14:textId="77777777" w:rsidR="00C85DD3" w:rsidRPr="00911F79" w:rsidRDefault="00C85DD3" w:rsidP="003C06D1">
            <w:pPr>
              <w:rPr>
                <w:rFonts w:cs="Calibri"/>
                <w:b w:val="0"/>
                <w:bCs w:val="0"/>
                <w:color w:val="000000" w:themeColor="text1"/>
              </w:rPr>
            </w:pPr>
            <w:r w:rsidRPr="00911F79">
              <w:rPr>
                <w:rFonts w:cs="Calibri"/>
                <w:b w:val="0"/>
                <w:bCs w:val="0"/>
                <w:color w:val="000000" w:themeColor="text1"/>
              </w:rPr>
              <w:t>Voldoende</w:t>
            </w:r>
          </w:p>
        </w:tc>
        <w:tc>
          <w:tcPr>
            <w:tcW w:w="1134" w:type="dxa"/>
          </w:tcPr>
          <w:p w14:paraId="305978FF" w14:textId="77777777" w:rsidR="00C85DD3" w:rsidRPr="00911F79" w:rsidRDefault="00C85DD3" w:rsidP="003C06D1">
            <w:pPr>
              <w:cnfStyle w:val="000000100000" w:firstRow="0" w:lastRow="0" w:firstColumn="0" w:lastColumn="0" w:oddVBand="0" w:evenVBand="0" w:oddHBand="1" w:evenHBand="0" w:firstRowFirstColumn="0" w:firstRowLastColumn="0" w:lastRowFirstColumn="0" w:lastRowLastColumn="0"/>
              <w:rPr>
                <w:rFonts w:cs="Calibri"/>
              </w:rPr>
            </w:pPr>
            <w:r w:rsidRPr="00911F79">
              <w:rPr>
                <w:rFonts w:cs="Calibri"/>
              </w:rPr>
              <w:t>10 punten</w:t>
            </w:r>
          </w:p>
        </w:tc>
        <w:tc>
          <w:tcPr>
            <w:tcW w:w="6379" w:type="dxa"/>
          </w:tcPr>
          <w:p w14:paraId="73838C86" w14:textId="77777777" w:rsidR="00C85DD3" w:rsidRPr="00911F79" w:rsidRDefault="00C85DD3" w:rsidP="003C06D1">
            <w:pPr>
              <w:pStyle w:val="Normaalweb"/>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11F79">
              <w:rPr>
                <w:rFonts w:ascii="Calibri" w:hAnsi="Calibri" w:cs="Calibri"/>
                <w:sz w:val="20"/>
                <w:szCs w:val="20"/>
              </w:rPr>
              <w:t xml:space="preserve">De beantwoording van de inschrijver wekt niet meer dan voldoende vertrouwen, het antwoord is minder helder en begrijpelijk geformuleerd. De Beoordelingsteam is van mening dat dit zal leiden tot een voldoende resultaat, maar de beantwoording kent enige punten van verbetering. </w:t>
            </w:r>
          </w:p>
        </w:tc>
      </w:tr>
      <w:tr w:rsidR="00C85DD3" w:rsidRPr="00911F79" w14:paraId="01315A0E" w14:textId="77777777" w:rsidTr="003C06D1">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24039D86" w14:textId="77777777" w:rsidR="00C85DD3" w:rsidRPr="00911F79" w:rsidRDefault="00C85DD3" w:rsidP="003C06D1">
            <w:pPr>
              <w:rPr>
                <w:rFonts w:cs="Calibri"/>
                <w:b w:val="0"/>
                <w:bCs w:val="0"/>
                <w:color w:val="000000" w:themeColor="text1"/>
              </w:rPr>
            </w:pPr>
            <w:r w:rsidRPr="00911F79">
              <w:rPr>
                <w:rFonts w:cs="Calibri"/>
                <w:b w:val="0"/>
                <w:bCs w:val="0"/>
                <w:color w:val="000000" w:themeColor="text1"/>
              </w:rPr>
              <w:t>Matig</w:t>
            </w:r>
          </w:p>
        </w:tc>
        <w:tc>
          <w:tcPr>
            <w:tcW w:w="1134" w:type="dxa"/>
          </w:tcPr>
          <w:p w14:paraId="39BEDA39" w14:textId="77777777" w:rsidR="00C85DD3" w:rsidRPr="00911F79" w:rsidRDefault="00C85DD3" w:rsidP="003C06D1">
            <w:pPr>
              <w:cnfStyle w:val="000000000000" w:firstRow="0" w:lastRow="0" w:firstColumn="0" w:lastColumn="0" w:oddVBand="0" w:evenVBand="0" w:oddHBand="0" w:evenHBand="0" w:firstRowFirstColumn="0" w:firstRowLastColumn="0" w:lastRowFirstColumn="0" w:lastRowLastColumn="0"/>
              <w:rPr>
                <w:rFonts w:cs="Calibri"/>
              </w:rPr>
            </w:pPr>
            <w:r w:rsidRPr="00911F79">
              <w:rPr>
                <w:rFonts w:cs="Calibri"/>
              </w:rPr>
              <w:t>5 punten</w:t>
            </w:r>
          </w:p>
        </w:tc>
        <w:tc>
          <w:tcPr>
            <w:tcW w:w="6379" w:type="dxa"/>
          </w:tcPr>
          <w:p w14:paraId="69C68D8D" w14:textId="77777777" w:rsidR="00C85DD3" w:rsidRPr="00911F79" w:rsidRDefault="00C85DD3" w:rsidP="003C06D1">
            <w:pPr>
              <w:pStyle w:val="Normaalweb"/>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11F79">
              <w:rPr>
                <w:rFonts w:ascii="Calibri" w:hAnsi="Calibri" w:cs="Calibri"/>
                <w:sz w:val="20"/>
                <w:szCs w:val="20"/>
              </w:rPr>
              <w:t xml:space="preserve">De beantwoording van de inschrijver wekt maar een matig vertrouwen, het antwoord is matig concreet geformuleerd. De Beoordelingsteam is van mening dat dit zal leiden tot een matig resultaat. </w:t>
            </w:r>
          </w:p>
        </w:tc>
      </w:tr>
      <w:tr w:rsidR="00C85DD3" w:rsidRPr="00911F79" w14:paraId="11B4940F"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5D5879EA" w14:textId="77777777" w:rsidR="00C85DD3" w:rsidRPr="00911F79" w:rsidRDefault="00C85DD3" w:rsidP="003C06D1">
            <w:pPr>
              <w:rPr>
                <w:rFonts w:cs="Calibri"/>
                <w:b w:val="0"/>
                <w:bCs w:val="0"/>
                <w:color w:val="000000" w:themeColor="text1"/>
              </w:rPr>
            </w:pPr>
            <w:r w:rsidRPr="00911F79">
              <w:rPr>
                <w:rFonts w:cs="Calibri"/>
                <w:b w:val="0"/>
                <w:bCs w:val="0"/>
                <w:color w:val="000000" w:themeColor="text1"/>
              </w:rPr>
              <w:t>Onvoldoende</w:t>
            </w:r>
          </w:p>
        </w:tc>
        <w:tc>
          <w:tcPr>
            <w:tcW w:w="1134" w:type="dxa"/>
          </w:tcPr>
          <w:p w14:paraId="2649F401" w14:textId="77777777" w:rsidR="00C85DD3" w:rsidRPr="00911F79" w:rsidRDefault="00C85DD3" w:rsidP="003C06D1">
            <w:pPr>
              <w:tabs>
                <w:tab w:val="left" w:pos="240"/>
              </w:tabs>
              <w:cnfStyle w:val="000000100000" w:firstRow="0" w:lastRow="0" w:firstColumn="0" w:lastColumn="0" w:oddVBand="0" w:evenVBand="0" w:oddHBand="1" w:evenHBand="0" w:firstRowFirstColumn="0" w:firstRowLastColumn="0" w:lastRowFirstColumn="0" w:lastRowLastColumn="0"/>
              <w:rPr>
                <w:rFonts w:eastAsiaTheme="minorEastAsia" w:cs="Calibri"/>
              </w:rPr>
            </w:pPr>
            <w:r w:rsidRPr="00911F79">
              <w:rPr>
                <w:rFonts w:eastAsiaTheme="minorEastAsia" w:cs="Calibri"/>
              </w:rPr>
              <w:t>0 punten</w:t>
            </w:r>
          </w:p>
        </w:tc>
        <w:tc>
          <w:tcPr>
            <w:tcW w:w="6379" w:type="dxa"/>
          </w:tcPr>
          <w:p w14:paraId="7E22A22D" w14:textId="599FA8EE" w:rsidR="00C85DD3" w:rsidRPr="00911F79" w:rsidRDefault="00C85DD3" w:rsidP="003C06D1">
            <w:pPr>
              <w:pStyle w:val="Normaalweb"/>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11F79">
              <w:rPr>
                <w:rFonts w:ascii="Calibri" w:hAnsi="Calibri" w:cs="Calibri"/>
                <w:sz w:val="20"/>
                <w:szCs w:val="20"/>
              </w:rPr>
              <w:t xml:space="preserve">De beantwoording van de inschrijver </w:t>
            </w:r>
            <w:r w:rsidR="00A5353C">
              <w:rPr>
                <w:rFonts w:ascii="Calibri" w:hAnsi="Calibri" w:cs="Calibri"/>
                <w:sz w:val="20"/>
                <w:szCs w:val="20"/>
              </w:rPr>
              <w:t>geeft</w:t>
            </w:r>
            <w:r w:rsidRPr="00911F79">
              <w:rPr>
                <w:rFonts w:ascii="Calibri" w:hAnsi="Calibri" w:cs="Calibri"/>
                <w:sz w:val="20"/>
                <w:szCs w:val="20"/>
              </w:rPr>
              <w:t xml:space="preserve"> onvoldoende vertrouwen, het antwoord is onvoldoende helder, onvoldoende concreet en is onvoldoende begrijpelijk geformuleerd. De Beoordelingsteam is</w:t>
            </w:r>
            <w:r w:rsidRPr="00911F79">
              <w:rPr>
                <w:rFonts w:ascii="Calibri" w:hAnsi="Calibri" w:cs="Calibri"/>
                <w:sz w:val="20"/>
                <w:szCs w:val="20"/>
              </w:rPr>
              <w:br/>
              <w:t xml:space="preserve">van mening dat dit zal leiden tot een onvoldoende resultaat en de beantwoording slaat hier overduidelijk 'de plank mis'. </w:t>
            </w:r>
          </w:p>
        </w:tc>
      </w:tr>
    </w:tbl>
    <w:p w14:paraId="2F32B7A8" w14:textId="3D0E8B54" w:rsidR="00C85DD3" w:rsidRPr="005612C8" w:rsidRDefault="00C85DD3" w:rsidP="00C85DD3">
      <w:pPr>
        <w:pStyle w:val="Standaard-normaal"/>
        <w:rPr>
          <w:rFonts w:cs="Calibri"/>
          <w:sz w:val="20"/>
          <w:szCs w:val="20"/>
          <w:lang w:val="nl"/>
        </w:rPr>
      </w:pPr>
      <w:r w:rsidRPr="00911F79">
        <w:rPr>
          <w:rFonts w:cs="Calibri"/>
          <w:sz w:val="20"/>
          <w:szCs w:val="20"/>
          <w:lang w:val="nl"/>
        </w:rPr>
        <w:br/>
        <w:t>De maximale score bedraagt per resultaatgebied 25 punten en wordt vermenigvuldigd met de wegingsfactor conform onderstaande tabel.</w:t>
      </w:r>
    </w:p>
    <w:p w14:paraId="47BC6CE4" w14:textId="77777777" w:rsidR="00C85DD3" w:rsidRPr="00911F79" w:rsidRDefault="00C85DD3" w:rsidP="00C85DD3">
      <w:pPr>
        <w:spacing w:after="0" w:line="240" w:lineRule="auto"/>
        <w:rPr>
          <w:rFonts w:eastAsiaTheme="minorEastAsia" w:cs="Calibri"/>
          <w:bCs/>
          <w:color w:val="262626" w:themeColor="text1" w:themeTint="D9"/>
          <w:szCs w:val="20"/>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812"/>
        <w:gridCol w:w="1418"/>
      </w:tblGrid>
      <w:tr w:rsidR="00C85DD3" w:rsidRPr="00911F79" w14:paraId="5CEF7F70" w14:textId="77777777" w:rsidTr="7A133947">
        <w:tc>
          <w:tcPr>
            <w:tcW w:w="1701" w:type="dxa"/>
            <w:tcBorders>
              <w:bottom w:val="single" w:sz="4" w:space="0" w:color="auto"/>
            </w:tcBorders>
            <w:shd w:val="clear" w:color="auto" w:fill="8EAADB" w:themeFill="accent1" w:themeFillTint="99"/>
          </w:tcPr>
          <w:p w14:paraId="22AA3DE6" w14:textId="77777777" w:rsidR="00C85DD3" w:rsidRPr="00911F79" w:rsidRDefault="00C85DD3" w:rsidP="003C06D1">
            <w:pPr>
              <w:rPr>
                <w:rFonts w:cs="Calibri"/>
                <w:b/>
                <w:bCs/>
                <w:color w:val="000000" w:themeColor="text1"/>
              </w:rPr>
            </w:pPr>
            <w:r w:rsidRPr="00911F79">
              <w:rPr>
                <w:rFonts w:cs="Calibri"/>
                <w:b/>
                <w:bCs/>
                <w:color w:val="000000" w:themeColor="text1"/>
              </w:rPr>
              <w:t>Resultaatgebied</w:t>
            </w:r>
          </w:p>
        </w:tc>
        <w:tc>
          <w:tcPr>
            <w:tcW w:w="5812" w:type="dxa"/>
            <w:shd w:val="clear" w:color="auto" w:fill="8EAADB" w:themeFill="accent1" w:themeFillTint="99"/>
          </w:tcPr>
          <w:p w14:paraId="78155693" w14:textId="77777777" w:rsidR="00C85DD3" w:rsidRPr="00911F79" w:rsidRDefault="00C85DD3" w:rsidP="003C06D1">
            <w:pPr>
              <w:ind w:right="-8"/>
              <w:rPr>
                <w:rFonts w:cs="Calibri"/>
                <w:b/>
                <w:bCs/>
                <w:color w:val="000000" w:themeColor="text1"/>
              </w:rPr>
            </w:pPr>
            <w:r w:rsidRPr="00911F79">
              <w:rPr>
                <w:rFonts w:cs="Calibri"/>
                <w:b/>
                <w:bCs/>
                <w:color w:val="000000" w:themeColor="text1"/>
              </w:rPr>
              <w:t>Omschrijving</w:t>
            </w:r>
          </w:p>
        </w:tc>
        <w:tc>
          <w:tcPr>
            <w:tcW w:w="1418" w:type="dxa"/>
            <w:shd w:val="clear" w:color="auto" w:fill="8EAADB" w:themeFill="accent1" w:themeFillTint="99"/>
          </w:tcPr>
          <w:p w14:paraId="65A7442E" w14:textId="77777777" w:rsidR="00C85DD3" w:rsidRPr="00911F79" w:rsidRDefault="00C85DD3" w:rsidP="003C06D1">
            <w:pPr>
              <w:ind w:right="-8"/>
              <w:rPr>
                <w:rFonts w:cs="Calibri"/>
                <w:b/>
                <w:bCs/>
                <w:color w:val="000000" w:themeColor="text1"/>
              </w:rPr>
            </w:pPr>
            <w:r w:rsidRPr="00911F79">
              <w:rPr>
                <w:rFonts w:cs="Calibri"/>
                <w:b/>
                <w:bCs/>
                <w:color w:val="000000" w:themeColor="text1"/>
              </w:rPr>
              <w:t>Wegingsfactor</w:t>
            </w:r>
          </w:p>
        </w:tc>
      </w:tr>
      <w:tr w:rsidR="00C85DD3" w:rsidRPr="00911F79" w14:paraId="1B1B2227" w14:textId="77777777" w:rsidTr="7A133947">
        <w:trPr>
          <w:trHeight w:val="457"/>
        </w:trPr>
        <w:tc>
          <w:tcPr>
            <w:tcW w:w="1701" w:type="dxa"/>
            <w:shd w:val="clear" w:color="auto" w:fill="8EAADB" w:themeFill="accent1" w:themeFillTint="99"/>
          </w:tcPr>
          <w:p w14:paraId="6AF8C6A6" w14:textId="77777777" w:rsidR="00C85DD3" w:rsidRPr="00911F79" w:rsidRDefault="00C85DD3" w:rsidP="003C06D1">
            <w:pPr>
              <w:jc w:val="center"/>
              <w:rPr>
                <w:rFonts w:cs="Calibri"/>
                <w:color w:val="000000" w:themeColor="text1"/>
                <w:lang w:eastAsia="nl-NL"/>
              </w:rPr>
            </w:pPr>
            <w:r w:rsidRPr="00911F79">
              <w:rPr>
                <w:rFonts w:cs="Calibri"/>
                <w:color w:val="000000" w:themeColor="text1"/>
                <w:lang w:eastAsia="nl-NL"/>
              </w:rPr>
              <w:t>1</w:t>
            </w:r>
          </w:p>
        </w:tc>
        <w:tc>
          <w:tcPr>
            <w:tcW w:w="5812" w:type="dxa"/>
          </w:tcPr>
          <w:p w14:paraId="64E9BBC6" w14:textId="77777777" w:rsidR="00C85DD3" w:rsidRPr="00911F79" w:rsidRDefault="00C85DD3" w:rsidP="003C06D1">
            <w:pPr>
              <w:ind w:right="-8"/>
              <w:rPr>
                <w:rFonts w:cs="Calibri"/>
                <w:i/>
                <w:lang w:val="nl"/>
              </w:rPr>
            </w:pPr>
            <w:r w:rsidRPr="00911F79">
              <w:rPr>
                <w:rFonts w:cs="Calibri"/>
                <w:i/>
                <w:lang w:val="nl"/>
              </w:rPr>
              <w:t>Implementatie</w:t>
            </w:r>
          </w:p>
        </w:tc>
        <w:tc>
          <w:tcPr>
            <w:tcW w:w="1418" w:type="dxa"/>
            <w:vAlign w:val="bottom"/>
          </w:tcPr>
          <w:p w14:paraId="75D5834D" w14:textId="55A85D6E" w:rsidR="00C85DD3" w:rsidRPr="00911F79" w:rsidRDefault="00907176" w:rsidP="003C06D1">
            <w:pPr>
              <w:ind w:right="-8"/>
              <w:jc w:val="center"/>
              <w:rPr>
                <w:rFonts w:cs="Calibri"/>
                <w:lang w:val="nl"/>
              </w:rPr>
            </w:pPr>
            <w:r>
              <w:rPr>
                <w:rFonts w:cs="Calibri"/>
                <w:lang w:val="nl"/>
              </w:rPr>
              <w:t>3</w:t>
            </w:r>
          </w:p>
        </w:tc>
      </w:tr>
      <w:tr w:rsidR="00C85DD3" w:rsidRPr="00911F79" w14:paraId="158834CE" w14:textId="77777777" w:rsidTr="7A133947">
        <w:tc>
          <w:tcPr>
            <w:tcW w:w="1701" w:type="dxa"/>
            <w:shd w:val="clear" w:color="auto" w:fill="8EAADB" w:themeFill="accent1" w:themeFillTint="99"/>
          </w:tcPr>
          <w:p w14:paraId="652AF13A" w14:textId="77777777" w:rsidR="00C85DD3" w:rsidRPr="00911F79" w:rsidRDefault="00C85DD3" w:rsidP="003C06D1">
            <w:pPr>
              <w:jc w:val="center"/>
              <w:rPr>
                <w:rFonts w:cs="Calibri"/>
                <w:color w:val="000000" w:themeColor="text1"/>
              </w:rPr>
            </w:pPr>
            <w:r w:rsidRPr="00911F79">
              <w:rPr>
                <w:rFonts w:cs="Calibri"/>
                <w:color w:val="000000" w:themeColor="text1"/>
              </w:rPr>
              <w:t>3</w:t>
            </w:r>
          </w:p>
        </w:tc>
        <w:tc>
          <w:tcPr>
            <w:tcW w:w="5812" w:type="dxa"/>
          </w:tcPr>
          <w:p w14:paraId="3B753821" w14:textId="77777777" w:rsidR="00C85DD3" w:rsidRPr="006D67FB" w:rsidRDefault="00C85DD3" w:rsidP="7A133947">
            <w:pPr>
              <w:ind w:right="-8"/>
              <w:rPr>
                <w:rFonts w:cs="Calibri"/>
                <w:i/>
                <w:iCs/>
                <w:lang w:val="nl"/>
              </w:rPr>
            </w:pPr>
            <w:r w:rsidRPr="006D67FB">
              <w:rPr>
                <w:rFonts w:cs="Calibri"/>
                <w:i/>
                <w:iCs/>
              </w:rPr>
              <w:t>Functionaliteit</w:t>
            </w:r>
          </w:p>
        </w:tc>
        <w:tc>
          <w:tcPr>
            <w:tcW w:w="1418" w:type="dxa"/>
            <w:vAlign w:val="bottom"/>
          </w:tcPr>
          <w:p w14:paraId="1AF71FB5" w14:textId="7FE1BF44" w:rsidR="00C85DD3" w:rsidRPr="00911F79" w:rsidRDefault="004549BA" w:rsidP="003C06D1">
            <w:pPr>
              <w:ind w:right="-8"/>
              <w:jc w:val="center"/>
              <w:rPr>
                <w:rFonts w:cs="Calibri"/>
                <w:lang w:val="nl"/>
              </w:rPr>
            </w:pPr>
            <w:r>
              <w:rPr>
                <w:rFonts w:cs="Calibri"/>
                <w:lang w:val="nl"/>
              </w:rPr>
              <w:t>5</w:t>
            </w:r>
          </w:p>
        </w:tc>
      </w:tr>
      <w:tr w:rsidR="00C85DD3" w:rsidRPr="00911F79" w14:paraId="7297706A" w14:textId="77777777" w:rsidTr="7A133947">
        <w:tc>
          <w:tcPr>
            <w:tcW w:w="1701" w:type="dxa"/>
            <w:shd w:val="clear" w:color="auto" w:fill="8EAADB" w:themeFill="accent1" w:themeFillTint="99"/>
          </w:tcPr>
          <w:p w14:paraId="255E7258" w14:textId="77777777" w:rsidR="00C85DD3" w:rsidRPr="00911F79" w:rsidRDefault="00C85DD3" w:rsidP="003C06D1">
            <w:pPr>
              <w:jc w:val="center"/>
              <w:rPr>
                <w:rFonts w:cs="Calibri"/>
                <w:color w:val="000000" w:themeColor="text1"/>
              </w:rPr>
            </w:pPr>
            <w:r w:rsidRPr="00911F79">
              <w:rPr>
                <w:rFonts w:cs="Calibri"/>
                <w:color w:val="000000" w:themeColor="text1"/>
              </w:rPr>
              <w:t>4</w:t>
            </w:r>
          </w:p>
        </w:tc>
        <w:tc>
          <w:tcPr>
            <w:tcW w:w="5812" w:type="dxa"/>
          </w:tcPr>
          <w:p w14:paraId="33555397" w14:textId="77777777" w:rsidR="00C85DD3" w:rsidRPr="00911F79" w:rsidRDefault="00C85DD3" w:rsidP="003C06D1">
            <w:pPr>
              <w:ind w:right="-8"/>
              <w:rPr>
                <w:rFonts w:cs="Calibri"/>
                <w:i/>
                <w:iCs/>
                <w:lang w:val="nl"/>
              </w:rPr>
            </w:pPr>
            <w:r w:rsidRPr="00911F79">
              <w:rPr>
                <w:rFonts w:cs="Calibri"/>
                <w:i/>
                <w:iCs/>
                <w:lang w:val="nl"/>
              </w:rPr>
              <w:t>Plan van aanpak beheer en dienstverlening</w:t>
            </w:r>
          </w:p>
        </w:tc>
        <w:tc>
          <w:tcPr>
            <w:tcW w:w="1418" w:type="dxa"/>
            <w:vAlign w:val="bottom"/>
          </w:tcPr>
          <w:p w14:paraId="6B74957B" w14:textId="76CA3F5A" w:rsidR="00C85DD3" w:rsidRPr="00911F79" w:rsidRDefault="004549BA" w:rsidP="003C06D1">
            <w:pPr>
              <w:ind w:right="-8"/>
              <w:jc w:val="center"/>
              <w:rPr>
                <w:rFonts w:cs="Calibri"/>
                <w:lang w:val="nl"/>
              </w:rPr>
            </w:pPr>
            <w:r>
              <w:rPr>
                <w:rFonts w:cs="Calibri"/>
                <w:lang w:val="nl"/>
              </w:rPr>
              <w:t>2</w:t>
            </w:r>
          </w:p>
        </w:tc>
      </w:tr>
    </w:tbl>
    <w:p w14:paraId="36C07F88" w14:textId="77777777" w:rsidR="00C85DD3" w:rsidRPr="00911F79" w:rsidRDefault="00C85DD3" w:rsidP="00C85DD3">
      <w:pPr>
        <w:pStyle w:val="Normaalweb"/>
        <w:rPr>
          <w:rFonts w:ascii="Calibri" w:hAnsi="Calibri" w:cs="Calibri"/>
          <w:sz w:val="20"/>
          <w:szCs w:val="20"/>
        </w:rPr>
      </w:pPr>
    </w:p>
    <w:p w14:paraId="11E942F9" w14:textId="74213AAC" w:rsidR="00C85DD3" w:rsidRPr="00911F79" w:rsidRDefault="00C85DD3" w:rsidP="00C85DD3">
      <w:pPr>
        <w:rPr>
          <w:rFonts w:cs="Calibri"/>
        </w:rPr>
      </w:pPr>
      <w:r w:rsidRPr="00911F79">
        <w:rPr>
          <w:rFonts w:cs="Calibri"/>
        </w:rPr>
        <w:t>De behaalde score op de resultaatgebieden wordt opgeteld</w:t>
      </w:r>
      <w:r w:rsidR="00FF547D">
        <w:rPr>
          <w:rFonts w:cs="Calibri"/>
        </w:rPr>
        <w:t xml:space="preserve"> en vermenigvuldigd met de wegingsfactor 70</w:t>
      </w:r>
      <w:r w:rsidRPr="00911F79">
        <w:rPr>
          <w:rFonts w:cs="Calibri"/>
        </w:rPr>
        <w:t xml:space="preserve">. </w:t>
      </w:r>
      <w:r w:rsidRPr="00911F79">
        <w:rPr>
          <w:rFonts w:cs="Calibri"/>
          <w:lang w:val="nl"/>
        </w:rPr>
        <w:t>De Inschrijver met de hoogste score krijgt 100 punten. Voor de overige leveranciers is de procentuele afwijking ten opzichte van de hoogste score bepalend voor het puntenaantal.</w:t>
      </w:r>
    </w:p>
    <w:p w14:paraId="70867F22" w14:textId="77777777" w:rsidR="00C85DD3" w:rsidRPr="00911F79" w:rsidRDefault="00C85DD3" w:rsidP="00C85DD3">
      <w:pPr>
        <w:spacing w:after="0" w:line="240" w:lineRule="auto"/>
        <w:rPr>
          <w:rFonts w:cs="Calibri"/>
        </w:rPr>
      </w:pPr>
    </w:p>
    <w:p w14:paraId="41679853" w14:textId="77777777" w:rsidR="003D37C1" w:rsidRDefault="003D37C1">
      <w:pPr>
        <w:spacing w:after="0" w:line="240" w:lineRule="auto"/>
        <w:rPr>
          <w:rFonts w:eastAsiaTheme="majorEastAsia" w:cs="Calibri"/>
          <w:color w:val="2F5496" w:themeColor="accent1" w:themeShade="BF"/>
          <w:sz w:val="26"/>
          <w:szCs w:val="26"/>
        </w:rPr>
      </w:pPr>
      <w:r>
        <w:rPr>
          <w:rFonts w:cs="Calibri"/>
        </w:rPr>
        <w:br w:type="page"/>
      </w:r>
    </w:p>
    <w:p w14:paraId="72C84105" w14:textId="6EE0CEBA" w:rsidR="00C85DD3" w:rsidRPr="00911F79" w:rsidRDefault="00C85DD3" w:rsidP="00C85DD3">
      <w:pPr>
        <w:pStyle w:val="Kop2"/>
        <w:numPr>
          <w:ilvl w:val="0"/>
          <w:numId w:val="0"/>
        </w:numPr>
        <w:ind w:left="720"/>
        <w:rPr>
          <w:rFonts w:ascii="Calibri" w:hAnsi="Calibri" w:cs="Calibri"/>
        </w:rPr>
      </w:pPr>
      <w:bookmarkStart w:id="55" w:name="_Toc121218640"/>
      <w:r w:rsidRPr="00911F79">
        <w:rPr>
          <w:rFonts w:ascii="Calibri" w:hAnsi="Calibri" w:cs="Calibri"/>
        </w:rPr>
        <w:lastRenderedPageBreak/>
        <w:t>7.2.2. Prijswensen</w:t>
      </w:r>
      <w:bookmarkEnd w:id="55"/>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812"/>
        <w:gridCol w:w="1418"/>
      </w:tblGrid>
      <w:tr w:rsidR="00C85DD3" w:rsidRPr="00911F79" w14:paraId="40A6E39B" w14:textId="77777777" w:rsidTr="003C06D1">
        <w:tc>
          <w:tcPr>
            <w:tcW w:w="1701" w:type="dxa"/>
            <w:shd w:val="clear" w:color="auto" w:fill="8EAADB" w:themeFill="accent1" w:themeFillTint="99"/>
          </w:tcPr>
          <w:p w14:paraId="07735ED2" w14:textId="77777777" w:rsidR="00C85DD3" w:rsidRPr="00911F79" w:rsidRDefault="00C85DD3" w:rsidP="003C06D1">
            <w:pPr>
              <w:rPr>
                <w:rFonts w:cs="Calibri"/>
                <w:b/>
                <w:bCs/>
                <w:color w:val="000000" w:themeColor="text1"/>
              </w:rPr>
            </w:pPr>
            <w:r w:rsidRPr="00911F79">
              <w:rPr>
                <w:rFonts w:cs="Calibri"/>
                <w:b/>
                <w:bCs/>
                <w:color w:val="000000" w:themeColor="text1"/>
              </w:rPr>
              <w:t>Prijswens</w:t>
            </w:r>
          </w:p>
        </w:tc>
        <w:tc>
          <w:tcPr>
            <w:tcW w:w="5812" w:type="dxa"/>
            <w:shd w:val="clear" w:color="auto" w:fill="8EAADB" w:themeFill="accent1" w:themeFillTint="99"/>
          </w:tcPr>
          <w:p w14:paraId="70095775" w14:textId="77777777" w:rsidR="00C85DD3" w:rsidRPr="00911F79" w:rsidRDefault="00C85DD3" w:rsidP="003C06D1">
            <w:pPr>
              <w:rPr>
                <w:rFonts w:cs="Calibri"/>
                <w:b/>
                <w:bCs/>
                <w:color w:val="000000" w:themeColor="text1"/>
              </w:rPr>
            </w:pPr>
            <w:r w:rsidRPr="00911F79">
              <w:rPr>
                <w:rFonts w:cs="Calibri"/>
                <w:b/>
                <w:bCs/>
                <w:color w:val="000000" w:themeColor="text1"/>
              </w:rPr>
              <w:t>Omschrijving</w:t>
            </w:r>
          </w:p>
        </w:tc>
        <w:tc>
          <w:tcPr>
            <w:tcW w:w="1418" w:type="dxa"/>
            <w:shd w:val="clear" w:color="auto" w:fill="8EAADB" w:themeFill="accent1" w:themeFillTint="99"/>
          </w:tcPr>
          <w:p w14:paraId="316D140C" w14:textId="77777777" w:rsidR="00C85DD3" w:rsidRPr="00911F79" w:rsidRDefault="00C85DD3" w:rsidP="003C06D1">
            <w:pPr>
              <w:rPr>
                <w:rFonts w:cs="Calibri"/>
                <w:b/>
                <w:bCs/>
                <w:color w:val="000000" w:themeColor="text1"/>
              </w:rPr>
            </w:pPr>
            <w:r w:rsidRPr="00911F79">
              <w:rPr>
                <w:rFonts w:cs="Calibri"/>
                <w:b/>
                <w:bCs/>
                <w:color w:val="000000" w:themeColor="text1"/>
              </w:rPr>
              <w:t>Wegingsfactor</w:t>
            </w:r>
          </w:p>
        </w:tc>
      </w:tr>
      <w:tr w:rsidR="00C85DD3" w:rsidRPr="00911F79" w14:paraId="7169FEDC" w14:textId="77777777" w:rsidTr="003C06D1">
        <w:trPr>
          <w:trHeight w:val="1256"/>
        </w:trPr>
        <w:tc>
          <w:tcPr>
            <w:tcW w:w="1701" w:type="dxa"/>
          </w:tcPr>
          <w:p w14:paraId="5D768394" w14:textId="77777777" w:rsidR="00C85DD3" w:rsidRPr="00911F79" w:rsidRDefault="00C85DD3" w:rsidP="003C06D1">
            <w:pPr>
              <w:rPr>
                <w:rFonts w:cs="Calibri"/>
              </w:rPr>
            </w:pPr>
            <w:r w:rsidRPr="00911F79">
              <w:rPr>
                <w:rFonts w:cs="Calibri"/>
              </w:rPr>
              <w:t>Prijswens 1</w:t>
            </w:r>
          </w:p>
        </w:tc>
        <w:tc>
          <w:tcPr>
            <w:tcW w:w="5812" w:type="dxa"/>
          </w:tcPr>
          <w:p w14:paraId="26A2AF8A" w14:textId="0FADBD4C" w:rsidR="00C85DD3" w:rsidRPr="00911F79" w:rsidRDefault="00C85DD3" w:rsidP="003C06D1">
            <w:pPr>
              <w:rPr>
                <w:rFonts w:cs="Calibri"/>
                <w:szCs w:val="20"/>
                <w:lang w:val="nl"/>
              </w:rPr>
            </w:pPr>
            <w:r w:rsidRPr="00911F79">
              <w:rPr>
                <w:rFonts w:cs="Calibri"/>
                <w:szCs w:val="20"/>
                <w:lang w:val="nl"/>
              </w:rPr>
              <w:t xml:space="preserve">Aanbestedende dienst wenst de Inschrijving van </w:t>
            </w:r>
            <w:r w:rsidRPr="00911F79">
              <w:rPr>
                <w:rFonts w:cs="Calibri"/>
              </w:rPr>
              <w:t>Inschrijver</w:t>
            </w:r>
            <w:r w:rsidRPr="00911F79">
              <w:rPr>
                <w:rFonts w:cs="Calibri"/>
                <w:szCs w:val="20"/>
                <w:lang w:val="nl"/>
              </w:rPr>
              <w:t xml:space="preserve"> te beoordelen op het gebruiksrecht software voor de volledige functionaliteit inclusief alle updates, upgrades en nieuwe releases, ondersteuning/ beheer conform SLA en alle koppelingen </w:t>
            </w:r>
            <w:r w:rsidR="004A595B">
              <w:rPr>
                <w:rFonts w:cs="Calibri"/>
                <w:szCs w:val="20"/>
                <w:lang w:val="nl"/>
              </w:rPr>
              <w:t xml:space="preserve">verwerkt in een </w:t>
            </w:r>
            <w:r w:rsidRPr="00911F79">
              <w:rPr>
                <w:rFonts w:cs="Calibri"/>
                <w:szCs w:val="20"/>
                <w:lang w:val="nl"/>
              </w:rPr>
              <w:t>prijs per verloning per jaar.</w:t>
            </w:r>
          </w:p>
        </w:tc>
        <w:tc>
          <w:tcPr>
            <w:tcW w:w="1418" w:type="dxa"/>
            <w:vAlign w:val="center"/>
          </w:tcPr>
          <w:p w14:paraId="4A3514C1" w14:textId="1488D1AB" w:rsidR="00C85DD3" w:rsidRPr="00911F79" w:rsidRDefault="00532810" w:rsidP="003C06D1">
            <w:pPr>
              <w:jc w:val="center"/>
              <w:rPr>
                <w:rFonts w:cs="Calibri"/>
              </w:rPr>
            </w:pPr>
            <w:r>
              <w:rPr>
                <w:rFonts w:cs="Calibri"/>
              </w:rPr>
              <w:t>6</w:t>
            </w:r>
          </w:p>
        </w:tc>
      </w:tr>
      <w:tr w:rsidR="00C85DD3" w:rsidRPr="00911F79" w14:paraId="01F7EC13" w14:textId="77777777" w:rsidTr="003C06D1">
        <w:tc>
          <w:tcPr>
            <w:tcW w:w="1701" w:type="dxa"/>
          </w:tcPr>
          <w:p w14:paraId="0A633A75" w14:textId="77777777" w:rsidR="00C85DD3" w:rsidRPr="00911F79" w:rsidRDefault="00C85DD3" w:rsidP="003C06D1">
            <w:pPr>
              <w:rPr>
                <w:rFonts w:cs="Calibri"/>
              </w:rPr>
            </w:pPr>
            <w:r w:rsidRPr="00911F79">
              <w:rPr>
                <w:rFonts w:cs="Calibri"/>
              </w:rPr>
              <w:t>Prijswens 2</w:t>
            </w:r>
          </w:p>
        </w:tc>
        <w:tc>
          <w:tcPr>
            <w:tcW w:w="5812" w:type="dxa"/>
          </w:tcPr>
          <w:p w14:paraId="1BC649C9" w14:textId="77777777" w:rsidR="00C85DD3" w:rsidRPr="00911F79" w:rsidRDefault="00C85DD3" w:rsidP="003C06D1">
            <w:pPr>
              <w:rPr>
                <w:rFonts w:cs="Calibri"/>
                <w:szCs w:val="20"/>
                <w:lang w:val="nl"/>
              </w:rPr>
            </w:pPr>
            <w:r w:rsidRPr="00911F79">
              <w:rPr>
                <w:rFonts w:cs="Calibri"/>
                <w:szCs w:val="20"/>
                <w:lang w:val="nl"/>
              </w:rPr>
              <w:t xml:space="preserve">Aanbestedende dienst wenst de Inschrijving van </w:t>
            </w:r>
            <w:r w:rsidRPr="00911F79">
              <w:rPr>
                <w:rFonts w:cs="Calibri"/>
              </w:rPr>
              <w:t>Inschrijver</w:t>
            </w:r>
            <w:r w:rsidRPr="00911F79">
              <w:rPr>
                <w:rFonts w:cs="Calibri"/>
                <w:szCs w:val="20"/>
                <w:lang w:val="nl"/>
              </w:rPr>
              <w:t xml:space="preserve"> te beoordelen op de totale initiele conversie en inrichtingskosten van het ERP systeem. </w:t>
            </w:r>
          </w:p>
        </w:tc>
        <w:tc>
          <w:tcPr>
            <w:tcW w:w="1418" w:type="dxa"/>
            <w:vAlign w:val="center"/>
          </w:tcPr>
          <w:p w14:paraId="21096F1A" w14:textId="3AE40AB1" w:rsidR="00C85DD3" w:rsidRPr="00911F79" w:rsidRDefault="00532810" w:rsidP="003C06D1">
            <w:pPr>
              <w:jc w:val="center"/>
              <w:rPr>
                <w:rFonts w:cs="Calibri"/>
                <w:iCs/>
              </w:rPr>
            </w:pPr>
            <w:r>
              <w:rPr>
                <w:rFonts w:cs="Calibri"/>
                <w:iCs/>
              </w:rPr>
              <w:t>3</w:t>
            </w:r>
          </w:p>
        </w:tc>
      </w:tr>
      <w:tr w:rsidR="00C85DD3" w:rsidRPr="00911F79" w14:paraId="1FDC0568" w14:textId="77777777" w:rsidTr="003C06D1">
        <w:tc>
          <w:tcPr>
            <w:tcW w:w="1701" w:type="dxa"/>
          </w:tcPr>
          <w:p w14:paraId="1F284E26" w14:textId="77777777" w:rsidR="00C85DD3" w:rsidRPr="00911F79" w:rsidRDefault="00C85DD3" w:rsidP="003C06D1">
            <w:pPr>
              <w:rPr>
                <w:rFonts w:cs="Calibri"/>
              </w:rPr>
            </w:pPr>
            <w:r w:rsidRPr="00911F79">
              <w:rPr>
                <w:rFonts w:cs="Calibri"/>
              </w:rPr>
              <w:t>Prijswens 3</w:t>
            </w:r>
          </w:p>
        </w:tc>
        <w:tc>
          <w:tcPr>
            <w:tcW w:w="5812" w:type="dxa"/>
          </w:tcPr>
          <w:p w14:paraId="684AD8F4" w14:textId="0142B5A3" w:rsidR="00C85DD3" w:rsidRPr="0008384A" w:rsidRDefault="00C85DD3" w:rsidP="003C06D1">
            <w:pPr>
              <w:rPr>
                <w:rFonts w:cs="Calibri"/>
                <w:szCs w:val="20"/>
                <w:lang w:val="nl"/>
              </w:rPr>
            </w:pPr>
            <w:r w:rsidRPr="0008384A">
              <w:rPr>
                <w:rFonts w:cs="Calibri"/>
                <w:szCs w:val="20"/>
                <w:lang w:val="nl"/>
              </w:rPr>
              <w:t>Aanbestedende dienst wenst inzicht te krijgen</w:t>
            </w:r>
            <w:r w:rsidR="005C6502" w:rsidRPr="0008384A">
              <w:rPr>
                <w:rFonts w:cs="Calibri"/>
                <w:szCs w:val="20"/>
                <w:lang w:val="nl"/>
              </w:rPr>
              <w:t xml:space="preserve"> </w:t>
            </w:r>
            <w:r w:rsidR="00912E1D" w:rsidRPr="0008384A">
              <w:rPr>
                <w:rFonts w:cs="Calibri"/>
                <w:szCs w:val="20"/>
                <w:lang w:val="nl"/>
              </w:rPr>
              <w:t xml:space="preserve">in de </w:t>
            </w:r>
            <w:r w:rsidR="005C6502" w:rsidRPr="0008384A">
              <w:rPr>
                <w:rFonts w:cs="Calibri"/>
                <w:szCs w:val="20"/>
                <w:lang w:val="nl"/>
              </w:rPr>
              <w:t xml:space="preserve">kosten </w:t>
            </w:r>
            <w:r w:rsidR="00912E1D" w:rsidRPr="0008384A">
              <w:rPr>
                <w:rFonts w:cs="Calibri"/>
                <w:szCs w:val="20"/>
                <w:lang w:val="nl"/>
              </w:rPr>
              <w:t xml:space="preserve">van </w:t>
            </w:r>
            <w:r w:rsidR="005C6502" w:rsidRPr="0008384A">
              <w:rPr>
                <w:rFonts w:cs="Calibri"/>
                <w:szCs w:val="20"/>
                <w:lang w:val="nl"/>
              </w:rPr>
              <w:t>cursussen/training</w:t>
            </w:r>
            <w:r w:rsidR="00F221B7" w:rsidRPr="0008384A">
              <w:rPr>
                <w:rFonts w:cs="Calibri"/>
                <w:szCs w:val="20"/>
                <w:lang w:val="nl"/>
              </w:rPr>
              <w:t xml:space="preserve"> en tarieven consultancy</w:t>
            </w:r>
            <w:r w:rsidR="0008384A" w:rsidRPr="0008384A">
              <w:rPr>
                <w:rFonts w:cs="Calibri"/>
                <w:szCs w:val="20"/>
                <w:lang w:val="nl"/>
              </w:rPr>
              <w:t>/ ondersteuning</w:t>
            </w:r>
          </w:p>
        </w:tc>
        <w:tc>
          <w:tcPr>
            <w:tcW w:w="1418" w:type="dxa"/>
            <w:vAlign w:val="center"/>
          </w:tcPr>
          <w:p w14:paraId="1A71EE9F" w14:textId="77777777" w:rsidR="00C85DD3" w:rsidRPr="00911F79" w:rsidRDefault="00C85DD3" w:rsidP="003C06D1">
            <w:pPr>
              <w:jc w:val="center"/>
              <w:rPr>
                <w:rFonts w:cs="Calibri"/>
                <w:iCs/>
              </w:rPr>
            </w:pPr>
            <w:r w:rsidRPr="00911F79">
              <w:rPr>
                <w:rFonts w:cs="Calibri"/>
                <w:iCs/>
              </w:rPr>
              <w:t>1</w:t>
            </w:r>
          </w:p>
        </w:tc>
      </w:tr>
    </w:tbl>
    <w:p w14:paraId="0726937D" w14:textId="77777777" w:rsidR="00C85DD3" w:rsidRPr="006D67FB" w:rsidRDefault="00C85DD3" w:rsidP="7A133947">
      <w:pPr>
        <w:rPr>
          <w:rFonts w:cs="Calibri"/>
          <w:lang w:val="nl"/>
        </w:rPr>
      </w:pPr>
      <w:r>
        <w:br/>
      </w:r>
      <w:r w:rsidRPr="006D67FB">
        <w:rPr>
          <w:rFonts w:cs="Calibri"/>
        </w:rPr>
        <w:t>Inschrijver</w:t>
      </w:r>
      <w:r w:rsidRPr="006D67FB">
        <w:rPr>
          <w:rFonts w:cs="Calibri"/>
          <w:lang w:val="nl"/>
        </w:rPr>
        <w:t xml:space="preserve"> gebruikt voor het indienen van zijn prijzen de bijlage: Prijzenblad.</w:t>
      </w:r>
    </w:p>
    <w:p w14:paraId="6DF4CCE4" w14:textId="77777777" w:rsidR="00C85DD3" w:rsidRPr="00911F79" w:rsidRDefault="00C85DD3" w:rsidP="00C85DD3">
      <w:pPr>
        <w:jc w:val="both"/>
        <w:rPr>
          <w:rFonts w:cs="Calibri"/>
          <w:b/>
          <w:bCs/>
          <w:color w:val="4472C4" w:themeColor="accent1"/>
        </w:rPr>
      </w:pPr>
      <w:r w:rsidRPr="00911F79">
        <w:rPr>
          <w:rFonts w:cs="Calibri"/>
          <w:b/>
          <w:bCs/>
          <w:color w:val="4472C4" w:themeColor="accent1"/>
        </w:rPr>
        <w:t>Beoordeling Prijswensen</w:t>
      </w:r>
    </w:p>
    <w:p w14:paraId="636546A7" w14:textId="77777777" w:rsidR="00C85DD3" w:rsidRPr="00911F79" w:rsidRDefault="00C85DD3" w:rsidP="00C85DD3">
      <w:pPr>
        <w:rPr>
          <w:rFonts w:cs="Calibri"/>
          <w:lang w:val="nl"/>
        </w:rPr>
      </w:pPr>
      <w:r w:rsidRPr="00911F79">
        <w:rPr>
          <w:rFonts w:cs="Calibri"/>
          <w:lang w:val="nl"/>
        </w:rPr>
        <w:t>De Inschrijver met de laagste ingediende prijs krijgt 100,00 punten. Voor de overige leveranciers is de procentuele afwijking ten opzichte van de laagste prijs bepalend voor het puntenaantal.</w:t>
      </w:r>
    </w:p>
    <w:p w14:paraId="3F547060" w14:textId="77777777" w:rsidR="00C85DD3" w:rsidRPr="00911F79" w:rsidRDefault="00C85DD3" w:rsidP="00C85DD3">
      <w:pPr>
        <w:rPr>
          <w:rFonts w:cs="Calibri"/>
          <w:lang w:val="nl"/>
        </w:rPr>
      </w:pPr>
      <w:r w:rsidRPr="00911F79">
        <w:rPr>
          <w:rFonts w:cs="Calibri"/>
          <w:lang w:val="nl"/>
        </w:rPr>
        <w:t>Conform hoofdstuk 6.2 wordt het toegekende aantal punten vermenigvuldigd met de wegingsfactor 30 voor bepaling van de score Prijswensen.</w:t>
      </w:r>
    </w:p>
    <w:p w14:paraId="2567E872" w14:textId="77777777" w:rsidR="00C85DD3" w:rsidRPr="00911F79" w:rsidRDefault="00C85DD3" w:rsidP="00C85DD3">
      <w:pPr>
        <w:rPr>
          <w:rFonts w:cs="Calibri"/>
          <w:lang w:val="nl"/>
        </w:rPr>
      </w:pPr>
      <w:r w:rsidRPr="00911F79">
        <w:rPr>
          <w:rFonts w:cs="Calibri"/>
        </w:rPr>
        <w:t>De eindscore voor een Inschrijving wordt bepaald door het totaalaantal punten Kwaliteit en Prijswensen op te tellen.</w:t>
      </w:r>
    </w:p>
    <w:p w14:paraId="1E4D2187" w14:textId="68197759" w:rsidR="00C85DD3" w:rsidRPr="00911F79" w:rsidRDefault="00C85DD3" w:rsidP="00C85DD3">
      <w:pPr>
        <w:rPr>
          <w:rFonts w:cs="Calibri"/>
        </w:rPr>
      </w:pPr>
      <w:r w:rsidRPr="7A133947">
        <w:rPr>
          <w:rFonts w:cs="Calibri"/>
        </w:rPr>
        <w:t xml:space="preserve">De inschrijvers met </w:t>
      </w:r>
      <w:r w:rsidR="006137B9" w:rsidRPr="7A133947">
        <w:rPr>
          <w:rFonts w:cs="Calibri"/>
        </w:rPr>
        <w:t>een overbrugbaar</w:t>
      </w:r>
      <w:r w:rsidRPr="7A133947">
        <w:rPr>
          <w:rFonts w:cs="Calibri"/>
        </w:rPr>
        <w:t xml:space="preserve"> punten</w:t>
      </w:r>
      <w:r w:rsidR="006137B9" w:rsidRPr="7A133947">
        <w:rPr>
          <w:rFonts w:cs="Calibri"/>
        </w:rPr>
        <w:t xml:space="preserve">verschil </w:t>
      </w:r>
      <w:r w:rsidRPr="7A133947">
        <w:rPr>
          <w:rFonts w:cs="Calibri"/>
        </w:rPr>
        <w:t>komen in aanmerking voor de product presentatie.</w:t>
      </w:r>
    </w:p>
    <w:p w14:paraId="100BEFCB" w14:textId="77777777" w:rsidR="00C85DD3" w:rsidRPr="00911F79" w:rsidRDefault="00C85DD3" w:rsidP="00C85DD3">
      <w:pPr>
        <w:pStyle w:val="Kop2"/>
        <w:numPr>
          <w:ilvl w:val="0"/>
          <w:numId w:val="0"/>
        </w:numPr>
        <w:ind w:left="720"/>
        <w:jc w:val="left"/>
        <w:rPr>
          <w:rFonts w:ascii="Calibri" w:hAnsi="Calibri" w:cs="Calibri"/>
        </w:rPr>
      </w:pPr>
      <w:bookmarkStart w:id="56" w:name="_Toc121218641"/>
      <w:r w:rsidRPr="00911F79">
        <w:rPr>
          <w:rFonts w:ascii="Calibri" w:hAnsi="Calibri" w:cs="Calibri"/>
        </w:rPr>
        <w:t>7.2.3. Product presentatie</w:t>
      </w:r>
      <w:bookmarkEnd w:id="56"/>
    </w:p>
    <w:p w14:paraId="34FAF79E" w14:textId="3404883F" w:rsidR="00C85DD3" w:rsidRPr="00911F79" w:rsidRDefault="00C85DD3" w:rsidP="00C85DD3">
      <w:pPr>
        <w:rPr>
          <w:rFonts w:cs="Calibri"/>
        </w:rPr>
      </w:pPr>
      <w:r w:rsidRPr="7A133947">
        <w:rPr>
          <w:rFonts w:cs="Calibri"/>
        </w:rPr>
        <w:t>Naast het kwaliteitsdocument en de prijswensen zal een productpresentatie in overeenstemming met hoofdstuk 6 onderdeel uitmaken van de selectie. In Bijlage 11: Presentatie wordt het onderdeel Presentatie nader toegelicht.</w:t>
      </w:r>
    </w:p>
    <w:p w14:paraId="1AFA3D12" w14:textId="77777777" w:rsidR="00C85DD3" w:rsidRPr="00911F79" w:rsidRDefault="00C85DD3" w:rsidP="00C85DD3">
      <w:pPr>
        <w:rPr>
          <w:rFonts w:cs="Calibri"/>
        </w:rPr>
      </w:pPr>
      <w:r w:rsidRPr="00911F79">
        <w:rPr>
          <w:rFonts w:cs="Calibri"/>
        </w:rPr>
        <w:t>Per handelingsonderdeel wordt een aantal punten toegekend in overeenstemming met onderstaande tabel.</w:t>
      </w:r>
    </w:p>
    <w:tbl>
      <w:tblPr>
        <w:tblStyle w:val="Rastertabel5donker-Accent11"/>
        <w:tblpPr w:leftFromText="141" w:rightFromText="141" w:vertAnchor="text" w:horzAnchor="margin" w:tblpY="-22"/>
        <w:tblW w:w="8891" w:type="dxa"/>
        <w:tblLook w:val="04A0" w:firstRow="1" w:lastRow="0" w:firstColumn="1" w:lastColumn="0" w:noHBand="0" w:noVBand="1"/>
      </w:tblPr>
      <w:tblGrid>
        <w:gridCol w:w="1378"/>
        <w:gridCol w:w="1134"/>
        <w:gridCol w:w="6379"/>
      </w:tblGrid>
      <w:tr w:rsidR="00C85DD3" w:rsidRPr="00911F79" w14:paraId="718590CC" w14:textId="77777777" w:rsidTr="003C06D1">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2512" w:type="dxa"/>
            <w:gridSpan w:val="2"/>
            <w:shd w:val="clear" w:color="auto" w:fill="8EAADB" w:themeFill="accent1" w:themeFillTint="99"/>
          </w:tcPr>
          <w:p w14:paraId="0D0598C2" w14:textId="77777777" w:rsidR="00C85DD3" w:rsidRPr="00911F79" w:rsidRDefault="00C85DD3" w:rsidP="003C06D1">
            <w:pPr>
              <w:jc w:val="center"/>
              <w:rPr>
                <w:rFonts w:cs="Calibri"/>
                <w:color w:val="000000" w:themeColor="text1"/>
              </w:rPr>
            </w:pPr>
            <w:r w:rsidRPr="00911F79">
              <w:rPr>
                <w:rFonts w:cs="Calibri"/>
                <w:color w:val="000000" w:themeColor="text1"/>
              </w:rPr>
              <w:t>Score</w:t>
            </w:r>
          </w:p>
        </w:tc>
        <w:tc>
          <w:tcPr>
            <w:tcW w:w="6379" w:type="dxa"/>
            <w:tcBorders>
              <w:bottom w:val="single" w:sz="4" w:space="0" w:color="FFFFFF" w:themeColor="background1"/>
            </w:tcBorders>
            <w:shd w:val="clear" w:color="auto" w:fill="8EAADB" w:themeFill="accent1" w:themeFillTint="99"/>
          </w:tcPr>
          <w:p w14:paraId="2AC20D50" w14:textId="77777777" w:rsidR="00C85DD3" w:rsidRPr="00911F79" w:rsidRDefault="00C85DD3" w:rsidP="003C06D1">
            <w:pPr>
              <w:cnfStyle w:val="100000000000" w:firstRow="1" w:lastRow="0" w:firstColumn="0" w:lastColumn="0" w:oddVBand="0" w:evenVBand="0" w:oddHBand="0" w:evenHBand="0" w:firstRowFirstColumn="0" w:firstRowLastColumn="0" w:lastRowFirstColumn="0" w:lastRowLastColumn="0"/>
              <w:rPr>
                <w:rFonts w:cs="Calibri"/>
                <w:color w:val="000000" w:themeColor="text1"/>
              </w:rPr>
            </w:pPr>
            <w:r w:rsidRPr="00911F79">
              <w:rPr>
                <w:rFonts w:cs="Calibri"/>
                <w:color w:val="000000" w:themeColor="text1"/>
              </w:rPr>
              <w:t>Omschrijving</w:t>
            </w:r>
          </w:p>
        </w:tc>
      </w:tr>
      <w:tr w:rsidR="00C85DD3" w:rsidRPr="00911F79" w14:paraId="4FBBA77F"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2C10E10A" w14:textId="77777777" w:rsidR="00C85DD3" w:rsidRPr="00911F79" w:rsidRDefault="00C85DD3" w:rsidP="003C06D1">
            <w:pPr>
              <w:rPr>
                <w:rFonts w:cs="Calibri"/>
                <w:b w:val="0"/>
                <w:bCs w:val="0"/>
                <w:color w:val="000000" w:themeColor="text1"/>
              </w:rPr>
            </w:pPr>
            <w:r w:rsidRPr="00911F79">
              <w:rPr>
                <w:rFonts w:cs="Calibri"/>
                <w:b w:val="0"/>
                <w:bCs w:val="0"/>
                <w:color w:val="000000" w:themeColor="text1"/>
              </w:rPr>
              <w:t>Uitmuntend</w:t>
            </w:r>
          </w:p>
        </w:tc>
        <w:tc>
          <w:tcPr>
            <w:tcW w:w="1134" w:type="dxa"/>
          </w:tcPr>
          <w:p w14:paraId="1E960B16" w14:textId="77777777" w:rsidR="00C85DD3" w:rsidRPr="00911F79" w:rsidRDefault="00C85DD3" w:rsidP="003C06D1">
            <w:pPr>
              <w:spacing w:line="480" w:lineRule="auto"/>
              <w:cnfStyle w:val="000000100000" w:firstRow="0" w:lastRow="0" w:firstColumn="0" w:lastColumn="0" w:oddVBand="0" w:evenVBand="0" w:oddHBand="1" w:evenHBand="0" w:firstRowFirstColumn="0" w:firstRowLastColumn="0" w:lastRowFirstColumn="0" w:lastRowLastColumn="0"/>
              <w:rPr>
                <w:rFonts w:cs="Calibri"/>
              </w:rPr>
            </w:pPr>
            <w:r w:rsidRPr="00911F79">
              <w:rPr>
                <w:rFonts w:cs="Calibri"/>
              </w:rPr>
              <w:t>10 punten</w:t>
            </w:r>
          </w:p>
        </w:tc>
        <w:tc>
          <w:tcPr>
            <w:tcW w:w="6379" w:type="dxa"/>
          </w:tcPr>
          <w:p w14:paraId="7D340548" w14:textId="77777777" w:rsidR="00C85DD3" w:rsidRPr="00911F79" w:rsidRDefault="00C85DD3" w:rsidP="003C06D1">
            <w:pPr>
              <w:pStyle w:val="Normaalweb"/>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11F79">
              <w:rPr>
                <w:rFonts w:ascii="Calibri" w:hAnsi="Calibri" w:cs="Calibri"/>
                <w:sz w:val="20"/>
                <w:szCs w:val="20"/>
              </w:rPr>
              <w:t xml:space="preserve">De handelingen zijn eenvoudig/ gebruiksvriendelijk, in een enkele stap met een zeer korte verwerkingstijd uit te voeren. De beoordelaar is van mening dat dit zal leiden tot een uitmuntend resultaat het getoonde overstijgt de verwachtingen. </w:t>
            </w:r>
          </w:p>
        </w:tc>
      </w:tr>
      <w:tr w:rsidR="00C85DD3" w:rsidRPr="00911F79" w14:paraId="2294C2DD" w14:textId="77777777" w:rsidTr="003C06D1">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6D159537" w14:textId="77777777" w:rsidR="00C85DD3" w:rsidRPr="00911F79" w:rsidRDefault="00C85DD3" w:rsidP="003C06D1">
            <w:pPr>
              <w:rPr>
                <w:rFonts w:cs="Calibri"/>
                <w:b w:val="0"/>
                <w:bCs w:val="0"/>
                <w:color w:val="000000" w:themeColor="text1"/>
                <w:szCs w:val="20"/>
              </w:rPr>
            </w:pPr>
            <w:r w:rsidRPr="00911F79">
              <w:rPr>
                <w:rFonts w:cs="Calibri"/>
                <w:b w:val="0"/>
                <w:bCs w:val="0"/>
                <w:color w:val="000000" w:themeColor="text1"/>
              </w:rPr>
              <w:t>Goed</w:t>
            </w:r>
          </w:p>
        </w:tc>
        <w:tc>
          <w:tcPr>
            <w:tcW w:w="1134" w:type="dxa"/>
          </w:tcPr>
          <w:p w14:paraId="700A5644" w14:textId="77777777" w:rsidR="00C85DD3" w:rsidRPr="00911F79" w:rsidRDefault="00C85DD3" w:rsidP="003C06D1">
            <w:pPr>
              <w:cnfStyle w:val="000000000000" w:firstRow="0" w:lastRow="0" w:firstColumn="0" w:lastColumn="0" w:oddVBand="0" w:evenVBand="0" w:oddHBand="0" w:evenHBand="0" w:firstRowFirstColumn="0" w:firstRowLastColumn="0" w:lastRowFirstColumn="0" w:lastRowLastColumn="0"/>
              <w:rPr>
                <w:rFonts w:cs="Calibri"/>
              </w:rPr>
            </w:pPr>
            <w:r w:rsidRPr="00911F79">
              <w:rPr>
                <w:rFonts w:cs="Calibri"/>
              </w:rPr>
              <w:t>7 punten</w:t>
            </w:r>
          </w:p>
        </w:tc>
        <w:tc>
          <w:tcPr>
            <w:tcW w:w="6379" w:type="dxa"/>
          </w:tcPr>
          <w:p w14:paraId="579C4F22" w14:textId="77777777" w:rsidR="00C85DD3" w:rsidRPr="00911F79" w:rsidRDefault="00C85DD3" w:rsidP="003C06D1">
            <w:pPr>
              <w:pStyle w:val="Normaalweb"/>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11F79">
              <w:rPr>
                <w:rFonts w:ascii="Calibri" w:hAnsi="Calibri" w:cs="Calibri"/>
                <w:sz w:val="20"/>
                <w:szCs w:val="20"/>
              </w:rPr>
              <w:t xml:space="preserve">De handelingen zijn eenvoudig/ gebruiksvriendelijk, in een aantal stappen met een korte verwerkingstijd uit te voeren. De beoordelaar is van mening dat dit zal leiden tot een goed resultaat het getoonde overstijgt de verwachtingen niet, maar voldoet hieraan. </w:t>
            </w:r>
          </w:p>
        </w:tc>
      </w:tr>
      <w:tr w:rsidR="00C85DD3" w:rsidRPr="00911F79" w14:paraId="419308D3"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40046743" w14:textId="632F4469" w:rsidR="00C85DD3" w:rsidRPr="00911F79" w:rsidRDefault="00870B8A" w:rsidP="003C06D1">
            <w:pPr>
              <w:rPr>
                <w:rFonts w:cs="Calibri"/>
                <w:b w:val="0"/>
                <w:bCs w:val="0"/>
                <w:color w:val="000000" w:themeColor="text1"/>
              </w:rPr>
            </w:pPr>
            <w:r>
              <w:rPr>
                <w:rFonts w:cs="Calibri"/>
                <w:b w:val="0"/>
                <w:bCs w:val="0"/>
                <w:color w:val="000000" w:themeColor="text1"/>
              </w:rPr>
              <w:t>Voldoende</w:t>
            </w:r>
          </w:p>
        </w:tc>
        <w:tc>
          <w:tcPr>
            <w:tcW w:w="1134" w:type="dxa"/>
          </w:tcPr>
          <w:p w14:paraId="03FA3A0E" w14:textId="77777777" w:rsidR="00C85DD3" w:rsidRPr="00911F79" w:rsidRDefault="00C85DD3" w:rsidP="003C06D1">
            <w:pPr>
              <w:cnfStyle w:val="000000100000" w:firstRow="0" w:lastRow="0" w:firstColumn="0" w:lastColumn="0" w:oddVBand="0" w:evenVBand="0" w:oddHBand="1" w:evenHBand="0" w:firstRowFirstColumn="0" w:firstRowLastColumn="0" w:lastRowFirstColumn="0" w:lastRowLastColumn="0"/>
              <w:rPr>
                <w:rFonts w:cs="Calibri"/>
              </w:rPr>
            </w:pPr>
            <w:r w:rsidRPr="00911F79">
              <w:rPr>
                <w:rFonts w:cs="Calibri"/>
              </w:rPr>
              <w:t>5 punten</w:t>
            </w:r>
          </w:p>
        </w:tc>
        <w:tc>
          <w:tcPr>
            <w:tcW w:w="6379" w:type="dxa"/>
          </w:tcPr>
          <w:p w14:paraId="3191CDDB" w14:textId="77777777" w:rsidR="00C85DD3" w:rsidRPr="00911F79" w:rsidRDefault="00C85DD3" w:rsidP="003C06D1">
            <w:pPr>
              <w:pStyle w:val="Normaalweb"/>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11F79">
              <w:rPr>
                <w:rFonts w:ascii="Calibri" w:hAnsi="Calibri" w:cs="Calibri"/>
                <w:sz w:val="20"/>
                <w:szCs w:val="20"/>
              </w:rPr>
              <w:t xml:space="preserve">De handelingen zijn uitvoerbaar. De beoordelaar is van mening dat dit zal leiden tot een voldoende resultaat, het getoonde kent enige punten van verbetering. </w:t>
            </w:r>
          </w:p>
        </w:tc>
      </w:tr>
      <w:tr w:rsidR="00C85DD3" w:rsidRPr="00911F79" w14:paraId="31A361DE" w14:textId="77777777" w:rsidTr="003C06D1">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40C65E52" w14:textId="539F64AE" w:rsidR="00C85DD3" w:rsidRPr="00911F79" w:rsidRDefault="00C85DD3" w:rsidP="003C06D1">
            <w:pPr>
              <w:rPr>
                <w:rFonts w:cs="Calibri"/>
                <w:b w:val="0"/>
                <w:bCs w:val="0"/>
                <w:color w:val="000000" w:themeColor="text1"/>
              </w:rPr>
            </w:pPr>
            <w:r w:rsidRPr="00911F79">
              <w:rPr>
                <w:rFonts w:cs="Calibri"/>
                <w:b w:val="0"/>
                <w:bCs w:val="0"/>
                <w:color w:val="000000" w:themeColor="text1"/>
              </w:rPr>
              <w:t>Onvoldoende</w:t>
            </w:r>
          </w:p>
        </w:tc>
        <w:tc>
          <w:tcPr>
            <w:tcW w:w="1134" w:type="dxa"/>
          </w:tcPr>
          <w:p w14:paraId="151D3733" w14:textId="31FB2EA5" w:rsidR="00C85DD3" w:rsidRPr="00911F79" w:rsidRDefault="00870B8A" w:rsidP="003C06D1">
            <w:pPr>
              <w:cnfStyle w:val="000000000000" w:firstRow="0" w:lastRow="0" w:firstColumn="0" w:lastColumn="0" w:oddVBand="0" w:evenVBand="0" w:oddHBand="0" w:evenHBand="0" w:firstRowFirstColumn="0" w:firstRowLastColumn="0" w:lastRowFirstColumn="0" w:lastRowLastColumn="0"/>
              <w:rPr>
                <w:rFonts w:cs="Calibri"/>
              </w:rPr>
            </w:pPr>
            <w:r>
              <w:rPr>
                <w:rFonts w:cs="Calibri"/>
              </w:rPr>
              <w:t>3</w:t>
            </w:r>
            <w:r w:rsidR="00C85DD3" w:rsidRPr="00911F79">
              <w:rPr>
                <w:rFonts w:cs="Calibri"/>
              </w:rPr>
              <w:t xml:space="preserve"> punten</w:t>
            </w:r>
          </w:p>
        </w:tc>
        <w:tc>
          <w:tcPr>
            <w:tcW w:w="6379" w:type="dxa"/>
          </w:tcPr>
          <w:p w14:paraId="1CDB56FA" w14:textId="77777777" w:rsidR="00C85DD3" w:rsidRPr="00911F79" w:rsidRDefault="00C85DD3" w:rsidP="003C06D1">
            <w:pPr>
              <w:pStyle w:val="Normaalweb"/>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911F79">
              <w:rPr>
                <w:rFonts w:ascii="Calibri" w:hAnsi="Calibri" w:cs="Calibri"/>
                <w:sz w:val="20"/>
                <w:szCs w:val="20"/>
              </w:rPr>
              <w:t>De handelingen zijn niet, deels, of omslachtig uit te voeren.</w:t>
            </w:r>
          </w:p>
          <w:p w14:paraId="25A4782F" w14:textId="77777777" w:rsidR="00C85DD3" w:rsidRPr="00911F79" w:rsidRDefault="00C85DD3" w:rsidP="003C06D1">
            <w:pPr>
              <w:pStyle w:val="Normaalweb"/>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11F79">
              <w:rPr>
                <w:rFonts w:ascii="Calibri" w:hAnsi="Calibri" w:cs="Calibri"/>
                <w:sz w:val="20"/>
                <w:szCs w:val="20"/>
              </w:rPr>
              <w:t>De beoordelaar is van mening dat dit zal leiden tot een onvoldoende resultaat.</w:t>
            </w:r>
          </w:p>
        </w:tc>
      </w:tr>
      <w:tr w:rsidR="00870B8A" w:rsidRPr="00911F79" w14:paraId="66DFCE48" w14:textId="77777777" w:rsidTr="003C0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8" w:type="dxa"/>
            <w:shd w:val="clear" w:color="auto" w:fill="8EAADB" w:themeFill="accent1" w:themeFillTint="99"/>
          </w:tcPr>
          <w:p w14:paraId="240D9F7A" w14:textId="7DF31180" w:rsidR="00870B8A" w:rsidRDefault="00870B8A" w:rsidP="003C06D1">
            <w:pPr>
              <w:rPr>
                <w:rFonts w:cs="Calibri"/>
                <w:b w:val="0"/>
                <w:bCs w:val="0"/>
                <w:color w:val="000000" w:themeColor="text1"/>
              </w:rPr>
            </w:pPr>
            <w:r>
              <w:rPr>
                <w:rFonts w:cs="Calibri"/>
                <w:b w:val="0"/>
                <w:bCs w:val="0"/>
                <w:color w:val="000000" w:themeColor="text1"/>
              </w:rPr>
              <w:t>Blanco</w:t>
            </w:r>
          </w:p>
        </w:tc>
        <w:tc>
          <w:tcPr>
            <w:tcW w:w="1134" w:type="dxa"/>
          </w:tcPr>
          <w:p w14:paraId="39ABC8E9" w14:textId="6B61FCE3" w:rsidR="00870B8A" w:rsidRDefault="00870B8A" w:rsidP="003C06D1">
            <w:pPr>
              <w:cnfStyle w:val="000000100000" w:firstRow="0" w:lastRow="0" w:firstColumn="0" w:lastColumn="0" w:oddVBand="0" w:evenVBand="0" w:oddHBand="1" w:evenHBand="0" w:firstRowFirstColumn="0" w:firstRowLastColumn="0" w:lastRowFirstColumn="0" w:lastRowLastColumn="0"/>
              <w:rPr>
                <w:rFonts w:cs="Calibri"/>
              </w:rPr>
            </w:pPr>
            <w:r>
              <w:rPr>
                <w:rFonts w:cs="Calibri"/>
              </w:rPr>
              <w:t>0 punten</w:t>
            </w:r>
          </w:p>
        </w:tc>
        <w:tc>
          <w:tcPr>
            <w:tcW w:w="6379" w:type="dxa"/>
          </w:tcPr>
          <w:p w14:paraId="0E477853" w14:textId="735200BD" w:rsidR="00870B8A" w:rsidRPr="00911F79" w:rsidRDefault="00870B8A" w:rsidP="003C06D1">
            <w:pPr>
              <w:pStyle w:val="Normaalweb"/>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Niet getoond, maakt geen onderdeel uit van het ERP systeem.</w:t>
            </w:r>
          </w:p>
        </w:tc>
      </w:tr>
    </w:tbl>
    <w:p w14:paraId="6D24B8E1" w14:textId="0EE5E313" w:rsidR="00912E1D" w:rsidRPr="003D37C1" w:rsidRDefault="00C85DD3" w:rsidP="00C85DD3">
      <w:pPr>
        <w:pStyle w:val="Standaard-normaal"/>
        <w:rPr>
          <w:rFonts w:cs="Calibri"/>
          <w:sz w:val="20"/>
          <w:szCs w:val="20"/>
          <w:lang w:val="nl"/>
        </w:rPr>
      </w:pPr>
      <w:r w:rsidRPr="00911F79">
        <w:rPr>
          <w:rFonts w:cs="Calibri"/>
          <w:sz w:val="20"/>
          <w:szCs w:val="20"/>
          <w:lang w:val="nl"/>
        </w:rPr>
        <w:lastRenderedPageBreak/>
        <w:t>De maximale score per handelingsonderdeel is 10 punten en wordt vermenigvuldigd met de wegingsfactor conform onderstaande tabel.</w:t>
      </w:r>
    </w:p>
    <w:p w14:paraId="7B42D8DF" w14:textId="77777777" w:rsidR="00912E1D" w:rsidRPr="00911F79" w:rsidRDefault="00912E1D" w:rsidP="00C85DD3">
      <w:pPr>
        <w:pStyle w:val="Standaard-normaal"/>
        <w:rPr>
          <w:rFonts w:cs="Calibri"/>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386"/>
        <w:gridCol w:w="1418"/>
      </w:tblGrid>
      <w:tr w:rsidR="00C85DD3" w:rsidRPr="00911F79" w14:paraId="75CAC95C" w14:textId="77777777" w:rsidTr="7A133947">
        <w:tc>
          <w:tcPr>
            <w:tcW w:w="2127" w:type="dxa"/>
            <w:tcBorders>
              <w:bottom w:val="single" w:sz="4" w:space="0" w:color="auto"/>
            </w:tcBorders>
            <w:shd w:val="clear" w:color="auto" w:fill="8EAADB" w:themeFill="accent1" w:themeFillTint="99"/>
          </w:tcPr>
          <w:p w14:paraId="177FBB88" w14:textId="77777777" w:rsidR="00C85DD3" w:rsidRPr="00911F79" w:rsidRDefault="00C85DD3" w:rsidP="003C06D1">
            <w:pPr>
              <w:rPr>
                <w:rFonts w:cs="Calibri"/>
                <w:b/>
                <w:bCs/>
                <w:color w:val="000000" w:themeColor="text1"/>
              </w:rPr>
            </w:pPr>
            <w:r w:rsidRPr="00911F79">
              <w:rPr>
                <w:rFonts w:cs="Calibri"/>
                <w:b/>
                <w:bCs/>
                <w:color w:val="000000" w:themeColor="text1"/>
              </w:rPr>
              <w:t>Handelingsonderdeel</w:t>
            </w:r>
          </w:p>
        </w:tc>
        <w:tc>
          <w:tcPr>
            <w:tcW w:w="5386" w:type="dxa"/>
            <w:shd w:val="clear" w:color="auto" w:fill="8EAADB" w:themeFill="accent1" w:themeFillTint="99"/>
          </w:tcPr>
          <w:p w14:paraId="1A4A186A" w14:textId="77777777" w:rsidR="00C85DD3" w:rsidRPr="00911F79" w:rsidRDefault="00C85DD3" w:rsidP="003C06D1">
            <w:pPr>
              <w:ind w:right="-8"/>
              <w:rPr>
                <w:rFonts w:cs="Calibri"/>
                <w:b/>
                <w:bCs/>
                <w:color w:val="000000" w:themeColor="text1"/>
              </w:rPr>
            </w:pPr>
            <w:r w:rsidRPr="00911F79">
              <w:rPr>
                <w:rFonts w:cs="Calibri"/>
                <w:b/>
                <w:bCs/>
                <w:color w:val="000000" w:themeColor="text1"/>
              </w:rPr>
              <w:t>Omschrijving</w:t>
            </w:r>
          </w:p>
        </w:tc>
        <w:tc>
          <w:tcPr>
            <w:tcW w:w="1418" w:type="dxa"/>
            <w:shd w:val="clear" w:color="auto" w:fill="8EAADB" w:themeFill="accent1" w:themeFillTint="99"/>
          </w:tcPr>
          <w:p w14:paraId="27976357" w14:textId="77777777" w:rsidR="00C85DD3" w:rsidRPr="00911F79" w:rsidRDefault="00C85DD3" w:rsidP="003C06D1">
            <w:pPr>
              <w:ind w:right="-8"/>
              <w:rPr>
                <w:rFonts w:cs="Calibri"/>
                <w:b/>
                <w:bCs/>
                <w:color w:val="000000" w:themeColor="text1"/>
              </w:rPr>
            </w:pPr>
            <w:r w:rsidRPr="00911F79">
              <w:rPr>
                <w:rFonts w:cs="Calibri"/>
                <w:b/>
                <w:bCs/>
                <w:color w:val="000000" w:themeColor="text1"/>
              </w:rPr>
              <w:t>Wegingsfactor</w:t>
            </w:r>
          </w:p>
        </w:tc>
      </w:tr>
      <w:tr w:rsidR="00C85DD3" w:rsidRPr="00911F79" w14:paraId="1564674B" w14:textId="77777777" w:rsidTr="7A133947">
        <w:trPr>
          <w:trHeight w:val="457"/>
        </w:trPr>
        <w:tc>
          <w:tcPr>
            <w:tcW w:w="2127" w:type="dxa"/>
            <w:shd w:val="clear" w:color="auto" w:fill="8EAADB" w:themeFill="accent1" w:themeFillTint="99"/>
          </w:tcPr>
          <w:p w14:paraId="7F9BB692" w14:textId="77777777" w:rsidR="00C85DD3" w:rsidRPr="00911F79" w:rsidRDefault="00C85DD3" w:rsidP="003C06D1">
            <w:pPr>
              <w:jc w:val="center"/>
              <w:rPr>
                <w:rFonts w:cs="Calibri"/>
                <w:color w:val="000000" w:themeColor="text1"/>
                <w:lang w:eastAsia="nl-NL"/>
              </w:rPr>
            </w:pPr>
            <w:r w:rsidRPr="00911F79">
              <w:rPr>
                <w:rFonts w:cs="Calibri"/>
                <w:color w:val="000000" w:themeColor="text1"/>
                <w:lang w:eastAsia="nl-NL"/>
              </w:rPr>
              <w:t>1</w:t>
            </w:r>
          </w:p>
        </w:tc>
        <w:tc>
          <w:tcPr>
            <w:tcW w:w="5386" w:type="dxa"/>
          </w:tcPr>
          <w:p w14:paraId="13B7EB77" w14:textId="110592C2" w:rsidR="00C85DD3" w:rsidRPr="00911F79" w:rsidRDefault="00ED68D5" w:rsidP="003C06D1">
            <w:pPr>
              <w:ind w:right="-8"/>
              <w:rPr>
                <w:rFonts w:cs="Calibri"/>
                <w:i/>
              </w:rPr>
            </w:pPr>
            <w:r>
              <w:rPr>
                <w:rFonts w:cs="Calibri"/>
                <w:i/>
              </w:rPr>
              <w:t>Medewerker/ Gebruikershandelingen</w:t>
            </w:r>
          </w:p>
        </w:tc>
        <w:tc>
          <w:tcPr>
            <w:tcW w:w="1418" w:type="dxa"/>
            <w:vAlign w:val="bottom"/>
          </w:tcPr>
          <w:p w14:paraId="11D0E16A" w14:textId="7CBEA064" w:rsidR="00C85DD3" w:rsidRPr="00532810" w:rsidRDefault="00532810" w:rsidP="003C06D1">
            <w:pPr>
              <w:ind w:right="-8"/>
              <w:jc w:val="center"/>
              <w:rPr>
                <w:rFonts w:cs="Calibri"/>
              </w:rPr>
            </w:pPr>
            <w:r>
              <w:rPr>
                <w:rFonts w:cs="Calibri"/>
              </w:rPr>
              <w:t>2</w:t>
            </w:r>
          </w:p>
        </w:tc>
      </w:tr>
      <w:tr w:rsidR="003D37C1" w:rsidRPr="00911F79" w14:paraId="070C3353" w14:textId="77777777" w:rsidTr="7A133947">
        <w:trPr>
          <w:trHeight w:val="494"/>
        </w:trPr>
        <w:tc>
          <w:tcPr>
            <w:tcW w:w="2127" w:type="dxa"/>
            <w:shd w:val="clear" w:color="auto" w:fill="8EAADB" w:themeFill="accent1" w:themeFillTint="99"/>
          </w:tcPr>
          <w:p w14:paraId="441AAD73" w14:textId="7A19AB60" w:rsidR="003D37C1" w:rsidRPr="00911F79" w:rsidRDefault="003D37C1" w:rsidP="003C06D1">
            <w:pPr>
              <w:jc w:val="center"/>
              <w:rPr>
                <w:rFonts w:cs="Calibri"/>
                <w:color w:val="000000" w:themeColor="text1"/>
              </w:rPr>
            </w:pPr>
            <w:r>
              <w:rPr>
                <w:rFonts w:cs="Calibri"/>
                <w:color w:val="000000" w:themeColor="text1"/>
              </w:rPr>
              <w:t>2</w:t>
            </w:r>
          </w:p>
        </w:tc>
        <w:tc>
          <w:tcPr>
            <w:tcW w:w="5386" w:type="dxa"/>
          </w:tcPr>
          <w:p w14:paraId="4E7CF117" w14:textId="1066938D" w:rsidR="003D37C1" w:rsidRDefault="003D37C1" w:rsidP="7A133947">
            <w:pPr>
              <w:ind w:right="-8"/>
              <w:rPr>
                <w:rFonts w:cs="Calibri"/>
                <w:i/>
                <w:iCs/>
              </w:rPr>
            </w:pPr>
            <w:r w:rsidRPr="7A133947">
              <w:rPr>
                <w:rFonts w:cs="Calibri"/>
                <w:i/>
                <w:iCs/>
              </w:rPr>
              <w:t xml:space="preserve">Handelingen </w:t>
            </w:r>
            <w:r w:rsidR="006D67FB">
              <w:rPr>
                <w:rFonts w:cs="Calibri"/>
                <w:i/>
                <w:iCs/>
              </w:rPr>
              <w:t>HR medewerker</w:t>
            </w:r>
          </w:p>
        </w:tc>
        <w:tc>
          <w:tcPr>
            <w:tcW w:w="1418" w:type="dxa"/>
            <w:vAlign w:val="bottom"/>
          </w:tcPr>
          <w:p w14:paraId="2A39D0CE" w14:textId="597AFE9E" w:rsidR="003D37C1" w:rsidRPr="00532810" w:rsidRDefault="00532810" w:rsidP="003C06D1">
            <w:pPr>
              <w:jc w:val="center"/>
              <w:rPr>
                <w:rFonts w:cs="Calibri"/>
              </w:rPr>
            </w:pPr>
            <w:r w:rsidRPr="00532810">
              <w:rPr>
                <w:rFonts w:cs="Calibri"/>
              </w:rPr>
              <w:t>3</w:t>
            </w:r>
          </w:p>
        </w:tc>
      </w:tr>
      <w:tr w:rsidR="00C85DD3" w:rsidRPr="00911F79" w14:paraId="76636F6D" w14:textId="77777777" w:rsidTr="7A133947">
        <w:trPr>
          <w:trHeight w:val="494"/>
        </w:trPr>
        <w:tc>
          <w:tcPr>
            <w:tcW w:w="2127" w:type="dxa"/>
            <w:shd w:val="clear" w:color="auto" w:fill="8EAADB" w:themeFill="accent1" w:themeFillTint="99"/>
          </w:tcPr>
          <w:p w14:paraId="47DB5C2C" w14:textId="2C476718" w:rsidR="00C85DD3" w:rsidRPr="00911F79" w:rsidRDefault="003D37C1" w:rsidP="003C06D1">
            <w:pPr>
              <w:jc w:val="center"/>
              <w:rPr>
                <w:rFonts w:cs="Calibri"/>
                <w:color w:val="000000" w:themeColor="text1"/>
              </w:rPr>
            </w:pPr>
            <w:r>
              <w:rPr>
                <w:rFonts w:cs="Calibri"/>
                <w:color w:val="000000" w:themeColor="text1"/>
              </w:rPr>
              <w:t>3</w:t>
            </w:r>
          </w:p>
        </w:tc>
        <w:tc>
          <w:tcPr>
            <w:tcW w:w="5386" w:type="dxa"/>
          </w:tcPr>
          <w:p w14:paraId="456BD91A" w14:textId="539A4407" w:rsidR="00C85DD3" w:rsidRPr="00911F79" w:rsidRDefault="00ED68D5" w:rsidP="003C06D1">
            <w:pPr>
              <w:ind w:right="-8"/>
              <w:rPr>
                <w:rFonts w:cs="Calibri"/>
                <w:i/>
                <w:iCs/>
              </w:rPr>
            </w:pPr>
            <w:r>
              <w:rPr>
                <w:rFonts w:cs="Calibri"/>
                <w:i/>
                <w:iCs/>
              </w:rPr>
              <w:t>Handelingen salarisadministrateur</w:t>
            </w:r>
          </w:p>
        </w:tc>
        <w:tc>
          <w:tcPr>
            <w:tcW w:w="1418" w:type="dxa"/>
            <w:vAlign w:val="bottom"/>
          </w:tcPr>
          <w:p w14:paraId="5574A179" w14:textId="232D2F6D" w:rsidR="00C85DD3" w:rsidRPr="00532810" w:rsidRDefault="00185B57" w:rsidP="003C06D1">
            <w:pPr>
              <w:jc w:val="center"/>
              <w:rPr>
                <w:rFonts w:cs="Calibri"/>
              </w:rPr>
            </w:pPr>
            <w:r w:rsidRPr="00532810">
              <w:rPr>
                <w:rFonts w:cs="Calibri"/>
              </w:rPr>
              <w:t>3</w:t>
            </w:r>
          </w:p>
        </w:tc>
      </w:tr>
      <w:tr w:rsidR="00C85DD3" w:rsidRPr="00911F79" w14:paraId="1E614203" w14:textId="77777777" w:rsidTr="7A133947">
        <w:tc>
          <w:tcPr>
            <w:tcW w:w="2127" w:type="dxa"/>
            <w:shd w:val="clear" w:color="auto" w:fill="8EAADB" w:themeFill="accent1" w:themeFillTint="99"/>
          </w:tcPr>
          <w:p w14:paraId="5FB6ABF2" w14:textId="304300C0" w:rsidR="00C85DD3" w:rsidRPr="00911F79" w:rsidRDefault="003D37C1" w:rsidP="003C06D1">
            <w:pPr>
              <w:jc w:val="center"/>
              <w:rPr>
                <w:rFonts w:cs="Calibri"/>
                <w:color w:val="000000" w:themeColor="text1"/>
              </w:rPr>
            </w:pPr>
            <w:r>
              <w:rPr>
                <w:rFonts w:cs="Calibri"/>
                <w:color w:val="000000" w:themeColor="text1"/>
              </w:rPr>
              <w:t>4</w:t>
            </w:r>
          </w:p>
        </w:tc>
        <w:tc>
          <w:tcPr>
            <w:tcW w:w="5386" w:type="dxa"/>
          </w:tcPr>
          <w:p w14:paraId="7DEF4CC9" w14:textId="6C532D18" w:rsidR="00C85DD3" w:rsidRPr="00911F79" w:rsidRDefault="00ED68D5" w:rsidP="003C06D1">
            <w:pPr>
              <w:ind w:right="-8"/>
              <w:rPr>
                <w:rFonts w:cs="Calibri"/>
                <w:i/>
                <w:iCs/>
              </w:rPr>
            </w:pPr>
            <w:r>
              <w:rPr>
                <w:rFonts w:cs="Calibri"/>
                <w:i/>
                <w:iCs/>
              </w:rPr>
              <w:t>Handelingen medewerker</w:t>
            </w:r>
            <w:r w:rsidR="00D62E36">
              <w:rPr>
                <w:rFonts w:cs="Calibri"/>
                <w:i/>
                <w:iCs/>
              </w:rPr>
              <w:t xml:space="preserve"> financiën</w:t>
            </w:r>
          </w:p>
        </w:tc>
        <w:tc>
          <w:tcPr>
            <w:tcW w:w="1418" w:type="dxa"/>
            <w:vAlign w:val="bottom"/>
          </w:tcPr>
          <w:p w14:paraId="6061AE1C" w14:textId="178130E8" w:rsidR="00C85DD3" w:rsidRPr="00532810" w:rsidRDefault="00185B57" w:rsidP="003C06D1">
            <w:pPr>
              <w:ind w:right="-8"/>
              <w:jc w:val="center"/>
              <w:rPr>
                <w:rFonts w:cs="Calibri"/>
              </w:rPr>
            </w:pPr>
            <w:r w:rsidRPr="00532810">
              <w:rPr>
                <w:rFonts w:cs="Calibri"/>
              </w:rPr>
              <w:t>3</w:t>
            </w:r>
          </w:p>
        </w:tc>
      </w:tr>
      <w:tr w:rsidR="00C85DD3" w:rsidRPr="00911F79" w14:paraId="192A6826" w14:textId="77777777" w:rsidTr="7A133947">
        <w:tc>
          <w:tcPr>
            <w:tcW w:w="2127" w:type="dxa"/>
            <w:shd w:val="clear" w:color="auto" w:fill="8EAADB" w:themeFill="accent1" w:themeFillTint="99"/>
          </w:tcPr>
          <w:p w14:paraId="142E3EC4" w14:textId="00384F66" w:rsidR="00C85DD3" w:rsidRPr="00911F79" w:rsidRDefault="003D37C1" w:rsidP="003C06D1">
            <w:pPr>
              <w:jc w:val="center"/>
              <w:rPr>
                <w:rFonts w:cs="Calibri"/>
                <w:color w:val="000000" w:themeColor="text1"/>
              </w:rPr>
            </w:pPr>
            <w:r>
              <w:rPr>
                <w:rFonts w:cs="Calibri"/>
                <w:color w:val="000000" w:themeColor="text1"/>
              </w:rPr>
              <w:t>5</w:t>
            </w:r>
          </w:p>
        </w:tc>
        <w:tc>
          <w:tcPr>
            <w:tcW w:w="5386" w:type="dxa"/>
          </w:tcPr>
          <w:p w14:paraId="4D2A983B" w14:textId="59CA3670" w:rsidR="00C85DD3" w:rsidRPr="00911F79" w:rsidRDefault="00D62E36" w:rsidP="003C06D1">
            <w:pPr>
              <w:ind w:right="-8"/>
              <w:rPr>
                <w:rFonts w:cs="Calibri"/>
                <w:i/>
                <w:iCs/>
              </w:rPr>
            </w:pPr>
            <w:r>
              <w:rPr>
                <w:rFonts w:cs="Calibri"/>
                <w:i/>
                <w:iCs/>
              </w:rPr>
              <w:t>Handelingen contractmanager</w:t>
            </w:r>
          </w:p>
        </w:tc>
        <w:tc>
          <w:tcPr>
            <w:tcW w:w="1418" w:type="dxa"/>
            <w:vAlign w:val="bottom"/>
          </w:tcPr>
          <w:p w14:paraId="761EDDA8" w14:textId="2A95FFD2" w:rsidR="00C85DD3" w:rsidRPr="00532810" w:rsidRDefault="00532810" w:rsidP="003C06D1">
            <w:pPr>
              <w:ind w:right="-8"/>
              <w:jc w:val="center"/>
              <w:rPr>
                <w:rFonts w:cs="Calibri"/>
              </w:rPr>
            </w:pPr>
            <w:r>
              <w:rPr>
                <w:rFonts w:cs="Calibri"/>
              </w:rPr>
              <w:t>1</w:t>
            </w:r>
          </w:p>
        </w:tc>
      </w:tr>
      <w:tr w:rsidR="00C85DD3" w:rsidRPr="00911F79" w14:paraId="6C3F2083" w14:textId="77777777" w:rsidTr="7A133947">
        <w:tc>
          <w:tcPr>
            <w:tcW w:w="2127" w:type="dxa"/>
            <w:shd w:val="clear" w:color="auto" w:fill="8EAADB" w:themeFill="accent1" w:themeFillTint="99"/>
          </w:tcPr>
          <w:p w14:paraId="0AEA45DC" w14:textId="4834A8FF" w:rsidR="00C85DD3" w:rsidRPr="00911F79" w:rsidRDefault="003D37C1" w:rsidP="003C06D1">
            <w:pPr>
              <w:jc w:val="center"/>
              <w:rPr>
                <w:rFonts w:cs="Calibri"/>
                <w:color w:val="000000" w:themeColor="text1"/>
              </w:rPr>
            </w:pPr>
            <w:r>
              <w:rPr>
                <w:rFonts w:cs="Calibri"/>
                <w:color w:val="000000" w:themeColor="text1"/>
              </w:rPr>
              <w:t>6</w:t>
            </w:r>
          </w:p>
        </w:tc>
        <w:tc>
          <w:tcPr>
            <w:tcW w:w="5386" w:type="dxa"/>
          </w:tcPr>
          <w:p w14:paraId="5886CA68" w14:textId="5C7F75BA" w:rsidR="00C85DD3" w:rsidRPr="00911F79" w:rsidRDefault="00D62E36" w:rsidP="003C06D1">
            <w:pPr>
              <w:ind w:right="-8"/>
              <w:rPr>
                <w:rFonts w:cs="Calibri"/>
                <w:i/>
                <w:iCs/>
              </w:rPr>
            </w:pPr>
            <w:r>
              <w:rPr>
                <w:rFonts w:cs="Calibri"/>
                <w:i/>
                <w:iCs/>
              </w:rPr>
              <w:t>Rapportages</w:t>
            </w:r>
          </w:p>
        </w:tc>
        <w:tc>
          <w:tcPr>
            <w:tcW w:w="1418" w:type="dxa"/>
            <w:vAlign w:val="bottom"/>
          </w:tcPr>
          <w:p w14:paraId="460FEE8B" w14:textId="79B3943F" w:rsidR="00C85DD3" w:rsidRPr="00532810" w:rsidRDefault="00532810" w:rsidP="003C06D1">
            <w:pPr>
              <w:ind w:right="-8"/>
              <w:jc w:val="center"/>
              <w:rPr>
                <w:rFonts w:cs="Calibri"/>
              </w:rPr>
            </w:pPr>
            <w:r>
              <w:rPr>
                <w:rFonts w:cs="Calibri"/>
              </w:rPr>
              <w:t>3</w:t>
            </w:r>
          </w:p>
        </w:tc>
      </w:tr>
      <w:tr w:rsidR="00C85DD3" w:rsidRPr="00911F79" w14:paraId="497B14FB" w14:textId="77777777" w:rsidTr="7A133947">
        <w:tc>
          <w:tcPr>
            <w:tcW w:w="2127" w:type="dxa"/>
            <w:shd w:val="clear" w:color="auto" w:fill="8EAADB" w:themeFill="accent1" w:themeFillTint="99"/>
          </w:tcPr>
          <w:p w14:paraId="4CCF2F82" w14:textId="7C87DDAA" w:rsidR="00C85DD3" w:rsidRPr="00911F79" w:rsidRDefault="003D37C1" w:rsidP="003C06D1">
            <w:pPr>
              <w:jc w:val="center"/>
              <w:rPr>
                <w:rFonts w:cs="Calibri"/>
                <w:color w:val="000000" w:themeColor="text1"/>
              </w:rPr>
            </w:pPr>
            <w:r>
              <w:rPr>
                <w:rFonts w:cs="Calibri"/>
                <w:color w:val="000000" w:themeColor="text1"/>
              </w:rPr>
              <w:t>7</w:t>
            </w:r>
          </w:p>
        </w:tc>
        <w:tc>
          <w:tcPr>
            <w:tcW w:w="5386" w:type="dxa"/>
          </w:tcPr>
          <w:p w14:paraId="435E7A0C" w14:textId="5B63D3FB" w:rsidR="00C85DD3" w:rsidRPr="00911F79" w:rsidRDefault="00D62E36" w:rsidP="003C06D1">
            <w:pPr>
              <w:ind w:right="-8"/>
              <w:rPr>
                <w:rFonts w:cs="Calibri"/>
                <w:i/>
                <w:iCs/>
              </w:rPr>
            </w:pPr>
            <w:r>
              <w:rPr>
                <w:rFonts w:cs="Calibri"/>
                <w:i/>
                <w:iCs/>
              </w:rPr>
              <w:t>Handelingen applicatiebeheerder</w:t>
            </w:r>
          </w:p>
        </w:tc>
        <w:tc>
          <w:tcPr>
            <w:tcW w:w="1418" w:type="dxa"/>
            <w:vAlign w:val="bottom"/>
          </w:tcPr>
          <w:p w14:paraId="1A7D06D0" w14:textId="542F7150" w:rsidR="00C85DD3" w:rsidRPr="00532810" w:rsidRDefault="00532810" w:rsidP="003C06D1">
            <w:pPr>
              <w:ind w:right="-8"/>
              <w:jc w:val="center"/>
              <w:rPr>
                <w:rFonts w:cs="Calibri"/>
              </w:rPr>
            </w:pPr>
            <w:r>
              <w:rPr>
                <w:rFonts w:cs="Calibri"/>
              </w:rPr>
              <w:t>2</w:t>
            </w:r>
          </w:p>
        </w:tc>
      </w:tr>
      <w:tr w:rsidR="00C85DD3" w:rsidRPr="00911F79" w14:paraId="74E2271F" w14:textId="77777777" w:rsidTr="7A133947">
        <w:tc>
          <w:tcPr>
            <w:tcW w:w="2127" w:type="dxa"/>
            <w:shd w:val="clear" w:color="auto" w:fill="8EAADB" w:themeFill="accent1" w:themeFillTint="99"/>
          </w:tcPr>
          <w:p w14:paraId="11E0BC99" w14:textId="2475FA72" w:rsidR="00C85DD3" w:rsidRPr="00911F79" w:rsidRDefault="003D37C1" w:rsidP="003C06D1">
            <w:pPr>
              <w:jc w:val="center"/>
              <w:rPr>
                <w:rFonts w:cs="Calibri"/>
                <w:color w:val="000000" w:themeColor="text1"/>
              </w:rPr>
            </w:pPr>
            <w:r>
              <w:rPr>
                <w:rFonts w:cs="Calibri"/>
                <w:color w:val="000000" w:themeColor="text1"/>
              </w:rPr>
              <w:t>8</w:t>
            </w:r>
          </w:p>
        </w:tc>
        <w:tc>
          <w:tcPr>
            <w:tcW w:w="5386" w:type="dxa"/>
          </w:tcPr>
          <w:p w14:paraId="75B00422" w14:textId="18DEC0C2" w:rsidR="00C85DD3" w:rsidRPr="00911F79" w:rsidRDefault="00ED68D5" w:rsidP="003C06D1">
            <w:pPr>
              <w:ind w:right="-8"/>
              <w:rPr>
                <w:rFonts w:cs="Calibri"/>
                <w:i/>
                <w:iCs/>
              </w:rPr>
            </w:pPr>
            <w:r w:rsidRPr="00911F79">
              <w:rPr>
                <w:rFonts w:cs="Calibri"/>
                <w:i/>
                <w:iCs/>
              </w:rPr>
              <w:t xml:space="preserve">Toegevoegde waarde </w:t>
            </w:r>
            <w:r>
              <w:rPr>
                <w:rFonts w:cs="Calibri"/>
                <w:i/>
                <w:iCs/>
              </w:rPr>
              <w:t>geïntegreerd ERP-systeem als clouddienst oplossing</w:t>
            </w:r>
          </w:p>
        </w:tc>
        <w:tc>
          <w:tcPr>
            <w:tcW w:w="1418" w:type="dxa"/>
            <w:vAlign w:val="bottom"/>
          </w:tcPr>
          <w:p w14:paraId="7C9B8249" w14:textId="75EC5E46" w:rsidR="00C85DD3" w:rsidRPr="00532810" w:rsidRDefault="00532810" w:rsidP="003C06D1">
            <w:pPr>
              <w:ind w:right="-8"/>
              <w:jc w:val="center"/>
              <w:rPr>
                <w:rFonts w:cs="Calibri"/>
              </w:rPr>
            </w:pPr>
            <w:r>
              <w:rPr>
                <w:rFonts w:cs="Calibri"/>
              </w:rPr>
              <w:t>1</w:t>
            </w:r>
          </w:p>
        </w:tc>
      </w:tr>
      <w:tr w:rsidR="00C85DD3" w:rsidRPr="00911F79" w14:paraId="4B33F71D" w14:textId="77777777" w:rsidTr="7A133947">
        <w:tc>
          <w:tcPr>
            <w:tcW w:w="2127" w:type="dxa"/>
            <w:shd w:val="clear" w:color="auto" w:fill="8EAADB" w:themeFill="accent1" w:themeFillTint="99"/>
          </w:tcPr>
          <w:p w14:paraId="2303D32A" w14:textId="2422C021" w:rsidR="00C85DD3" w:rsidRPr="00911F79" w:rsidRDefault="003D37C1" w:rsidP="003C06D1">
            <w:pPr>
              <w:jc w:val="center"/>
              <w:rPr>
                <w:rFonts w:cs="Calibri"/>
                <w:color w:val="000000" w:themeColor="text1"/>
              </w:rPr>
            </w:pPr>
            <w:r>
              <w:rPr>
                <w:rFonts w:cs="Calibri"/>
                <w:color w:val="000000" w:themeColor="text1"/>
              </w:rPr>
              <w:t>9</w:t>
            </w:r>
          </w:p>
        </w:tc>
        <w:tc>
          <w:tcPr>
            <w:tcW w:w="5386" w:type="dxa"/>
          </w:tcPr>
          <w:p w14:paraId="64C8B252" w14:textId="2A174118" w:rsidR="00C85DD3" w:rsidRPr="00ED68D5" w:rsidRDefault="00ED68D5" w:rsidP="003C06D1">
            <w:pPr>
              <w:ind w:right="-8"/>
              <w:rPr>
                <w:rFonts w:cs="Calibri"/>
                <w:i/>
                <w:lang w:val="en-US"/>
              </w:rPr>
            </w:pPr>
            <w:r w:rsidRPr="00911F79">
              <w:rPr>
                <w:rFonts w:cs="Calibri"/>
                <w:i/>
                <w:iCs/>
                <w:lang w:val="en-US"/>
              </w:rPr>
              <w:t xml:space="preserve">Look and feel </w:t>
            </w:r>
            <w:r>
              <w:rPr>
                <w:rFonts w:cs="Calibri"/>
                <w:i/>
                <w:iCs/>
                <w:lang w:val="en-US"/>
              </w:rPr>
              <w:t>ERP-</w:t>
            </w:r>
            <w:proofErr w:type="spellStart"/>
            <w:r>
              <w:rPr>
                <w:rFonts w:cs="Calibri"/>
                <w:i/>
                <w:iCs/>
                <w:lang w:val="en-US"/>
              </w:rPr>
              <w:t>systeem</w:t>
            </w:r>
            <w:proofErr w:type="spellEnd"/>
          </w:p>
        </w:tc>
        <w:tc>
          <w:tcPr>
            <w:tcW w:w="1418" w:type="dxa"/>
            <w:vAlign w:val="bottom"/>
          </w:tcPr>
          <w:p w14:paraId="026DD93F" w14:textId="77778E95" w:rsidR="00C85DD3" w:rsidRPr="00532810" w:rsidRDefault="00185B57" w:rsidP="003C06D1">
            <w:pPr>
              <w:ind w:right="-8"/>
              <w:jc w:val="center"/>
              <w:rPr>
                <w:rFonts w:cs="Calibri"/>
                <w:lang w:val="en-US"/>
              </w:rPr>
            </w:pPr>
            <w:r w:rsidRPr="00532810">
              <w:rPr>
                <w:rFonts w:cs="Calibri"/>
                <w:lang w:val="en-US"/>
              </w:rPr>
              <w:t>2</w:t>
            </w:r>
          </w:p>
        </w:tc>
      </w:tr>
    </w:tbl>
    <w:p w14:paraId="5AA5989C" w14:textId="77777777" w:rsidR="003D37C1" w:rsidRDefault="003D37C1" w:rsidP="00C85DD3">
      <w:pPr>
        <w:rPr>
          <w:rFonts w:cs="Calibri"/>
        </w:rPr>
      </w:pPr>
    </w:p>
    <w:p w14:paraId="1770A9E2" w14:textId="4C6BB257" w:rsidR="00C85DD3" w:rsidRPr="00911F79" w:rsidRDefault="00C85DD3" w:rsidP="00C85DD3">
      <w:pPr>
        <w:rPr>
          <w:rFonts w:cs="Calibri"/>
        </w:rPr>
      </w:pPr>
      <w:r w:rsidRPr="00911F79">
        <w:rPr>
          <w:rFonts w:cs="Calibri"/>
        </w:rPr>
        <w:t xml:space="preserve">Tijdens de product presentatie kennen de beoordelaars afzonderlijk van elkaar de punten toe. </w:t>
      </w:r>
      <w:r w:rsidRPr="00911F79">
        <w:rPr>
          <w:rFonts w:cs="Calibri"/>
        </w:rPr>
        <w:br/>
        <w:t>De behaalde punten op een handelingsonderdeel worden na vermenigvuldiging met de wegingsfactor opgeteld, met als resultante een opgetelde totaalscore voor de presentatie.</w:t>
      </w:r>
    </w:p>
    <w:p w14:paraId="58320689" w14:textId="77777777" w:rsidR="00C85DD3" w:rsidRPr="00911F79" w:rsidRDefault="00C85DD3" w:rsidP="00C85DD3">
      <w:pPr>
        <w:rPr>
          <w:rFonts w:cs="Calibri"/>
          <w:lang w:val="nl"/>
        </w:rPr>
      </w:pPr>
      <w:r w:rsidRPr="00911F79">
        <w:rPr>
          <w:rFonts w:cs="Calibri"/>
        </w:rPr>
        <w:t xml:space="preserve">De behaalde punten van de presentatie worden toegevoegd aan de eerder behaalde punten op de onderdelen Prijs en Kwaliteit. </w:t>
      </w:r>
      <w:r>
        <w:rPr>
          <w:rFonts w:cs="Calibri"/>
        </w:rPr>
        <w:t>A</w:t>
      </w:r>
      <w:r w:rsidRPr="00911F79">
        <w:rPr>
          <w:rFonts w:cs="Calibri"/>
        </w:rPr>
        <w:t xml:space="preserve">an de Inschrijver met de hoogste eindscore </w:t>
      </w:r>
      <w:r>
        <w:rPr>
          <w:rFonts w:cs="Calibri"/>
        </w:rPr>
        <w:t xml:space="preserve">wordt </w:t>
      </w:r>
      <w:r w:rsidRPr="00911F79">
        <w:rPr>
          <w:rFonts w:cs="Calibri"/>
        </w:rPr>
        <w:t xml:space="preserve">de aanbesteding voorlopig gegund. </w:t>
      </w:r>
      <w:r w:rsidRPr="00911F79">
        <w:rPr>
          <w:rFonts w:cs="Calibri"/>
        </w:rPr>
        <w:br w:type="page"/>
      </w:r>
    </w:p>
    <w:p w14:paraId="1231A1E5" w14:textId="77777777" w:rsidR="00C85DD3" w:rsidRPr="00911F79" w:rsidRDefault="00C85DD3" w:rsidP="00C85DD3">
      <w:pPr>
        <w:pStyle w:val="Kop2"/>
        <w:numPr>
          <w:ilvl w:val="0"/>
          <w:numId w:val="0"/>
        </w:numPr>
        <w:ind w:left="360"/>
        <w:rPr>
          <w:rFonts w:ascii="Calibri" w:hAnsi="Calibri" w:cs="Calibri"/>
        </w:rPr>
      </w:pPr>
      <w:bookmarkStart w:id="57" w:name="_Toc121218642"/>
      <w:r w:rsidRPr="00911F79">
        <w:rPr>
          <w:rFonts w:ascii="Calibri" w:hAnsi="Calibri" w:cs="Calibri"/>
        </w:rPr>
        <w:lastRenderedPageBreak/>
        <w:t>7.</w:t>
      </w:r>
      <w:bookmarkEnd w:id="48"/>
      <w:bookmarkEnd w:id="49"/>
      <w:bookmarkEnd w:id="50"/>
      <w:bookmarkEnd w:id="51"/>
      <w:bookmarkEnd w:id="52"/>
      <w:r w:rsidRPr="00911F79">
        <w:rPr>
          <w:rFonts w:ascii="Calibri" w:hAnsi="Calibri" w:cs="Calibri"/>
        </w:rPr>
        <w:t>3. Beoordelingsprocedure</w:t>
      </w:r>
      <w:bookmarkEnd w:id="57"/>
    </w:p>
    <w:p w14:paraId="151C85CB" w14:textId="77777777" w:rsidR="00C85DD3" w:rsidRPr="00911F79" w:rsidRDefault="00C85DD3" w:rsidP="00C85DD3">
      <w:pPr>
        <w:rPr>
          <w:rFonts w:cs="Calibri"/>
          <w:bCs/>
          <w:i/>
          <w:u w:val="single"/>
        </w:rPr>
      </w:pPr>
      <w:r w:rsidRPr="00911F79">
        <w:rPr>
          <w:rFonts w:cs="Calibri"/>
        </w:rPr>
        <w:t>De openingsvergadering en de beoordelingsvergaderingen zijn niet openbaar. De beoordelingsprocedure omvat de volgende fasen:</w:t>
      </w:r>
    </w:p>
    <w:p w14:paraId="024567AF" w14:textId="77777777" w:rsidR="00C85DD3" w:rsidRPr="00911F79" w:rsidRDefault="00C85DD3" w:rsidP="00C85DD3">
      <w:pPr>
        <w:rPr>
          <w:rFonts w:cs="Calibri"/>
        </w:rPr>
      </w:pPr>
      <w:r w:rsidRPr="00911F79">
        <w:rPr>
          <w:rFonts w:cs="Calibri"/>
          <w:b/>
          <w:bCs/>
          <w:color w:val="4472C4" w:themeColor="accent1"/>
        </w:rPr>
        <w:t xml:space="preserve">Fase 1: </w:t>
      </w:r>
      <w:r w:rsidRPr="00911F79">
        <w:rPr>
          <w:rFonts w:cs="Calibri"/>
          <w:b/>
          <w:color w:val="4472C4" w:themeColor="accent1"/>
        </w:rPr>
        <w:t>Het openen van de Inschrijvingen</w:t>
      </w:r>
      <w:r w:rsidRPr="00911F79">
        <w:rPr>
          <w:rFonts w:cs="Calibri"/>
          <w:b/>
        </w:rPr>
        <w:br/>
      </w:r>
      <w:r w:rsidRPr="00911F79">
        <w:rPr>
          <w:rFonts w:cs="Calibri"/>
        </w:rPr>
        <w:t xml:space="preserve">De Inschrijvingen worden door de procesbegeleider geopend en er wordt een proces-verbaal van opening opgesteld. Vervolgens wordt gecontroleerd of de Inschrijvingen voldoen aan de formele vereisten uit deze Uitnodiging tot Inschrijving in overeenstemming met paragraaf 3.1. </w:t>
      </w:r>
    </w:p>
    <w:p w14:paraId="3BA75B1F" w14:textId="77777777" w:rsidR="00C85DD3" w:rsidRPr="00911F79" w:rsidRDefault="00C85DD3" w:rsidP="00C85DD3">
      <w:pPr>
        <w:rPr>
          <w:rFonts w:cs="Calibri"/>
        </w:rPr>
      </w:pPr>
      <w:r w:rsidRPr="00911F79">
        <w:rPr>
          <w:rFonts w:cs="Calibri"/>
          <w:b/>
          <w:bCs/>
          <w:color w:val="4472C4" w:themeColor="accent1"/>
        </w:rPr>
        <w:t>Fase 2: Beoordeling van uitsluitingsgronden en geschiktheidseisen</w:t>
      </w:r>
      <w:r w:rsidRPr="00911F79">
        <w:rPr>
          <w:rFonts w:cs="Calibri"/>
          <w:b/>
        </w:rPr>
        <w:br/>
      </w:r>
      <w:r w:rsidRPr="00911F79">
        <w:rPr>
          <w:rFonts w:cs="Calibri"/>
        </w:rPr>
        <w:t xml:space="preserve">In deze fase wordt beoordeeld of de Inschrijver voldoet aan de uitsluitingsgronden en geschiktheidseisen. Deze zijn opgenomen in hoofdstuk 3. </w:t>
      </w:r>
    </w:p>
    <w:p w14:paraId="1E5F9719" w14:textId="77777777" w:rsidR="00C85DD3" w:rsidRPr="00911F79" w:rsidRDefault="00C85DD3" w:rsidP="00C85DD3">
      <w:pPr>
        <w:rPr>
          <w:rFonts w:cs="Calibri"/>
        </w:rPr>
      </w:pPr>
      <w:r w:rsidRPr="00911F79">
        <w:rPr>
          <w:rFonts w:cs="Calibri"/>
        </w:rPr>
        <w:t>Inschrijver dient hiertoe het Uniform Europees Aanbestedingsdocument te voorzien van de gevraagde informatie en deze rechtsgeldig te ondertekenen. Inschrijver die de UEA niet volledig en rechtsgeldig ondertekend heeft bijgevoegd, wordt uitgesloten.</w:t>
      </w:r>
    </w:p>
    <w:p w14:paraId="5434549A" w14:textId="3672BF5C" w:rsidR="00C85DD3" w:rsidRPr="00911F79" w:rsidRDefault="00C85DD3" w:rsidP="00C85DD3">
      <w:pPr>
        <w:rPr>
          <w:rFonts w:cs="Calibri"/>
          <w:b/>
        </w:rPr>
      </w:pPr>
      <w:r w:rsidRPr="00911F79">
        <w:rPr>
          <w:rFonts w:cs="Calibri"/>
          <w:b/>
        </w:rPr>
        <w:t xml:space="preserve">Tijdens de verificatiefase dienen de bewijsstukken te worden ingeleverd door de Inschrijvers waaraan de aanbestedende dienst voornemens is de </w:t>
      </w:r>
      <w:r w:rsidR="00C51820">
        <w:rPr>
          <w:rFonts w:cs="Calibri"/>
          <w:b/>
        </w:rPr>
        <w:t>overeenkomst</w:t>
      </w:r>
      <w:r w:rsidRPr="00911F79">
        <w:rPr>
          <w:rFonts w:cs="Calibri"/>
          <w:b/>
        </w:rPr>
        <w:t xml:space="preserve"> te gunnen.</w:t>
      </w:r>
    </w:p>
    <w:p w14:paraId="769E6C76" w14:textId="77777777" w:rsidR="00C85DD3" w:rsidRPr="00911F79" w:rsidRDefault="00C85DD3" w:rsidP="00C85DD3">
      <w:pPr>
        <w:rPr>
          <w:rFonts w:cs="Calibri"/>
        </w:rPr>
      </w:pPr>
      <w:r w:rsidRPr="00911F79">
        <w:rPr>
          <w:rFonts w:cs="Calibri"/>
          <w:b/>
          <w:bCs/>
          <w:color w:val="4472C4" w:themeColor="accent1"/>
        </w:rPr>
        <w:t>Fase 3: Beoordeling van Programma van Eisen</w:t>
      </w:r>
      <w:r w:rsidRPr="00911F79">
        <w:rPr>
          <w:rFonts w:cs="Calibri"/>
          <w:b/>
        </w:rPr>
        <w:br/>
      </w:r>
      <w:r w:rsidRPr="00911F79">
        <w:rPr>
          <w:rFonts w:cs="Calibri"/>
        </w:rPr>
        <w:t>In deze fase wordt beoordeeld of iedere Inschrijver onvoorwaardelijk voldoet aan alle eisen uit het Programma van Eisen. Inschrijver die niet onvoorwaardelijk voldoet aan het gestelde programma van eisen in hoofdstuk 4, wordt uitgesloten.</w:t>
      </w:r>
    </w:p>
    <w:p w14:paraId="36B3E6E0" w14:textId="77777777" w:rsidR="00C85DD3" w:rsidRPr="00911F79" w:rsidRDefault="00C85DD3" w:rsidP="00C85DD3">
      <w:pPr>
        <w:spacing w:after="0"/>
        <w:rPr>
          <w:rFonts w:cs="Calibri"/>
          <w:b/>
          <w:bCs/>
          <w:color w:val="4472C4" w:themeColor="accent1"/>
        </w:rPr>
      </w:pPr>
      <w:r w:rsidRPr="00911F79">
        <w:rPr>
          <w:rFonts w:cs="Calibri"/>
          <w:b/>
          <w:bCs/>
          <w:color w:val="4472C4" w:themeColor="accent1"/>
        </w:rPr>
        <w:t>Fase 4: Beoordeling kwaliteitsdocument</w:t>
      </w:r>
    </w:p>
    <w:p w14:paraId="2EACEA88" w14:textId="77777777" w:rsidR="00C85DD3" w:rsidRPr="00911F79" w:rsidRDefault="00C85DD3" w:rsidP="00C85DD3">
      <w:pPr>
        <w:rPr>
          <w:rFonts w:cs="Calibri"/>
          <w:szCs w:val="20"/>
        </w:rPr>
      </w:pPr>
      <w:r w:rsidRPr="00911F79">
        <w:rPr>
          <w:rFonts w:cs="Calibri"/>
          <w:szCs w:val="20"/>
        </w:rPr>
        <w:t>De beoordeling geschiedt volgens de beschrijving in paragraaf 7.2.1. De scores worden afgerond op twee decimalen.</w:t>
      </w:r>
    </w:p>
    <w:p w14:paraId="3AAE1E00" w14:textId="77777777" w:rsidR="00C85DD3" w:rsidRPr="00911F79" w:rsidRDefault="00C85DD3" w:rsidP="00C85DD3">
      <w:pPr>
        <w:spacing w:after="0"/>
        <w:rPr>
          <w:rFonts w:cs="Calibri"/>
          <w:b/>
          <w:bCs/>
          <w:color w:val="4472C4" w:themeColor="accent1"/>
        </w:rPr>
      </w:pPr>
      <w:r w:rsidRPr="00911F79">
        <w:rPr>
          <w:rFonts w:cs="Calibri"/>
          <w:b/>
          <w:bCs/>
          <w:color w:val="4472C4" w:themeColor="accent1"/>
        </w:rPr>
        <w:t>Fase 5: Beoordeling prijs</w:t>
      </w:r>
    </w:p>
    <w:p w14:paraId="44C1C17D" w14:textId="77777777" w:rsidR="00C85DD3" w:rsidRPr="00911F79" w:rsidRDefault="00C85DD3" w:rsidP="00C85DD3">
      <w:pPr>
        <w:rPr>
          <w:rFonts w:cs="Calibri"/>
          <w:szCs w:val="20"/>
        </w:rPr>
      </w:pPr>
      <w:r w:rsidRPr="00911F79">
        <w:rPr>
          <w:rFonts w:cs="Calibri"/>
          <w:szCs w:val="20"/>
        </w:rPr>
        <w:t>De beoordeling geschiedt volgens de beschrijving in hoofdstuk 7.2.2 met inachtneming van de aanvulling vermeld in het prijzenblad. De scores worden afgerond op twee decimalen.</w:t>
      </w:r>
    </w:p>
    <w:p w14:paraId="5828A9EE" w14:textId="77777777" w:rsidR="00C85DD3" w:rsidRPr="00911F79" w:rsidRDefault="00C85DD3" w:rsidP="00C85DD3">
      <w:pPr>
        <w:spacing w:after="0"/>
        <w:rPr>
          <w:rFonts w:cs="Calibri"/>
          <w:b/>
          <w:bCs/>
          <w:color w:val="4472C4" w:themeColor="accent1"/>
        </w:rPr>
      </w:pPr>
      <w:r w:rsidRPr="00911F79">
        <w:rPr>
          <w:rFonts w:cs="Calibri"/>
          <w:b/>
          <w:bCs/>
          <w:color w:val="4472C4" w:themeColor="accent1"/>
        </w:rPr>
        <w:t>Fase 6: Product presentatie</w:t>
      </w:r>
    </w:p>
    <w:p w14:paraId="2B0C0147" w14:textId="377A3EE9" w:rsidR="00C85DD3" w:rsidRPr="00911F79" w:rsidRDefault="00C85DD3" w:rsidP="00C85DD3">
      <w:pPr>
        <w:rPr>
          <w:rFonts w:cs="Calibri"/>
        </w:rPr>
      </w:pPr>
      <w:r w:rsidRPr="00911F79">
        <w:rPr>
          <w:rFonts w:cs="Calibri"/>
        </w:rPr>
        <w:t xml:space="preserve">De inschrijvers met de beste PKV </w:t>
      </w:r>
      <w:r w:rsidR="006137B9">
        <w:rPr>
          <w:rFonts w:cs="Calibri"/>
        </w:rPr>
        <w:t xml:space="preserve">(met overbrugbaar puntenverschil) </w:t>
      </w:r>
      <w:r w:rsidRPr="00911F79">
        <w:rPr>
          <w:rFonts w:cs="Calibri"/>
        </w:rPr>
        <w:t xml:space="preserve">worden uitgenodigd voor de product presentatie. </w:t>
      </w:r>
    </w:p>
    <w:p w14:paraId="0699D744" w14:textId="77777777" w:rsidR="00C85DD3" w:rsidRPr="00911F79" w:rsidRDefault="00C85DD3" w:rsidP="00C85DD3">
      <w:pPr>
        <w:spacing w:after="0"/>
        <w:rPr>
          <w:rFonts w:cs="Calibri"/>
          <w:b/>
          <w:bCs/>
          <w:color w:val="4472C4" w:themeColor="accent1"/>
        </w:rPr>
      </w:pPr>
      <w:r w:rsidRPr="00911F79">
        <w:rPr>
          <w:rFonts w:cs="Calibri"/>
          <w:b/>
          <w:bCs/>
          <w:color w:val="4472C4" w:themeColor="accent1"/>
        </w:rPr>
        <w:t>Fase 7: Beoordeling Product presentatie</w:t>
      </w:r>
    </w:p>
    <w:p w14:paraId="56E3F058" w14:textId="77777777" w:rsidR="00C85DD3" w:rsidRPr="00911F79" w:rsidRDefault="00C85DD3" w:rsidP="00C85DD3">
      <w:pPr>
        <w:rPr>
          <w:rFonts w:cs="Calibri"/>
        </w:rPr>
      </w:pPr>
      <w:r w:rsidRPr="00911F79">
        <w:rPr>
          <w:rFonts w:cs="Calibri"/>
          <w:szCs w:val="20"/>
        </w:rPr>
        <w:t>De beoordeling geschiedt volgens de beschrijving in paragraaf 7.2.3.</w:t>
      </w:r>
      <w:r w:rsidRPr="00911F79">
        <w:rPr>
          <w:rFonts w:cs="Calibri"/>
        </w:rPr>
        <w:t xml:space="preserve"> </w:t>
      </w:r>
    </w:p>
    <w:p w14:paraId="018832FE" w14:textId="77777777" w:rsidR="00C85DD3" w:rsidRPr="00911F79" w:rsidRDefault="00C85DD3" w:rsidP="00C85DD3">
      <w:pPr>
        <w:spacing w:after="0"/>
        <w:rPr>
          <w:rFonts w:cs="Calibri"/>
          <w:b/>
          <w:bCs/>
          <w:color w:val="4472C4" w:themeColor="accent1"/>
        </w:rPr>
      </w:pPr>
      <w:r w:rsidRPr="00911F79">
        <w:rPr>
          <w:rFonts w:cs="Calibri"/>
          <w:b/>
          <w:bCs/>
          <w:color w:val="4472C4" w:themeColor="accent1"/>
        </w:rPr>
        <w:t>Fase 8: Bekendmaking voorlopige gunning</w:t>
      </w:r>
    </w:p>
    <w:p w14:paraId="6118F7A3" w14:textId="4DA8D26B" w:rsidR="00C85DD3" w:rsidRPr="00911F79" w:rsidRDefault="00C85DD3" w:rsidP="00C85DD3">
      <w:pPr>
        <w:rPr>
          <w:rFonts w:cs="Calibri"/>
        </w:rPr>
      </w:pPr>
      <w:r w:rsidRPr="00911F79">
        <w:rPr>
          <w:rFonts w:cs="Calibri"/>
        </w:rPr>
        <w:t>Bekendmaking aan welke inschrijver de Scholengroep voornemens is de aanbesteding te gunnen.</w:t>
      </w:r>
    </w:p>
    <w:p w14:paraId="15E11F5B" w14:textId="77777777" w:rsidR="00C85DD3" w:rsidRPr="00911F79" w:rsidRDefault="00C85DD3" w:rsidP="00C85DD3">
      <w:pPr>
        <w:spacing w:after="0"/>
        <w:rPr>
          <w:rFonts w:cs="Calibri"/>
          <w:b/>
        </w:rPr>
      </w:pPr>
      <w:r w:rsidRPr="00911F79">
        <w:rPr>
          <w:rFonts w:cs="Calibri"/>
          <w:b/>
          <w:bCs/>
          <w:color w:val="4472C4" w:themeColor="accent1"/>
        </w:rPr>
        <w:t>Fase 9: Verificatie van bewijsstukken</w:t>
      </w:r>
    </w:p>
    <w:p w14:paraId="787C9DA7" w14:textId="77777777" w:rsidR="00C85DD3" w:rsidRPr="00911F79" w:rsidRDefault="00C85DD3" w:rsidP="00C85DD3">
      <w:pPr>
        <w:rPr>
          <w:rFonts w:cs="Calibri"/>
          <w:b/>
          <w:bCs/>
          <w:color w:val="4472C4" w:themeColor="accent1"/>
        </w:rPr>
      </w:pPr>
      <w:r w:rsidRPr="00911F79">
        <w:rPr>
          <w:rFonts w:cs="Calibri"/>
        </w:rPr>
        <w:t xml:space="preserve">De Inschrijver met de Beste Prijskwaliteitverhouding worden verzocht de bewijsstukken over de geschiktheidseisen in hoofdstuk 3 aan te leveren. De bewijsstukken zijn </w:t>
      </w:r>
      <w:r w:rsidRPr="00911F79">
        <w:rPr>
          <w:rFonts w:cs="Calibri"/>
          <w:b/>
        </w:rPr>
        <w:t>niet ouder dan zes (6) maanden</w:t>
      </w:r>
      <w:r w:rsidRPr="00911F79">
        <w:rPr>
          <w:rFonts w:cs="Calibri"/>
        </w:rPr>
        <w:t xml:space="preserve"> vanaf dagtekening van het verzoek waarin om de bewijsstukken wordt gevraagd. </w:t>
      </w:r>
    </w:p>
    <w:p w14:paraId="5FB90754" w14:textId="77777777" w:rsidR="00C85DD3" w:rsidRPr="00911F79" w:rsidRDefault="00C85DD3" w:rsidP="00C85DD3">
      <w:pPr>
        <w:spacing w:after="0"/>
        <w:rPr>
          <w:rFonts w:cs="Calibri"/>
          <w:b/>
          <w:bCs/>
          <w:color w:val="4472C4" w:themeColor="accent1"/>
        </w:rPr>
      </w:pPr>
      <w:r w:rsidRPr="00911F79">
        <w:rPr>
          <w:rFonts w:cs="Calibri"/>
          <w:b/>
          <w:bCs/>
          <w:color w:val="4472C4" w:themeColor="accent1"/>
        </w:rPr>
        <w:t>Fase 10: Definitieve gunning</w:t>
      </w:r>
    </w:p>
    <w:p w14:paraId="585AFE80" w14:textId="794BF36E" w:rsidR="00C85DD3" w:rsidRPr="00911F79" w:rsidRDefault="00C85DD3" w:rsidP="00C85DD3">
      <w:pPr>
        <w:spacing w:after="0"/>
        <w:rPr>
          <w:rFonts w:cs="Calibri"/>
        </w:rPr>
      </w:pPr>
      <w:r w:rsidRPr="00911F79">
        <w:rPr>
          <w:rFonts w:cs="Calibri"/>
        </w:rPr>
        <w:t xml:space="preserve">Bekendmaking aan welke inschrijver de Scholengroep de aanbesteding </w:t>
      </w:r>
      <w:r>
        <w:rPr>
          <w:rFonts w:cs="Calibri"/>
        </w:rPr>
        <w:t>heeft</w:t>
      </w:r>
      <w:r w:rsidRPr="00911F79">
        <w:rPr>
          <w:rFonts w:cs="Calibri"/>
        </w:rPr>
        <w:t xml:space="preserve"> gegund. </w:t>
      </w:r>
    </w:p>
    <w:p w14:paraId="35E25E4D" w14:textId="77777777" w:rsidR="00C85DD3" w:rsidRPr="00911F79" w:rsidRDefault="00C85DD3" w:rsidP="00C85DD3">
      <w:pPr>
        <w:spacing w:after="0"/>
        <w:rPr>
          <w:rFonts w:cs="Calibri"/>
        </w:rPr>
      </w:pPr>
      <w:r w:rsidRPr="00911F79">
        <w:rPr>
          <w:rFonts w:cs="Calibri"/>
        </w:rPr>
        <w:t>Ondertekening van de overeenkomsten.</w:t>
      </w:r>
    </w:p>
    <w:p w14:paraId="484875BB" w14:textId="77777777" w:rsidR="00C85DD3" w:rsidRPr="00911F79" w:rsidRDefault="00C85DD3" w:rsidP="00C85DD3">
      <w:pPr>
        <w:spacing w:after="0"/>
        <w:rPr>
          <w:rFonts w:cs="Calibri"/>
        </w:rPr>
      </w:pPr>
    </w:p>
    <w:p w14:paraId="2B1979F3" w14:textId="77777777" w:rsidR="001A0AA0" w:rsidRDefault="001A0AA0"/>
    <w:sectPr w:rsidR="001A0AA0" w:rsidSect="00F30783">
      <w:footerReference w:type="even" r:id="rId18"/>
      <w:footerReference w:type="default" r:id="rId1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AA477" w14:textId="77777777" w:rsidR="00C93C41" w:rsidRDefault="00C93C41">
      <w:pPr>
        <w:spacing w:after="0" w:line="240" w:lineRule="auto"/>
      </w:pPr>
      <w:r>
        <w:separator/>
      </w:r>
    </w:p>
  </w:endnote>
  <w:endnote w:type="continuationSeparator" w:id="0">
    <w:p w14:paraId="2911AF97" w14:textId="77777777" w:rsidR="00C93C41" w:rsidRDefault="00C93C41">
      <w:pPr>
        <w:spacing w:after="0" w:line="240" w:lineRule="auto"/>
      </w:pPr>
      <w:r>
        <w:continuationSeparator/>
      </w:r>
    </w:p>
  </w:endnote>
  <w:endnote w:type="continuationNotice" w:id="1">
    <w:p w14:paraId="1653B8D6" w14:textId="77777777" w:rsidR="00C93C41" w:rsidRDefault="00C93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embedRegular r:id="rId1" w:subsetted="1" w:fontKey="{95C19302-521D-1B4E-A5DE-3EAC6F80E045}"/>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embedRegular r:id="rId2" w:fontKey="{C55DEEBF-3BB6-D948-A653-83AA86E33492}"/>
    <w:embedBold r:id="rId3" w:fontKey="{1DB4B6E0-A00E-AB4D-A6E5-A9BA282CB322}"/>
    <w:embedItalic r:id="rId4" w:fontKey="{5E452852-2966-344D-A1C3-C4AC94D2E54A}"/>
    <w:embedBoldItalic r:id="rId5" w:fontKey="{38989B82-C3BC-7D4B-B8D2-B4EDEBB16D9C}"/>
  </w:font>
  <w:font w:name="Calibri Light">
    <w:panose1 w:val="020F0302020204030204"/>
    <w:charset w:val="00"/>
    <w:family w:val="swiss"/>
    <w:pitch w:val="variable"/>
    <w:sig w:usb0="E0002AFF" w:usb1="C000247B" w:usb2="00000009" w:usb3="00000000" w:csb0="000001FF" w:csb1="00000000"/>
    <w:embedRegular r:id="rId6" w:fontKey="{DF761B98-2D3D-1247-B544-305BECA22DA2}"/>
    <w:embedItalic r:id="rId7" w:fontKey="{EB752720-B6F9-C24C-BEB7-A1741757E6A3}"/>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8" w:subsetted="1" w:fontKey="{D34B2D98-60DF-854D-8E61-65BA0ED75383}"/>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00D63" w14:textId="77777777" w:rsidR="00CA17EF" w:rsidRDefault="00C85DD3">
    <w:pPr>
      <w:pStyle w:val="Voettekst"/>
    </w:pPr>
    <w:r>
      <w:t>Aanbesteding: ERP Systeem</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F9157" w14:textId="77777777" w:rsidR="00CA17EF" w:rsidRDefault="00C85DD3">
    <w:pPr>
      <w:pStyle w:val="Voettekst"/>
    </w:pPr>
    <w:r>
      <w:rPr>
        <w:noProof/>
      </w:rPr>
      <w:drawing>
        <wp:inline distT="0" distB="0" distL="0" distR="0" wp14:anchorId="542410B1" wp14:editId="06A13A09">
          <wp:extent cx="114984" cy="11498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flipH="1">
                    <a:off x="0" y="0"/>
                    <a:ext cx="119610" cy="119610"/>
                  </a:xfrm>
                  <a:prstGeom prst="rect">
                    <a:avLst/>
                  </a:prstGeom>
                </pic:spPr>
              </pic:pic>
            </a:graphicData>
          </a:graphic>
        </wp:inline>
      </w:drawing>
    </w:r>
    <w:r>
      <w:t xml:space="preserve"> Scholengroep Pompeblêd</w:t>
    </w:r>
    <w:r>
      <w:tab/>
    </w:r>
    <w:r>
      <w:tab/>
    </w:r>
    <w:r>
      <w:rPr>
        <w:rFonts w:ascii="Times New Roman" w:hAnsi="Times New Roman"/>
      </w:rPr>
      <w:t xml:space="preserve">Pagina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3</w:t>
    </w:r>
    <w:r>
      <w:rPr>
        <w:rFonts w:ascii="Times New Roman" w:hAnsi="Times New Roman"/>
      </w:rPr>
      <w:fldChar w:fldCharType="end"/>
    </w:r>
    <w:r>
      <w:rPr>
        <w:rFonts w:ascii="Times New Roman" w:hAnsi="Times New Roman"/>
      </w:rPr>
      <w:t xml:space="preserve"> van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21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C0D89" w14:textId="77777777" w:rsidR="00C93C41" w:rsidRDefault="00C93C41">
      <w:pPr>
        <w:spacing w:after="0" w:line="240" w:lineRule="auto"/>
      </w:pPr>
      <w:r>
        <w:separator/>
      </w:r>
    </w:p>
  </w:footnote>
  <w:footnote w:type="continuationSeparator" w:id="0">
    <w:p w14:paraId="2CE601A1" w14:textId="77777777" w:rsidR="00C93C41" w:rsidRDefault="00C93C41">
      <w:pPr>
        <w:spacing w:after="0" w:line="240" w:lineRule="auto"/>
      </w:pPr>
      <w:r>
        <w:continuationSeparator/>
      </w:r>
    </w:p>
  </w:footnote>
  <w:footnote w:type="continuationNotice" w:id="1">
    <w:p w14:paraId="416E34E8" w14:textId="77777777" w:rsidR="00C93C41" w:rsidRDefault="00C93C41">
      <w:pPr>
        <w:spacing w:after="0" w:line="240" w:lineRule="auto"/>
      </w:pPr>
    </w:p>
  </w:footnote>
  <w:footnote w:id="2">
    <w:p w14:paraId="387150DA" w14:textId="4214D608" w:rsidR="00E41C7C" w:rsidRDefault="00E41C7C">
      <w:pPr>
        <w:pStyle w:val="Voetnoottekst"/>
      </w:pPr>
      <w:r>
        <w:rPr>
          <w:rStyle w:val="Voetnootmarkering"/>
        </w:rPr>
        <w:footnoteRef/>
      </w:r>
      <w:r>
        <w:t xml:space="preserve"> Brownfield implementatie is </w:t>
      </w:r>
      <w:r w:rsidR="00F221B7">
        <w:t xml:space="preserve">middels een </w:t>
      </w:r>
      <w:r>
        <w:t>conversie vanuit huidige omgeving.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392"/>
    <w:multiLevelType w:val="hybridMultilevel"/>
    <w:tmpl w:val="B6427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31606F"/>
    <w:multiLevelType w:val="hybridMultilevel"/>
    <w:tmpl w:val="A0740C9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2DF604A"/>
    <w:multiLevelType w:val="multilevel"/>
    <w:tmpl w:val="7C4A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232C6"/>
    <w:multiLevelType w:val="hybridMultilevel"/>
    <w:tmpl w:val="52D2A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941076"/>
    <w:multiLevelType w:val="multilevel"/>
    <w:tmpl w:val="3BA80AD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47929CA"/>
    <w:multiLevelType w:val="multilevel"/>
    <w:tmpl w:val="E6F4C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F473F5"/>
    <w:multiLevelType w:val="hybridMultilevel"/>
    <w:tmpl w:val="52D2AD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833182"/>
    <w:multiLevelType w:val="multilevel"/>
    <w:tmpl w:val="F342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D754A"/>
    <w:multiLevelType w:val="multilevel"/>
    <w:tmpl w:val="1376F322"/>
    <w:styleLink w:val="Huidigelij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304F34"/>
    <w:multiLevelType w:val="hybridMultilevel"/>
    <w:tmpl w:val="751642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984021"/>
    <w:multiLevelType w:val="hybridMultilevel"/>
    <w:tmpl w:val="CC60F9D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192027"/>
    <w:multiLevelType w:val="multilevel"/>
    <w:tmpl w:val="461623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8920CB"/>
    <w:multiLevelType w:val="hybridMultilevel"/>
    <w:tmpl w:val="8FC4F73A"/>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3E76EF"/>
    <w:multiLevelType w:val="multilevel"/>
    <w:tmpl w:val="2682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D724F"/>
    <w:multiLevelType w:val="multilevel"/>
    <w:tmpl w:val="46EC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74506E"/>
    <w:multiLevelType w:val="hybridMultilevel"/>
    <w:tmpl w:val="5936D052"/>
    <w:lvl w:ilvl="0" w:tplc="6DF241FE">
      <w:start w:val="1"/>
      <w:numFmt w:val="bullet"/>
      <w:pStyle w:val="Opsommingslijs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CA392F"/>
    <w:multiLevelType w:val="hybridMultilevel"/>
    <w:tmpl w:val="DB1A1FE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090A34"/>
    <w:multiLevelType w:val="multilevel"/>
    <w:tmpl w:val="8A36AE6E"/>
    <w:lvl w:ilvl="0">
      <w:start w:val="1"/>
      <w:numFmt w:val="decimal"/>
      <w:pStyle w:val="Kop1"/>
      <w:lvlText w:val="%1."/>
      <w:lvlJc w:val="left"/>
      <w:pPr>
        <w:ind w:left="3196" w:hanging="360"/>
      </w:pPr>
      <w:rPr>
        <w:rFonts w:hint="default"/>
      </w:rPr>
    </w:lvl>
    <w:lvl w:ilvl="1">
      <w:start w:val="3"/>
      <w:numFmt w:val="decimal"/>
      <w:isLgl/>
      <w:lvlText w:val="%1.%2"/>
      <w:lvlJc w:val="left"/>
      <w:pPr>
        <w:ind w:left="1108" w:hanging="40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8" w15:restartNumberingAfterBreak="0">
    <w:nsid w:val="419D6FDA"/>
    <w:multiLevelType w:val="multilevel"/>
    <w:tmpl w:val="74A0B400"/>
    <w:lvl w:ilvl="0">
      <w:start w:val="1"/>
      <w:numFmt w:val="decimal"/>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5FB6FA3"/>
    <w:multiLevelType w:val="multilevel"/>
    <w:tmpl w:val="0CE4D2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B6229EE"/>
    <w:multiLevelType w:val="hybridMultilevel"/>
    <w:tmpl w:val="8B524C0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5E2029BE"/>
    <w:multiLevelType w:val="hybridMultilevel"/>
    <w:tmpl w:val="10726C12"/>
    <w:lvl w:ilvl="0" w:tplc="AB8E0084">
      <w:start w:val="1"/>
      <w:numFmt w:val="lowerLetter"/>
      <w:lvlText w:val="%1."/>
      <w:lvlJc w:val="left"/>
      <w:pPr>
        <w:ind w:left="1776" w:hanging="36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2" w15:restartNumberingAfterBreak="0">
    <w:nsid w:val="655B2FF5"/>
    <w:multiLevelType w:val="hybridMultilevel"/>
    <w:tmpl w:val="F150451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4D72B1"/>
    <w:multiLevelType w:val="multilevel"/>
    <w:tmpl w:val="0CE4D2C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8052976"/>
    <w:multiLevelType w:val="multilevel"/>
    <w:tmpl w:val="A2E4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D01F84"/>
    <w:multiLevelType w:val="hybridMultilevel"/>
    <w:tmpl w:val="C4BE28C4"/>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7A765FE1"/>
    <w:multiLevelType w:val="hybridMultilevel"/>
    <w:tmpl w:val="1C3CA0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6470808">
    <w:abstractNumId w:val="3"/>
  </w:num>
  <w:num w:numId="2" w16cid:durableId="1978877372">
    <w:abstractNumId w:val="17"/>
  </w:num>
  <w:num w:numId="3" w16cid:durableId="2137486688">
    <w:abstractNumId w:val="25"/>
  </w:num>
  <w:num w:numId="4" w16cid:durableId="867764958">
    <w:abstractNumId w:val="21"/>
  </w:num>
  <w:num w:numId="5" w16cid:durableId="619535674">
    <w:abstractNumId w:val="18"/>
  </w:num>
  <w:num w:numId="6" w16cid:durableId="881330148">
    <w:abstractNumId w:val="19"/>
  </w:num>
  <w:num w:numId="7" w16cid:durableId="1991009663">
    <w:abstractNumId w:val="23"/>
  </w:num>
  <w:num w:numId="8" w16cid:durableId="246500059">
    <w:abstractNumId w:val="1"/>
  </w:num>
  <w:num w:numId="9" w16cid:durableId="1803691744">
    <w:abstractNumId w:val="16"/>
  </w:num>
  <w:num w:numId="10" w16cid:durableId="207688255">
    <w:abstractNumId w:val="22"/>
  </w:num>
  <w:num w:numId="11" w16cid:durableId="773750751">
    <w:abstractNumId w:val="20"/>
  </w:num>
  <w:num w:numId="12" w16cid:durableId="1844540234">
    <w:abstractNumId w:val="10"/>
  </w:num>
  <w:num w:numId="13" w16cid:durableId="925268706">
    <w:abstractNumId w:val="26"/>
  </w:num>
  <w:num w:numId="14" w16cid:durableId="7870483">
    <w:abstractNumId w:val="0"/>
  </w:num>
  <w:num w:numId="15" w16cid:durableId="1100371464">
    <w:abstractNumId w:val="9"/>
  </w:num>
  <w:num w:numId="16" w16cid:durableId="923955600">
    <w:abstractNumId w:val="12"/>
  </w:num>
  <w:num w:numId="17" w16cid:durableId="45569036">
    <w:abstractNumId w:val="6"/>
  </w:num>
  <w:num w:numId="18" w16cid:durableId="445929590">
    <w:abstractNumId w:val="15"/>
  </w:num>
  <w:num w:numId="19" w16cid:durableId="1814130633">
    <w:abstractNumId w:val="4"/>
  </w:num>
  <w:num w:numId="20" w16cid:durableId="2088185876">
    <w:abstractNumId w:val="18"/>
    <w:lvlOverride w:ilvl="0">
      <w:startOverride w:val="2"/>
    </w:lvlOverride>
    <w:lvlOverride w:ilvl="1">
      <w:startOverride w:val="1"/>
    </w:lvlOverride>
  </w:num>
  <w:num w:numId="21" w16cid:durableId="746654687">
    <w:abstractNumId w:val="17"/>
    <w:lvlOverride w:ilvl="0">
      <w:startOverride w:val="2"/>
    </w:lvlOverride>
    <w:lvlOverride w:ilvl="1">
      <w:startOverride w:val="1"/>
    </w:lvlOverride>
  </w:num>
  <w:num w:numId="22" w16cid:durableId="1066339549">
    <w:abstractNumId w:val="8"/>
  </w:num>
  <w:num w:numId="23" w16cid:durableId="984510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8538567">
    <w:abstractNumId w:val="18"/>
    <w:lvlOverride w:ilvl="0">
      <w:startOverride w:val="2"/>
    </w:lvlOverride>
    <w:lvlOverride w:ilvl="1">
      <w:startOverride w:val="3"/>
    </w:lvlOverride>
  </w:num>
  <w:num w:numId="25" w16cid:durableId="1863543381">
    <w:abstractNumId w:val="18"/>
    <w:lvlOverride w:ilvl="0">
      <w:startOverride w:val="2"/>
    </w:lvlOverride>
    <w:lvlOverride w:ilvl="1">
      <w:startOverride w:val="4"/>
    </w:lvlOverride>
  </w:num>
  <w:num w:numId="26" w16cid:durableId="1101295241">
    <w:abstractNumId w:val="18"/>
    <w:lvlOverride w:ilvl="0">
      <w:startOverride w:val="2"/>
    </w:lvlOverride>
    <w:lvlOverride w:ilvl="1">
      <w:startOverride w:val="4"/>
    </w:lvlOverride>
  </w:num>
  <w:num w:numId="27" w16cid:durableId="1272275087">
    <w:abstractNumId w:val="17"/>
    <w:lvlOverride w:ilvl="0">
      <w:startOverride w:val="2"/>
    </w:lvlOverride>
    <w:lvlOverride w:ilvl="1">
      <w:startOverride w:val="1"/>
    </w:lvlOverride>
    <w:lvlOverride w:ilvl="2">
      <w:startOverride w:val="1"/>
    </w:lvlOverride>
  </w:num>
  <w:num w:numId="28" w16cid:durableId="1045181538">
    <w:abstractNumId w:val="24"/>
  </w:num>
  <w:num w:numId="29" w16cid:durableId="1645817882">
    <w:abstractNumId w:val="5"/>
  </w:num>
  <w:num w:numId="30" w16cid:durableId="339284246">
    <w:abstractNumId w:val="13"/>
  </w:num>
  <w:num w:numId="31" w16cid:durableId="989597414">
    <w:abstractNumId w:val="11"/>
  </w:num>
  <w:num w:numId="32" w16cid:durableId="1117064100">
    <w:abstractNumId w:val="2"/>
  </w:num>
  <w:num w:numId="33" w16cid:durableId="1292249347">
    <w:abstractNumId w:val="7"/>
  </w:num>
  <w:num w:numId="34" w16cid:durableId="4655875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embedTrueTypeFonts/>
  <w:saveSubsetFont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D3"/>
    <w:rsid w:val="00007A1A"/>
    <w:rsid w:val="00037DFA"/>
    <w:rsid w:val="0008384A"/>
    <w:rsid w:val="000A70A9"/>
    <w:rsid w:val="000E1C40"/>
    <w:rsid w:val="00120911"/>
    <w:rsid w:val="00121C9E"/>
    <w:rsid w:val="00143BDF"/>
    <w:rsid w:val="00156CD6"/>
    <w:rsid w:val="00185B57"/>
    <w:rsid w:val="001A0AA0"/>
    <w:rsid w:val="001B40B9"/>
    <w:rsid w:val="002A3386"/>
    <w:rsid w:val="002B005C"/>
    <w:rsid w:val="002F49B6"/>
    <w:rsid w:val="003316D6"/>
    <w:rsid w:val="003870C4"/>
    <w:rsid w:val="00391FD8"/>
    <w:rsid w:val="003947C4"/>
    <w:rsid w:val="003A1FA1"/>
    <w:rsid w:val="003D37C1"/>
    <w:rsid w:val="003F180B"/>
    <w:rsid w:val="004549BA"/>
    <w:rsid w:val="004A0DF3"/>
    <w:rsid w:val="004A595B"/>
    <w:rsid w:val="004D1EC4"/>
    <w:rsid w:val="004E749E"/>
    <w:rsid w:val="00521DFC"/>
    <w:rsid w:val="00532810"/>
    <w:rsid w:val="005612C8"/>
    <w:rsid w:val="0058237B"/>
    <w:rsid w:val="005A439D"/>
    <w:rsid w:val="005C6502"/>
    <w:rsid w:val="005F578F"/>
    <w:rsid w:val="006137B9"/>
    <w:rsid w:val="00620BB8"/>
    <w:rsid w:val="00624BCA"/>
    <w:rsid w:val="0064433E"/>
    <w:rsid w:val="0065225F"/>
    <w:rsid w:val="006644AA"/>
    <w:rsid w:val="006B1884"/>
    <w:rsid w:val="006C305E"/>
    <w:rsid w:val="006D0A4F"/>
    <w:rsid w:val="006D67FB"/>
    <w:rsid w:val="00706BF7"/>
    <w:rsid w:val="008304EF"/>
    <w:rsid w:val="00870B8A"/>
    <w:rsid w:val="008B2F77"/>
    <w:rsid w:val="00907176"/>
    <w:rsid w:val="00912E1D"/>
    <w:rsid w:val="0092237D"/>
    <w:rsid w:val="00940A04"/>
    <w:rsid w:val="00957119"/>
    <w:rsid w:val="009D186B"/>
    <w:rsid w:val="00A5353C"/>
    <w:rsid w:val="00A85580"/>
    <w:rsid w:val="00A863C8"/>
    <w:rsid w:val="00AA7D00"/>
    <w:rsid w:val="00AC5209"/>
    <w:rsid w:val="00AD2A13"/>
    <w:rsid w:val="00AD7D9A"/>
    <w:rsid w:val="00AE3D1A"/>
    <w:rsid w:val="00AE64F7"/>
    <w:rsid w:val="00B3110D"/>
    <w:rsid w:val="00B34012"/>
    <w:rsid w:val="00C24545"/>
    <w:rsid w:val="00C51820"/>
    <w:rsid w:val="00C66144"/>
    <w:rsid w:val="00C768F7"/>
    <w:rsid w:val="00C81BE6"/>
    <w:rsid w:val="00C85DD3"/>
    <w:rsid w:val="00C93C41"/>
    <w:rsid w:val="00CD6472"/>
    <w:rsid w:val="00CD7E63"/>
    <w:rsid w:val="00CE0513"/>
    <w:rsid w:val="00CE6CC5"/>
    <w:rsid w:val="00CE6D22"/>
    <w:rsid w:val="00CF7379"/>
    <w:rsid w:val="00D31AF9"/>
    <w:rsid w:val="00D62E36"/>
    <w:rsid w:val="00DC125F"/>
    <w:rsid w:val="00E071DC"/>
    <w:rsid w:val="00E105BF"/>
    <w:rsid w:val="00E26E8D"/>
    <w:rsid w:val="00E3070D"/>
    <w:rsid w:val="00E41C7C"/>
    <w:rsid w:val="00ED68D5"/>
    <w:rsid w:val="00F10602"/>
    <w:rsid w:val="00F221B7"/>
    <w:rsid w:val="00F4444C"/>
    <w:rsid w:val="00FA7B28"/>
    <w:rsid w:val="00FC5BA3"/>
    <w:rsid w:val="00FF2802"/>
    <w:rsid w:val="00FF547D"/>
    <w:rsid w:val="062E11BE"/>
    <w:rsid w:val="06D2D277"/>
    <w:rsid w:val="17328461"/>
    <w:rsid w:val="178322D7"/>
    <w:rsid w:val="19069524"/>
    <w:rsid w:val="1E2D10DF"/>
    <w:rsid w:val="27FACA84"/>
    <w:rsid w:val="2A63EB20"/>
    <w:rsid w:val="2E1075AB"/>
    <w:rsid w:val="2E7D42C7"/>
    <w:rsid w:val="2F36F79C"/>
    <w:rsid w:val="3188846D"/>
    <w:rsid w:val="34BA63B3"/>
    <w:rsid w:val="365D9769"/>
    <w:rsid w:val="5956D31A"/>
    <w:rsid w:val="668676BE"/>
    <w:rsid w:val="6699452C"/>
    <w:rsid w:val="73AC1031"/>
    <w:rsid w:val="76A6E4F3"/>
    <w:rsid w:val="7A133947"/>
    <w:rsid w:val="7A4D76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426AE"/>
  <w15:chartTrackingRefBased/>
  <w15:docId w15:val="{6309CF90-6B95-5648-83CD-13FBACF3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5DD3"/>
    <w:pPr>
      <w:spacing w:after="120" w:line="276" w:lineRule="auto"/>
    </w:pPr>
    <w:rPr>
      <w:rFonts w:ascii="Calibri" w:hAnsi="Calibri"/>
      <w:sz w:val="20"/>
      <w:szCs w:val="22"/>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Standaard"/>
    <w:next w:val="Standaard"/>
    <w:link w:val="Kop1Char"/>
    <w:uiPriority w:val="99"/>
    <w:qFormat/>
    <w:rsid w:val="00C85DD3"/>
    <w:pPr>
      <w:keepNext/>
      <w:keepLines/>
      <w:numPr>
        <w:numId w:val="2"/>
      </w:numPr>
      <w:spacing w:before="240" w:after="0"/>
      <w:ind w:left="720"/>
      <w:outlineLvl w:val="0"/>
    </w:pPr>
    <w:rPr>
      <w:rFonts w:asciiTheme="minorHAnsi" w:eastAsiaTheme="majorEastAsia" w:hAnsiTheme="minorHAnsi" w:cstheme="minorHAnsi"/>
      <w:color w:val="2F5496" w:themeColor="accent1" w:themeShade="BF"/>
      <w:sz w:val="32"/>
      <w:szCs w:val="32"/>
    </w:rPr>
  </w:style>
  <w:style w:type="paragraph" w:styleId="Kop2">
    <w:name w:val="heading 2"/>
    <w:aliases w:val="paragraaf,Reset numbering,Bijlage,Paragraaf,Episteem PvA Kop 2,Tempo Heading 2,H2,k2,052,niveau2,niveau21,Heading 2 Hidden,Paragraph,l2,Fonctionnalité,Titre 21,t2.T2,header 2,h2,Prophead 2,2,H21,H22,H23,H211,H24,H212,H25,H26,Heading 2"/>
    <w:basedOn w:val="Standaard"/>
    <w:next w:val="Standaard"/>
    <w:link w:val="Kop2Char"/>
    <w:unhideWhenUsed/>
    <w:qFormat/>
    <w:rsid w:val="00C85DD3"/>
    <w:pPr>
      <w:keepNext/>
      <w:keepLines/>
      <w:numPr>
        <w:ilvl w:val="1"/>
        <w:numId w:val="5"/>
      </w:numPr>
      <w:spacing w:before="40"/>
      <w:jc w:val="both"/>
      <w:outlineLvl w:val="1"/>
    </w:pPr>
    <w:rPr>
      <w:rFonts w:asciiTheme="minorHAnsi" w:eastAsiaTheme="majorEastAsia" w:hAnsiTheme="minorHAnsi" w:cstheme="minorHAnsi"/>
      <w:color w:val="2F5496" w:themeColor="accent1" w:themeShade="BF"/>
      <w:sz w:val="26"/>
      <w:szCs w:val="26"/>
    </w:rPr>
  </w:style>
  <w:style w:type="paragraph" w:styleId="Kop3">
    <w:name w:val="heading 3"/>
    <w:basedOn w:val="Standaard"/>
    <w:next w:val="Standaard"/>
    <w:link w:val="Kop3Char"/>
    <w:uiPriority w:val="9"/>
    <w:unhideWhenUsed/>
    <w:qFormat/>
    <w:rsid w:val="00C85D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C85DD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C85DD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9"/>
    <w:rsid w:val="00C85DD3"/>
    <w:rPr>
      <w:rFonts w:eastAsiaTheme="majorEastAsia" w:cstheme="minorHAnsi"/>
      <w:color w:val="2F5496" w:themeColor="accent1" w:themeShade="BF"/>
      <w:sz w:val="32"/>
      <w:szCs w:val="32"/>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C85DD3"/>
    <w:rPr>
      <w:rFonts w:eastAsiaTheme="majorEastAsia" w:cstheme="minorHAnsi"/>
      <w:color w:val="2F5496" w:themeColor="accent1" w:themeShade="BF"/>
      <w:sz w:val="26"/>
      <w:szCs w:val="26"/>
    </w:rPr>
  </w:style>
  <w:style w:type="character" w:customStyle="1" w:styleId="Kop3Char">
    <w:name w:val="Kop 3 Char"/>
    <w:basedOn w:val="Standaardalinea-lettertype"/>
    <w:link w:val="Kop3"/>
    <w:uiPriority w:val="9"/>
    <w:rsid w:val="00C85DD3"/>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rsid w:val="00C85DD3"/>
    <w:rPr>
      <w:rFonts w:asciiTheme="majorHAnsi" w:eastAsiaTheme="majorEastAsia" w:hAnsiTheme="majorHAnsi" w:cstheme="majorBidi"/>
      <w:i/>
      <w:iCs/>
      <w:color w:val="2F5496" w:themeColor="accent1" w:themeShade="BF"/>
      <w:sz w:val="20"/>
      <w:szCs w:val="22"/>
    </w:rPr>
  </w:style>
  <w:style w:type="character" w:customStyle="1" w:styleId="Kop5Char">
    <w:name w:val="Kop 5 Char"/>
    <w:basedOn w:val="Standaardalinea-lettertype"/>
    <w:link w:val="Kop5"/>
    <w:uiPriority w:val="9"/>
    <w:rsid w:val="00C85DD3"/>
    <w:rPr>
      <w:rFonts w:asciiTheme="majorHAnsi" w:eastAsiaTheme="majorEastAsia" w:hAnsiTheme="majorHAnsi" w:cstheme="majorBidi"/>
      <w:color w:val="2F5496" w:themeColor="accent1" w:themeShade="BF"/>
      <w:sz w:val="20"/>
      <w:szCs w:val="22"/>
    </w:rPr>
  </w:style>
  <w:style w:type="paragraph" w:styleId="Geenafstand">
    <w:name w:val="No Spacing"/>
    <w:basedOn w:val="Standaard"/>
    <w:link w:val="GeenafstandChar"/>
    <w:uiPriority w:val="1"/>
    <w:qFormat/>
    <w:rsid w:val="00C85DD3"/>
    <w:pPr>
      <w:spacing w:after="0" w:line="240" w:lineRule="auto"/>
    </w:pPr>
    <w:rPr>
      <w:rFonts w:asciiTheme="majorHAnsi" w:eastAsiaTheme="majorEastAsia" w:hAnsiTheme="majorHAnsi" w:cstheme="majorBidi"/>
      <w:lang w:eastAsia="nl-NL"/>
    </w:rPr>
  </w:style>
  <w:style w:type="character" w:customStyle="1" w:styleId="GeenafstandChar">
    <w:name w:val="Geen afstand Char"/>
    <w:basedOn w:val="Standaardalinea-lettertype"/>
    <w:link w:val="Geenafstand"/>
    <w:uiPriority w:val="1"/>
    <w:rsid w:val="00C85DD3"/>
    <w:rPr>
      <w:rFonts w:asciiTheme="majorHAnsi" w:eastAsiaTheme="majorEastAsia" w:hAnsiTheme="majorHAnsi" w:cstheme="majorBidi"/>
      <w:sz w:val="20"/>
      <w:szCs w:val="22"/>
      <w:lang w:eastAsia="nl-NL"/>
    </w:rPr>
  </w:style>
  <w:style w:type="paragraph" w:styleId="Koptekst">
    <w:name w:val="header"/>
    <w:basedOn w:val="Standaard"/>
    <w:link w:val="KoptekstChar"/>
    <w:uiPriority w:val="99"/>
    <w:unhideWhenUsed/>
    <w:rsid w:val="00C85D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5DD3"/>
    <w:rPr>
      <w:rFonts w:ascii="Calibri" w:hAnsi="Calibri"/>
      <w:sz w:val="20"/>
      <w:szCs w:val="22"/>
    </w:rPr>
  </w:style>
  <w:style w:type="paragraph" w:styleId="Voettekst">
    <w:name w:val="footer"/>
    <w:basedOn w:val="Standaard"/>
    <w:link w:val="VoettekstChar"/>
    <w:uiPriority w:val="99"/>
    <w:unhideWhenUsed/>
    <w:rsid w:val="00C85D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5DD3"/>
    <w:rPr>
      <w:rFonts w:ascii="Calibri" w:hAnsi="Calibri"/>
      <w:sz w:val="20"/>
      <w:szCs w:val="22"/>
    </w:rPr>
  </w:style>
  <w:style w:type="paragraph" w:styleId="Lijstalinea">
    <w:name w:val="List Paragraph"/>
    <w:basedOn w:val="Standaard"/>
    <w:uiPriority w:val="34"/>
    <w:qFormat/>
    <w:rsid w:val="00C85DD3"/>
    <w:pPr>
      <w:ind w:left="720"/>
      <w:contextualSpacing/>
    </w:pPr>
  </w:style>
  <w:style w:type="paragraph" w:styleId="Normaalweb">
    <w:name w:val="Normal (Web)"/>
    <w:basedOn w:val="Standaard"/>
    <w:uiPriority w:val="99"/>
    <w:rsid w:val="00C85DD3"/>
    <w:pPr>
      <w:spacing w:after="0"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85DD3"/>
    <w:rPr>
      <w:color w:val="0563C1" w:themeColor="hyperlink"/>
      <w:u w:val="single"/>
    </w:rPr>
  </w:style>
  <w:style w:type="paragraph" w:customStyle="1" w:styleId="Bullet01Num">
    <w:name w:val="Bullet01 Num"/>
    <w:basedOn w:val="Standaard"/>
    <w:autoRedefine/>
    <w:rsid w:val="00C85DD3"/>
    <w:pPr>
      <w:widowControl w:val="0"/>
      <w:spacing w:after="0" w:line="240" w:lineRule="auto"/>
    </w:pPr>
    <w:rPr>
      <w:rFonts w:ascii="Times New Roman" w:eastAsia="Times New Roman" w:hAnsi="Times New Roman" w:cs="Times New Roman"/>
      <w:szCs w:val="20"/>
      <w:lang w:val="nl" w:eastAsia="nl-NL"/>
    </w:rPr>
  </w:style>
  <w:style w:type="paragraph" w:customStyle="1" w:styleId="Kop2BD">
    <w:name w:val="Kop 2 BD"/>
    <w:basedOn w:val="Kop2"/>
    <w:rsid w:val="00C85DD3"/>
    <w:pPr>
      <w:keepLines w:val="0"/>
      <w:tabs>
        <w:tab w:val="left" w:pos="567"/>
        <w:tab w:val="num" w:pos="1134"/>
      </w:tabs>
      <w:spacing w:before="120" w:line="260" w:lineRule="atLeast"/>
      <w:ind w:left="2268" w:hanging="1984"/>
      <w:jc w:val="left"/>
    </w:pPr>
    <w:rPr>
      <w:rFonts w:ascii="Verdana" w:eastAsia="Times New Roman" w:hAnsi="Verdana" w:cs="Times New Roman"/>
      <w:b/>
      <w:bCs/>
      <w:i/>
      <w:iCs/>
      <w:noProof/>
      <w:color w:val="auto"/>
      <w:sz w:val="16"/>
      <w:szCs w:val="28"/>
      <w:lang w:val="x-none" w:eastAsia="ja-JP"/>
    </w:rPr>
  </w:style>
  <w:style w:type="table" w:styleId="Tabelraster">
    <w:name w:val="Table Grid"/>
    <w:basedOn w:val="Standaardtabel"/>
    <w:uiPriority w:val="59"/>
    <w:rsid w:val="00C85D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rsid w:val="00C85DD3"/>
    <w:rPr>
      <w:color w:val="808080"/>
      <w:shd w:val="clear" w:color="auto" w:fill="E6E6E6"/>
    </w:rPr>
  </w:style>
  <w:style w:type="character" w:styleId="GevolgdeHyperlink">
    <w:name w:val="FollowedHyperlink"/>
    <w:basedOn w:val="Standaardalinea-lettertype"/>
    <w:uiPriority w:val="99"/>
    <w:semiHidden/>
    <w:unhideWhenUsed/>
    <w:rsid w:val="00C85DD3"/>
    <w:rPr>
      <w:color w:val="954F72" w:themeColor="followedHyperlink"/>
      <w:u w:val="single"/>
    </w:rPr>
  </w:style>
  <w:style w:type="table" w:styleId="Onopgemaaktetabel3">
    <w:name w:val="Plain Table 3"/>
    <w:basedOn w:val="Standaardtabel"/>
    <w:uiPriority w:val="43"/>
    <w:rsid w:val="00C85D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rmaal">
    <w:name w:val="Normaal"/>
    <w:link w:val="NormaalChar"/>
    <w:qFormat/>
    <w:rsid w:val="00C85DD3"/>
    <w:pPr>
      <w:spacing w:line="260" w:lineRule="atLeast"/>
    </w:pPr>
    <w:rPr>
      <w:rFonts w:ascii="Lucida Sans" w:eastAsia="Times New Roman" w:hAnsi="Lucida Sans" w:cs="Times New Roman"/>
      <w:sz w:val="20"/>
      <w:lang w:eastAsia="nl-NL"/>
    </w:rPr>
  </w:style>
  <w:style w:type="paragraph" w:styleId="Inhopg1">
    <w:name w:val="toc 1"/>
    <w:basedOn w:val="Standaard"/>
    <w:next w:val="Standaard"/>
    <w:autoRedefine/>
    <w:uiPriority w:val="39"/>
    <w:unhideWhenUsed/>
    <w:rsid w:val="00C85DD3"/>
    <w:pPr>
      <w:spacing w:before="120"/>
    </w:pPr>
    <w:rPr>
      <w:rFonts w:cstheme="minorHAnsi"/>
      <w:b/>
      <w:bCs/>
      <w:caps/>
      <w:szCs w:val="20"/>
    </w:rPr>
  </w:style>
  <w:style w:type="paragraph" w:styleId="Inhopg2">
    <w:name w:val="toc 2"/>
    <w:basedOn w:val="Standaard"/>
    <w:next w:val="Standaard"/>
    <w:autoRedefine/>
    <w:uiPriority w:val="39"/>
    <w:unhideWhenUsed/>
    <w:rsid w:val="00C85DD3"/>
    <w:pPr>
      <w:spacing w:after="0"/>
      <w:ind w:left="200"/>
    </w:pPr>
    <w:rPr>
      <w:rFonts w:cstheme="minorHAnsi"/>
      <w:smallCaps/>
      <w:szCs w:val="20"/>
    </w:rPr>
  </w:style>
  <w:style w:type="paragraph" w:styleId="Inhopg3">
    <w:name w:val="toc 3"/>
    <w:basedOn w:val="Standaard"/>
    <w:next w:val="Standaard"/>
    <w:autoRedefine/>
    <w:uiPriority w:val="39"/>
    <w:unhideWhenUsed/>
    <w:rsid w:val="00C85DD3"/>
    <w:pPr>
      <w:spacing w:after="0"/>
      <w:ind w:left="400"/>
    </w:pPr>
    <w:rPr>
      <w:rFonts w:cstheme="minorHAnsi"/>
      <w:i/>
      <w:iCs/>
      <w:szCs w:val="20"/>
    </w:rPr>
  </w:style>
  <w:style w:type="paragraph" w:styleId="Inhopg4">
    <w:name w:val="toc 4"/>
    <w:basedOn w:val="Standaard"/>
    <w:next w:val="Standaard"/>
    <w:autoRedefine/>
    <w:uiPriority w:val="39"/>
    <w:unhideWhenUsed/>
    <w:rsid w:val="00C85DD3"/>
    <w:pPr>
      <w:spacing w:after="0"/>
      <w:ind w:left="600"/>
    </w:pPr>
    <w:rPr>
      <w:rFonts w:cstheme="minorHAnsi"/>
      <w:sz w:val="18"/>
      <w:szCs w:val="18"/>
    </w:rPr>
  </w:style>
  <w:style w:type="paragraph" w:styleId="Inhopg5">
    <w:name w:val="toc 5"/>
    <w:basedOn w:val="Standaard"/>
    <w:next w:val="Standaard"/>
    <w:autoRedefine/>
    <w:uiPriority w:val="39"/>
    <w:unhideWhenUsed/>
    <w:rsid w:val="00C85DD3"/>
    <w:pPr>
      <w:spacing w:after="0"/>
      <w:ind w:left="800"/>
    </w:pPr>
    <w:rPr>
      <w:rFonts w:cstheme="minorHAnsi"/>
      <w:sz w:val="18"/>
      <w:szCs w:val="18"/>
    </w:rPr>
  </w:style>
  <w:style w:type="paragraph" w:styleId="Inhopg6">
    <w:name w:val="toc 6"/>
    <w:basedOn w:val="Standaard"/>
    <w:next w:val="Standaard"/>
    <w:autoRedefine/>
    <w:uiPriority w:val="39"/>
    <w:unhideWhenUsed/>
    <w:rsid w:val="00C85DD3"/>
    <w:pPr>
      <w:spacing w:after="0"/>
      <w:ind w:left="1000"/>
    </w:pPr>
    <w:rPr>
      <w:rFonts w:cstheme="minorHAnsi"/>
      <w:sz w:val="18"/>
      <w:szCs w:val="18"/>
    </w:rPr>
  </w:style>
  <w:style w:type="paragraph" w:styleId="Inhopg7">
    <w:name w:val="toc 7"/>
    <w:basedOn w:val="Standaard"/>
    <w:next w:val="Standaard"/>
    <w:autoRedefine/>
    <w:uiPriority w:val="39"/>
    <w:unhideWhenUsed/>
    <w:rsid w:val="00C85DD3"/>
    <w:pPr>
      <w:spacing w:after="0"/>
      <w:ind w:left="1200"/>
    </w:pPr>
    <w:rPr>
      <w:rFonts w:cstheme="minorHAnsi"/>
      <w:sz w:val="18"/>
      <w:szCs w:val="18"/>
    </w:rPr>
  </w:style>
  <w:style w:type="paragraph" w:styleId="Inhopg8">
    <w:name w:val="toc 8"/>
    <w:basedOn w:val="Standaard"/>
    <w:next w:val="Standaard"/>
    <w:autoRedefine/>
    <w:uiPriority w:val="39"/>
    <w:unhideWhenUsed/>
    <w:rsid w:val="00C85DD3"/>
    <w:pPr>
      <w:spacing w:after="0"/>
      <w:ind w:left="1400"/>
    </w:pPr>
    <w:rPr>
      <w:rFonts w:cstheme="minorHAnsi"/>
      <w:sz w:val="18"/>
      <w:szCs w:val="18"/>
    </w:rPr>
  </w:style>
  <w:style w:type="paragraph" w:styleId="Inhopg9">
    <w:name w:val="toc 9"/>
    <w:basedOn w:val="Standaard"/>
    <w:next w:val="Standaard"/>
    <w:autoRedefine/>
    <w:uiPriority w:val="39"/>
    <w:unhideWhenUsed/>
    <w:rsid w:val="00C85DD3"/>
    <w:pPr>
      <w:spacing w:after="0"/>
      <w:ind w:left="1600"/>
    </w:pPr>
    <w:rPr>
      <w:rFonts w:cstheme="minorHAnsi"/>
      <w:sz w:val="18"/>
      <w:szCs w:val="18"/>
    </w:rPr>
  </w:style>
  <w:style w:type="paragraph" w:customStyle="1" w:styleId="Standaard-normaal">
    <w:name w:val="Standaard - normaal"/>
    <w:basedOn w:val="Standaard"/>
    <w:link w:val="Standaard-normaalChar"/>
    <w:qFormat/>
    <w:rsid w:val="00C85DD3"/>
    <w:pPr>
      <w:spacing w:after="0" w:line="240" w:lineRule="auto"/>
    </w:pPr>
    <w:rPr>
      <w:rFonts w:eastAsiaTheme="minorEastAsia"/>
      <w:bCs/>
      <w:color w:val="262626" w:themeColor="text1" w:themeTint="D9"/>
      <w:sz w:val="22"/>
      <w:lang w:eastAsia="nl-NL"/>
    </w:rPr>
  </w:style>
  <w:style w:type="character" w:customStyle="1" w:styleId="Standaard-normaalChar">
    <w:name w:val="Standaard - normaal Char"/>
    <w:basedOn w:val="Standaardalinea-lettertype"/>
    <w:link w:val="Standaard-normaal"/>
    <w:rsid w:val="00C85DD3"/>
    <w:rPr>
      <w:rFonts w:ascii="Calibri" w:eastAsiaTheme="minorEastAsia" w:hAnsi="Calibri"/>
      <w:bCs/>
      <w:color w:val="262626" w:themeColor="text1" w:themeTint="D9"/>
      <w:sz w:val="22"/>
      <w:szCs w:val="22"/>
      <w:lang w:eastAsia="nl-NL"/>
    </w:rPr>
  </w:style>
  <w:style w:type="table" w:customStyle="1" w:styleId="Rastertabel5donker-Accent11">
    <w:name w:val="Rastertabel 5 donker - Accent 11"/>
    <w:basedOn w:val="Standaardtabel"/>
    <w:uiPriority w:val="50"/>
    <w:rsid w:val="00C85DD3"/>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allontekst">
    <w:name w:val="Balloon Text"/>
    <w:basedOn w:val="Standaard"/>
    <w:link w:val="BallontekstChar"/>
    <w:uiPriority w:val="99"/>
    <w:semiHidden/>
    <w:unhideWhenUsed/>
    <w:rsid w:val="00C85DD3"/>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85DD3"/>
    <w:rPr>
      <w:rFonts w:ascii="Times New Roman" w:hAnsi="Times New Roman" w:cs="Times New Roman"/>
      <w:sz w:val="18"/>
      <w:szCs w:val="18"/>
    </w:rPr>
  </w:style>
  <w:style w:type="character" w:customStyle="1" w:styleId="apple-converted-space">
    <w:name w:val="apple-converted-space"/>
    <w:basedOn w:val="Standaardalinea-lettertype"/>
    <w:rsid w:val="00C85DD3"/>
  </w:style>
  <w:style w:type="character" w:customStyle="1" w:styleId="NormaalChar">
    <w:name w:val="Normaal Char"/>
    <w:basedOn w:val="Standaardalinea-lettertype"/>
    <w:link w:val="Normaal"/>
    <w:rsid w:val="00C85DD3"/>
    <w:rPr>
      <w:rFonts w:ascii="Lucida Sans" w:eastAsia="Times New Roman" w:hAnsi="Lucida Sans" w:cs="Times New Roman"/>
      <w:sz w:val="20"/>
      <w:lang w:eastAsia="nl-NL"/>
    </w:rPr>
  </w:style>
  <w:style w:type="paragraph" w:customStyle="1" w:styleId="Opsommingslijst">
    <w:name w:val="Opsommingslijst"/>
    <w:basedOn w:val="Lijstalinea"/>
    <w:autoRedefine/>
    <w:qFormat/>
    <w:rsid w:val="00C85DD3"/>
    <w:pPr>
      <w:numPr>
        <w:numId w:val="18"/>
      </w:numPr>
      <w:tabs>
        <w:tab w:val="left" w:pos="1701"/>
      </w:tabs>
      <w:spacing w:before="60" w:after="0" w:line="240" w:lineRule="auto"/>
      <w:ind w:right="-8"/>
      <w:contextualSpacing w:val="0"/>
    </w:pPr>
    <w:rPr>
      <w:rFonts w:asciiTheme="minorHAnsi" w:eastAsia="Times New Roman" w:hAnsiTheme="minorHAnsi" w:cs="Times New Roman"/>
      <w:bCs/>
      <w:szCs w:val="20"/>
      <w:lang w:eastAsia="nl-NL"/>
    </w:rPr>
  </w:style>
  <w:style w:type="numbering" w:customStyle="1" w:styleId="Huidigelijst1">
    <w:name w:val="Huidige lijst1"/>
    <w:uiPriority w:val="99"/>
    <w:rsid w:val="00C85DD3"/>
    <w:pPr>
      <w:numPr>
        <w:numId w:val="22"/>
      </w:numPr>
    </w:pPr>
  </w:style>
  <w:style w:type="paragraph" w:styleId="Voetnoottekst">
    <w:name w:val="footnote text"/>
    <w:basedOn w:val="Standaard"/>
    <w:link w:val="VoetnoottekstChar"/>
    <w:uiPriority w:val="99"/>
    <w:semiHidden/>
    <w:unhideWhenUsed/>
    <w:rsid w:val="00E41C7C"/>
    <w:pPr>
      <w:spacing w:after="0" w:line="240" w:lineRule="auto"/>
    </w:pPr>
    <w:rPr>
      <w:szCs w:val="20"/>
    </w:rPr>
  </w:style>
  <w:style w:type="character" w:customStyle="1" w:styleId="VoetnoottekstChar">
    <w:name w:val="Voetnoottekst Char"/>
    <w:basedOn w:val="Standaardalinea-lettertype"/>
    <w:link w:val="Voetnoottekst"/>
    <w:uiPriority w:val="99"/>
    <w:semiHidden/>
    <w:rsid w:val="00E41C7C"/>
    <w:rPr>
      <w:rFonts w:ascii="Calibri" w:hAnsi="Calibri"/>
      <w:sz w:val="20"/>
      <w:szCs w:val="20"/>
    </w:rPr>
  </w:style>
  <w:style w:type="character" w:styleId="Voetnootmarkering">
    <w:name w:val="footnote reference"/>
    <w:basedOn w:val="Standaardalinea-lettertype"/>
    <w:uiPriority w:val="99"/>
    <w:semiHidden/>
    <w:unhideWhenUsed/>
    <w:rsid w:val="00E41C7C"/>
    <w:rPr>
      <w:vertAlign w:val="superscript"/>
    </w:rPr>
  </w:style>
  <w:style w:type="paragraph" w:styleId="Revisie">
    <w:name w:val="Revision"/>
    <w:hidden/>
    <w:uiPriority w:val="99"/>
    <w:semiHidden/>
    <w:rsid w:val="004D1EC4"/>
    <w:rPr>
      <w:rFonts w:ascii="Calibri" w:hAnsi="Calibri"/>
      <w:sz w:val="20"/>
      <w:szCs w:val="22"/>
    </w:rPr>
  </w:style>
  <w:style w:type="paragraph" w:styleId="Tekstopmerking">
    <w:name w:val="annotation text"/>
    <w:basedOn w:val="Standaard"/>
    <w:link w:val="TekstopmerkingChar"/>
    <w:uiPriority w:val="99"/>
    <w:semiHidden/>
    <w:unhideWhenUsed/>
    <w:pPr>
      <w:spacing w:line="240" w:lineRule="auto"/>
    </w:pPr>
    <w:rPr>
      <w:szCs w:val="20"/>
    </w:rPr>
  </w:style>
  <w:style w:type="character" w:customStyle="1" w:styleId="TekstopmerkingChar">
    <w:name w:val="Tekst opmerking Char"/>
    <w:basedOn w:val="Standaardalinea-lettertype"/>
    <w:link w:val="Tekstopmerking"/>
    <w:uiPriority w:val="99"/>
    <w:semiHidden/>
    <w:rPr>
      <w:rFonts w:ascii="Calibri" w:hAnsi="Calibri"/>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enderned.nl/cms/voor-ondernemingen/6-stappen-digitaal-inschrijv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h.schlingmann@Pompebl&#234;d.nl" TargetMode="External"/><Relationship Id="rId17" Type="http://schemas.openxmlformats.org/officeDocument/2006/relationships/hyperlink" Target="mailto:servicedesk@tenderned.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hyperlink" Target="https://www.tenderned.nl/cms/voor-ondernemingen-aanmelden-en-inschrijven/vragen-stellen-een-aanbesteding" TargetMode="External"/><Relationship Id="rId10" Type="http://schemas.openxmlformats.org/officeDocument/2006/relationships/image" Target="media/image1.emf"/><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cretariaat@pompebled.n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lcf76f155ced4ddcb4097134ff3c332f xmlns="1ae0673c-31f8-4138-9309-2af19a31124a">
      <Terms xmlns="http://schemas.microsoft.com/office/infopath/2007/PartnerControls"/>
    </lcf76f155ced4ddcb4097134ff3c332f>
    <TaxCatchAll xmlns="3840437a-79c2-4946-ba9b-535e40bacb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6" ma:contentTypeDescription="Een nieuw document maken." ma:contentTypeScope="" ma:versionID="cb1ad02cfb4dab5cbc86f5061360250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3667c6dd7cda655dce9b937189f7f93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2E5B6F-0675-43E3-B504-0CA3B3A253FF}">
  <ds:schemaRefs>
    <ds:schemaRef ds:uri="http://schemas.microsoft.com/office/2006/metadata/properties"/>
    <ds:schemaRef ds:uri="http://www.w3.org/2000/xmlns/"/>
    <ds:schemaRef ds:uri="1ae0673c-31f8-4138-9309-2af19a31124a"/>
    <ds:schemaRef ds:uri="http://www.w3.org/2001/XMLSchema-instance"/>
    <ds:schemaRef ds:uri="http://schemas.microsoft.com/office/infopath/2007/PartnerControls"/>
    <ds:schemaRef ds:uri="3840437a-79c2-4946-ba9b-535e40bacb68"/>
  </ds:schemaRefs>
</ds:datastoreItem>
</file>

<file path=customXml/itemProps2.xml><?xml version="1.0" encoding="utf-8"?>
<ds:datastoreItem xmlns:ds="http://schemas.openxmlformats.org/officeDocument/2006/customXml" ds:itemID="{0D18015D-7B2F-4646-BFEC-2A1A0E0BE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C9005-A2F4-44C6-8A31-5D5CB9BDE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21</Pages>
  <Words>8908</Words>
  <Characters>48999</Characters>
  <Application>Microsoft Office Word</Application>
  <DocSecurity>0</DocSecurity>
  <Lines>408</Lines>
  <Paragraphs>115</Paragraphs>
  <ScaleCrop>false</ScaleCrop>
  <HeadingPairs>
    <vt:vector size="2" baseType="variant">
      <vt:variant>
        <vt:lpstr>Titel</vt:lpstr>
      </vt:variant>
      <vt:variant>
        <vt:i4>1</vt:i4>
      </vt:variant>
    </vt:vector>
  </HeadingPairs>
  <TitlesOfParts>
    <vt:vector size="1" baseType="lpstr">
      <vt:lpstr>EA ERP Systeem Financieel en HRM</vt:lpstr>
    </vt:vector>
  </TitlesOfParts>
  <Manager/>
  <Company>Scholengroep Pompeblêd afd. inkoop</Company>
  <LinksUpToDate>false</LinksUpToDate>
  <CharactersWithSpaces>57792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ERP Systeem Financieel en HRM</dc:title>
  <dc:subject/>
  <dc:creator>Henk Schlingmann</dc:creator>
  <cp:keywords/>
  <dc:description/>
  <cp:lastModifiedBy>Henk Schlingmann</cp:lastModifiedBy>
  <cp:revision>34</cp:revision>
  <dcterms:created xsi:type="dcterms:W3CDTF">2022-09-08T13:34:00Z</dcterms:created>
  <dcterms:modified xsi:type="dcterms:W3CDTF">2022-12-22T11:01:00Z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