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296" w:rsidRPr="00C57296" w:rsidRDefault="00C57296" w:rsidP="00C57296">
      <w:pPr>
        <w:keepNext/>
        <w:keepLines/>
        <w:spacing w:before="200" w:after="0"/>
        <w:outlineLvl w:val="1"/>
        <w:rPr>
          <w:rFonts w:asciiTheme="majorHAnsi" w:eastAsia="Arial" w:hAnsiTheme="majorHAnsi" w:cstheme="majorBidi"/>
          <w:b/>
          <w:bCs/>
          <w:color w:val="4F81BD" w:themeColor="accent1"/>
          <w:spacing w:val="-5"/>
          <w:sz w:val="26"/>
          <w:szCs w:val="26"/>
        </w:rPr>
      </w:pPr>
      <w:r w:rsidRPr="00C57296">
        <w:rPr>
          <w:rFonts w:asciiTheme="majorHAnsi" w:eastAsia="Arial" w:hAnsiTheme="majorHAnsi" w:cstheme="majorBidi"/>
          <w:b/>
          <w:bCs/>
          <w:color w:val="4F81BD" w:themeColor="accent1"/>
          <w:sz w:val="26"/>
          <w:szCs w:val="26"/>
        </w:rPr>
        <w:t xml:space="preserve">Bijlage 3 Verklaring van </w:t>
      </w:r>
      <w:r w:rsidRPr="00C57296">
        <w:rPr>
          <w:rFonts w:asciiTheme="majorHAnsi" w:eastAsia="Arial" w:hAnsiTheme="majorHAnsi" w:cstheme="majorBidi"/>
          <w:b/>
          <w:bCs/>
          <w:color w:val="4F81BD" w:themeColor="accent1"/>
          <w:spacing w:val="-5"/>
          <w:sz w:val="26"/>
          <w:szCs w:val="26"/>
        </w:rPr>
        <w:t>Inschrijving</w:t>
      </w:r>
    </w:p>
    <w:tbl>
      <w:tblPr>
        <w:tblW w:w="5000" w:type="pct"/>
        <w:tblCellMar>
          <w:left w:w="70" w:type="dxa"/>
          <w:right w:w="70" w:type="dxa"/>
        </w:tblCellMar>
        <w:tblLook w:val="0000" w:firstRow="0" w:lastRow="0" w:firstColumn="0" w:lastColumn="0" w:noHBand="0" w:noVBand="0"/>
      </w:tblPr>
      <w:tblGrid>
        <w:gridCol w:w="759"/>
        <w:gridCol w:w="8453"/>
      </w:tblGrid>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lang w:val="en-US"/>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 xml:space="preserve">Het indienen van een Inschrijving houdt in dat door Inschrijver onvoorwaardelijk met de bepalingen, eisen en voorwaarden van dit beschrijvend document en de nota van inlichtingen wordt ingestemd. </w:t>
            </w:r>
            <w:r w:rsidRPr="00C57296">
              <w:rPr>
                <w:rFonts w:ascii="Tahoma" w:eastAsia="PMingLiU" w:hAnsi="Tahoma" w:cs="Tahoma"/>
                <w:sz w:val="20"/>
                <w:szCs w:val="20"/>
              </w:rPr>
              <w:br/>
            </w:r>
          </w:p>
        </w:tc>
        <w:bookmarkStart w:id="0" w:name="_GoBack"/>
        <w:bookmarkEnd w:id="0"/>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rPr>
            </w:pPr>
          </w:p>
        </w:tc>
        <w:tc>
          <w:tcPr>
            <w:tcW w:w="4588" w:type="pct"/>
          </w:tcPr>
          <w:p w:rsidR="00C57296" w:rsidRPr="00C57296" w:rsidRDefault="00C57296" w:rsidP="00C5729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60" w:lineRule="atLeast"/>
              <w:contextualSpacing/>
              <w:rPr>
                <w:rFonts w:ascii="Tahoma" w:eastAsia="PMingLiU" w:hAnsi="Tahoma" w:cs="Tahoma"/>
                <w:iCs/>
                <w:color w:val="000000"/>
                <w:sz w:val="20"/>
                <w:szCs w:val="20"/>
              </w:rPr>
            </w:pPr>
            <w:r w:rsidRPr="00C57296">
              <w:rPr>
                <w:rFonts w:ascii="Tahoma" w:eastAsia="PMingLiU" w:hAnsi="Tahoma" w:cs="Tahoma"/>
                <w:sz w:val="20"/>
                <w:szCs w:val="20"/>
              </w:rPr>
              <w:t>Inschrijver verklaart kennis te hebben genomen van de procedurevoorschriften zoals opgenomen in dit beschrijvend document gaat met deze voorschriften onverkort akkoord.</w:t>
            </w:r>
            <w:r w:rsidRPr="00C57296">
              <w:rPr>
                <w:rFonts w:ascii="Tahoma" w:eastAsia="PMingLiU" w:hAnsi="Tahoma" w:cs="Tahoma"/>
                <w:sz w:val="20"/>
                <w:szCs w:val="20"/>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Inschrijver verklaart kennis te hebben genomen van de beoordelingsmethodiek zoals opgenomen in dit beschrijvend document en gaat met deze procedure onverkort akkoord.</w:t>
            </w:r>
            <w:r w:rsidRPr="00C57296">
              <w:rPr>
                <w:rFonts w:ascii="Tahoma" w:eastAsia="PMingLiU" w:hAnsi="Tahoma" w:cs="Tahoma"/>
                <w:sz w:val="20"/>
                <w:szCs w:val="20"/>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Indien er onduidelijkheid of verschil van mening is over de uitleg van een onderwerp inzake de Overeenkomst, zal voor de beantwoording van het betreffende vraagstuk gekeken worden naar de volgende documenten in aflopende volgorde van belangrijkheid:</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proofErr w:type="spellStart"/>
            <w:r w:rsidRPr="00C57296">
              <w:rPr>
                <w:rFonts w:ascii="Tahoma" w:eastAsia="PMingLiU" w:hAnsi="Tahoma" w:cs="Tahoma"/>
                <w:sz w:val="20"/>
                <w:szCs w:val="20"/>
                <w:lang w:val="en-US"/>
              </w:rPr>
              <w:t>Overeenkomst</w:t>
            </w:r>
            <w:proofErr w:type="spellEnd"/>
            <w:r w:rsidRPr="00C57296">
              <w:rPr>
                <w:rFonts w:ascii="Tahoma" w:eastAsia="PMingLiU" w:hAnsi="Tahoma" w:cs="Tahoma"/>
                <w:sz w:val="20"/>
                <w:szCs w:val="20"/>
                <w:lang w:val="en-US"/>
              </w:rPr>
              <w:t>/Polis</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r w:rsidRPr="00C57296">
              <w:rPr>
                <w:rFonts w:ascii="Tahoma" w:eastAsia="PMingLiU" w:hAnsi="Tahoma" w:cs="Tahoma"/>
                <w:sz w:val="20"/>
                <w:szCs w:val="20"/>
                <w:lang w:val="en-US"/>
              </w:rPr>
              <w:t xml:space="preserve">De Nota van </w:t>
            </w:r>
            <w:proofErr w:type="spellStart"/>
            <w:r w:rsidRPr="00C57296">
              <w:rPr>
                <w:rFonts w:ascii="Tahoma" w:eastAsia="PMingLiU" w:hAnsi="Tahoma" w:cs="Tahoma"/>
                <w:sz w:val="20"/>
                <w:szCs w:val="20"/>
                <w:lang w:val="en-US"/>
              </w:rPr>
              <w:t>inlichtingen</w:t>
            </w:r>
            <w:proofErr w:type="spellEnd"/>
            <w:r w:rsidRPr="00C57296">
              <w:rPr>
                <w:rFonts w:ascii="Tahoma" w:eastAsia="PMingLiU" w:hAnsi="Tahoma" w:cs="Tahoma"/>
                <w:sz w:val="20"/>
                <w:szCs w:val="20"/>
                <w:lang w:val="en-US"/>
              </w:rPr>
              <w:t xml:space="preserve"> </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r w:rsidRPr="00C57296">
              <w:rPr>
                <w:rFonts w:ascii="Tahoma" w:eastAsia="PMingLiU" w:hAnsi="Tahoma" w:cs="Tahoma"/>
                <w:sz w:val="20"/>
                <w:szCs w:val="20"/>
                <w:lang w:val="en-US"/>
              </w:rPr>
              <w:t xml:space="preserve">Het </w:t>
            </w:r>
            <w:proofErr w:type="spellStart"/>
            <w:r w:rsidRPr="00C57296">
              <w:rPr>
                <w:rFonts w:ascii="Tahoma" w:eastAsia="PMingLiU" w:hAnsi="Tahoma" w:cs="Tahoma"/>
                <w:sz w:val="20"/>
                <w:szCs w:val="20"/>
                <w:lang w:val="en-US"/>
              </w:rPr>
              <w:t>beschrijvend</w:t>
            </w:r>
            <w:proofErr w:type="spellEnd"/>
            <w:r w:rsidRPr="00C57296">
              <w:rPr>
                <w:rFonts w:ascii="Tahoma" w:eastAsia="PMingLiU" w:hAnsi="Tahoma" w:cs="Tahoma"/>
                <w:sz w:val="20"/>
                <w:szCs w:val="20"/>
                <w:lang w:val="en-US"/>
              </w:rPr>
              <w:t xml:space="preserve"> document </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r w:rsidRPr="00C57296">
              <w:rPr>
                <w:rFonts w:ascii="Tahoma" w:eastAsia="PMingLiU" w:hAnsi="Tahoma" w:cs="Tahoma"/>
                <w:sz w:val="20"/>
                <w:szCs w:val="20"/>
                <w:lang w:val="en-US"/>
              </w:rPr>
              <w:t xml:space="preserve">De </w:t>
            </w:r>
            <w:proofErr w:type="spellStart"/>
            <w:r w:rsidRPr="00C57296">
              <w:rPr>
                <w:rFonts w:ascii="Tahoma" w:eastAsia="PMingLiU" w:hAnsi="Tahoma" w:cs="Tahoma"/>
                <w:sz w:val="20"/>
                <w:szCs w:val="20"/>
                <w:lang w:val="en-US"/>
              </w:rPr>
              <w:t>inschrijving</w:t>
            </w:r>
            <w:proofErr w:type="spellEnd"/>
            <w:r w:rsidRPr="00C57296">
              <w:rPr>
                <w:rFonts w:ascii="Tahoma" w:eastAsia="PMingLiU" w:hAnsi="Tahoma" w:cs="Tahoma"/>
                <w:sz w:val="20"/>
                <w:szCs w:val="20"/>
                <w:lang w:val="en-US"/>
              </w:rPr>
              <w:t>.</w:t>
            </w:r>
            <w:r w:rsidRPr="00C57296">
              <w:rPr>
                <w:rFonts w:ascii="Tahoma" w:eastAsia="PMingLiU" w:hAnsi="Tahoma" w:cs="Tahoma"/>
                <w:sz w:val="20"/>
                <w:szCs w:val="20"/>
                <w:lang w:val="en-US"/>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lang w:val="en-US"/>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Inschrijver verklaart zich onvoorwaardelijk akkoord met het gestelde in het Programma van Eisen en de toegevoegde voorwaarden/clausules</w:t>
            </w:r>
          </w:p>
        </w:tc>
      </w:tr>
    </w:tbl>
    <w:p w:rsidR="00C57296" w:rsidRPr="00C57296" w:rsidRDefault="00C57296" w:rsidP="00C57296">
      <w:pPr>
        <w:spacing w:before="320" w:after="41" w:line="206" w:lineRule="exact"/>
        <w:ind w:left="504"/>
        <w:textAlignment w:val="baseline"/>
        <w:rPr>
          <w:rFonts w:ascii="Tahoma" w:eastAsia="Arial" w:hAnsi="Tahoma" w:cs="Tahoma"/>
          <w:b/>
          <w:color w:val="000000"/>
          <w:sz w:val="20"/>
          <w:szCs w:val="20"/>
        </w:rPr>
      </w:pPr>
    </w:p>
    <w:p w:rsidR="00C57296" w:rsidRPr="00C57296" w:rsidRDefault="00C57296" w:rsidP="00C57296">
      <w:pPr>
        <w:spacing w:before="320" w:after="41" w:line="206" w:lineRule="exact"/>
        <w:ind w:left="504"/>
        <w:textAlignment w:val="baseline"/>
        <w:rPr>
          <w:rFonts w:ascii="Tahoma" w:eastAsia="Arial" w:hAnsi="Tahoma" w:cs="Tahoma"/>
          <w:b/>
          <w:color w:val="000000"/>
          <w:sz w:val="20"/>
          <w:szCs w:val="20"/>
        </w:rPr>
      </w:pPr>
      <w:r w:rsidRPr="00C57296">
        <w:rPr>
          <w:rFonts w:ascii="Tahoma" w:eastAsia="Arial" w:hAnsi="Tahoma" w:cs="Tahoma"/>
          <w:b/>
          <w:color w:val="000000"/>
          <w:sz w:val="20"/>
          <w:szCs w:val="20"/>
        </w:rPr>
        <w:t>Inschrijver</w:t>
      </w:r>
    </w:p>
    <w:tbl>
      <w:tblPr>
        <w:tblStyle w:val="Tabelraster"/>
        <w:tblW w:w="0" w:type="auto"/>
        <w:tblInd w:w="504" w:type="dxa"/>
        <w:tblLook w:val="04A0" w:firstRow="1" w:lastRow="0" w:firstColumn="1" w:lastColumn="0" w:noHBand="0" w:noVBand="1"/>
      </w:tblPr>
      <w:tblGrid>
        <w:gridCol w:w="1872"/>
        <w:gridCol w:w="6804"/>
      </w:tblGrid>
      <w:tr w:rsidR="00C57296" w:rsidRPr="00C57296" w:rsidTr="00731EE2">
        <w:trPr>
          <w:trHeight w:val="393"/>
        </w:trPr>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Naam</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Functie</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Onderneming</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Handtekening</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Plaats en datum</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bl>
    <w:p w:rsidR="00CE563A" w:rsidRPr="00C57296" w:rsidRDefault="00CE563A" w:rsidP="00C57296"/>
    <w:sectPr w:rsidR="00CE563A" w:rsidRPr="00C5729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2FC" w:rsidRDefault="004022FC" w:rsidP="004022FC">
      <w:pPr>
        <w:spacing w:after="0" w:line="240" w:lineRule="auto"/>
      </w:pPr>
      <w:r>
        <w:separator/>
      </w:r>
    </w:p>
  </w:endnote>
  <w:endnote w:type="continuationSeparator" w:id="0">
    <w:p w:rsidR="004022FC" w:rsidRDefault="004022FC" w:rsidP="00402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2FC" w:rsidRDefault="004022FC" w:rsidP="004022FC">
      <w:pPr>
        <w:spacing w:after="0" w:line="240" w:lineRule="auto"/>
      </w:pPr>
      <w:r>
        <w:separator/>
      </w:r>
    </w:p>
  </w:footnote>
  <w:footnote w:type="continuationSeparator" w:id="0">
    <w:p w:rsidR="004022FC" w:rsidRDefault="004022FC" w:rsidP="004022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FC" w:rsidRPr="004022FC" w:rsidRDefault="004022FC" w:rsidP="004022FC">
    <w:pPr>
      <w:tabs>
        <w:tab w:val="center" w:pos="4536"/>
        <w:tab w:val="right" w:pos="9072"/>
      </w:tabs>
      <w:spacing w:after="0" w:line="240" w:lineRule="auto"/>
      <w:rPr>
        <w:rFonts w:ascii="Times New Roman" w:eastAsia="PMingLiU" w:hAnsi="Times New Roman" w:cs="Times New Roman"/>
        <w:lang w:val="en-US"/>
      </w:rPr>
    </w:pPr>
    <w:r w:rsidRPr="004022FC">
      <w:rPr>
        <w:rFonts w:ascii="Times New Roman" w:eastAsia="PMingLiU" w:hAnsi="Times New Roman" w:cs="Times New Roman"/>
        <w:noProof/>
        <w:lang w:eastAsia="nl-NL"/>
      </w:rPr>
      <w:drawing>
        <wp:inline distT="0" distB="0" distL="0" distR="0" wp14:anchorId="0902A16D" wp14:editId="44F779DC">
          <wp:extent cx="2876550" cy="352727"/>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V-verzekeringen-logo.jpg"/>
                  <pic:cNvPicPr/>
                </pic:nvPicPr>
                <pic:blipFill>
                  <a:blip r:embed="rId1">
                    <a:extLst>
                      <a:ext uri="{28A0092B-C50C-407E-A947-70E740481C1C}">
                        <a14:useLocalDpi xmlns:a14="http://schemas.microsoft.com/office/drawing/2010/main" val="0"/>
                      </a:ext>
                    </a:extLst>
                  </a:blip>
                  <a:stretch>
                    <a:fillRect/>
                  </a:stretch>
                </pic:blipFill>
                <pic:spPr>
                  <a:xfrm>
                    <a:off x="0" y="0"/>
                    <a:ext cx="2876550" cy="352727"/>
                  </a:xfrm>
                  <a:prstGeom prst="rect">
                    <a:avLst/>
                  </a:prstGeom>
                </pic:spPr>
              </pic:pic>
            </a:graphicData>
          </a:graphic>
        </wp:inline>
      </w:drawing>
    </w:r>
    <w:r w:rsidRPr="004022FC">
      <w:rPr>
        <w:rFonts w:ascii="Times New Roman" w:eastAsia="PMingLiU" w:hAnsi="Times New Roman" w:cs="Times New Roman"/>
        <w:lang w:val="en-US"/>
      </w:rPr>
      <w:t xml:space="preserve">             </w:t>
    </w:r>
    <w:r w:rsidR="00383A67">
      <w:rPr>
        <w:rFonts w:ascii="Times New Roman" w:eastAsia="PMingLiU" w:hAnsi="Times New Roman" w:cs="Times New Roman"/>
        <w:noProof/>
        <w:lang w:eastAsia="nl-NL"/>
      </w:rPr>
      <w:drawing>
        <wp:inline distT="0" distB="0" distL="0" distR="0" wp14:anchorId="70A5474F">
          <wp:extent cx="2166937" cy="467188"/>
          <wp:effectExtent l="0" t="0" r="508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6937" cy="467188"/>
                  </a:xfrm>
                  <a:prstGeom prst="rect">
                    <a:avLst/>
                  </a:prstGeom>
                  <a:noFill/>
                </pic:spPr>
              </pic:pic>
            </a:graphicData>
          </a:graphic>
        </wp:inline>
      </w:drawing>
    </w:r>
  </w:p>
  <w:p w:rsidR="004022FC" w:rsidRDefault="004022F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2FC"/>
    <w:rsid w:val="00272E20"/>
    <w:rsid w:val="00383A67"/>
    <w:rsid w:val="004022FC"/>
    <w:rsid w:val="00C57296"/>
    <w:rsid w:val="00CE5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022FC"/>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022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22FC"/>
  </w:style>
  <w:style w:type="paragraph" w:styleId="Voettekst">
    <w:name w:val="footer"/>
    <w:basedOn w:val="Standaard"/>
    <w:link w:val="VoettekstChar"/>
    <w:uiPriority w:val="99"/>
    <w:unhideWhenUsed/>
    <w:rsid w:val="004022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22FC"/>
  </w:style>
  <w:style w:type="paragraph" w:styleId="Ballontekst">
    <w:name w:val="Balloon Text"/>
    <w:basedOn w:val="Standaard"/>
    <w:link w:val="BallontekstChar"/>
    <w:uiPriority w:val="99"/>
    <w:semiHidden/>
    <w:unhideWhenUsed/>
    <w:rsid w:val="004022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22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022FC"/>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022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22FC"/>
  </w:style>
  <w:style w:type="paragraph" w:styleId="Voettekst">
    <w:name w:val="footer"/>
    <w:basedOn w:val="Standaard"/>
    <w:link w:val="VoettekstChar"/>
    <w:uiPriority w:val="99"/>
    <w:unhideWhenUsed/>
    <w:rsid w:val="004022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22FC"/>
  </w:style>
  <w:style w:type="paragraph" w:styleId="Ballontekst">
    <w:name w:val="Balloon Text"/>
    <w:basedOn w:val="Standaard"/>
    <w:link w:val="BallontekstChar"/>
    <w:uiPriority w:val="99"/>
    <w:semiHidden/>
    <w:unhideWhenUsed/>
    <w:rsid w:val="004022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22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Kick Pullen</dc:creator>
  <cp:lastModifiedBy>Kick Pullen</cp:lastModifiedBy>
  <cp:revision>2</cp:revision>
  <dcterms:created xsi:type="dcterms:W3CDTF">2018-09-13T11:39:00Z</dcterms:created>
  <dcterms:modified xsi:type="dcterms:W3CDTF">2018-09-13T11:39:00Z</dcterms:modified>
</cp:coreProperties>
</file>