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C9DA9" w14:textId="35AD0FB5" w:rsidR="00542767" w:rsidRPr="00AB191A" w:rsidRDefault="00542767" w:rsidP="0001745E">
      <w:pPr>
        <w:pBdr>
          <w:top w:val="nil"/>
          <w:left w:val="nil"/>
          <w:bottom w:val="nil"/>
          <w:right w:val="nil"/>
          <w:between w:val="nil"/>
        </w:pBdr>
        <w:rPr>
          <w:rFonts w:ascii="Calibri" w:eastAsia="Arial" w:hAnsi="Calibri" w:cs="Calibri"/>
          <w:b/>
          <w:bCs/>
          <w:color w:val="000000"/>
          <w:sz w:val="22"/>
          <w:szCs w:val="22"/>
        </w:rPr>
      </w:pPr>
    </w:p>
    <w:p w14:paraId="3D1593B0" w14:textId="3DC3A92F" w:rsidR="118AA70D" w:rsidRDefault="118AA70D" w:rsidP="0001745E">
      <w:pPr>
        <w:rPr>
          <w:rFonts w:ascii="Calibri" w:eastAsia="Arial" w:hAnsi="Calibri" w:cs="Calibri"/>
          <w:b/>
          <w:bCs/>
          <w:color w:val="000000" w:themeColor="text1"/>
          <w:sz w:val="22"/>
          <w:szCs w:val="22"/>
        </w:rPr>
      </w:pPr>
    </w:p>
    <w:p w14:paraId="267D220D" w14:textId="6E25A001" w:rsidR="00542767" w:rsidRPr="00B1216F" w:rsidRDefault="003B21AB" w:rsidP="0001745E">
      <w:pPr>
        <w:pBdr>
          <w:top w:val="nil"/>
          <w:left w:val="nil"/>
          <w:bottom w:val="nil"/>
          <w:right w:val="nil"/>
          <w:between w:val="nil"/>
        </w:pBdr>
        <w:rPr>
          <w:rFonts w:ascii="Calibri" w:eastAsia="Arial" w:hAnsi="Calibri" w:cs="Calibri"/>
          <w:b/>
          <w:color w:val="A6A6A6" w:themeColor="background1" w:themeShade="A6"/>
          <w:sz w:val="28"/>
          <w:szCs w:val="28"/>
        </w:rPr>
      </w:pPr>
      <w:r>
        <w:rPr>
          <w:rFonts w:ascii="Calibri" w:eastAsia="Arial" w:hAnsi="Calibri" w:cs="Calibri"/>
          <w:b/>
          <w:color w:val="A6A6A6" w:themeColor="background1" w:themeShade="A6"/>
          <w:sz w:val="28"/>
          <w:szCs w:val="28"/>
        </w:rPr>
        <w:t>Bijlage 4 Conformiteitenlijst</w:t>
      </w:r>
    </w:p>
    <w:p w14:paraId="6C7DEB7D" w14:textId="77777777" w:rsidR="00B1216F" w:rsidRDefault="00B1216F" w:rsidP="0001745E">
      <w:pPr>
        <w:pBdr>
          <w:top w:val="nil"/>
          <w:left w:val="nil"/>
          <w:bottom w:val="nil"/>
          <w:right w:val="nil"/>
          <w:between w:val="nil"/>
        </w:pBdr>
        <w:rPr>
          <w:rFonts w:ascii="Calibri" w:eastAsia="Arial" w:hAnsi="Calibri" w:cs="Calibri"/>
          <w:b/>
          <w:color w:val="000000"/>
          <w:sz w:val="28"/>
          <w:szCs w:val="28"/>
        </w:rPr>
      </w:pPr>
    </w:p>
    <w:p w14:paraId="248D9903" w14:textId="77777777" w:rsidR="00B1216F" w:rsidRPr="00AB191A" w:rsidRDefault="00B1216F" w:rsidP="0001745E">
      <w:pPr>
        <w:pBdr>
          <w:top w:val="nil"/>
          <w:left w:val="nil"/>
          <w:bottom w:val="nil"/>
          <w:right w:val="nil"/>
          <w:between w:val="nil"/>
        </w:pBdr>
        <w:rPr>
          <w:rFonts w:ascii="Calibri" w:eastAsia="Arial" w:hAnsi="Calibri" w:cs="Calibri"/>
          <w:b/>
          <w:color w:val="000000"/>
          <w:sz w:val="28"/>
          <w:szCs w:val="28"/>
        </w:rPr>
      </w:pPr>
    </w:p>
    <w:p w14:paraId="088A0886" w14:textId="0A08BD17" w:rsidR="00542767" w:rsidRPr="00AB191A" w:rsidRDefault="00B1216F" w:rsidP="003B21AB">
      <w:pPr>
        <w:pBdr>
          <w:top w:val="nil"/>
          <w:left w:val="nil"/>
          <w:bottom w:val="nil"/>
          <w:right w:val="nil"/>
          <w:between w:val="nil"/>
        </w:pBdr>
        <w:jc w:val="center"/>
        <w:rPr>
          <w:rFonts w:ascii="Calibri" w:eastAsia="Arial" w:hAnsi="Calibri" w:cs="Calibri"/>
          <w:b/>
          <w:sz w:val="22"/>
          <w:szCs w:val="22"/>
          <w:u w:val="single"/>
        </w:rPr>
      </w:pPr>
      <w:r w:rsidRPr="00B1216F">
        <w:rPr>
          <w:rFonts w:ascii="Calibri" w:eastAsia="Arial" w:hAnsi="Calibri" w:cs="Calibri"/>
          <w:b/>
          <w:sz w:val="36"/>
          <w:szCs w:val="36"/>
        </w:rPr>
        <w:t>Altena Connect</w:t>
      </w:r>
    </w:p>
    <w:p w14:paraId="3275A8F7" w14:textId="77777777" w:rsidR="00542767" w:rsidRPr="00AB191A" w:rsidRDefault="00542767" w:rsidP="0001745E">
      <w:pPr>
        <w:rPr>
          <w:rFonts w:ascii="Calibri" w:eastAsia="Arial" w:hAnsi="Calibri" w:cs="Calibri"/>
          <w:b/>
          <w:sz w:val="22"/>
          <w:szCs w:val="22"/>
          <w:u w:val="single"/>
        </w:rPr>
      </w:pPr>
    </w:p>
    <w:p w14:paraId="66DFCC9E" w14:textId="4359D8B4" w:rsidR="00542767" w:rsidRPr="00AB191A" w:rsidRDefault="00573AD1" w:rsidP="0001745E">
      <w:pPr>
        <w:jc w:val="center"/>
        <w:rPr>
          <w:rFonts w:ascii="Calibri" w:eastAsia="Arial" w:hAnsi="Calibri" w:cs="Calibri"/>
          <w:b/>
          <w:color w:val="FF0000"/>
          <w:sz w:val="22"/>
          <w:szCs w:val="22"/>
        </w:rPr>
      </w:pPr>
      <w:r>
        <w:rPr>
          <w:rFonts w:ascii="Calibri" w:eastAsia="Arial" w:hAnsi="Calibri" w:cs="Calibri"/>
          <w:b/>
          <w:noProof/>
          <w:color w:val="FF0000"/>
          <w:sz w:val="22"/>
          <w:szCs w:val="22"/>
        </w:rPr>
        <w:drawing>
          <wp:inline distT="0" distB="0" distL="0" distR="0" wp14:anchorId="68DB3D4A" wp14:editId="7CA84AF5">
            <wp:extent cx="3492141" cy="1825511"/>
            <wp:effectExtent l="0" t="0" r="0" b="3810"/>
            <wp:docPr id="27" name="Afbeelding 2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tekst, illustrati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99160" cy="1829180"/>
                    </a:xfrm>
                    <a:prstGeom prst="rect">
                      <a:avLst/>
                    </a:prstGeom>
                  </pic:spPr>
                </pic:pic>
              </a:graphicData>
            </a:graphic>
          </wp:inline>
        </w:drawing>
      </w:r>
    </w:p>
    <w:p w14:paraId="7EE30D2F" w14:textId="77777777" w:rsidR="00B1216F" w:rsidRDefault="00B1216F" w:rsidP="0001745E">
      <w:pPr>
        <w:rPr>
          <w:rFonts w:ascii="Calibri" w:eastAsia="Arial" w:hAnsi="Calibri" w:cs="Calibri"/>
          <w:b/>
          <w:sz w:val="22"/>
          <w:szCs w:val="22"/>
          <w:u w:val="single"/>
        </w:rPr>
      </w:pPr>
    </w:p>
    <w:p w14:paraId="439CC702" w14:textId="77777777" w:rsidR="00B1216F" w:rsidRPr="00AB191A" w:rsidRDefault="00B1216F" w:rsidP="0001745E">
      <w:pPr>
        <w:rPr>
          <w:rFonts w:ascii="Calibri" w:eastAsia="Arial" w:hAnsi="Calibri" w:cs="Calibri"/>
          <w:b/>
          <w:sz w:val="22"/>
          <w:szCs w:val="22"/>
          <w:u w:val="single"/>
        </w:rPr>
      </w:pPr>
    </w:p>
    <w:p w14:paraId="2249D02F" w14:textId="77777777" w:rsidR="00542767" w:rsidRPr="00AB191A" w:rsidRDefault="00542767" w:rsidP="0001745E">
      <w:pPr>
        <w:rPr>
          <w:rFonts w:ascii="Calibri" w:eastAsia="Arial" w:hAnsi="Calibri" w:cs="Calibri"/>
          <w:b/>
          <w:sz w:val="22"/>
          <w:szCs w:val="22"/>
          <w:u w:val="single"/>
        </w:rPr>
      </w:pPr>
    </w:p>
    <w:p w14:paraId="7DC09DF4" w14:textId="77777777" w:rsidR="00542767" w:rsidRPr="00486D49" w:rsidRDefault="001063A7" w:rsidP="0001745E">
      <w:pPr>
        <w:rPr>
          <w:rFonts w:ascii="Calibri" w:eastAsia="Arial" w:hAnsi="Calibri" w:cs="Calibri"/>
          <w:b/>
          <w:sz w:val="22"/>
          <w:szCs w:val="22"/>
          <w:u w:val="single"/>
        </w:rPr>
      </w:pPr>
      <w:r w:rsidRPr="00486D49">
        <w:rPr>
          <w:rFonts w:ascii="Calibri" w:eastAsia="Arial" w:hAnsi="Calibri" w:cs="Calibri"/>
          <w:b/>
          <w:sz w:val="22"/>
          <w:szCs w:val="22"/>
          <w:u w:val="single"/>
        </w:rPr>
        <w:t>Opstellers:</w:t>
      </w:r>
    </w:p>
    <w:p w14:paraId="6178A648" w14:textId="0B7389A0" w:rsidR="00542767" w:rsidRPr="00486D49" w:rsidRDefault="00103007" w:rsidP="0001745E">
      <w:pPr>
        <w:rPr>
          <w:rFonts w:ascii="Calibri" w:eastAsia="Arial" w:hAnsi="Calibri" w:cs="Calibri"/>
          <w:sz w:val="22"/>
          <w:szCs w:val="22"/>
        </w:rPr>
      </w:pPr>
      <w:r w:rsidRPr="00486D49">
        <w:rPr>
          <w:rFonts w:ascii="Calibri" w:eastAsia="Arial" w:hAnsi="Calibri" w:cs="Calibri"/>
          <w:b/>
          <w:sz w:val="22"/>
          <w:szCs w:val="22"/>
        </w:rPr>
        <w:t>Gemeente Alte</w:t>
      </w:r>
      <w:r w:rsidR="00EB0E77" w:rsidRPr="00486D49">
        <w:rPr>
          <w:rFonts w:ascii="Calibri" w:eastAsia="Arial" w:hAnsi="Calibri" w:cs="Calibri"/>
          <w:b/>
          <w:sz w:val="22"/>
          <w:szCs w:val="22"/>
        </w:rPr>
        <w:t>na</w:t>
      </w:r>
    </w:p>
    <w:p w14:paraId="6C8FEFBF" w14:textId="77777777" w:rsidR="00542767" w:rsidRPr="00486D49" w:rsidRDefault="001063A7" w:rsidP="0001745E">
      <w:pPr>
        <w:rPr>
          <w:rFonts w:ascii="Calibri" w:eastAsia="Arial" w:hAnsi="Calibri" w:cs="Calibri"/>
          <w:sz w:val="22"/>
          <w:szCs w:val="22"/>
        </w:rPr>
      </w:pPr>
      <w:r w:rsidRPr="00486D49">
        <w:rPr>
          <w:rFonts w:ascii="Calibri" w:eastAsia="Arial" w:hAnsi="Calibri" w:cs="Calibri"/>
          <w:b/>
          <w:sz w:val="22"/>
          <w:szCs w:val="22"/>
        </w:rPr>
        <w:t>Inkoopbureau West-Brabant</w:t>
      </w:r>
    </w:p>
    <w:p w14:paraId="68ED5930" w14:textId="77777777" w:rsidR="00542767" w:rsidRPr="00486D49" w:rsidRDefault="00542767" w:rsidP="0001745E">
      <w:pPr>
        <w:rPr>
          <w:rFonts w:ascii="Calibri" w:eastAsia="Arial" w:hAnsi="Calibri" w:cs="Calibri"/>
          <w:b/>
          <w:sz w:val="22"/>
          <w:szCs w:val="22"/>
          <w:u w:val="single"/>
        </w:rPr>
      </w:pPr>
    </w:p>
    <w:p w14:paraId="7483685E" w14:textId="77777777" w:rsidR="00542767" w:rsidRPr="00486D49" w:rsidRDefault="00542767" w:rsidP="0001745E">
      <w:pPr>
        <w:rPr>
          <w:rFonts w:ascii="Calibri" w:eastAsia="Arial" w:hAnsi="Calibri" w:cs="Calibri"/>
          <w:b/>
          <w:sz w:val="22"/>
          <w:szCs w:val="22"/>
          <w:u w:val="single"/>
        </w:rPr>
      </w:pPr>
    </w:p>
    <w:p w14:paraId="7047C77F" w14:textId="623981E2" w:rsidR="00542767" w:rsidRPr="00486D49" w:rsidRDefault="001063A7" w:rsidP="0001745E">
      <w:pPr>
        <w:rPr>
          <w:rFonts w:ascii="Calibri" w:eastAsia="Arial" w:hAnsi="Calibri" w:cs="Calibri"/>
          <w:b/>
          <w:sz w:val="22"/>
          <w:szCs w:val="22"/>
        </w:rPr>
      </w:pPr>
      <w:r w:rsidRPr="00486D49">
        <w:rPr>
          <w:rFonts w:ascii="Calibri" w:eastAsia="Arial" w:hAnsi="Calibri" w:cs="Calibri"/>
          <w:b/>
          <w:sz w:val="22"/>
          <w:szCs w:val="22"/>
        </w:rPr>
        <w:t>Kenmerk:</w:t>
      </w:r>
      <w:r w:rsidRPr="00486D49">
        <w:rPr>
          <w:rFonts w:ascii="Calibri" w:eastAsia="Arial" w:hAnsi="Calibri" w:cs="Calibri"/>
          <w:b/>
          <w:sz w:val="22"/>
          <w:szCs w:val="22"/>
        </w:rPr>
        <w:tab/>
      </w:r>
      <w:bookmarkStart w:id="0" w:name="_Hlk102030857"/>
      <w:r w:rsidR="00263B38" w:rsidRPr="00486D49">
        <w:rPr>
          <w:rFonts w:ascii="Calibri" w:eastAsia="Arial" w:hAnsi="Calibri" w:cs="Calibri"/>
          <w:sz w:val="22"/>
          <w:szCs w:val="22"/>
        </w:rPr>
        <w:t>2020-031287</w:t>
      </w:r>
      <w:r w:rsidR="00B1216F" w:rsidRPr="00486D49">
        <w:rPr>
          <w:rFonts w:ascii="Calibri" w:eastAsia="Arial" w:hAnsi="Calibri" w:cs="Calibri"/>
          <w:sz w:val="22"/>
          <w:szCs w:val="22"/>
        </w:rPr>
        <w:t>/</w:t>
      </w:r>
      <w:r w:rsidR="00EB0E77" w:rsidRPr="00486D49">
        <w:rPr>
          <w:rFonts w:ascii="Calibri" w:eastAsia="Arial" w:hAnsi="Calibri" w:cs="Calibri"/>
          <w:sz w:val="22"/>
          <w:szCs w:val="22"/>
        </w:rPr>
        <w:t>siw009338</w:t>
      </w:r>
      <w:bookmarkEnd w:id="0"/>
    </w:p>
    <w:p w14:paraId="0CBD3BF7" w14:textId="03312266" w:rsidR="00542767" w:rsidRDefault="001063A7" w:rsidP="0001745E">
      <w:pPr>
        <w:rPr>
          <w:rFonts w:ascii="Calibri" w:eastAsia="Arial" w:hAnsi="Calibri" w:cs="Calibri"/>
          <w:sz w:val="22"/>
          <w:szCs w:val="22"/>
        </w:rPr>
      </w:pPr>
      <w:r w:rsidRPr="00AB191A">
        <w:rPr>
          <w:rFonts w:ascii="Calibri" w:eastAsia="Arial" w:hAnsi="Calibri" w:cs="Calibri"/>
          <w:b/>
          <w:sz w:val="22"/>
          <w:szCs w:val="22"/>
        </w:rPr>
        <w:t>Datum:</w:t>
      </w:r>
      <w:r w:rsidRPr="00AB191A">
        <w:rPr>
          <w:rFonts w:ascii="Calibri" w:eastAsia="Arial" w:hAnsi="Calibri" w:cs="Calibri"/>
          <w:b/>
          <w:sz w:val="22"/>
          <w:szCs w:val="22"/>
        </w:rPr>
        <w:tab/>
      </w:r>
      <w:r w:rsidRPr="00AB191A">
        <w:rPr>
          <w:rFonts w:ascii="Calibri" w:eastAsia="Arial" w:hAnsi="Calibri" w:cs="Calibri"/>
          <w:b/>
          <w:color w:val="FF0000"/>
          <w:sz w:val="22"/>
          <w:szCs w:val="22"/>
        </w:rPr>
        <w:tab/>
      </w:r>
      <w:r w:rsidR="000A6B5B" w:rsidRPr="00C0027E">
        <w:rPr>
          <w:rFonts w:ascii="Calibri" w:eastAsia="Arial" w:hAnsi="Calibri" w:cs="Calibri"/>
          <w:sz w:val="22"/>
          <w:szCs w:val="22"/>
        </w:rPr>
        <w:t>20</w:t>
      </w:r>
      <w:r w:rsidR="00103007" w:rsidRPr="00C0027E">
        <w:rPr>
          <w:rFonts w:ascii="Calibri" w:eastAsia="Arial" w:hAnsi="Calibri" w:cs="Calibri"/>
          <w:sz w:val="22"/>
          <w:szCs w:val="22"/>
        </w:rPr>
        <w:t xml:space="preserve"> mei 2022</w:t>
      </w:r>
    </w:p>
    <w:p w14:paraId="652FF493" w14:textId="77777777" w:rsidR="00110EBC" w:rsidRDefault="00110EBC" w:rsidP="0001745E">
      <w:pPr>
        <w:rPr>
          <w:rFonts w:ascii="Calibri" w:eastAsia="Arial" w:hAnsi="Calibri" w:cs="Calibri"/>
          <w:i/>
          <w:sz w:val="16"/>
          <w:szCs w:val="16"/>
        </w:rPr>
      </w:pPr>
    </w:p>
    <w:p w14:paraId="58AF92E2" w14:textId="77777777" w:rsidR="00407F41" w:rsidRDefault="00407F41" w:rsidP="0001745E">
      <w:pPr>
        <w:rPr>
          <w:rFonts w:ascii="Calibri" w:eastAsia="Arial" w:hAnsi="Calibri" w:cs="Calibri"/>
          <w:i/>
          <w:sz w:val="16"/>
          <w:szCs w:val="16"/>
        </w:rPr>
      </w:pPr>
    </w:p>
    <w:p w14:paraId="0F0166A5" w14:textId="067CF98C" w:rsidR="00110EBC" w:rsidRPr="00AB191A" w:rsidRDefault="00110EBC" w:rsidP="0001745E">
      <w:pPr>
        <w:rPr>
          <w:rFonts w:ascii="Calibri" w:eastAsia="Arial" w:hAnsi="Calibri" w:cs="Calibri"/>
          <w:b/>
          <w:color w:val="FF0000"/>
          <w:sz w:val="22"/>
          <w:szCs w:val="22"/>
        </w:rPr>
      </w:pPr>
      <w:r w:rsidRPr="00A83766">
        <w:rPr>
          <w:rFonts w:ascii="Calibri" w:eastAsia="Arial" w:hAnsi="Calibri" w:cs="Calibri"/>
          <w:i/>
          <w:sz w:val="16"/>
          <w:szCs w:val="16"/>
        </w:rPr>
        <w:t>Niets van deze uitgave mag worden verveelvoudigd en/ of openbaar gemaakt, op welke wijze dan ook zonder voorafgaande toestemming van zowel de aanbestedende dienst als Inkoopbureau West-Brabant</w:t>
      </w:r>
      <w:r w:rsidR="00383CEC">
        <w:rPr>
          <w:rFonts w:ascii="Calibri" w:eastAsia="Arial" w:hAnsi="Calibri" w:cs="Calibri"/>
          <w:i/>
          <w:sz w:val="16"/>
          <w:szCs w:val="16"/>
        </w:rPr>
        <w:t>.</w:t>
      </w:r>
      <w:r w:rsidRPr="00A83766">
        <w:rPr>
          <w:rFonts w:ascii="Calibri" w:eastAsia="Arial" w:hAnsi="Calibri" w:cs="Calibri"/>
          <w:i/>
          <w:sz w:val="16"/>
          <w:szCs w:val="16"/>
        </w:rPr>
        <w:t>.</w:t>
      </w:r>
    </w:p>
    <w:p w14:paraId="2555EE76" w14:textId="3F4EC45C" w:rsidR="00542767" w:rsidRDefault="00542767" w:rsidP="0001745E">
      <w:pPr>
        <w:tabs>
          <w:tab w:val="left" w:pos="3195"/>
        </w:tabs>
        <w:rPr>
          <w:rFonts w:ascii="Calibri" w:eastAsia="Arial" w:hAnsi="Calibri" w:cs="Calibri"/>
          <w:b/>
          <w:sz w:val="22"/>
          <w:szCs w:val="22"/>
        </w:rPr>
      </w:pPr>
    </w:p>
    <w:p w14:paraId="7976A140" w14:textId="77777777" w:rsidR="00CB232E" w:rsidRDefault="00CB232E" w:rsidP="00E768A8">
      <w:pPr>
        <w:pStyle w:val="Kop1"/>
        <w:numPr>
          <w:ilvl w:val="0"/>
          <w:numId w:val="0"/>
        </w:numPr>
      </w:pPr>
      <w:bookmarkStart w:id="1" w:name="_gjdgxs" w:colFirst="0" w:colLast="0"/>
      <w:bookmarkEnd w:id="1"/>
      <w:r>
        <w:br w:type="page"/>
      </w:r>
    </w:p>
    <w:p w14:paraId="419036C0" w14:textId="799DC9BB" w:rsidR="00542767" w:rsidRDefault="008C7B79" w:rsidP="008C7B79">
      <w:pPr>
        <w:pStyle w:val="Kop1"/>
        <w:numPr>
          <w:ilvl w:val="0"/>
          <w:numId w:val="0"/>
        </w:numPr>
        <w:ind w:left="567" w:hanging="567"/>
      </w:pPr>
      <w:r>
        <w:lastRenderedPageBreak/>
        <w:t>Conformiteitenlijst</w:t>
      </w:r>
    </w:p>
    <w:p w14:paraId="3550FF73" w14:textId="7F64A3A2" w:rsidR="009016A6" w:rsidRDefault="009016A6" w:rsidP="009016A6"/>
    <w:p w14:paraId="7737DE4D" w14:textId="77777777" w:rsidR="009016A6" w:rsidRPr="009016A6" w:rsidRDefault="009016A6" w:rsidP="009016A6">
      <w:pPr>
        <w:rPr>
          <w:rFonts w:asciiTheme="majorHAnsi" w:hAnsiTheme="majorHAnsi" w:cstheme="majorHAnsi"/>
          <w:sz w:val="22"/>
          <w:szCs w:val="22"/>
        </w:rPr>
      </w:pPr>
      <w:r w:rsidRPr="009016A6">
        <w:rPr>
          <w:rFonts w:asciiTheme="majorHAnsi" w:hAnsiTheme="majorHAnsi" w:cstheme="majorHAnsi"/>
          <w:sz w:val="22"/>
          <w:szCs w:val="22"/>
        </w:rPr>
        <w:t xml:space="preserve">In deze bijlage vindt u een omschrijving van het programma van eisen voor deze aanbesteding. </w:t>
      </w:r>
    </w:p>
    <w:p w14:paraId="355819B3" w14:textId="77777777" w:rsidR="009016A6" w:rsidRPr="009016A6" w:rsidRDefault="009016A6" w:rsidP="009016A6">
      <w:pPr>
        <w:rPr>
          <w:rFonts w:asciiTheme="majorHAnsi" w:hAnsiTheme="majorHAnsi" w:cstheme="majorHAnsi"/>
          <w:sz w:val="22"/>
          <w:szCs w:val="22"/>
        </w:rPr>
      </w:pPr>
      <w:r w:rsidRPr="009016A6">
        <w:rPr>
          <w:rFonts w:asciiTheme="majorHAnsi" w:hAnsiTheme="majorHAnsi" w:cstheme="majorHAnsi"/>
          <w:sz w:val="22"/>
          <w:szCs w:val="22"/>
        </w:rPr>
        <w:t xml:space="preserve">De eisen in deze conformiteitenlijst zijn uitsluitende criteria, het niet voldoen aan deze eisen kan uitsluiting van verdere deelname aan deze aanbestedingsprocedure tot gevolg hebben. </w:t>
      </w:r>
    </w:p>
    <w:p w14:paraId="0FDEA6E5" w14:textId="77777777" w:rsidR="009016A6" w:rsidRPr="009016A6" w:rsidRDefault="009016A6" w:rsidP="009016A6">
      <w:pPr>
        <w:rPr>
          <w:rFonts w:asciiTheme="majorHAnsi" w:hAnsiTheme="majorHAnsi" w:cstheme="majorHAnsi"/>
          <w:sz w:val="22"/>
          <w:szCs w:val="22"/>
        </w:rPr>
      </w:pPr>
    </w:p>
    <w:p w14:paraId="6BB561E0" w14:textId="77777777" w:rsidR="009016A6" w:rsidRPr="009016A6" w:rsidRDefault="009016A6" w:rsidP="009016A6">
      <w:pPr>
        <w:rPr>
          <w:rFonts w:asciiTheme="majorHAnsi" w:hAnsiTheme="majorHAnsi" w:cstheme="majorHAnsi"/>
          <w:sz w:val="22"/>
          <w:szCs w:val="22"/>
        </w:rPr>
      </w:pPr>
      <w:r w:rsidRPr="009016A6">
        <w:rPr>
          <w:rFonts w:asciiTheme="majorHAnsi" w:hAnsiTheme="majorHAnsi" w:cstheme="majorHAnsi"/>
          <w:sz w:val="22"/>
          <w:szCs w:val="22"/>
        </w:rPr>
        <w:t xml:space="preserve">Indien u om moverende redenen niet (volledig) aan de eis kunt / denkt te voldoen dient u een duidelijke toelichting te geven, in de vorm van het pas toe of leg uit principe. </w:t>
      </w:r>
    </w:p>
    <w:p w14:paraId="2878C18B" w14:textId="77777777" w:rsidR="009016A6" w:rsidRPr="009016A6" w:rsidRDefault="009016A6" w:rsidP="009016A6">
      <w:pPr>
        <w:rPr>
          <w:rFonts w:asciiTheme="majorHAnsi" w:hAnsiTheme="majorHAnsi" w:cstheme="majorHAnsi"/>
          <w:sz w:val="22"/>
          <w:szCs w:val="22"/>
        </w:rPr>
      </w:pPr>
      <w:r w:rsidRPr="009016A6">
        <w:rPr>
          <w:rFonts w:asciiTheme="majorHAnsi" w:hAnsiTheme="majorHAnsi" w:cstheme="majorHAnsi"/>
          <w:sz w:val="22"/>
          <w:szCs w:val="22"/>
        </w:rPr>
        <w:t xml:space="preserve">Deze toelichting wordt beoordeeld door de betreffende materiedeskundige(n) van de Aanbestedende dienst. </w:t>
      </w:r>
    </w:p>
    <w:p w14:paraId="3BA5AC04" w14:textId="77777777" w:rsidR="009016A6" w:rsidRPr="009016A6" w:rsidRDefault="009016A6" w:rsidP="009016A6">
      <w:pPr>
        <w:rPr>
          <w:rFonts w:asciiTheme="majorHAnsi" w:hAnsiTheme="majorHAnsi" w:cstheme="majorHAnsi"/>
          <w:sz w:val="22"/>
          <w:szCs w:val="22"/>
        </w:rPr>
      </w:pPr>
    </w:p>
    <w:p w14:paraId="5DC4E9F9" w14:textId="77777777" w:rsidR="009016A6" w:rsidRPr="009016A6" w:rsidRDefault="009016A6" w:rsidP="009016A6">
      <w:pPr>
        <w:rPr>
          <w:rFonts w:asciiTheme="majorHAnsi" w:hAnsiTheme="majorHAnsi" w:cstheme="majorHAnsi"/>
          <w:sz w:val="22"/>
          <w:szCs w:val="22"/>
        </w:rPr>
      </w:pPr>
      <w:r w:rsidRPr="009016A6">
        <w:rPr>
          <w:rFonts w:asciiTheme="majorHAnsi" w:hAnsiTheme="majorHAnsi" w:cstheme="majorHAnsi"/>
          <w:sz w:val="22"/>
          <w:szCs w:val="22"/>
        </w:rPr>
        <w:t xml:space="preserve">Indien de conclusie is dat deze toelichting inhoudt dat u niet voldoet volgt alsnog uitsluiting. </w:t>
      </w:r>
    </w:p>
    <w:p w14:paraId="6650CB19" w14:textId="77777777" w:rsidR="009016A6" w:rsidRPr="009016A6" w:rsidRDefault="009016A6" w:rsidP="009016A6">
      <w:pPr>
        <w:rPr>
          <w:rFonts w:asciiTheme="majorHAnsi" w:hAnsiTheme="majorHAnsi" w:cstheme="majorHAnsi"/>
          <w:sz w:val="22"/>
          <w:szCs w:val="22"/>
        </w:rPr>
      </w:pPr>
    </w:p>
    <w:p w14:paraId="52E67B48" w14:textId="448C6F86" w:rsidR="009016A6" w:rsidRPr="009016A6" w:rsidRDefault="009016A6" w:rsidP="009016A6">
      <w:pPr>
        <w:rPr>
          <w:rFonts w:asciiTheme="majorHAnsi" w:hAnsiTheme="majorHAnsi" w:cstheme="majorHAnsi"/>
          <w:sz w:val="22"/>
          <w:szCs w:val="22"/>
        </w:rPr>
      </w:pPr>
      <w:r w:rsidRPr="009016A6">
        <w:rPr>
          <w:rFonts w:asciiTheme="majorHAnsi" w:hAnsiTheme="majorHAnsi" w:cstheme="majorHAnsi"/>
          <w:sz w:val="22"/>
          <w:szCs w:val="22"/>
        </w:rPr>
        <w:t>Indien uw toelichting in alle redelijkheid en billijkheid acceptabel is, dan kan de Aanbestedende dienst besluiten hierin mee te gaan. Hierbij worden alle inschrijvers op eenzelfde manier behandeld.</w:t>
      </w:r>
    </w:p>
    <w:p w14:paraId="0DC25B51" w14:textId="77777777" w:rsidR="009016A6" w:rsidRDefault="009016A6" w:rsidP="0001745E">
      <w:pPr>
        <w:rPr>
          <w:rFonts w:asciiTheme="majorHAnsi" w:hAnsiTheme="majorHAnsi" w:cstheme="majorHAnsi"/>
          <w:sz w:val="22"/>
          <w:szCs w:val="22"/>
        </w:rPr>
      </w:pPr>
    </w:p>
    <w:p w14:paraId="37EB23A5" w14:textId="77777777" w:rsidR="009C7D8D" w:rsidRDefault="009C7D8D" w:rsidP="0001745E">
      <w:pPr>
        <w:rPr>
          <w:rFonts w:asciiTheme="majorHAnsi" w:hAnsiTheme="majorHAnsi" w:cstheme="majorHAnsi"/>
          <w:sz w:val="22"/>
          <w:szCs w:val="22"/>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8647"/>
        <w:gridCol w:w="1418"/>
        <w:gridCol w:w="3685"/>
      </w:tblGrid>
      <w:tr w:rsidR="009C7D8D" w:rsidRPr="00D165E9" w14:paraId="71E2BD84" w14:textId="1CFB5B5A" w:rsidTr="00926416">
        <w:trPr>
          <w:trHeight w:val="414"/>
          <w:tblHeader/>
        </w:trPr>
        <w:tc>
          <w:tcPr>
            <w:tcW w:w="562" w:type="dxa"/>
            <w:shd w:val="clear" w:color="auto" w:fill="A6A6A6" w:themeFill="background1" w:themeFillShade="A6"/>
            <w:vAlign w:val="center"/>
          </w:tcPr>
          <w:p w14:paraId="475DA8CC" w14:textId="77777777" w:rsidR="009C7D8D" w:rsidRPr="00D165E9" w:rsidRDefault="009C7D8D" w:rsidP="0001745E">
            <w:pPr>
              <w:rPr>
                <w:rFonts w:asciiTheme="majorHAnsi" w:eastAsia="Arial" w:hAnsiTheme="majorHAnsi" w:cstheme="majorHAnsi"/>
                <w:b/>
                <w:sz w:val="22"/>
                <w:szCs w:val="22"/>
              </w:rPr>
            </w:pPr>
            <w:r w:rsidRPr="00D165E9">
              <w:rPr>
                <w:rFonts w:asciiTheme="majorHAnsi" w:eastAsia="Arial" w:hAnsiTheme="majorHAnsi" w:cstheme="majorHAnsi"/>
                <w:b/>
                <w:sz w:val="22"/>
                <w:szCs w:val="22"/>
              </w:rPr>
              <w:t>Eis</w:t>
            </w:r>
          </w:p>
        </w:tc>
        <w:tc>
          <w:tcPr>
            <w:tcW w:w="8647" w:type="dxa"/>
            <w:shd w:val="clear" w:color="auto" w:fill="A6A6A6" w:themeFill="background1" w:themeFillShade="A6"/>
            <w:vAlign w:val="center"/>
          </w:tcPr>
          <w:p w14:paraId="6F217718" w14:textId="77777777" w:rsidR="009C7D8D" w:rsidRPr="00D165E9" w:rsidRDefault="009C7D8D" w:rsidP="0001745E">
            <w:pPr>
              <w:rPr>
                <w:rFonts w:asciiTheme="majorHAnsi" w:eastAsia="Arial" w:hAnsiTheme="majorHAnsi" w:cstheme="majorHAnsi"/>
                <w:b/>
                <w:sz w:val="22"/>
                <w:szCs w:val="22"/>
              </w:rPr>
            </w:pPr>
            <w:r w:rsidRPr="00D165E9">
              <w:rPr>
                <w:rFonts w:asciiTheme="majorHAnsi" w:eastAsia="Arial" w:hAnsiTheme="majorHAnsi" w:cstheme="majorHAnsi"/>
                <w:b/>
                <w:sz w:val="22"/>
                <w:szCs w:val="22"/>
              </w:rPr>
              <w:t>Omschrijving</w:t>
            </w:r>
          </w:p>
        </w:tc>
        <w:tc>
          <w:tcPr>
            <w:tcW w:w="1418" w:type="dxa"/>
            <w:shd w:val="clear" w:color="auto" w:fill="A6A6A6" w:themeFill="background1" w:themeFillShade="A6"/>
            <w:vAlign w:val="center"/>
          </w:tcPr>
          <w:p w14:paraId="1C5EA6CF" w14:textId="77777777" w:rsidR="009A5F12" w:rsidRDefault="009C7D8D" w:rsidP="0001745E">
            <w:pPr>
              <w:rPr>
                <w:rFonts w:asciiTheme="majorHAnsi" w:eastAsia="Arial" w:hAnsiTheme="majorHAnsi" w:cstheme="majorHAnsi"/>
                <w:b/>
                <w:sz w:val="22"/>
                <w:szCs w:val="22"/>
              </w:rPr>
            </w:pPr>
            <w:r>
              <w:rPr>
                <w:rFonts w:asciiTheme="majorHAnsi" w:eastAsia="Arial" w:hAnsiTheme="majorHAnsi" w:cstheme="majorHAnsi"/>
                <w:b/>
                <w:sz w:val="22"/>
                <w:szCs w:val="22"/>
              </w:rPr>
              <w:t>Voldoet</w:t>
            </w:r>
            <w:r w:rsidR="009A5F12">
              <w:rPr>
                <w:rFonts w:asciiTheme="majorHAnsi" w:eastAsia="Arial" w:hAnsiTheme="majorHAnsi" w:cstheme="majorHAnsi"/>
                <w:b/>
                <w:sz w:val="22"/>
                <w:szCs w:val="22"/>
              </w:rPr>
              <w:t xml:space="preserve"> </w:t>
            </w:r>
          </w:p>
          <w:p w14:paraId="71EC5F76" w14:textId="3A0CE94B" w:rsidR="009C7D8D" w:rsidRPr="00D165E9" w:rsidRDefault="009A5F12" w:rsidP="0001745E">
            <w:pPr>
              <w:rPr>
                <w:rFonts w:asciiTheme="majorHAnsi" w:eastAsia="Arial" w:hAnsiTheme="majorHAnsi" w:cstheme="majorHAnsi"/>
                <w:b/>
                <w:sz w:val="22"/>
                <w:szCs w:val="22"/>
              </w:rPr>
            </w:pPr>
            <w:r>
              <w:rPr>
                <w:rFonts w:asciiTheme="majorHAnsi" w:eastAsia="Arial" w:hAnsiTheme="majorHAnsi" w:cstheme="majorHAnsi"/>
                <w:b/>
                <w:sz w:val="22"/>
                <w:szCs w:val="22"/>
              </w:rPr>
              <w:t>(Ja of Nee)</w:t>
            </w:r>
          </w:p>
        </w:tc>
        <w:tc>
          <w:tcPr>
            <w:tcW w:w="3685" w:type="dxa"/>
            <w:shd w:val="clear" w:color="auto" w:fill="A6A6A6" w:themeFill="background1" w:themeFillShade="A6"/>
            <w:vAlign w:val="center"/>
          </w:tcPr>
          <w:p w14:paraId="141734EB" w14:textId="47F14987" w:rsidR="009C7D8D" w:rsidRPr="00D165E9" w:rsidRDefault="009A5F12" w:rsidP="0001745E">
            <w:pPr>
              <w:rPr>
                <w:rFonts w:asciiTheme="majorHAnsi" w:eastAsia="Arial" w:hAnsiTheme="majorHAnsi" w:cstheme="majorHAnsi"/>
                <w:b/>
                <w:sz w:val="22"/>
                <w:szCs w:val="22"/>
              </w:rPr>
            </w:pPr>
            <w:r>
              <w:rPr>
                <w:rFonts w:asciiTheme="majorHAnsi" w:eastAsia="Arial" w:hAnsiTheme="majorHAnsi" w:cstheme="majorHAnsi"/>
                <w:b/>
                <w:sz w:val="22"/>
                <w:szCs w:val="22"/>
              </w:rPr>
              <w:t>Toelichting</w:t>
            </w:r>
          </w:p>
        </w:tc>
      </w:tr>
      <w:tr w:rsidR="009C7D8D" w:rsidRPr="00D165E9" w14:paraId="24387FF0" w14:textId="77777777" w:rsidTr="00926416">
        <w:trPr>
          <w:trHeight w:val="136"/>
        </w:trPr>
        <w:tc>
          <w:tcPr>
            <w:tcW w:w="14312" w:type="dxa"/>
            <w:gridSpan w:val="4"/>
            <w:tcBorders>
              <w:bottom w:val="single" w:sz="4" w:space="0" w:color="000000"/>
            </w:tcBorders>
            <w:shd w:val="clear" w:color="auto" w:fill="D9D9D9" w:themeFill="background1" w:themeFillShade="D9"/>
          </w:tcPr>
          <w:p w14:paraId="228D5D14" w14:textId="622F978C" w:rsidR="009C7D8D" w:rsidRPr="00D165E9" w:rsidRDefault="009C7D8D" w:rsidP="0001745E">
            <w:pPr>
              <w:rPr>
                <w:rFonts w:asciiTheme="majorHAnsi" w:eastAsia="Arial" w:hAnsiTheme="majorHAnsi" w:cstheme="majorHAnsi"/>
                <w:sz w:val="22"/>
                <w:szCs w:val="22"/>
              </w:rPr>
            </w:pPr>
            <w:r w:rsidRPr="00D165E9">
              <w:rPr>
                <w:rFonts w:asciiTheme="majorHAnsi" w:eastAsia="Arial" w:hAnsiTheme="majorHAnsi" w:cstheme="majorHAnsi"/>
                <w:sz w:val="22"/>
                <w:szCs w:val="22"/>
              </w:rPr>
              <w:t>Algemeen</w:t>
            </w:r>
          </w:p>
        </w:tc>
      </w:tr>
      <w:tr w:rsidR="009C7D8D" w:rsidRPr="00D165E9" w14:paraId="61F22378" w14:textId="21FC3AFD" w:rsidTr="00926416">
        <w:tc>
          <w:tcPr>
            <w:tcW w:w="562" w:type="dxa"/>
            <w:tcBorders>
              <w:bottom w:val="single" w:sz="4" w:space="0" w:color="auto"/>
            </w:tcBorders>
          </w:tcPr>
          <w:p w14:paraId="2690F274"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060791410" w:edGrp="everyone" w:colFirst="2" w:colLast="2"/>
            <w:permStart w:id="203050939" w:edGrp="everyone" w:colFirst="3" w:colLast="3"/>
          </w:p>
        </w:tc>
        <w:tc>
          <w:tcPr>
            <w:tcW w:w="8647" w:type="dxa"/>
            <w:tcBorders>
              <w:bottom w:val="single" w:sz="4" w:space="0" w:color="auto"/>
            </w:tcBorders>
            <w:shd w:val="clear" w:color="auto" w:fill="auto"/>
          </w:tcPr>
          <w:p w14:paraId="21B224EF"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Inschrijver levert een vaste telefonie dienstverlening op basis van een SaaS (Cloud) oplossing. </w:t>
            </w:r>
          </w:p>
          <w:p w14:paraId="4A3FA1AA"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te leveren functionaliteiten komen overeen met die van een moderne telefoniecentrale, zoals:</w:t>
            </w:r>
          </w:p>
          <w:p w14:paraId="0629E37C" w14:textId="77777777" w:rsidR="009C7D8D" w:rsidRPr="00324FE5" w:rsidRDefault="009C7D8D" w:rsidP="0001745E">
            <w:pPr>
              <w:pStyle w:val="Lijstalinea"/>
              <w:numPr>
                <w:ilvl w:val="0"/>
                <w:numId w:val="17"/>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 xml:space="preserve">KCC, ACD, team- en clusterschakeling; </w:t>
            </w:r>
          </w:p>
          <w:p w14:paraId="1008AEAB" w14:textId="77777777" w:rsidR="009C7D8D" w:rsidRPr="00324FE5" w:rsidRDefault="009C7D8D" w:rsidP="0001745E">
            <w:pPr>
              <w:pStyle w:val="Lijstalinea"/>
              <w:numPr>
                <w:ilvl w:val="0"/>
                <w:numId w:val="17"/>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Functionele vaste-mobiele integratie;</w:t>
            </w:r>
          </w:p>
          <w:p w14:paraId="38218673" w14:textId="77777777" w:rsidR="009C7D8D" w:rsidRPr="00324FE5" w:rsidRDefault="009C7D8D" w:rsidP="0001745E">
            <w:pPr>
              <w:pStyle w:val="Lijstalinea"/>
              <w:numPr>
                <w:ilvl w:val="0"/>
                <w:numId w:val="17"/>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Presence en chat van en tussen gebruikers, daarbij mogelijkheid voor weergave van status en statusbericht;</w:t>
            </w:r>
          </w:p>
          <w:p w14:paraId="792FC9AF" w14:textId="77777777" w:rsidR="009C7D8D" w:rsidRPr="00324FE5" w:rsidRDefault="009C7D8D" w:rsidP="0001745E">
            <w:pPr>
              <w:pStyle w:val="Lijstalinea"/>
              <w:numPr>
                <w:ilvl w:val="0"/>
                <w:numId w:val="17"/>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Doorverbinden, doorschakelen, ruggespraak, wachtstand;</w:t>
            </w:r>
          </w:p>
          <w:p w14:paraId="39592B98" w14:textId="77777777" w:rsidR="009C7D8D" w:rsidRPr="00324FE5" w:rsidRDefault="009C7D8D" w:rsidP="0001745E">
            <w:pPr>
              <w:pStyle w:val="Lijstalinea"/>
              <w:numPr>
                <w:ilvl w:val="0"/>
                <w:numId w:val="17"/>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Huntgroepen;</w:t>
            </w:r>
          </w:p>
          <w:p w14:paraId="2CEA4B26" w14:textId="77777777" w:rsidR="009C7D8D" w:rsidRPr="00324FE5" w:rsidRDefault="009C7D8D" w:rsidP="0001745E">
            <w:pPr>
              <w:pStyle w:val="Lijstalinea"/>
              <w:numPr>
                <w:ilvl w:val="0"/>
                <w:numId w:val="17"/>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Diverse vormen van nummer weergave;</w:t>
            </w:r>
          </w:p>
          <w:p w14:paraId="3351BDFB" w14:textId="779D2DF5" w:rsidR="00926416" w:rsidRPr="00324FE5" w:rsidRDefault="009C7D8D" w:rsidP="00926416">
            <w:pPr>
              <w:pStyle w:val="Lijstalinea"/>
              <w:numPr>
                <w:ilvl w:val="0"/>
                <w:numId w:val="17"/>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Berichtenverkeer (chat) met externen.</w:t>
            </w:r>
          </w:p>
        </w:tc>
        <w:tc>
          <w:tcPr>
            <w:tcW w:w="1418" w:type="dxa"/>
            <w:tcBorders>
              <w:bottom w:val="single" w:sz="4" w:space="0" w:color="auto"/>
            </w:tcBorders>
          </w:tcPr>
          <w:p w14:paraId="646FB754" w14:textId="77777777" w:rsidR="009C7D8D" w:rsidRPr="00324FE5" w:rsidRDefault="009C7D8D" w:rsidP="0001745E">
            <w:pPr>
              <w:rPr>
                <w:rFonts w:asciiTheme="majorHAnsi" w:hAnsiTheme="majorHAnsi" w:cstheme="majorHAnsi"/>
                <w:color w:val="000000"/>
                <w:sz w:val="22"/>
                <w:szCs w:val="22"/>
              </w:rPr>
            </w:pPr>
          </w:p>
        </w:tc>
        <w:tc>
          <w:tcPr>
            <w:tcW w:w="3685" w:type="dxa"/>
            <w:tcBorders>
              <w:bottom w:val="single" w:sz="4" w:space="0" w:color="auto"/>
            </w:tcBorders>
          </w:tcPr>
          <w:p w14:paraId="2CD8ECEE" w14:textId="77777777" w:rsidR="009C7D8D" w:rsidRPr="00324FE5" w:rsidRDefault="009C7D8D" w:rsidP="0001745E">
            <w:pPr>
              <w:rPr>
                <w:rFonts w:asciiTheme="majorHAnsi" w:hAnsiTheme="majorHAnsi" w:cstheme="majorHAnsi"/>
                <w:color w:val="000000"/>
                <w:sz w:val="22"/>
                <w:szCs w:val="22"/>
              </w:rPr>
            </w:pPr>
          </w:p>
        </w:tc>
      </w:tr>
      <w:permEnd w:id="1060791410"/>
      <w:permEnd w:id="203050939"/>
      <w:tr w:rsidR="00926416" w:rsidRPr="00D165E9" w14:paraId="2C76793B" w14:textId="77777777" w:rsidTr="00926416">
        <w:tc>
          <w:tcPr>
            <w:tcW w:w="562" w:type="dxa"/>
            <w:tcBorders>
              <w:top w:val="single" w:sz="4" w:space="0" w:color="auto"/>
              <w:left w:val="nil"/>
              <w:bottom w:val="nil"/>
              <w:right w:val="nil"/>
            </w:tcBorders>
          </w:tcPr>
          <w:p w14:paraId="16F5F7D8" w14:textId="77777777" w:rsidR="00926416" w:rsidRPr="00324FE5" w:rsidRDefault="00926416" w:rsidP="00926416">
            <w:pPr>
              <w:pStyle w:val="Lijstalinea"/>
              <w:ind w:left="0"/>
              <w:rPr>
                <w:rFonts w:asciiTheme="majorHAnsi" w:eastAsia="Arial" w:hAnsiTheme="majorHAnsi" w:cstheme="majorHAnsi"/>
                <w:sz w:val="22"/>
                <w:szCs w:val="22"/>
              </w:rPr>
            </w:pPr>
          </w:p>
        </w:tc>
        <w:tc>
          <w:tcPr>
            <w:tcW w:w="8647" w:type="dxa"/>
            <w:tcBorders>
              <w:top w:val="single" w:sz="4" w:space="0" w:color="auto"/>
              <w:left w:val="nil"/>
              <w:bottom w:val="nil"/>
              <w:right w:val="nil"/>
            </w:tcBorders>
            <w:shd w:val="clear" w:color="auto" w:fill="auto"/>
          </w:tcPr>
          <w:p w14:paraId="65EF676A" w14:textId="77777777" w:rsidR="00926416" w:rsidRDefault="00926416" w:rsidP="0001745E">
            <w:pPr>
              <w:rPr>
                <w:rFonts w:asciiTheme="majorHAnsi" w:hAnsiTheme="majorHAnsi" w:cstheme="majorHAnsi"/>
                <w:color w:val="000000"/>
                <w:sz w:val="22"/>
                <w:szCs w:val="22"/>
              </w:rPr>
            </w:pPr>
          </w:p>
          <w:p w14:paraId="7531E37F" w14:textId="63F916DF" w:rsidR="00926416" w:rsidRPr="00324FE5" w:rsidRDefault="00926416" w:rsidP="0001745E">
            <w:pPr>
              <w:rPr>
                <w:rFonts w:asciiTheme="majorHAnsi" w:hAnsiTheme="majorHAnsi" w:cstheme="majorHAnsi"/>
                <w:color w:val="000000"/>
                <w:sz w:val="22"/>
                <w:szCs w:val="22"/>
              </w:rPr>
            </w:pPr>
          </w:p>
        </w:tc>
        <w:tc>
          <w:tcPr>
            <w:tcW w:w="1418" w:type="dxa"/>
            <w:tcBorders>
              <w:top w:val="single" w:sz="4" w:space="0" w:color="auto"/>
              <w:left w:val="nil"/>
              <w:bottom w:val="nil"/>
              <w:right w:val="nil"/>
            </w:tcBorders>
          </w:tcPr>
          <w:p w14:paraId="15F16AA9" w14:textId="77777777" w:rsidR="00926416" w:rsidRPr="00324FE5" w:rsidRDefault="00926416" w:rsidP="0001745E">
            <w:pPr>
              <w:rPr>
                <w:rFonts w:asciiTheme="majorHAnsi" w:hAnsiTheme="majorHAnsi" w:cstheme="majorHAnsi"/>
                <w:color w:val="000000"/>
                <w:sz w:val="22"/>
                <w:szCs w:val="22"/>
              </w:rPr>
            </w:pPr>
          </w:p>
        </w:tc>
        <w:tc>
          <w:tcPr>
            <w:tcW w:w="3685" w:type="dxa"/>
            <w:tcBorders>
              <w:top w:val="single" w:sz="4" w:space="0" w:color="auto"/>
              <w:left w:val="nil"/>
              <w:bottom w:val="nil"/>
              <w:right w:val="nil"/>
            </w:tcBorders>
          </w:tcPr>
          <w:p w14:paraId="6995A20B" w14:textId="77777777" w:rsidR="00926416" w:rsidRPr="00324FE5" w:rsidRDefault="00926416" w:rsidP="0001745E">
            <w:pPr>
              <w:rPr>
                <w:rFonts w:asciiTheme="majorHAnsi" w:hAnsiTheme="majorHAnsi" w:cstheme="majorHAnsi"/>
                <w:color w:val="000000"/>
                <w:sz w:val="22"/>
                <w:szCs w:val="22"/>
              </w:rPr>
            </w:pPr>
          </w:p>
        </w:tc>
      </w:tr>
      <w:tr w:rsidR="009C7D8D" w:rsidRPr="00D165E9" w14:paraId="70A20537" w14:textId="338C80A3" w:rsidTr="00926416">
        <w:tc>
          <w:tcPr>
            <w:tcW w:w="562" w:type="dxa"/>
            <w:tcBorders>
              <w:top w:val="nil"/>
            </w:tcBorders>
          </w:tcPr>
          <w:p w14:paraId="214791E8"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790393771" w:edGrp="everyone" w:colFirst="2" w:colLast="2"/>
            <w:permStart w:id="1288110408" w:edGrp="everyone" w:colFirst="3" w:colLast="3"/>
          </w:p>
        </w:tc>
        <w:tc>
          <w:tcPr>
            <w:tcW w:w="8647" w:type="dxa"/>
            <w:tcBorders>
              <w:top w:val="nil"/>
            </w:tcBorders>
          </w:tcPr>
          <w:p w14:paraId="51B5268E"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telefonievoorzieningen, zijn flexibel en schaalbaar en in te zetten naar behoefte van de gemeente. Dit betekent dat de voorzieningen op elk ogenblik gedurende de looptijd op en af schaalbaar zijn.</w:t>
            </w:r>
            <w:r w:rsidRPr="00324FE5">
              <w:rPr>
                <w:rFonts w:asciiTheme="majorHAnsi" w:hAnsiTheme="majorHAnsi" w:cstheme="majorHAnsi"/>
                <w:color w:val="000000"/>
                <w:sz w:val="22"/>
                <w:szCs w:val="22"/>
              </w:rPr>
              <w:br/>
              <w:t>Onder telefonie voorzieningen wordt verstaan:</w:t>
            </w:r>
          </w:p>
          <w:p w14:paraId="2D94F50C" w14:textId="77777777" w:rsidR="009C7D8D" w:rsidRPr="00324FE5" w:rsidRDefault="009C7D8D" w:rsidP="0001745E">
            <w:pPr>
              <w:pStyle w:val="Lijstalinea"/>
              <w:numPr>
                <w:ilvl w:val="0"/>
                <w:numId w:val="18"/>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 xml:space="preserve">Kantoortelefonie op vaste en mobiele endpoints; </w:t>
            </w:r>
          </w:p>
          <w:p w14:paraId="46899092" w14:textId="77777777" w:rsidR="009C7D8D" w:rsidRPr="00324FE5" w:rsidRDefault="009C7D8D" w:rsidP="0001745E">
            <w:pPr>
              <w:pStyle w:val="Lijstalinea"/>
              <w:numPr>
                <w:ilvl w:val="0"/>
                <w:numId w:val="18"/>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Multi Channel Contact Center;</w:t>
            </w:r>
          </w:p>
          <w:p w14:paraId="267C0842" w14:textId="77777777" w:rsidR="009C7D8D" w:rsidRPr="00324FE5" w:rsidRDefault="009C7D8D" w:rsidP="0001745E">
            <w:pPr>
              <w:pStyle w:val="Lijstalinea"/>
              <w:numPr>
                <w:ilvl w:val="0"/>
                <w:numId w:val="18"/>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Call Recording, meeluisteren en gespreksopname;</w:t>
            </w:r>
          </w:p>
          <w:p w14:paraId="7F558FEF" w14:textId="77777777" w:rsidR="009C7D8D" w:rsidRPr="00324FE5" w:rsidRDefault="009C7D8D" w:rsidP="0001745E">
            <w:pPr>
              <w:pStyle w:val="Lijstalinea"/>
              <w:numPr>
                <w:ilvl w:val="0"/>
                <w:numId w:val="18"/>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 xml:space="preserve">Management rapportages; </w:t>
            </w:r>
          </w:p>
          <w:p w14:paraId="107FBA5D" w14:textId="77777777" w:rsidR="009C7D8D" w:rsidRPr="00324FE5" w:rsidRDefault="009C7D8D" w:rsidP="0001745E">
            <w:pPr>
              <w:pStyle w:val="Lijstalinea"/>
              <w:numPr>
                <w:ilvl w:val="0"/>
                <w:numId w:val="18"/>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Mogelijkheid tot een visuele weergave van het actuele telefoonverkeer;</w:t>
            </w:r>
          </w:p>
          <w:p w14:paraId="0F1D430D" w14:textId="77777777" w:rsidR="009C7D8D" w:rsidRPr="00324FE5" w:rsidRDefault="009C7D8D" w:rsidP="0001745E">
            <w:pPr>
              <w:pStyle w:val="Lijstalinea"/>
              <w:numPr>
                <w:ilvl w:val="0"/>
                <w:numId w:val="18"/>
              </w:numPr>
              <w:ind w:left="353" w:hanging="284"/>
              <w:rPr>
                <w:rFonts w:asciiTheme="majorHAnsi" w:eastAsia="Arial" w:hAnsiTheme="majorHAnsi" w:cstheme="majorHAnsi"/>
                <w:sz w:val="22"/>
                <w:szCs w:val="22"/>
              </w:rPr>
            </w:pPr>
            <w:r w:rsidRPr="00324FE5">
              <w:rPr>
                <w:rFonts w:asciiTheme="majorHAnsi" w:hAnsiTheme="majorHAnsi" w:cstheme="majorHAnsi"/>
                <w:color w:val="000000"/>
                <w:sz w:val="22"/>
                <w:szCs w:val="22"/>
              </w:rPr>
              <w:t>Piket functionaliteit. Momenteel heeft de gemeente 6 piketdiensten.</w:t>
            </w:r>
          </w:p>
        </w:tc>
        <w:tc>
          <w:tcPr>
            <w:tcW w:w="1418" w:type="dxa"/>
            <w:tcBorders>
              <w:top w:val="nil"/>
            </w:tcBorders>
          </w:tcPr>
          <w:p w14:paraId="302FBBBE" w14:textId="77777777" w:rsidR="009C7D8D" w:rsidRPr="00324FE5" w:rsidRDefault="009C7D8D" w:rsidP="0001745E">
            <w:pPr>
              <w:rPr>
                <w:rFonts w:asciiTheme="majorHAnsi" w:hAnsiTheme="majorHAnsi" w:cstheme="majorHAnsi"/>
                <w:color w:val="000000"/>
                <w:sz w:val="22"/>
                <w:szCs w:val="22"/>
              </w:rPr>
            </w:pPr>
          </w:p>
        </w:tc>
        <w:tc>
          <w:tcPr>
            <w:tcW w:w="3685" w:type="dxa"/>
            <w:tcBorders>
              <w:top w:val="nil"/>
            </w:tcBorders>
          </w:tcPr>
          <w:p w14:paraId="3242294A" w14:textId="77777777" w:rsidR="009C7D8D" w:rsidRPr="00324FE5" w:rsidRDefault="009C7D8D" w:rsidP="0001745E">
            <w:pPr>
              <w:rPr>
                <w:rFonts w:asciiTheme="majorHAnsi" w:hAnsiTheme="majorHAnsi" w:cstheme="majorHAnsi"/>
                <w:color w:val="000000"/>
                <w:sz w:val="22"/>
                <w:szCs w:val="22"/>
              </w:rPr>
            </w:pPr>
          </w:p>
        </w:tc>
      </w:tr>
      <w:tr w:rsidR="009C7D8D" w:rsidRPr="00D165E9" w14:paraId="0D186B2B" w14:textId="004D6A6A" w:rsidTr="00926416">
        <w:tc>
          <w:tcPr>
            <w:tcW w:w="562" w:type="dxa"/>
          </w:tcPr>
          <w:p w14:paraId="12AEF15D"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540755039" w:edGrp="everyone" w:colFirst="2" w:colLast="2"/>
            <w:permStart w:id="1820730426" w:edGrp="everyone" w:colFirst="3" w:colLast="3"/>
            <w:permEnd w:id="790393771"/>
            <w:permEnd w:id="1288110408"/>
          </w:p>
        </w:tc>
        <w:tc>
          <w:tcPr>
            <w:tcW w:w="8647" w:type="dxa"/>
          </w:tcPr>
          <w:p w14:paraId="5C6E434B" w14:textId="77777777" w:rsidR="009C7D8D" w:rsidRPr="00324FE5" w:rsidRDefault="009C7D8D" w:rsidP="0001745E">
            <w:pPr>
              <w:rPr>
                <w:rFonts w:asciiTheme="majorHAnsi" w:eastAsia="Arial" w:hAnsiTheme="majorHAnsi" w:cstheme="majorHAnsi"/>
                <w:sz w:val="22"/>
                <w:szCs w:val="22"/>
              </w:rPr>
            </w:pPr>
            <w:r w:rsidRPr="00324FE5">
              <w:rPr>
                <w:rFonts w:asciiTheme="majorHAnsi" w:hAnsiTheme="majorHAnsi" w:cstheme="majorHAnsi"/>
                <w:color w:val="000000"/>
                <w:sz w:val="22"/>
                <w:szCs w:val="22"/>
              </w:rPr>
              <w:t>De geboden cloudoplossing is stabiel, 24/7 beschikbaar en is voor 99,9% storingsvrij per maand (betrouwbaar).</w:t>
            </w:r>
          </w:p>
        </w:tc>
        <w:tc>
          <w:tcPr>
            <w:tcW w:w="1418" w:type="dxa"/>
          </w:tcPr>
          <w:p w14:paraId="34F80E18" w14:textId="77777777" w:rsidR="009C7D8D" w:rsidRPr="00324FE5" w:rsidRDefault="009C7D8D" w:rsidP="0001745E">
            <w:pPr>
              <w:rPr>
                <w:rFonts w:asciiTheme="majorHAnsi" w:hAnsiTheme="majorHAnsi" w:cstheme="majorHAnsi"/>
                <w:color w:val="000000"/>
                <w:sz w:val="22"/>
                <w:szCs w:val="22"/>
              </w:rPr>
            </w:pPr>
          </w:p>
        </w:tc>
        <w:tc>
          <w:tcPr>
            <w:tcW w:w="3685" w:type="dxa"/>
          </w:tcPr>
          <w:p w14:paraId="2B41814B" w14:textId="77777777" w:rsidR="009C7D8D" w:rsidRPr="00324FE5" w:rsidRDefault="009C7D8D" w:rsidP="0001745E">
            <w:pPr>
              <w:rPr>
                <w:rFonts w:asciiTheme="majorHAnsi" w:hAnsiTheme="majorHAnsi" w:cstheme="majorHAnsi"/>
                <w:color w:val="000000"/>
                <w:sz w:val="22"/>
                <w:szCs w:val="22"/>
              </w:rPr>
            </w:pPr>
          </w:p>
        </w:tc>
      </w:tr>
      <w:tr w:rsidR="009C7D8D" w:rsidRPr="00D165E9" w14:paraId="712A5A45" w14:textId="17E6A5BC" w:rsidTr="00926416">
        <w:tc>
          <w:tcPr>
            <w:tcW w:w="562" w:type="dxa"/>
          </w:tcPr>
          <w:p w14:paraId="7CD3F8B4"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771180165" w:edGrp="everyone" w:colFirst="2" w:colLast="2"/>
            <w:permStart w:id="964976103" w:edGrp="everyone" w:colFirst="3" w:colLast="3"/>
            <w:permEnd w:id="540755039"/>
            <w:permEnd w:id="1820730426"/>
          </w:p>
        </w:tc>
        <w:tc>
          <w:tcPr>
            <w:tcW w:w="8647" w:type="dxa"/>
          </w:tcPr>
          <w:p w14:paraId="6AF91869" w14:textId="552E0A00"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dienstverlening en de data opslag vindt plaats vanuit een land dat deel uitmaakt van de EU, m.u.v. Ierland</w:t>
            </w:r>
          </w:p>
        </w:tc>
        <w:tc>
          <w:tcPr>
            <w:tcW w:w="1418" w:type="dxa"/>
          </w:tcPr>
          <w:p w14:paraId="0670E096" w14:textId="77777777" w:rsidR="009C7D8D" w:rsidRPr="00324FE5" w:rsidRDefault="009C7D8D" w:rsidP="0001745E">
            <w:pPr>
              <w:rPr>
                <w:rFonts w:asciiTheme="majorHAnsi" w:hAnsiTheme="majorHAnsi" w:cstheme="majorHAnsi"/>
                <w:color w:val="000000"/>
                <w:sz w:val="22"/>
                <w:szCs w:val="22"/>
              </w:rPr>
            </w:pPr>
          </w:p>
        </w:tc>
        <w:tc>
          <w:tcPr>
            <w:tcW w:w="3685" w:type="dxa"/>
          </w:tcPr>
          <w:p w14:paraId="33649251" w14:textId="77777777" w:rsidR="009C7D8D" w:rsidRPr="00324FE5" w:rsidRDefault="009C7D8D" w:rsidP="0001745E">
            <w:pPr>
              <w:rPr>
                <w:rFonts w:asciiTheme="majorHAnsi" w:hAnsiTheme="majorHAnsi" w:cstheme="majorHAnsi"/>
                <w:color w:val="000000"/>
                <w:sz w:val="22"/>
                <w:szCs w:val="22"/>
              </w:rPr>
            </w:pPr>
          </w:p>
        </w:tc>
      </w:tr>
      <w:tr w:rsidR="009C7D8D" w:rsidRPr="00D165E9" w14:paraId="7A1F02CC" w14:textId="48BFED34" w:rsidTr="00926416">
        <w:tc>
          <w:tcPr>
            <w:tcW w:w="562" w:type="dxa"/>
          </w:tcPr>
          <w:p w14:paraId="25FA0FF6"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604800352" w:edGrp="everyone" w:colFirst="2" w:colLast="2"/>
            <w:permStart w:id="287917904" w:edGrp="everyone" w:colFirst="3" w:colLast="3"/>
            <w:permEnd w:id="1771180165"/>
            <w:permEnd w:id="964976103"/>
          </w:p>
        </w:tc>
        <w:tc>
          <w:tcPr>
            <w:tcW w:w="8647" w:type="dxa"/>
          </w:tcPr>
          <w:p w14:paraId="054318E7" w14:textId="22B3F0B1" w:rsidR="009C7D8D" w:rsidRPr="00AC2D2C" w:rsidRDefault="009C7D8D" w:rsidP="0001745E">
            <w:pPr>
              <w:rPr>
                <w:rFonts w:asciiTheme="majorHAnsi" w:hAnsiTheme="majorHAnsi" w:cstheme="majorHAnsi"/>
                <w:color w:val="000000"/>
                <w:sz w:val="22"/>
                <w:szCs w:val="22"/>
                <w:highlight w:val="yellow"/>
              </w:rPr>
            </w:pPr>
            <w:r w:rsidRPr="00DD3747">
              <w:rPr>
                <w:rFonts w:asciiTheme="majorHAnsi" w:hAnsiTheme="majorHAnsi" w:cstheme="majorHAnsi"/>
                <w:color w:val="000000"/>
                <w:sz w:val="22"/>
                <w:szCs w:val="22"/>
              </w:rPr>
              <w:t>De aanbestedende dienst heeft de mogelijkheid de data zelf in eigen systemen op te slaan én de inschrijver garandeert dat de data welke bij de inschrijver staat ieder moment verwijderd wordt wanneer de aanbestedende dienst hiertoe opdracht geeft.</w:t>
            </w:r>
          </w:p>
        </w:tc>
        <w:tc>
          <w:tcPr>
            <w:tcW w:w="1418" w:type="dxa"/>
          </w:tcPr>
          <w:p w14:paraId="05FBC992" w14:textId="77777777" w:rsidR="009C7D8D" w:rsidRPr="00DD3747" w:rsidRDefault="009C7D8D" w:rsidP="0001745E">
            <w:pPr>
              <w:rPr>
                <w:rFonts w:asciiTheme="majorHAnsi" w:hAnsiTheme="majorHAnsi" w:cstheme="majorHAnsi"/>
                <w:color w:val="000000"/>
                <w:sz w:val="22"/>
                <w:szCs w:val="22"/>
              </w:rPr>
            </w:pPr>
          </w:p>
        </w:tc>
        <w:tc>
          <w:tcPr>
            <w:tcW w:w="3685" w:type="dxa"/>
          </w:tcPr>
          <w:p w14:paraId="2770AC2C" w14:textId="77777777" w:rsidR="009C7D8D" w:rsidRPr="00DD3747" w:rsidRDefault="009C7D8D" w:rsidP="0001745E">
            <w:pPr>
              <w:rPr>
                <w:rFonts w:asciiTheme="majorHAnsi" w:hAnsiTheme="majorHAnsi" w:cstheme="majorHAnsi"/>
                <w:color w:val="000000"/>
                <w:sz w:val="22"/>
                <w:szCs w:val="22"/>
              </w:rPr>
            </w:pPr>
          </w:p>
        </w:tc>
      </w:tr>
      <w:tr w:rsidR="009C7D8D" w:rsidRPr="00D165E9" w14:paraId="3ACE4C8A" w14:textId="00555DAC" w:rsidTr="00926416">
        <w:tc>
          <w:tcPr>
            <w:tcW w:w="562" w:type="dxa"/>
          </w:tcPr>
          <w:p w14:paraId="00D5F917"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976530584" w:edGrp="everyone" w:colFirst="2" w:colLast="2"/>
            <w:permStart w:id="1649371392" w:edGrp="everyone" w:colFirst="3" w:colLast="3"/>
            <w:permEnd w:id="1604800352"/>
            <w:permEnd w:id="287917904"/>
          </w:p>
        </w:tc>
        <w:tc>
          <w:tcPr>
            <w:tcW w:w="8647" w:type="dxa"/>
          </w:tcPr>
          <w:p w14:paraId="2BC189C0"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Communicatie en ondersteuning vindt plaats vanuit een Nederlandstalige Servicedesk. </w:t>
            </w:r>
          </w:p>
        </w:tc>
        <w:tc>
          <w:tcPr>
            <w:tcW w:w="1418" w:type="dxa"/>
          </w:tcPr>
          <w:p w14:paraId="65F73A57" w14:textId="77777777" w:rsidR="009C7D8D" w:rsidRPr="00324FE5" w:rsidRDefault="009C7D8D" w:rsidP="0001745E">
            <w:pPr>
              <w:rPr>
                <w:rFonts w:asciiTheme="majorHAnsi" w:hAnsiTheme="majorHAnsi" w:cstheme="majorHAnsi"/>
                <w:color w:val="000000"/>
                <w:sz w:val="22"/>
                <w:szCs w:val="22"/>
              </w:rPr>
            </w:pPr>
          </w:p>
        </w:tc>
        <w:tc>
          <w:tcPr>
            <w:tcW w:w="3685" w:type="dxa"/>
          </w:tcPr>
          <w:p w14:paraId="588617E9" w14:textId="77777777" w:rsidR="009C7D8D" w:rsidRPr="00324FE5" w:rsidRDefault="009C7D8D" w:rsidP="0001745E">
            <w:pPr>
              <w:rPr>
                <w:rFonts w:asciiTheme="majorHAnsi" w:hAnsiTheme="majorHAnsi" w:cstheme="majorHAnsi"/>
                <w:color w:val="000000"/>
                <w:sz w:val="22"/>
                <w:szCs w:val="22"/>
              </w:rPr>
            </w:pPr>
          </w:p>
        </w:tc>
      </w:tr>
      <w:tr w:rsidR="009C7D8D" w:rsidRPr="00D165E9" w14:paraId="33C9879D" w14:textId="7F719F1A" w:rsidTr="00926416">
        <w:tc>
          <w:tcPr>
            <w:tcW w:w="562" w:type="dxa"/>
          </w:tcPr>
          <w:p w14:paraId="175B1B8C"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224951013" w:edGrp="everyone" w:colFirst="2" w:colLast="2"/>
            <w:permStart w:id="1336685189" w:edGrp="everyone" w:colFirst="3" w:colLast="3"/>
            <w:permEnd w:id="1976530584"/>
            <w:permEnd w:id="1649371392"/>
          </w:p>
        </w:tc>
        <w:tc>
          <w:tcPr>
            <w:tcW w:w="8647" w:type="dxa"/>
          </w:tcPr>
          <w:p w14:paraId="1D3C77B8"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Handleidingen voor (eind)gebruikers over het gebruik van de hard- of software dienen digitaal en in het Nederlands beschikbaar te zijn of beschikbaar gesteld te worden</w:t>
            </w:r>
          </w:p>
        </w:tc>
        <w:tc>
          <w:tcPr>
            <w:tcW w:w="1418" w:type="dxa"/>
          </w:tcPr>
          <w:p w14:paraId="44F1B370" w14:textId="77777777" w:rsidR="009C7D8D" w:rsidRPr="00324FE5" w:rsidRDefault="009C7D8D" w:rsidP="0001745E">
            <w:pPr>
              <w:rPr>
                <w:rFonts w:asciiTheme="majorHAnsi" w:hAnsiTheme="majorHAnsi" w:cstheme="majorHAnsi"/>
                <w:color w:val="000000"/>
                <w:sz w:val="22"/>
                <w:szCs w:val="22"/>
              </w:rPr>
            </w:pPr>
          </w:p>
        </w:tc>
        <w:tc>
          <w:tcPr>
            <w:tcW w:w="3685" w:type="dxa"/>
          </w:tcPr>
          <w:p w14:paraId="077DA76F" w14:textId="77777777" w:rsidR="009C7D8D" w:rsidRPr="00324FE5" w:rsidRDefault="009C7D8D" w:rsidP="0001745E">
            <w:pPr>
              <w:rPr>
                <w:rFonts w:asciiTheme="majorHAnsi" w:hAnsiTheme="majorHAnsi" w:cstheme="majorHAnsi"/>
                <w:color w:val="000000"/>
                <w:sz w:val="22"/>
                <w:szCs w:val="22"/>
              </w:rPr>
            </w:pPr>
          </w:p>
        </w:tc>
      </w:tr>
      <w:tr w:rsidR="009C7D8D" w:rsidRPr="00D165E9" w14:paraId="49C5233C" w14:textId="59FF3DA2" w:rsidTr="00926416">
        <w:tc>
          <w:tcPr>
            <w:tcW w:w="562" w:type="dxa"/>
          </w:tcPr>
          <w:p w14:paraId="55646D99"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547645693" w:edGrp="everyone" w:colFirst="2" w:colLast="2"/>
            <w:permStart w:id="1328945201" w:edGrp="everyone" w:colFirst="3" w:colLast="3"/>
            <w:permEnd w:id="1224951013"/>
            <w:permEnd w:id="1336685189"/>
          </w:p>
        </w:tc>
        <w:tc>
          <w:tcPr>
            <w:tcW w:w="8647" w:type="dxa"/>
          </w:tcPr>
          <w:p w14:paraId="08CD5F13"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Systeemdocumentatie en technische beheer handleidingen moeten ten minste digitaal en in het Nederlands beschikbaar worden gesteld.  </w:t>
            </w:r>
          </w:p>
        </w:tc>
        <w:tc>
          <w:tcPr>
            <w:tcW w:w="1418" w:type="dxa"/>
          </w:tcPr>
          <w:p w14:paraId="2FEC5874" w14:textId="77777777" w:rsidR="009C7D8D" w:rsidRPr="00324FE5" w:rsidRDefault="009C7D8D" w:rsidP="0001745E">
            <w:pPr>
              <w:rPr>
                <w:rFonts w:asciiTheme="majorHAnsi" w:hAnsiTheme="majorHAnsi" w:cstheme="majorHAnsi"/>
                <w:color w:val="000000"/>
                <w:sz w:val="22"/>
                <w:szCs w:val="22"/>
              </w:rPr>
            </w:pPr>
          </w:p>
        </w:tc>
        <w:tc>
          <w:tcPr>
            <w:tcW w:w="3685" w:type="dxa"/>
          </w:tcPr>
          <w:p w14:paraId="190A2380" w14:textId="77777777" w:rsidR="009C7D8D" w:rsidRPr="00324FE5" w:rsidRDefault="009C7D8D" w:rsidP="0001745E">
            <w:pPr>
              <w:rPr>
                <w:rFonts w:asciiTheme="majorHAnsi" w:hAnsiTheme="majorHAnsi" w:cstheme="majorHAnsi"/>
                <w:color w:val="000000"/>
                <w:sz w:val="22"/>
                <w:szCs w:val="22"/>
              </w:rPr>
            </w:pPr>
          </w:p>
        </w:tc>
      </w:tr>
      <w:tr w:rsidR="009C7D8D" w:rsidRPr="00D165E9" w14:paraId="429AF7CF" w14:textId="12486AE6" w:rsidTr="00926416">
        <w:trPr>
          <w:trHeight w:val="4543"/>
        </w:trPr>
        <w:tc>
          <w:tcPr>
            <w:tcW w:w="562" w:type="dxa"/>
          </w:tcPr>
          <w:p w14:paraId="2AE58BA4"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849614813" w:edGrp="everyone" w:colFirst="2" w:colLast="2"/>
            <w:permStart w:id="1603827875" w:edGrp="everyone" w:colFirst="3" w:colLast="3"/>
            <w:permEnd w:id="1547645693"/>
            <w:permEnd w:id="1328945201"/>
          </w:p>
        </w:tc>
        <w:tc>
          <w:tcPr>
            <w:tcW w:w="8647" w:type="dxa"/>
          </w:tcPr>
          <w:p w14:paraId="432ADA0F"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Inschrijver levert na de gunning een standaard Service Level Agreement (SLA). Een SLA  die in ieder geval voldoet aan de volgende eisen:                                                                                                       </w:t>
            </w:r>
          </w:p>
          <w:p w14:paraId="5DFC563A"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Incidenten worden beoordeeld op prioriteit en zijn onderverdeeld in drie categorieën:</w:t>
            </w:r>
          </w:p>
          <w:p w14:paraId="3484D4AD" w14:textId="5182051C" w:rsidR="009C7D8D" w:rsidRPr="00324FE5" w:rsidRDefault="009C7D8D" w:rsidP="0001745E">
            <w:pPr>
              <w:pStyle w:val="Lijstalinea"/>
              <w:numPr>
                <w:ilvl w:val="0"/>
                <w:numId w:val="19"/>
              </w:numPr>
              <w:ind w:left="353" w:hanging="284"/>
              <w:rPr>
                <w:rFonts w:asciiTheme="majorHAnsi" w:hAnsiTheme="majorHAnsi" w:cstheme="majorHAnsi"/>
                <w:color w:val="000000"/>
                <w:sz w:val="22"/>
                <w:szCs w:val="22"/>
              </w:rPr>
            </w:pPr>
            <w:r w:rsidRPr="00324FE5">
              <w:rPr>
                <w:rFonts w:asciiTheme="majorHAnsi" w:hAnsiTheme="majorHAnsi" w:cstheme="majorHAnsi"/>
                <w:color w:val="000000"/>
                <w:sz w:val="22"/>
                <w:szCs w:val="22"/>
              </w:rPr>
              <w:t>Prioriteit 1: meer dan 50 gebruikers kunnen de telefonie niet gebruiken;</w:t>
            </w:r>
          </w:p>
          <w:p w14:paraId="66DFB003" w14:textId="040AE76E" w:rsidR="009C7D8D" w:rsidRPr="00324FE5" w:rsidRDefault="009C7D8D" w:rsidP="0001745E">
            <w:pPr>
              <w:pStyle w:val="Lijstalinea"/>
              <w:numPr>
                <w:ilvl w:val="0"/>
                <w:numId w:val="19"/>
              </w:numPr>
              <w:ind w:left="353" w:hanging="284"/>
              <w:rPr>
                <w:rFonts w:asciiTheme="majorHAnsi" w:hAnsiTheme="majorHAnsi" w:cstheme="majorHAnsi"/>
                <w:color w:val="000000"/>
                <w:sz w:val="22"/>
                <w:szCs w:val="22"/>
              </w:rPr>
            </w:pPr>
            <w:r w:rsidRPr="00324FE5">
              <w:rPr>
                <w:rFonts w:asciiTheme="majorHAnsi" w:hAnsiTheme="majorHAnsi" w:cstheme="majorHAnsi"/>
                <w:color w:val="000000"/>
                <w:sz w:val="22"/>
                <w:szCs w:val="22"/>
              </w:rPr>
              <w:t>Prioriteit 2: specifieke systeemfunctionaliteit is uitgevallen (ACD/IVR/voicemail/bedienpost);</w:t>
            </w:r>
          </w:p>
          <w:p w14:paraId="2E7041A7" w14:textId="315D1BC9" w:rsidR="009C7D8D" w:rsidRPr="00324FE5" w:rsidRDefault="009C7D8D" w:rsidP="0001745E">
            <w:pPr>
              <w:pStyle w:val="Lijstalinea"/>
              <w:numPr>
                <w:ilvl w:val="0"/>
                <w:numId w:val="19"/>
              </w:numPr>
              <w:ind w:left="353" w:hanging="284"/>
              <w:rPr>
                <w:rFonts w:asciiTheme="majorHAnsi" w:hAnsiTheme="majorHAnsi" w:cstheme="majorHAnsi"/>
                <w:color w:val="000000"/>
                <w:sz w:val="22"/>
                <w:szCs w:val="22"/>
              </w:rPr>
            </w:pPr>
            <w:r w:rsidRPr="00324FE5">
              <w:rPr>
                <w:rFonts w:asciiTheme="majorHAnsi" w:hAnsiTheme="majorHAnsi" w:cstheme="majorHAnsi"/>
                <w:color w:val="000000"/>
                <w:sz w:val="22"/>
                <w:szCs w:val="22"/>
              </w:rPr>
              <w:t>Prioriteit 3: toestel is uitgevallen of bepaalde functionaliteiten (bijv. huntgroep) is niet beschikbaar.</w:t>
            </w:r>
          </w:p>
          <w:p w14:paraId="23935FFD"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Storingen dienen 24 uur per dag, 7 dagen in de week te worden doorgegeven via een portal. Prioriteit 1 meldingen kunnen ook buiten openingstijden telefonisch worden doorgegeven.</w:t>
            </w:r>
            <w:r w:rsidRPr="00324FE5">
              <w:rPr>
                <w:rFonts w:asciiTheme="majorHAnsi" w:hAnsiTheme="majorHAnsi" w:cstheme="majorHAnsi"/>
                <w:color w:val="000000"/>
                <w:sz w:val="22"/>
                <w:szCs w:val="22"/>
              </w:rPr>
              <w:br/>
              <w:t>Oplostijden:</w:t>
            </w:r>
          </w:p>
          <w:tbl>
            <w:tblPr>
              <w:tblStyle w:val="Tabelraster"/>
              <w:tblW w:w="7796" w:type="dxa"/>
              <w:tblInd w:w="32" w:type="dxa"/>
              <w:tblLayout w:type="fixed"/>
              <w:tblLook w:val="04A0" w:firstRow="1" w:lastRow="0" w:firstColumn="1" w:lastColumn="0" w:noHBand="0" w:noVBand="1"/>
            </w:tblPr>
            <w:tblGrid>
              <w:gridCol w:w="1701"/>
              <w:gridCol w:w="1843"/>
              <w:gridCol w:w="2126"/>
              <w:gridCol w:w="2126"/>
            </w:tblGrid>
            <w:tr w:rsidR="009C7D8D" w:rsidRPr="00324FE5" w14:paraId="000BA539" w14:textId="77777777" w:rsidTr="00063869">
              <w:tc>
                <w:tcPr>
                  <w:tcW w:w="1701" w:type="dxa"/>
                </w:tcPr>
                <w:p w14:paraId="67D628DA"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Omschrijving</w:t>
                  </w:r>
                </w:p>
              </w:tc>
              <w:tc>
                <w:tcPr>
                  <w:tcW w:w="1843" w:type="dxa"/>
                </w:tcPr>
                <w:p w14:paraId="1DEA1906"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Responsetijden</w:t>
                  </w:r>
                </w:p>
              </w:tc>
              <w:tc>
                <w:tcPr>
                  <w:tcW w:w="2126" w:type="dxa"/>
                </w:tcPr>
                <w:p w14:paraId="38CECF40"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Oplostijd (remote) 80%</w:t>
                  </w:r>
                </w:p>
              </w:tc>
              <w:tc>
                <w:tcPr>
                  <w:tcW w:w="2126" w:type="dxa"/>
                </w:tcPr>
                <w:p w14:paraId="70F19C72"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Oplostijd 100%</w:t>
                  </w:r>
                </w:p>
              </w:tc>
            </w:tr>
            <w:tr w:rsidR="009C7D8D" w:rsidRPr="00324FE5" w14:paraId="787C76D6" w14:textId="77777777" w:rsidTr="00063869">
              <w:tc>
                <w:tcPr>
                  <w:tcW w:w="1701" w:type="dxa"/>
                </w:tcPr>
                <w:p w14:paraId="59CE2D15"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Prioriteit 1</w:t>
                  </w:r>
                </w:p>
              </w:tc>
              <w:tc>
                <w:tcPr>
                  <w:tcW w:w="1843" w:type="dxa"/>
                </w:tcPr>
                <w:p w14:paraId="55A4735E"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&lt; 10 minuten</w:t>
                  </w:r>
                </w:p>
              </w:tc>
              <w:tc>
                <w:tcPr>
                  <w:tcW w:w="2126" w:type="dxa"/>
                </w:tcPr>
                <w:p w14:paraId="20EAC47A"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1 uur</w:t>
                  </w:r>
                </w:p>
              </w:tc>
              <w:tc>
                <w:tcPr>
                  <w:tcW w:w="2126" w:type="dxa"/>
                </w:tcPr>
                <w:p w14:paraId="6980424D"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4 uur</w:t>
                  </w:r>
                </w:p>
              </w:tc>
            </w:tr>
            <w:tr w:rsidR="009C7D8D" w:rsidRPr="00324FE5" w14:paraId="462ED951" w14:textId="77777777" w:rsidTr="00063869">
              <w:tc>
                <w:tcPr>
                  <w:tcW w:w="1701" w:type="dxa"/>
                </w:tcPr>
                <w:p w14:paraId="59E7DB0A"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Prioriteit 2</w:t>
                  </w:r>
                </w:p>
              </w:tc>
              <w:tc>
                <w:tcPr>
                  <w:tcW w:w="1843" w:type="dxa"/>
                </w:tcPr>
                <w:p w14:paraId="2ECAECAB"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&lt; 10 minuten</w:t>
                  </w:r>
                </w:p>
              </w:tc>
              <w:tc>
                <w:tcPr>
                  <w:tcW w:w="2126" w:type="dxa"/>
                </w:tcPr>
                <w:p w14:paraId="39E63463"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2 uur</w:t>
                  </w:r>
                </w:p>
              </w:tc>
              <w:tc>
                <w:tcPr>
                  <w:tcW w:w="2126" w:type="dxa"/>
                </w:tcPr>
                <w:p w14:paraId="4F7492C1"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8 uur</w:t>
                  </w:r>
                </w:p>
              </w:tc>
            </w:tr>
            <w:tr w:rsidR="009C7D8D" w:rsidRPr="00324FE5" w14:paraId="5D305533" w14:textId="77777777" w:rsidTr="00063869">
              <w:tc>
                <w:tcPr>
                  <w:tcW w:w="1701" w:type="dxa"/>
                </w:tcPr>
                <w:p w14:paraId="0E53E526"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Prioriteit 3</w:t>
                  </w:r>
                </w:p>
              </w:tc>
              <w:tc>
                <w:tcPr>
                  <w:tcW w:w="1843" w:type="dxa"/>
                </w:tcPr>
                <w:p w14:paraId="438AABC9"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&lt; 10 minuten</w:t>
                  </w:r>
                </w:p>
              </w:tc>
              <w:tc>
                <w:tcPr>
                  <w:tcW w:w="2126" w:type="dxa"/>
                </w:tcPr>
                <w:p w14:paraId="39ED14B6"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4 kantooruren</w:t>
                  </w:r>
                </w:p>
              </w:tc>
              <w:tc>
                <w:tcPr>
                  <w:tcW w:w="2126" w:type="dxa"/>
                </w:tcPr>
                <w:p w14:paraId="57406A06" w14:textId="77777777" w:rsidR="009C7D8D" w:rsidRPr="00324FE5" w:rsidRDefault="009C7D8D" w:rsidP="0001745E">
                  <w:pPr>
                    <w:rPr>
                      <w:rFonts w:asciiTheme="majorHAnsi" w:hAnsiTheme="majorHAnsi" w:cstheme="majorHAnsi"/>
                      <w:sz w:val="22"/>
                      <w:szCs w:val="22"/>
                    </w:rPr>
                  </w:pPr>
                  <w:r w:rsidRPr="00324FE5">
                    <w:rPr>
                      <w:rFonts w:asciiTheme="majorHAnsi" w:hAnsiTheme="majorHAnsi" w:cstheme="majorHAnsi"/>
                      <w:sz w:val="22"/>
                      <w:szCs w:val="22"/>
                    </w:rPr>
                    <w:t>16 kantooruren</w:t>
                  </w:r>
                </w:p>
              </w:tc>
            </w:tr>
          </w:tbl>
          <w:p w14:paraId="22416A62" w14:textId="77777777" w:rsidR="009C7D8D" w:rsidRPr="00324FE5" w:rsidRDefault="009C7D8D" w:rsidP="0001745E">
            <w:pPr>
              <w:rPr>
                <w:rFonts w:asciiTheme="majorHAnsi" w:hAnsiTheme="majorHAnsi" w:cstheme="majorHAnsi"/>
                <w:color w:val="000000"/>
                <w:sz w:val="22"/>
                <w:szCs w:val="22"/>
              </w:rPr>
            </w:pPr>
          </w:p>
        </w:tc>
        <w:tc>
          <w:tcPr>
            <w:tcW w:w="1418" w:type="dxa"/>
          </w:tcPr>
          <w:p w14:paraId="7F39A66F" w14:textId="77777777" w:rsidR="009C7D8D" w:rsidRPr="00324FE5" w:rsidRDefault="009C7D8D" w:rsidP="0001745E">
            <w:pPr>
              <w:rPr>
                <w:rFonts w:asciiTheme="majorHAnsi" w:hAnsiTheme="majorHAnsi" w:cstheme="majorHAnsi"/>
                <w:color w:val="000000"/>
                <w:sz w:val="22"/>
                <w:szCs w:val="22"/>
              </w:rPr>
            </w:pPr>
          </w:p>
        </w:tc>
        <w:tc>
          <w:tcPr>
            <w:tcW w:w="3685" w:type="dxa"/>
          </w:tcPr>
          <w:p w14:paraId="61B2E8F5" w14:textId="77777777" w:rsidR="009C7D8D" w:rsidRPr="00324FE5" w:rsidRDefault="009C7D8D" w:rsidP="0001745E">
            <w:pPr>
              <w:rPr>
                <w:rFonts w:asciiTheme="majorHAnsi" w:hAnsiTheme="majorHAnsi" w:cstheme="majorHAnsi"/>
                <w:color w:val="000000"/>
                <w:sz w:val="22"/>
                <w:szCs w:val="22"/>
              </w:rPr>
            </w:pPr>
          </w:p>
        </w:tc>
      </w:tr>
      <w:tr w:rsidR="009C7D8D" w:rsidRPr="00D165E9" w14:paraId="1E2DA7AF" w14:textId="2D4B958A" w:rsidTr="00926416">
        <w:trPr>
          <w:trHeight w:val="762"/>
        </w:trPr>
        <w:tc>
          <w:tcPr>
            <w:tcW w:w="562" w:type="dxa"/>
          </w:tcPr>
          <w:p w14:paraId="4E21A19B"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100028006" w:edGrp="everyone" w:colFirst="2" w:colLast="2"/>
            <w:permStart w:id="176822223" w:edGrp="everyone" w:colFirst="3" w:colLast="3"/>
            <w:permEnd w:id="849614813"/>
            <w:permEnd w:id="1603827875"/>
          </w:p>
        </w:tc>
        <w:tc>
          <w:tcPr>
            <w:tcW w:w="8647" w:type="dxa"/>
          </w:tcPr>
          <w:p w14:paraId="7B41963D"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Inschrijver levert na de gunning in de standaard SLA een dossier afspraken en procedures (DAP) aan, waarin duidelijk wordt aangegeven hoe de kwaliteit- en servicelevels aantoonbaar worden gerealiseerd en geborgd.</w:t>
            </w:r>
          </w:p>
        </w:tc>
        <w:tc>
          <w:tcPr>
            <w:tcW w:w="1418" w:type="dxa"/>
          </w:tcPr>
          <w:p w14:paraId="47B4A60D" w14:textId="77777777" w:rsidR="009C7D8D" w:rsidRPr="00324FE5" w:rsidRDefault="009C7D8D" w:rsidP="0001745E">
            <w:pPr>
              <w:rPr>
                <w:rFonts w:asciiTheme="majorHAnsi" w:hAnsiTheme="majorHAnsi" w:cstheme="majorHAnsi"/>
                <w:color w:val="000000"/>
                <w:sz w:val="22"/>
                <w:szCs w:val="22"/>
              </w:rPr>
            </w:pPr>
          </w:p>
        </w:tc>
        <w:tc>
          <w:tcPr>
            <w:tcW w:w="3685" w:type="dxa"/>
          </w:tcPr>
          <w:p w14:paraId="78530F2B" w14:textId="77777777" w:rsidR="009C7D8D" w:rsidRPr="00324FE5" w:rsidRDefault="009C7D8D" w:rsidP="0001745E">
            <w:pPr>
              <w:rPr>
                <w:rFonts w:asciiTheme="majorHAnsi" w:hAnsiTheme="majorHAnsi" w:cstheme="majorHAnsi"/>
                <w:color w:val="000000"/>
                <w:sz w:val="22"/>
                <w:szCs w:val="22"/>
              </w:rPr>
            </w:pPr>
          </w:p>
        </w:tc>
      </w:tr>
      <w:tr w:rsidR="009C7D8D" w:rsidRPr="00D165E9" w14:paraId="09482199" w14:textId="4BF36155" w:rsidTr="00926416">
        <w:trPr>
          <w:trHeight w:val="592"/>
        </w:trPr>
        <w:tc>
          <w:tcPr>
            <w:tcW w:w="562" w:type="dxa"/>
          </w:tcPr>
          <w:p w14:paraId="5886B26C"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562707569" w:edGrp="everyone" w:colFirst="2" w:colLast="2"/>
            <w:permStart w:id="174398862" w:edGrp="everyone" w:colFirst="3" w:colLast="3"/>
            <w:permEnd w:id="1100028006"/>
            <w:permEnd w:id="176822223"/>
          </w:p>
        </w:tc>
        <w:tc>
          <w:tcPr>
            <w:tcW w:w="8647" w:type="dxa"/>
          </w:tcPr>
          <w:p w14:paraId="4277CEDF"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oplossing dient te koppelen met het zaaksysteem en BI tool door middel van bestanden of koppelmogelijkheden middels ESB en het gebruik van de gemeentelijke standaarden.</w:t>
            </w:r>
          </w:p>
        </w:tc>
        <w:tc>
          <w:tcPr>
            <w:tcW w:w="1418" w:type="dxa"/>
          </w:tcPr>
          <w:p w14:paraId="52E9E1F4" w14:textId="77777777" w:rsidR="009C7D8D" w:rsidRPr="00324FE5" w:rsidRDefault="009C7D8D" w:rsidP="0001745E">
            <w:pPr>
              <w:rPr>
                <w:rFonts w:asciiTheme="majorHAnsi" w:hAnsiTheme="majorHAnsi" w:cstheme="majorHAnsi"/>
                <w:color w:val="000000"/>
                <w:sz w:val="22"/>
                <w:szCs w:val="22"/>
              </w:rPr>
            </w:pPr>
          </w:p>
        </w:tc>
        <w:tc>
          <w:tcPr>
            <w:tcW w:w="3685" w:type="dxa"/>
          </w:tcPr>
          <w:p w14:paraId="718E32F1" w14:textId="77777777" w:rsidR="009C7D8D" w:rsidRPr="00324FE5" w:rsidRDefault="009C7D8D" w:rsidP="0001745E">
            <w:pPr>
              <w:rPr>
                <w:rFonts w:asciiTheme="majorHAnsi" w:hAnsiTheme="majorHAnsi" w:cstheme="majorHAnsi"/>
                <w:color w:val="000000"/>
                <w:sz w:val="22"/>
                <w:szCs w:val="22"/>
              </w:rPr>
            </w:pPr>
          </w:p>
        </w:tc>
      </w:tr>
      <w:tr w:rsidR="009C7D8D" w:rsidRPr="00D165E9" w14:paraId="5C12441B" w14:textId="63CBE7F8" w:rsidTr="00926416">
        <w:tc>
          <w:tcPr>
            <w:tcW w:w="562" w:type="dxa"/>
          </w:tcPr>
          <w:p w14:paraId="2F3DA33B"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925068019" w:edGrp="everyone" w:colFirst="2" w:colLast="2"/>
            <w:permStart w:id="442763221" w:edGrp="everyone" w:colFirst="3" w:colLast="3"/>
            <w:permEnd w:id="1562707569"/>
            <w:permEnd w:id="174398862"/>
          </w:p>
        </w:tc>
        <w:tc>
          <w:tcPr>
            <w:tcW w:w="8647" w:type="dxa"/>
          </w:tcPr>
          <w:p w14:paraId="6AABCE32"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Opdrachtnemer monitort</w:t>
            </w:r>
            <w:r w:rsidRPr="00324FE5">
              <w:rPr>
                <w:rStyle w:val="Voetnootmarkering"/>
                <w:rFonts w:asciiTheme="majorHAnsi" w:hAnsiTheme="majorHAnsi" w:cstheme="majorHAnsi"/>
                <w:color w:val="000000"/>
                <w:sz w:val="22"/>
                <w:szCs w:val="22"/>
              </w:rPr>
              <w:footnoteReference w:id="2"/>
            </w:r>
            <w:r w:rsidRPr="00324FE5">
              <w:rPr>
                <w:rFonts w:asciiTheme="majorHAnsi" w:hAnsiTheme="majorHAnsi" w:cstheme="majorHAnsi"/>
                <w:color w:val="000000"/>
                <w:sz w:val="22"/>
                <w:szCs w:val="22"/>
              </w:rPr>
              <w:t xml:space="preserve"> een goede gesprekskwaliteit (vergelijkbaar met een MOS waarde van 3.5</w:t>
            </w:r>
            <w:r w:rsidRPr="00324FE5">
              <w:rPr>
                <w:rStyle w:val="Voetnootmarkering"/>
                <w:rFonts w:asciiTheme="majorHAnsi" w:eastAsiaTheme="majorEastAsia" w:hAnsiTheme="majorHAnsi" w:cstheme="majorHAnsi"/>
                <w:color w:val="000000"/>
                <w:sz w:val="22"/>
                <w:szCs w:val="22"/>
              </w:rPr>
              <w:footnoteReference w:id="3"/>
            </w:r>
            <w:r w:rsidRPr="00324FE5">
              <w:rPr>
                <w:rFonts w:asciiTheme="majorHAnsi" w:hAnsiTheme="majorHAnsi" w:cstheme="majorHAnsi"/>
                <w:color w:val="000000"/>
                <w:sz w:val="22"/>
                <w:szCs w:val="22"/>
              </w:rPr>
              <w:t xml:space="preserve">) binnen haar telefoniedienst en kan aantonen waar gesprekken kwaliteit verliezen. </w:t>
            </w:r>
          </w:p>
        </w:tc>
        <w:tc>
          <w:tcPr>
            <w:tcW w:w="1418" w:type="dxa"/>
          </w:tcPr>
          <w:p w14:paraId="208F0856" w14:textId="77777777" w:rsidR="009C7D8D" w:rsidRPr="00324FE5" w:rsidRDefault="009C7D8D" w:rsidP="0001745E">
            <w:pPr>
              <w:rPr>
                <w:rFonts w:asciiTheme="majorHAnsi" w:hAnsiTheme="majorHAnsi" w:cstheme="majorHAnsi"/>
                <w:color w:val="000000"/>
                <w:sz w:val="22"/>
                <w:szCs w:val="22"/>
              </w:rPr>
            </w:pPr>
          </w:p>
        </w:tc>
        <w:tc>
          <w:tcPr>
            <w:tcW w:w="3685" w:type="dxa"/>
          </w:tcPr>
          <w:p w14:paraId="2A3F8CA8" w14:textId="77777777" w:rsidR="009C7D8D" w:rsidRPr="00324FE5" w:rsidRDefault="009C7D8D" w:rsidP="0001745E">
            <w:pPr>
              <w:rPr>
                <w:rFonts w:asciiTheme="majorHAnsi" w:hAnsiTheme="majorHAnsi" w:cstheme="majorHAnsi"/>
                <w:color w:val="000000"/>
                <w:sz w:val="22"/>
                <w:szCs w:val="22"/>
              </w:rPr>
            </w:pPr>
          </w:p>
        </w:tc>
      </w:tr>
      <w:tr w:rsidR="009C7D8D" w:rsidRPr="00D165E9" w14:paraId="17A67272" w14:textId="3B84BAE9" w:rsidTr="00926416">
        <w:tc>
          <w:tcPr>
            <w:tcW w:w="562" w:type="dxa"/>
          </w:tcPr>
          <w:p w14:paraId="43CBA7E2"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366763270" w:edGrp="everyone" w:colFirst="2" w:colLast="2"/>
            <w:permStart w:id="612244225" w:edGrp="everyone" w:colFirst="3" w:colLast="3"/>
            <w:permEnd w:id="925068019"/>
            <w:permEnd w:id="442763221"/>
          </w:p>
        </w:tc>
        <w:tc>
          <w:tcPr>
            <w:tcW w:w="8647" w:type="dxa"/>
          </w:tcPr>
          <w:p w14:paraId="1A3C5570" w14:textId="70D5834B" w:rsidR="009C7D8D" w:rsidRPr="00324FE5" w:rsidRDefault="009C7D8D" w:rsidP="0001745E">
            <w:pPr>
              <w:rPr>
                <w:rFonts w:asciiTheme="majorHAnsi" w:eastAsia="Arial" w:hAnsiTheme="majorHAnsi" w:cstheme="majorHAnsi"/>
                <w:sz w:val="22"/>
                <w:szCs w:val="22"/>
              </w:rPr>
            </w:pPr>
            <w:r w:rsidRPr="00324FE5">
              <w:rPr>
                <w:rFonts w:asciiTheme="majorHAnsi" w:hAnsiTheme="majorHAnsi" w:cstheme="majorHAnsi"/>
                <w:color w:val="000000"/>
                <w:sz w:val="22"/>
                <w:szCs w:val="22"/>
              </w:rPr>
              <w:t xml:space="preserve">De door Opdrachtgever beschikbaar gestelde nummers en nummerblokken blijven eigendom van de Opdrachtgever gedurende en na de looptijd van de overeenkomst. </w:t>
            </w:r>
          </w:p>
        </w:tc>
        <w:tc>
          <w:tcPr>
            <w:tcW w:w="1418" w:type="dxa"/>
          </w:tcPr>
          <w:p w14:paraId="6E03458C" w14:textId="77777777" w:rsidR="009C7D8D" w:rsidRPr="00324FE5" w:rsidRDefault="009C7D8D" w:rsidP="0001745E">
            <w:pPr>
              <w:rPr>
                <w:rFonts w:asciiTheme="majorHAnsi" w:hAnsiTheme="majorHAnsi" w:cstheme="majorHAnsi"/>
                <w:color w:val="000000"/>
                <w:sz w:val="22"/>
                <w:szCs w:val="22"/>
              </w:rPr>
            </w:pPr>
          </w:p>
        </w:tc>
        <w:tc>
          <w:tcPr>
            <w:tcW w:w="3685" w:type="dxa"/>
          </w:tcPr>
          <w:p w14:paraId="0E9001F3" w14:textId="77777777" w:rsidR="009C7D8D" w:rsidRPr="00324FE5" w:rsidRDefault="009C7D8D" w:rsidP="0001745E">
            <w:pPr>
              <w:rPr>
                <w:rFonts w:asciiTheme="majorHAnsi" w:hAnsiTheme="majorHAnsi" w:cstheme="majorHAnsi"/>
                <w:color w:val="000000"/>
                <w:sz w:val="22"/>
                <w:szCs w:val="22"/>
              </w:rPr>
            </w:pPr>
          </w:p>
        </w:tc>
      </w:tr>
      <w:tr w:rsidR="009C7D8D" w:rsidRPr="00D165E9" w14:paraId="2F7CD702" w14:textId="1C5BAC8B" w:rsidTr="00926416">
        <w:tc>
          <w:tcPr>
            <w:tcW w:w="562" w:type="dxa"/>
          </w:tcPr>
          <w:p w14:paraId="67814133"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48128014" w:edGrp="everyone" w:colFirst="2" w:colLast="2"/>
            <w:permStart w:id="749825575" w:edGrp="everyone" w:colFirst="3" w:colLast="3"/>
            <w:permEnd w:id="1366763270"/>
            <w:permEnd w:id="612244225"/>
          </w:p>
        </w:tc>
        <w:tc>
          <w:tcPr>
            <w:tcW w:w="8647" w:type="dxa"/>
          </w:tcPr>
          <w:p w14:paraId="64AF2DCC" w14:textId="77777777" w:rsidR="009C7D8D" w:rsidRPr="00324FE5" w:rsidRDefault="009C7D8D" w:rsidP="0001745E">
            <w:pPr>
              <w:rPr>
                <w:rFonts w:asciiTheme="majorHAnsi" w:eastAsia="Arial" w:hAnsiTheme="majorHAnsi" w:cstheme="majorHAnsi"/>
                <w:sz w:val="22"/>
                <w:szCs w:val="22"/>
              </w:rPr>
            </w:pPr>
            <w:r w:rsidRPr="00324FE5">
              <w:rPr>
                <w:rFonts w:asciiTheme="majorHAnsi" w:hAnsiTheme="majorHAnsi" w:cstheme="majorHAnsi"/>
                <w:color w:val="000000"/>
                <w:sz w:val="22"/>
                <w:szCs w:val="22"/>
              </w:rPr>
              <w:t>In de oplossing wordt het intern belverkeer tussen medewerkers van de gemeente afgekocht. De kosten hiervoor worden opgenomen in de jaarlijkse kosten per gebruiker.</w:t>
            </w:r>
          </w:p>
        </w:tc>
        <w:tc>
          <w:tcPr>
            <w:tcW w:w="1418" w:type="dxa"/>
          </w:tcPr>
          <w:p w14:paraId="03F704F3" w14:textId="77777777" w:rsidR="009C7D8D" w:rsidRPr="00324FE5" w:rsidRDefault="009C7D8D" w:rsidP="0001745E">
            <w:pPr>
              <w:rPr>
                <w:rFonts w:asciiTheme="majorHAnsi" w:hAnsiTheme="majorHAnsi" w:cstheme="majorHAnsi"/>
                <w:color w:val="000000"/>
                <w:sz w:val="22"/>
                <w:szCs w:val="22"/>
              </w:rPr>
            </w:pPr>
          </w:p>
        </w:tc>
        <w:tc>
          <w:tcPr>
            <w:tcW w:w="3685" w:type="dxa"/>
          </w:tcPr>
          <w:p w14:paraId="36859773" w14:textId="77777777" w:rsidR="009C7D8D" w:rsidRPr="00324FE5" w:rsidRDefault="009C7D8D" w:rsidP="0001745E">
            <w:pPr>
              <w:rPr>
                <w:rFonts w:asciiTheme="majorHAnsi" w:hAnsiTheme="majorHAnsi" w:cstheme="majorHAnsi"/>
                <w:color w:val="000000"/>
                <w:sz w:val="22"/>
                <w:szCs w:val="22"/>
              </w:rPr>
            </w:pPr>
          </w:p>
        </w:tc>
      </w:tr>
      <w:tr w:rsidR="009C7D8D" w:rsidRPr="00D165E9" w14:paraId="109B6D37" w14:textId="6962ABC7" w:rsidTr="00926416">
        <w:tc>
          <w:tcPr>
            <w:tcW w:w="562" w:type="dxa"/>
          </w:tcPr>
          <w:p w14:paraId="635130C8"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998847806" w:edGrp="everyone" w:colFirst="2" w:colLast="2"/>
            <w:permStart w:id="983245907" w:edGrp="everyone" w:colFirst="3" w:colLast="3"/>
            <w:permEnd w:id="148128014"/>
            <w:permEnd w:id="749825575"/>
          </w:p>
        </w:tc>
        <w:tc>
          <w:tcPr>
            <w:tcW w:w="8647" w:type="dxa"/>
          </w:tcPr>
          <w:p w14:paraId="3CC94651"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inschrijver toont diens deskundigheid ten aanzien van informatiebeveiliging aan door het bezit van ten minste een ISO 27001 certificaat of gelijkwaardig.</w:t>
            </w:r>
          </w:p>
        </w:tc>
        <w:tc>
          <w:tcPr>
            <w:tcW w:w="1418" w:type="dxa"/>
          </w:tcPr>
          <w:p w14:paraId="0964E450" w14:textId="77777777" w:rsidR="009C7D8D" w:rsidRPr="00324FE5" w:rsidRDefault="009C7D8D" w:rsidP="0001745E">
            <w:pPr>
              <w:rPr>
                <w:rFonts w:asciiTheme="majorHAnsi" w:hAnsiTheme="majorHAnsi" w:cstheme="majorHAnsi"/>
                <w:color w:val="000000"/>
                <w:sz w:val="22"/>
                <w:szCs w:val="22"/>
              </w:rPr>
            </w:pPr>
          </w:p>
        </w:tc>
        <w:tc>
          <w:tcPr>
            <w:tcW w:w="3685" w:type="dxa"/>
          </w:tcPr>
          <w:p w14:paraId="7E979492" w14:textId="77777777" w:rsidR="009C7D8D" w:rsidRPr="00324FE5" w:rsidRDefault="009C7D8D" w:rsidP="0001745E">
            <w:pPr>
              <w:rPr>
                <w:rFonts w:asciiTheme="majorHAnsi" w:hAnsiTheme="majorHAnsi" w:cstheme="majorHAnsi"/>
                <w:color w:val="000000"/>
                <w:sz w:val="22"/>
                <w:szCs w:val="22"/>
              </w:rPr>
            </w:pPr>
          </w:p>
        </w:tc>
      </w:tr>
      <w:tr w:rsidR="009C7D8D" w:rsidRPr="00D165E9" w14:paraId="03CF9934" w14:textId="2637ADB0" w:rsidTr="00926416">
        <w:tc>
          <w:tcPr>
            <w:tcW w:w="562" w:type="dxa"/>
          </w:tcPr>
          <w:p w14:paraId="35B99E03"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267784493" w:edGrp="everyone" w:colFirst="2" w:colLast="2"/>
            <w:permStart w:id="2067533323" w:edGrp="everyone" w:colFirst="3" w:colLast="3"/>
            <w:permEnd w:id="998847806"/>
            <w:permEnd w:id="983245907"/>
          </w:p>
        </w:tc>
        <w:tc>
          <w:tcPr>
            <w:tcW w:w="8647" w:type="dxa"/>
          </w:tcPr>
          <w:p w14:paraId="2CEFBA6C"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De geboden oplossing biedt de mogelijkheid voor de inrichting met meerdere groepsnummers, met daarin zowel vaste- als mobiele gebruikers die deelnemen in een groepsschakeling. </w:t>
            </w:r>
          </w:p>
        </w:tc>
        <w:tc>
          <w:tcPr>
            <w:tcW w:w="1418" w:type="dxa"/>
          </w:tcPr>
          <w:p w14:paraId="410F1254" w14:textId="77777777" w:rsidR="009C7D8D" w:rsidRPr="00324FE5" w:rsidRDefault="009C7D8D" w:rsidP="0001745E">
            <w:pPr>
              <w:rPr>
                <w:rFonts w:asciiTheme="majorHAnsi" w:hAnsiTheme="majorHAnsi" w:cstheme="majorHAnsi"/>
                <w:color w:val="000000"/>
                <w:sz w:val="22"/>
                <w:szCs w:val="22"/>
              </w:rPr>
            </w:pPr>
          </w:p>
        </w:tc>
        <w:tc>
          <w:tcPr>
            <w:tcW w:w="3685" w:type="dxa"/>
          </w:tcPr>
          <w:p w14:paraId="7A3EEEBD" w14:textId="77777777" w:rsidR="009C7D8D" w:rsidRPr="00324FE5" w:rsidRDefault="009C7D8D" w:rsidP="0001745E">
            <w:pPr>
              <w:rPr>
                <w:rFonts w:asciiTheme="majorHAnsi" w:hAnsiTheme="majorHAnsi" w:cstheme="majorHAnsi"/>
                <w:color w:val="000000"/>
                <w:sz w:val="22"/>
                <w:szCs w:val="22"/>
              </w:rPr>
            </w:pPr>
          </w:p>
        </w:tc>
      </w:tr>
      <w:tr w:rsidR="009C7D8D" w:rsidRPr="00D165E9" w14:paraId="7C9745E6" w14:textId="0ACE87D3" w:rsidTr="00926416">
        <w:tc>
          <w:tcPr>
            <w:tcW w:w="562" w:type="dxa"/>
          </w:tcPr>
          <w:p w14:paraId="4E351CCF"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42167980" w:edGrp="everyone" w:colFirst="2" w:colLast="2"/>
            <w:permStart w:id="2012814710" w:edGrp="everyone" w:colFirst="3" w:colLast="3"/>
            <w:permEnd w:id="267784493"/>
            <w:permEnd w:id="2067533323"/>
          </w:p>
        </w:tc>
        <w:tc>
          <w:tcPr>
            <w:tcW w:w="8647" w:type="dxa"/>
          </w:tcPr>
          <w:p w14:paraId="669EFE86"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geboden oplossing biedt de mogelijkheid om een piketdienst of huntgroep flexibel aan te maken, in te richten en weer te verwijderen.</w:t>
            </w:r>
          </w:p>
        </w:tc>
        <w:tc>
          <w:tcPr>
            <w:tcW w:w="1418" w:type="dxa"/>
          </w:tcPr>
          <w:p w14:paraId="303D53B0" w14:textId="77777777" w:rsidR="009C7D8D" w:rsidRPr="00324FE5" w:rsidRDefault="009C7D8D" w:rsidP="0001745E">
            <w:pPr>
              <w:rPr>
                <w:rFonts w:asciiTheme="majorHAnsi" w:hAnsiTheme="majorHAnsi" w:cstheme="majorHAnsi"/>
                <w:color w:val="000000"/>
                <w:sz w:val="22"/>
                <w:szCs w:val="22"/>
              </w:rPr>
            </w:pPr>
          </w:p>
        </w:tc>
        <w:tc>
          <w:tcPr>
            <w:tcW w:w="3685" w:type="dxa"/>
          </w:tcPr>
          <w:p w14:paraId="3BC05CF5" w14:textId="77777777" w:rsidR="009C7D8D" w:rsidRPr="00324FE5" w:rsidRDefault="009C7D8D" w:rsidP="0001745E">
            <w:pPr>
              <w:rPr>
                <w:rFonts w:asciiTheme="majorHAnsi" w:hAnsiTheme="majorHAnsi" w:cstheme="majorHAnsi"/>
                <w:color w:val="000000"/>
                <w:sz w:val="22"/>
                <w:szCs w:val="22"/>
              </w:rPr>
            </w:pPr>
          </w:p>
        </w:tc>
      </w:tr>
      <w:tr w:rsidR="009C7D8D" w:rsidRPr="00D165E9" w14:paraId="68F698FB" w14:textId="3C5B9D25" w:rsidTr="00926416">
        <w:tc>
          <w:tcPr>
            <w:tcW w:w="562" w:type="dxa"/>
          </w:tcPr>
          <w:p w14:paraId="526185FC"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063668999" w:edGrp="everyone" w:colFirst="2" w:colLast="2"/>
            <w:permStart w:id="620977322" w:edGrp="everyone" w:colFirst="3" w:colLast="3"/>
            <w:permEnd w:id="42167980"/>
            <w:permEnd w:id="2012814710"/>
          </w:p>
        </w:tc>
        <w:tc>
          <w:tcPr>
            <w:tcW w:w="8647" w:type="dxa"/>
          </w:tcPr>
          <w:p w14:paraId="025DF116"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geboden oplossing biedt gebruikers, via functietoetsen binnen de applicatie (zowel Softphone applicatie als werkplekclient), de mogelijkheid in meerdere groepen deel te nemen en de beschikbaarheid per groep aan- en uit te schakelen.</w:t>
            </w:r>
          </w:p>
        </w:tc>
        <w:tc>
          <w:tcPr>
            <w:tcW w:w="1418" w:type="dxa"/>
          </w:tcPr>
          <w:p w14:paraId="21A87A59" w14:textId="77777777" w:rsidR="009C7D8D" w:rsidRPr="00324FE5" w:rsidRDefault="009C7D8D" w:rsidP="0001745E">
            <w:pPr>
              <w:rPr>
                <w:rFonts w:asciiTheme="majorHAnsi" w:hAnsiTheme="majorHAnsi" w:cstheme="majorHAnsi"/>
                <w:color w:val="000000"/>
                <w:sz w:val="22"/>
                <w:szCs w:val="22"/>
              </w:rPr>
            </w:pPr>
          </w:p>
        </w:tc>
        <w:tc>
          <w:tcPr>
            <w:tcW w:w="3685" w:type="dxa"/>
          </w:tcPr>
          <w:p w14:paraId="576A5D01" w14:textId="77777777" w:rsidR="009C7D8D" w:rsidRPr="00324FE5" w:rsidRDefault="009C7D8D" w:rsidP="0001745E">
            <w:pPr>
              <w:rPr>
                <w:rFonts w:asciiTheme="majorHAnsi" w:hAnsiTheme="majorHAnsi" w:cstheme="majorHAnsi"/>
                <w:color w:val="000000"/>
                <w:sz w:val="22"/>
                <w:szCs w:val="22"/>
              </w:rPr>
            </w:pPr>
          </w:p>
        </w:tc>
      </w:tr>
      <w:tr w:rsidR="009C7D8D" w:rsidRPr="00D165E9" w14:paraId="11DE841B" w14:textId="375CC1E3" w:rsidTr="00926416">
        <w:tc>
          <w:tcPr>
            <w:tcW w:w="562" w:type="dxa"/>
          </w:tcPr>
          <w:p w14:paraId="5757B3AB"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372326967" w:edGrp="everyone" w:colFirst="2" w:colLast="2"/>
            <w:permStart w:id="241388425" w:edGrp="everyone" w:colFirst="3" w:colLast="3"/>
            <w:permEnd w:id="1063668999"/>
            <w:permEnd w:id="620977322"/>
          </w:p>
        </w:tc>
        <w:tc>
          <w:tcPr>
            <w:tcW w:w="8647" w:type="dxa"/>
          </w:tcPr>
          <w:p w14:paraId="5A9499D6"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gebruiker is in staat om naast de deelname in de groep ook bereikbaar te blijven op het eigen individuele nummer.</w:t>
            </w:r>
          </w:p>
        </w:tc>
        <w:tc>
          <w:tcPr>
            <w:tcW w:w="1418" w:type="dxa"/>
          </w:tcPr>
          <w:p w14:paraId="7C870198" w14:textId="77777777" w:rsidR="009C7D8D" w:rsidRPr="00324FE5" w:rsidRDefault="009C7D8D" w:rsidP="0001745E">
            <w:pPr>
              <w:rPr>
                <w:rFonts w:asciiTheme="majorHAnsi" w:hAnsiTheme="majorHAnsi" w:cstheme="majorHAnsi"/>
                <w:color w:val="000000"/>
                <w:sz w:val="22"/>
                <w:szCs w:val="22"/>
              </w:rPr>
            </w:pPr>
          </w:p>
        </w:tc>
        <w:tc>
          <w:tcPr>
            <w:tcW w:w="3685" w:type="dxa"/>
          </w:tcPr>
          <w:p w14:paraId="62552625" w14:textId="77777777" w:rsidR="009C7D8D" w:rsidRPr="00324FE5" w:rsidRDefault="009C7D8D" w:rsidP="0001745E">
            <w:pPr>
              <w:rPr>
                <w:rFonts w:asciiTheme="majorHAnsi" w:hAnsiTheme="majorHAnsi" w:cstheme="majorHAnsi"/>
                <w:color w:val="000000"/>
                <w:sz w:val="22"/>
                <w:szCs w:val="22"/>
              </w:rPr>
            </w:pPr>
          </w:p>
        </w:tc>
      </w:tr>
      <w:tr w:rsidR="009C7D8D" w:rsidRPr="00D165E9" w14:paraId="6A3F7403" w14:textId="03B75A4F" w:rsidTr="00926416">
        <w:tc>
          <w:tcPr>
            <w:tcW w:w="562" w:type="dxa"/>
          </w:tcPr>
          <w:p w14:paraId="207EBFBA"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787357702" w:edGrp="everyone" w:colFirst="2" w:colLast="2"/>
            <w:permStart w:id="263393430" w:edGrp="everyone" w:colFirst="3" w:colLast="3"/>
            <w:permEnd w:id="1372326967"/>
            <w:permEnd w:id="241388425"/>
          </w:p>
        </w:tc>
        <w:tc>
          <w:tcPr>
            <w:tcW w:w="8647" w:type="dxa"/>
          </w:tcPr>
          <w:p w14:paraId="398DF3B9"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Indien geen van de individuele medewerkers beschikbaar is in de belgroep, dient er een terugval gerealiseerd te worden naar een van de mogelijke opties: </w:t>
            </w:r>
          </w:p>
          <w:p w14:paraId="15CBE00B" w14:textId="77777777" w:rsidR="009C7D8D" w:rsidRPr="00324FE5" w:rsidRDefault="009C7D8D" w:rsidP="0001745E">
            <w:pPr>
              <w:pStyle w:val="Lijstalinea"/>
              <w:numPr>
                <w:ilvl w:val="0"/>
                <w:numId w:val="19"/>
              </w:numPr>
              <w:ind w:left="353" w:hanging="284"/>
              <w:rPr>
                <w:rFonts w:asciiTheme="majorHAnsi" w:hAnsiTheme="majorHAnsi" w:cstheme="majorHAnsi"/>
                <w:color w:val="000000"/>
                <w:sz w:val="22"/>
                <w:szCs w:val="22"/>
              </w:rPr>
            </w:pPr>
            <w:r w:rsidRPr="00324FE5">
              <w:rPr>
                <w:rFonts w:asciiTheme="majorHAnsi" w:hAnsiTheme="majorHAnsi" w:cstheme="majorHAnsi"/>
                <w:color w:val="000000"/>
                <w:sz w:val="22"/>
                <w:szCs w:val="22"/>
              </w:rPr>
              <w:t>KCC;</w:t>
            </w:r>
          </w:p>
          <w:p w14:paraId="495EC5AF" w14:textId="77777777" w:rsidR="009C7D8D" w:rsidRPr="00324FE5" w:rsidRDefault="009C7D8D" w:rsidP="0001745E">
            <w:pPr>
              <w:pStyle w:val="Lijstalinea"/>
              <w:numPr>
                <w:ilvl w:val="0"/>
                <w:numId w:val="19"/>
              </w:numPr>
              <w:ind w:left="353" w:hanging="284"/>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een alternatieve belgroep; </w:t>
            </w:r>
          </w:p>
          <w:p w14:paraId="53D2B38C" w14:textId="77777777" w:rsidR="009C7D8D" w:rsidRPr="00324FE5" w:rsidRDefault="009C7D8D" w:rsidP="0001745E">
            <w:pPr>
              <w:pStyle w:val="Lijstalinea"/>
              <w:numPr>
                <w:ilvl w:val="0"/>
                <w:numId w:val="19"/>
              </w:numPr>
              <w:ind w:left="353" w:hanging="284"/>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naar een specifiek collega. </w:t>
            </w:r>
          </w:p>
          <w:p w14:paraId="553EEE0E"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Deze terugval is device onafhankelijk mogelijk.</w:t>
            </w:r>
          </w:p>
        </w:tc>
        <w:tc>
          <w:tcPr>
            <w:tcW w:w="1418" w:type="dxa"/>
          </w:tcPr>
          <w:p w14:paraId="2C103881" w14:textId="77777777" w:rsidR="009C7D8D" w:rsidRPr="00324FE5" w:rsidRDefault="009C7D8D" w:rsidP="0001745E">
            <w:pPr>
              <w:rPr>
                <w:rFonts w:asciiTheme="majorHAnsi" w:hAnsiTheme="majorHAnsi" w:cstheme="majorHAnsi"/>
                <w:color w:val="000000"/>
                <w:sz w:val="22"/>
                <w:szCs w:val="22"/>
              </w:rPr>
            </w:pPr>
          </w:p>
        </w:tc>
        <w:tc>
          <w:tcPr>
            <w:tcW w:w="3685" w:type="dxa"/>
          </w:tcPr>
          <w:p w14:paraId="0554825C" w14:textId="77777777" w:rsidR="009C7D8D" w:rsidRPr="00324FE5" w:rsidRDefault="009C7D8D" w:rsidP="0001745E">
            <w:pPr>
              <w:rPr>
                <w:rFonts w:asciiTheme="majorHAnsi" w:hAnsiTheme="majorHAnsi" w:cstheme="majorHAnsi"/>
                <w:color w:val="000000"/>
                <w:sz w:val="22"/>
                <w:szCs w:val="22"/>
              </w:rPr>
            </w:pPr>
          </w:p>
        </w:tc>
      </w:tr>
      <w:tr w:rsidR="009C7D8D" w:rsidRPr="00D165E9" w14:paraId="72D8CE3C" w14:textId="3122515B" w:rsidTr="00926416">
        <w:tc>
          <w:tcPr>
            <w:tcW w:w="562" w:type="dxa"/>
            <w:tcBorders>
              <w:bottom w:val="single" w:sz="4" w:space="0" w:color="000000"/>
            </w:tcBorders>
          </w:tcPr>
          <w:p w14:paraId="1F528AA2"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507920674" w:edGrp="everyone" w:colFirst="2" w:colLast="2"/>
            <w:permStart w:id="1956669166" w:edGrp="everyone" w:colFirst="3" w:colLast="3"/>
            <w:permEnd w:id="787357702"/>
            <w:permEnd w:id="263393430"/>
          </w:p>
        </w:tc>
        <w:tc>
          <w:tcPr>
            <w:tcW w:w="8647" w:type="dxa"/>
            <w:tcBorders>
              <w:bottom w:val="single" w:sz="4" w:space="0" w:color="000000"/>
            </w:tcBorders>
          </w:tcPr>
          <w:p w14:paraId="3C9D1FC6"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Voor iedere gebruikers is het te autoriseren dat een van de, hoofdnummers of </w:t>
            </w:r>
            <w:r w:rsidRPr="00324FE5">
              <w:rPr>
                <w:rStyle w:val="cf01"/>
                <w:rFonts w:asciiTheme="majorHAnsi" w:eastAsiaTheme="majorEastAsia" w:hAnsiTheme="majorHAnsi" w:cstheme="majorHAnsi"/>
                <w:sz w:val="22"/>
                <w:szCs w:val="22"/>
              </w:rPr>
              <w:t>het persoonlijke vaste nummer van de medewerker</w:t>
            </w:r>
            <w:r w:rsidRPr="00324FE5">
              <w:rPr>
                <w:rFonts w:asciiTheme="majorHAnsi" w:hAnsiTheme="majorHAnsi" w:cstheme="majorHAnsi"/>
                <w:color w:val="000000"/>
                <w:sz w:val="22"/>
                <w:szCs w:val="22"/>
              </w:rPr>
              <w:t xml:space="preserve"> wordt getoond wanneer mobiel naar een extern nummer wordt gebeld.</w:t>
            </w:r>
          </w:p>
        </w:tc>
        <w:tc>
          <w:tcPr>
            <w:tcW w:w="1418" w:type="dxa"/>
            <w:tcBorders>
              <w:bottom w:val="single" w:sz="4" w:space="0" w:color="000000"/>
            </w:tcBorders>
          </w:tcPr>
          <w:p w14:paraId="0C97E867" w14:textId="77777777" w:rsidR="009C7D8D" w:rsidRPr="00324FE5" w:rsidRDefault="009C7D8D" w:rsidP="0001745E">
            <w:pPr>
              <w:rPr>
                <w:rFonts w:asciiTheme="majorHAnsi" w:hAnsiTheme="majorHAnsi" w:cstheme="majorHAnsi"/>
                <w:color w:val="000000"/>
                <w:sz w:val="22"/>
                <w:szCs w:val="22"/>
              </w:rPr>
            </w:pPr>
          </w:p>
        </w:tc>
        <w:tc>
          <w:tcPr>
            <w:tcW w:w="3685" w:type="dxa"/>
            <w:tcBorders>
              <w:bottom w:val="single" w:sz="4" w:space="0" w:color="000000"/>
            </w:tcBorders>
          </w:tcPr>
          <w:p w14:paraId="3ABB70D0" w14:textId="77777777" w:rsidR="009C7D8D" w:rsidRPr="00324FE5" w:rsidRDefault="009C7D8D" w:rsidP="0001745E">
            <w:pPr>
              <w:rPr>
                <w:rFonts w:asciiTheme="majorHAnsi" w:hAnsiTheme="majorHAnsi" w:cstheme="majorHAnsi"/>
                <w:color w:val="000000"/>
                <w:sz w:val="22"/>
                <w:szCs w:val="22"/>
              </w:rPr>
            </w:pPr>
          </w:p>
        </w:tc>
      </w:tr>
      <w:tr w:rsidR="009C7D8D" w:rsidRPr="00D165E9" w14:paraId="1867CE20" w14:textId="42A4FA17" w:rsidTr="00926416">
        <w:trPr>
          <w:trHeight w:val="442"/>
        </w:trPr>
        <w:tc>
          <w:tcPr>
            <w:tcW w:w="562" w:type="dxa"/>
            <w:tcBorders>
              <w:bottom w:val="single" w:sz="4" w:space="0" w:color="auto"/>
            </w:tcBorders>
          </w:tcPr>
          <w:p w14:paraId="026CD5CD"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374832300" w:edGrp="everyone" w:colFirst="2" w:colLast="2"/>
            <w:permStart w:id="1099447474" w:edGrp="everyone" w:colFirst="3" w:colLast="3"/>
            <w:permEnd w:id="1507920674"/>
            <w:permEnd w:id="1956669166"/>
          </w:p>
        </w:tc>
        <w:tc>
          <w:tcPr>
            <w:tcW w:w="8647" w:type="dxa"/>
            <w:tcBorders>
              <w:bottom w:val="single" w:sz="4" w:space="0" w:color="auto"/>
            </w:tcBorders>
          </w:tcPr>
          <w:p w14:paraId="2452D2A5" w14:textId="5C08C1CF" w:rsidR="0071481D" w:rsidRPr="00324FE5" w:rsidRDefault="009C7D8D" w:rsidP="00D01AF5">
            <w:pPr>
              <w:rPr>
                <w:rFonts w:asciiTheme="majorHAnsi" w:hAnsiTheme="majorHAnsi" w:cstheme="majorHAnsi"/>
                <w:color w:val="000000"/>
                <w:sz w:val="22"/>
                <w:szCs w:val="22"/>
              </w:rPr>
            </w:pPr>
            <w:r w:rsidRPr="00324FE5">
              <w:rPr>
                <w:rFonts w:asciiTheme="majorHAnsi" w:hAnsiTheme="majorHAnsi" w:cstheme="majorHAnsi"/>
                <w:color w:val="000000"/>
                <w:sz w:val="22"/>
                <w:szCs w:val="22"/>
              </w:rPr>
              <w:t>De beoogde oplossing dient een koppeling te realiseren naar de (bel)historie in het zaaksysteem op basis van nummerherkenning.</w:t>
            </w:r>
            <w:r w:rsidRPr="00324FE5">
              <w:rPr>
                <w:rStyle w:val="Voetnootmarkering"/>
                <w:rFonts w:asciiTheme="majorHAnsi" w:eastAsiaTheme="majorEastAsia" w:hAnsiTheme="majorHAnsi" w:cstheme="majorHAnsi"/>
                <w:color w:val="000000"/>
                <w:sz w:val="22"/>
                <w:szCs w:val="22"/>
              </w:rPr>
              <w:footnoteReference w:id="4"/>
            </w:r>
          </w:p>
        </w:tc>
        <w:tc>
          <w:tcPr>
            <w:tcW w:w="1418" w:type="dxa"/>
            <w:tcBorders>
              <w:bottom w:val="single" w:sz="4" w:space="0" w:color="auto"/>
            </w:tcBorders>
          </w:tcPr>
          <w:p w14:paraId="4E1B2CCE" w14:textId="77777777" w:rsidR="009C7D8D" w:rsidRPr="00324FE5" w:rsidRDefault="009C7D8D" w:rsidP="0001745E">
            <w:pPr>
              <w:rPr>
                <w:rFonts w:asciiTheme="majorHAnsi" w:hAnsiTheme="majorHAnsi" w:cstheme="majorHAnsi"/>
                <w:color w:val="000000"/>
                <w:sz w:val="22"/>
                <w:szCs w:val="22"/>
              </w:rPr>
            </w:pPr>
          </w:p>
        </w:tc>
        <w:tc>
          <w:tcPr>
            <w:tcW w:w="3685" w:type="dxa"/>
            <w:tcBorders>
              <w:bottom w:val="single" w:sz="4" w:space="0" w:color="auto"/>
            </w:tcBorders>
          </w:tcPr>
          <w:p w14:paraId="0392BC9F" w14:textId="77777777" w:rsidR="009C7D8D" w:rsidRPr="00324FE5" w:rsidRDefault="009C7D8D" w:rsidP="0001745E">
            <w:pPr>
              <w:rPr>
                <w:rFonts w:asciiTheme="majorHAnsi" w:hAnsiTheme="majorHAnsi" w:cstheme="majorHAnsi"/>
                <w:color w:val="000000"/>
                <w:sz w:val="22"/>
                <w:szCs w:val="22"/>
              </w:rPr>
            </w:pPr>
          </w:p>
        </w:tc>
      </w:tr>
      <w:permEnd w:id="374832300"/>
      <w:permEnd w:id="1099447474"/>
      <w:tr w:rsidR="00D01AF5" w:rsidRPr="00D165E9" w14:paraId="1DE23A9A" w14:textId="77777777" w:rsidTr="00926416">
        <w:trPr>
          <w:trHeight w:val="442"/>
        </w:trPr>
        <w:tc>
          <w:tcPr>
            <w:tcW w:w="562" w:type="dxa"/>
            <w:tcBorders>
              <w:top w:val="single" w:sz="4" w:space="0" w:color="auto"/>
              <w:left w:val="nil"/>
              <w:bottom w:val="nil"/>
              <w:right w:val="nil"/>
            </w:tcBorders>
          </w:tcPr>
          <w:p w14:paraId="73B5C545" w14:textId="77777777" w:rsidR="00D01AF5" w:rsidRPr="00324FE5" w:rsidRDefault="00D01AF5" w:rsidP="00D01AF5">
            <w:pPr>
              <w:pStyle w:val="Lijstalinea"/>
              <w:ind w:left="0"/>
              <w:rPr>
                <w:rFonts w:asciiTheme="majorHAnsi" w:eastAsia="Arial" w:hAnsiTheme="majorHAnsi" w:cstheme="majorHAnsi"/>
                <w:sz w:val="22"/>
                <w:szCs w:val="22"/>
              </w:rPr>
            </w:pPr>
          </w:p>
        </w:tc>
        <w:tc>
          <w:tcPr>
            <w:tcW w:w="8647" w:type="dxa"/>
            <w:tcBorders>
              <w:top w:val="single" w:sz="4" w:space="0" w:color="auto"/>
              <w:left w:val="nil"/>
              <w:bottom w:val="nil"/>
              <w:right w:val="nil"/>
            </w:tcBorders>
          </w:tcPr>
          <w:p w14:paraId="35805CCA" w14:textId="77777777" w:rsidR="00D01AF5" w:rsidRDefault="00D01AF5" w:rsidP="0001745E">
            <w:pPr>
              <w:rPr>
                <w:rFonts w:asciiTheme="majorHAnsi" w:hAnsiTheme="majorHAnsi" w:cstheme="majorHAnsi"/>
                <w:color w:val="000000"/>
                <w:sz w:val="22"/>
                <w:szCs w:val="22"/>
              </w:rPr>
            </w:pPr>
          </w:p>
          <w:p w14:paraId="4784389B" w14:textId="77777777" w:rsidR="00D01AF5" w:rsidRDefault="00D01AF5" w:rsidP="0001745E">
            <w:pPr>
              <w:rPr>
                <w:rFonts w:asciiTheme="majorHAnsi" w:hAnsiTheme="majorHAnsi" w:cstheme="majorHAnsi"/>
                <w:color w:val="000000"/>
                <w:sz w:val="22"/>
                <w:szCs w:val="22"/>
              </w:rPr>
            </w:pPr>
          </w:p>
          <w:p w14:paraId="5FD4ADE3" w14:textId="77777777" w:rsidR="00D01AF5" w:rsidRDefault="00D01AF5" w:rsidP="0001745E">
            <w:pPr>
              <w:rPr>
                <w:rFonts w:asciiTheme="majorHAnsi" w:hAnsiTheme="majorHAnsi" w:cstheme="majorHAnsi"/>
                <w:color w:val="000000"/>
                <w:sz w:val="22"/>
                <w:szCs w:val="22"/>
              </w:rPr>
            </w:pPr>
          </w:p>
          <w:p w14:paraId="46F5A3EB" w14:textId="77777777" w:rsidR="00D01AF5" w:rsidRDefault="00D01AF5" w:rsidP="0001745E">
            <w:pPr>
              <w:rPr>
                <w:rFonts w:asciiTheme="majorHAnsi" w:hAnsiTheme="majorHAnsi" w:cstheme="majorHAnsi"/>
                <w:color w:val="000000"/>
                <w:sz w:val="22"/>
                <w:szCs w:val="22"/>
              </w:rPr>
            </w:pPr>
          </w:p>
          <w:p w14:paraId="4C1F8776" w14:textId="77777777" w:rsidR="00D01AF5" w:rsidRDefault="00D01AF5" w:rsidP="0001745E">
            <w:pPr>
              <w:rPr>
                <w:rFonts w:asciiTheme="majorHAnsi" w:hAnsiTheme="majorHAnsi" w:cstheme="majorHAnsi"/>
                <w:color w:val="000000"/>
                <w:sz w:val="22"/>
                <w:szCs w:val="22"/>
              </w:rPr>
            </w:pPr>
          </w:p>
          <w:p w14:paraId="1F5DDDC8" w14:textId="589E4DE7" w:rsidR="00D01AF5" w:rsidRPr="00324FE5" w:rsidRDefault="00D01AF5" w:rsidP="0001745E">
            <w:pPr>
              <w:rPr>
                <w:rFonts w:asciiTheme="majorHAnsi" w:hAnsiTheme="majorHAnsi" w:cstheme="majorHAnsi"/>
                <w:color w:val="000000"/>
                <w:sz w:val="22"/>
                <w:szCs w:val="22"/>
              </w:rPr>
            </w:pPr>
          </w:p>
        </w:tc>
        <w:tc>
          <w:tcPr>
            <w:tcW w:w="1418" w:type="dxa"/>
            <w:tcBorders>
              <w:top w:val="single" w:sz="4" w:space="0" w:color="auto"/>
              <w:left w:val="nil"/>
              <w:bottom w:val="nil"/>
              <w:right w:val="nil"/>
            </w:tcBorders>
          </w:tcPr>
          <w:p w14:paraId="6F1202EB" w14:textId="77777777" w:rsidR="00D01AF5" w:rsidRPr="00324FE5" w:rsidRDefault="00D01AF5" w:rsidP="0001745E">
            <w:pPr>
              <w:rPr>
                <w:rFonts w:asciiTheme="majorHAnsi" w:hAnsiTheme="majorHAnsi" w:cstheme="majorHAnsi"/>
                <w:color w:val="000000"/>
                <w:sz w:val="22"/>
                <w:szCs w:val="22"/>
              </w:rPr>
            </w:pPr>
          </w:p>
        </w:tc>
        <w:tc>
          <w:tcPr>
            <w:tcW w:w="3685" w:type="dxa"/>
            <w:tcBorders>
              <w:top w:val="single" w:sz="4" w:space="0" w:color="auto"/>
              <w:left w:val="nil"/>
              <w:bottom w:val="nil"/>
              <w:right w:val="nil"/>
            </w:tcBorders>
          </w:tcPr>
          <w:p w14:paraId="2106D33B" w14:textId="77777777" w:rsidR="00D01AF5" w:rsidRPr="00324FE5" w:rsidRDefault="00D01AF5" w:rsidP="0001745E">
            <w:pPr>
              <w:rPr>
                <w:rFonts w:asciiTheme="majorHAnsi" w:hAnsiTheme="majorHAnsi" w:cstheme="majorHAnsi"/>
                <w:color w:val="000000"/>
                <w:sz w:val="22"/>
                <w:szCs w:val="22"/>
              </w:rPr>
            </w:pPr>
          </w:p>
        </w:tc>
      </w:tr>
      <w:tr w:rsidR="00B479CB" w:rsidRPr="00D165E9" w14:paraId="0A4C5C0F" w14:textId="77777777" w:rsidTr="00926416">
        <w:tc>
          <w:tcPr>
            <w:tcW w:w="14312" w:type="dxa"/>
            <w:gridSpan w:val="4"/>
            <w:tcBorders>
              <w:top w:val="nil"/>
            </w:tcBorders>
            <w:shd w:val="clear" w:color="auto" w:fill="D9D9D9" w:themeFill="background1" w:themeFillShade="D9"/>
          </w:tcPr>
          <w:p w14:paraId="615B655C" w14:textId="69622078" w:rsidR="00B479CB" w:rsidRPr="00324FE5" w:rsidRDefault="00B479CB"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lastRenderedPageBreak/>
              <w:t>Klant contact centrum (KCC)</w:t>
            </w:r>
          </w:p>
        </w:tc>
      </w:tr>
      <w:tr w:rsidR="009C7D8D" w:rsidRPr="00D165E9" w14:paraId="19B8CE00" w14:textId="4F5C83CB" w:rsidTr="00926416">
        <w:tc>
          <w:tcPr>
            <w:tcW w:w="562" w:type="dxa"/>
          </w:tcPr>
          <w:p w14:paraId="2E745290"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2139308639" w:edGrp="everyone" w:colFirst="2" w:colLast="2"/>
            <w:permStart w:id="1608191605" w:edGrp="everyone" w:colFirst="3" w:colLast="3"/>
          </w:p>
        </w:tc>
        <w:tc>
          <w:tcPr>
            <w:tcW w:w="8647" w:type="dxa"/>
          </w:tcPr>
          <w:p w14:paraId="3F90311C"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De standaard wachtrijmanagement functionaliteiten zijn beschikbaar, waaronder het </w:t>
            </w:r>
            <w:r w:rsidRPr="00324FE5">
              <w:rPr>
                <w:rFonts w:asciiTheme="majorHAnsi" w:hAnsiTheme="majorHAnsi" w:cstheme="majorHAnsi"/>
                <w:color w:val="000000"/>
                <w:sz w:val="22"/>
                <w:szCs w:val="22"/>
              </w:rPr>
              <w:br/>
              <w:t xml:space="preserve">communiceren van de positie van de beller in de wachtrij. </w:t>
            </w:r>
          </w:p>
        </w:tc>
        <w:tc>
          <w:tcPr>
            <w:tcW w:w="1418" w:type="dxa"/>
          </w:tcPr>
          <w:p w14:paraId="2B38EF8B" w14:textId="77777777" w:rsidR="009C7D8D" w:rsidRPr="00324FE5" w:rsidRDefault="009C7D8D" w:rsidP="0001745E">
            <w:pPr>
              <w:rPr>
                <w:rFonts w:asciiTheme="majorHAnsi" w:hAnsiTheme="majorHAnsi" w:cstheme="majorHAnsi"/>
                <w:color w:val="000000"/>
                <w:sz w:val="22"/>
                <w:szCs w:val="22"/>
              </w:rPr>
            </w:pPr>
          </w:p>
        </w:tc>
        <w:tc>
          <w:tcPr>
            <w:tcW w:w="3685" w:type="dxa"/>
          </w:tcPr>
          <w:p w14:paraId="424A7772" w14:textId="77777777" w:rsidR="009C7D8D" w:rsidRPr="00324FE5" w:rsidRDefault="009C7D8D" w:rsidP="0001745E">
            <w:pPr>
              <w:rPr>
                <w:rFonts w:asciiTheme="majorHAnsi" w:hAnsiTheme="majorHAnsi" w:cstheme="majorHAnsi"/>
                <w:color w:val="000000"/>
                <w:sz w:val="22"/>
                <w:szCs w:val="22"/>
              </w:rPr>
            </w:pPr>
          </w:p>
        </w:tc>
      </w:tr>
      <w:tr w:rsidR="009C7D8D" w:rsidRPr="00D165E9" w14:paraId="1B1203E8" w14:textId="45359784" w:rsidTr="00926416">
        <w:tc>
          <w:tcPr>
            <w:tcW w:w="562" w:type="dxa"/>
          </w:tcPr>
          <w:p w14:paraId="61C38CC5"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778655963" w:edGrp="everyone" w:colFirst="2" w:colLast="2"/>
            <w:permStart w:id="891054294" w:edGrp="everyone" w:colFirst="3" w:colLast="3"/>
            <w:permEnd w:id="2139308639"/>
            <w:permEnd w:id="1608191605"/>
          </w:p>
        </w:tc>
        <w:tc>
          <w:tcPr>
            <w:tcW w:w="8647" w:type="dxa"/>
          </w:tcPr>
          <w:p w14:paraId="25FC594E"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 xml:space="preserve">De oplossing biedt de mogelijkheid om alternatieve contactmogelijkheden te communiceren. Bijvoorbeeld: verwijzing naar website of contacteren via mail. </w:t>
            </w:r>
          </w:p>
          <w:p w14:paraId="5CFAC2DA" w14:textId="77777777"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Eis hierbij is dat de aangewezen medewerkers binnen de gemeente hierbij de meldteksten zelf kunnen inspreken en inregelen.</w:t>
            </w:r>
          </w:p>
        </w:tc>
        <w:tc>
          <w:tcPr>
            <w:tcW w:w="1418" w:type="dxa"/>
          </w:tcPr>
          <w:p w14:paraId="34027334" w14:textId="77777777" w:rsidR="009C7D8D" w:rsidRPr="00324FE5" w:rsidRDefault="009C7D8D" w:rsidP="0001745E">
            <w:pPr>
              <w:rPr>
                <w:rFonts w:asciiTheme="majorHAnsi" w:hAnsiTheme="majorHAnsi" w:cstheme="majorHAnsi"/>
                <w:color w:val="000000"/>
                <w:sz w:val="22"/>
                <w:szCs w:val="22"/>
              </w:rPr>
            </w:pPr>
          </w:p>
        </w:tc>
        <w:tc>
          <w:tcPr>
            <w:tcW w:w="3685" w:type="dxa"/>
          </w:tcPr>
          <w:p w14:paraId="5D0A59F8" w14:textId="77777777" w:rsidR="009C7D8D" w:rsidRPr="00324FE5" w:rsidRDefault="009C7D8D" w:rsidP="0001745E">
            <w:pPr>
              <w:rPr>
                <w:rFonts w:asciiTheme="majorHAnsi" w:hAnsiTheme="majorHAnsi" w:cstheme="majorHAnsi"/>
                <w:color w:val="000000"/>
                <w:sz w:val="22"/>
                <w:szCs w:val="22"/>
              </w:rPr>
            </w:pPr>
          </w:p>
        </w:tc>
      </w:tr>
      <w:tr w:rsidR="009C7D8D" w:rsidRPr="00D165E9" w14:paraId="63919BF4" w14:textId="4D062E32" w:rsidTr="00926416">
        <w:tc>
          <w:tcPr>
            <w:tcW w:w="562" w:type="dxa"/>
          </w:tcPr>
          <w:p w14:paraId="1D2CA58A" w14:textId="77777777" w:rsidR="009C7D8D" w:rsidRPr="00324FE5" w:rsidRDefault="009C7D8D" w:rsidP="0001745E">
            <w:pPr>
              <w:pStyle w:val="Lijstalinea"/>
              <w:numPr>
                <w:ilvl w:val="0"/>
                <w:numId w:val="16"/>
              </w:numPr>
              <w:ind w:left="0" w:hanging="4"/>
              <w:rPr>
                <w:rFonts w:asciiTheme="majorHAnsi" w:eastAsia="Arial" w:hAnsiTheme="majorHAnsi" w:cstheme="majorHAnsi"/>
                <w:sz w:val="22"/>
                <w:szCs w:val="22"/>
              </w:rPr>
            </w:pPr>
            <w:permStart w:id="1068181234" w:edGrp="everyone" w:colFirst="2" w:colLast="2"/>
            <w:permStart w:id="558188362" w:edGrp="everyone" w:colFirst="3" w:colLast="3"/>
            <w:permEnd w:id="1778655963"/>
            <w:permEnd w:id="891054294"/>
          </w:p>
        </w:tc>
        <w:tc>
          <w:tcPr>
            <w:tcW w:w="8647" w:type="dxa"/>
          </w:tcPr>
          <w:p w14:paraId="54D752D5" w14:textId="23D4D463" w:rsidR="009C7D8D" w:rsidRPr="00324FE5" w:rsidRDefault="009C7D8D" w:rsidP="0001745E">
            <w:pPr>
              <w:rPr>
                <w:rFonts w:asciiTheme="majorHAnsi" w:hAnsiTheme="majorHAnsi" w:cstheme="majorHAnsi"/>
                <w:color w:val="000000"/>
                <w:sz w:val="22"/>
                <w:szCs w:val="22"/>
              </w:rPr>
            </w:pPr>
            <w:r w:rsidRPr="00324FE5">
              <w:rPr>
                <w:rFonts w:asciiTheme="majorHAnsi" w:hAnsiTheme="majorHAnsi" w:cstheme="majorHAnsi"/>
                <w:color w:val="000000"/>
                <w:sz w:val="22"/>
                <w:szCs w:val="22"/>
              </w:rPr>
              <w:t>Het is mogelijk om een incidentele boodschap in te stellen voor een belgroep indien er een calamiteit is. Bijvoorbeeld een ICT-applicatie die tijdelijk niet benaderbaar is, om en overvloed aan meldingen te vermijden een tijdelijke boodschap op het nummer plaatsen.</w:t>
            </w:r>
          </w:p>
        </w:tc>
        <w:tc>
          <w:tcPr>
            <w:tcW w:w="1418" w:type="dxa"/>
          </w:tcPr>
          <w:p w14:paraId="01271CEB" w14:textId="77777777" w:rsidR="009C7D8D" w:rsidRPr="00324FE5" w:rsidRDefault="009C7D8D" w:rsidP="0001745E">
            <w:pPr>
              <w:rPr>
                <w:rFonts w:asciiTheme="majorHAnsi" w:hAnsiTheme="majorHAnsi" w:cstheme="majorHAnsi"/>
                <w:color w:val="000000"/>
                <w:sz w:val="22"/>
                <w:szCs w:val="22"/>
              </w:rPr>
            </w:pPr>
          </w:p>
        </w:tc>
        <w:tc>
          <w:tcPr>
            <w:tcW w:w="3685" w:type="dxa"/>
          </w:tcPr>
          <w:p w14:paraId="548D144C" w14:textId="77777777" w:rsidR="009C7D8D" w:rsidRPr="00324FE5" w:rsidRDefault="009C7D8D" w:rsidP="0001745E">
            <w:pPr>
              <w:rPr>
                <w:rFonts w:asciiTheme="majorHAnsi" w:hAnsiTheme="majorHAnsi" w:cstheme="majorHAnsi"/>
                <w:color w:val="000000"/>
                <w:sz w:val="22"/>
                <w:szCs w:val="22"/>
              </w:rPr>
            </w:pPr>
          </w:p>
        </w:tc>
      </w:tr>
      <w:tr w:rsidR="009C7D8D" w:rsidRPr="00D165E9" w14:paraId="2498C826" w14:textId="49385B28" w:rsidTr="00926416">
        <w:tc>
          <w:tcPr>
            <w:tcW w:w="562" w:type="dxa"/>
          </w:tcPr>
          <w:p w14:paraId="6418D307"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180898940" w:edGrp="everyone" w:colFirst="2" w:colLast="2"/>
            <w:permStart w:id="406090920" w:edGrp="everyone" w:colFirst="3" w:colLast="3"/>
            <w:permEnd w:id="1068181234"/>
            <w:permEnd w:id="558188362"/>
          </w:p>
        </w:tc>
        <w:tc>
          <w:tcPr>
            <w:tcW w:w="8647" w:type="dxa"/>
          </w:tcPr>
          <w:p w14:paraId="2764A942"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 xml:space="preserve">Real time weergave van gegevens (bv. actuele wachtrijen, agenten en gesprekken van elke gewenste ingang). De gegevens worden via een wallboard en de werkplek getoond. </w:t>
            </w:r>
          </w:p>
          <w:p w14:paraId="5BBE0A2A"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Wens: Specificeer in het veld toelichting welke gegevens er worden getoond (dit mag ook met een schermprint van de software).</w:t>
            </w:r>
          </w:p>
        </w:tc>
        <w:tc>
          <w:tcPr>
            <w:tcW w:w="1418" w:type="dxa"/>
          </w:tcPr>
          <w:p w14:paraId="120DF396" w14:textId="77777777" w:rsidR="009C7D8D" w:rsidRPr="00D165E9" w:rsidRDefault="009C7D8D" w:rsidP="0001745E">
            <w:pPr>
              <w:rPr>
                <w:rFonts w:asciiTheme="majorHAnsi" w:hAnsiTheme="majorHAnsi" w:cstheme="majorHAnsi"/>
                <w:color w:val="000000"/>
                <w:sz w:val="22"/>
                <w:szCs w:val="22"/>
              </w:rPr>
            </w:pPr>
          </w:p>
        </w:tc>
        <w:tc>
          <w:tcPr>
            <w:tcW w:w="3685" w:type="dxa"/>
          </w:tcPr>
          <w:p w14:paraId="3C46841B" w14:textId="77777777" w:rsidR="009C7D8D" w:rsidRPr="00D165E9" w:rsidRDefault="009C7D8D" w:rsidP="0001745E">
            <w:pPr>
              <w:rPr>
                <w:rFonts w:asciiTheme="majorHAnsi" w:hAnsiTheme="majorHAnsi" w:cstheme="majorHAnsi"/>
                <w:color w:val="000000"/>
                <w:sz w:val="22"/>
                <w:szCs w:val="22"/>
              </w:rPr>
            </w:pPr>
          </w:p>
        </w:tc>
      </w:tr>
      <w:tr w:rsidR="009C7D8D" w:rsidRPr="00D165E9" w14:paraId="5C7C09ED" w14:textId="318E8D7B" w:rsidTr="00926416">
        <w:tc>
          <w:tcPr>
            <w:tcW w:w="562" w:type="dxa"/>
          </w:tcPr>
          <w:p w14:paraId="144319F2"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104102365" w:edGrp="everyone" w:colFirst="2" w:colLast="2"/>
            <w:permStart w:id="247493603" w:edGrp="everyone" w:colFirst="3" w:colLast="3"/>
            <w:permEnd w:id="1180898940"/>
            <w:permEnd w:id="406090920"/>
          </w:p>
        </w:tc>
        <w:tc>
          <w:tcPr>
            <w:tcW w:w="8647" w:type="dxa"/>
          </w:tcPr>
          <w:p w14:paraId="6D471EF8" w14:textId="77777777" w:rsidR="009C7D8D" w:rsidRPr="00D165E9" w:rsidRDefault="009C7D8D" w:rsidP="0001745E">
            <w:pPr>
              <w:rPr>
                <w:rFonts w:asciiTheme="majorHAnsi" w:hAnsiTheme="majorHAnsi" w:cstheme="majorHAnsi"/>
                <w:color w:val="000000"/>
                <w:sz w:val="22"/>
                <w:szCs w:val="22"/>
              </w:rPr>
            </w:pPr>
            <w:r w:rsidRPr="00855452">
              <w:rPr>
                <w:rFonts w:asciiTheme="majorHAnsi" w:hAnsiTheme="majorHAnsi" w:cstheme="majorHAnsi"/>
                <w:color w:val="000000"/>
                <w:sz w:val="22"/>
                <w:szCs w:val="22"/>
              </w:rPr>
              <w:t>Het is mogelijk voor de KCC-medewerker om de optie nabewerking in te schakelen</w:t>
            </w:r>
            <w:r>
              <w:rPr>
                <w:rFonts w:asciiTheme="majorHAnsi" w:hAnsiTheme="majorHAnsi" w:cstheme="majorHAnsi"/>
                <w:color w:val="000000"/>
                <w:sz w:val="22"/>
                <w:szCs w:val="22"/>
              </w:rPr>
              <w:t>. Deze nawerktijd moet per rol in te stellen zijn</w:t>
            </w:r>
            <w:r>
              <w:t>.</w:t>
            </w:r>
          </w:p>
        </w:tc>
        <w:tc>
          <w:tcPr>
            <w:tcW w:w="1418" w:type="dxa"/>
          </w:tcPr>
          <w:p w14:paraId="44D66593" w14:textId="77777777" w:rsidR="009C7D8D" w:rsidRPr="00855452" w:rsidRDefault="009C7D8D" w:rsidP="0001745E">
            <w:pPr>
              <w:rPr>
                <w:rFonts w:asciiTheme="majorHAnsi" w:hAnsiTheme="majorHAnsi" w:cstheme="majorHAnsi"/>
                <w:color w:val="000000"/>
                <w:sz w:val="22"/>
                <w:szCs w:val="22"/>
              </w:rPr>
            </w:pPr>
          </w:p>
        </w:tc>
        <w:tc>
          <w:tcPr>
            <w:tcW w:w="3685" w:type="dxa"/>
          </w:tcPr>
          <w:p w14:paraId="70039396" w14:textId="77777777" w:rsidR="009C7D8D" w:rsidRPr="00855452" w:rsidRDefault="009C7D8D" w:rsidP="0001745E">
            <w:pPr>
              <w:rPr>
                <w:rFonts w:asciiTheme="majorHAnsi" w:hAnsiTheme="majorHAnsi" w:cstheme="majorHAnsi"/>
                <w:color w:val="000000"/>
                <w:sz w:val="22"/>
                <w:szCs w:val="22"/>
              </w:rPr>
            </w:pPr>
          </w:p>
        </w:tc>
      </w:tr>
      <w:tr w:rsidR="009C7D8D" w:rsidRPr="00D165E9" w14:paraId="542F1FA1" w14:textId="7CF72A75" w:rsidTr="00926416">
        <w:tc>
          <w:tcPr>
            <w:tcW w:w="562" w:type="dxa"/>
          </w:tcPr>
          <w:p w14:paraId="1D95B06D"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794645840" w:edGrp="everyone" w:colFirst="2" w:colLast="2"/>
            <w:permStart w:id="948587436" w:edGrp="everyone" w:colFirst="3" w:colLast="3"/>
            <w:permEnd w:id="1104102365"/>
            <w:permEnd w:id="247493603"/>
          </w:p>
        </w:tc>
        <w:tc>
          <w:tcPr>
            <w:tcW w:w="8647" w:type="dxa"/>
          </w:tcPr>
          <w:p w14:paraId="129E0B95" w14:textId="5BFFCA08" w:rsidR="009C7D8D" w:rsidRPr="00D165E9" w:rsidRDefault="009C7D8D" w:rsidP="0001745E">
            <w:pPr>
              <w:rPr>
                <w:rFonts w:asciiTheme="majorHAnsi" w:hAnsiTheme="majorHAnsi" w:cstheme="majorHAnsi"/>
                <w:color w:val="000000"/>
                <w:sz w:val="22"/>
                <w:szCs w:val="22"/>
              </w:rPr>
            </w:pPr>
            <w:r>
              <w:rPr>
                <w:rFonts w:asciiTheme="majorHAnsi" w:hAnsiTheme="majorHAnsi" w:cstheme="majorHAnsi"/>
                <w:color w:val="000000"/>
                <w:sz w:val="22"/>
                <w:szCs w:val="22"/>
              </w:rPr>
              <w:t xml:space="preserve">De oplossing biedt de mogelijkheid </w:t>
            </w:r>
            <w:r w:rsidRPr="008B564D">
              <w:rPr>
                <w:rFonts w:asciiTheme="majorHAnsi" w:hAnsiTheme="majorHAnsi" w:cstheme="majorHAnsi"/>
                <w:color w:val="000000"/>
                <w:sz w:val="22"/>
                <w:szCs w:val="22"/>
              </w:rPr>
              <w:t>om binnen</w:t>
            </w:r>
            <w:r>
              <w:rPr>
                <w:rFonts w:asciiTheme="majorHAnsi" w:hAnsiTheme="majorHAnsi" w:cstheme="majorHAnsi"/>
                <w:color w:val="000000"/>
                <w:sz w:val="22"/>
                <w:szCs w:val="22"/>
              </w:rPr>
              <w:t xml:space="preserve"> het </w:t>
            </w:r>
            <w:r w:rsidRPr="008B564D">
              <w:rPr>
                <w:rFonts w:asciiTheme="majorHAnsi" w:hAnsiTheme="majorHAnsi" w:cstheme="majorHAnsi"/>
                <w:color w:val="000000"/>
                <w:sz w:val="22"/>
                <w:szCs w:val="22"/>
              </w:rPr>
              <w:t>KCC ruggespraak te houden met supervisor (fluisteren c.q. overnemen)</w:t>
            </w:r>
            <w:r>
              <w:rPr>
                <w:rFonts w:asciiTheme="majorHAnsi" w:hAnsiTheme="majorHAnsi" w:cstheme="majorHAnsi"/>
                <w:color w:val="000000"/>
                <w:sz w:val="22"/>
                <w:szCs w:val="22"/>
              </w:rPr>
              <w:t>.</w:t>
            </w:r>
          </w:p>
        </w:tc>
        <w:tc>
          <w:tcPr>
            <w:tcW w:w="1418" w:type="dxa"/>
          </w:tcPr>
          <w:p w14:paraId="3124CA1C" w14:textId="77777777" w:rsidR="009C7D8D" w:rsidRDefault="009C7D8D" w:rsidP="0001745E">
            <w:pPr>
              <w:rPr>
                <w:rFonts w:asciiTheme="majorHAnsi" w:hAnsiTheme="majorHAnsi" w:cstheme="majorHAnsi"/>
                <w:color w:val="000000"/>
                <w:sz w:val="22"/>
                <w:szCs w:val="22"/>
              </w:rPr>
            </w:pPr>
          </w:p>
        </w:tc>
        <w:tc>
          <w:tcPr>
            <w:tcW w:w="3685" w:type="dxa"/>
          </w:tcPr>
          <w:p w14:paraId="6B6A5488" w14:textId="77777777" w:rsidR="009C7D8D" w:rsidRDefault="009C7D8D" w:rsidP="0001745E">
            <w:pPr>
              <w:rPr>
                <w:rFonts w:asciiTheme="majorHAnsi" w:hAnsiTheme="majorHAnsi" w:cstheme="majorHAnsi"/>
                <w:color w:val="000000"/>
                <w:sz w:val="22"/>
                <w:szCs w:val="22"/>
              </w:rPr>
            </w:pPr>
          </w:p>
        </w:tc>
      </w:tr>
      <w:tr w:rsidR="009C7D8D" w:rsidRPr="00D165E9" w14:paraId="3B93185A" w14:textId="0457F477" w:rsidTr="00926416">
        <w:tc>
          <w:tcPr>
            <w:tcW w:w="562" w:type="dxa"/>
          </w:tcPr>
          <w:p w14:paraId="2EDD4EC9"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849640113" w:edGrp="everyone" w:colFirst="2" w:colLast="2"/>
            <w:permStart w:id="50933706" w:edGrp="everyone" w:colFirst="3" w:colLast="3"/>
            <w:permEnd w:id="1794645840"/>
            <w:permEnd w:id="948587436"/>
          </w:p>
        </w:tc>
        <w:tc>
          <w:tcPr>
            <w:tcW w:w="8647" w:type="dxa"/>
          </w:tcPr>
          <w:p w14:paraId="7B24530D"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 xml:space="preserve">Het moet mogelijk zijn voor de KCC-medewerker om eenvoudig de beschikbaarheidsstatus te veranderen in (on)beschikbaar. </w:t>
            </w:r>
          </w:p>
        </w:tc>
        <w:tc>
          <w:tcPr>
            <w:tcW w:w="1418" w:type="dxa"/>
          </w:tcPr>
          <w:p w14:paraId="3D4A1E9F" w14:textId="77777777" w:rsidR="009C7D8D" w:rsidRPr="00D165E9" w:rsidRDefault="009C7D8D" w:rsidP="0001745E">
            <w:pPr>
              <w:rPr>
                <w:rFonts w:asciiTheme="majorHAnsi" w:hAnsiTheme="majorHAnsi" w:cstheme="majorHAnsi"/>
                <w:color w:val="000000"/>
                <w:sz w:val="22"/>
                <w:szCs w:val="22"/>
              </w:rPr>
            </w:pPr>
          </w:p>
        </w:tc>
        <w:tc>
          <w:tcPr>
            <w:tcW w:w="3685" w:type="dxa"/>
          </w:tcPr>
          <w:p w14:paraId="5F8585BD" w14:textId="77777777" w:rsidR="009C7D8D" w:rsidRPr="00D165E9" w:rsidRDefault="009C7D8D" w:rsidP="0001745E">
            <w:pPr>
              <w:rPr>
                <w:rFonts w:asciiTheme="majorHAnsi" w:hAnsiTheme="majorHAnsi" w:cstheme="majorHAnsi"/>
                <w:color w:val="000000"/>
                <w:sz w:val="22"/>
                <w:szCs w:val="22"/>
              </w:rPr>
            </w:pPr>
          </w:p>
        </w:tc>
      </w:tr>
      <w:tr w:rsidR="009C7D8D" w:rsidRPr="00D165E9" w14:paraId="7DEF24C0" w14:textId="0CE17819" w:rsidTr="00926416">
        <w:tc>
          <w:tcPr>
            <w:tcW w:w="562" w:type="dxa"/>
          </w:tcPr>
          <w:p w14:paraId="151A0DA3"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194077932" w:edGrp="everyone" w:colFirst="2" w:colLast="2"/>
            <w:permStart w:id="1111627701" w:edGrp="everyone" w:colFirst="3" w:colLast="3"/>
            <w:permEnd w:id="1849640113"/>
            <w:permEnd w:id="50933706"/>
          </w:p>
        </w:tc>
        <w:tc>
          <w:tcPr>
            <w:tcW w:w="8647" w:type="dxa"/>
          </w:tcPr>
          <w:p w14:paraId="2389F0FF" w14:textId="17A686F6"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 xml:space="preserve">Het moet instelbaar zijn voor een </w:t>
            </w:r>
            <w:r>
              <w:rPr>
                <w:rFonts w:asciiTheme="majorHAnsi" w:hAnsiTheme="majorHAnsi" w:cstheme="majorHAnsi"/>
                <w:color w:val="000000"/>
                <w:sz w:val="22"/>
                <w:szCs w:val="22"/>
              </w:rPr>
              <w:t>KCC</w:t>
            </w:r>
            <w:r w:rsidRPr="00D165E9">
              <w:rPr>
                <w:rFonts w:asciiTheme="majorHAnsi" w:hAnsiTheme="majorHAnsi" w:cstheme="majorHAnsi"/>
                <w:color w:val="000000"/>
                <w:sz w:val="22"/>
                <w:szCs w:val="22"/>
              </w:rPr>
              <w:t xml:space="preserve"> medewerker, dat hij/zij alle inkomende oproepen opvangt voor of het hoofdnummer</w:t>
            </w:r>
            <w:r>
              <w:rPr>
                <w:rFonts w:asciiTheme="majorHAnsi" w:hAnsiTheme="majorHAnsi" w:cstheme="majorHAnsi"/>
                <w:color w:val="000000"/>
                <w:sz w:val="22"/>
                <w:szCs w:val="22"/>
              </w:rPr>
              <w:t xml:space="preserve"> en/</w:t>
            </w:r>
            <w:r w:rsidRPr="00D165E9">
              <w:rPr>
                <w:rFonts w:asciiTheme="majorHAnsi" w:hAnsiTheme="majorHAnsi" w:cstheme="majorHAnsi"/>
                <w:color w:val="000000"/>
                <w:sz w:val="22"/>
                <w:szCs w:val="22"/>
              </w:rPr>
              <w:t xml:space="preserve">of voor OnS Altena. </w:t>
            </w:r>
          </w:p>
        </w:tc>
        <w:tc>
          <w:tcPr>
            <w:tcW w:w="1418" w:type="dxa"/>
          </w:tcPr>
          <w:p w14:paraId="40C92229" w14:textId="77777777" w:rsidR="009C7D8D" w:rsidRPr="00D165E9" w:rsidRDefault="009C7D8D" w:rsidP="0001745E">
            <w:pPr>
              <w:rPr>
                <w:rFonts w:asciiTheme="majorHAnsi" w:hAnsiTheme="majorHAnsi" w:cstheme="majorHAnsi"/>
                <w:color w:val="000000"/>
                <w:sz w:val="22"/>
                <w:szCs w:val="22"/>
              </w:rPr>
            </w:pPr>
          </w:p>
        </w:tc>
        <w:tc>
          <w:tcPr>
            <w:tcW w:w="3685" w:type="dxa"/>
          </w:tcPr>
          <w:p w14:paraId="7F3058E1" w14:textId="77777777" w:rsidR="009C7D8D" w:rsidRPr="00D165E9" w:rsidRDefault="009C7D8D" w:rsidP="0001745E">
            <w:pPr>
              <w:rPr>
                <w:rFonts w:asciiTheme="majorHAnsi" w:hAnsiTheme="majorHAnsi" w:cstheme="majorHAnsi"/>
                <w:color w:val="000000"/>
                <w:sz w:val="22"/>
                <w:szCs w:val="22"/>
              </w:rPr>
            </w:pPr>
          </w:p>
        </w:tc>
      </w:tr>
      <w:tr w:rsidR="009C7D8D" w:rsidRPr="00D165E9" w14:paraId="4E7AE2F5" w14:textId="10FE77C1" w:rsidTr="00926416">
        <w:tc>
          <w:tcPr>
            <w:tcW w:w="562" w:type="dxa"/>
            <w:tcBorders>
              <w:bottom w:val="single" w:sz="4" w:space="0" w:color="000000"/>
            </w:tcBorders>
          </w:tcPr>
          <w:p w14:paraId="5A61C9D7"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822494943" w:edGrp="everyone" w:colFirst="2" w:colLast="2"/>
            <w:permStart w:id="1373381268" w:edGrp="everyone" w:colFirst="3" w:colLast="3"/>
            <w:permEnd w:id="1194077932"/>
            <w:permEnd w:id="1111627701"/>
          </w:p>
        </w:tc>
        <w:tc>
          <w:tcPr>
            <w:tcW w:w="8647" w:type="dxa"/>
            <w:tcBorders>
              <w:bottom w:val="single" w:sz="4" w:space="0" w:color="000000"/>
            </w:tcBorders>
          </w:tcPr>
          <w:p w14:paraId="7489331D" w14:textId="10BEF296" w:rsidR="0071481D" w:rsidRPr="00D165E9" w:rsidRDefault="009C7D8D" w:rsidP="00D01AF5">
            <w:pPr>
              <w:rPr>
                <w:rFonts w:asciiTheme="majorHAnsi" w:hAnsiTheme="majorHAnsi" w:cstheme="majorHAnsi"/>
                <w:color w:val="000000"/>
                <w:sz w:val="22"/>
                <w:szCs w:val="22"/>
              </w:rPr>
            </w:pPr>
            <w:r w:rsidRPr="00D165E9">
              <w:rPr>
                <w:rFonts w:asciiTheme="majorHAnsi" w:hAnsiTheme="majorHAnsi" w:cstheme="majorHAnsi"/>
                <w:color w:val="000000"/>
                <w:sz w:val="22"/>
                <w:szCs w:val="22"/>
              </w:rPr>
              <w:t>De KCC medewerker heeft de mogelijkheid om thuis te werken en beschikt hierbij over dezelfde tools als wanneer de medewerker op de werkplek van het gemeentehuis werkt.</w:t>
            </w:r>
          </w:p>
        </w:tc>
        <w:tc>
          <w:tcPr>
            <w:tcW w:w="1418" w:type="dxa"/>
            <w:tcBorders>
              <w:bottom w:val="single" w:sz="4" w:space="0" w:color="000000"/>
            </w:tcBorders>
          </w:tcPr>
          <w:p w14:paraId="0D44F2CB" w14:textId="77777777" w:rsidR="009C7D8D" w:rsidRPr="00D165E9" w:rsidRDefault="009C7D8D" w:rsidP="0001745E">
            <w:pPr>
              <w:rPr>
                <w:rFonts w:asciiTheme="majorHAnsi" w:hAnsiTheme="majorHAnsi" w:cstheme="majorHAnsi"/>
                <w:color w:val="000000"/>
                <w:sz w:val="22"/>
                <w:szCs w:val="22"/>
              </w:rPr>
            </w:pPr>
          </w:p>
        </w:tc>
        <w:tc>
          <w:tcPr>
            <w:tcW w:w="3685" w:type="dxa"/>
            <w:tcBorders>
              <w:bottom w:val="single" w:sz="4" w:space="0" w:color="000000"/>
            </w:tcBorders>
          </w:tcPr>
          <w:p w14:paraId="29231AC2" w14:textId="77777777" w:rsidR="009C7D8D" w:rsidRPr="00D165E9" w:rsidRDefault="009C7D8D" w:rsidP="0001745E">
            <w:pPr>
              <w:rPr>
                <w:rFonts w:asciiTheme="majorHAnsi" w:hAnsiTheme="majorHAnsi" w:cstheme="majorHAnsi"/>
                <w:color w:val="000000"/>
                <w:sz w:val="22"/>
                <w:szCs w:val="22"/>
              </w:rPr>
            </w:pPr>
          </w:p>
        </w:tc>
      </w:tr>
      <w:permEnd w:id="1822494943"/>
      <w:permEnd w:id="1373381268"/>
      <w:tr w:rsidR="00D01AF5" w:rsidRPr="00D165E9" w14:paraId="468D1DD0" w14:textId="77777777" w:rsidTr="00926416">
        <w:tc>
          <w:tcPr>
            <w:tcW w:w="562" w:type="dxa"/>
            <w:tcBorders>
              <w:left w:val="nil"/>
              <w:bottom w:val="nil"/>
              <w:right w:val="nil"/>
            </w:tcBorders>
          </w:tcPr>
          <w:p w14:paraId="288C1657" w14:textId="77777777" w:rsidR="00D01AF5" w:rsidRPr="00D165E9" w:rsidRDefault="00D01AF5" w:rsidP="00D01AF5">
            <w:pPr>
              <w:pStyle w:val="Lijstalinea"/>
              <w:ind w:left="0"/>
              <w:rPr>
                <w:rFonts w:asciiTheme="majorHAnsi" w:eastAsia="Arial" w:hAnsiTheme="majorHAnsi" w:cstheme="majorHAnsi"/>
                <w:sz w:val="22"/>
                <w:szCs w:val="22"/>
              </w:rPr>
            </w:pPr>
          </w:p>
        </w:tc>
        <w:tc>
          <w:tcPr>
            <w:tcW w:w="8647" w:type="dxa"/>
            <w:tcBorders>
              <w:left w:val="nil"/>
              <w:bottom w:val="nil"/>
              <w:right w:val="nil"/>
            </w:tcBorders>
          </w:tcPr>
          <w:p w14:paraId="3B209F2A" w14:textId="77777777" w:rsidR="00D01AF5" w:rsidRDefault="00D01AF5" w:rsidP="00D01AF5">
            <w:pPr>
              <w:rPr>
                <w:rFonts w:asciiTheme="majorHAnsi" w:hAnsiTheme="majorHAnsi" w:cstheme="majorHAnsi"/>
                <w:color w:val="000000"/>
                <w:sz w:val="22"/>
                <w:szCs w:val="22"/>
              </w:rPr>
            </w:pPr>
          </w:p>
          <w:p w14:paraId="6C2C711F" w14:textId="77777777" w:rsidR="00D01AF5" w:rsidRDefault="00D01AF5" w:rsidP="00D01AF5">
            <w:pPr>
              <w:rPr>
                <w:rFonts w:asciiTheme="majorHAnsi" w:hAnsiTheme="majorHAnsi" w:cstheme="majorHAnsi"/>
                <w:color w:val="000000"/>
                <w:sz w:val="22"/>
                <w:szCs w:val="22"/>
              </w:rPr>
            </w:pPr>
          </w:p>
          <w:p w14:paraId="1A57A800" w14:textId="77777777" w:rsidR="00D01AF5" w:rsidRDefault="00D01AF5" w:rsidP="00D01AF5">
            <w:pPr>
              <w:rPr>
                <w:rFonts w:asciiTheme="majorHAnsi" w:hAnsiTheme="majorHAnsi" w:cstheme="majorHAnsi"/>
                <w:color w:val="000000"/>
                <w:sz w:val="22"/>
                <w:szCs w:val="22"/>
              </w:rPr>
            </w:pPr>
          </w:p>
          <w:p w14:paraId="10D83599" w14:textId="77777777" w:rsidR="00D01AF5" w:rsidRDefault="00D01AF5" w:rsidP="00D01AF5">
            <w:pPr>
              <w:rPr>
                <w:rFonts w:asciiTheme="majorHAnsi" w:hAnsiTheme="majorHAnsi" w:cstheme="majorHAnsi"/>
                <w:color w:val="000000"/>
                <w:sz w:val="22"/>
                <w:szCs w:val="22"/>
              </w:rPr>
            </w:pPr>
          </w:p>
          <w:p w14:paraId="24113366" w14:textId="77777777" w:rsidR="00D01AF5" w:rsidRDefault="00D01AF5" w:rsidP="00D01AF5">
            <w:pPr>
              <w:rPr>
                <w:rFonts w:asciiTheme="majorHAnsi" w:hAnsiTheme="majorHAnsi" w:cstheme="majorHAnsi"/>
                <w:color w:val="000000"/>
                <w:sz w:val="22"/>
                <w:szCs w:val="22"/>
              </w:rPr>
            </w:pPr>
          </w:p>
          <w:p w14:paraId="31D250EB" w14:textId="77777777" w:rsidR="00D01AF5" w:rsidRDefault="00D01AF5" w:rsidP="00D01AF5">
            <w:pPr>
              <w:rPr>
                <w:rFonts w:asciiTheme="majorHAnsi" w:hAnsiTheme="majorHAnsi" w:cstheme="majorHAnsi"/>
                <w:color w:val="000000"/>
                <w:sz w:val="22"/>
                <w:szCs w:val="22"/>
              </w:rPr>
            </w:pPr>
          </w:p>
          <w:p w14:paraId="2141D9A7" w14:textId="42EDA4A6" w:rsidR="00D01AF5" w:rsidRPr="00D165E9" w:rsidRDefault="00D01AF5" w:rsidP="00D01AF5">
            <w:pPr>
              <w:rPr>
                <w:rFonts w:asciiTheme="majorHAnsi" w:hAnsiTheme="majorHAnsi" w:cstheme="majorHAnsi"/>
                <w:color w:val="000000"/>
                <w:sz w:val="22"/>
                <w:szCs w:val="22"/>
              </w:rPr>
            </w:pPr>
          </w:p>
        </w:tc>
        <w:tc>
          <w:tcPr>
            <w:tcW w:w="1418" w:type="dxa"/>
            <w:tcBorders>
              <w:left w:val="nil"/>
              <w:bottom w:val="nil"/>
              <w:right w:val="nil"/>
            </w:tcBorders>
          </w:tcPr>
          <w:p w14:paraId="7647B188" w14:textId="77777777" w:rsidR="00D01AF5" w:rsidRPr="00D165E9" w:rsidRDefault="00D01AF5" w:rsidP="0001745E">
            <w:pPr>
              <w:rPr>
                <w:rFonts w:asciiTheme="majorHAnsi" w:hAnsiTheme="majorHAnsi" w:cstheme="majorHAnsi"/>
                <w:color w:val="000000"/>
                <w:sz w:val="22"/>
                <w:szCs w:val="22"/>
              </w:rPr>
            </w:pPr>
          </w:p>
        </w:tc>
        <w:tc>
          <w:tcPr>
            <w:tcW w:w="3685" w:type="dxa"/>
            <w:tcBorders>
              <w:left w:val="nil"/>
              <w:bottom w:val="nil"/>
              <w:right w:val="nil"/>
            </w:tcBorders>
          </w:tcPr>
          <w:p w14:paraId="3772B4C1" w14:textId="77777777" w:rsidR="00D01AF5" w:rsidRPr="00D165E9" w:rsidRDefault="00D01AF5" w:rsidP="0001745E">
            <w:pPr>
              <w:rPr>
                <w:rFonts w:asciiTheme="majorHAnsi" w:hAnsiTheme="majorHAnsi" w:cstheme="majorHAnsi"/>
                <w:color w:val="000000"/>
                <w:sz w:val="22"/>
                <w:szCs w:val="22"/>
              </w:rPr>
            </w:pPr>
          </w:p>
        </w:tc>
      </w:tr>
      <w:tr w:rsidR="00B479CB" w:rsidRPr="00D165E9" w14:paraId="50594A4F" w14:textId="77777777" w:rsidTr="00926416">
        <w:tc>
          <w:tcPr>
            <w:tcW w:w="14312" w:type="dxa"/>
            <w:gridSpan w:val="4"/>
            <w:tcBorders>
              <w:top w:val="nil"/>
            </w:tcBorders>
            <w:shd w:val="clear" w:color="auto" w:fill="D9D9D9" w:themeFill="background1" w:themeFillShade="D9"/>
          </w:tcPr>
          <w:p w14:paraId="5B61C1EB" w14:textId="4CCD4129" w:rsidR="00B479CB" w:rsidRPr="00D165E9" w:rsidRDefault="00B479CB"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lastRenderedPageBreak/>
              <w:t>Telefonie</w:t>
            </w:r>
          </w:p>
        </w:tc>
      </w:tr>
      <w:tr w:rsidR="009C7D8D" w:rsidRPr="00D165E9" w14:paraId="0750CEB2" w14:textId="3D96B5F7" w:rsidTr="00926416">
        <w:tc>
          <w:tcPr>
            <w:tcW w:w="562" w:type="dxa"/>
          </w:tcPr>
          <w:p w14:paraId="0C848ECC"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763651369" w:edGrp="everyone" w:colFirst="2" w:colLast="2"/>
            <w:permStart w:id="475602322" w:edGrp="everyone" w:colFirst="3" w:colLast="3"/>
          </w:p>
        </w:tc>
        <w:tc>
          <w:tcPr>
            <w:tcW w:w="8647" w:type="dxa"/>
          </w:tcPr>
          <w:p w14:paraId="5466D045"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De Softphone applicatie dient zodanig te zijn ingericht zodat deze is toe te passen op alle gangbare smartphones (Android én IOS), waarbij de basis functionaliteit dezelfde is als op de werkplekclient</w:t>
            </w:r>
          </w:p>
        </w:tc>
        <w:tc>
          <w:tcPr>
            <w:tcW w:w="1418" w:type="dxa"/>
          </w:tcPr>
          <w:p w14:paraId="59CF94C1" w14:textId="77777777" w:rsidR="009C7D8D" w:rsidRPr="00D165E9" w:rsidRDefault="009C7D8D" w:rsidP="0001745E">
            <w:pPr>
              <w:rPr>
                <w:rFonts w:asciiTheme="majorHAnsi" w:hAnsiTheme="majorHAnsi" w:cstheme="majorHAnsi"/>
                <w:color w:val="000000"/>
                <w:sz w:val="22"/>
                <w:szCs w:val="22"/>
              </w:rPr>
            </w:pPr>
          </w:p>
        </w:tc>
        <w:tc>
          <w:tcPr>
            <w:tcW w:w="3685" w:type="dxa"/>
          </w:tcPr>
          <w:p w14:paraId="0B8A89A8" w14:textId="77777777" w:rsidR="009C7D8D" w:rsidRPr="00D165E9" w:rsidRDefault="009C7D8D" w:rsidP="0001745E">
            <w:pPr>
              <w:rPr>
                <w:rFonts w:asciiTheme="majorHAnsi" w:hAnsiTheme="majorHAnsi" w:cstheme="majorHAnsi"/>
                <w:color w:val="000000"/>
                <w:sz w:val="22"/>
                <w:szCs w:val="22"/>
              </w:rPr>
            </w:pPr>
          </w:p>
        </w:tc>
      </w:tr>
      <w:tr w:rsidR="009C7D8D" w:rsidRPr="00D165E9" w14:paraId="4F87E571" w14:textId="62934C8E" w:rsidTr="00926416">
        <w:tc>
          <w:tcPr>
            <w:tcW w:w="562" w:type="dxa"/>
          </w:tcPr>
          <w:p w14:paraId="42163E28"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714091773" w:edGrp="everyone" w:colFirst="2" w:colLast="2"/>
            <w:permStart w:id="675155635" w:edGrp="everyone" w:colFirst="3" w:colLast="3"/>
            <w:permEnd w:id="1763651369"/>
            <w:permEnd w:id="475602322"/>
          </w:p>
        </w:tc>
        <w:tc>
          <w:tcPr>
            <w:tcW w:w="8647" w:type="dxa"/>
          </w:tcPr>
          <w:p w14:paraId="6A5B66E9" w14:textId="77777777" w:rsidR="009C7D8D" w:rsidRPr="00D165E9" w:rsidRDefault="009C7D8D" w:rsidP="0001745E">
            <w:pPr>
              <w:rPr>
                <w:rFonts w:asciiTheme="majorHAnsi" w:hAnsiTheme="majorHAnsi" w:cstheme="majorHAnsi"/>
                <w:color w:val="000000"/>
                <w:sz w:val="22"/>
                <w:szCs w:val="22"/>
              </w:rPr>
            </w:pPr>
            <w:r w:rsidRPr="009D5C2F">
              <w:rPr>
                <w:rFonts w:asciiTheme="majorHAnsi" w:hAnsiTheme="majorHAnsi" w:cstheme="majorHAnsi"/>
                <w:color w:val="000000"/>
                <w:sz w:val="22"/>
                <w:szCs w:val="22"/>
              </w:rPr>
              <w:t xml:space="preserve">Medewerker gegevens moeten uit AD </w:t>
            </w:r>
            <w:r>
              <w:rPr>
                <w:rFonts w:asciiTheme="majorHAnsi" w:hAnsiTheme="majorHAnsi" w:cstheme="majorHAnsi"/>
                <w:color w:val="000000"/>
                <w:sz w:val="22"/>
                <w:szCs w:val="22"/>
              </w:rPr>
              <w:t xml:space="preserve">worden </w:t>
            </w:r>
            <w:r w:rsidRPr="009D5C2F">
              <w:rPr>
                <w:rFonts w:asciiTheme="majorHAnsi" w:hAnsiTheme="majorHAnsi" w:cstheme="majorHAnsi"/>
                <w:color w:val="000000"/>
                <w:sz w:val="22"/>
                <w:szCs w:val="22"/>
              </w:rPr>
              <w:t>gehaald</w:t>
            </w:r>
            <w:r w:rsidRPr="003060BA">
              <w:rPr>
                <w:rFonts w:asciiTheme="majorHAnsi" w:hAnsiTheme="majorHAnsi" w:cstheme="majorHAnsi"/>
                <w:color w:val="000000"/>
                <w:sz w:val="22"/>
                <w:szCs w:val="22"/>
              </w:rPr>
              <w:t xml:space="preserve"> (b</w:t>
            </w:r>
            <w:r>
              <w:rPr>
                <w:rFonts w:asciiTheme="majorHAnsi" w:hAnsiTheme="majorHAnsi" w:cstheme="majorHAnsi"/>
                <w:color w:val="000000"/>
                <w:sz w:val="22"/>
                <w:szCs w:val="22"/>
              </w:rPr>
              <w:t>ij</w:t>
            </w:r>
            <w:r w:rsidRPr="003060BA">
              <w:rPr>
                <w:rFonts w:asciiTheme="majorHAnsi" w:hAnsiTheme="majorHAnsi" w:cstheme="majorHAnsi"/>
                <w:color w:val="000000"/>
                <w:sz w:val="22"/>
                <w:szCs w:val="22"/>
              </w:rPr>
              <w:t>v. naam, functie, afdeling, telefoonnummer)</w:t>
            </w:r>
            <w:r>
              <w:rPr>
                <w:rFonts w:asciiTheme="majorHAnsi" w:hAnsiTheme="majorHAnsi" w:cstheme="majorHAnsi"/>
                <w:color w:val="000000"/>
                <w:sz w:val="22"/>
                <w:szCs w:val="22"/>
              </w:rPr>
              <w:t>.</w:t>
            </w:r>
          </w:p>
        </w:tc>
        <w:tc>
          <w:tcPr>
            <w:tcW w:w="1418" w:type="dxa"/>
          </w:tcPr>
          <w:p w14:paraId="47ECBD6D" w14:textId="77777777" w:rsidR="009C7D8D" w:rsidRPr="009D5C2F" w:rsidRDefault="009C7D8D" w:rsidP="0001745E">
            <w:pPr>
              <w:rPr>
                <w:rFonts w:asciiTheme="majorHAnsi" w:hAnsiTheme="majorHAnsi" w:cstheme="majorHAnsi"/>
                <w:color w:val="000000"/>
                <w:sz w:val="22"/>
                <w:szCs w:val="22"/>
              </w:rPr>
            </w:pPr>
          </w:p>
        </w:tc>
        <w:tc>
          <w:tcPr>
            <w:tcW w:w="3685" w:type="dxa"/>
          </w:tcPr>
          <w:p w14:paraId="602BD045" w14:textId="77777777" w:rsidR="009C7D8D" w:rsidRPr="009D5C2F" w:rsidRDefault="009C7D8D" w:rsidP="0001745E">
            <w:pPr>
              <w:rPr>
                <w:rFonts w:asciiTheme="majorHAnsi" w:hAnsiTheme="majorHAnsi" w:cstheme="majorHAnsi"/>
                <w:color w:val="000000"/>
                <w:sz w:val="22"/>
                <w:szCs w:val="22"/>
              </w:rPr>
            </w:pPr>
          </w:p>
        </w:tc>
      </w:tr>
      <w:tr w:rsidR="009C7D8D" w:rsidRPr="00D165E9" w14:paraId="0EE47B53" w14:textId="34F1CFB0" w:rsidTr="00926416">
        <w:tc>
          <w:tcPr>
            <w:tcW w:w="562" w:type="dxa"/>
          </w:tcPr>
          <w:p w14:paraId="2B79F000"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2124877710" w:edGrp="everyone" w:colFirst="2" w:colLast="2"/>
            <w:permStart w:id="344921626" w:edGrp="everyone" w:colFirst="3" w:colLast="3"/>
            <w:permEnd w:id="714091773"/>
            <w:permEnd w:id="675155635"/>
          </w:p>
        </w:tc>
        <w:tc>
          <w:tcPr>
            <w:tcW w:w="8647" w:type="dxa"/>
          </w:tcPr>
          <w:p w14:paraId="7FF90291" w14:textId="75D1D8D3"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 xml:space="preserve">De oplossing bevat </w:t>
            </w:r>
            <w:r>
              <w:rPr>
                <w:rFonts w:asciiTheme="majorHAnsi" w:hAnsiTheme="majorHAnsi" w:cstheme="majorHAnsi"/>
                <w:color w:val="000000"/>
                <w:sz w:val="22"/>
                <w:szCs w:val="22"/>
              </w:rPr>
              <w:t xml:space="preserve">“snel zoek” termen </w:t>
            </w:r>
            <w:r w:rsidRPr="00D165E9">
              <w:rPr>
                <w:rFonts w:asciiTheme="majorHAnsi" w:hAnsiTheme="majorHAnsi" w:cstheme="majorHAnsi"/>
                <w:color w:val="000000"/>
                <w:sz w:val="22"/>
                <w:szCs w:val="22"/>
              </w:rPr>
              <w:t>zodat een collega snel wordt gevonden</w:t>
            </w:r>
            <w:r>
              <w:rPr>
                <w:rFonts w:asciiTheme="majorHAnsi" w:hAnsiTheme="majorHAnsi" w:cstheme="majorHAnsi"/>
                <w:color w:val="000000"/>
                <w:sz w:val="22"/>
                <w:szCs w:val="22"/>
              </w:rPr>
              <w:t xml:space="preserve"> (bijv. voornaam, achternaam, team, functie etc.).</w:t>
            </w:r>
          </w:p>
        </w:tc>
        <w:tc>
          <w:tcPr>
            <w:tcW w:w="1418" w:type="dxa"/>
          </w:tcPr>
          <w:p w14:paraId="3BB95EFE" w14:textId="77777777" w:rsidR="009C7D8D" w:rsidRPr="00D165E9" w:rsidRDefault="009C7D8D" w:rsidP="0001745E">
            <w:pPr>
              <w:rPr>
                <w:rFonts w:asciiTheme="majorHAnsi" w:hAnsiTheme="majorHAnsi" w:cstheme="majorHAnsi"/>
                <w:color w:val="000000"/>
                <w:sz w:val="22"/>
                <w:szCs w:val="22"/>
              </w:rPr>
            </w:pPr>
          </w:p>
        </w:tc>
        <w:tc>
          <w:tcPr>
            <w:tcW w:w="3685" w:type="dxa"/>
          </w:tcPr>
          <w:p w14:paraId="517DF7C3" w14:textId="77777777" w:rsidR="009C7D8D" w:rsidRPr="00D165E9" w:rsidRDefault="009C7D8D" w:rsidP="0001745E">
            <w:pPr>
              <w:rPr>
                <w:rFonts w:asciiTheme="majorHAnsi" w:hAnsiTheme="majorHAnsi" w:cstheme="majorHAnsi"/>
                <w:color w:val="000000"/>
                <w:sz w:val="22"/>
                <w:szCs w:val="22"/>
              </w:rPr>
            </w:pPr>
          </w:p>
        </w:tc>
      </w:tr>
      <w:tr w:rsidR="009C7D8D" w:rsidRPr="00D165E9" w14:paraId="074FA754" w14:textId="5E3F6244" w:rsidTr="00926416">
        <w:tc>
          <w:tcPr>
            <w:tcW w:w="562" w:type="dxa"/>
          </w:tcPr>
          <w:p w14:paraId="6E5BE25C"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583035601" w:edGrp="everyone" w:colFirst="2" w:colLast="2"/>
            <w:permStart w:id="416767179" w:edGrp="everyone" w:colFirst="3" w:colLast="3"/>
            <w:permEnd w:id="2124877710"/>
            <w:permEnd w:id="344921626"/>
          </w:p>
        </w:tc>
        <w:tc>
          <w:tcPr>
            <w:tcW w:w="8647" w:type="dxa"/>
          </w:tcPr>
          <w:p w14:paraId="5607E100" w14:textId="77777777" w:rsidR="009C7D8D" w:rsidRPr="00D165E9" w:rsidRDefault="009C7D8D" w:rsidP="0001745E">
            <w:pPr>
              <w:rPr>
                <w:rFonts w:asciiTheme="majorHAnsi" w:hAnsiTheme="majorHAnsi" w:cstheme="majorHAnsi"/>
                <w:color w:val="000000"/>
                <w:sz w:val="22"/>
                <w:szCs w:val="22"/>
              </w:rPr>
            </w:pPr>
            <w:r>
              <w:rPr>
                <w:rFonts w:asciiTheme="majorHAnsi" w:hAnsiTheme="majorHAnsi" w:cstheme="majorHAnsi"/>
                <w:color w:val="000000"/>
                <w:sz w:val="22"/>
                <w:szCs w:val="22"/>
              </w:rPr>
              <w:t>De oplossing biedt de m</w:t>
            </w:r>
            <w:r w:rsidRPr="00D165E9">
              <w:rPr>
                <w:rFonts w:asciiTheme="majorHAnsi" w:hAnsiTheme="majorHAnsi" w:cstheme="majorHAnsi"/>
                <w:color w:val="000000"/>
                <w:sz w:val="22"/>
                <w:szCs w:val="22"/>
              </w:rPr>
              <w:t xml:space="preserve">ogelijkheid om openingstijden van de centrale zelf te kunnen inregelen + programmeren wacht/afwezigheid bandjes als er zich een calamiteit voordoet. </w:t>
            </w:r>
          </w:p>
        </w:tc>
        <w:tc>
          <w:tcPr>
            <w:tcW w:w="1418" w:type="dxa"/>
          </w:tcPr>
          <w:p w14:paraId="40A9B686" w14:textId="77777777" w:rsidR="009C7D8D" w:rsidRDefault="009C7D8D" w:rsidP="0001745E">
            <w:pPr>
              <w:rPr>
                <w:rFonts w:asciiTheme="majorHAnsi" w:hAnsiTheme="majorHAnsi" w:cstheme="majorHAnsi"/>
                <w:color w:val="000000"/>
                <w:sz w:val="22"/>
                <w:szCs w:val="22"/>
              </w:rPr>
            </w:pPr>
          </w:p>
        </w:tc>
        <w:tc>
          <w:tcPr>
            <w:tcW w:w="3685" w:type="dxa"/>
          </w:tcPr>
          <w:p w14:paraId="49CC1B21" w14:textId="77777777" w:rsidR="009C7D8D" w:rsidRDefault="009C7D8D" w:rsidP="0001745E">
            <w:pPr>
              <w:rPr>
                <w:rFonts w:asciiTheme="majorHAnsi" w:hAnsiTheme="majorHAnsi" w:cstheme="majorHAnsi"/>
                <w:color w:val="000000"/>
                <w:sz w:val="22"/>
                <w:szCs w:val="22"/>
              </w:rPr>
            </w:pPr>
          </w:p>
        </w:tc>
      </w:tr>
      <w:tr w:rsidR="009C7D8D" w:rsidRPr="00D165E9" w14:paraId="655D1268" w14:textId="41B179BD" w:rsidTr="00926416">
        <w:tc>
          <w:tcPr>
            <w:tcW w:w="562" w:type="dxa"/>
          </w:tcPr>
          <w:p w14:paraId="15D2EB54"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71258636" w:edGrp="everyone" w:colFirst="2" w:colLast="2"/>
            <w:permStart w:id="964514966" w:edGrp="everyone" w:colFirst="3" w:colLast="3"/>
            <w:permEnd w:id="583035601"/>
            <w:permEnd w:id="416767179"/>
          </w:p>
        </w:tc>
        <w:tc>
          <w:tcPr>
            <w:tcW w:w="8647" w:type="dxa"/>
          </w:tcPr>
          <w:p w14:paraId="579AB6A1" w14:textId="77777777" w:rsidR="009C7D8D"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Toegewezen medewerkers van de Gemeente Altena dienen gelijktijdig in te kunnen loggen in de beheeromgeving.</w:t>
            </w:r>
          </w:p>
        </w:tc>
        <w:tc>
          <w:tcPr>
            <w:tcW w:w="1418" w:type="dxa"/>
          </w:tcPr>
          <w:p w14:paraId="5098173C" w14:textId="77777777" w:rsidR="009C7D8D" w:rsidRPr="00D165E9" w:rsidRDefault="009C7D8D" w:rsidP="0001745E">
            <w:pPr>
              <w:rPr>
                <w:rFonts w:asciiTheme="majorHAnsi" w:hAnsiTheme="majorHAnsi" w:cstheme="majorHAnsi"/>
                <w:color w:val="000000"/>
                <w:sz w:val="22"/>
                <w:szCs w:val="22"/>
              </w:rPr>
            </w:pPr>
          </w:p>
        </w:tc>
        <w:tc>
          <w:tcPr>
            <w:tcW w:w="3685" w:type="dxa"/>
          </w:tcPr>
          <w:p w14:paraId="75C02EE3" w14:textId="77777777" w:rsidR="009C7D8D" w:rsidRPr="00D165E9" w:rsidRDefault="009C7D8D" w:rsidP="0001745E">
            <w:pPr>
              <w:rPr>
                <w:rFonts w:asciiTheme="majorHAnsi" w:hAnsiTheme="majorHAnsi" w:cstheme="majorHAnsi"/>
                <w:color w:val="000000"/>
                <w:sz w:val="22"/>
                <w:szCs w:val="22"/>
              </w:rPr>
            </w:pPr>
          </w:p>
        </w:tc>
      </w:tr>
      <w:tr w:rsidR="009C7D8D" w:rsidRPr="00D165E9" w14:paraId="04AF953A" w14:textId="05EEE6A6" w:rsidTr="00926416">
        <w:tc>
          <w:tcPr>
            <w:tcW w:w="562" w:type="dxa"/>
          </w:tcPr>
          <w:p w14:paraId="3E980A68"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975264567" w:edGrp="everyone" w:colFirst="2" w:colLast="2"/>
            <w:permStart w:id="1444115665" w:edGrp="everyone" w:colFirst="3" w:colLast="3"/>
            <w:permEnd w:id="171258636"/>
            <w:permEnd w:id="964514966"/>
          </w:p>
        </w:tc>
        <w:tc>
          <w:tcPr>
            <w:tcW w:w="8647" w:type="dxa"/>
          </w:tcPr>
          <w:p w14:paraId="69D3FD76"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De oplossing biedt de mogelijkheid om eenvoudig (nieuwe) medewerkers te kunnen toevoegen, wijzigen en verwijderen.</w:t>
            </w:r>
          </w:p>
        </w:tc>
        <w:tc>
          <w:tcPr>
            <w:tcW w:w="1418" w:type="dxa"/>
          </w:tcPr>
          <w:p w14:paraId="39132A53" w14:textId="77777777" w:rsidR="009C7D8D" w:rsidRPr="00D165E9" w:rsidRDefault="009C7D8D" w:rsidP="0001745E">
            <w:pPr>
              <w:rPr>
                <w:rFonts w:asciiTheme="majorHAnsi" w:hAnsiTheme="majorHAnsi" w:cstheme="majorHAnsi"/>
                <w:color w:val="000000"/>
                <w:sz w:val="22"/>
                <w:szCs w:val="22"/>
              </w:rPr>
            </w:pPr>
          </w:p>
        </w:tc>
        <w:tc>
          <w:tcPr>
            <w:tcW w:w="3685" w:type="dxa"/>
          </w:tcPr>
          <w:p w14:paraId="2F4B7896" w14:textId="77777777" w:rsidR="009C7D8D" w:rsidRPr="00D165E9" w:rsidRDefault="009C7D8D" w:rsidP="0001745E">
            <w:pPr>
              <w:rPr>
                <w:rFonts w:asciiTheme="majorHAnsi" w:hAnsiTheme="majorHAnsi" w:cstheme="majorHAnsi"/>
                <w:color w:val="000000"/>
                <w:sz w:val="22"/>
                <w:szCs w:val="22"/>
              </w:rPr>
            </w:pPr>
          </w:p>
        </w:tc>
      </w:tr>
      <w:tr w:rsidR="009C7D8D" w:rsidRPr="00D165E9" w14:paraId="4DEB5C3F" w14:textId="3C2A4332" w:rsidTr="00926416">
        <w:tc>
          <w:tcPr>
            <w:tcW w:w="562" w:type="dxa"/>
          </w:tcPr>
          <w:p w14:paraId="5EFC8120"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604597349" w:edGrp="everyone" w:colFirst="2" w:colLast="2"/>
            <w:permStart w:id="2096703666" w:edGrp="everyone" w:colFirst="3" w:colLast="3"/>
            <w:permEnd w:id="1975264567"/>
            <w:permEnd w:id="1444115665"/>
          </w:p>
        </w:tc>
        <w:tc>
          <w:tcPr>
            <w:tcW w:w="8647" w:type="dxa"/>
          </w:tcPr>
          <w:p w14:paraId="17F2852A"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De oplossing biedt de mogelijkheid voor het opstellen en zelf instellen van policy (bijvoorbeeld het verbieden van buitenlands nummers te bellen)</w:t>
            </w:r>
            <w:r>
              <w:rPr>
                <w:rFonts w:asciiTheme="majorHAnsi" w:hAnsiTheme="majorHAnsi" w:cstheme="majorHAnsi"/>
                <w:color w:val="000000"/>
                <w:sz w:val="22"/>
                <w:szCs w:val="22"/>
              </w:rPr>
              <w:t xml:space="preserve"> per gebruiker</w:t>
            </w:r>
            <w:r w:rsidRPr="00D165E9">
              <w:rPr>
                <w:rFonts w:asciiTheme="majorHAnsi" w:hAnsiTheme="majorHAnsi" w:cstheme="majorHAnsi"/>
                <w:color w:val="000000"/>
                <w:sz w:val="22"/>
                <w:szCs w:val="22"/>
              </w:rPr>
              <w:t>.</w:t>
            </w:r>
            <w:r>
              <w:rPr>
                <w:rFonts w:asciiTheme="majorHAnsi" w:hAnsiTheme="majorHAnsi" w:cstheme="majorHAnsi"/>
                <w:color w:val="000000"/>
                <w:sz w:val="22"/>
                <w:szCs w:val="22"/>
              </w:rPr>
              <w:t xml:space="preserve"> </w:t>
            </w:r>
          </w:p>
        </w:tc>
        <w:tc>
          <w:tcPr>
            <w:tcW w:w="1418" w:type="dxa"/>
          </w:tcPr>
          <w:p w14:paraId="3C60A63D" w14:textId="77777777" w:rsidR="009C7D8D" w:rsidRPr="00D165E9" w:rsidRDefault="009C7D8D" w:rsidP="0001745E">
            <w:pPr>
              <w:rPr>
                <w:rFonts w:asciiTheme="majorHAnsi" w:hAnsiTheme="majorHAnsi" w:cstheme="majorHAnsi"/>
                <w:color w:val="000000"/>
                <w:sz w:val="22"/>
                <w:szCs w:val="22"/>
              </w:rPr>
            </w:pPr>
          </w:p>
        </w:tc>
        <w:tc>
          <w:tcPr>
            <w:tcW w:w="3685" w:type="dxa"/>
          </w:tcPr>
          <w:p w14:paraId="62D63A2A" w14:textId="77777777" w:rsidR="009C7D8D" w:rsidRPr="00D165E9" w:rsidRDefault="009C7D8D" w:rsidP="0001745E">
            <w:pPr>
              <w:rPr>
                <w:rFonts w:asciiTheme="majorHAnsi" w:hAnsiTheme="majorHAnsi" w:cstheme="majorHAnsi"/>
                <w:color w:val="000000"/>
                <w:sz w:val="22"/>
                <w:szCs w:val="22"/>
              </w:rPr>
            </w:pPr>
          </w:p>
        </w:tc>
      </w:tr>
      <w:tr w:rsidR="009C7D8D" w:rsidRPr="00D165E9" w14:paraId="60CCFC22" w14:textId="42CA2758" w:rsidTr="00926416">
        <w:tc>
          <w:tcPr>
            <w:tcW w:w="562" w:type="dxa"/>
          </w:tcPr>
          <w:p w14:paraId="593EBB5F"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321737963" w:edGrp="everyone" w:colFirst="2" w:colLast="2"/>
            <w:permStart w:id="1234901812" w:edGrp="everyone" w:colFirst="3" w:colLast="3"/>
            <w:permEnd w:id="604597349"/>
            <w:permEnd w:id="2096703666"/>
          </w:p>
        </w:tc>
        <w:tc>
          <w:tcPr>
            <w:tcW w:w="8647" w:type="dxa"/>
          </w:tcPr>
          <w:p w14:paraId="56A70739" w14:textId="77777777" w:rsidR="009C7D8D" w:rsidRPr="00D165E9" w:rsidRDefault="009C7D8D" w:rsidP="0001745E">
            <w:pPr>
              <w:rPr>
                <w:rFonts w:asciiTheme="majorHAnsi" w:hAnsiTheme="majorHAnsi" w:cstheme="majorHAnsi"/>
                <w:color w:val="000000"/>
                <w:sz w:val="22"/>
                <w:szCs w:val="22"/>
              </w:rPr>
            </w:pPr>
            <w:r w:rsidRPr="002C5F04">
              <w:rPr>
                <w:rFonts w:asciiTheme="majorHAnsi" w:hAnsiTheme="majorHAnsi" w:cstheme="majorHAnsi"/>
                <w:color w:val="000000"/>
                <w:sz w:val="22"/>
                <w:szCs w:val="22"/>
              </w:rPr>
              <w:t>De oplossing biedt de mogelijkheid externe telefoonnummers als vast nummer op te nemen in de telefoonlijst</w:t>
            </w:r>
            <w:r>
              <w:rPr>
                <w:rFonts w:asciiTheme="majorHAnsi" w:hAnsiTheme="majorHAnsi" w:cstheme="majorHAnsi"/>
                <w:color w:val="000000"/>
                <w:sz w:val="22"/>
                <w:szCs w:val="22"/>
              </w:rPr>
              <w:t>.</w:t>
            </w:r>
          </w:p>
        </w:tc>
        <w:tc>
          <w:tcPr>
            <w:tcW w:w="1418" w:type="dxa"/>
          </w:tcPr>
          <w:p w14:paraId="605420E0" w14:textId="77777777" w:rsidR="009C7D8D" w:rsidRPr="002C5F04" w:rsidRDefault="009C7D8D" w:rsidP="0001745E">
            <w:pPr>
              <w:rPr>
                <w:rFonts w:asciiTheme="majorHAnsi" w:hAnsiTheme="majorHAnsi" w:cstheme="majorHAnsi"/>
                <w:color w:val="000000"/>
                <w:sz w:val="22"/>
                <w:szCs w:val="22"/>
              </w:rPr>
            </w:pPr>
          </w:p>
        </w:tc>
        <w:tc>
          <w:tcPr>
            <w:tcW w:w="3685" w:type="dxa"/>
          </w:tcPr>
          <w:p w14:paraId="167E1D46" w14:textId="77777777" w:rsidR="009C7D8D" w:rsidRPr="002C5F04" w:rsidRDefault="009C7D8D" w:rsidP="0001745E">
            <w:pPr>
              <w:rPr>
                <w:rFonts w:asciiTheme="majorHAnsi" w:hAnsiTheme="majorHAnsi" w:cstheme="majorHAnsi"/>
                <w:color w:val="000000"/>
                <w:sz w:val="22"/>
                <w:szCs w:val="22"/>
              </w:rPr>
            </w:pPr>
          </w:p>
        </w:tc>
      </w:tr>
      <w:tr w:rsidR="009C7D8D" w:rsidRPr="00D165E9" w14:paraId="7FCBEB65" w14:textId="2C92ECB1" w:rsidTr="00926416">
        <w:tc>
          <w:tcPr>
            <w:tcW w:w="562" w:type="dxa"/>
          </w:tcPr>
          <w:p w14:paraId="32F189CE"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891649950" w:edGrp="everyone" w:colFirst="2" w:colLast="2"/>
            <w:permStart w:id="1182992692" w:edGrp="everyone" w:colFirst="3" w:colLast="3"/>
            <w:permEnd w:id="1321737963"/>
            <w:permEnd w:id="1234901812"/>
          </w:p>
        </w:tc>
        <w:tc>
          <w:tcPr>
            <w:tcW w:w="8647" w:type="dxa"/>
          </w:tcPr>
          <w:p w14:paraId="77407B6D"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De oplossing biedt de mogelijkheid dat de gemeente zelf profielen of rollen toe</w:t>
            </w:r>
            <w:r>
              <w:rPr>
                <w:rFonts w:asciiTheme="majorHAnsi" w:hAnsiTheme="majorHAnsi" w:cstheme="majorHAnsi"/>
                <w:color w:val="000000"/>
                <w:sz w:val="22"/>
                <w:szCs w:val="22"/>
              </w:rPr>
              <w:t>wijst</w:t>
            </w:r>
            <w:r w:rsidRPr="00D165E9">
              <w:rPr>
                <w:rFonts w:asciiTheme="majorHAnsi" w:hAnsiTheme="majorHAnsi" w:cstheme="majorHAnsi"/>
                <w:color w:val="000000"/>
                <w:sz w:val="22"/>
                <w:szCs w:val="22"/>
              </w:rPr>
              <w:t xml:space="preserve"> aan medewerkers of personen die gebruik dienen van de maken van de centrale.</w:t>
            </w:r>
          </w:p>
        </w:tc>
        <w:tc>
          <w:tcPr>
            <w:tcW w:w="1418" w:type="dxa"/>
          </w:tcPr>
          <w:p w14:paraId="1B8F1746" w14:textId="77777777" w:rsidR="009C7D8D" w:rsidRPr="00D165E9" w:rsidRDefault="009C7D8D" w:rsidP="0001745E">
            <w:pPr>
              <w:rPr>
                <w:rFonts w:asciiTheme="majorHAnsi" w:hAnsiTheme="majorHAnsi" w:cstheme="majorHAnsi"/>
                <w:color w:val="000000"/>
                <w:sz w:val="22"/>
                <w:szCs w:val="22"/>
              </w:rPr>
            </w:pPr>
          </w:p>
        </w:tc>
        <w:tc>
          <w:tcPr>
            <w:tcW w:w="3685" w:type="dxa"/>
          </w:tcPr>
          <w:p w14:paraId="5B7C8B28" w14:textId="77777777" w:rsidR="009C7D8D" w:rsidRPr="00D165E9" w:rsidRDefault="009C7D8D" w:rsidP="0001745E">
            <w:pPr>
              <w:rPr>
                <w:rFonts w:asciiTheme="majorHAnsi" w:hAnsiTheme="majorHAnsi" w:cstheme="majorHAnsi"/>
                <w:color w:val="000000"/>
                <w:sz w:val="22"/>
                <w:szCs w:val="22"/>
              </w:rPr>
            </w:pPr>
          </w:p>
        </w:tc>
      </w:tr>
      <w:tr w:rsidR="009C7D8D" w:rsidRPr="00D165E9" w14:paraId="6BD526BC" w14:textId="7C26151A" w:rsidTr="00926416">
        <w:tc>
          <w:tcPr>
            <w:tcW w:w="562" w:type="dxa"/>
          </w:tcPr>
          <w:p w14:paraId="4D1289FC"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2025408682" w:edGrp="everyone" w:colFirst="2" w:colLast="2"/>
            <w:permStart w:id="1206002334" w:edGrp="everyone" w:colFirst="3" w:colLast="3"/>
            <w:permEnd w:id="891649950"/>
            <w:permEnd w:id="1182992692"/>
          </w:p>
        </w:tc>
        <w:tc>
          <w:tcPr>
            <w:tcW w:w="8647" w:type="dxa"/>
          </w:tcPr>
          <w:p w14:paraId="5B4471F8" w14:textId="0BE8BDB9" w:rsidR="0071481D" w:rsidRPr="00D165E9" w:rsidRDefault="009C7D8D" w:rsidP="00123AC5">
            <w:pPr>
              <w:rPr>
                <w:rFonts w:asciiTheme="majorHAnsi" w:hAnsiTheme="majorHAnsi" w:cstheme="majorHAnsi"/>
                <w:color w:val="000000"/>
                <w:sz w:val="22"/>
                <w:szCs w:val="22"/>
              </w:rPr>
            </w:pPr>
            <w:r>
              <w:rPr>
                <w:rFonts w:asciiTheme="majorHAnsi" w:hAnsiTheme="majorHAnsi" w:cstheme="majorHAnsi"/>
                <w:color w:val="000000"/>
                <w:sz w:val="22"/>
                <w:szCs w:val="22"/>
              </w:rPr>
              <w:t>De</w:t>
            </w:r>
            <w:r w:rsidRPr="00D165E9">
              <w:rPr>
                <w:rFonts w:asciiTheme="majorHAnsi" w:hAnsiTheme="majorHAnsi" w:cstheme="majorHAnsi"/>
                <w:color w:val="000000"/>
                <w:sz w:val="22"/>
                <w:szCs w:val="22"/>
              </w:rPr>
              <w:t xml:space="preserve"> </w:t>
            </w:r>
            <w:r>
              <w:rPr>
                <w:rFonts w:asciiTheme="majorHAnsi" w:hAnsiTheme="majorHAnsi" w:cstheme="majorHAnsi"/>
                <w:color w:val="000000"/>
                <w:sz w:val="22"/>
                <w:szCs w:val="22"/>
              </w:rPr>
              <w:t>opdrachtgever</w:t>
            </w:r>
            <w:r w:rsidRPr="00D165E9">
              <w:rPr>
                <w:rFonts w:asciiTheme="majorHAnsi" w:hAnsiTheme="majorHAnsi" w:cstheme="majorHAnsi"/>
                <w:color w:val="000000"/>
                <w:sz w:val="22"/>
                <w:szCs w:val="22"/>
              </w:rPr>
              <w:t xml:space="preserve"> wordt structureel (per kwartaal) op de hoogte gesteld over de technische ontwikkeling en eventuele nieuwe mogelijkheden van de centrale. Dit dient tevens tussendoor te gebeuren wanneer nieuwe technieken zich aandienen.</w:t>
            </w:r>
          </w:p>
        </w:tc>
        <w:tc>
          <w:tcPr>
            <w:tcW w:w="1418" w:type="dxa"/>
          </w:tcPr>
          <w:p w14:paraId="5C04756A" w14:textId="77777777" w:rsidR="009C7D8D" w:rsidRDefault="009C7D8D" w:rsidP="0001745E">
            <w:pPr>
              <w:rPr>
                <w:rFonts w:asciiTheme="majorHAnsi" w:hAnsiTheme="majorHAnsi" w:cstheme="majorHAnsi"/>
                <w:color w:val="000000"/>
                <w:sz w:val="22"/>
                <w:szCs w:val="22"/>
              </w:rPr>
            </w:pPr>
          </w:p>
        </w:tc>
        <w:tc>
          <w:tcPr>
            <w:tcW w:w="3685" w:type="dxa"/>
          </w:tcPr>
          <w:p w14:paraId="32193DCC" w14:textId="77777777" w:rsidR="009C7D8D" w:rsidRDefault="009C7D8D" w:rsidP="0001745E">
            <w:pPr>
              <w:rPr>
                <w:rFonts w:asciiTheme="majorHAnsi" w:hAnsiTheme="majorHAnsi" w:cstheme="majorHAnsi"/>
                <w:color w:val="000000"/>
                <w:sz w:val="22"/>
                <w:szCs w:val="22"/>
              </w:rPr>
            </w:pPr>
          </w:p>
        </w:tc>
      </w:tr>
      <w:tr w:rsidR="009C7D8D" w:rsidRPr="00D165E9" w14:paraId="36C2FF0A" w14:textId="58BDD78E" w:rsidTr="00926416">
        <w:tc>
          <w:tcPr>
            <w:tcW w:w="562" w:type="dxa"/>
          </w:tcPr>
          <w:p w14:paraId="6B3BECDC"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837921090" w:edGrp="everyone" w:colFirst="2" w:colLast="2"/>
            <w:permStart w:id="1837589976" w:edGrp="everyone" w:colFirst="3" w:colLast="3"/>
            <w:permEnd w:id="2025408682"/>
            <w:permEnd w:id="1206002334"/>
          </w:p>
        </w:tc>
        <w:tc>
          <w:tcPr>
            <w:tcW w:w="8647" w:type="dxa"/>
            <w:shd w:val="clear" w:color="auto" w:fill="auto"/>
          </w:tcPr>
          <w:p w14:paraId="74FAA9C8" w14:textId="77777777" w:rsidR="009C7D8D"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De oplossing biedt standaard rapportages</w:t>
            </w:r>
            <w:r>
              <w:rPr>
                <w:rFonts w:asciiTheme="majorHAnsi" w:hAnsiTheme="majorHAnsi" w:cstheme="majorHAnsi"/>
                <w:color w:val="000000"/>
                <w:sz w:val="22"/>
                <w:szCs w:val="22"/>
              </w:rPr>
              <w:t xml:space="preserve"> waarin de volgende informatie beschikbaar wordt gesteld:</w:t>
            </w:r>
          </w:p>
          <w:p w14:paraId="4F505338" w14:textId="6B702DFC"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 xml:space="preserve">Aantal aangeboden, beantwoorde en opgehangen oproepen </w:t>
            </w:r>
            <w:r>
              <w:rPr>
                <w:rFonts w:asciiTheme="majorHAnsi" w:hAnsiTheme="majorHAnsi" w:cstheme="majorHAnsi"/>
                <w:color w:val="000000"/>
                <w:sz w:val="22"/>
                <w:szCs w:val="22"/>
              </w:rPr>
              <w:t>KCC</w:t>
            </w:r>
            <w:r w:rsidRPr="00EC3825">
              <w:rPr>
                <w:rFonts w:asciiTheme="majorHAnsi" w:hAnsiTheme="majorHAnsi" w:cstheme="majorHAnsi"/>
                <w:color w:val="000000"/>
                <w:sz w:val="22"/>
                <w:szCs w:val="22"/>
              </w:rPr>
              <w:t xml:space="preserve"> (hoofdnummer, terugval hoofdnummer, sociaal domein, terugval sociaal domein) </w:t>
            </w:r>
          </w:p>
          <w:p w14:paraId="57956508" w14:textId="77777777"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Aantal aangeboden, beantwoorde en opgehangen oproepen op groepsnummers</w:t>
            </w:r>
          </w:p>
          <w:p w14:paraId="1951CE02" w14:textId="77777777"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 xml:space="preserve">Aantal doorverbindingen vanuit </w:t>
            </w:r>
            <w:r>
              <w:rPr>
                <w:rFonts w:asciiTheme="majorHAnsi" w:hAnsiTheme="majorHAnsi" w:cstheme="majorHAnsi"/>
                <w:color w:val="000000"/>
                <w:sz w:val="22"/>
                <w:szCs w:val="22"/>
              </w:rPr>
              <w:t>KCC</w:t>
            </w:r>
            <w:r w:rsidRPr="00EC3825">
              <w:rPr>
                <w:rFonts w:asciiTheme="majorHAnsi" w:hAnsiTheme="majorHAnsi" w:cstheme="majorHAnsi"/>
                <w:color w:val="000000"/>
                <w:sz w:val="22"/>
                <w:szCs w:val="22"/>
              </w:rPr>
              <w:t xml:space="preserve"> (per team en vanuit welke agent)</w:t>
            </w:r>
          </w:p>
          <w:p w14:paraId="7258DDFE" w14:textId="3FD09160"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 xml:space="preserve">Aantal doorverbindingen vanuit </w:t>
            </w:r>
            <w:r>
              <w:rPr>
                <w:rFonts w:asciiTheme="majorHAnsi" w:hAnsiTheme="majorHAnsi" w:cstheme="majorHAnsi"/>
                <w:color w:val="000000"/>
                <w:sz w:val="22"/>
                <w:szCs w:val="22"/>
              </w:rPr>
              <w:t>KCC</w:t>
            </w:r>
            <w:r w:rsidRPr="00EC3825">
              <w:rPr>
                <w:rFonts w:asciiTheme="majorHAnsi" w:hAnsiTheme="majorHAnsi" w:cstheme="majorHAnsi"/>
                <w:color w:val="000000"/>
                <w:sz w:val="22"/>
                <w:szCs w:val="22"/>
              </w:rPr>
              <w:t xml:space="preserve"> naar externe partijen waarvan nummers voor gedefinieerd zijn (SVHW, RDW, Afvalstoffendienst etc.)</w:t>
            </w:r>
          </w:p>
          <w:p w14:paraId="56494D1D" w14:textId="77777777"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lastRenderedPageBreak/>
              <w:t>Antwoordsnelheid (gemiddeld, maar ook aantallen per bandbreedte) voor de diverse wachtrijen en groepsnummers</w:t>
            </w:r>
          </w:p>
          <w:p w14:paraId="5520247B" w14:textId="0A791931"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 xml:space="preserve">Antwoordsnelheid bij intern doorverbinden vanuit </w:t>
            </w:r>
            <w:r>
              <w:rPr>
                <w:rFonts w:asciiTheme="majorHAnsi" w:hAnsiTheme="majorHAnsi" w:cstheme="majorHAnsi"/>
                <w:color w:val="000000"/>
                <w:sz w:val="22"/>
                <w:szCs w:val="22"/>
              </w:rPr>
              <w:t>KCC</w:t>
            </w:r>
            <w:r w:rsidRPr="00EC3825">
              <w:rPr>
                <w:rFonts w:asciiTheme="majorHAnsi" w:hAnsiTheme="majorHAnsi" w:cstheme="majorHAnsi"/>
                <w:color w:val="000000"/>
                <w:sz w:val="22"/>
                <w:szCs w:val="22"/>
              </w:rPr>
              <w:t xml:space="preserve"> per team</w:t>
            </w:r>
          </w:p>
          <w:p w14:paraId="4D245F72" w14:textId="77777777"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Gespreksduur (gemiddeld, maar ook aantallen per bandbreedte) voor de diverse wachtrijen en groepsnummers</w:t>
            </w:r>
          </w:p>
          <w:p w14:paraId="076E6D50" w14:textId="77777777" w:rsidR="009C7D8D" w:rsidRPr="00EC3825"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Serviceniveau (percentage van de inkomende oproepen binnen x seconden beantwoord) voor de diverse wachtrijen en groepsnummers</w:t>
            </w:r>
          </w:p>
          <w:p w14:paraId="326441D2" w14:textId="77777777" w:rsidR="009C7D8D" w:rsidRDefault="009C7D8D" w:rsidP="0001745E">
            <w:pPr>
              <w:pStyle w:val="Lijstalinea"/>
              <w:numPr>
                <w:ilvl w:val="0"/>
                <w:numId w:val="19"/>
              </w:numPr>
              <w:ind w:left="352" w:hanging="284"/>
              <w:rPr>
                <w:rFonts w:asciiTheme="majorHAnsi" w:hAnsiTheme="majorHAnsi" w:cstheme="majorHAnsi"/>
                <w:color w:val="000000"/>
                <w:sz w:val="22"/>
                <w:szCs w:val="22"/>
              </w:rPr>
            </w:pPr>
            <w:r w:rsidRPr="00EC3825">
              <w:rPr>
                <w:rFonts w:asciiTheme="majorHAnsi" w:hAnsiTheme="majorHAnsi" w:cstheme="majorHAnsi"/>
                <w:color w:val="000000"/>
                <w:sz w:val="22"/>
                <w:szCs w:val="22"/>
              </w:rPr>
              <w:t>Terugval, inzichtelijk vanuit welk team oproepen terugvallen.</w:t>
            </w:r>
          </w:p>
          <w:p w14:paraId="4B3DF220" w14:textId="77777777" w:rsidR="009C7D8D" w:rsidRDefault="009C7D8D" w:rsidP="0001745E">
            <w:pPr>
              <w:pStyle w:val="Lijstalinea"/>
              <w:numPr>
                <w:ilvl w:val="0"/>
                <w:numId w:val="19"/>
              </w:numPr>
              <w:ind w:left="352" w:hanging="284"/>
              <w:rPr>
                <w:rFonts w:asciiTheme="majorHAnsi" w:hAnsiTheme="majorHAnsi" w:cstheme="majorHAnsi"/>
                <w:color w:val="000000"/>
                <w:sz w:val="22"/>
                <w:szCs w:val="22"/>
              </w:rPr>
            </w:pPr>
            <w:r w:rsidRPr="00C938BE">
              <w:rPr>
                <w:rFonts w:asciiTheme="majorHAnsi" w:hAnsiTheme="majorHAnsi" w:cstheme="majorHAnsi"/>
                <w:color w:val="000000"/>
                <w:sz w:val="22"/>
                <w:szCs w:val="22"/>
              </w:rPr>
              <w:t>Bezetting KCC (aantal medewerkers per dagdeel)</w:t>
            </w:r>
          </w:p>
          <w:p w14:paraId="6CA03668" w14:textId="604918ED" w:rsidR="009C7D8D" w:rsidRPr="00C938BE" w:rsidRDefault="009C7D8D" w:rsidP="0001745E">
            <w:pPr>
              <w:pStyle w:val="Lijstalinea"/>
              <w:numPr>
                <w:ilvl w:val="0"/>
                <w:numId w:val="19"/>
              </w:numPr>
              <w:ind w:left="352" w:hanging="284"/>
              <w:rPr>
                <w:rFonts w:asciiTheme="majorHAnsi" w:hAnsiTheme="majorHAnsi" w:cstheme="majorHAnsi"/>
                <w:color w:val="000000"/>
                <w:sz w:val="22"/>
                <w:szCs w:val="22"/>
              </w:rPr>
            </w:pPr>
            <w:r>
              <w:rPr>
                <w:rFonts w:asciiTheme="majorHAnsi" w:hAnsiTheme="majorHAnsi" w:cstheme="majorHAnsi"/>
                <w:color w:val="000000"/>
                <w:sz w:val="22"/>
                <w:szCs w:val="22"/>
              </w:rPr>
              <w:t>Per KCC</w:t>
            </w:r>
            <w:r w:rsidRPr="00C938BE">
              <w:rPr>
                <w:rFonts w:asciiTheme="majorHAnsi" w:hAnsiTheme="majorHAnsi" w:cstheme="majorHAnsi"/>
                <w:color w:val="000000"/>
                <w:sz w:val="22"/>
                <w:szCs w:val="22"/>
              </w:rPr>
              <w:t>-medewerker:</w:t>
            </w:r>
          </w:p>
          <w:p w14:paraId="5954375B" w14:textId="77777777" w:rsidR="009C7D8D" w:rsidRPr="00AE29F6" w:rsidRDefault="009C7D8D" w:rsidP="0001745E">
            <w:pPr>
              <w:pStyle w:val="Lijstalinea"/>
              <w:numPr>
                <w:ilvl w:val="1"/>
                <w:numId w:val="19"/>
              </w:numPr>
              <w:ind w:left="748" w:hanging="357"/>
              <w:rPr>
                <w:rFonts w:asciiTheme="majorHAnsi" w:eastAsia="Corbel" w:hAnsiTheme="majorHAnsi" w:cstheme="majorHAnsi"/>
                <w:sz w:val="22"/>
                <w:szCs w:val="22"/>
              </w:rPr>
            </w:pPr>
            <w:r w:rsidRPr="00AE29F6">
              <w:rPr>
                <w:rFonts w:asciiTheme="majorHAnsi" w:eastAsia="Corbel" w:hAnsiTheme="majorHAnsi" w:cstheme="majorHAnsi"/>
                <w:sz w:val="22"/>
                <w:szCs w:val="22"/>
              </w:rPr>
              <w:t>Hoe laat in- en uitgelogd</w:t>
            </w:r>
          </w:p>
          <w:p w14:paraId="0EDC7667" w14:textId="77777777" w:rsidR="009C7D8D" w:rsidRPr="00AE29F6" w:rsidRDefault="009C7D8D" w:rsidP="0001745E">
            <w:pPr>
              <w:pStyle w:val="Lijstalinea"/>
              <w:numPr>
                <w:ilvl w:val="1"/>
                <w:numId w:val="19"/>
              </w:numPr>
              <w:ind w:left="748" w:hanging="357"/>
              <w:rPr>
                <w:rFonts w:asciiTheme="majorHAnsi" w:eastAsia="Corbel" w:hAnsiTheme="majorHAnsi" w:cstheme="majorHAnsi"/>
                <w:sz w:val="22"/>
                <w:szCs w:val="22"/>
              </w:rPr>
            </w:pPr>
            <w:r w:rsidRPr="00AE29F6">
              <w:rPr>
                <w:rFonts w:asciiTheme="majorHAnsi" w:eastAsia="Corbel" w:hAnsiTheme="majorHAnsi" w:cstheme="majorHAnsi"/>
                <w:sz w:val="22"/>
                <w:szCs w:val="22"/>
              </w:rPr>
              <w:t xml:space="preserve">Hoe vaak en hoe lang afhandeltijd en niet storen (= van de werkplek af) </w:t>
            </w:r>
          </w:p>
          <w:p w14:paraId="3AB706D0" w14:textId="77777777" w:rsidR="009C7D8D" w:rsidRPr="00AE29F6" w:rsidRDefault="009C7D8D" w:rsidP="0001745E">
            <w:pPr>
              <w:pStyle w:val="Lijstalinea"/>
              <w:numPr>
                <w:ilvl w:val="1"/>
                <w:numId w:val="19"/>
              </w:numPr>
              <w:ind w:left="748" w:hanging="357"/>
              <w:rPr>
                <w:rFonts w:asciiTheme="majorHAnsi" w:eastAsia="Corbel" w:hAnsiTheme="majorHAnsi" w:cstheme="majorHAnsi"/>
                <w:sz w:val="22"/>
                <w:szCs w:val="22"/>
              </w:rPr>
            </w:pPr>
            <w:r w:rsidRPr="00AE29F6">
              <w:rPr>
                <w:rFonts w:asciiTheme="majorHAnsi" w:eastAsia="Corbel" w:hAnsiTheme="majorHAnsi" w:cstheme="majorHAnsi"/>
                <w:sz w:val="22"/>
                <w:szCs w:val="22"/>
              </w:rPr>
              <w:t>Aantal beantwoorde en onbeantwoorde oproepen</w:t>
            </w:r>
          </w:p>
          <w:p w14:paraId="1A8D38A6" w14:textId="77777777" w:rsidR="009C7D8D" w:rsidRPr="00AE29F6" w:rsidRDefault="009C7D8D" w:rsidP="0001745E">
            <w:pPr>
              <w:pStyle w:val="Lijstalinea"/>
              <w:numPr>
                <w:ilvl w:val="1"/>
                <w:numId w:val="19"/>
              </w:numPr>
              <w:ind w:left="748" w:hanging="357"/>
              <w:rPr>
                <w:rFonts w:asciiTheme="majorHAnsi" w:hAnsiTheme="majorHAnsi" w:cstheme="majorHAnsi"/>
                <w:color w:val="000000"/>
                <w:sz w:val="22"/>
                <w:szCs w:val="22"/>
              </w:rPr>
            </w:pPr>
            <w:r w:rsidRPr="00AE29F6">
              <w:rPr>
                <w:rFonts w:asciiTheme="majorHAnsi" w:eastAsia="Corbel" w:hAnsiTheme="majorHAnsi" w:cstheme="majorHAnsi"/>
                <w:sz w:val="22"/>
                <w:szCs w:val="22"/>
              </w:rPr>
              <w:t>Gespreksduur</w:t>
            </w:r>
          </w:p>
        </w:tc>
        <w:tc>
          <w:tcPr>
            <w:tcW w:w="1418" w:type="dxa"/>
          </w:tcPr>
          <w:p w14:paraId="06033F93" w14:textId="77777777" w:rsidR="009C7D8D" w:rsidRPr="00D165E9" w:rsidRDefault="009C7D8D" w:rsidP="0001745E">
            <w:pPr>
              <w:rPr>
                <w:rFonts w:asciiTheme="majorHAnsi" w:hAnsiTheme="majorHAnsi" w:cstheme="majorHAnsi"/>
                <w:color w:val="000000"/>
                <w:sz w:val="22"/>
                <w:szCs w:val="22"/>
              </w:rPr>
            </w:pPr>
          </w:p>
        </w:tc>
        <w:tc>
          <w:tcPr>
            <w:tcW w:w="3685" w:type="dxa"/>
          </w:tcPr>
          <w:p w14:paraId="45AAADD6" w14:textId="77777777" w:rsidR="009C7D8D" w:rsidRPr="00D165E9" w:rsidRDefault="009C7D8D" w:rsidP="0001745E">
            <w:pPr>
              <w:rPr>
                <w:rFonts w:asciiTheme="majorHAnsi" w:hAnsiTheme="majorHAnsi" w:cstheme="majorHAnsi"/>
                <w:color w:val="000000"/>
                <w:sz w:val="22"/>
                <w:szCs w:val="22"/>
              </w:rPr>
            </w:pPr>
          </w:p>
        </w:tc>
      </w:tr>
      <w:tr w:rsidR="009C7D8D" w:rsidRPr="00D165E9" w14:paraId="35A49AC5" w14:textId="68CBD42F" w:rsidTr="00926416">
        <w:tc>
          <w:tcPr>
            <w:tcW w:w="562" w:type="dxa"/>
          </w:tcPr>
          <w:p w14:paraId="71BEE817"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388305567" w:edGrp="everyone" w:colFirst="2" w:colLast="2"/>
            <w:permStart w:id="1054216861" w:edGrp="everyone" w:colFirst="3" w:colLast="3"/>
            <w:permEnd w:id="1837921090"/>
            <w:permEnd w:id="1837589976"/>
          </w:p>
        </w:tc>
        <w:tc>
          <w:tcPr>
            <w:tcW w:w="8647" w:type="dxa"/>
          </w:tcPr>
          <w:p w14:paraId="43DAA2CE" w14:textId="77777777" w:rsidR="009C7D8D" w:rsidRPr="00D165E9" w:rsidRDefault="009C7D8D" w:rsidP="0001745E">
            <w:pPr>
              <w:rPr>
                <w:rFonts w:asciiTheme="majorHAnsi" w:hAnsiTheme="majorHAnsi" w:cstheme="majorHAnsi"/>
                <w:color w:val="000000"/>
                <w:sz w:val="22"/>
                <w:szCs w:val="22"/>
              </w:rPr>
            </w:pPr>
            <w:r w:rsidRPr="00FE09EC">
              <w:rPr>
                <w:rFonts w:asciiTheme="majorHAnsi" w:hAnsiTheme="majorHAnsi" w:cstheme="majorHAnsi"/>
                <w:color w:val="000000"/>
                <w:sz w:val="22"/>
                <w:szCs w:val="22"/>
              </w:rPr>
              <w:t xml:space="preserve">Standaard rapportages en data export </w:t>
            </w:r>
            <w:r>
              <w:rPr>
                <w:rFonts w:asciiTheme="majorHAnsi" w:hAnsiTheme="majorHAnsi" w:cstheme="majorHAnsi"/>
                <w:color w:val="000000"/>
                <w:sz w:val="22"/>
                <w:szCs w:val="22"/>
              </w:rPr>
              <w:t>zijn</w:t>
            </w:r>
            <w:r w:rsidRPr="00FE09EC">
              <w:rPr>
                <w:rFonts w:asciiTheme="majorHAnsi" w:hAnsiTheme="majorHAnsi" w:cstheme="majorHAnsi"/>
                <w:color w:val="000000"/>
                <w:sz w:val="22"/>
                <w:szCs w:val="22"/>
              </w:rPr>
              <w:t xml:space="preserve"> periodiek (bijvoorbeeld werkdag/week/maand) automatisch in batch over de voorgaande periode </w:t>
            </w:r>
            <w:r>
              <w:rPr>
                <w:rFonts w:asciiTheme="majorHAnsi" w:hAnsiTheme="majorHAnsi" w:cstheme="majorHAnsi"/>
                <w:color w:val="000000"/>
                <w:sz w:val="22"/>
                <w:szCs w:val="22"/>
              </w:rPr>
              <w:t>te genereren.</w:t>
            </w:r>
          </w:p>
        </w:tc>
        <w:tc>
          <w:tcPr>
            <w:tcW w:w="1418" w:type="dxa"/>
          </w:tcPr>
          <w:p w14:paraId="6E97EC0F" w14:textId="77777777" w:rsidR="009C7D8D" w:rsidRPr="00FE09EC" w:rsidRDefault="009C7D8D" w:rsidP="0001745E">
            <w:pPr>
              <w:rPr>
                <w:rFonts w:asciiTheme="majorHAnsi" w:hAnsiTheme="majorHAnsi" w:cstheme="majorHAnsi"/>
                <w:color w:val="000000"/>
                <w:sz w:val="22"/>
                <w:szCs w:val="22"/>
              </w:rPr>
            </w:pPr>
          </w:p>
        </w:tc>
        <w:tc>
          <w:tcPr>
            <w:tcW w:w="3685" w:type="dxa"/>
          </w:tcPr>
          <w:p w14:paraId="5547E53F" w14:textId="77777777" w:rsidR="009C7D8D" w:rsidRPr="00FE09EC" w:rsidRDefault="009C7D8D" w:rsidP="0001745E">
            <w:pPr>
              <w:rPr>
                <w:rFonts w:asciiTheme="majorHAnsi" w:hAnsiTheme="majorHAnsi" w:cstheme="majorHAnsi"/>
                <w:color w:val="000000"/>
                <w:sz w:val="22"/>
                <w:szCs w:val="22"/>
              </w:rPr>
            </w:pPr>
          </w:p>
        </w:tc>
      </w:tr>
      <w:tr w:rsidR="009C7D8D" w:rsidRPr="00D165E9" w14:paraId="59C416E0" w14:textId="21B2F13D" w:rsidTr="00926416">
        <w:tc>
          <w:tcPr>
            <w:tcW w:w="562" w:type="dxa"/>
          </w:tcPr>
          <w:p w14:paraId="06D23A8E" w14:textId="77777777" w:rsidR="009C7D8D" w:rsidRPr="00D165E9" w:rsidRDefault="009C7D8D" w:rsidP="0001745E">
            <w:pPr>
              <w:pStyle w:val="Lijstalinea"/>
              <w:numPr>
                <w:ilvl w:val="0"/>
                <w:numId w:val="16"/>
              </w:numPr>
              <w:ind w:left="0" w:hanging="4"/>
              <w:rPr>
                <w:rFonts w:asciiTheme="majorHAnsi" w:eastAsia="Arial" w:hAnsiTheme="majorHAnsi" w:cstheme="majorHAnsi"/>
                <w:sz w:val="22"/>
                <w:szCs w:val="22"/>
              </w:rPr>
            </w:pPr>
            <w:permStart w:id="1143301845" w:edGrp="everyone" w:colFirst="2" w:colLast="2"/>
            <w:permStart w:id="1109394917" w:edGrp="everyone" w:colFirst="3" w:colLast="3"/>
            <w:permEnd w:id="388305567"/>
            <w:permEnd w:id="1054216861"/>
          </w:p>
        </w:tc>
        <w:tc>
          <w:tcPr>
            <w:tcW w:w="8647" w:type="dxa"/>
          </w:tcPr>
          <w:p w14:paraId="4A1D1BE6" w14:textId="77777777" w:rsidR="009C7D8D" w:rsidRPr="00D165E9" w:rsidRDefault="009C7D8D" w:rsidP="0001745E">
            <w:pPr>
              <w:rPr>
                <w:rFonts w:asciiTheme="majorHAnsi" w:hAnsiTheme="majorHAnsi" w:cstheme="majorHAnsi"/>
                <w:color w:val="000000"/>
                <w:sz w:val="22"/>
                <w:szCs w:val="22"/>
              </w:rPr>
            </w:pPr>
            <w:r w:rsidRPr="00D165E9">
              <w:rPr>
                <w:rFonts w:asciiTheme="majorHAnsi" w:hAnsiTheme="majorHAnsi" w:cstheme="majorHAnsi"/>
                <w:color w:val="000000"/>
                <w:sz w:val="22"/>
                <w:szCs w:val="22"/>
              </w:rPr>
              <w:t>Gegevens moeten op generieke wijze worden geëxporteerd (bijvoorbeeld CSV, XML, webservice).</w:t>
            </w:r>
          </w:p>
        </w:tc>
        <w:tc>
          <w:tcPr>
            <w:tcW w:w="1418" w:type="dxa"/>
          </w:tcPr>
          <w:p w14:paraId="68DD67B5" w14:textId="77777777" w:rsidR="009C7D8D" w:rsidRPr="00D165E9" w:rsidRDefault="009C7D8D" w:rsidP="0001745E">
            <w:pPr>
              <w:rPr>
                <w:rFonts w:asciiTheme="majorHAnsi" w:hAnsiTheme="majorHAnsi" w:cstheme="majorHAnsi"/>
                <w:color w:val="000000"/>
                <w:sz w:val="22"/>
                <w:szCs w:val="22"/>
              </w:rPr>
            </w:pPr>
          </w:p>
        </w:tc>
        <w:tc>
          <w:tcPr>
            <w:tcW w:w="3685" w:type="dxa"/>
          </w:tcPr>
          <w:p w14:paraId="10E06D96" w14:textId="77777777" w:rsidR="009C7D8D" w:rsidRPr="00D165E9" w:rsidRDefault="009C7D8D" w:rsidP="0001745E">
            <w:pPr>
              <w:rPr>
                <w:rFonts w:asciiTheme="majorHAnsi" w:hAnsiTheme="majorHAnsi" w:cstheme="majorHAnsi"/>
                <w:color w:val="000000"/>
                <w:sz w:val="22"/>
                <w:szCs w:val="22"/>
              </w:rPr>
            </w:pPr>
          </w:p>
        </w:tc>
      </w:tr>
      <w:permEnd w:id="1143301845"/>
      <w:permEnd w:id="1109394917"/>
    </w:tbl>
    <w:p w14:paraId="4914D086" w14:textId="1100D556" w:rsidR="00123AC5" w:rsidRDefault="00123AC5" w:rsidP="00123AC5">
      <w:pPr>
        <w:widowControl w:val="0"/>
        <w:autoSpaceDE w:val="0"/>
        <w:autoSpaceDN w:val="0"/>
        <w:adjustRightInd w:val="0"/>
        <w:rPr>
          <w:rFonts w:eastAsia="Times New Roman" w:cs="Arial"/>
          <w:szCs w:val="18"/>
        </w:rPr>
      </w:pPr>
    </w:p>
    <w:p w14:paraId="6804EE20" w14:textId="77777777" w:rsidR="00123AC5" w:rsidRPr="00AC4833" w:rsidRDefault="00123AC5" w:rsidP="00123AC5">
      <w:pPr>
        <w:widowControl w:val="0"/>
        <w:autoSpaceDE w:val="0"/>
        <w:autoSpaceDN w:val="0"/>
        <w:adjustRightInd w:val="0"/>
        <w:rPr>
          <w:rFonts w:eastAsia="Times New Roman" w:cs="Arial"/>
          <w:szCs w:val="18"/>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536"/>
      </w:tblGrid>
      <w:tr w:rsidR="00123AC5" w:rsidRPr="00123AC5" w14:paraId="2C1C472B" w14:textId="77777777" w:rsidTr="00123AC5">
        <w:trPr>
          <w:trHeight w:val="474"/>
        </w:trPr>
        <w:tc>
          <w:tcPr>
            <w:tcW w:w="3256" w:type="dxa"/>
            <w:tcBorders>
              <w:bottom w:val="single" w:sz="4" w:space="0" w:color="auto"/>
            </w:tcBorders>
            <w:shd w:val="clear" w:color="auto" w:fill="A6A6A6" w:themeFill="background1" w:themeFillShade="A6"/>
          </w:tcPr>
          <w:p w14:paraId="3E90887C" w14:textId="77777777" w:rsidR="00123AC5" w:rsidRPr="00123AC5" w:rsidRDefault="00123AC5" w:rsidP="00AE30E2">
            <w:pPr>
              <w:rPr>
                <w:rFonts w:asciiTheme="majorHAnsi" w:eastAsia="Times New Roman" w:hAnsiTheme="majorHAnsi" w:cstheme="majorHAnsi"/>
                <w:b/>
                <w:sz w:val="22"/>
                <w:szCs w:val="22"/>
              </w:rPr>
            </w:pPr>
            <w:permStart w:id="945489517" w:edGrp="everyone" w:colFirst="1" w:colLast="1"/>
            <w:r w:rsidRPr="00123AC5">
              <w:rPr>
                <w:rFonts w:asciiTheme="majorHAnsi" w:eastAsia="Times New Roman" w:hAnsiTheme="majorHAnsi" w:cstheme="majorHAnsi"/>
                <w:b/>
                <w:sz w:val="22"/>
                <w:szCs w:val="22"/>
              </w:rPr>
              <w:t xml:space="preserve">Organisatie </w:t>
            </w:r>
          </w:p>
          <w:p w14:paraId="49D0D4CA" w14:textId="77777777" w:rsidR="00123AC5" w:rsidRPr="00123AC5" w:rsidRDefault="00123AC5" w:rsidP="00AE30E2">
            <w:pPr>
              <w:rPr>
                <w:rFonts w:asciiTheme="majorHAnsi" w:eastAsia="Times New Roman" w:hAnsiTheme="majorHAnsi" w:cstheme="majorHAnsi"/>
                <w:b/>
                <w:sz w:val="22"/>
                <w:szCs w:val="22"/>
              </w:rPr>
            </w:pPr>
            <w:r w:rsidRPr="00123AC5">
              <w:rPr>
                <w:rFonts w:asciiTheme="majorHAnsi" w:eastAsia="Times New Roman" w:hAnsiTheme="majorHAnsi" w:cstheme="majorHAnsi"/>
                <w:b/>
                <w:sz w:val="22"/>
                <w:szCs w:val="22"/>
              </w:rPr>
              <w:t>(Penvoerder)</w:t>
            </w:r>
          </w:p>
        </w:tc>
        <w:tc>
          <w:tcPr>
            <w:tcW w:w="4536" w:type="dxa"/>
          </w:tcPr>
          <w:p w14:paraId="6B8017C1" w14:textId="77777777" w:rsidR="00123AC5" w:rsidRPr="00123AC5" w:rsidRDefault="00123AC5" w:rsidP="00AE30E2">
            <w:pPr>
              <w:rPr>
                <w:rFonts w:eastAsia="Times New Roman" w:cs="Arial"/>
                <w:b/>
                <w:szCs w:val="18"/>
              </w:rPr>
            </w:pPr>
          </w:p>
        </w:tc>
      </w:tr>
      <w:tr w:rsidR="00123AC5" w:rsidRPr="00123AC5" w14:paraId="45E2B1AB" w14:textId="77777777" w:rsidTr="00123AC5">
        <w:trPr>
          <w:trHeight w:val="268"/>
        </w:trPr>
        <w:tc>
          <w:tcPr>
            <w:tcW w:w="3256" w:type="dxa"/>
            <w:tcBorders>
              <w:top w:val="single" w:sz="4" w:space="0" w:color="auto"/>
              <w:bottom w:val="single" w:sz="4" w:space="0" w:color="auto"/>
            </w:tcBorders>
            <w:shd w:val="clear" w:color="auto" w:fill="A6A6A6" w:themeFill="background1" w:themeFillShade="A6"/>
          </w:tcPr>
          <w:p w14:paraId="53E3006E" w14:textId="77777777" w:rsidR="00123AC5" w:rsidRPr="00123AC5" w:rsidRDefault="00123AC5" w:rsidP="00AE30E2">
            <w:pPr>
              <w:rPr>
                <w:rFonts w:asciiTheme="majorHAnsi" w:eastAsia="Times New Roman" w:hAnsiTheme="majorHAnsi" w:cstheme="majorHAnsi"/>
                <w:b/>
                <w:sz w:val="22"/>
                <w:szCs w:val="22"/>
              </w:rPr>
            </w:pPr>
            <w:permStart w:id="992495732" w:edGrp="everyone" w:colFirst="1" w:colLast="1"/>
            <w:permEnd w:id="945489517"/>
            <w:r w:rsidRPr="00123AC5">
              <w:rPr>
                <w:rFonts w:asciiTheme="majorHAnsi" w:eastAsia="Times New Roman" w:hAnsiTheme="majorHAnsi" w:cstheme="majorHAnsi"/>
                <w:b/>
                <w:sz w:val="22"/>
                <w:szCs w:val="22"/>
              </w:rPr>
              <w:t xml:space="preserve">Naam ondertekenaar </w:t>
            </w:r>
          </w:p>
        </w:tc>
        <w:tc>
          <w:tcPr>
            <w:tcW w:w="4536" w:type="dxa"/>
          </w:tcPr>
          <w:p w14:paraId="46946490" w14:textId="77777777" w:rsidR="00123AC5" w:rsidRPr="00123AC5" w:rsidRDefault="00123AC5" w:rsidP="00AE30E2">
            <w:pPr>
              <w:rPr>
                <w:rFonts w:eastAsia="Times New Roman" w:cs="Arial"/>
                <w:b/>
                <w:szCs w:val="18"/>
              </w:rPr>
            </w:pPr>
          </w:p>
        </w:tc>
      </w:tr>
      <w:tr w:rsidR="00123AC5" w:rsidRPr="00123AC5" w14:paraId="5FD991C0" w14:textId="77777777" w:rsidTr="00123AC5">
        <w:trPr>
          <w:trHeight w:val="274"/>
        </w:trPr>
        <w:tc>
          <w:tcPr>
            <w:tcW w:w="3256" w:type="dxa"/>
            <w:tcBorders>
              <w:top w:val="single" w:sz="4" w:space="0" w:color="auto"/>
              <w:bottom w:val="single" w:sz="4" w:space="0" w:color="auto"/>
            </w:tcBorders>
            <w:shd w:val="clear" w:color="auto" w:fill="A6A6A6" w:themeFill="background1" w:themeFillShade="A6"/>
          </w:tcPr>
          <w:p w14:paraId="24C6C04B" w14:textId="77777777" w:rsidR="00123AC5" w:rsidRPr="00123AC5" w:rsidRDefault="00123AC5" w:rsidP="00AE30E2">
            <w:pPr>
              <w:rPr>
                <w:rFonts w:asciiTheme="majorHAnsi" w:eastAsia="Times New Roman" w:hAnsiTheme="majorHAnsi" w:cstheme="majorHAnsi"/>
                <w:b/>
                <w:sz w:val="22"/>
                <w:szCs w:val="22"/>
              </w:rPr>
            </w:pPr>
            <w:permStart w:id="717758576" w:edGrp="everyone" w:colFirst="1" w:colLast="1"/>
            <w:permEnd w:id="992495732"/>
            <w:r w:rsidRPr="00123AC5">
              <w:rPr>
                <w:rFonts w:asciiTheme="majorHAnsi" w:eastAsia="Times New Roman" w:hAnsiTheme="majorHAnsi" w:cstheme="majorHAnsi"/>
                <w:b/>
                <w:sz w:val="22"/>
                <w:szCs w:val="22"/>
              </w:rPr>
              <w:t>Functie</w:t>
            </w:r>
          </w:p>
        </w:tc>
        <w:tc>
          <w:tcPr>
            <w:tcW w:w="4536" w:type="dxa"/>
          </w:tcPr>
          <w:p w14:paraId="77CBC88C" w14:textId="77777777" w:rsidR="00123AC5" w:rsidRPr="00123AC5" w:rsidRDefault="00123AC5" w:rsidP="00AE30E2">
            <w:pPr>
              <w:rPr>
                <w:rFonts w:eastAsia="Times New Roman" w:cs="Arial"/>
                <w:b/>
                <w:szCs w:val="18"/>
              </w:rPr>
            </w:pPr>
          </w:p>
        </w:tc>
      </w:tr>
      <w:tr w:rsidR="00123AC5" w:rsidRPr="00123AC5" w14:paraId="69258C12" w14:textId="77777777" w:rsidTr="00123AC5">
        <w:trPr>
          <w:trHeight w:val="1054"/>
        </w:trPr>
        <w:tc>
          <w:tcPr>
            <w:tcW w:w="3256" w:type="dxa"/>
            <w:tcBorders>
              <w:top w:val="single" w:sz="4" w:space="0" w:color="auto"/>
            </w:tcBorders>
            <w:shd w:val="clear" w:color="auto" w:fill="A6A6A6" w:themeFill="background1" w:themeFillShade="A6"/>
          </w:tcPr>
          <w:p w14:paraId="26CC2034" w14:textId="77777777" w:rsidR="00123AC5" w:rsidRDefault="00123AC5" w:rsidP="00AE30E2">
            <w:pPr>
              <w:rPr>
                <w:rFonts w:asciiTheme="majorHAnsi" w:eastAsia="Times New Roman" w:hAnsiTheme="majorHAnsi" w:cstheme="majorHAnsi"/>
                <w:b/>
                <w:sz w:val="22"/>
                <w:szCs w:val="22"/>
              </w:rPr>
            </w:pPr>
            <w:permStart w:id="58092510" w:edGrp="everyone" w:colFirst="1" w:colLast="1"/>
            <w:permEnd w:id="717758576"/>
            <w:r w:rsidRPr="00123AC5">
              <w:rPr>
                <w:rFonts w:asciiTheme="majorHAnsi" w:eastAsia="Times New Roman" w:hAnsiTheme="majorHAnsi" w:cstheme="majorHAnsi"/>
                <w:b/>
                <w:sz w:val="22"/>
                <w:szCs w:val="22"/>
              </w:rPr>
              <w:t>Handtekening</w:t>
            </w:r>
          </w:p>
          <w:p w14:paraId="07CC5AD0" w14:textId="77777777" w:rsidR="00123AC5" w:rsidRDefault="00123AC5" w:rsidP="00AE30E2">
            <w:pPr>
              <w:rPr>
                <w:rFonts w:asciiTheme="majorHAnsi" w:eastAsia="Times New Roman" w:hAnsiTheme="majorHAnsi" w:cstheme="majorHAnsi"/>
                <w:b/>
                <w:sz w:val="22"/>
                <w:szCs w:val="22"/>
              </w:rPr>
            </w:pPr>
          </w:p>
          <w:p w14:paraId="2222311E" w14:textId="77777777" w:rsidR="00123AC5" w:rsidRDefault="00123AC5" w:rsidP="00AE30E2">
            <w:pPr>
              <w:rPr>
                <w:rFonts w:asciiTheme="majorHAnsi" w:eastAsia="Times New Roman" w:hAnsiTheme="majorHAnsi" w:cstheme="majorHAnsi"/>
                <w:b/>
                <w:sz w:val="22"/>
                <w:szCs w:val="22"/>
              </w:rPr>
            </w:pPr>
          </w:p>
          <w:p w14:paraId="17F9D57B" w14:textId="77777777" w:rsidR="00123AC5" w:rsidRDefault="00123AC5" w:rsidP="00AE30E2">
            <w:pPr>
              <w:rPr>
                <w:rFonts w:asciiTheme="majorHAnsi" w:eastAsia="Times New Roman" w:hAnsiTheme="majorHAnsi" w:cstheme="majorHAnsi"/>
                <w:b/>
                <w:sz w:val="22"/>
                <w:szCs w:val="22"/>
              </w:rPr>
            </w:pPr>
          </w:p>
          <w:p w14:paraId="38B96C5C" w14:textId="14C30093" w:rsidR="00123AC5" w:rsidRPr="00123AC5" w:rsidRDefault="00123AC5" w:rsidP="00AE30E2">
            <w:pPr>
              <w:rPr>
                <w:rFonts w:asciiTheme="majorHAnsi" w:eastAsia="Times New Roman" w:hAnsiTheme="majorHAnsi" w:cstheme="majorHAnsi"/>
                <w:b/>
                <w:sz w:val="22"/>
                <w:szCs w:val="22"/>
              </w:rPr>
            </w:pPr>
          </w:p>
        </w:tc>
        <w:tc>
          <w:tcPr>
            <w:tcW w:w="4536" w:type="dxa"/>
          </w:tcPr>
          <w:p w14:paraId="3C7ED7B2" w14:textId="77777777" w:rsidR="00123AC5" w:rsidRPr="00123AC5" w:rsidRDefault="00123AC5" w:rsidP="00AE30E2">
            <w:pPr>
              <w:rPr>
                <w:rFonts w:eastAsia="Times New Roman" w:cs="Arial"/>
                <w:b/>
                <w:szCs w:val="18"/>
              </w:rPr>
            </w:pPr>
          </w:p>
        </w:tc>
      </w:tr>
      <w:permEnd w:id="58092510"/>
    </w:tbl>
    <w:p w14:paraId="685D6C1D" w14:textId="77777777" w:rsidR="009D7DAB" w:rsidRPr="009B5725" w:rsidRDefault="009D7DAB" w:rsidP="00123AC5">
      <w:pPr>
        <w:pStyle w:val="Kop2"/>
        <w:numPr>
          <w:ilvl w:val="0"/>
          <w:numId w:val="0"/>
        </w:numPr>
        <w:spacing w:before="240"/>
        <w:rPr>
          <w:rFonts w:ascii="Calibri" w:eastAsia="Arial" w:hAnsi="Calibri" w:cs="Calibri"/>
          <w:b w:val="0"/>
          <w:bCs/>
          <w:szCs w:val="22"/>
        </w:rPr>
      </w:pPr>
    </w:p>
    <w:sectPr w:rsidR="009D7DAB" w:rsidRPr="009B5725" w:rsidSect="00123AC5">
      <w:footerReference w:type="default" r:id="rId12"/>
      <w:pgSz w:w="16838" w:h="11906" w:orient="landscape" w:code="9"/>
      <w:pgMar w:top="1418" w:right="993" w:bottom="1276" w:left="1134" w:header="709" w:footer="52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0965F" w14:textId="77777777" w:rsidR="00DB300A" w:rsidRDefault="00DB300A">
      <w:r>
        <w:separator/>
      </w:r>
    </w:p>
  </w:endnote>
  <w:endnote w:type="continuationSeparator" w:id="0">
    <w:p w14:paraId="00C2B0E4" w14:textId="77777777" w:rsidR="00DB300A" w:rsidRDefault="00DB300A">
      <w:r>
        <w:continuationSeparator/>
      </w:r>
    </w:p>
  </w:endnote>
  <w:endnote w:type="continuationNotice" w:id="1">
    <w:p w14:paraId="16D38182" w14:textId="77777777" w:rsidR="00DB300A" w:rsidRDefault="00DB3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color w:val="808080" w:themeColor="background1" w:themeShade="80"/>
        <w:sz w:val="18"/>
        <w:szCs w:val="18"/>
      </w:rPr>
      <w:id w:val="157657884"/>
      <w:docPartObj>
        <w:docPartGallery w:val="Page Numbers (Bottom of Page)"/>
        <w:docPartUnique/>
      </w:docPartObj>
    </w:sdtPr>
    <w:sdtEndPr/>
    <w:sdtContent>
      <w:sdt>
        <w:sdtPr>
          <w:rPr>
            <w:rFonts w:asciiTheme="majorHAnsi" w:hAnsiTheme="majorHAnsi" w:cstheme="majorHAnsi"/>
            <w:color w:val="808080" w:themeColor="background1" w:themeShade="80"/>
            <w:sz w:val="18"/>
            <w:szCs w:val="18"/>
          </w:rPr>
          <w:id w:val="-1769616900"/>
          <w:docPartObj>
            <w:docPartGallery w:val="Page Numbers (Top of Page)"/>
            <w:docPartUnique/>
          </w:docPartObj>
        </w:sdtPr>
        <w:sdtEndPr/>
        <w:sdtContent>
          <w:p w14:paraId="488C4A8E" w14:textId="77777777" w:rsidR="00326AEA" w:rsidRDefault="00326AEA" w:rsidP="00BB750D">
            <w:pPr>
              <w:pStyle w:val="Voettekst"/>
              <w:rPr>
                <w:rFonts w:asciiTheme="majorHAnsi" w:hAnsiTheme="majorHAnsi" w:cstheme="majorHAnsi"/>
                <w:color w:val="808080" w:themeColor="background1" w:themeShade="80"/>
                <w:sz w:val="18"/>
                <w:szCs w:val="18"/>
              </w:rPr>
            </w:pPr>
          </w:p>
          <w:p w14:paraId="1974CBA8" w14:textId="3DC67943" w:rsidR="00326AEA" w:rsidRPr="00427342" w:rsidRDefault="00123AC5" w:rsidP="00BB750D">
            <w:pPr>
              <w:pStyle w:val="Voettekst"/>
              <w:rPr>
                <w:rFonts w:asciiTheme="majorHAnsi" w:hAnsiTheme="majorHAnsi" w:cstheme="majorHAnsi"/>
                <w:color w:val="808080" w:themeColor="background1" w:themeShade="80"/>
                <w:sz w:val="18"/>
                <w:szCs w:val="18"/>
              </w:rPr>
            </w:pPr>
            <w:r>
              <w:rPr>
                <w:rFonts w:asciiTheme="majorHAnsi" w:hAnsiTheme="majorHAnsi" w:cstheme="majorHAnsi"/>
                <w:color w:val="808080" w:themeColor="background1" w:themeShade="80"/>
                <w:sz w:val="18"/>
                <w:szCs w:val="18"/>
              </w:rPr>
              <w:t>Bijlage 4 Conformiteitenlijst</w:t>
            </w:r>
            <w:r w:rsidR="00BB750D" w:rsidRPr="00427342">
              <w:rPr>
                <w:rFonts w:asciiTheme="majorHAnsi" w:hAnsiTheme="majorHAnsi" w:cstheme="majorHAnsi"/>
                <w:color w:val="808080" w:themeColor="background1" w:themeShade="80"/>
                <w:sz w:val="18"/>
                <w:szCs w:val="18"/>
              </w:rPr>
              <w:t xml:space="preserve">: </w:t>
            </w:r>
            <w:r w:rsidR="00BB750D" w:rsidRPr="00427342">
              <w:rPr>
                <w:rFonts w:asciiTheme="majorHAnsi" w:hAnsiTheme="majorHAnsi" w:cstheme="majorHAnsi"/>
                <w:sz w:val="18"/>
                <w:szCs w:val="18"/>
              </w:rPr>
              <w:t>Altena Connect</w:t>
            </w:r>
            <w:r w:rsidR="00BB750D" w:rsidRPr="00427342">
              <w:rPr>
                <w:rFonts w:asciiTheme="majorHAnsi" w:hAnsiTheme="majorHAnsi" w:cstheme="majorHAnsi"/>
                <w:color w:val="808080" w:themeColor="background1" w:themeShade="80"/>
                <w:sz w:val="18"/>
                <w:szCs w:val="18"/>
              </w:rPr>
              <w:tab/>
            </w:r>
            <w:r w:rsidR="00BB750D" w:rsidRPr="00427342">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446233" w:rsidRPr="00427342">
              <w:rPr>
                <w:rFonts w:asciiTheme="majorHAnsi" w:hAnsiTheme="majorHAnsi" w:cstheme="majorHAnsi"/>
                <w:color w:val="808080" w:themeColor="background1" w:themeShade="80"/>
                <w:sz w:val="18"/>
                <w:szCs w:val="18"/>
              </w:rPr>
              <w:t xml:space="preserve">Pagina </w:t>
            </w:r>
            <w:r w:rsidR="00446233" w:rsidRPr="00427342">
              <w:rPr>
                <w:rFonts w:asciiTheme="majorHAnsi" w:hAnsiTheme="majorHAnsi" w:cstheme="majorHAnsi"/>
                <w:color w:val="808080" w:themeColor="background1" w:themeShade="80"/>
                <w:sz w:val="18"/>
                <w:szCs w:val="18"/>
              </w:rPr>
              <w:fldChar w:fldCharType="begin"/>
            </w:r>
            <w:r w:rsidR="00446233" w:rsidRPr="00427342">
              <w:rPr>
                <w:rFonts w:asciiTheme="majorHAnsi" w:hAnsiTheme="majorHAnsi" w:cstheme="majorHAnsi"/>
                <w:color w:val="808080" w:themeColor="background1" w:themeShade="80"/>
                <w:sz w:val="18"/>
                <w:szCs w:val="18"/>
              </w:rPr>
              <w:instrText>PAGE</w:instrText>
            </w:r>
            <w:r w:rsidR="00446233" w:rsidRPr="00427342">
              <w:rPr>
                <w:rFonts w:asciiTheme="majorHAnsi" w:hAnsiTheme="majorHAnsi" w:cstheme="majorHAnsi"/>
                <w:color w:val="808080" w:themeColor="background1" w:themeShade="80"/>
                <w:sz w:val="18"/>
                <w:szCs w:val="18"/>
              </w:rPr>
              <w:fldChar w:fldCharType="separate"/>
            </w:r>
            <w:r w:rsidR="00446233" w:rsidRPr="00427342">
              <w:rPr>
                <w:rFonts w:asciiTheme="majorHAnsi" w:hAnsiTheme="majorHAnsi" w:cstheme="majorHAnsi"/>
                <w:color w:val="808080" w:themeColor="background1" w:themeShade="80"/>
                <w:sz w:val="18"/>
                <w:szCs w:val="18"/>
              </w:rPr>
              <w:t>2</w:t>
            </w:r>
            <w:r w:rsidR="00446233" w:rsidRPr="00427342">
              <w:rPr>
                <w:rFonts w:asciiTheme="majorHAnsi" w:hAnsiTheme="majorHAnsi" w:cstheme="majorHAnsi"/>
                <w:color w:val="808080" w:themeColor="background1" w:themeShade="80"/>
                <w:sz w:val="18"/>
                <w:szCs w:val="18"/>
              </w:rPr>
              <w:fldChar w:fldCharType="end"/>
            </w:r>
            <w:r w:rsidR="00446233" w:rsidRPr="00427342">
              <w:rPr>
                <w:rFonts w:asciiTheme="majorHAnsi" w:hAnsiTheme="majorHAnsi" w:cstheme="majorHAnsi"/>
                <w:color w:val="808080" w:themeColor="background1" w:themeShade="80"/>
                <w:sz w:val="18"/>
                <w:szCs w:val="18"/>
              </w:rPr>
              <w:t xml:space="preserve"> van </w:t>
            </w:r>
            <w:r w:rsidR="00446233" w:rsidRPr="00427342">
              <w:rPr>
                <w:rFonts w:asciiTheme="majorHAnsi" w:hAnsiTheme="majorHAnsi" w:cstheme="majorHAnsi"/>
                <w:color w:val="808080" w:themeColor="background1" w:themeShade="80"/>
                <w:sz w:val="18"/>
                <w:szCs w:val="18"/>
              </w:rPr>
              <w:fldChar w:fldCharType="begin"/>
            </w:r>
            <w:r w:rsidR="00446233" w:rsidRPr="00427342">
              <w:rPr>
                <w:rFonts w:asciiTheme="majorHAnsi" w:hAnsiTheme="majorHAnsi" w:cstheme="majorHAnsi"/>
                <w:color w:val="808080" w:themeColor="background1" w:themeShade="80"/>
                <w:sz w:val="18"/>
                <w:szCs w:val="18"/>
              </w:rPr>
              <w:instrText>NUMPAGES</w:instrText>
            </w:r>
            <w:r w:rsidR="00446233" w:rsidRPr="00427342">
              <w:rPr>
                <w:rFonts w:asciiTheme="majorHAnsi" w:hAnsiTheme="majorHAnsi" w:cstheme="majorHAnsi"/>
                <w:color w:val="808080" w:themeColor="background1" w:themeShade="80"/>
                <w:sz w:val="18"/>
                <w:szCs w:val="18"/>
              </w:rPr>
              <w:fldChar w:fldCharType="separate"/>
            </w:r>
            <w:r w:rsidR="00446233" w:rsidRPr="00427342">
              <w:rPr>
                <w:rFonts w:asciiTheme="majorHAnsi" w:hAnsiTheme="majorHAnsi" w:cstheme="majorHAnsi"/>
                <w:color w:val="808080" w:themeColor="background1" w:themeShade="80"/>
                <w:sz w:val="18"/>
                <w:szCs w:val="18"/>
              </w:rPr>
              <w:t>2</w:t>
            </w:r>
            <w:r w:rsidR="00446233" w:rsidRPr="00427342">
              <w:rPr>
                <w:rFonts w:asciiTheme="majorHAnsi" w:hAnsiTheme="majorHAnsi" w:cstheme="majorHAnsi"/>
                <w:color w:val="808080" w:themeColor="background1" w:themeShade="80"/>
                <w:sz w:val="18"/>
                <w:szCs w:val="18"/>
              </w:rPr>
              <w:fldChar w:fldCharType="end"/>
            </w:r>
          </w:p>
          <w:p w14:paraId="03039F2F" w14:textId="16FDA119" w:rsidR="00446233" w:rsidRPr="00427342" w:rsidRDefault="00326AEA" w:rsidP="00BB750D">
            <w:pPr>
              <w:pStyle w:val="Voettekst"/>
              <w:rPr>
                <w:rFonts w:asciiTheme="majorHAnsi" w:hAnsiTheme="majorHAnsi" w:cstheme="majorHAnsi"/>
                <w:color w:val="808080" w:themeColor="background1" w:themeShade="80"/>
                <w:sz w:val="18"/>
                <w:szCs w:val="18"/>
              </w:rPr>
            </w:pPr>
            <w:r w:rsidRPr="00427342">
              <w:rPr>
                <w:rFonts w:asciiTheme="majorHAnsi" w:hAnsiTheme="majorHAnsi" w:cstheme="majorHAnsi"/>
                <w:color w:val="808080" w:themeColor="background1" w:themeShade="80"/>
                <w:sz w:val="18"/>
                <w:szCs w:val="18"/>
              </w:rPr>
              <w:t xml:space="preserve">Kenmerk: </w:t>
            </w:r>
            <w:r w:rsidRPr="00427342">
              <w:rPr>
                <w:rFonts w:asciiTheme="majorHAnsi" w:hAnsiTheme="majorHAnsi" w:cstheme="majorHAnsi"/>
                <w:sz w:val="18"/>
                <w:szCs w:val="18"/>
              </w:rPr>
              <w:t>2020-031287/siw009338</w:t>
            </w:r>
          </w:p>
        </w:sdtContent>
      </w:sdt>
    </w:sdtContent>
  </w:sdt>
  <w:p w14:paraId="39F46F23" w14:textId="77777777" w:rsidR="00B13632" w:rsidRDefault="00B13632"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7A9AF" w14:textId="77777777" w:rsidR="00DB300A" w:rsidRDefault="00DB300A">
      <w:r>
        <w:separator/>
      </w:r>
    </w:p>
  </w:footnote>
  <w:footnote w:type="continuationSeparator" w:id="0">
    <w:p w14:paraId="2490CDAD" w14:textId="77777777" w:rsidR="00DB300A" w:rsidRDefault="00DB300A">
      <w:r>
        <w:continuationSeparator/>
      </w:r>
    </w:p>
  </w:footnote>
  <w:footnote w:type="continuationNotice" w:id="1">
    <w:p w14:paraId="48944127" w14:textId="77777777" w:rsidR="00DB300A" w:rsidRDefault="00DB300A"/>
  </w:footnote>
  <w:footnote w:id="2">
    <w:p w14:paraId="2FE2FEA3" w14:textId="77777777" w:rsidR="009C7D8D" w:rsidRPr="0021258F" w:rsidRDefault="009C7D8D" w:rsidP="000052BF">
      <w:pPr>
        <w:pStyle w:val="Voetnoottekst"/>
        <w:ind w:left="142" w:hanging="142"/>
        <w:rPr>
          <w:rFonts w:ascii="Corbel" w:hAnsi="Corbel" w:cs="Calibri"/>
          <w:color w:val="000000"/>
          <w:sz w:val="16"/>
          <w:szCs w:val="16"/>
        </w:rPr>
      </w:pPr>
      <w:r>
        <w:rPr>
          <w:rStyle w:val="Voetnootmarkering"/>
        </w:rPr>
        <w:footnoteRef/>
      </w:r>
      <w:r>
        <w:t xml:space="preserve"> </w:t>
      </w:r>
      <w:r w:rsidRPr="0021258F">
        <w:rPr>
          <w:rFonts w:ascii="Corbel" w:hAnsi="Corbel" w:cs="Calibri"/>
          <w:color w:val="000000"/>
          <w:sz w:val="16"/>
          <w:szCs w:val="16"/>
        </w:rPr>
        <w:t xml:space="preserve">Met het oog op het hybride werken, </w:t>
      </w:r>
      <w:r>
        <w:rPr>
          <w:rFonts w:ascii="Corbel" w:hAnsi="Corbel" w:cs="Calibri"/>
          <w:color w:val="000000"/>
          <w:sz w:val="16"/>
          <w:szCs w:val="16"/>
        </w:rPr>
        <w:t xml:space="preserve">het </w:t>
      </w:r>
      <w:r w:rsidRPr="0021258F">
        <w:rPr>
          <w:rFonts w:ascii="Corbel" w:hAnsi="Corbel" w:cs="Calibri"/>
          <w:color w:val="000000"/>
          <w:sz w:val="16"/>
          <w:szCs w:val="16"/>
        </w:rPr>
        <w:t>gericht</w:t>
      </w:r>
      <w:r>
        <w:rPr>
          <w:rFonts w:ascii="Corbel" w:hAnsi="Corbel" w:cs="Calibri"/>
          <w:color w:val="000000"/>
          <w:sz w:val="16"/>
          <w:szCs w:val="16"/>
        </w:rPr>
        <w:t xml:space="preserve"> monitoren van</w:t>
      </w:r>
      <w:r w:rsidRPr="0021258F">
        <w:rPr>
          <w:rFonts w:ascii="Corbel" w:hAnsi="Corbel" w:cs="Calibri"/>
          <w:color w:val="000000"/>
          <w:sz w:val="16"/>
          <w:szCs w:val="16"/>
        </w:rPr>
        <w:t xml:space="preserve"> de kwaliteit van de telefonie</w:t>
      </w:r>
      <w:r>
        <w:rPr>
          <w:rFonts w:ascii="Corbel" w:hAnsi="Corbel" w:cs="Calibri"/>
          <w:color w:val="000000"/>
          <w:sz w:val="16"/>
          <w:szCs w:val="16"/>
        </w:rPr>
        <w:t>oplossing en deze kwaliteit te borgen</w:t>
      </w:r>
      <w:r w:rsidRPr="0021258F">
        <w:rPr>
          <w:rFonts w:ascii="Corbel" w:hAnsi="Corbel" w:cs="Calibri"/>
          <w:color w:val="000000"/>
          <w:sz w:val="16"/>
          <w:szCs w:val="16"/>
        </w:rPr>
        <w:t>.</w:t>
      </w:r>
    </w:p>
  </w:footnote>
  <w:footnote w:id="3">
    <w:p w14:paraId="324F8809" w14:textId="77777777" w:rsidR="009C7D8D" w:rsidRPr="008827E7" w:rsidRDefault="009C7D8D" w:rsidP="000052BF">
      <w:pPr>
        <w:pStyle w:val="Voetnoottekst"/>
        <w:rPr>
          <w:sz w:val="16"/>
          <w:szCs w:val="16"/>
        </w:rPr>
      </w:pPr>
      <w:r>
        <w:rPr>
          <w:rStyle w:val="Voetnootmarkering"/>
          <w:rFonts w:eastAsiaTheme="majorEastAsia"/>
        </w:rPr>
        <w:footnoteRef/>
      </w:r>
      <w:r>
        <w:t xml:space="preserve"> </w:t>
      </w:r>
      <w:r w:rsidRPr="008827E7">
        <w:rPr>
          <w:rFonts w:ascii="Corbel" w:hAnsi="Corbel" w:cs="Calibri"/>
          <w:color w:val="000000"/>
          <w:sz w:val="16"/>
          <w:szCs w:val="16"/>
        </w:rPr>
        <w:t>D.w.z. gesprekken zijn goed verstaanbaar, bevatten geen haperingen, zijn niet blikkerig en hebben geen vertraging.</w:t>
      </w:r>
    </w:p>
  </w:footnote>
  <w:footnote w:id="4">
    <w:p w14:paraId="30228C6D" w14:textId="77777777" w:rsidR="009C7D8D" w:rsidRPr="00C211A0" w:rsidRDefault="009C7D8D" w:rsidP="000052BF">
      <w:pPr>
        <w:pStyle w:val="Voetnoottekst"/>
        <w:rPr>
          <w:rFonts w:ascii="Corbel" w:hAnsi="Corbel" w:cs="Calibri"/>
          <w:color w:val="000000"/>
          <w:sz w:val="16"/>
          <w:szCs w:val="16"/>
        </w:rPr>
      </w:pPr>
      <w:r>
        <w:rPr>
          <w:rStyle w:val="Voetnootmarkering"/>
          <w:rFonts w:eastAsiaTheme="majorEastAsia"/>
        </w:rPr>
        <w:footnoteRef/>
      </w:r>
      <w:r>
        <w:t xml:space="preserve"> </w:t>
      </w:r>
      <w:r w:rsidRPr="00C211A0">
        <w:rPr>
          <w:rFonts w:ascii="Corbel" w:hAnsi="Corbel" w:cs="Calibri"/>
          <w:color w:val="000000"/>
          <w:sz w:val="16"/>
          <w:szCs w:val="16"/>
        </w:rPr>
        <w:t>Afhankelijk van</w:t>
      </w:r>
      <w:r>
        <w:rPr>
          <w:rFonts w:ascii="Corbel" w:hAnsi="Corbel" w:cs="Calibri"/>
          <w:color w:val="000000"/>
          <w:sz w:val="16"/>
          <w:szCs w:val="16"/>
        </w:rPr>
        <w:t xml:space="preserve"> de mogelijkheden binnen wet- en regelgeving op dit gebied.</w:t>
      </w:r>
      <w:r w:rsidRPr="00C211A0">
        <w:rPr>
          <w:rFonts w:ascii="Corbel" w:hAnsi="Corbel" w:cs="Calibri"/>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919"/>
    <w:multiLevelType w:val="hybridMultilevel"/>
    <w:tmpl w:val="B37C2E78"/>
    <w:lvl w:ilvl="0" w:tplc="0413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 w15:restartNumberingAfterBreak="0">
    <w:nsid w:val="09860559"/>
    <w:multiLevelType w:val="multilevel"/>
    <w:tmpl w:val="BE16D026"/>
    <w:lvl w:ilvl="0">
      <w:start w:val="1"/>
      <w:numFmt w:val="decimal"/>
      <w:lvlText w:val="%1"/>
      <w:lvlJc w:val="left"/>
      <w:pPr>
        <w:ind w:left="648" w:hanging="432"/>
      </w:pPr>
      <w:rPr>
        <w:rFonts w:ascii="Calibri Light" w:eastAsia="Calibri Light" w:hAnsi="Calibri Light" w:cs="Calibri Light" w:hint="default"/>
        <w:b w:val="0"/>
        <w:bCs w:val="0"/>
        <w:i w:val="0"/>
        <w:iCs w:val="0"/>
        <w:color w:val="1F4E79"/>
        <w:w w:val="100"/>
        <w:sz w:val="36"/>
        <w:szCs w:val="36"/>
        <w:lang w:val="nl-NL" w:eastAsia="en-US" w:bidi="ar-SA"/>
      </w:rPr>
    </w:lvl>
    <w:lvl w:ilvl="1">
      <w:start w:val="1"/>
      <w:numFmt w:val="decimal"/>
      <w:lvlText w:val="%1.%2"/>
      <w:lvlJc w:val="left"/>
      <w:pPr>
        <w:ind w:left="792" w:hanging="576"/>
      </w:pPr>
      <w:rPr>
        <w:rFonts w:hint="default"/>
        <w:w w:val="100"/>
        <w:lang w:val="nl-NL" w:eastAsia="en-US" w:bidi="ar-SA"/>
      </w:rPr>
    </w:lvl>
    <w:lvl w:ilvl="2">
      <w:numFmt w:val="bullet"/>
      <w:lvlText w:val=""/>
      <w:lvlJc w:val="left"/>
      <w:pPr>
        <w:ind w:left="936" w:hanging="576"/>
      </w:pPr>
      <w:rPr>
        <w:rFonts w:ascii="Symbol" w:eastAsia="Symbol" w:hAnsi="Symbol" w:cs="Symbol" w:hint="default"/>
        <w:b w:val="0"/>
        <w:bCs w:val="0"/>
        <w:i w:val="0"/>
        <w:iCs w:val="0"/>
        <w:w w:val="100"/>
        <w:sz w:val="22"/>
        <w:szCs w:val="22"/>
        <w:lang w:val="nl-NL" w:eastAsia="en-US" w:bidi="ar-SA"/>
      </w:rPr>
    </w:lvl>
    <w:lvl w:ilvl="3">
      <w:numFmt w:val="bullet"/>
      <w:lvlText w:val="o"/>
      <w:lvlJc w:val="left"/>
      <w:pPr>
        <w:ind w:left="1656" w:hanging="576"/>
      </w:pPr>
      <w:rPr>
        <w:rFonts w:ascii="Courier New" w:eastAsia="Courier New" w:hAnsi="Courier New" w:cs="Courier New" w:hint="default"/>
        <w:b w:val="0"/>
        <w:bCs w:val="0"/>
        <w:i w:val="0"/>
        <w:iCs w:val="0"/>
        <w:w w:val="100"/>
        <w:sz w:val="22"/>
        <w:szCs w:val="22"/>
        <w:lang w:val="nl-NL" w:eastAsia="en-US" w:bidi="ar-SA"/>
      </w:rPr>
    </w:lvl>
    <w:lvl w:ilvl="4">
      <w:numFmt w:val="bullet"/>
      <w:lvlText w:val="•"/>
      <w:lvlJc w:val="left"/>
      <w:pPr>
        <w:ind w:left="2780" w:hanging="576"/>
      </w:pPr>
      <w:rPr>
        <w:rFonts w:hint="default"/>
        <w:lang w:val="nl-NL" w:eastAsia="en-US" w:bidi="ar-SA"/>
      </w:rPr>
    </w:lvl>
    <w:lvl w:ilvl="5">
      <w:numFmt w:val="bullet"/>
      <w:lvlText w:val="•"/>
      <w:lvlJc w:val="left"/>
      <w:pPr>
        <w:ind w:left="3901" w:hanging="576"/>
      </w:pPr>
      <w:rPr>
        <w:rFonts w:hint="default"/>
        <w:lang w:val="nl-NL" w:eastAsia="en-US" w:bidi="ar-SA"/>
      </w:rPr>
    </w:lvl>
    <w:lvl w:ilvl="6">
      <w:numFmt w:val="bullet"/>
      <w:lvlText w:val="•"/>
      <w:lvlJc w:val="left"/>
      <w:pPr>
        <w:ind w:left="5022" w:hanging="576"/>
      </w:pPr>
      <w:rPr>
        <w:rFonts w:hint="default"/>
        <w:lang w:val="nl-NL" w:eastAsia="en-US" w:bidi="ar-SA"/>
      </w:rPr>
    </w:lvl>
    <w:lvl w:ilvl="7">
      <w:numFmt w:val="bullet"/>
      <w:lvlText w:val="•"/>
      <w:lvlJc w:val="left"/>
      <w:pPr>
        <w:ind w:left="6143" w:hanging="576"/>
      </w:pPr>
      <w:rPr>
        <w:rFonts w:hint="default"/>
        <w:lang w:val="nl-NL" w:eastAsia="en-US" w:bidi="ar-SA"/>
      </w:rPr>
    </w:lvl>
    <w:lvl w:ilvl="8">
      <w:numFmt w:val="bullet"/>
      <w:lvlText w:val="•"/>
      <w:lvlJc w:val="left"/>
      <w:pPr>
        <w:ind w:left="7264" w:hanging="576"/>
      </w:pPr>
      <w:rPr>
        <w:rFonts w:hint="default"/>
        <w:lang w:val="nl-NL" w:eastAsia="en-US" w:bidi="ar-SA"/>
      </w:r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8138E1"/>
    <w:multiLevelType w:val="multilevel"/>
    <w:tmpl w:val="774E477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4D4332"/>
    <w:multiLevelType w:val="hybridMultilevel"/>
    <w:tmpl w:val="3B4881E6"/>
    <w:lvl w:ilvl="0" w:tplc="9D728A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C302CA"/>
    <w:multiLevelType w:val="hybridMultilevel"/>
    <w:tmpl w:val="4FA257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4D3A36"/>
    <w:multiLevelType w:val="multilevel"/>
    <w:tmpl w:val="C54C7F52"/>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CD1FDA"/>
    <w:multiLevelType w:val="hybridMultilevel"/>
    <w:tmpl w:val="470C0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8E4953"/>
    <w:multiLevelType w:val="hybridMultilevel"/>
    <w:tmpl w:val="6B02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DA06C2F"/>
    <w:multiLevelType w:val="hybridMultilevel"/>
    <w:tmpl w:val="3BF0BA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AC7637"/>
    <w:multiLevelType w:val="hybridMultilevel"/>
    <w:tmpl w:val="C5C8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F85E57"/>
    <w:multiLevelType w:val="hybridMultilevel"/>
    <w:tmpl w:val="19A88866"/>
    <w:lvl w:ilvl="0" w:tplc="518010C4">
      <w:numFmt w:val="bullet"/>
      <w:lvlText w:val="•"/>
      <w:lvlJc w:val="left"/>
      <w:pPr>
        <w:ind w:left="640" w:hanging="240"/>
      </w:pPr>
      <w:rPr>
        <w:rFonts w:ascii="Times New Roman" w:eastAsia="Times New Roman" w:hAnsi="Times New Roman" w:cs="Times New Roman" w:hint="default"/>
        <w:b w:val="0"/>
        <w:bCs w:val="0"/>
        <w:i w:val="0"/>
        <w:iCs w:val="0"/>
        <w:w w:val="99"/>
        <w:sz w:val="20"/>
        <w:szCs w:val="20"/>
        <w:lang w:val="nl-NL" w:eastAsia="en-US" w:bidi="ar-SA"/>
      </w:rPr>
    </w:lvl>
    <w:lvl w:ilvl="1" w:tplc="742ACA4A">
      <w:numFmt w:val="bullet"/>
      <w:lvlText w:val="•"/>
      <w:lvlJc w:val="left"/>
      <w:pPr>
        <w:ind w:left="1606" w:hanging="240"/>
      </w:pPr>
      <w:rPr>
        <w:rFonts w:hint="default"/>
        <w:lang w:val="nl-NL" w:eastAsia="en-US" w:bidi="ar-SA"/>
      </w:rPr>
    </w:lvl>
    <w:lvl w:ilvl="2" w:tplc="F702CACE">
      <w:numFmt w:val="bullet"/>
      <w:lvlText w:val="•"/>
      <w:lvlJc w:val="left"/>
      <w:pPr>
        <w:ind w:left="2573" w:hanging="240"/>
      </w:pPr>
      <w:rPr>
        <w:rFonts w:hint="default"/>
        <w:lang w:val="nl-NL" w:eastAsia="en-US" w:bidi="ar-SA"/>
      </w:rPr>
    </w:lvl>
    <w:lvl w:ilvl="3" w:tplc="D61C870A">
      <w:numFmt w:val="bullet"/>
      <w:lvlText w:val="•"/>
      <w:lvlJc w:val="left"/>
      <w:pPr>
        <w:ind w:left="3539" w:hanging="240"/>
      </w:pPr>
      <w:rPr>
        <w:rFonts w:hint="default"/>
        <w:lang w:val="nl-NL" w:eastAsia="en-US" w:bidi="ar-SA"/>
      </w:rPr>
    </w:lvl>
    <w:lvl w:ilvl="4" w:tplc="02CC87E8">
      <w:numFmt w:val="bullet"/>
      <w:lvlText w:val="•"/>
      <w:lvlJc w:val="left"/>
      <w:pPr>
        <w:ind w:left="4506" w:hanging="240"/>
      </w:pPr>
      <w:rPr>
        <w:rFonts w:hint="default"/>
        <w:lang w:val="nl-NL" w:eastAsia="en-US" w:bidi="ar-SA"/>
      </w:rPr>
    </w:lvl>
    <w:lvl w:ilvl="5" w:tplc="76041D10">
      <w:numFmt w:val="bullet"/>
      <w:lvlText w:val="•"/>
      <w:lvlJc w:val="left"/>
      <w:pPr>
        <w:ind w:left="5473" w:hanging="240"/>
      </w:pPr>
      <w:rPr>
        <w:rFonts w:hint="default"/>
        <w:lang w:val="nl-NL" w:eastAsia="en-US" w:bidi="ar-SA"/>
      </w:rPr>
    </w:lvl>
    <w:lvl w:ilvl="6" w:tplc="3628ED00">
      <w:numFmt w:val="bullet"/>
      <w:lvlText w:val="•"/>
      <w:lvlJc w:val="left"/>
      <w:pPr>
        <w:ind w:left="6439" w:hanging="240"/>
      </w:pPr>
      <w:rPr>
        <w:rFonts w:hint="default"/>
        <w:lang w:val="nl-NL" w:eastAsia="en-US" w:bidi="ar-SA"/>
      </w:rPr>
    </w:lvl>
    <w:lvl w:ilvl="7" w:tplc="CB9A8218">
      <w:numFmt w:val="bullet"/>
      <w:lvlText w:val="•"/>
      <w:lvlJc w:val="left"/>
      <w:pPr>
        <w:ind w:left="7406" w:hanging="240"/>
      </w:pPr>
      <w:rPr>
        <w:rFonts w:hint="default"/>
        <w:lang w:val="nl-NL" w:eastAsia="en-US" w:bidi="ar-SA"/>
      </w:rPr>
    </w:lvl>
    <w:lvl w:ilvl="8" w:tplc="59AED5BA">
      <w:numFmt w:val="bullet"/>
      <w:lvlText w:val="•"/>
      <w:lvlJc w:val="left"/>
      <w:pPr>
        <w:ind w:left="8373" w:hanging="240"/>
      </w:pPr>
      <w:rPr>
        <w:rFonts w:hint="default"/>
        <w:lang w:val="nl-NL" w:eastAsia="en-US" w:bidi="ar-SA"/>
      </w:rPr>
    </w:lvl>
  </w:abstractNum>
  <w:abstractNum w:abstractNumId="17" w15:restartNumberingAfterBreak="0">
    <w:nsid w:val="43A42733"/>
    <w:multiLevelType w:val="multilevel"/>
    <w:tmpl w:val="0366B27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A618C1"/>
    <w:multiLevelType w:val="hybridMultilevel"/>
    <w:tmpl w:val="28C46340"/>
    <w:lvl w:ilvl="0" w:tplc="1B4C8154">
      <w:start w:val="1"/>
      <w:numFmt w:val="decimal"/>
      <w:lvlText w:val="%1."/>
      <w:lvlJc w:val="left"/>
      <w:pPr>
        <w:ind w:left="720" w:hanging="360"/>
      </w:pPr>
      <w:rPr>
        <w:rFonts w:asciiTheme="majorHAnsi" w:hAnsiTheme="majorHAnsi" w:cstheme="maj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A547F7"/>
    <w:multiLevelType w:val="hybridMultilevel"/>
    <w:tmpl w:val="00AE5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FD06E4F"/>
    <w:multiLevelType w:val="hybridMultilevel"/>
    <w:tmpl w:val="3E24510A"/>
    <w:lvl w:ilvl="0" w:tplc="A6581BA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A5306D"/>
    <w:multiLevelType w:val="hybridMultilevel"/>
    <w:tmpl w:val="EFD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E01555"/>
    <w:multiLevelType w:val="hybridMultilevel"/>
    <w:tmpl w:val="24261B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7B96B5A"/>
    <w:multiLevelType w:val="hybridMultilevel"/>
    <w:tmpl w:val="4E8228B2"/>
    <w:lvl w:ilvl="0" w:tplc="07A4730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6ACD1236"/>
    <w:multiLevelType w:val="multilevel"/>
    <w:tmpl w:val="4078B060"/>
    <w:lvl w:ilvl="0">
      <w:start w:val="1"/>
      <w:numFmt w:val="decimal"/>
      <w:pStyle w:val="Kop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B363C43"/>
    <w:multiLevelType w:val="multilevel"/>
    <w:tmpl w:val="C54C7F52"/>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E0F16A5"/>
    <w:multiLevelType w:val="multilevel"/>
    <w:tmpl w:val="EB10620E"/>
    <w:lvl w:ilvl="0">
      <w:start w:val="1"/>
      <w:numFmt w:val="none"/>
      <w:lvlText w:val="2"/>
      <w:lvlJc w:val="left"/>
      <w:pPr>
        <w:ind w:left="360" w:hanging="360"/>
      </w:pPr>
      <w:rPr>
        <w:rFonts w:hint="default"/>
      </w:rPr>
    </w:lvl>
    <w:lvl w:ilvl="1">
      <w:start w:val="1"/>
      <w:numFmt w:val="decimal"/>
      <w:lvlText w:val="%2.1"/>
      <w:lvlJc w:val="left"/>
      <w:pPr>
        <w:ind w:left="928"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04E256D"/>
    <w:multiLevelType w:val="multilevel"/>
    <w:tmpl w:val="9188809A"/>
    <w:lvl w:ilvl="0">
      <w:start w:val="1"/>
      <w:numFmt w:val="decimal"/>
      <w:lvlText w:val="%1"/>
      <w:lvlJc w:val="left"/>
      <w:pPr>
        <w:ind w:left="432" w:hanging="432"/>
      </w:pPr>
      <w:rPr>
        <w:rFonts w:hint="default"/>
      </w:rPr>
    </w:lvl>
    <w:lvl w:ilvl="1">
      <w:start w:val="2"/>
      <w:numFmt w:val="decimal"/>
      <w:pStyle w:val="Kop2"/>
      <w:lvlText w:val="%1.2"/>
      <w:lvlJc w:val="left"/>
      <w:pPr>
        <w:ind w:left="576" w:hanging="576"/>
      </w:pPr>
      <w:rPr>
        <w:rFonts w:hint="default"/>
      </w:rPr>
    </w:lvl>
    <w:lvl w:ilvl="2">
      <w:start w:val="1"/>
      <w:numFmt w:val="decimal"/>
      <w:pStyle w:val="Kop3"/>
      <w:lvlText w:val="%1.%2.%3"/>
      <w:lvlJc w:val="left"/>
      <w:pPr>
        <w:ind w:left="1571"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2" w15:restartNumberingAfterBreak="0">
    <w:nsid w:val="741814A3"/>
    <w:multiLevelType w:val="hybridMultilevel"/>
    <w:tmpl w:val="CE16974E"/>
    <w:lvl w:ilvl="0" w:tplc="04130003">
      <w:start w:val="1"/>
      <w:numFmt w:val="bullet"/>
      <w:lvlText w:val="o"/>
      <w:lvlJc w:val="left"/>
      <w:pPr>
        <w:ind w:left="785" w:hanging="360"/>
      </w:pPr>
      <w:rPr>
        <w:rFonts w:ascii="Courier New" w:hAnsi="Courier New" w:cs="Courier New"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3"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DBA0C7B"/>
    <w:multiLevelType w:val="hybridMultilevel"/>
    <w:tmpl w:val="E172652A"/>
    <w:lvl w:ilvl="0" w:tplc="04130001">
      <w:start w:val="1"/>
      <w:numFmt w:val="bullet"/>
      <w:lvlText w:val=""/>
      <w:lvlJc w:val="left"/>
      <w:pPr>
        <w:ind w:left="1301" w:hanging="360"/>
      </w:pPr>
      <w:rPr>
        <w:rFonts w:ascii="Symbol" w:hAnsi="Symbol" w:hint="default"/>
      </w:rPr>
    </w:lvl>
    <w:lvl w:ilvl="1" w:tplc="04130003" w:tentative="1">
      <w:start w:val="1"/>
      <w:numFmt w:val="bullet"/>
      <w:lvlText w:val="o"/>
      <w:lvlJc w:val="left"/>
      <w:pPr>
        <w:ind w:left="2021" w:hanging="360"/>
      </w:pPr>
      <w:rPr>
        <w:rFonts w:ascii="Courier New" w:hAnsi="Courier New" w:cs="Courier New" w:hint="default"/>
      </w:rPr>
    </w:lvl>
    <w:lvl w:ilvl="2" w:tplc="04130005" w:tentative="1">
      <w:start w:val="1"/>
      <w:numFmt w:val="bullet"/>
      <w:lvlText w:val=""/>
      <w:lvlJc w:val="left"/>
      <w:pPr>
        <w:ind w:left="2741" w:hanging="360"/>
      </w:pPr>
      <w:rPr>
        <w:rFonts w:ascii="Wingdings" w:hAnsi="Wingdings" w:hint="default"/>
      </w:rPr>
    </w:lvl>
    <w:lvl w:ilvl="3" w:tplc="04130001" w:tentative="1">
      <w:start w:val="1"/>
      <w:numFmt w:val="bullet"/>
      <w:lvlText w:val=""/>
      <w:lvlJc w:val="left"/>
      <w:pPr>
        <w:ind w:left="3461" w:hanging="360"/>
      </w:pPr>
      <w:rPr>
        <w:rFonts w:ascii="Symbol" w:hAnsi="Symbol" w:hint="default"/>
      </w:rPr>
    </w:lvl>
    <w:lvl w:ilvl="4" w:tplc="04130003" w:tentative="1">
      <w:start w:val="1"/>
      <w:numFmt w:val="bullet"/>
      <w:lvlText w:val="o"/>
      <w:lvlJc w:val="left"/>
      <w:pPr>
        <w:ind w:left="4181" w:hanging="360"/>
      </w:pPr>
      <w:rPr>
        <w:rFonts w:ascii="Courier New" w:hAnsi="Courier New" w:cs="Courier New" w:hint="default"/>
      </w:rPr>
    </w:lvl>
    <w:lvl w:ilvl="5" w:tplc="04130005" w:tentative="1">
      <w:start w:val="1"/>
      <w:numFmt w:val="bullet"/>
      <w:lvlText w:val=""/>
      <w:lvlJc w:val="left"/>
      <w:pPr>
        <w:ind w:left="4901" w:hanging="360"/>
      </w:pPr>
      <w:rPr>
        <w:rFonts w:ascii="Wingdings" w:hAnsi="Wingdings" w:hint="default"/>
      </w:rPr>
    </w:lvl>
    <w:lvl w:ilvl="6" w:tplc="04130001" w:tentative="1">
      <w:start w:val="1"/>
      <w:numFmt w:val="bullet"/>
      <w:lvlText w:val=""/>
      <w:lvlJc w:val="left"/>
      <w:pPr>
        <w:ind w:left="5621" w:hanging="360"/>
      </w:pPr>
      <w:rPr>
        <w:rFonts w:ascii="Symbol" w:hAnsi="Symbol" w:hint="default"/>
      </w:rPr>
    </w:lvl>
    <w:lvl w:ilvl="7" w:tplc="04130003" w:tentative="1">
      <w:start w:val="1"/>
      <w:numFmt w:val="bullet"/>
      <w:lvlText w:val="o"/>
      <w:lvlJc w:val="left"/>
      <w:pPr>
        <w:ind w:left="6341" w:hanging="360"/>
      </w:pPr>
      <w:rPr>
        <w:rFonts w:ascii="Courier New" w:hAnsi="Courier New" w:cs="Courier New" w:hint="default"/>
      </w:rPr>
    </w:lvl>
    <w:lvl w:ilvl="8" w:tplc="04130005" w:tentative="1">
      <w:start w:val="1"/>
      <w:numFmt w:val="bullet"/>
      <w:lvlText w:val=""/>
      <w:lvlJc w:val="left"/>
      <w:pPr>
        <w:ind w:left="7061" w:hanging="360"/>
      </w:pPr>
      <w:rPr>
        <w:rFonts w:ascii="Wingdings" w:hAnsi="Wingdings" w:hint="default"/>
      </w:rPr>
    </w:lvl>
  </w:abstractNum>
  <w:num w:numId="1">
    <w:abstractNumId w:val="12"/>
  </w:num>
  <w:num w:numId="2">
    <w:abstractNumId w:val="8"/>
  </w:num>
  <w:num w:numId="3">
    <w:abstractNumId w:val="13"/>
  </w:num>
  <w:num w:numId="4">
    <w:abstractNumId w:val="27"/>
  </w:num>
  <w:num w:numId="5">
    <w:abstractNumId w:val="22"/>
  </w:num>
  <w:num w:numId="6">
    <w:abstractNumId w:val="20"/>
  </w:num>
  <w:num w:numId="7">
    <w:abstractNumId w:val="9"/>
  </w:num>
  <w:num w:numId="8">
    <w:abstractNumId w:val="2"/>
  </w:num>
  <w:num w:numId="9">
    <w:abstractNumId w:val="33"/>
  </w:num>
  <w:num w:numId="10">
    <w:abstractNumId w:val="19"/>
  </w:num>
  <w:num w:numId="11">
    <w:abstractNumId w:val="30"/>
  </w:num>
  <w:num w:numId="12">
    <w:abstractNumId w:val="31"/>
  </w:num>
  <w:num w:numId="13">
    <w:abstractNumId w:val="28"/>
  </w:num>
  <w:num w:numId="14">
    <w:abstractNumId w:val="17"/>
  </w:num>
  <w:num w:numId="15">
    <w:abstractNumId w:val="3"/>
  </w:num>
  <w:num w:numId="16">
    <w:abstractNumId w:val="18"/>
  </w:num>
  <w:num w:numId="17">
    <w:abstractNumId w:val="6"/>
  </w:num>
  <w:num w:numId="18">
    <w:abstractNumId w:val="29"/>
  </w:num>
  <w:num w:numId="19">
    <w:abstractNumId w:val="5"/>
  </w:num>
  <w:num w:numId="20">
    <w:abstractNumId w:val="14"/>
  </w:num>
  <w:num w:numId="21">
    <w:abstractNumId w:val="21"/>
  </w:num>
  <w:num w:numId="22">
    <w:abstractNumId w:val="24"/>
  </w:num>
  <w:num w:numId="23">
    <w:abstractNumId w:val="4"/>
  </w:num>
  <w:num w:numId="24">
    <w:abstractNumId w:val="1"/>
  </w:num>
  <w:num w:numId="25">
    <w:abstractNumId w:val="7"/>
  </w:num>
  <w:num w:numId="26">
    <w:abstractNumId w:val="32"/>
  </w:num>
  <w:num w:numId="27">
    <w:abstractNumId w:val="34"/>
  </w:num>
  <w:num w:numId="28">
    <w:abstractNumId w:val="16"/>
  </w:num>
  <w:num w:numId="29">
    <w:abstractNumId w:val="15"/>
  </w:num>
  <w:num w:numId="30">
    <w:abstractNumId w:val="11"/>
  </w:num>
  <w:num w:numId="31">
    <w:abstractNumId w:val="10"/>
  </w:num>
  <w:num w:numId="32">
    <w:abstractNumId w:val="0"/>
  </w:num>
  <w:num w:numId="33">
    <w:abstractNumId w:val="25"/>
  </w:num>
  <w:num w:numId="34">
    <w:abstractNumId w:val="26"/>
  </w:num>
  <w:num w:numId="35">
    <w:abstractNumId w:val="23"/>
  </w:num>
  <w:num w:numId="36">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35XHn0bg13k8WWIpdw0gbG3uUmGS89xfYzK3c0PNfm2ovbmmj1uYeVTkDKUhqg73OAKPUarYgDrAIaE/jCmEbQ==" w:salt="UUJ3xnfCkZw12/2O09bNz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1223"/>
    <w:rsid w:val="00003E0E"/>
    <w:rsid w:val="000052BF"/>
    <w:rsid w:val="000054BA"/>
    <w:rsid w:val="00005BB1"/>
    <w:rsid w:val="00010A5F"/>
    <w:rsid w:val="00010C82"/>
    <w:rsid w:val="00011F48"/>
    <w:rsid w:val="000138FF"/>
    <w:rsid w:val="00014CC1"/>
    <w:rsid w:val="0001745E"/>
    <w:rsid w:val="000232EC"/>
    <w:rsid w:val="0002393F"/>
    <w:rsid w:val="0002429D"/>
    <w:rsid w:val="0002556C"/>
    <w:rsid w:val="000274A0"/>
    <w:rsid w:val="0003142F"/>
    <w:rsid w:val="0003261B"/>
    <w:rsid w:val="00033DC7"/>
    <w:rsid w:val="0003419B"/>
    <w:rsid w:val="00037B24"/>
    <w:rsid w:val="000402EE"/>
    <w:rsid w:val="00041650"/>
    <w:rsid w:val="00042050"/>
    <w:rsid w:val="00042A66"/>
    <w:rsid w:val="00043B67"/>
    <w:rsid w:val="000454A3"/>
    <w:rsid w:val="00047F8C"/>
    <w:rsid w:val="00050271"/>
    <w:rsid w:val="00051B79"/>
    <w:rsid w:val="00054F3A"/>
    <w:rsid w:val="00055294"/>
    <w:rsid w:val="000561D6"/>
    <w:rsid w:val="00057C7B"/>
    <w:rsid w:val="00060E3F"/>
    <w:rsid w:val="00061379"/>
    <w:rsid w:val="0006265D"/>
    <w:rsid w:val="00063042"/>
    <w:rsid w:val="00064E5D"/>
    <w:rsid w:val="00070AB0"/>
    <w:rsid w:val="000716D2"/>
    <w:rsid w:val="00071ABF"/>
    <w:rsid w:val="00071B3E"/>
    <w:rsid w:val="000720E4"/>
    <w:rsid w:val="00072B17"/>
    <w:rsid w:val="00073AD0"/>
    <w:rsid w:val="000757FA"/>
    <w:rsid w:val="0007591F"/>
    <w:rsid w:val="00075DD6"/>
    <w:rsid w:val="00080FA0"/>
    <w:rsid w:val="000824CA"/>
    <w:rsid w:val="00082BEF"/>
    <w:rsid w:val="00083187"/>
    <w:rsid w:val="000835F9"/>
    <w:rsid w:val="00084226"/>
    <w:rsid w:val="00086D91"/>
    <w:rsid w:val="00087662"/>
    <w:rsid w:val="000877D9"/>
    <w:rsid w:val="00090477"/>
    <w:rsid w:val="00090F5C"/>
    <w:rsid w:val="00091BFE"/>
    <w:rsid w:val="00094457"/>
    <w:rsid w:val="00094C22"/>
    <w:rsid w:val="0009600A"/>
    <w:rsid w:val="000A3FBC"/>
    <w:rsid w:val="000A5E45"/>
    <w:rsid w:val="000A6698"/>
    <w:rsid w:val="000A6B5B"/>
    <w:rsid w:val="000A70C6"/>
    <w:rsid w:val="000A79D3"/>
    <w:rsid w:val="000B0C19"/>
    <w:rsid w:val="000B153B"/>
    <w:rsid w:val="000B2774"/>
    <w:rsid w:val="000B37CF"/>
    <w:rsid w:val="000B39F9"/>
    <w:rsid w:val="000B5225"/>
    <w:rsid w:val="000B5CC3"/>
    <w:rsid w:val="000B5E9D"/>
    <w:rsid w:val="000B648C"/>
    <w:rsid w:val="000B6959"/>
    <w:rsid w:val="000C0D03"/>
    <w:rsid w:val="000C58EE"/>
    <w:rsid w:val="000C5E27"/>
    <w:rsid w:val="000C6249"/>
    <w:rsid w:val="000D0CCA"/>
    <w:rsid w:val="000D5DB1"/>
    <w:rsid w:val="000D67AC"/>
    <w:rsid w:val="000D6906"/>
    <w:rsid w:val="000D7C64"/>
    <w:rsid w:val="000E07D0"/>
    <w:rsid w:val="000E10B6"/>
    <w:rsid w:val="000E16FF"/>
    <w:rsid w:val="000E26A7"/>
    <w:rsid w:val="000E3E63"/>
    <w:rsid w:val="000E4D1E"/>
    <w:rsid w:val="000E5F7C"/>
    <w:rsid w:val="000E7BDC"/>
    <w:rsid w:val="000F1A49"/>
    <w:rsid w:val="000F2310"/>
    <w:rsid w:val="000F28A3"/>
    <w:rsid w:val="000F3E0D"/>
    <w:rsid w:val="000F4131"/>
    <w:rsid w:val="000F5184"/>
    <w:rsid w:val="000F587C"/>
    <w:rsid w:val="00102C5A"/>
    <w:rsid w:val="00103007"/>
    <w:rsid w:val="00103C1F"/>
    <w:rsid w:val="00105369"/>
    <w:rsid w:val="001058A0"/>
    <w:rsid w:val="001063A7"/>
    <w:rsid w:val="00107F56"/>
    <w:rsid w:val="00110EBC"/>
    <w:rsid w:val="00112AE4"/>
    <w:rsid w:val="00113430"/>
    <w:rsid w:val="00113456"/>
    <w:rsid w:val="001137A6"/>
    <w:rsid w:val="00117D17"/>
    <w:rsid w:val="00120B7A"/>
    <w:rsid w:val="0012235B"/>
    <w:rsid w:val="00123AC5"/>
    <w:rsid w:val="00126D82"/>
    <w:rsid w:val="00130A8C"/>
    <w:rsid w:val="0013260D"/>
    <w:rsid w:val="00135BFF"/>
    <w:rsid w:val="00136303"/>
    <w:rsid w:val="0013678B"/>
    <w:rsid w:val="00136B73"/>
    <w:rsid w:val="00137076"/>
    <w:rsid w:val="00137202"/>
    <w:rsid w:val="0013752D"/>
    <w:rsid w:val="00140948"/>
    <w:rsid w:val="00141AF0"/>
    <w:rsid w:val="00141CAA"/>
    <w:rsid w:val="0014344E"/>
    <w:rsid w:val="001448BB"/>
    <w:rsid w:val="00147ABC"/>
    <w:rsid w:val="00151CA0"/>
    <w:rsid w:val="00152239"/>
    <w:rsid w:val="001525EC"/>
    <w:rsid w:val="001528FD"/>
    <w:rsid w:val="00152BE4"/>
    <w:rsid w:val="00153593"/>
    <w:rsid w:val="00153F63"/>
    <w:rsid w:val="00155253"/>
    <w:rsid w:val="0015565F"/>
    <w:rsid w:val="00157C16"/>
    <w:rsid w:val="00160685"/>
    <w:rsid w:val="00162732"/>
    <w:rsid w:val="001631B9"/>
    <w:rsid w:val="001646F8"/>
    <w:rsid w:val="001648F1"/>
    <w:rsid w:val="001668C5"/>
    <w:rsid w:val="00167A47"/>
    <w:rsid w:val="00167ADE"/>
    <w:rsid w:val="00167B26"/>
    <w:rsid w:val="001731C0"/>
    <w:rsid w:val="00173CD7"/>
    <w:rsid w:val="00173DAC"/>
    <w:rsid w:val="00177771"/>
    <w:rsid w:val="00180C69"/>
    <w:rsid w:val="00181096"/>
    <w:rsid w:val="001833B1"/>
    <w:rsid w:val="00183D7B"/>
    <w:rsid w:val="00184208"/>
    <w:rsid w:val="0018499D"/>
    <w:rsid w:val="0018588F"/>
    <w:rsid w:val="00190816"/>
    <w:rsid w:val="0019114C"/>
    <w:rsid w:val="001919AD"/>
    <w:rsid w:val="00192557"/>
    <w:rsid w:val="0019450E"/>
    <w:rsid w:val="00194A60"/>
    <w:rsid w:val="001958CE"/>
    <w:rsid w:val="001A153C"/>
    <w:rsid w:val="001A3664"/>
    <w:rsid w:val="001A6CE0"/>
    <w:rsid w:val="001A77AD"/>
    <w:rsid w:val="001B1991"/>
    <w:rsid w:val="001B19F4"/>
    <w:rsid w:val="001B236C"/>
    <w:rsid w:val="001B5427"/>
    <w:rsid w:val="001B55DB"/>
    <w:rsid w:val="001B563D"/>
    <w:rsid w:val="001B67F5"/>
    <w:rsid w:val="001B6C90"/>
    <w:rsid w:val="001B7A18"/>
    <w:rsid w:val="001C1E1A"/>
    <w:rsid w:val="001C24BC"/>
    <w:rsid w:val="001C3867"/>
    <w:rsid w:val="001C3DF8"/>
    <w:rsid w:val="001C4714"/>
    <w:rsid w:val="001D5029"/>
    <w:rsid w:val="001D5498"/>
    <w:rsid w:val="001D6606"/>
    <w:rsid w:val="001D6C70"/>
    <w:rsid w:val="001D7A3A"/>
    <w:rsid w:val="001E0377"/>
    <w:rsid w:val="001E2932"/>
    <w:rsid w:val="001E59EA"/>
    <w:rsid w:val="001E5D87"/>
    <w:rsid w:val="001E63ED"/>
    <w:rsid w:val="001E6553"/>
    <w:rsid w:val="001E74A8"/>
    <w:rsid w:val="001F027E"/>
    <w:rsid w:val="001F12D4"/>
    <w:rsid w:val="001F2B95"/>
    <w:rsid w:val="001F4972"/>
    <w:rsid w:val="00200BFD"/>
    <w:rsid w:val="00201436"/>
    <w:rsid w:val="00203218"/>
    <w:rsid w:val="00203511"/>
    <w:rsid w:val="002066A1"/>
    <w:rsid w:val="00207814"/>
    <w:rsid w:val="00207FDD"/>
    <w:rsid w:val="00214399"/>
    <w:rsid w:val="002157EF"/>
    <w:rsid w:val="002167F4"/>
    <w:rsid w:val="00216FC0"/>
    <w:rsid w:val="00217431"/>
    <w:rsid w:val="00220983"/>
    <w:rsid w:val="002209C4"/>
    <w:rsid w:val="002272F4"/>
    <w:rsid w:val="00227952"/>
    <w:rsid w:val="00233A31"/>
    <w:rsid w:val="00234CA0"/>
    <w:rsid w:val="00235568"/>
    <w:rsid w:val="0023559F"/>
    <w:rsid w:val="00235D35"/>
    <w:rsid w:val="002366FC"/>
    <w:rsid w:val="0024019E"/>
    <w:rsid w:val="00245DFA"/>
    <w:rsid w:val="002472E2"/>
    <w:rsid w:val="002473F4"/>
    <w:rsid w:val="00247CAD"/>
    <w:rsid w:val="002506A6"/>
    <w:rsid w:val="00251DCD"/>
    <w:rsid w:val="002524E3"/>
    <w:rsid w:val="00252D3E"/>
    <w:rsid w:val="00255612"/>
    <w:rsid w:val="00255C66"/>
    <w:rsid w:val="002575F9"/>
    <w:rsid w:val="00260298"/>
    <w:rsid w:val="002608BC"/>
    <w:rsid w:val="0026114F"/>
    <w:rsid w:val="002618FE"/>
    <w:rsid w:val="00263B38"/>
    <w:rsid w:val="00264046"/>
    <w:rsid w:val="00264A78"/>
    <w:rsid w:val="00267D47"/>
    <w:rsid w:val="00267E69"/>
    <w:rsid w:val="00270D3D"/>
    <w:rsid w:val="0027158F"/>
    <w:rsid w:val="00273711"/>
    <w:rsid w:val="002741E4"/>
    <w:rsid w:val="00274C7B"/>
    <w:rsid w:val="0027650E"/>
    <w:rsid w:val="00280D6A"/>
    <w:rsid w:val="00281915"/>
    <w:rsid w:val="00283F63"/>
    <w:rsid w:val="00286472"/>
    <w:rsid w:val="00286FEE"/>
    <w:rsid w:val="002900E9"/>
    <w:rsid w:val="00290331"/>
    <w:rsid w:val="002912E7"/>
    <w:rsid w:val="002915E0"/>
    <w:rsid w:val="00292399"/>
    <w:rsid w:val="00292B1D"/>
    <w:rsid w:val="00293572"/>
    <w:rsid w:val="002944C5"/>
    <w:rsid w:val="00294EFD"/>
    <w:rsid w:val="00296ACB"/>
    <w:rsid w:val="002A4A22"/>
    <w:rsid w:val="002A551E"/>
    <w:rsid w:val="002A5765"/>
    <w:rsid w:val="002A5865"/>
    <w:rsid w:val="002A725C"/>
    <w:rsid w:val="002A7E96"/>
    <w:rsid w:val="002B119C"/>
    <w:rsid w:val="002B1DBC"/>
    <w:rsid w:val="002B2FBE"/>
    <w:rsid w:val="002B3ECB"/>
    <w:rsid w:val="002B5A42"/>
    <w:rsid w:val="002B6348"/>
    <w:rsid w:val="002B7D62"/>
    <w:rsid w:val="002C006F"/>
    <w:rsid w:val="002C01FC"/>
    <w:rsid w:val="002C17E4"/>
    <w:rsid w:val="002C31FD"/>
    <w:rsid w:val="002C35D0"/>
    <w:rsid w:val="002D4172"/>
    <w:rsid w:val="002D54AD"/>
    <w:rsid w:val="002D5510"/>
    <w:rsid w:val="002D7178"/>
    <w:rsid w:val="002D7A24"/>
    <w:rsid w:val="002E095F"/>
    <w:rsid w:val="002E3E49"/>
    <w:rsid w:val="002E60FD"/>
    <w:rsid w:val="002F1DA6"/>
    <w:rsid w:val="002F1F7A"/>
    <w:rsid w:val="002F2492"/>
    <w:rsid w:val="002F43DE"/>
    <w:rsid w:val="002F496F"/>
    <w:rsid w:val="002F52CB"/>
    <w:rsid w:val="002F7041"/>
    <w:rsid w:val="002F7C75"/>
    <w:rsid w:val="00300294"/>
    <w:rsid w:val="003040B6"/>
    <w:rsid w:val="0030473D"/>
    <w:rsid w:val="003060BA"/>
    <w:rsid w:val="00306C07"/>
    <w:rsid w:val="0030709A"/>
    <w:rsid w:val="00307335"/>
    <w:rsid w:val="00311216"/>
    <w:rsid w:val="003144E4"/>
    <w:rsid w:val="00315B5B"/>
    <w:rsid w:val="00317245"/>
    <w:rsid w:val="003178B3"/>
    <w:rsid w:val="00322521"/>
    <w:rsid w:val="00324FE5"/>
    <w:rsid w:val="00326AEA"/>
    <w:rsid w:val="00326BBB"/>
    <w:rsid w:val="00332E46"/>
    <w:rsid w:val="0034167C"/>
    <w:rsid w:val="00342243"/>
    <w:rsid w:val="003425E2"/>
    <w:rsid w:val="00352355"/>
    <w:rsid w:val="003531A7"/>
    <w:rsid w:val="003534D8"/>
    <w:rsid w:val="00354650"/>
    <w:rsid w:val="00355780"/>
    <w:rsid w:val="003561A9"/>
    <w:rsid w:val="00361624"/>
    <w:rsid w:val="00366837"/>
    <w:rsid w:val="0036731A"/>
    <w:rsid w:val="00370177"/>
    <w:rsid w:val="00370A70"/>
    <w:rsid w:val="00371C82"/>
    <w:rsid w:val="003723B8"/>
    <w:rsid w:val="00375189"/>
    <w:rsid w:val="00375BED"/>
    <w:rsid w:val="00377B55"/>
    <w:rsid w:val="0038254C"/>
    <w:rsid w:val="003830C3"/>
    <w:rsid w:val="00383CEC"/>
    <w:rsid w:val="00384126"/>
    <w:rsid w:val="00384A1F"/>
    <w:rsid w:val="00387FEE"/>
    <w:rsid w:val="00390385"/>
    <w:rsid w:val="00394E6C"/>
    <w:rsid w:val="003956A1"/>
    <w:rsid w:val="0039702B"/>
    <w:rsid w:val="003978CA"/>
    <w:rsid w:val="00397ECA"/>
    <w:rsid w:val="003A0FFC"/>
    <w:rsid w:val="003A2372"/>
    <w:rsid w:val="003A5E68"/>
    <w:rsid w:val="003A5F99"/>
    <w:rsid w:val="003A68BC"/>
    <w:rsid w:val="003A6D34"/>
    <w:rsid w:val="003A7756"/>
    <w:rsid w:val="003B087D"/>
    <w:rsid w:val="003B1407"/>
    <w:rsid w:val="003B21AB"/>
    <w:rsid w:val="003B3380"/>
    <w:rsid w:val="003B384E"/>
    <w:rsid w:val="003B3CFC"/>
    <w:rsid w:val="003B47B7"/>
    <w:rsid w:val="003B49A1"/>
    <w:rsid w:val="003B6A7C"/>
    <w:rsid w:val="003C05A6"/>
    <w:rsid w:val="003C1C64"/>
    <w:rsid w:val="003C2488"/>
    <w:rsid w:val="003C3FA5"/>
    <w:rsid w:val="003C50AD"/>
    <w:rsid w:val="003C63D9"/>
    <w:rsid w:val="003D15CF"/>
    <w:rsid w:val="003D28FE"/>
    <w:rsid w:val="003D2D3B"/>
    <w:rsid w:val="003D58CF"/>
    <w:rsid w:val="003D5D26"/>
    <w:rsid w:val="003D7084"/>
    <w:rsid w:val="003D755F"/>
    <w:rsid w:val="003D7D58"/>
    <w:rsid w:val="003E0E25"/>
    <w:rsid w:val="003E3FA9"/>
    <w:rsid w:val="003E436D"/>
    <w:rsid w:val="003E44DC"/>
    <w:rsid w:val="003E539F"/>
    <w:rsid w:val="003E5A73"/>
    <w:rsid w:val="003E7F80"/>
    <w:rsid w:val="003F267E"/>
    <w:rsid w:val="003F32A9"/>
    <w:rsid w:val="003F6EB3"/>
    <w:rsid w:val="003F7B9B"/>
    <w:rsid w:val="0040307B"/>
    <w:rsid w:val="00403958"/>
    <w:rsid w:val="004049FC"/>
    <w:rsid w:val="004058F2"/>
    <w:rsid w:val="004069C7"/>
    <w:rsid w:val="00407727"/>
    <w:rsid w:val="00407F41"/>
    <w:rsid w:val="0041051C"/>
    <w:rsid w:val="00411C0F"/>
    <w:rsid w:val="00412F59"/>
    <w:rsid w:val="00413631"/>
    <w:rsid w:val="00414916"/>
    <w:rsid w:val="00416FBA"/>
    <w:rsid w:val="0041768E"/>
    <w:rsid w:val="004177B6"/>
    <w:rsid w:val="004208DD"/>
    <w:rsid w:val="004210FD"/>
    <w:rsid w:val="00422B36"/>
    <w:rsid w:val="00423A67"/>
    <w:rsid w:val="00423FD0"/>
    <w:rsid w:val="00424108"/>
    <w:rsid w:val="00424CBB"/>
    <w:rsid w:val="00425163"/>
    <w:rsid w:val="00426471"/>
    <w:rsid w:val="00427342"/>
    <w:rsid w:val="00427C69"/>
    <w:rsid w:val="00432B11"/>
    <w:rsid w:val="00432BE0"/>
    <w:rsid w:val="00434C80"/>
    <w:rsid w:val="00434FF6"/>
    <w:rsid w:val="004352D4"/>
    <w:rsid w:val="0044006B"/>
    <w:rsid w:val="00441A35"/>
    <w:rsid w:val="00442D75"/>
    <w:rsid w:val="00446233"/>
    <w:rsid w:val="00447457"/>
    <w:rsid w:val="00450B7B"/>
    <w:rsid w:val="004514A6"/>
    <w:rsid w:val="00454A1C"/>
    <w:rsid w:val="00455B78"/>
    <w:rsid w:val="004560B8"/>
    <w:rsid w:val="00456A6E"/>
    <w:rsid w:val="00460F50"/>
    <w:rsid w:val="00463954"/>
    <w:rsid w:val="004642E0"/>
    <w:rsid w:val="00465B14"/>
    <w:rsid w:val="0046678F"/>
    <w:rsid w:val="00466C82"/>
    <w:rsid w:val="00467D4E"/>
    <w:rsid w:val="00471302"/>
    <w:rsid w:val="004714D0"/>
    <w:rsid w:val="00474C8F"/>
    <w:rsid w:val="004757B6"/>
    <w:rsid w:val="00480C79"/>
    <w:rsid w:val="00482CCB"/>
    <w:rsid w:val="00483B73"/>
    <w:rsid w:val="00483F70"/>
    <w:rsid w:val="0048490F"/>
    <w:rsid w:val="00486D49"/>
    <w:rsid w:val="00487D2E"/>
    <w:rsid w:val="00490780"/>
    <w:rsid w:val="00491A49"/>
    <w:rsid w:val="00493A4E"/>
    <w:rsid w:val="0049404B"/>
    <w:rsid w:val="0049419B"/>
    <w:rsid w:val="00495B53"/>
    <w:rsid w:val="00496A4E"/>
    <w:rsid w:val="004A0B7F"/>
    <w:rsid w:val="004A25B9"/>
    <w:rsid w:val="004A3007"/>
    <w:rsid w:val="004A43AB"/>
    <w:rsid w:val="004A64D7"/>
    <w:rsid w:val="004A6BB3"/>
    <w:rsid w:val="004A6C11"/>
    <w:rsid w:val="004A750E"/>
    <w:rsid w:val="004A768C"/>
    <w:rsid w:val="004A7A54"/>
    <w:rsid w:val="004B0DE6"/>
    <w:rsid w:val="004B145E"/>
    <w:rsid w:val="004B24E1"/>
    <w:rsid w:val="004B2E4B"/>
    <w:rsid w:val="004B699D"/>
    <w:rsid w:val="004B6F94"/>
    <w:rsid w:val="004C0420"/>
    <w:rsid w:val="004C2BD1"/>
    <w:rsid w:val="004C2F93"/>
    <w:rsid w:val="004C3DD1"/>
    <w:rsid w:val="004C59A9"/>
    <w:rsid w:val="004C5CA2"/>
    <w:rsid w:val="004D15EB"/>
    <w:rsid w:val="004D21F9"/>
    <w:rsid w:val="004D75A8"/>
    <w:rsid w:val="004D7A37"/>
    <w:rsid w:val="004E46C6"/>
    <w:rsid w:val="004E52C4"/>
    <w:rsid w:val="004F1490"/>
    <w:rsid w:val="004F3AC0"/>
    <w:rsid w:val="004F6E6F"/>
    <w:rsid w:val="00500BFF"/>
    <w:rsid w:val="005030C3"/>
    <w:rsid w:val="00506CE3"/>
    <w:rsid w:val="0051135F"/>
    <w:rsid w:val="005124BD"/>
    <w:rsid w:val="005127E5"/>
    <w:rsid w:val="00513242"/>
    <w:rsid w:val="00514170"/>
    <w:rsid w:val="00514619"/>
    <w:rsid w:val="00514D35"/>
    <w:rsid w:val="00516191"/>
    <w:rsid w:val="005207E3"/>
    <w:rsid w:val="005214D0"/>
    <w:rsid w:val="00524314"/>
    <w:rsid w:val="005244E5"/>
    <w:rsid w:val="00526B00"/>
    <w:rsid w:val="0052711D"/>
    <w:rsid w:val="00527818"/>
    <w:rsid w:val="005315C2"/>
    <w:rsid w:val="0053445A"/>
    <w:rsid w:val="00535EBA"/>
    <w:rsid w:val="00535F9B"/>
    <w:rsid w:val="0053611D"/>
    <w:rsid w:val="00536974"/>
    <w:rsid w:val="005379BC"/>
    <w:rsid w:val="00542767"/>
    <w:rsid w:val="00543E8E"/>
    <w:rsid w:val="00544263"/>
    <w:rsid w:val="005469E0"/>
    <w:rsid w:val="005521A0"/>
    <w:rsid w:val="0055236E"/>
    <w:rsid w:val="0055397E"/>
    <w:rsid w:val="00553F17"/>
    <w:rsid w:val="0055561D"/>
    <w:rsid w:val="00556A5C"/>
    <w:rsid w:val="00557227"/>
    <w:rsid w:val="0056268C"/>
    <w:rsid w:val="00563FC5"/>
    <w:rsid w:val="005647F8"/>
    <w:rsid w:val="00564EFC"/>
    <w:rsid w:val="00565BC7"/>
    <w:rsid w:val="00565FB0"/>
    <w:rsid w:val="00570B97"/>
    <w:rsid w:val="00570DA2"/>
    <w:rsid w:val="00570EF3"/>
    <w:rsid w:val="00571D3D"/>
    <w:rsid w:val="00573AD1"/>
    <w:rsid w:val="005775E4"/>
    <w:rsid w:val="0058019C"/>
    <w:rsid w:val="00581209"/>
    <w:rsid w:val="00581E19"/>
    <w:rsid w:val="00583FAD"/>
    <w:rsid w:val="00584982"/>
    <w:rsid w:val="0058666A"/>
    <w:rsid w:val="00587647"/>
    <w:rsid w:val="00590390"/>
    <w:rsid w:val="0059067B"/>
    <w:rsid w:val="00594708"/>
    <w:rsid w:val="00595EC4"/>
    <w:rsid w:val="005A13D6"/>
    <w:rsid w:val="005A1954"/>
    <w:rsid w:val="005A36BE"/>
    <w:rsid w:val="005A3C93"/>
    <w:rsid w:val="005A44E3"/>
    <w:rsid w:val="005A60D4"/>
    <w:rsid w:val="005B0A1B"/>
    <w:rsid w:val="005B0BF4"/>
    <w:rsid w:val="005B0BFA"/>
    <w:rsid w:val="005B5093"/>
    <w:rsid w:val="005B5167"/>
    <w:rsid w:val="005B5641"/>
    <w:rsid w:val="005B72A5"/>
    <w:rsid w:val="005C0940"/>
    <w:rsid w:val="005C3CA6"/>
    <w:rsid w:val="005C41E4"/>
    <w:rsid w:val="005C7070"/>
    <w:rsid w:val="005C75D5"/>
    <w:rsid w:val="005C79CB"/>
    <w:rsid w:val="005D19CE"/>
    <w:rsid w:val="005D1B9C"/>
    <w:rsid w:val="005D4EF2"/>
    <w:rsid w:val="005D609F"/>
    <w:rsid w:val="005D6131"/>
    <w:rsid w:val="005D6461"/>
    <w:rsid w:val="005D66F7"/>
    <w:rsid w:val="005D6B92"/>
    <w:rsid w:val="005D6E45"/>
    <w:rsid w:val="005D7405"/>
    <w:rsid w:val="005D759B"/>
    <w:rsid w:val="005E070A"/>
    <w:rsid w:val="005E0BE6"/>
    <w:rsid w:val="005E2227"/>
    <w:rsid w:val="005E2469"/>
    <w:rsid w:val="005E273A"/>
    <w:rsid w:val="005E27EC"/>
    <w:rsid w:val="005E3A90"/>
    <w:rsid w:val="005E5109"/>
    <w:rsid w:val="005E702F"/>
    <w:rsid w:val="005E7150"/>
    <w:rsid w:val="005F0023"/>
    <w:rsid w:val="005F095A"/>
    <w:rsid w:val="005F1169"/>
    <w:rsid w:val="005F2CE7"/>
    <w:rsid w:val="005F4420"/>
    <w:rsid w:val="005F47AD"/>
    <w:rsid w:val="005F5519"/>
    <w:rsid w:val="005F79B4"/>
    <w:rsid w:val="00603238"/>
    <w:rsid w:val="00603C5A"/>
    <w:rsid w:val="00604DAF"/>
    <w:rsid w:val="00604E19"/>
    <w:rsid w:val="00605D2D"/>
    <w:rsid w:val="00606D66"/>
    <w:rsid w:val="006079BE"/>
    <w:rsid w:val="006104C2"/>
    <w:rsid w:val="00610D64"/>
    <w:rsid w:val="00614BE6"/>
    <w:rsid w:val="00616D49"/>
    <w:rsid w:val="00616F26"/>
    <w:rsid w:val="00617871"/>
    <w:rsid w:val="0062195D"/>
    <w:rsid w:val="00622371"/>
    <w:rsid w:val="006230EC"/>
    <w:rsid w:val="00624179"/>
    <w:rsid w:val="006241A9"/>
    <w:rsid w:val="00624BEC"/>
    <w:rsid w:val="00625B8D"/>
    <w:rsid w:val="00626011"/>
    <w:rsid w:val="00626B5C"/>
    <w:rsid w:val="00630749"/>
    <w:rsid w:val="00632866"/>
    <w:rsid w:val="00633891"/>
    <w:rsid w:val="0063432C"/>
    <w:rsid w:val="006348BA"/>
    <w:rsid w:val="00635DEB"/>
    <w:rsid w:val="006377F0"/>
    <w:rsid w:val="00640571"/>
    <w:rsid w:val="00641E08"/>
    <w:rsid w:val="006426F4"/>
    <w:rsid w:val="00644825"/>
    <w:rsid w:val="0064632C"/>
    <w:rsid w:val="0065182A"/>
    <w:rsid w:val="00651F8A"/>
    <w:rsid w:val="00653943"/>
    <w:rsid w:val="00653977"/>
    <w:rsid w:val="00653F67"/>
    <w:rsid w:val="00653FA2"/>
    <w:rsid w:val="00656DBE"/>
    <w:rsid w:val="006616CC"/>
    <w:rsid w:val="0066231B"/>
    <w:rsid w:val="0066356A"/>
    <w:rsid w:val="00664881"/>
    <w:rsid w:val="006668C4"/>
    <w:rsid w:val="00666FC4"/>
    <w:rsid w:val="006703CA"/>
    <w:rsid w:val="006724B0"/>
    <w:rsid w:val="006747CD"/>
    <w:rsid w:val="006749F4"/>
    <w:rsid w:val="00676837"/>
    <w:rsid w:val="00680FCE"/>
    <w:rsid w:val="0068185E"/>
    <w:rsid w:val="00682579"/>
    <w:rsid w:val="006838F2"/>
    <w:rsid w:val="0068562B"/>
    <w:rsid w:val="00685CE0"/>
    <w:rsid w:val="006863E1"/>
    <w:rsid w:val="006877C7"/>
    <w:rsid w:val="00687F51"/>
    <w:rsid w:val="00690A81"/>
    <w:rsid w:val="0069286C"/>
    <w:rsid w:val="00693F3C"/>
    <w:rsid w:val="006956C7"/>
    <w:rsid w:val="00696BDC"/>
    <w:rsid w:val="006971BB"/>
    <w:rsid w:val="00697723"/>
    <w:rsid w:val="006A096E"/>
    <w:rsid w:val="006A378E"/>
    <w:rsid w:val="006A499E"/>
    <w:rsid w:val="006A4A5D"/>
    <w:rsid w:val="006B4CBE"/>
    <w:rsid w:val="006B54D9"/>
    <w:rsid w:val="006B5755"/>
    <w:rsid w:val="006B5828"/>
    <w:rsid w:val="006B5BF3"/>
    <w:rsid w:val="006B63BD"/>
    <w:rsid w:val="006B6B6B"/>
    <w:rsid w:val="006C10C3"/>
    <w:rsid w:val="006C1CF7"/>
    <w:rsid w:val="006C22EC"/>
    <w:rsid w:val="006C4179"/>
    <w:rsid w:val="006C5615"/>
    <w:rsid w:val="006C61EC"/>
    <w:rsid w:val="006C68A1"/>
    <w:rsid w:val="006C6B7F"/>
    <w:rsid w:val="006D0537"/>
    <w:rsid w:val="006D397A"/>
    <w:rsid w:val="006D4251"/>
    <w:rsid w:val="006D54A5"/>
    <w:rsid w:val="006D6A90"/>
    <w:rsid w:val="006D76E4"/>
    <w:rsid w:val="006D7CB4"/>
    <w:rsid w:val="006E141A"/>
    <w:rsid w:val="006E3421"/>
    <w:rsid w:val="006E3D0F"/>
    <w:rsid w:val="006E656A"/>
    <w:rsid w:val="006E65E7"/>
    <w:rsid w:val="006E6623"/>
    <w:rsid w:val="006E6FA1"/>
    <w:rsid w:val="006E74A6"/>
    <w:rsid w:val="006E7F97"/>
    <w:rsid w:val="006F061C"/>
    <w:rsid w:val="006F4EB1"/>
    <w:rsid w:val="006F50E4"/>
    <w:rsid w:val="006F52DE"/>
    <w:rsid w:val="006F57EA"/>
    <w:rsid w:val="006F5F8D"/>
    <w:rsid w:val="006F6026"/>
    <w:rsid w:val="006F61A1"/>
    <w:rsid w:val="006F751F"/>
    <w:rsid w:val="006F79D8"/>
    <w:rsid w:val="006F7DAD"/>
    <w:rsid w:val="007014A1"/>
    <w:rsid w:val="007014B5"/>
    <w:rsid w:val="00703B0C"/>
    <w:rsid w:val="00704836"/>
    <w:rsid w:val="00705846"/>
    <w:rsid w:val="0070714D"/>
    <w:rsid w:val="00710EC6"/>
    <w:rsid w:val="00712A8F"/>
    <w:rsid w:val="00713C23"/>
    <w:rsid w:val="00714788"/>
    <w:rsid w:val="0071481D"/>
    <w:rsid w:val="00714DFE"/>
    <w:rsid w:val="00715D87"/>
    <w:rsid w:val="00720C26"/>
    <w:rsid w:val="00723338"/>
    <w:rsid w:val="00726A4C"/>
    <w:rsid w:val="00726C3A"/>
    <w:rsid w:val="007273E3"/>
    <w:rsid w:val="007342FB"/>
    <w:rsid w:val="00736A1D"/>
    <w:rsid w:val="00736A9E"/>
    <w:rsid w:val="00740FB2"/>
    <w:rsid w:val="0074157D"/>
    <w:rsid w:val="00741A2B"/>
    <w:rsid w:val="00743141"/>
    <w:rsid w:val="00745C5D"/>
    <w:rsid w:val="00746F81"/>
    <w:rsid w:val="00747BAE"/>
    <w:rsid w:val="00750CCD"/>
    <w:rsid w:val="00750F14"/>
    <w:rsid w:val="00751B3E"/>
    <w:rsid w:val="00754C30"/>
    <w:rsid w:val="00754D77"/>
    <w:rsid w:val="007614C9"/>
    <w:rsid w:val="00761D3F"/>
    <w:rsid w:val="007623D7"/>
    <w:rsid w:val="00763044"/>
    <w:rsid w:val="00763E3B"/>
    <w:rsid w:val="00766BD2"/>
    <w:rsid w:val="00766EF8"/>
    <w:rsid w:val="00767D40"/>
    <w:rsid w:val="00767EED"/>
    <w:rsid w:val="0077068C"/>
    <w:rsid w:val="00773395"/>
    <w:rsid w:val="00773876"/>
    <w:rsid w:val="00775B38"/>
    <w:rsid w:val="007773C9"/>
    <w:rsid w:val="00782FAE"/>
    <w:rsid w:val="00783507"/>
    <w:rsid w:val="00784A5A"/>
    <w:rsid w:val="0078721B"/>
    <w:rsid w:val="00790407"/>
    <w:rsid w:val="0079072F"/>
    <w:rsid w:val="00790C73"/>
    <w:rsid w:val="007911D7"/>
    <w:rsid w:val="00793237"/>
    <w:rsid w:val="007935C8"/>
    <w:rsid w:val="00793A29"/>
    <w:rsid w:val="00793E5A"/>
    <w:rsid w:val="00796163"/>
    <w:rsid w:val="0079633E"/>
    <w:rsid w:val="00797A4E"/>
    <w:rsid w:val="00797D09"/>
    <w:rsid w:val="007A0E6B"/>
    <w:rsid w:val="007A264A"/>
    <w:rsid w:val="007A63FD"/>
    <w:rsid w:val="007B0E08"/>
    <w:rsid w:val="007B20CA"/>
    <w:rsid w:val="007B3FED"/>
    <w:rsid w:val="007B448A"/>
    <w:rsid w:val="007B46F6"/>
    <w:rsid w:val="007C3AA9"/>
    <w:rsid w:val="007C4291"/>
    <w:rsid w:val="007C5406"/>
    <w:rsid w:val="007C5FF0"/>
    <w:rsid w:val="007C7071"/>
    <w:rsid w:val="007D2DE0"/>
    <w:rsid w:val="007D3307"/>
    <w:rsid w:val="007D4E8B"/>
    <w:rsid w:val="007D60E8"/>
    <w:rsid w:val="007D6780"/>
    <w:rsid w:val="007D7FF2"/>
    <w:rsid w:val="007E0B97"/>
    <w:rsid w:val="007E1E7A"/>
    <w:rsid w:val="007E2503"/>
    <w:rsid w:val="007E5F1C"/>
    <w:rsid w:val="007E7D4F"/>
    <w:rsid w:val="007F09F3"/>
    <w:rsid w:val="007F3337"/>
    <w:rsid w:val="007F464F"/>
    <w:rsid w:val="007F5239"/>
    <w:rsid w:val="007F6E96"/>
    <w:rsid w:val="007F7025"/>
    <w:rsid w:val="007F7C37"/>
    <w:rsid w:val="00800073"/>
    <w:rsid w:val="00805331"/>
    <w:rsid w:val="00810DB7"/>
    <w:rsid w:val="008122AC"/>
    <w:rsid w:val="00812ACA"/>
    <w:rsid w:val="008133D9"/>
    <w:rsid w:val="00814A36"/>
    <w:rsid w:val="00815888"/>
    <w:rsid w:val="008169FD"/>
    <w:rsid w:val="00816F78"/>
    <w:rsid w:val="00820CF1"/>
    <w:rsid w:val="00820D93"/>
    <w:rsid w:val="00821E87"/>
    <w:rsid w:val="00823006"/>
    <w:rsid w:val="00823368"/>
    <w:rsid w:val="00824AC1"/>
    <w:rsid w:val="00824C17"/>
    <w:rsid w:val="00824ED8"/>
    <w:rsid w:val="00825DC8"/>
    <w:rsid w:val="008277B7"/>
    <w:rsid w:val="008301B8"/>
    <w:rsid w:val="00830408"/>
    <w:rsid w:val="00830C57"/>
    <w:rsid w:val="00830C70"/>
    <w:rsid w:val="008332DA"/>
    <w:rsid w:val="0083573E"/>
    <w:rsid w:val="008362E9"/>
    <w:rsid w:val="0084008F"/>
    <w:rsid w:val="00841F85"/>
    <w:rsid w:val="008420F6"/>
    <w:rsid w:val="00842D2A"/>
    <w:rsid w:val="00844A73"/>
    <w:rsid w:val="00844D99"/>
    <w:rsid w:val="0085043F"/>
    <w:rsid w:val="00850DE8"/>
    <w:rsid w:val="008513D8"/>
    <w:rsid w:val="00854B3D"/>
    <w:rsid w:val="00855452"/>
    <w:rsid w:val="00856A94"/>
    <w:rsid w:val="008649C7"/>
    <w:rsid w:val="00865335"/>
    <w:rsid w:val="008676BA"/>
    <w:rsid w:val="00867DBB"/>
    <w:rsid w:val="008714C9"/>
    <w:rsid w:val="00872FC7"/>
    <w:rsid w:val="008737C2"/>
    <w:rsid w:val="00875DB8"/>
    <w:rsid w:val="0088090B"/>
    <w:rsid w:val="008823C7"/>
    <w:rsid w:val="008825F6"/>
    <w:rsid w:val="00882E9C"/>
    <w:rsid w:val="008837E9"/>
    <w:rsid w:val="008851A6"/>
    <w:rsid w:val="00885878"/>
    <w:rsid w:val="008902A4"/>
    <w:rsid w:val="008910DA"/>
    <w:rsid w:val="008939C4"/>
    <w:rsid w:val="00894A7F"/>
    <w:rsid w:val="00895A7D"/>
    <w:rsid w:val="008969E7"/>
    <w:rsid w:val="008A023A"/>
    <w:rsid w:val="008A10B9"/>
    <w:rsid w:val="008A2E65"/>
    <w:rsid w:val="008A345B"/>
    <w:rsid w:val="008A48F3"/>
    <w:rsid w:val="008A508A"/>
    <w:rsid w:val="008A5B7E"/>
    <w:rsid w:val="008A602A"/>
    <w:rsid w:val="008A7445"/>
    <w:rsid w:val="008B1503"/>
    <w:rsid w:val="008C0B14"/>
    <w:rsid w:val="008C5665"/>
    <w:rsid w:val="008C5DB9"/>
    <w:rsid w:val="008C71E5"/>
    <w:rsid w:val="008C799E"/>
    <w:rsid w:val="008C7B79"/>
    <w:rsid w:val="008D2195"/>
    <w:rsid w:val="008D53EE"/>
    <w:rsid w:val="008D5AC8"/>
    <w:rsid w:val="008D749C"/>
    <w:rsid w:val="008E1C42"/>
    <w:rsid w:val="008E2025"/>
    <w:rsid w:val="008E472A"/>
    <w:rsid w:val="008E5070"/>
    <w:rsid w:val="008E5683"/>
    <w:rsid w:val="008E57E1"/>
    <w:rsid w:val="008E59FC"/>
    <w:rsid w:val="008F0158"/>
    <w:rsid w:val="008F0670"/>
    <w:rsid w:val="008F1ADC"/>
    <w:rsid w:val="008F3D86"/>
    <w:rsid w:val="008F49DE"/>
    <w:rsid w:val="008F658C"/>
    <w:rsid w:val="008F6682"/>
    <w:rsid w:val="008F76DB"/>
    <w:rsid w:val="008F784C"/>
    <w:rsid w:val="008F79E0"/>
    <w:rsid w:val="00900296"/>
    <w:rsid w:val="0090070A"/>
    <w:rsid w:val="00901413"/>
    <w:rsid w:val="009016A6"/>
    <w:rsid w:val="00901995"/>
    <w:rsid w:val="009019CC"/>
    <w:rsid w:val="00903FF4"/>
    <w:rsid w:val="009104BC"/>
    <w:rsid w:val="00910B2F"/>
    <w:rsid w:val="0091207F"/>
    <w:rsid w:val="0091797C"/>
    <w:rsid w:val="00920BD9"/>
    <w:rsid w:val="009253D8"/>
    <w:rsid w:val="00926416"/>
    <w:rsid w:val="00926C43"/>
    <w:rsid w:val="00927396"/>
    <w:rsid w:val="009273A2"/>
    <w:rsid w:val="00927FC7"/>
    <w:rsid w:val="009307EC"/>
    <w:rsid w:val="0093105E"/>
    <w:rsid w:val="00931D70"/>
    <w:rsid w:val="009326AE"/>
    <w:rsid w:val="0093689B"/>
    <w:rsid w:val="00936CD9"/>
    <w:rsid w:val="00940886"/>
    <w:rsid w:val="00940B17"/>
    <w:rsid w:val="009419C5"/>
    <w:rsid w:val="0094405D"/>
    <w:rsid w:val="00944076"/>
    <w:rsid w:val="009476AC"/>
    <w:rsid w:val="00947DF8"/>
    <w:rsid w:val="0095093E"/>
    <w:rsid w:val="00951907"/>
    <w:rsid w:val="00952074"/>
    <w:rsid w:val="009560D2"/>
    <w:rsid w:val="00956539"/>
    <w:rsid w:val="009609A3"/>
    <w:rsid w:val="00960EA5"/>
    <w:rsid w:val="0096342A"/>
    <w:rsid w:val="00963F1F"/>
    <w:rsid w:val="009669EA"/>
    <w:rsid w:val="009673D4"/>
    <w:rsid w:val="00975E21"/>
    <w:rsid w:val="009767E6"/>
    <w:rsid w:val="00977939"/>
    <w:rsid w:val="0098254C"/>
    <w:rsid w:val="00982D28"/>
    <w:rsid w:val="00982DBE"/>
    <w:rsid w:val="00983CC5"/>
    <w:rsid w:val="00985BDF"/>
    <w:rsid w:val="0098625F"/>
    <w:rsid w:val="00986F49"/>
    <w:rsid w:val="009902F2"/>
    <w:rsid w:val="00991F4F"/>
    <w:rsid w:val="00991FA1"/>
    <w:rsid w:val="009932F1"/>
    <w:rsid w:val="00995CC6"/>
    <w:rsid w:val="009973C3"/>
    <w:rsid w:val="009A1468"/>
    <w:rsid w:val="009A16E9"/>
    <w:rsid w:val="009A20A6"/>
    <w:rsid w:val="009A25FC"/>
    <w:rsid w:val="009A3625"/>
    <w:rsid w:val="009A39B0"/>
    <w:rsid w:val="009A4DC9"/>
    <w:rsid w:val="009A4F8E"/>
    <w:rsid w:val="009A57E3"/>
    <w:rsid w:val="009A5EEF"/>
    <w:rsid w:val="009A5F12"/>
    <w:rsid w:val="009A7B36"/>
    <w:rsid w:val="009B0E2E"/>
    <w:rsid w:val="009B4178"/>
    <w:rsid w:val="009B43CD"/>
    <w:rsid w:val="009B469E"/>
    <w:rsid w:val="009B519A"/>
    <w:rsid w:val="009B5569"/>
    <w:rsid w:val="009B5725"/>
    <w:rsid w:val="009B6FD9"/>
    <w:rsid w:val="009B7CF3"/>
    <w:rsid w:val="009C1317"/>
    <w:rsid w:val="009C21C7"/>
    <w:rsid w:val="009C4B46"/>
    <w:rsid w:val="009C7D8D"/>
    <w:rsid w:val="009D0100"/>
    <w:rsid w:val="009D0951"/>
    <w:rsid w:val="009D3215"/>
    <w:rsid w:val="009D67EC"/>
    <w:rsid w:val="009D68AC"/>
    <w:rsid w:val="009D7BA4"/>
    <w:rsid w:val="009D7DAB"/>
    <w:rsid w:val="009E27F1"/>
    <w:rsid w:val="009E2ED1"/>
    <w:rsid w:val="009F08F6"/>
    <w:rsid w:val="009F0D7A"/>
    <w:rsid w:val="009F0E71"/>
    <w:rsid w:val="009F13B5"/>
    <w:rsid w:val="009F1676"/>
    <w:rsid w:val="009F174B"/>
    <w:rsid w:val="009F50C6"/>
    <w:rsid w:val="009F557B"/>
    <w:rsid w:val="009F798D"/>
    <w:rsid w:val="009F7C52"/>
    <w:rsid w:val="00A01039"/>
    <w:rsid w:val="00A0271B"/>
    <w:rsid w:val="00A02958"/>
    <w:rsid w:val="00A031E7"/>
    <w:rsid w:val="00A0706E"/>
    <w:rsid w:val="00A07888"/>
    <w:rsid w:val="00A15331"/>
    <w:rsid w:val="00A15B48"/>
    <w:rsid w:val="00A163F7"/>
    <w:rsid w:val="00A2186B"/>
    <w:rsid w:val="00A23638"/>
    <w:rsid w:val="00A24FE0"/>
    <w:rsid w:val="00A25690"/>
    <w:rsid w:val="00A268B4"/>
    <w:rsid w:val="00A305FD"/>
    <w:rsid w:val="00A31663"/>
    <w:rsid w:val="00A35934"/>
    <w:rsid w:val="00A35B6D"/>
    <w:rsid w:val="00A36782"/>
    <w:rsid w:val="00A36F65"/>
    <w:rsid w:val="00A402F4"/>
    <w:rsid w:val="00A42EE3"/>
    <w:rsid w:val="00A4363A"/>
    <w:rsid w:val="00A43FB1"/>
    <w:rsid w:val="00A444DE"/>
    <w:rsid w:val="00A52AA3"/>
    <w:rsid w:val="00A55ECF"/>
    <w:rsid w:val="00A56ED1"/>
    <w:rsid w:val="00A61392"/>
    <w:rsid w:val="00A61DD0"/>
    <w:rsid w:val="00A6209C"/>
    <w:rsid w:val="00A62650"/>
    <w:rsid w:val="00A62702"/>
    <w:rsid w:val="00A63ACE"/>
    <w:rsid w:val="00A64580"/>
    <w:rsid w:val="00A65C07"/>
    <w:rsid w:val="00A65E7D"/>
    <w:rsid w:val="00A73D70"/>
    <w:rsid w:val="00A80431"/>
    <w:rsid w:val="00A8168D"/>
    <w:rsid w:val="00A83766"/>
    <w:rsid w:val="00A85CF5"/>
    <w:rsid w:val="00A90DFA"/>
    <w:rsid w:val="00A90EBB"/>
    <w:rsid w:val="00A91ADA"/>
    <w:rsid w:val="00A929AC"/>
    <w:rsid w:val="00A94CD7"/>
    <w:rsid w:val="00A9719C"/>
    <w:rsid w:val="00AA03A2"/>
    <w:rsid w:val="00AA12C0"/>
    <w:rsid w:val="00AA2C0B"/>
    <w:rsid w:val="00AA4483"/>
    <w:rsid w:val="00AA485E"/>
    <w:rsid w:val="00AA57FE"/>
    <w:rsid w:val="00AA6C4D"/>
    <w:rsid w:val="00AA736B"/>
    <w:rsid w:val="00AA7BD2"/>
    <w:rsid w:val="00AB0DDB"/>
    <w:rsid w:val="00AB191A"/>
    <w:rsid w:val="00AB1DB9"/>
    <w:rsid w:val="00AB5531"/>
    <w:rsid w:val="00AB6815"/>
    <w:rsid w:val="00AC2D2C"/>
    <w:rsid w:val="00AC2F20"/>
    <w:rsid w:val="00AC4DAE"/>
    <w:rsid w:val="00AC57C2"/>
    <w:rsid w:val="00AC7347"/>
    <w:rsid w:val="00AC73D4"/>
    <w:rsid w:val="00AC7A85"/>
    <w:rsid w:val="00AD0850"/>
    <w:rsid w:val="00AD222B"/>
    <w:rsid w:val="00AD2BB6"/>
    <w:rsid w:val="00AD3025"/>
    <w:rsid w:val="00AD55C0"/>
    <w:rsid w:val="00AD652A"/>
    <w:rsid w:val="00AE0446"/>
    <w:rsid w:val="00AE2B37"/>
    <w:rsid w:val="00AE3475"/>
    <w:rsid w:val="00AE3C66"/>
    <w:rsid w:val="00AE3CFD"/>
    <w:rsid w:val="00AE508B"/>
    <w:rsid w:val="00AE6021"/>
    <w:rsid w:val="00AE63C8"/>
    <w:rsid w:val="00AF052D"/>
    <w:rsid w:val="00AF1546"/>
    <w:rsid w:val="00AF17D1"/>
    <w:rsid w:val="00AF2091"/>
    <w:rsid w:val="00AF2AF0"/>
    <w:rsid w:val="00AF3BCC"/>
    <w:rsid w:val="00AF3E84"/>
    <w:rsid w:val="00AF4A52"/>
    <w:rsid w:val="00AF4E79"/>
    <w:rsid w:val="00AF5848"/>
    <w:rsid w:val="00AF5908"/>
    <w:rsid w:val="00B01177"/>
    <w:rsid w:val="00B013D0"/>
    <w:rsid w:val="00B01FE9"/>
    <w:rsid w:val="00B02201"/>
    <w:rsid w:val="00B03E9B"/>
    <w:rsid w:val="00B04A33"/>
    <w:rsid w:val="00B1216F"/>
    <w:rsid w:val="00B12779"/>
    <w:rsid w:val="00B12D69"/>
    <w:rsid w:val="00B13632"/>
    <w:rsid w:val="00B136AC"/>
    <w:rsid w:val="00B138C5"/>
    <w:rsid w:val="00B142FB"/>
    <w:rsid w:val="00B14698"/>
    <w:rsid w:val="00B14B40"/>
    <w:rsid w:val="00B14ECE"/>
    <w:rsid w:val="00B16460"/>
    <w:rsid w:val="00B16891"/>
    <w:rsid w:val="00B16A88"/>
    <w:rsid w:val="00B17F85"/>
    <w:rsid w:val="00B23192"/>
    <w:rsid w:val="00B232EE"/>
    <w:rsid w:val="00B260B8"/>
    <w:rsid w:val="00B30420"/>
    <w:rsid w:val="00B31DBA"/>
    <w:rsid w:val="00B32428"/>
    <w:rsid w:val="00B34DB5"/>
    <w:rsid w:val="00B34F71"/>
    <w:rsid w:val="00B36829"/>
    <w:rsid w:val="00B4029D"/>
    <w:rsid w:val="00B41EE4"/>
    <w:rsid w:val="00B454CB"/>
    <w:rsid w:val="00B4647F"/>
    <w:rsid w:val="00B479CB"/>
    <w:rsid w:val="00B50BCE"/>
    <w:rsid w:val="00B52775"/>
    <w:rsid w:val="00B52FE9"/>
    <w:rsid w:val="00B5408E"/>
    <w:rsid w:val="00B55593"/>
    <w:rsid w:val="00B57D4B"/>
    <w:rsid w:val="00B57F1B"/>
    <w:rsid w:val="00B608D2"/>
    <w:rsid w:val="00B6116F"/>
    <w:rsid w:val="00B62959"/>
    <w:rsid w:val="00B6377A"/>
    <w:rsid w:val="00B63ECF"/>
    <w:rsid w:val="00B65A4A"/>
    <w:rsid w:val="00B662F6"/>
    <w:rsid w:val="00B66882"/>
    <w:rsid w:val="00B71688"/>
    <w:rsid w:val="00B71CB6"/>
    <w:rsid w:val="00B743E4"/>
    <w:rsid w:val="00B755A0"/>
    <w:rsid w:val="00B76BB8"/>
    <w:rsid w:val="00B77F34"/>
    <w:rsid w:val="00B81BA7"/>
    <w:rsid w:val="00B83400"/>
    <w:rsid w:val="00B85A1D"/>
    <w:rsid w:val="00B917B0"/>
    <w:rsid w:val="00B91C0C"/>
    <w:rsid w:val="00B9340B"/>
    <w:rsid w:val="00B939D2"/>
    <w:rsid w:val="00B94B87"/>
    <w:rsid w:val="00B964EC"/>
    <w:rsid w:val="00B96822"/>
    <w:rsid w:val="00B96854"/>
    <w:rsid w:val="00B97054"/>
    <w:rsid w:val="00B9755F"/>
    <w:rsid w:val="00BA08DC"/>
    <w:rsid w:val="00BA0D4A"/>
    <w:rsid w:val="00BA1F36"/>
    <w:rsid w:val="00BA2167"/>
    <w:rsid w:val="00BA2C92"/>
    <w:rsid w:val="00BA2F31"/>
    <w:rsid w:val="00BA75E5"/>
    <w:rsid w:val="00BB7276"/>
    <w:rsid w:val="00BB750D"/>
    <w:rsid w:val="00BC0855"/>
    <w:rsid w:val="00BC101C"/>
    <w:rsid w:val="00BC64CC"/>
    <w:rsid w:val="00BD05BC"/>
    <w:rsid w:val="00BD09E4"/>
    <w:rsid w:val="00BD0D3C"/>
    <w:rsid w:val="00BD2886"/>
    <w:rsid w:val="00BD47F1"/>
    <w:rsid w:val="00BD5C93"/>
    <w:rsid w:val="00BD77D2"/>
    <w:rsid w:val="00BE1F8D"/>
    <w:rsid w:val="00BE5FE3"/>
    <w:rsid w:val="00BF00AB"/>
    <w:rsid w:val="00BF5951"/>
    <w:rsid w:val="00BF596A"/>
    <w:rsid w:val="00BF7EFA"/>
    <w:rsid w:val="00C0027E"/>
    <w:rsid w:val="00C00A48"/>
    <w:rsid w:val="00C023CE"/>
    <w:rsid w:val="00C068E0"/>
    <w:rsid w:val="00C06FA8"/>
    <w:rsid w:val="00C0780A"/>
    <w:rsid w:val="00C07F24"/>
    <w:rsid w:val="00C109F0"/>
    <w:rsid w:val="00C119C1"/>
    <w:rsid w:val="00C13587"/>
    <w:rsid w:val="00C14B5F"/>
    <w:rsid w:val="00C15C77"/>
    <w:rsid w:val="00C22AD1"/>
    <w:rsid w:val="00C259E5"/>
    <w:rsid w:val="00C27010"/>
    <w:rsid w:val="00C2703A"/>
    <w:rsid w:val="00C27F01"/>
    <w:rsid w:val="00C302AD"/>
    <w:rsid w:val="00C319A3"/>
    <w:rsid w:val="00C341E5"/>
    <w:rsid w:val="00C34CAB"/>
    <w:rsid w:val="00C40DFC"/>
    <w:rsid w:val="00C421AC"/>
    <w:rsid w:val="00C452A7"/>
    <w:rsid w:val="00C4546E"/>
    <w:rsid w:val="00C50F08"/>
    <w:rsid w:val="00C5412B"/>
    <w:rsid w:val="00C603CF"/>
    <w:rsid w:val="00C61084"/>
    <w:rsid w:val="00C613EB"/>
    <w:rsid w:val="00C62CED"/>
    <w:rsid w:val="00C66F1A"/>
    <w:rsid w:val="00C67F7D"/>
    <w:rsid w:val="00C70A5D"/>
    <w:rsid w:val="00C736CC"/>
    <w:rsid w:val="00C74015"/>
    <w:rsid w:val="00C76738"/>
    <w:rsid w:val="00C76BE3"/>
    <w:rsid w:val="00C81598"/>
    <w:rsid w:val="00C81D41"/>
    <w:rsid w:val="00C82072"/>
    <w:rsid w:val="00C84135"/>
    <w:rsid w:val="00C8542D"/>
    <w:rsid w:val="00C85AF4"/>
    <w:rsid w:val="00C87F98"/>
    <w:rsid w:val="00C9073A"/>
    <w:rsid w:val="00C9078F"/>
    <w:rsid w:val="00C9268D"/>
    <w:rsid w:val="00C957CA"/>
    <w:rsid w:val="00C96A54"/>
    <w:rsid w:val="00C976A1"/>
    <w:rsid w:val="00CA1C8C"/>
    <w:rsid w:val="00CA2563"/>
    <w:rsid w:val="00CA3921"/>
    <w:rsid w:val="00CA6668"/>
    <w:rsid w:val="00CB20DB"/>
    <w:rsid w:val="00CB232E"/>
    <w:rsid w:val="00CB2B3F"/>
    <w:rsid w:val="00CC1105"/>
    <w:rsid w:val="00CC1723"/>
    <w:rsid w:val="00CC6DE1"/>
    <w:rsid w:val="00CC6F47"/>
    <w:rsid w:val="00CD2821"/>
    <w:rsid w:val="00CD5013"/>
    <w:rsid w:val="00CD523D"/>
    <w:rsid w:val="00CD5569"/>
    <w:rsid w:val="00CD60EA"/>
    <w:rsid w:val="00CD6B04"/>
    <w:rsid w:val="00CD7394"/>
    <w:rsid w:val="00CE0103"/>
    <w:rsid w:val="00CE2313"/>
    <w:rsid w:val="00CE6293"/>
    <w:rsid w:val="00CF006A"/>
    <w:rsid w:val="00CF0FE1"/>
    <w:rsid w:val="00CF3093"/>
    <w:rsid w:val="00D00E83"/>
    <w:rsid w:val="00D00ED7"/>
    <w:rsid w:val="00D01AF5"/>
    <w:rsid w:val="00D02E4F"/>
    <w:rsid w:val="00D031CF"/>
    <w:rsid w:val="00D043BB"/>
    <w:rsid w:val="00D04DD6"/>
    <w:rsid w:val="00D055F5"/>
    <w:rsid w:val="00D05D02"/>
    <w:rsid w:val="00D1218A"/>
    <w:rsid w:val="00D121B8"/>
    <w:rsid w:val="00D139C9"/>
    <w:rsid w:val="00D14A8C"/>
    <w:rsid w:val="00D15271"/>
    <w:rsid w:val="00D165E9"/>
    <w:rsid w:val="00D166B6"/>
    <w:rsid w:val="00D22A13"/>
    <w:rsid w:val="00D2313B"/>
    <w:rsid w:val="00D23666"/>
    <w:rsid w:val="00D236E8"/>
    <w:rsid w:val="00D23F9F"/>
    <w:rsid w:val="00D25D27"/>
    <w:rsid w:val="00D3066B"/>
    <w:rsid w:val="00D30FEF"/>
    <w:rsid w:val="00D33336"/>
    <w:rsid w:val="00D34D02"/>
    <w:rsid w:val="00D40C70"/>
    <w:rsid w:val="00D40EBC"/>
    <w:rsid w:val="00D41A23"/>
    <w:rsid w:val="00D434D0"/>
    <w:rsid w:val="00D436CA"/>
    <w:rsid w:val="00D516BE"/>
    <w:rsid w:val="00D51971"/>
    <w:rsid w:val="00D5275F"/>
    <w:rsid w:val="00D57C3A"/>
    <w:rsid w:val="00D600DD"/>
    <w:rsid w:val="00D60164"/>
    <w:rsid w:val="00D64AD7"/>
    <w:rsid w:val="00D65362"/>
    <w:rsid w:val="00D65868"/>
    <w:rsid w:val="00D6661C"/>
    <w:rsid w:val="00D67B29"/>
    <w:rsid w:val="00D70099"/>
    <w:rsid w:val="00D703FE"/>
    <w:rsid w:val="00D71BA1"/>
    <w:rsid w:val="00D731DF"/>
    <w:rsid w:val="00D819CA"/>
    <w:rsid w:val="00D8530A"/>
    <w:rsid w:val="00D85FF1"/>
    <w:rsid w:val="00D86450"/>
    <w:rsid w:val="00D86B3F"/>
    <w:rsid w:val="00D86E2D"/>
    <w:rsid w:val="00D87DBE"/>
    <w:rsid w:val="00D9071A"/>
    <w:rsid w:val="00D93A4C"/>
    <w:rsid w:val="00D95093"/>
    <w:rsid w:val="00D96F58"/>
    <w:rsid w:val="00D97FCA"/>
    <w:rsid w:val="00DA0766"/>
    <w:rsid w:val="00DA348C"/>
    <w:rsid w:val="00DA35D2"/>
    <w:rsid w:val="00DA589A"/>
    <w:rsid w:val="00DA6172"/>
    <w:rsid w:val="00DB0339"/>
    <w:rsid w:val="00DB0E57"/>
    <w:rsid w:val="00DB2606"/>
    <w:rsid w:val="00DB300A"/>
    <w:rsid w:val="00DB320B"/>
    <w:rsid w:val="00DB3E35"/>
    <w:rsid w:val="00DB5BDD"/>
    <w:rsid w:val="00DB70A3"/>
    <w:rsid w:val="00DC1132"/>
    <w:rsid w:val="00DC15B3"/>
    <w:rsid w:val="00DC50A5"/>
    <w:rsid w:val="00DD0844"/>
    <w:rsid w:val="00DD093A"/>
    <w:rsid w:val="00DD3747"/>
    <w:rsid w:val="00DD3A8B"/>
    <w:rsid w:val="00DD532C"/>
    <w:rsid w:val="00DE1F76"/>
    <w:rsid w:val="00DE4FF6"/>
    <w:rsid w:val="00DE7E82"/>
    <w:rsid w:val="00DF34BC"/>
    <w:rsid w:val="00DF3AC6"/>
    <w:rsid w:val="00DF5EF4"/>
    <w:rsid w:val="00DF7516"/>
    <w:rsid w:val="00E017C9"/>
    <w:rsid w:val="00E053E9"/>
    <w:rsid w:val="00E063AA"/>
    <w:rsid w:val="00E12E86"/>
    <w:rsid w:val="00E1369A"/>
    <w:rsid w:val="00E14D38"/>
    <w:rsid w:val="00E167EE"/>
    <w:rsid w:val="00E16861"/>
    <w:rsid w:val="00E173DD"/>
    <w:rsid w:val="00E22C97"/>
    <w:rsid w:val="00E2427E"/>
    <w:rsid w:val="00E25B00"/>
    <w:rsid w:val="00E270B7"/>
    <w:rsid w:val="00E275C3"/>
    <w:rsid w:val="00E3079A"/>
    <w:rsid w:val="00E30EE4"/>
    <w:rsid w:val="00E31BE4"/>
    <w:rsid w:val="00E33CC2"/>
    <w:rsid w:val="00E343A3"/>
    <w:rsid w:val="00E42768"/>
    <w:rsid w:val="00E44C6D"/>
    <w:rsid w:val="00E47A6D"/>
    <w:rsid w:val="00E50614"/>
    <w:rsid w:val="00E54673"/>
    <w:rsid w:val="00E55076"/>
    <w:rsid w:val="00E55A8F"/>
    <w:rsid w:val="00E564D3"/>
    <w:rsid w:val="00E61165"/>
    <w:rsid w:val="00E633A0"/>
    <w:rsid w:val="00E646F8"/>
    <w:rsid w:val="00E66C96"/>
    <w:rsid w:val="00E712C2"/>
    <w:rsid w:val="00E71957"/>
    <w:rsid w:val="00E72194"/>
    <w:rsid w:val="00E72952"/>
    <w:rsid w:val="00E73E9B"/>
    <w:rsid w:val="00E75B2E"/>
    <w:rsid w:val="00E768A8"/>
    <w:rsid w:val="00E814DF"/>
    <w:rsid w:val="00E81866"/>
    <w:rsid w:val="00E82D61"/>
    <w:rsid w:val="00E83128"/>
    <w:rsid w:val="00E85D03"/>
    <w:rsid w:val="00E85E2B"/>
    <w:rsid w:val="00E86F31"/>
    <w:rsid w:val="00E901F9"/>
    <w:rsid w:val="00E939FA"/>
    <w:rsid w:val="00E942E2"/>
    <w:rsid w:val="00E957D3"/>
    <w:rsid w:val="00E96055"/>
    <w:rsid w:val="00E97144"/>
    <w:rsid w:val="00E974D8"/>
    <w:rsid w:val="00EA024C"/>
    <w:rsid w:val="00EA0798"/>
    <w:rsid w:val="00EA18E8"/>
    <w:rsid w:val="00EA2EC9"/>
    <w:rsid w:val="00EA3D47"/>
    <w:rsid w:val="00EA5C2A"/>
    <w:rsid w:val="00EA7D0B"/>
    <w:rsid w:val="00EB0E77"/>
    <w:rsid w:val="00EB12AD"/>
    <w:rsid w:val="00EB29A1"/>
    <w:rsid w:val="00EB3361"/>
    <w:rsid w:val="00EB3370"/>
    <w:rsid w:val="00EB7025"/>
    <w:rsid w:val="00EC0493"/>
    <w:rsid w:val="00EC0F2B"/>
    <w:rsid w:val="00EC1351"/>
    <w:rsid w:val="00EC402F"/>
    <w:rsid w:val="00EC42CA"/>
    <w:rsid w:val="00EC6123"/>
    <w:rsid w:val="00EC63D9"/>
    <w:rsid w:val="00EC6808"/>
    <w:rsid w:val="00EC785C"/>
    <w:rsid w:val="00ED12D5"/>
    <w:rsid w:val="00ED2154"/>
    <w:rsid w:val="00ED3568"/>
    <w:rsid w:val="00ED4AFF"/>
    <w:rsid w:val="00ED79C1"/>
    <w:rsid w:val="00EE2B7D"/>
    <w:rsid w:val="00EE3293"/>
    <w:rsid w:val="00EE7A65"/>
    <w:rsid w:val="00EF0585"/>
    <w:rsid w:val="00EF0EA9"/>
    <w:rsid w:val="00EF2098"/>
    <w:rsid w:val="00EF4CF9"/>
    <w:rsid w:val="00EF4D6C"/>
    <w:rsid w:val="00F00068"/>
    <w:rsid w:val="00F00ED3"/>
    <w:rsid w:val="00F015AF"/>
    <w:rsid w:val="00F038CC"/>
    <w:rsid w:val="00F0657D"/>
    <w:rsid w:val="00F06DC3"/>
    <w:rsid w:val="00F1032E"/>
    <w:rsid w:val="00F10D37"/>
    <w:rsid w:val="00F111C7"/>
    <w:rsid w:val="00F13F14"/>
    <w:rsid w:val="00F22E7D"/>
    <w:rsid w:val="00F23D36"/>
    <w:rsid w:val="00F25260"/>
    <w:rsid w:val="00F2631A"/>
    <w:rsid w:val="00F27CDD"/>
    <w:rsid w:val="00F30695"/>
    <w:rsid w:val="00F31C0F"/>
    <w:rsid w:val="00F40681"/>
    <w:rsid w:val="00F439DF"/>
    <w:rsid w:val="00F44249"/>
    <w:rsid w:val="00F44B43"/>
    <w:rsid w:val="00F4668E"/>
    <w:rsid w:val="00F47A95"/>
    <w:rsid w:val="00F500A3"/>
    <w:rsid w:val="00F50628"/>
    <w:rsid w:val="00F50AD7"/>
    <w:rsid w:val="00F50F09"/>
    <w:rsid w:val="00F5197A"/>
    <w:rsid w:val="00F5320B"/>
    <w:rsid w:val="00F57F24"/>
    <w:rsid w:val="00F601E7"/>
    <w:rsid w:val="00F61A64"/>
    <w:rsid w:val="00F62596"/>
    <w:rsid w:val="00F62790"/>
    <w:rsid w:val="00F639F8"/>
    <w:rsid w:val="00F63D31"/>
    <w:rsid w:val="00F641BD"/>
    <w:rsid w:val="00F700AA"/>
    <w:rsid w:val="00F703CF"/>
    <w:rsid w:val="00F70B59"/>
    <w:rsid w:val="00F71BFD"/>
    <w:rsid w:val="00F72BBD"/>
    <w:rsid w:val="00F73B05"/>
    <w:rsid w:val="00F73F30"/>
    <w:rsid w:val="00F76F34"/>
    <w:rsid w:val="00F80E62"/>
    <w:rsid w:val="00F82B9E"/>
    <w:rsid w:val="00F857FD"/>
    <w:rsid w:val="00F8586C"/>
    <w:rsid w:val="00F86975"/>
    <w:rsid w:val="00F95B92"/>
    <w:rsid w:val="00F96DFB"/>
    <w:rsid w:val="00F97CEF"/>
    <w:rsid w:val="00F97D85"/>
    <w:rsid w:val="00FA078C"/>
    <w:rsid w:val="00FA0DC4"/>
    <w:rsid w:val="00FA0F7E"/>
    <w:rsid w:val="00FA126E"/>
    <w:rsid w:val="00FA148E"/>
    <w:rsid w:val="00FA18F2"/>
    <w:rsid w:val="00FA2738"/>
    <w:rsid w:val="00FA2BC4"/>
    <w:rsid w:val="00FA423E"/>
    <w:rsid w:val="00FA4C49"/>
    <w:rsid w:val="00FA6852"/>
    <w:rsid w:val="00FB0169"/>
    <w:rsid w:val="00FB0C12"/>
    <w:rsid w:val="00FB0FD8"/>
    <w:rsid w:val="00FB2AD7"/>
    <w:rsid w:val="00FB2C89"/>
    <w:rsid w:val="00FB2F25"/>
    <w:rsid w:val="00FB33B0"/>
    <w:rsid w:val="00FB3B0B"/>
    <w:rsid w:val="00FB5B5B"/>
    <w:rsid w:val="00FB5DE2"/>
    <w:rsid w:val="00FB7206"/>
    <w:rsid w:val="00FC1352"/>
    <w:rsid w:val="00FC2134"/>
    <w:rsid w:val="00FC409F"/>
    <w:rsid w:val="00FC43A4"/>
    <w:rsid w:val="00FC445D"/>
    <w:rsid w:val="00FC627F"/>
    <w:rsid w:val="00FC6DBE"/>
    <w:rsid w:val="00FD02C9"/>
    <w:rsid w:val="00FD24EC"/>
    <w:rsid w:val="00FD4660"/>
    <w:rsid w:val="00FD528D"/>
    <w:rsid w:val="00FD5454"/>
    <w:rsid w:val="00FD584D"/>
    <w:rsid w:val="00FD6EAB"/>
    <w:rsid w:val="00FE09EC"/>
    <w:rsid w:val="00FE1128"/>
    <w:rsid w:val="00FE23FC"/>
    <w:rsid w:val="00FE2BA5"/>
    <w:rsid w:val="00FE4C4F"/>
    <w:rsid w:val="00FE577A"/>
    <w:rsid w:val="00FF2959"/>
    <w:rsid w:val="00FF3488"/>
    <w:rsid w:val="00FF3A59"/>
    <w:rsid w:val="00FF63F7"/>
    <w:rsid w:val="00FF6A43"/>
    <w:rsid w:val="00FF701E"/>
    <w:rsid w:val="015F460F"/>
    <w:rsid w:val="118AA70D"/>
    <w:rsid w:val="15336BA9"/>
    <w:rsid w:val="1AA7D24A"/>
    <w:rsid w:val="1F65DAB1"/>
    <w:rsid w:val="54F6A2C6"/>
    <w:rsid w:val="585763E7"/>
    <w:rsid w:val="7B0641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B85A"/>
  <w15:docId w15:val="{5347A29C-4818-43E1-B468-CF7BF4EF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23D"/>
  </w:style>
  <w:style w:type="paragraph" w:styleId="Kop1">
    <w:name w:val="heading 1"/>
    <w:basedOn w:val="Standaard"/>
    <w:next w:val="Standaard"/>
    <w:link w:val="Kop1Char"/>
    <w:autoRedefine/>
    <w:uiPriority w:val="9"/>
    <w:qFormat/>
    <w:rsid w:val="00214399"/>
    <w:pPr>
      <w:keepNext/>
      <w:numPr>
        <w:numId w:val="13"/>
      </w:numPr>
      <w:ind w:left="567" w:hanging="567"/>
      <w:outlineLvl w:val="0"/>
    </w:pPr>
    <w:rPr>
      <w:rFonts w:asciiTheme="majorHAnsi" w:eastAsia="Arial" w:hAnsiTheme="majorHAnsi" w:cstheme="majorHAnsi"/>
      <w:b/>
      <w:sz w:val="22"/>
      <w:szCs w:val="22"/>
    </w:rPr>
  </w:style>
  <w:style w:type="paragraph" w:styleId="Kop2">
    <w:name w:val="heading 2"/>
    <w:basedOn w:val="Standaard"/>
    <w:next w:val="Standaard"/>
    <w:uiPriority w:val="9"/>
    <w:unhideWhenUsed/>
    <w:qFormat/>
    <w:rsid w:val="00EC6808"/>
    <w:pPr>
      <w:keepNext/>
      <w:numPr>
        <w:ilvl w:val="1"/>
        <w:numId w:val="12"/>
      </w:numPr>
      <w:outlineLvl w:val="1"/>
    </w:pPr>
    <w:rPr>
      <w:rFonts w:asciiTheme="majorHAnsi" w:hAnsiTheme="majorHAnsi"/>
      <w:b/>
      <w:sz w:val="22"/>
      <w:szCs w:val="40"/>
    </w:rPr>
  </w:style>
  <w:style w:type="paragraph" w:styleId="Kop3">
    <w:name w:val="heading 3"/>
    <w:basedOn w:val="Standaard"/>
    <w:next w:val="Standaard"/>
    <w:uiPriority w:val="9"/>
    <w:unhideWhenUsed/>
    <w:qFormat/>
    <w:rsid w:val="00FB5B5B"/>
    <w:pPr>
      <w:keepNext/>
      <w:keepLines/>
      <w:numPr>
        <w:ilvl w:val="2"/>
        <w:numId w:val="12"/>
      </w:numPr>
      <w:spacing w:before="200"/>
      <w:outlineLvl w:val="2"/>
    </w:pPr>
    <w:rPr>
      <w:rFonts w:asciiTheme="majorHAnsi" w:eastAsia="Arial" w:hAnsiTheme="majorHAnsi" w:cs="Arial"/>
      <w:i/>
      <w:sz w:val="22"/>
      <w:u w:val="single"/>
    </w:rPr>
  </w:style>
  <w:style w:type="paragraph" w:styleId="Kop4">
    <w:name w:val="heading 4"/>
    <w:basedOn w:val="Standaard"/>
    <w:next w:val="Standaard"/>
    <w:uiPriority w:val="9"/>
    <w:semiHidden/>
    <w:unhideWhenUsed/>
    <w:qFormat/>
    <w:pPr>
      <w:keepNext/>
      <w:keepLines/>
      <w:numPr>
        <w:ilvl w:val="3"/>
        <w:numId w:val="12"/>
      </w:numPr>
      <w:spacing w:before="240" w:after="40"/>
      <w:outlineLvl w:val="3"/>
    </w:pPr>
    <w:rPr>
      <w:b/>
    </w:rPr>
  </w:style>
  <w:style w:type="paragraph" w:styleId="Kop5">
    <w:name w:val="heading 5"/>
    <w:basedOn w:val="Standaard"/>
    <w:next w:val="Standaard"/>
    <w:uiPriority w:val="9"/>
    <w:semiHidden/>
    <w:unhideWhenUsed/>
    <w:qFormat/>
    <w:pPr>
      <w:keepNext/>
      <w:keepLines/>
      <w:numPr>
        <w:ilvl w:val="4"/>
        <w:numId w:val="12"/>
      </w:numPr>
      <w:spacing w:before="220" w:after="40"/>
      <w:outlineLvl w:val="4"/>
    </w:pPr>
    <w:rPr>
      <w:b/>
      <w:sz w:val="22"/>
      <w:szCs w:val="22"/>
    </w:rPr>
  </w:style>
  <w:style w:type="paragraph" w:styleId="Kop6">
    <w:name w:val="heading 6"/>
    <w:basedOn w:val="Standaard"/>
    <w:next w:val="Standaard"/>
    <w:uiPriority w:val="9"/>
    <w:semiHidden/>
    <w:unhideWhenUsed/>
    <w:qFormat/>
    <w:pPr>
      <w:keepNext/>
      <w:keepLines/>
      <w:numPr>
        <w:ilvl w:val="5"/>
        <w:numId w:val="12"/>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5244E5"/>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244E5"/>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244E5"/>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70" w:type="dxa"/>
        <w:right w:w="70" w:type="dxa"/>
      </w:tblCellMar>
    </w:tblPr>
  </w:style>
  <w:style w:type="table" w:customStyle="1" w:styleId="a0">
    <w:basedOn w:val="Standaardtabel"/>
    <w:tblPr>
      <w:tblStyleRowBandSize w:val="1"/>
      <w:tblStyleColBandSize w:val="1"/>
      <w:tblInd w:w="0" w:type="nil"/>
    </w:tblPr>
  </w:style>
  <w:style w:type="table" w:customStyle="1" w:styleId="a1">
    <w:basedOn w:val="Standaardtabel"/>
    <w:tblPr>
      <w:tblStyleRowBandSize w:val="1"/>
      <w:tblStyleColBandSize w:val="1"/>
      <w:tblInd w:w="0" w:type="nil"/>
    </w:tblPr>
  </w:style>
  <w:style w:type="table" w:customStyle="1" w:styleId="a2">
    <w:basedOn w:val="Standaardtabel"/>
    <w:tblPr>
      <w:tblStyleRowBandSize w:val="1"/>
      <w:tblStyleColBandSize w:val="1"/>
      <w:tblInd w:w="0" w:type="nil"/>
    </w:tblPr>
  </w:style>
  <w:style w:type="table" w:customStyle="1" w:styleId="a3">
    <w:basedOn w:val="Standaardtabel"/>
    <w:tblPr>
      <w:tblStyleRowBandSize w:val="1"/>
      <w:tblStyleColBandSize w:val="1"/>
      <w:tblInd w:w="0" w:type="nil"/>
    </w:tblPr>
  </w:style>
  <w:style w:type="table" w:customStyle="1" w:styleId="a4">
    <w:basedOn w:val="Standaardtabel"/>
    <w:tblPr>
      <w:tblStyleRowBandSize w:val="1"/>
      <w:tblStyleColBandSize w:val="1"/>
      <w:tblInd w:w="0" w:type="nil"/>
      <w:tblCellMar>
        <w:left w:w="70" w:type="dxa"/>
        <w:right w:w="70" w:type="dxa"/>
      </w:tblCellMar>
    </w:tblPr>
  </w:style>
  <w:style w:type="table" w:customStyle="1" w:styleId="a5">
    <w:basedOn w:val="Standaardtabel"/>
    <w:tblPr>
      <w:tblStyleRowBandSize w:val="1"/>
      <w:tblStyleColBandSize w:val="1"/>
      <w:tblInd w:w="0" w:type="nil"/>
    </w:tblPr>
  </w:style>
  <w:style w:type="table" w:customStyle="1" w:styleId="a6">
    <w:basedOn w:val="Standaardtabel"/>
    <w:tblPr>
      <w:tblStyleRowBandSize w:val="1"/>
      <w:tblStyleColBandSize w:val="1"/>
      <w:tblInd w:w="0" w:type="nil"/>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rsid w:val="00D86B3F"/>
    <w:pPr>
      <w:tabs>
        <w:tab w:val="left" w:pos="1100"/>
        <w:tab w:val="right" w:leader="dot" w:pos="9060"/>
      </w:tabs>
      <w:spacing w:after="100"/>
    </w:pPr>
    <w:rPr>
      <w:rFonts w:ascii="Calibri" w:hAnsi="Calibri"/>
      <w:bCs/>
      <w:noProof/>
      <w:sz w:val="22"/>
    </w:rPr>
  </w:style>
  <w:style w:type="paragraph" w:styleId="Inhopg2">
    <w:name w:val="toc 2"/>
    <w:basedOn w:val="Standaard"/>
    <w:next w:val="Standaard"/>
    <w:autoRedefine/>
    <w:uiPriority w:val="39"/>
    <w:unhideWhenUsed/>
    <w:rsid w:val="00293572"/>
    <w:pPr>
      <w:spacing w:after="100"/>
      <w:ind w:left="240"/>
    </w:pPr>
    <w:rPr>
      <w:rFonts w:ascii="Calibri" w:hAnsi="Calibri"/>
      <w:sz w:val="20"/>
    </w:rPr>
  </w:style>
  <w:style w:type="paragraph" w:styleId="Inhopg3">
    <w:name w:val="toc 3"/>
    <w:basedOn w:val="Standaard"/>
    <w:next w:val="Standaard"/>
    <w:autoRedefine/>
    <w:uiPriority w:val="39"/>
    <w:unhideWhenUsed/>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aliases w:val="Reference List,K2 Paragraaf"/>
    <w:basedOn w:val="Standaard"/>
    <w:link w:val="LijstalineaChar"/>
    <w:uiPriority w:val="34"/>
    <w:qFormat/>
    <w:rsid w:val="00506CE3"/>
    <w:pPr>
      <w:ind w:left="720"/>
      <w:contextualSpacing/>
    </w:pPr>
  </w:style>
  <w:style w:type="table" w:styleId="Tabelraster">
    <w:name w:val="Table Grid"/>
    <w:basedOn w:val="Standaardtabel"/>
    <w:uiPriority w:val="5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iPriority w:val="99"/>
    <w:unhideWhenUsed/>
    <w:rsid w:val="005F47AD"/>
    <w:pPr>
      <w:tabs>
        <w:tab w:val="center" w:pos="4536"/>
        <w:tab w:val="right" w:pos="9072"/>
      </w:tabs>
    </w:pPr>
  </w:style>
  <w:style w:type="character" w:customStyle="1" w:styleId="KoptekstChar">
    <w:name w:val="Koptekst Char"/>
    <w:basedOn w:val="Standaardalinea-lettertype"/>
    <w:link w:val="Koptekst"/>
    <w:uiPriority w:val="99"/>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uiPriority w:val="1"/>
    <w:qFormat/>
    <w:rsid w:val="00A83766"/>
  </w:style>
  <w:style w:type="table" w:customStyle="1" w:styleId="TableNormal1">
    <w:name w:val="Table Normal1"/>
    <w:uiPriority w:val="2"/>
    <w:qFormat/>
    <w:rsid w:val="00F00068"/>
    <w:tblPr>
      <w:tblCellMar>
        <w:top w:w="0" w:type="dxa"/>
        <w:left w:w="0" w:type="dxa"/>
        <w:bottom w:w="0" w:type="dxa"/>
        <w:right w:w="0" w:type="dxa"/>
      </w:tblCellMar>
    </w:tblPr>
  </w:style>
  <w:style w:type="character" w:customStyle="1" w:styleId="A10">
    <w:name w:val="A10"/>
    <w:uiPriority w:val="99"/>
    <w:rsid w:val="00EF0585"/>
    <w:rPr>
      <w:rFonts w:cs="RijksoverheidSerif"/>
      <w:color w:val="000000"/>
      <w:sz w:val="18"/>
      <w:szCs w:val="18"/>
    </w:rPr>
  </w:style>
  <w:style w:type="paragraph" w:styleId="Plattetekst">
    <w:name w:val="Body Text"/>
    <w:basedOn w:val="Standaard"/>
    <w:link w:val="PlattetekstChar"/>
    <w:uiPriority w:val="99"/>
    <w:rsid w:val="003C1C64"/>
    <w:pPr>
      <w:tabs>
        <w:tab w:val="left" w:pos="737"/>
      </w:tabs>
      <w:spacing w:after="260" w:line="300" w:lineRule="atLeast"/>
      <w:jc w:val="both"/>
    </w:pPr>
    <w:rPr>
      <w:rFonts w:ascii="Arial" w:hAnsi="Arial"/>
      <w:sz w:val="22"/>
      <w:szCs w:val="22"/>
      <w:lang w:eastAsia="en-US"/>
    </w:rPr>
  </w:style>
  <w:style w:type="character" w:customStyle="1" w:styleId="PlattetekstChar">
    <w:name w:val="Platte tekst Char"/>
    <w:basedOn w:val="Standaardalinea-lettertype"/>
    <w:link w:val="Plattetekst"/>
    <w:uiPriority w:val="99"/>
    <w:rsid w:val="003C1C64"/>
    <w:rPr>
      <w:rFonts w:ascii="Arial" w:eastAsia="MS Mincho" w:hAnsi="Arial"/>
      <w:sz w:val="22"/>
      <w:szCs w:val="22"/>
      <w:lang w:eastAsia="en-US"/>
    </w:rPr>
  </w:style>
  <w:style w:type="character" w:customStyle="1" w:styleId="LijstalineaChar">
    <w:name w:val="Lijstalinea Char"/>
    <w:aliases w:val="Reference List Char,K2 Paragraaf Char"/>
    <w:link w:val="Lijstalinea"/>
    <w:uiPriority w:val="34"/>
    <w:rsid w:val="003C1C64"/>
  </w:style>
  <w:style w:type="character" w:customStyle="1" w:styleId="Kop7Char">
    <w:name w:val="Kop 7 Char"/>
    <w:basedOn w:val="Standaardalinea-lettertype"/>
    <w:link w:val="Kop7"/>
    <w:uiPriority w:val="9"/>
    <w:semiHidden/>
    <w:rsid w:val="005244E5"/>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5244E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244E5"/>
    <w:rPr>
      <w:rFonts w:asciiTheme="majorHAnsi" w:eastAsiaTheme="majorEastAsia" w:hAnsiTheme="majorHAnsi" w:cstheme="majorBidi"/>
      <w:i/>
      <w:iCs/>
      <w:color w:val="272727" w:themeColor="text1" w:themeTint="D8"/>
      <w:sz w:val="21"/>
      <w:szCs w:val="21"/>
    </w:rPr>
  </w:style>
  <w:style w:type="character" w:customStyle="1" w:styleId="Kop1Char">
    <w:name w:val="Kop 1 Char"/>
    <w:basedOn w:val="Standaardalinea-lettertype"/>
    <w:link w:val="Kop1"/>
    <w:uiPriority w:val="9"/>
    <w:rsid w:val="00214399"/>
    <w:rPr>
      <w:rFonts w:asciiTheme="majorHAnsi" w:eastAsia="Arial" w:hAnsiTheme="majorHAnsi" w:cstheme="majorHAnsi"/>
      <w:b/>
      <w:sz w:val="22"/>
      <w:szCs w:val="22"/>
    </w:rPr>
  </w:style>
  <w:style w:type="paragraph" w:customStyle="1" w:styleId="TableParagraph">
    <w:name w:val="Table Paragraph"/>
    <w:basedOn w:val="Standaard"/>
    <w:uiPriority w:val="1"/>
    <w:qFormat/>
    <w:rsid w:val="00290331"/>
    <w:pPr>
      <w:widowControl w:val="0"/>
      <w:autoSpaceDE w:val="0"/>
      <w:autoSpaceDN w:val="0"/>
      <w:ind w:left="72"/>
    </w:pPr>
    <w:rPr>
      <w:rFonts w:ascii="Corbel" w:eastAsia="Corbel" w:hAnsi="Corbel" w:cs="Corbel"/>
      <w:sz w:val="22"/>
      <w:szCs w:val="22"/>
      <w:lang w:eastAsia="en-US"/>
    </w:rPr>
  </w:style>
  <w:style w:type="paragraph" w:styleId="Voetnoottekst">
    <w:name w:val="footnote text"/>
    <w:basedOn w:val="Standaard"/>
    <w:link w:val="VoetnoottekstChar"/>
    <w:unhideWhenUsed/>
    <w:rsid w:val="00D165E9"/>
    <w:rPr>
      <w:sz w:val="20"/>
      <w:szCs w:val="20"/>
    </w:rPr>
  </w:style>
  <w:style w:type="character" w:customStyle="1" w:styleId="VoetnoottekstChar">
    <w:name w:val="Voetnoottekst Char"/>
    <w:basedOn w:val="Standaardalinea-lettertype"/>
    <w:link w:val="Voetnoottekst"/>
    <w:rsid w:val="00D165E9"/>
    <w:rPr>
      <w:sz w:val="20"/>
      <w:szCs w:val="20"/>
    </w:rPr>
  </w:style>
  <w:style w:type="character" w:styleId="Voetnootmarkering">
    <w:name w:val="footnote reference"/>
    <w:basedOn w:val="Standaardalinea-lettertype"/>
    <w:unhideWhenUsed/>
    <w:rsid w:val="00D165E9"/>
    <w:rPr>
      <w:vertAlign w:val="superscript"/>
    </w:rPr>
  </w:style>
  <w:style w:type="character" w:customStyle="1" w:styleId="cf01">
    <w:name w:val="cf01"/>
    <w:basedOn w:val="Standaardalinea-lettertype"/>
    <w:rsid w:val="00D165E9"/>
    <w:rPr>
      <w:rFonts w:ascii="Segoe UI" w:hAnsi="Segoe UI" w:cs="Segoe UI" w:hint="default"/>
      <w:sz w:val="18"/>
      <w:szCs w:val="18"/>
    </w:rPr>
  </w:style>
  <w:style w:type="paragraph" w:customStyle="1" w:styleId="7Opsomming">
    <w:name w:val="7_Opsomming"/>
    <w:basedOn w:val="Standaard"/>
    <w:uiPriority w:val="99"/>
    <w:qFormat/>
    <w:rsid w:val="000B39F9"/>
    <w:pPr>
      <w:numPr>
        <w:numId w:val="25"/>
      </w:numPr>
      <w:tabs>
        <w:tab w:val="clear" w:pos="284"/>
        <w:tab w:val="left" w:pos="567"/>
        <w:tab w:val="left" w:pos="5500"/>
        <w:tab w:val="right" w:pos="6634"/>
      </w:tabs>
      <w:spacing w:line="260" w:lineRule="atLeast"/>
    </w:pPr>
    <w:rPr>
      <w:rFonts w:asciiTheme="minorHAnsi" w:eastAsiaTheme="minorHAnsi" w:hAnsiTheme="minorHAnsi" w:cstheme="minorBidi"/>
      <w:sz w:val="19"/>
      <w:lang w:eastAsia="en-US"/>
    </w:rPr>
  </w:style>
  <w:style w:type="character" w:styleId="Onopgelostemelding">
    <w:name w:val="Unresolved Mention"/>
    <w:basedOn w:val="Standaardalinea-lettertype"/>
    <w:uiPriority w:val="99"/>
    <w:semiHidden/>
    <w:unhideWhenUsed/>
    <w:rsid w:val="0001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5083">
      <w:bodyDiv w:val="1"/>
      <w:marLeft w:val="0"/>
      <w:marRight w:val="0"/>
      <w:marTop w:val="0"/>
      <w:marBottom w:val="0"/>
      <w:divBdr>
        <w:top w:val="none" w:sz="0" w:space="0" w:color="auto"/>
        <w:left w:val="none" w:sz="0" w:space="0" w:color="auto"/>
        <w:bottom w:val="none" w:sz="0" w:space="0" w:color="auto"/>
        <w:right w:val="none" w:sz="0" w:space="0" w:color="auto"/>
      </w:divBdr>
    </w:div>
    <w:div w:id="261959522">
      <w:bodyDiv w:val="1"/>
      <w:marLeft w:val="0"/>
      <w:marRight w:val="0"/>
      <w:marTop w:val="0"/>
      <w:marBottom w:val="0"/>
      <w:divBdr>
        <w:top w:val="none" w:sz="0" w:space="0" w:color="auto"/>
        <w:left w:val="none" w:sz="0" w:space="0" w:color="auto"/>
        <w:bottom w:val="none" w:sz="0" w:space="0" w:color="auto"/>
        <w:right w:val="none" w:sz="0" w:space="0" w:color="auto"/>
      </w:divBdr>
    </w:div>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1035621935">
      <w:bodyDiv w:val="1"/>
      <w:marLeft w:val="0"/>
      <w:marRight w:val="0"/>
      <w:marTop w:val="0"/>
      <w:marBottom w:val="0"/>
      <w:divBdr>
        <w:top w:val="none" w:sz="0" w:space="0" w:color="auto"/>
        <w:left w:val="none" w:sz="0" w:space="0" w:color="auto"/>
        <w:bottom w:val="none" w:sz="0" w:space="0" w:color="auto"/>
        <w:right w:val="none" w:sz="0" w:space="0" w:color="auto"/>
      </w:divBdr>
      <w:divsChild>
        <w:div w:id="368654698">
          <w:marLeft w:val="0"/>
          <w:marRight w:val="0"/>
          <w:marTop w:val="0"/>
          <w:marBottom w:val="0"/>
          <w:divBdr>
            <w:top w:val="none" w:sz="0" w:space="0" w:color="auto"/>
            <w:left w:val="none" w:sz="0" w:space="0" w:color="auto"/>
            <w:bottom w:val="none" w:sz="0" w:space="0" w:color="auto"/>
            <w:right w:val="none" w:sz="0" w:space="0" w:color="auto"/>
          </w:divBdr>
          <w:divsChild>
            <w:div w:id="723218494">
              <w:marLeft w:val="0"/>
              <w:marRight w:val="0"/>
              <w:marTop w:val="0"/>
              <w:marBottom w:val="0"/>
              <w:divBdr>
                <w:top w:val="none" w:sz="0" w:space="0" w:color="auto"/>
                <w:left w:val="none" w:sz="0" w:space="0" w:color="auto"/>
                <w:bottom w:val="none" w:sz="0" w:space="0" w:color="auto"/>
                <w:right w:val="none" w:sz="0" w:space="0" w:color="auto"/>
              </w:divBdr>
              <w:divsChild>
                <w:div w:id="2081632757">
                  <w:marLeft w:val="0"/>
                  <w:marRight w:val="0"/>
                  <w:marTop w:val="0"/>
                  <w:marBottom w:val="0"/>
                  <w:divBdr>
                    <w:top w:val="none" w:sz="0" w:space="0" w:color="auto"/>
                    <w:left w:val="none" w:sz="0" w:space="0" w:color="auto"/>
                    <w:bottom w:val="none" w:sz="0" w:space="0" w:color="auto"/>
                    <w:right w:val="none" w:sz="0" w:space="0" w:color="auto"/>
                  </w:divBdr>
                  <w:divsChild>
                    <w:div w:id="491214233">
                      <w:marLeft w:val="0"/>
                      <w:marRight w:val="0"/>
                      <w:marTop w:val="0"/>
                      <w:marBottom w:val="0"/>
                      <w:divBdr>
                        <w:top w:val="none" w:sz="0" w:space="0" w:color="auto"/>
                        <w:left w:val="none" w:sz="0" w:space="0" w:color="auto"/>
                        <w:bottom w:val="none" w:sz="0" w:space="0" w:color="auto"/>
                        <w:right w:val="none" w:sz="0" w:space="0" w:color="auto"/>
                      </w:divBdr>
                      <w:divsChild>
                        <w:div w:id="1517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 w:id="1694526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217">
          <w:marLeft w:val="0"/>
          <w:marRight w:val="0"/>
          <w:marTop w:val="0"/>
          <w:marBottom w:val="0"/>
          <w:divBdr>
            <w:top w:val="none" w:sz="0" w:space="0" w:color="auto"/>
            <w:left w:val="none" w:sz="0" w:space="0" w:color="auto"/>
            <w:bottom w:val="none" w:sz="0" w:space="0" w:color="auto"/>
            <w:right w:val="none" w:sz="0" w:space="0" w:color="auto"/>
          </w:divBdr>
          <w:divsChild>
            <w:div w:id="8265403">
              <w:marLeft w:val="0"/>
              <w:marRight w:val="0"/>
              <w:marTop w:val="0"/>
              <w:marBottom w:val="0"/>
              <w:divBdr>
                <w:top w:val="none" w:sz="0" w:space="0" w:color="auto"/>
                <w:left w:val="none" w:sz="0" w:space="0" w:color="auto"/>
                <w:bottom w:val="none" w:sz="0" w:space="0" w:color="auto"/>
                <w:right w:val="none" w:sz="0" w:space="0" w:color="auto"/>
              </w:divBdr>
              <w:divsChild>
                <w:div w:id="1729837153">
                  <w:marLeft w:val="0"/>
                  <w:marRight w:val="0"/>
                  <w:marTop w:val="0"/>
                  <w:marBottom w:val="0"/>
                  <w:divBdr>
                    <w:top w:val="none" w:sz="0" w:space="0" w:color="auto"/>
                    <w:left w:val="none" w:sz="0" w:space="0" w:color="auto"/>
                    <w:bottom w:val="none" w:sz="0" w:space="0" w:color="auto"/>
                    <w:right w:val="none" w:sz="0" w:space="0" w:color="auto"/>
                  </w:divBdr>
                  <w:divsChild>
                    <w:div w:id="1465152516">
                      <w:marLeft w:val="0"/>
                      <w:marRight w:val="0"/>
                      <w:marTop w:val="0"/>
                      <w:marBottom w:val="0"/>
                      <w:divBdr>
                        <w:top w:val="none" w:sz="0" w:space="0" w:color="auto"/>
                        <w:left w:val="none" w:sz="0" w:space="0" w:color="auto"/>
                        <w:bottom w:val="none" w:sz="0" w:space="0" w:color="auto"/>
                        <w:right w:val="none" w:sz="0" w:space="0" w:color="auto"/>
                      </w:divBdr>
                      <w:divsChild>
                        <w:div w:id="15890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2829">
              <w:marLeft w:val="0"/>
              <w:marRight w:val="0"/>
              <w:marTop w:val="0"/>
              <w:marBottom w:val="0"/>
              <w:divBdr>
                <w:top w:val="none" w:sz="0" w:space="0" w:color="auto"/>
                <w:left w:val="none" w:sz="0" w:space="0" w:color="auto"/>
                <w:bottom w:val="none" w:sz="0" w:space="0" w:color="auto"/>
                <w:right w:val="none" w:sz="0" w:space="0" w:color="auto"/>
              </w:divBdr>
              <w:divsChild>
                <w:div w:id="529299404">
                  <w:marLeft w:val="0"/>
                  <w:marRight w:val="0"/>
                  <w:marTop w:val="0"/>
                  <w:marBottom w:val="0"/>
                  <w:divBdr>
                    <w:top w:val="none" w:sz="0" w:space="0" w:color="auto"/>
                    <w:left w:val="none" w:sz="0" w:space="0" w:color="auto"/>
                    <w:bottom w:val="none" w:sz="0" w:space="0" w:color="auto"/>
                    <w:right w:val="none" w:sz="0" w:space="0" w:color="auto"/>
                  </w:divBdr>
                  <w:divsChild>
                    <w:div w:id="507133203">
                      <w:marLeft w:val="0"/>
                      <w:marRight w:val="0"/>
                      <w:marTop w:val="0"/>
                      <w:marBottom w:val="0"/>
                      <w:divBdr>
                        <w:top w:val="none" w:sz="0" w:space="0" w:color="auto"/>
                        <w:left w:val="none" w:sz="0" w:space="0" w:color="auto"/>
                        <w:bottom w:val="none" w:sz="0" w:space="0" w:color="auto"/>
                        <w:right w:val="none" w:sz="0" w:space="0" w:color="auto"/>
                      </w:divBdr>
                      <w:divsChild>
                        <w:div w:id="8276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2285">
              <w:marLeft w:val="0"/>
              <w:marRight w:val="0"/>
              <w:marTop w:val="0"/>
              <w:marBottom w:val="0"/>
              <w:divBdr>
                <w:top w:val="none" w:sz="0" w:space="0" w:color="auto"/>
                <w:left w:val="none" w:sz="0" w:space="0" w:color="auto"/>
                <w:bottom w:val="none" w:sz="0" w:space="0" w:color="auto"/>
                <w:right w:val="none" w:sz="0" w:space="0" w:color="auto"/>
              </w:divBdr>
              <w:divsChild>
                <w:div w:id="1431655150">
                  <w:marLeft w:val="0"/>
                  <w:marRight w:val="0"/>
                  <w:marTop w:val="0"/>
                  <w:marBottom w:val="0"/>
                  <w:divBdr>
                    <w:top w:val="none" w:sz="0" w:space="0" w:color="auto"/>
                    <w:left w:val="none" w:sz="0" w:space="0" w:color="auto"/>
                    <w:bottom w:val="none" w:sz="0" w:space="0" w:color="auto"/>
                    <w:right w:val="none" w:sz="0" w:space="0" w:color="auto"/>
                  </w:divBdr>
                  <w:divsChild>
                    <w:div w:id="1090001257">
                      <w:marLeft w:val="0"/>
                      <w:marRight w:val="0"/>
                      <w:marTop w:val="0"/>
                      <w:marBottom w:val="0"/>
                      <w:divBdr>
                        <w:top w:val="none" w:sz="0" w:space="0" w:color="auto"/>
                        <w:left w:val="none" w:sz="0" w:space="0" w:color="auto"/>
                        <w:bottom w:val="none" w:sz="0" w:space="0" w:color="auto"/>
                        <w:right w:val="none" w:sz="0" w:space="0" w:color="auto"/>
                      </w:divBdr>
                      <w:divsChild>
                        <w:div w:id="14012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5689">
              <w:marLeft w:val="0"/>
              <w:marRight w:val="0"/>
              <w:marTop w:val="0"/>
              <w:marBottom w:val="0"/>
              <w:divBdr>
                <w:top w:val="none" w:sz="0" w:space="0" w:color="auto"/>
                <w:left w:val="none" w:sz="0" w:space="0" w:color="auto"/>
                <w:bottom w:val="none" w:sz="0" w:space="0" w:color="auto"/>
                <w:right w:val="none" w:sz="0" w:space="0" w:color="auto"/>
              </w:divBdr>
            </w:div>
            <w:div w:id="465928189">
              <w:marLeft w:val="0"/>
              <w:marRight w:val="0"/>
              <w:marTop w:val="0"/>
              <w:marBottom w:val="0"/>
              <w:divBdr>
                <w:top w:val="none" w:sz="0" w:space="0" w:color="auto"/>
                <w:left w:val="none" w:sz="0" w:space="0" w:color="auto"/>
                <w:bottom w:val="none" w:sz="0" w:space="0" w:color="auto"/>
                <w:right w:val="none" w:sz="0" w:space="0" w:color="auto"/>
              </w:divBdr>
            </w:div>
            <w:div w:id="827523327">
              <w:marLeft w:val="0"/>
              <w:marRight w:val="0"/>
              <w:marTop w:val="0"/>
              <w:marBottom w:val="0"/>
              <w:divBdr>
                <w:top w:val="none" w:sz="0" w:space="0" w:color="auto"/>
                <w:left w:val="none" w:sz="0" w:space="0" w:color="auto"/>
                <w:bottom w:val="none" w:sz="0" w:space="0" w:color="auto"/>
                <w:right w:val="none" w:sz="0" w:space="0" w:color="auto"/>
              </w:divBdr>
            </w:div>
            <w:div w:id="1727600803">
              <w:marLeft w:val="0"/>
              <w:marRight w:val="0"/>
              <w:marTop w:val="0"/>
              <w:marBottom w:val="0"/>
              <w:divBdr>
                <w:top w:val="none" w:sz="0" w:space="0" w:color="auto"/>
                <w:left w:val="none" w:sz="0" w:space="0" w:color="auto"/>
                <w:bottom w:val="none" w:sz="0" w:space="0" w:color="auto"/>
                <w:right w:val="none" w:sz="0" w:space="0" w:color="auto"/>
              </w:divBdr>
            </w:div>
            <w:div w:id="1774546162">
              <w:marLeft w:val="0"/>
              <w:marRight w:val="0"/>
              <w:marTop w:val="0"/>
              <w:marBottom w:val="0"/>
              <w:divBdr>
                <w:top w:val="none" w:sz="0" w:space="0" w:color="auto"/>
                <w:left w:val="none" w:sz="0" w:space="0" w:color="auto"/>
                <w:bottom w:val="none" w:sz="0" w:space="0" w:color="auto"/>
                <w:right w:val="none" w:sz="0" w:space="0" w:color="auto"/>
              </w:divBdr>
              <w:divsChild>
                <w:div w:id="1075277084">
                  <w:marLeft w:val="0"/>
                  <w:marRight w:val="0"/>
                  <w:marTop w:val="0"/>
                  <w:marBottom w:val="0"/>
                  <w:divBdr>
                    <w:top w:val="none" w:sz="0" w:space="0" w:color="auto"/>
                    <w:left w:val="none" w:sz="0" w:space="0" w:color="auto"/>
                    <w:bottom w:val="none" w:sz="0" w:space="0" w:color="auto"/>
                    <w:right w:val="none" w:sz="0" w:space="0" w:color="auto"/>
                  </w:divBdr>
                  <w:divsChild>
                    <w:div w:id="1045760029">
                      <w:marLeft w:val="0"/>
                      <w:marRight w:val="0"/>
                      <w:marTop w:val="0"/>
                      <w:marBottom w:val="0"/>
                      <w:divBdr>
                        <w:top w:val="none" w:sz="0" w:space="0" w:color="auto"/>
                        <w:left w:val="none" w:sz="0" w:space="0" w:color="auto"/>
                        <w:bottom w:val="none" w:sz="0" w:space="0" w:color="auto"/>
                        <w:right w:val="none" w:sz="0" w:space="0" w:color="auto"/>
                      </w:divBdr>
                      <w:divsChild>
                        <w:div w:id="7882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1709">
              <w:marLeft w:val="0"/>
              <w:marRight w:val="0"/>
              <w:marTop w:val="0"/>
              <w:marBottom w:val="0"/>
              <w:divBdr>
                <w:top w:val="none" w:sz="0" w:space="0" w:color="auto"/>
                <w:left w:val="none" w:sz="0" w:space="0" w:color="auto"/>
                <w:bottom w:val="none" w:sz="0" w:space="0" w:color="auto"/>
                <w:right w:val="none" w:sz="0" w:space="0" w:color="auto"/>
              </w:divBdr>
              <w:divsChild>
                <w:div w:id="1499491902">
                  <w:marLeft w:val="0"/>
                  <w:marRight w:val="0"/>
                  <w:marTop w:val="0"/>
                  <w:marBottom w:val="0"/>
                  <w:divBdr>
                    <w:top w:val="none" w:sz="0" w:space="0" w:color="auto"/>
                    <w:left w:val="none" w:sz="0" w:space="0" w:color="auto"/>
                    <w:bottom w:val="none" w:sz="0" w:space="0" w:color="auto"/>
                    <w:right w:val="none" w:sz="0" w:space="0" w:color="auto"/>
                  </w:divBdr>
                  <w:divsChild>
                    <w:div w:id="404573959">
                      <w:marLeft w:val="0"/>
                      <w:marRight w:val="0"/>
                      <w:marTop w:val="0"/>
                      <w:marBottom w:val="0"/>
                      <w:divBdr>
                        <w:top w:val="none" w:sz="0" w:space="0" w:color="auto"/>
                        <w:left w:val="none" w:sz="0" w:space="0" w:color="auto"/>
                        <w:bottom w:val="none" w:sz="0" w:space="0" w:color="auto"/>
                        <w:right w:val="none" w:sz="0" w:space="0" w:color="auto"/>
                      </w:divBdr>
                      <w:divsChild>
                        <w:div w:id="11148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5473">
      <w:bodyDiv w:val="1"/>
      <w:marLeft w:val="0"/>
      <w:marRight w:val="0"/>
      <w:marTop w:val="0"/>
      <w:marBottom w:val="0"/>
      <w:divBdr>
        <w:top w:val="none" w:sz="0" w:space="0" w:color="auto"/>
        <w:left w:val="none" w:sz="0" w:space="0" w:color="auto"/>
        <w:bottom w:val="none" w:sz="0" w:space="0" w:color="auto"/>
        <w:right w:val="none" w:sz="0" w:space="0" w:color="auto"/>
      </w:divBdr>
    </w:div>
    <w:div w:id="2040544045">
      <w:bodyDiv w:val="1"/>
      <w:marLeft w:val="0"/>
      <w:marRight w:val="0"/>
      <w:marTop w:val="0"/>
      <w:marBottom w:val="0"/>
      <w:divBdr>
        <w:top w:val="none" w:sz="0" w:space="0" w:color="auto"/>
        <w:left w:val="none" w:sz="0" w:space="0" w:color="auto"/>
        <w:bottom w:val="none" w:sz="0" w:space="0" w:color="auto"/>
        <w:right w:val="none" w:sz="0" w:space="0" w:color="auto"/>
      </w:divBdr>
      <w:divsChild>
        <w:div w:id="4174868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BED7D2F92621459686D81023F4D9BB" ma:contentTypeVersion="2" ma:contentTypeDescription="Een nieuw document maken." ma:contentTypeScope="" ma:versionID="258709dfbf771eb481dfb7b32924ad6f">
  <xsd:schema xmlns:xsd="http://www.w3.org/2001/XMLSchema" xmlns:xs="http://www.w3.org/2001/XMLSchema" xmlns:p="http://schemas.microsoft.com/office/2006/metadata/properties" xmlns:ns2="48b3e739-8be3-475c-9e76-99ad71aa5cff" targetNamespace="http://schemas.microsoft.com/office/2006/metadata/properties" ma:root="true" ma:fieldsID="8e2319a5acfaa780ff76aa532d16b594" ns2:_="">
    <xsd:import namespace="48b3e739-8be3-475c-9e76-99ad71aa5c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3e739-8be3-475c-9e76-99ad71aa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624E1-9F7A-4B3E-990A-EFE694B4F7C1}">
  <ds:schemaRefs>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48b3e739-8be3-475c-9e76-99ad71aa5cff"/>
    <ds:schemaRef ds:uri="http://purl.org/dc/dcmitype/"/>
  </ds:schemaRefs>
</ds:datastoreItem>
</file>

<file path=customXml/itemProps2.xml><?xml version="1.0" encoding="utf-8"?>
<ds:datastoreItem xmlns:ds="http://schemas.openxmlformats.org/officeDocument/2006/customXml" ds:itemID="{E1BB2CA8-71C5-48C6-A1EB-CD9B8F5D41BC}">
  <ds:schemaRefs>
    <ds:schemaRef ds:uri="http://schemas.microsoft.com/sharepoint/v3/contenttype/forms"/>
  </ds:schemaRefs>
</ds:datastoreItem>
</file>

<file path=customXml/itemProps3.xml><?xml version="1.0" encoding="utf-8"?>
<ds:datastoreItem xmlns:ds="http://schemas.openxmlformats.org/officeDocument/2006/customXml" ds:itemID="{E22CCBB7-8966-4139-9D03-B4E0CAFD8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3e739-8be3-475c-9e76-99ad71aa5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1754</Words>
  <Characters>9647</Characters>
  <Application>Microsoft Office Word</Application>
  <DocSecurity>8</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Kessens</dc:creator>
  <cp:keywords/>
  <cp:lastModifiedBy>Judy Hornschuh</cp:lastModifiedBy>
  <cp:revision>3</cp:revision>
  <cp:lastPrinted>2022-05-17T09:50:00Z</cp:lastPrinted>
  <dcterms:created xsi:type="dcterms:W3CDTF">2022-05-17T06:17:00Z</dcterms:created>
  <dcterms:modified xsi:type="dcterms:W3CDTF">2022-05-17T09:50:00Z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0x01010036BED7D2F92621459686D81023F4D9BB</vt:lpwstr>
  </property>
  <property fmtid="{D5CDD505-2E9C-101B-9397-08002B2CF9AE}" pid="3" name="Jaar">
    <vt:lpwstr>17;#2022|be5644a7-010c-4ac2-b4e2-68adcc3e25a7</vt:lpwstr>
  </property>
  <property fmtid="{D5CDD505-2E9C-101B-9397-08002B2CF9AE}" pid="4" name="Onderwerp">
    <vt:lpwstr>16;#Beschrijvend document|d6de1c2d-f32b-4375-b93a-3762ec1f1614</vt:lpwstr>
  </property>
  <property fmtid="{D5CDD505-2E9C-101B-9397-08002B2CF9AE}" pid="5" name="Soort">
    <vt:lpwstr>4;#Modeldocument|c1081dd2-a3e4-4ad6-907c-e66c7e255b26</vt:lpwstr>
  </property>
</Properties>
</file>