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3762" w14:textId="74C65E33" w:rsidR="00357A9F" w:rsidRPr="00357A9F" w:rsidRDefault="00357A9F" w:rsidP="00357A9F">
      <w:pPr>
        <w:pStyle w:val="Kop1"/>
        <w:spacing w:line="280" w:lineRule="exact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Bijlage </w:t>
      </w:r>
      <w:r w:rsidR="00F325A3">
        <w:rPr>
          <w:rFonts w:ascii="Myriad Pro" w:hAnsi="Myriad Pro" w:cs="Arial"/>
          <w:sz w:val="22"/>
          <w:szCs w:val="22"/>
        </w:rPr>
        <w:t>6</w:t>
      </w:r>
      <w:r>
        <w:rPr>
          <w:rFonts w:ascii="Myriad Pro" w:hAnsi="Myriad Pro" w:cs="Arial"/>
          <w:sz w:val="22"/>
          <w:szCs w:val="22"/>
        </w:rPr>
        <w:t xml:space="preserve"> Inschrijfbiljet</w:t>
      </w:r>
      <w:r w:rsidR="00BC440B">
        <w:rPr>
          <w:rFonts w:ascii="Myriad Pro" w:hAnsi="Myriad Pro" w:cs="Arial"/>
          <w:sz w:val="22"/>
          <w:szCs w:val="22"/>
        </w:rPr>
        <w:t xml:space="preserve"> Perceel ……………………….. (in te vullen perceelnummer)</w:t>
      </w:r>
    </w:p>
    <w:p w14:paraId="2E7C9800" w14:textId="77777777"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p w14:paraId="7CDFF2F7" w14:textId="77777777" w:rsidR="00357A9F" w:rsidRPr="00357A9F" w:rsidRDefault="00357A9F" w:rsidP="00357A9F">
      <w:pPr>
        <w:spacing w:line="280" w:lineRule="exact"/>
        <w:rPr>
          <w:rFonts w:cs="Arial"/>
          <w:b/>
          <w:snapToGrid w:val="0"/>
          <w:szCs w:val="20"/>
        </w:rPr>
      </w:pPr>
      <w:r w:rsidRPr="00357A9F">
        <w:rPr>
          <w:rFonts w:cs="Arial"/>
          <w:b/>
          <w:snapToGrid w:val="0"/>
          <w:szCs w:val="20"/>
        </w:rPr>
        <w:t>Inschrijver</w:t>
      </w:r>
    </w:p>
    <w:p w14:paraId="3678EC0F" w14:textId="77777777"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357A9F" w14:paraId="3A8297FB" w14:textId="77777777" w:rsidTr="00357A9F">
        <w:tc>
          <w:tcPr>
            <w:tcW w:w="2835" w:type="dxa"/>
            <w:shd w:val="clear" w:color="auto" w:fill="E6E6E6"/>
          </w:tcPr>
          <w:p w14:paraId="5804DEE1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4DE73900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14:paraId="5BE53689" w14:textId="77777777" w:rsidTr="00357A9F">
        <w:tc>
          <w:tcPr>
            <w:tcW w:w="2835" w:type="dxa"/>
            <w:shd w:val="clear" w:color="auto" w:fill="E6E6E6"/>
          </w:tcPr>
          <w:p w14:paraId="3F0D5000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7CC2E557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14:paraId="04C511DF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036A1066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703B861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</w:tbl>
    <w:p w14:paraId="174B4712" w14:textId="77777777"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14:paraId="3DF233B6" w14:textId="77777777" w:rsidR="00357A9F" w:rsidRPr="00357A9F" w:rsidRDefault="00602E70" w:rsidP="00357A9F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Verklaart</w:t>
      </w:r>
      <w:r w:rsidR="00357A9F" w:rsidRPr="00357A9F">
        <w:rPr>
          <w:rFonts w:cs="Arial"/>
          <w:szCs w:val="20"/>
        </w:rPr>
        <w:t>:</w:t>
      </w:r>
    </w:p>
    <w:p w14:paraId="0FB6B379" w14:textId="66598A48" w:rsidR="00357A9F" w:rsidRPr="00357A9F" w:rsidRDefault="00BC440B" w:rsidP="00357A9F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In te schrijven op perceel nummer (………………..) van </w:t>
      </w:r>
      <w:r w:rsidR="00FA47C5">
        <w:rPr>
          <w:rFonts w:cs="Arial"/>
          <w:szCs w:val="20"/>
        </w:rPr>
        <w:t>Raamovereenkomst inhuur toegang</w:t>
      </w:r>
      <w:r>
        <w:rPr>
          <w:rFonts w:cs="Arial"/>
          <w:szCs w:val="20"/>
        </w:rPr>
        <w:t xml:space="preserve"> </w:t>
      </w:r>
    </w:p>
    <w:p w14:paraId="6F0FE113" w14:textId="77777777"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14:paraId="05FF645B" w14:textId="2FE53632" w:rsidR="00357A9F" w:rsidRPr="00280A74" w:rsidRDefault="00357A9F" w:rsidP="00280A74">
      <w:pPr>
        <w:pStyle w:val="Lijstalinea"/>
        <w:numPr>
          <w:ilvl w:val="0"/>
          <w:numId w:val="4"/>
        </w:numPr>
        <w:spacing w:line="280" w:lineRule="exact"/>
        <w:rPr>
          <w:rFonts w:cs="Arial"/>
          <w:szCs w:val="20"/>
        </w:rPr>
      </w:pPr>
      <w:r w:rsidRPr="00280A74">
        <w:rPr>
          <w:rFonts w:cs="Arial"/>
          <w:szCs w:val="20"/>
        </w:rPr>
        <w:t xml:space="preserve">Uit te voeren voor </w:t>
      </w:r>
      <w:r w:rsidR="00280A74" w:rsidRPr="00280A74">
        <w:rPr>
          <w:rFonts w:cs="Arial"/>
          <w:szCs w:val="20"/>
        </w:rPr>
        <w:t xml:space="preserve">de stuksprijzen zoals opgenomen in Bijlage </w:t>
      </w:r>
      <w:r w:rsidR="00FD5286">
        <w:rPr>
          <w:rFonts w:cs="Arial"/>
          <w:szCs w:val="20"/>
        </w:rPr>
        <w:t>7</w:t>
      </w:r>
      <w:r w:rsidR="00280A74" w:rsidRPr="00280A74">
        <w:rPr>
          <w:rFonts w:cs="Arial"/>
          <w:szCs w:val="20"/>
        </w:rPr>
        <w:t xml:space="preserve"> Prijzenblad. </w:t>
      </w:r>
    </w:p>
    <w:p w14:paraId="39322E11" w14:textId="77777777" w:rsidR="00357A9F" w:rsidRPr="00357A9F" w:rsidRDefault="00CC4974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</w:t>
      </w:r>
      <w:r w:rsidR="00357A9F" w:rsidRPr="00357A9F">
        <w:rPr>
          <w:rFonts w:cs="Arial"/>
          <w:color w:val="000000"/>
          <w:szCs w:val="20"/>
        </w:rPr>
        <w:t>n</w:t>
      </w:r>
      <w:r>
        <w:rPr>
          <w:rFonts w:cs="Arial"/>
          <w:color w:val="000000"/>
          <w:szCs w:val="20"/>
        </w:rPr>
        <w:t xml:space="preserve"> te stemmen</w:t>
      </w:r>
      <w:r w:rsidR="00357A9F" w:rsidRPr="00357A9F">
        <w:rPr>
          <w:rFonts w:cs="Arial"/>
          <w:color w:val="000000"/>
          <w:szCs w:val="20"/>
        </w:rPr>
        <w:t xml:space="preserve"> met de bepalingen in deze inschrijvingsleidraad met het kenmerk als vermeld in de voettekst van dit document; </w:t>
      </w:r>
    </w:p>
    <w:p w14:paraId="551E072F" w14:textId="77777777" w:rsidR="00357A9F" w:rsidRPr="00357A9F" w:rsidRDefault="00CC4974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b</w:t>
      </w:r>
      <w:r w:rsidR="00357A9F" w:rsidRPr="00357A9F">
        <w:rPr>
          <w:rFonts w:cs="Arial"/>
          <w:color w:val="000000"/>
          <w:szCs w:val="20"/>
        </w:rPr>
        <w:t>ij de  inschrijving volledig</w:t>
      </w:r>
      <w:r>
        <w:rPr>
          <w:rFonts w:cs="Arial"/>
          <w:color w:val="000000"/>
          <w:szCs w:val="20"/>
        </w:rPr>
        <w:t xml:space="preserve"> te</w:t>
      </w:r>
      <w:r w:rsidR="00357A9F" w:rsidRPr="00357A9F">
        <w:rPr>
          <w:rFonts w:cs="Arial"/>
          <w:color w:val="000000"/>
          <w:szCs w:val="20"/>
        </w:rPr>
        <w:t xml:space="preserve"> voldoe</w:t>
      </w:r>
      <w:r>
        <w:rPr>
          <w:rFonts w:cs="Arial"/>
          <w:color w:val="000000"/>
          <w:szCs w:val="20"/>
        </w:rPr>
        <w:t>n</w:t>
      </w:r>
      <w:r w:rsidR="00357A9F" w:rsidRPr="00357A9F">
        <w:rPr>
          <w:rFonts w:cs="Arial"/>
          <w:color w:val="000000"/>
          <w:szCs w:val="20"/>
        </w:rPr>
        <w:t xml:space="preserve"> aan de in deze inschrijvingsleidraad, met het kenmerk als vermeld in de voettekst van dit document, gestelde eisen;</w:t>
      </w:r>
    </w:p>
    <w:p w14:paraId="7C067B13" w14:textId="77777777" w:rsidR="00357A9F" w:rsidRP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</w:rPr>
      </w:pPr>
      <w:r w:rsidRPr="00357A9F">
        <w:rPr>
          <w:rFonts w:cs="Arial"/>
          <w:color w:val="000000"/>
          <w:szCs w:val="20"/>
        </w:rPr>
        <w:t>dat alle</w:t>
      </w:r>
      <w:r w:rsidRPr="00357A9F">
        <w:rPr>
          <w:rFonts w:cs="Arial"/>
          <w:szCs w:val="20"/>
        </w:rPr>
        <w:t xml:space="preserve"> aangeleverde gegevens en antwoorden in zijn inschrijving op de inschrijvingsleidraad met het kenmerk als</w:t>
      </w:r>
      <w:r w:rsidRPr="00357A9F">
        <w:rPr>
          <w:rFonts w:cs="Arial"/>
          <w:color w:val="000000"/>
          <w:szCs w:val="20"/>
        </w:rPr>
        <w:t xml:space="preserve"> vermeld in de voettekst van dit document, </w:t>
      </w:r>
      <w:r w:rsidRPr="00357A9F">
        <w:rPr>
          <w:rFonts w:cs="Arial"/>
          <w:szCs w:val="20"/>
        </w:rPr>
        <w:t>juist en volledig zijn;</w:t>
      </w:r>
    </w:p>
    <w:p w14:paraId="1FAC826A" w14:textId="472C1B28" w:rsid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</w:rPr>
      </w:pPr>
      <w:r w:rsidRPr="00357A9F">
        <w:rPr>
          <w:rFonts w:cs="Arial"/>
          <w:i/>
          <w:szCs w:val="20"/>
        </w:rPr>
        <w:t xml:space="preserve">zonder voorbehoud </w:t>
      </w:r>
      <w:r w:rsidRPr="00357A9F">
        <w:rPr>
          <w:rFonts w:cs="Arial"/>
          <w:szCs w:val="20"/>
        </w:rPr>
        <w:t xml:space="preserve">akkoord te </w:t>
      </w:r>
      <w:r w:rsidRPr="00D06266">
        <w:rPr>
          <w:rFonts w:cs="Arial"/>
          <w:szCs w:val="20"/>
        </w:rPr>
        <w:t xml:space="preserve">gaan met de Contractuele bepalingen als vermeld in bijlage </w:t>
      </w:r>
      <w:r w:rsidR="00FA47C5">
        <w:rPr>
          <w:rFonts w:cs="Arial"/>
          <w:szCs w:val="20"/>
        </w:rPr>
        <w:t>4</w:t>
      </w:r>
      <w:r w:rsidRPr="00D06266">
        <w:rPr>
          <w:rFonts w:cs="Arial"/>
          <w:szCs w:val="20"/>
        </w:rPr>
        <w:t xml:space="preserve"> Concept overeenkomst en bijlage </w:t>
      </w:r>
      <w:r w:rsidR="00FA47C5">
        <w:rPr>
          <w:rFonts w:cs="Arial"/>
          <w:szCs w:val="20"/>
        </w:rPr>
        <w:t>4</w:t>
      </w:r>
      <w:r w:rsidRPr="00D06266">
        <w:rPr>
          <w:rFonts w:cs="Arial"/>
          <w:szCs w:val="20"/>
        </w:rPr>
        <w:t xml:space="preserve"> </w:t>
      </w:r>
      <w:r w:rsidR="00CC4974" w:rsidRPr="00D06266">
        <w:rPr>
          <w:rFonts w:cs="Arial"/>
          <w:szCs w:val="20"/>
        </w:rPr>
        <w:t>Inkoopv</w:t>
      </w:r>
      <w:r w:rsidRPr="00D06266">
        <w:rPr>
          <w:rFonts w:cs="Arial"/>
          <w:szCs w:val="20"/>
        </w:rPr>
        <w:t xml:space="preserve">oorwaarden van de inschrijvingsleidraad met het kenmerk </w:t>
      </w:r>
      <w:r w:rsidRPr="00D06266">
        <w:rPr>
          <w:rFonts w:cs="Arial"/>
          <w:color w:val="000000"/>
          <w:szCs w:val="20"/>
        </w:rPr>
        <w:t>als vermeld in de voettekst van dit document</w:t>
      </w:r>
      <w:r w:rsidRPr="00357A9F">
        <w:rPr>
          <w:rFonts w:cs="Arial"/>
          <w:color w:val="000000"/>
          <w:szCs w:val="20"/>
        </w:rPr>
        <w:t>, met daarin verwerkt de wijzigingen als vermeld in de Nota van Inlichtingen</w:t>
      </w:r>
      <w:r w:rsidRPr="00357A9F">
        <w:rPr>
          <w:rFonts w:cs="Arial"/>
          <w:szCs w:val="20"/>
        </w:rPr>
        <w:t>;</w:t>
      </w:r>
    </w:p>
    <w:p w14:paraId="3813CF63" w14:textId="77777777" w:rsidR="0035391E" w:rsidRPr="00A76B3C" w:rsidRDefault="0035391E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  <w:highlight w:val="cyan"/>
        </w:rPr>
      </w:pPr>
      <w:r w:rsidRPr="00A76B3C">
        <w:rPr>
          <w:rFonts w:cs="Arial"/>
          <w:szCs w:val="20"/>
          <w:highlight w:val="cyan"/>
        </w:rPr>
        <w:t xml:space="preserve">De ondertekening van dit document geldt ook als ondertekening van het </w:t>
      </w:r>
      <w:r w:rsidR="00A76B3C">
        <w:rPr>
          <w:rFonts w:cs="Arial"/>
          <w:szCs w:val="20"/>
          <w:highlight w:val="cyan"/>
        </w:rPr>
        <w:t xml:space="preserve">digitale </w:t>
      </w:r>
      <w:r w:rsidRPr="00A76B3C">
        <w:rPr>
          <w:rFonts w:cs="Arial"/>
          <w:szCs w:val="20"/>
          <w:highlight w:val="cyan"/>
        </w:rPr>
        <w:t>Uniform Europees Aanbestedingsdocument.</w:t>
      </w:r>
    </w:p>
    <w:p w14:paraId="6B07C940" w14:textId="77777777" w:rsid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357A9F" w14:paraId="49ABA45A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4C0969C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EA9FA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14:paraId="3852DF13" w14:textId="77777777" w:rsidTr="00357A9F">
        <w:tc>
          <w:tcPr>
            <w:tcW w:w="2835" w:type="dxa"/>
            <w:shd w:val="clear" w:color="auto" w:fill="E6E6E6"/>
          </w:tcPr>
          <w:p w14:paraId="58CCE3F1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Handtekening</w:t>
            </w:r>
          </w:p>
          <w:p w14:paraId="475166D2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  <w:p w14:paraId="18E27111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  <w:tc>
          <w:tcPr>
            <w:tcW w:w="5670" w:type="dxa"/>
          </w:tcPr>
          <w:p w14:paraId="4218466F" w14:textId="77777777"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</w:tbl>
    <w:p w14:paraId="5E44B211" w14:textId="77777777" w:rsidR="007640AA" w:rsidRPr="00357A9F" w:rsidRDefault="007640AA" w:rsidP="00357A9F">
      <w:pPr>
        <w:spacing w:after="200" w:line="280" w:lineRule="exact"/>
        <w:rPr>
          <w:rFonts w:eastAsiaTheme="majorEastAsia" w:cs="Arial"/>
          <w:b/>
          <w:bCs/>
          <w:caps/>
          <w:kern w:val="32"/>
          <w:szCs w:val="20"/>
        </w:rPr>
      </w:pPr>
    </w:p>
    <w:sectPr w:rsidR="007640AA" w:rsidRPr="00357A9F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EFA4" w14:textId="77777777" w:rsidR="004340AF" w:rsidRDefault="004340AF" w:rsidP="004340AF">
      <w:r>
        <w:separator/>
      </w:r>
    </w:p>
  </w:endnote>
  <w:endnote w:type="continuationSeparator" w:id="0">
    <w:p w14:paraId="1535728C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2FD3" w14:textId="4CB65447" w:rsidR="0022679D" w:rsidRDefault="0022679D" w:rsidP="0022679D">
    <w:pPr>
      <w:autoSpaceDE w:val="0"/>
      <w:autoSpaceDN w:val="0"/>
      <w:adjustRightInd w:val="0"/>
      <w:rPr>
        <w:rFonts w:cs="Helvetica"/>
        <w:color w:val="000000"/>
        <w:sz w:val="16"/>
        <w:szCs w:val="16"/>
      </w:rPr>
    </w:pPr>
    <w:r>
      <w:rPr>
        <w:rFonts w:cs="Helvetica"/>
        <w:color w:val="000000"/>
        <w:sz w:val="16"/>
        <w:szCs w:val="16"/>
      </w:rPr>
      <w:t xml:space="preserve">Kenmerk: </w:t>
    </w:r>
    <w:r w:rsidR="00D06266">
      <w:rPr>
        <w:rFonts w:cs="Helvetica"/>
        <w:color w:val="000000"/>
        <w:sz w:val="16"/>
        <w:szCs w:val="16"/>
      </w:rPr>
      <w:t>2022-20</w:t>
    </w:r>
    <w:r w:rsidR="00FA47C5">
      <w:rPr>
        <w:rFonts w:cs="Helvetica"/>
        <w:color w:val="000000"/>
        <w:sz w:val="16"/>
        <w:szCs w:val="16"/>
      </w:rPr>
      <w:t>20</w:t>
    </w:r>
  </w:p>
  <w:p w14:paraId="1096861A" w14:textId="77777777" w:rsidR="0022679D" w:rsidRDefault="0022679D">
    <w:pPr>
      <w:pStyle w:val="Voettekst"/>
    </w:pPr>
  </w:p>
  <w:p w14:paraId="79A33BC1" w14:textId="77777777" w:rsidR="004340AF" w:rsidRDefault="004340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3209" w14:textId="77777777" w:rsidR="004340AF" w:rsidRDefault="004340AF" w:rsidP="004340AF">
      <w:r>
        <w:separator/>
      </w:r>
    </w:p>
  </w:footnote>
  <w:footnote w:type="continuationSeparator" w:id="0">
    <w:p w14:paraId="6D7FDE60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631" w14:textId="77777777" w:rsidR="004340AF" w:rsidRDefault="004340AF">
    <w:pPr>
      <w:pStyle w:val="Koptekst"/>
    </w:pPr>
    <w:r>
      <w:tab/>
    </w:r>
    <w:r>
      <w:tab/>
    </w:r>
    <w:r>
      <w:rPr>
        <w:noProof/>
        <w:color w:val="0000FF"/>
        <w:lang w:eastAsia="nl-NL"/>
      </w:rPr>
      <w:drawing>
        <wp:inline distT="0" distB="0" distL="0" distR="0" wp14:anchorId="5EE22FDE" wp14:editId="26533948">
          <wp:extent cx="1894829" cy="1117949"/>
          <wp:effectExtent l="0" t="0" r="0" b="6350"/>
          <wp:docPr id="1" name="Afbeelding 1" descr="Gerelateerde afbeeldi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Gerelateerde afbeeld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450" cy="1133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1D5C55"/>
    <w:rsid w:val="0022679D"/>
    <w:rsid w:val="00280A74"/>
    <w:rsid w:val="0035391E"/>
    <w:rsid w:val="00357A9F"/>
    <w:rsid w:val="003E5FF6"/>
    <w:rsid w:val="004340AF"/>
    <w:rsid w:val="005F46CD"/>
    <w:rsid w:val="00602E70"/>
    <w:rsid w:val="006C5ED1"/>
    <w:rsid w:val="007640AA"/>
    <w:rsid w:val="008D2743"/>
    <w:rsid w:val="009743DB"/>
    <w:rsid w:val="00A76B3C"/>
    <w:rsid w:val="00BC440B"/>
    <w:rsid w:val="00BF2AFF"/>
    <w:rsid w:val="00CA30A1"/>
    <w:rsid w:val="00CC4974"/>
    <w:rsid w:val="00D06266"/>
    <w:rsid w:val="00F325A3"/>
    <w:rsid w:val="00FA47C5"/>
    <w:rsid w:val="00FB5063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B5A7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Linda Bankers-Vaessen | gemeente Meierijstad</cp:lastModifiedBy>
  <cp:revision>6</cp:revision>
  <dcterms:created xsi:type="dcterms:W3CDTF">2022-12-13T13:09:00Z</dcterms:created>
  <dcterms:modified xsi:type="dcterms:W3CDTF">2022-12-15T10:07:00Z</dcterms:modified>
</cp:coreProperties>
</file>