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8C114E" w14:textId="77777777" w:rsidR="0008052B" w:rsidRPr="0008052B" w:rsidRDefault="0008052B" w:rsidP="0008052B">
      <w:pPr>
        <w:pStyle w:val="Kop10"/>
        <w:ind w:left="2160" w:hanging="2160"/>
        <w:rPr>
          <w:color w:val="auto"/>
          <w:lang w:val="nl"/>
        </w:rPr>
      </w:pPr>
      <w:bookmarkStart w:id="0" w:name="_Toc121913058"/>
      <w:r w:rsidRPr="0008052B">
        <w:rPr>
          <w:color w:val="auto"/>
          <w:lang w:val="nl"/>
        </w:rPr>
        <w:t>Bijlage 4</w:t>
      </w:r>
      <w:r w:rsidRPr="0008052B">
        <w:rPr>
          <w:color w:val="auto"/>
          <w:lang w:val="nl"/>
        </w:rPr>
        <w:tab/>
        <w:t>Programma van eisen</w:t>
      </w:r>
      <w:bookmarkEnd w:id="0"/>
      <w:r w:rsidRPr="0008052B">
        <w:rPr>
          <w:color w:val="auto"/>
          <w:lang w:val="nl"/>
        </w:rPr>
        <w:t xml:space="preserve"> </w:t>
      </w:r>
    </w:p>
    <w:p w14:paraId="5280A232" w14:textId="77777777" w:rsidR="0008052B" w:rsidRDefault="0008052B" w:rsidP="0008052B">
      <w:pPr>
        <w:rPr>
          <w:highlight w:val="lightGray"/>
          <w:lang w:val="nl"/>
        </w:rPr>
      </w:pPr>
    </w:p>
    <w:p w14:paraId="2BDB2F3C" w14:textId="77777777" w:rsidR="0008052B" w:rsidRPr="007308C2" w:rsidRDefault="0008052B" w:rsidP="0008052B">
      <w:r w:rsidRPr="007308C2">
        <w:t xml:space="preserve">In deze Bijlage </w:t>
      </w:r>
      <w:r>
        <w:t>is het Programma van eisen</w:t>
      </w:r>
      <w:r w:rsidRPr="007308C2">
        <w:t xml:space="preserve"> </w:t>
      </w:r>
      <w:r>
        <w:t xml:space="preserve">opgenomen. </w:t>
      </w:r>
      <w:r w:rsidRPr="007308C2">
        <w:t xml:space="preserve">Van Inschrijver wordt verwacht dat hij </w:t>
      </w:r>
      <w:r>
        <w:t>de eisen accepteert door deze Bijlage te ondertekenen en bij te voegen bij de Inschrijving.</w:t>
      </w:r>
    </w:p>
    <w:p w14:paraId="12AFDDD4" w14:textId="77777777" w:rsidR="0008052B" w:rsidRPr="008C1E65" w:rsidRDefault="0008052B" w:rsidP="0008052B">
      <w:pPr>
        <w:rPr>
          <w:highlight w:val="yellow"/>
          <w:lang w:val="nl"/>
        </w:rPr>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93"/>
        <w:gridCol w:w="7409"/>
      </w:tblGrid>
      <w:tr w:rsidR="0008052B" w:rsidRPr="004A4317" w14:paraId="774B9642" w14:textId="77777777" w:rsidTr="00D40A78">
        <w:tc>
          <w:tcPr>
            <w:tcW w:w="993" w:type="dxa"/>
            <w:tcBorders>
              <w:bottom w:val="single" w:sz="8" w:space="0" w:color="4F81BD"/>
            </w:tcBorders>
            <w:shd w:val="clear" w:color="auto" w:fill="4F81BD"/>
          </w:tcPr>
          <w:p w14:paraId="7FDDB6FF" w14:textId="77777777" w:rsidR="0008052B" w:rsidRPr="00BC59CB" w:rsidRDefault="0008052B" w:rsidP="00D40A78">
            <w:pPr>
              <w:spacing w:before="90" w:after="54" w:line="312" w:lineRule="auto"/>
              <w:jc w:val="center"/>
              <w:rPr>
                <w:b/>
                <w:bCs/>
                <w:color w:val="FFFFFF"/>
              </w:rPr>
            </w:pPr>
            <w:r w:rsidRPr="00BC59CB">
              <w:rPr>
                <w:b/>
                <w:bCs/>
                <w:color w:val="FFFFFF"/>
              </w:rPr>
              <w:t>Nummer</w:t>
            </w:r>
          </w:p>
        </w:tc>
        <w:tc>
          <w:tcPr>
            <w:tcW w:w="7409" w:type="dxa"/>
            <w:shd w:val="clear" w:color="auto" w:fill="4F81BD"/>
          </w:tcPr>
          <w:p w14:paraId="77C2628C" w14:textId="77777777" w:rsidR="0008052B" w:rsidRPr="00BC59CB" w:rsidRDefault="0008052B" w:rsidP="00D40A78">
            <w:pPr>
              <w:spacing w:before="90" w:after="54" w:line="312" w:lineRule="auto"/>
              <w:jc w:val="center"/>
              <w:rPr>
                <w:b/>
                <w:bCs/>
                <w:color w:val="FFFFFF"/>
              </w:rPr>
            </w:pPr>
            <w:r>
              <w:rPr>
                <w:b/>
                <w:bCs/>
                <w:color w:val="FFFFFF"/>
              </w:rPr>
              <w:t>Algemene eis</w:t>
            </w:r>
          </w:p>
        </w:tc>
      </w:tr>
      <w:tr w:rsidR="0008052B" w:rsidRPr="004A4317" w14:paraId="7659F1EA" w14:textId="77777777" w:rsidTr="00D40A78">
        <w:tc>
          <w:tcPr>
            <w:tcW w:w="993" w:type="dxa"/>
            <w:shd w:val="clear" w:color="auto" w:fill="8DB3E2"/>
          </w:tcPr>
          <w:p w14:paraId="29D0567E" w14:textId="77777777" w:rsidR="0008052B" w:rsidRPr="004A4317" w:rsidRDefault="0008052B" w:rsidP="0008052B">
            <w:pPr>
              <w:numPr>
                <w:ilvl w:val="0"/>
                <w:numId w:val="1"/>
              </w:numPr>
              <w:tabs>
                <w:tab w:val="clear" w:pos="-567"/>
                <w:tab w:val="num" w:pos="426"/>
              </w:tabs>
              <w:spacing w:before="90" w:after="54" w:line="312" w:lineRule="auto"/>
              <w:ind w:left="567"/>
              <w:rPr>
                <w:rFonts w:cs="Tahoma"/>
              </w:rPr>
            </w:pPr>
          </w:p>
        </w:tc>
        <w:tc>
          <w:tcPr>
            <w:tcW w:w="7409" w:type="dxa"/>
          </w:tcPr>
          <w:p w14:paraId="3892E4A2" w14:textId="77777777" w:rsidR="0008052B" w:rsidRPr="00A90DE5" w:rsidRDefault="0008052B" w:rsidP="00D40A78">
            <w:r w:rsidRPr="008E6998">
              <w:rPr>
                <w:rFonts w:cs="Arial"/>
              </w:rPr>
              <w:t xml:space="preserve">In het kader van Wet Aanpak Schijnconstructies (WAS) houdt </w:t>
            </w:r>
            <w:r>
              <w:rPr>
                <w:rFonts w:cs="Arial"/>
              </w:rPr>
              <w:t>Contractant</w:t>
            </w:r>
            <w:r w:rsidRPr="008E6998">
              <w:rPr>
                <w:rFonts w:cs="Arial"/>
              </w:rPr>
              <w:t xml:space="preserve"> zich bij de uitvoering van de Opdracht aan de geldende wet- en regelgeving op het gebied van arbeidsvoorwaarden en aan de CAO die voor zijn medewerkers van toepassing </w:t>
            </w:r>
            <w:r>
              <w:rPr>
                <w:rFonts w:cs="Arial"/>
              </w:rPr>
              <w:t>is</w:t>
            </w:r>
            <w:r w:rsidRPr="008E6998">
              <w:rPr>
                <w:rFonts w:cs="Arial"/>
              </w:rPr>
              <w:t xml:space="preserve">. </w:t>
            </w:r>
            <w:r>
              <w:rPr>
                <w:rFonts w:cs="Arial"/>
              </w:rPr>
              <w:t>Contractant</w:t>
            </w:r>
            <w:r w:rsidRPr="008E6998">
              <w:rPr>
                <w:rFonts w:cs="Arial"/>
              </w:rPr>
              <w:t xml:space="preserve"> vrijwaart </w:t>
            </w:r>
            <w:r>
              <w:rPr>
                <w:rFonts w:cs="Arial"/>
              </w:rPr>
              <w:t>de Gemeente</w:t>
            </w:r>
            <w:r w:rsidRPr="008E6998">
              <w:rPr>
                <w:rFonts w:cs="Arial"/>
              </w:rPr>
              <w:t xml:space="preserve"> voor alle aanspraken van derden die zij op grond van de Wet Aanpak Schijnconstructies he</w:t>
            </w:r>
            <w:r>
              <w:rPr>
                <w:rFonts w:cs="Arial"/>
              </w:rPr>
              <w:t>bben</w:t>
            </w:r>
            <w:r w:rsidRPr="008E6998">
              <w:rPr>
                <w:rFonts w:cs="Arial"/>
              </w:rPr>
              <w:t xml:space="preserve"> ingesteld.</w:t>
            </w:r>
          </w:p>
        </w:tc>
      </w:tr>
    </w:tbl>
    <w:p w14:paraId="73A2A0C1" w14:textId="77777777" w:rsidR="0008052B" w:rsidRPr="00F746A0" w:rsidRDefault="0008052B" w:rsidP="0008052B">
      <w:pPr>
        <w:tabs>
          <w:tab w:val="clear" w:pos="-567"/>
          <w:tab w:val="left" w:pos="0"/>
        </w:tabs>
        <w:rPr>
          <w:rFonts w:cs="Arial"/>
        </w:rPr>
      </w:pPr>
    </w:p>
    <w:tbl>
      <w:tblPr>
        <w:tblW w:w="8402" w:type="dxa"/>
        <w:tblInd w:w="-1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93"/>
        <w:gridCol w:w="7409"/>
      </w:tblGrid>
      <w:tr w:rsidR="0008052B" w:rsidRPr="00F746A0" w14:paraId="70E2734F" w14:textId="77777777" w:rsidTr="00D40A78">
        <w:tc>
          <w:tcPr>
            <w:tcW w:w="993" w:type="dxa"/>
            <w:tcBorders>
              <w:bottom w:val="single" w:sz="8" w:space="0" w:color="4F81BD"/>
            </w:tcBorders>
            <w:shd w:val="clear" w:color="auto" w:fill="4F81BD"/>
          </w:tcPr>
          <w:p w14:paraId="40FE0AF8" w14:textId="77777777" w:rsidR="0008052B" w:rsidRPr="00F746A0" w:rsidRDefault="0008052B" w:rsidP="00D40A78">
            <w:pPr>
              <w:spacing w:before="90" w:after="54" w:line="312" w:lineRule="auto"/>
              <w:jc w:val="center"/>
              <w:rPr>
                <w:rFonts w:cs="Arial"/>
                <w:b/>
                <w:bCs/>
                <w:color w:val="FFFFFF"/>
              </w:rPr>
            </w:pPr>
            <w:r w:rsidRPr="00F746A0">
              <w:rPr>
                <w:rFonts w:cs="Arial"/>
                <w:b/>
                <w:bCs/>
                <w:color w:val="FFFFFF"/>
              </w:rPr>
              <w:t>Nummer</w:t>
            </w:r>
          </w:p>
        </w:tc>
        <w:tc>
          <w:tcPr>
            <w:tcW w:w="7409" w:type="dxa"/>
            <w:shd w:val="clear" w:color="auto" w:fill="4F81BD"/>
          </w:tcPr>
          <w:p w14:paraId="6CF7937F" w14:textId="77777777" w:rsidR="0008052B" w:rsidRPr="00F746A0" w:rsidRDefault="0008052B" w:rsidP="00D40A78">
            <w:pPr>
              <w:spacing w:before="90" w:after="54" w:line="312" w:lineRule="auto"/>
              <w:jc w:val="center"/>
              <w:rPr>
                <w:rFonts w:cs="Arial"/>
                <w:b/>
                <w:bCs/>
                <w:color w:val="FFFFFF"/>
              </w:rPr>
            </w:pPr>
            <w:r w:rsidRPr="00F746A0">
              <w:rPr>
                <w:rFonts w:cs="Arial"/>
                <w:b/>
                <w:bCs/>
                <w:color w:val="FFFFFF"/>
              </w:rPr>
              <w:t>Uitvoeringseisen</w:t>
            </w:r>
          </w:p>
        </w:tc>
      </w:tr>
      <w:tr w:rsidR="0008052B" w:rsidRPr="00F746A0" w14:paraId="584D8235" w14:textId="77777777" w:rsidTr="00D40A78">
        <w:tc>
          <w:tcPr>
            <w:tcW w:w="993" w:type="dxa"/>
            <w:shd w:val="clear" w:color="auto" w:fill="8DB3E2"/>
          </w:tcPr>
          <w:p w14:paraId="3A6E876C" w14:textId="77777777" w:rsidR="0008052B" w:rsidRPr="00F746A0" w:rsidRDefault="0008052B" w:rsidP="0008052B">
            <w:pPr>
              <w:pStyle w:val="Lijstalinea"/>
              <w:numPr>
                <w:ilvl w:val="0"/>
                <w:numId w:val="2"/>
              </w:numPr>
              <w:tabs>
                <w:tab w:val="clear" w:pos="-567"/>
              </w:tabs>
              <w:spacing w:before="90" w:after="54" w:line="312" w:lineRule="auto"/>
              <w:ind w:left="567"/>
              <w:rPr>
                <w:rFonts w:cs="Arial"/>
              </w:rPr>
            </w:pPr>
          </w:p>
        </w:tc>
        <w:tc>
          <w:tcPr>
            <w:tcW w:w="7409" w:type="dxa"/>
          </w:tcPr>
          <w:p w14:paraId="3D4E1F77" w14:textId="77777777" w:rsidR="0008052B" w:rsidRPr="00F746A0" w:rsidRDefault="0008052B" w:rsidP="00D40A78">
            <w:pPr>
              <w:pStyle w:val="Default"/>
              <w:rPr>
                <w:rFonts w:ascii="Arial" w:hAnsi="Arial" w:cs="Arial"/>
                <w:sz w:val="20"/>
                <w:szCs w:val="20"/>
              </w:rPr>
            </w:pPr>
            <w:r w:rsidRPr="00F746A0">
              <w:rPr>
                <w:rFonts w:ascii="Arial" w:hAnsi="Arial" w:cs="Arial"/>
                <w:b/>
                <w:bCs/>
                <w:sz w:val="20"/>
                <w:szCs w:val="20"/>
              </w:rPr>
              <w:t xml:space="preserve">Verwerken/afvoeren van vrijkomende stoffen </w:t>
            </w:r>
          </w:p>
          <w:p w14:paraId="7919DAEA" w14:textId="77777777" w:rsidR="0008052B" w:rsidRPr="00F746A0" w:rsidRDefault="0008052B" w:rsidP="00D40A78">
            <w:pPr>
              <w:pStyle w:val="Default"/>
              <w:rPr>
                <w:rFonts w:ascii="Arial" w:hAnsi="Arial" w:cs="Arial"/>
                <w:sz w:val="20"/>
                <w:szCs w:val="20"/>
              </w:rPr>
            </w:pPr>
            <w:r w:rsidRPr="00F746A0">
              <w:rPr>
                <w:rFonts w:ascii="Arial" w:hAnsi="Arial" w:cs="Arial"/>
                <w:sz w:val="20"/>
                <w:szCs w:val="20"/>
              </w:rPr>
              <w:t xml:space="preserve">1. Indien steenachtige afvalstoffen worden gebroken dan moet het breken conform BRL 2506 plaatsvinden. </w:t>
            </w:r>
          </w:p>
          <w:p w14:paraId="6FF0362C" w14:textId="77777777" w:rsidR="0008052B" w:rsidRPr="00F746A0" w:rsidRDefault="0008052B" w:rsidP="00D40A78">
            <w:pPr>
              <w:pStyle w:val="Default"/>
              <w:rPr>
                <w:rFonts w:ascii="Arial" w:hAnsi="Arial" w:cs="Arial"/>
                <w:sz w:val="20"/>
                <w:szCs w:val="20"/>
              </w:rPr>
            </w:pPr>
            <w:r w:rsidRPr="00F746A0">
              <w:rPr>
                <w:rFonts w:ascii="Arial" w:hAnsi="Arial" w:cs="Arial"/>
                <w:sz w:val="20"/>
                <w:szCs w:val="20"/>
              </w:rPr>
              <w:t xml:space="preserve">2. </w:t>
            </w:r>
            <w:proofErr w:type="spellStart"/>
            <w:r w:rsidRPr="00F746A0">
              <w:rPr>
                <w:rFonts w:ascii="Arial" w:hAnsi="Arial" w:cs="Arial"/>
                <w:sz w:val="20"/>
                <w:szCs w:val="20"/>
              </w:rPr>
              <w:t>Teerhoudend</w:t>
            </w:r>
            <w:proofErr w:type="spellEnd"/>
            <w:r w:rsidRPr="00F746A0">
              <w:rPr>
                <w:rFonts w:ascii="Arial" w:hAnsi="Arial" w:cs="Arial"/>
                <w:sz w:val="20"/>
                <w:szCs w:val="20"/>
              </w:rPr>
              <w:t xml:space="preserve"> asfalt(granulaat) moet worden afgevoerd naar een op basis van de Wet Milieubeheer vergunde </w:t>
            </w:r>
            <w:proofErr w:type="spellStart"/>
            <w:r w:rsidRPr="00F746A0">
              <w:rPr>
                <w:rFonts w:ascii="Arial" w:hAnsi="Arial" w:cs="Arial"/>
                <w:sz w:val="20"/>
                <w:szCs w:val="20"/>
              </w:rPr>
              <w:t>be</w:t>
            </w:r>
            <w:proofErr w:type="spellEnd"/>
            <w:r w:rsidRPr="00F746A0">
              <w:rPr>
                <w:rFonts w:ascii="Arial" w:hAnsi="Arial" w:cs="Arial"/>
                <w:sz w:val="20"/>
                <w:szCs w:val="20"/>
              </w:rPr>
              <w:t xml:space="preserve">- en verwerkingsinrichting in Nederland voor de thermische reiniging van het </w:t>
            </w:r>
            <w:proofErr w:type="spellStart"/>
            <w:r w:rsidRPr="00F746A0">
              <w:rPr>
                <w:rFonts w:ascii="Arial" w:hAnsi="Arial" w:cs="Arial"/>
                <w:sz w:val="20"/>
                <w:szCs w:val="20"/>
              </w:rPr>
              <w:t>teerhoudend</w:t>
            </w:r>
            <w:proofErr w:type="spellEnd"/>
            <w:r w:rsidRPr="00F746A0">
              <w:rPr>
                <w:rFonts w:ascii="Arial" w:hAnsi="Arial" w:cs="Arial"/>
                <w:sz w:val="20"/>
                <w:szCs w:val="20"/>
              </w:rPr>
              <w:t xml:space="preserve"> materiaal. </w:t>
            </w:r>
          </w:p>
          <w:p w14:paraId="6D5B16DD" w14:textId="77777777" w:rsidR="0008052B" w:rsidRPr="00F746A0" w:rsidRDefault="0008052B" w:rsidP="00D40A78">
            <w:pPr>
              <w:pStyle w:val="Default"/>
              <w:rPr>
                <w:rFonts w:ascii="Arial" w:hAnsi="Arial" w:cs="Arial"/>
                <w:sz w:val="20"/>
                <w:szCs w:val="20"/>
              </w:rPr>
            </w:pPr>
            <w:r w:rsidRPr="00F746A0">
              <w:rPr>
                <w:rFonts w:ascii="Arial" w:hAnsi="Arial" w:cs="Arial"/>
                <w:i/>
                <w:iCs/>
                <w:sz w:val="20"/>
                <w:szCs w:val="20"/>
              </w:rPr>
              <w:t xml:space="preserve">3. (In het geval van een tijdelijke inrichting, die niet onder de Wet milieubeheer en het Activiteitenbesluit valt) </w:t>
            </w:r>
          </w:p>
          <w:p w14:paraId="5A89173E" w14:textId="77777777" w:rsidR="0008052B" w:rsidRPr="00F746A0" w:rsidRDefault="0008052B" w:rsidP="00D40A78">
            <w:pPr>
              <w:rPr>
                <w:rFonts w:cs="Arial"/>
              </w:rPr>
            </w:pPr>
            <w:r w:rsidRPr="00F746A0">
              <w:rPr>
                <w:rFonts w:cs="Arial"/>
              </w:rPr>
              <w:t>Op de locatie van uitvoering moeten voorzieningen zijn getroffen om verschillende soorten afvalstoffen ten gevolge van de werkzaamheden gescheiden op te slaan dan wel gescheiden af te voeren. Ook voor het gescheiden opslaan van vrijkomende secundaire grondstoffen moeten op de locatie van uitvoering voorzieningen worden getroffen.</w:t>
            </w:r>
          </w:p>
        </w:tc>
      </w:tr>
      <w:tr w:rsidR="0008052B" w:rsidRPr="00F746A0" w14:paraId="05A9C270" w14:textId="77777777" w:rsidTr="00D40A78">
        <w:tc>
          <w:tcPr>
            <w:tcW w:w="993" w:type="dxa"/>
            <w:shd w:val="clear" w:color="auto" w:fill="8DB3E2"/>
          </w:tcPr>
          <w:p w14:paraId="30891F8B" w14:textId="77777777" w:rsidR="0008052B" w:rsidRPr="00F746A0" w:rsidRDefault="0008052B" w:rsidP="0008052B">
            <w:pPr>
              <w:pStyle w:val="Lijstalinea"/>
              <w:numPr>
                <w:ilvl w:val="0"/>
                <w:numId w:val="2"/>
              </w:numPr>
              <w:tabs>
                <w:tab w:val="clear" w:pos="-567"/>
              </w:tabs>
              <w:spacing w:before="90" w:after="54" w:line="312" w:lineRule="auto"/>
              <w:ind w:left="567"/>
              <w:rPr>
                <w:rFonts w:cs="Arial"/>
              </w:rPr>
            </w:pPr>
          </w:p>
        </w:tc>
        <w:tc>
          <w:tcPr>
            <w:tcW w:w="7409" w:type="dxa"/>
          </w:tcPr>
          <w:p w14:paraId="178BEDBE" w14:textId="77777777" w:rsidR="0008052B" w:rsidRPr="00F746A0" w:rsidRDefault="0008052B" w:rsidP="00D40A78">
            <w:pPr>
              <w:pStyle w:val="Default"/>
              <w:rPr>
                <w:rFonts w:ascii="Arial" w:hAnsi="Arial" w:cs="Arial"/>
                <w:sz w:val="20"/>
                <w:szCs w:val="20"/>
              </w:rPr>
            </w:pPr>
            <w:r w:rsidRPr="00F746A0">
              <w:rPr>
                <w:rFonts w:ascii="Arial" w:hAnsi="Arial" w:cs="Arial"/>
                <w:b/>
                <w:bCs/>
                <w:sz w:val="20"/>
                <w:szCs w:val="20"/>
              </w:rPr>
              <w:t xml:space="preserve">Beheer- en onderhoudsplan </w:t>
            </w:r>
          </w:p>
          <w:p w14:paraId="6E2C481F" w14:textId="77777777" w:rsidR="0008052B" w:rsidRPr="00F746A0" w:rsidRDefault="0008052B" w:rsidP="00D40A78">
            <w:pPr>
              <w:pStyle w:val="Default"/>
              <w:rPr>
                <w:rFonts w:ascii="Arial" w:hAnsi="Arial" w:cs="Arial"/>
                <w:sz w:val="20"/>
                <w:szCs w:val="20"/>
              </w:rPr>
            </w:pPr>
            <w:r w:rsidRPr="00F746A0">
              <w:rPr>
                <w:rFonts w:ascii="Arial" w:hAnsi="Arial" w:cs="Arial"/>
                <w:sz w:val="20"/>
                <w:szCs w:val="20"/>
              </w:rPr>
              <w:t xml:space="preserve">Bij de oplevering van de weg wordt een beheer- en onderhoudsplan geleverd, waarin de onderhoudsmaatregelen zijn beschreven die vereist zijn voor de instandhouding van de weg. Het plan beschrijft de wijze van beheer en onderhoud, nodig om de duurzame aspecten van de weg in stand te houden. </w:t>
            </w:r>
          </w:p>
          <w:p w14:paraId="33D7ACA6" w14:textId="77777777" w:rsidR="0008052B" w:rsidRPr="00F746A0" w:rsidRDefault="0008052B" w:rsidP="00D40A78">
            <w:pPr>
              <w:pStyle w:val="Default"/>
              <w:rPr>
                <w:rFonts w:ascii="Arial" w:hAnsi="Arial" w:cs="Arial"/>
                <w:sz w:val="20"/>
                <w:szCs w:val="20"/>
              </w:rPr>
            </w:pPr>
            <w:r w:rsidRPr="00F746A0">
              <w:rPr>
                <w:rFonts w:ascii="Arial" w:hAnsi="Arial" w:cs="Arial"/>
                <w:sz w:val="20"/>
                <w:szCs w:val="20"/>
              </w:rPr>
              <w:t xml:space="preserve">Het plan bestaat in ieder geval uit de volgende onderdelen: </w:t>
            </w:r>
          </w:p>
          <w:p w14:paraId="7407189E" w14:textId="77777777" w:rsidR="0008052B" w:rsidRPr="00F746A0" w:rsidRDefault="0008052B" w:rsidP="00D40A78">
            <w:pPr>
              <w:pStyle w:val="Default"/>
              <w:rPr>
                <w:rFonts w:ascii="Arial" w:hAnsi="Arial" w:cs="Arial"/>
                <w:sz w:val="20"/>
                <w:szCs w:val="20"/>
              </w:rPr>
            </w:pPr>
            <w:r w:rsidRPr="00F746A0">
              <w:rPr>
                <w:rFonts w:ascii="Arial" w:hAnsi="Arial" w:cs="Arial"/>
                <w:sz w:val="20"/>
                <w:szCs w:val="20"/>
              </w:rPr>
              <w:t xml:space="preserve">• beschrijving van de in acht te nemen beheermaatregelen met inspectie-intervallen voor een periode van XX jaar, met bijbehorende instructies (ten minste beschrijving inspectiepunten, methodes, inschatting aantal mensuren); </w:t>
            </w:r>
          </w:p>
          <w:p w14:paraId="4F486E11" w14:textId="77777777" w:rsidR="0008052B" w:rsidRPr="00F746A0" w:rsidRDefault="0008052B" w:rsidP="00D40A78">
            <w:pPr>
              <w:pStyle w:val="Default"/>
              <w:rPr>
                <w:rFonts w:ascii="Arial" w:hAnsi="Arial" w:cs="Arial"/>
                <w:sz w:val="20"/>
                <w:szCs w:val="20"/>
              </w:rPr>
            </w:pPr>
            <w:r w:rsidRPr="00F746A0">
              <w:rPr>
                <w:rFonts w:ascii="Arial" w:hAnsi="Arial" w:cs="Arial"/>
                <w:sz w:val="20"/>
                <w:szCs w:val="20"/>
              </w:rPr>
              <w:t xml:space="preserve">• beschrijving van de in acht te nemen onderhoudsintervallen voor een periode van XX jaar, met bijbehorende instructies (ten minste beschrijving onderhoudswerkzaamheden en beschrijving benodigde materialen en inschatting aantal mensuren en eventuele relatie met andere werkzaamheden waarvoor bijvoorbeeld grondverzet gewenst is). </w:t>
            </w:r>
          </w:p>
          <w:p w14:paraId="28B36801" w14:textId="77777777" w:rsidR="0008052B" w:rsidRPr="00F746A0" w:rsidRDefault="0008052B" w:rsidP="00D40A78">
            <w:pPr>
              <w:tabs>
                <w:tab w:val="left" w:pos="1080"/>
              </w:tabs>
              <w:rPr>
                <w:rFonts w:cs="Arial"/>
              </w:rPr>
            </w:pPr>
          </w:p>
        </w:tc>
      </w:tr>
      <w:tr w:rsidR="0008052B" w:rsidRPr="00F746A0" w14:paraId="0BCEA502" w14:textId="77777777" w:rsidTr="00D40A78">
        <w:tc>
          <w:tcPr>
            <w:tcW w:w="993" w:type="dxa"/>
            <w:shd w:val="clear" w:color="auto" w:fill="8DB3E2"/>
          </w:tcPr>
          <w:p w14:paraId="5C94EE85" w14:textId="77777777" w:rsidR="0008052B" w:rsidRPr="00F746A0" w:rsidRDefault="0008052B" w:rsidP="0008052B">
            <w:pPr>
              <w:pStyle w:val="Lijstalinea"/>
              <w:numPr>
                <w:ilvl w:val="0"/>
                <w:numId w:val="2"/>
              </w:numPr>
              <w:tabs>
                <w:tab w:val="clear" w:pos="-567"/>
              </w:tabs>
              <w:spacing w:before="90" w:after="54" w:line="312" w:lineRule="auto"/>
              <w:ind w:left="567"/>
              <w:rPr>
                <w:rFonts w:cs="Arial"/>
              </w:rPr>
            </w:pPr>
          </w:p>
        </w:tc>
        <w:tc>
          <w:tcPr>
            <w:tcW w:w="7409" w:type="dxa"/>
          </w:tcPr>
          <w:p w14:paraId="588F481F" w14:textId="77777777" w:rsidR="0008052B" w:rsidRDefault="0008052B" w:rsidP="00D40A78">
            <w:pPr>
              <w:tabs>
                <w:tab w:val="left" w:pos="1080"/>
              </w:tabs>
              <w:rPr>
                <w:rFonts w:cs="Arial"/>
                <w:spacing w:val="-2"/>
              </w:rPr>
            </w:pPr>
            <w:r>
              <w:rPr>
                <w:rFonts w:cs="Arial"/>
                <w:spacing w:val="-2"/>
              </w:rPr>
              <w:t>La</w:t>
            </w:r>
            <w:r w:rsidRPr="002D6178">
              <w:rPr>
                <w:rFonts w:cs="Arial"/>
                <w:spacing w:val="-2"/>
              </w:rPr>
              <w:t>ngdurige verharding en verhoging van de levensduur van de bovenlagen van de verharding</w:t>
            </w:r>
          </w:p>
        </w:tc>
      </w:tr>
      <w:tr w:rsidR="0008052B" w:rsidRPr="00F746A0" w14:paraId="19D8096F" w14:textId="77777777" w:rsidTr="00D40A78">
        <w:tc>
          <w:tcPr>
            <w:tcW w:w="993" w:type="dxa"/>
            <w:shd w:val="clear" w:color="auto" w:fill="8DB3E2"/>
          </w:tcPr>
          <w:p w14:paraId="119CE5BE" w14:textId="77777777" w:rsidR="0008052B" w:rsidRPr="00F746A0" w:rsidRDefault="0008052B" w:rsidP="0008052B">
            <w:pPr>
              <w:pStyle w:val="Lijstalinea"/>
              <w:numPr>
                <w:ilvl w:val="0"/>
                <w:numId w:val="2"/>
              </w:numPr>
              <w:tabs>
                <w:tab w:val="clear" w:pos="-567"/>
              </w:tabs>
              <w:spacing w:before="90" w:after="54" w:line="312" w:lineRule="auto"/>
              <w:ind w:left="567"/>
              <w:rPr>
                <w:rFonts w:cs="Arial"/>
              </w:rPr>
            </w:pPr>
          </w:p>
        </w:tc>
        <w:tc>
          <w:tcPr>
            <w:tcW w:w="7409" w:type="dxa"/>
          </w:tcPr>
          <w:p w14:paraId="4B265D59" w14:textId="77777777" w:rsidR="0008052B" w:rsidRDefault="0008052B" w:rsidP="00D40A78">
            <w:pPr>
              <w:tabs>
                <w:tab w:val="left" w:pos="1080"/>
              </w:tabs>
              <w:rPr>
                <w:rFonts w:cs="Arial"/>
                <w:spacing w:val="-2"/>
              </w:rPr>
            </w:pPr>
            <w:r w:rsidRPr="002D6178">
              <w:rPr>
                <w:rFonts w:cs="Arial"/>
                <w:spacing w:val="-2"/>
              </w:rPr>
              <w:t>De succesvolle uitvoering van beheersplannen op het gebied van sloopafval, ontgraven materiaal en grond om de afvalproductie te minimaliseren.</w:t>
            </w:r>
          </w:p>
        </w:tc>
      </w:tr>
    </w:tbl>
    <w:p w14:paraId="0FEEA299" w14:textId="77777777" w:rsidR="0008052B" w:rsidRDefault="0008052B" w:rsidP="0008052B">
      <w:pPr>
        <w:rPr>
          <w:rFonts w:cs="Arial"/>
          <w:bCs/>
        </w:rPr>
      </w:pPr>
    </w:p>
    <w:p w14:paraId="50E06EB2" w14:textId="77777777" w:rsidR="0008052B" w:rsidRDefault="0008052B" w:rsidP="0008052B">
      <w:pPr>
        <w:tabs>
          <w:tab w:val="clear" w:pos="-567"/>
        </w:tabs>
        <w:spacing w:line="240" w:lineRule="auto"/>
        <w:rPr>
          <w:rFonts w:cs="Arial"/>
          <w:bCs/>
        </w:rPr>
      </w:pPr>
      <w:r>
        <w:rPr>
          <w:rFonts w:cs="Arial"/>
          <w:bCs/>
        </w:rPr>
        <w:br w:type="page"/>
      </w:r>
    </w:p>
    <w:p w14:paraId="4D037576" w14:textId="77777777" w:rsidR="0008052B" w:rsidRPr="006305F6" w:rsidRDefault="0008052B" w:rsidP="0008052B">
      <w:pPr>
        <w:rPr>
          <w:rFonts w:cs="Arial"/>
          <w:bCs/>
        </w:rPr>
      </w:pPr>
      <w:r w:rsidRPr="006305F6">
        <w:rPr>
          <w:rFonts w:cs="Arial"/>
          <w:bCs/>
        </w:rPr>
        <w:lastRenderedPageBreak/>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18BDFEB2" w14:textId="77777777" w:rsidR="0008052B" w:rsidRDefault="0008052B" w:rsidP="0008052B">
      <w:pPr>
        <w:rPr>
          <w:rFonts w:cs="Arial"/>
          <w:bCs/>
        </w:rPr>
      </w:pPr>
    </w:p>
    <w:tbl>
      <w:tblPr>
        <w:tblW w:w="8364"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280"/>
        <w:gridCol w:w="6084"/>
      </w:tblGrid>
      <w:tr w:rsidR="0008052B" w:rsidRPr="004F3D37" w14:paraId="0426633B" w14:textId="77777777" w:rsidTr="00D40A78">
        <w:trPr>
          <w:trHeight w:val="284"/>
        </w:trPr>
        <w:tc>
          <w:tcPr>
            <w:tcW w:w="2280" w:type="dxa"/>
            <w:shd w:val="clear" w:color="auto" w:fill="4F81BD"/>
          </w:tcPr>
          <w:p w14:paraId="4BE0A970" w14:textId="77777777" w:rsidR="0008052B" w:rsidRPr="00942C5F" w:rsidRDefault="0008052B" w:rsidP="00D40A78">
            <w:pPr>
              <w:spacing w:line="240" w:lineRule="auto"/>
              <w:rPr>
                <w:rFonts w:cs="Arial"/>
                <w:b/>
                <w:color w:val="FFFFFF" w:themeColor="background1"/>
              </w:rPr>
            </w:pPr>
            <w:r w:rsidRPr="00942C5F">
              <w:rPr>
                <w:rFonts w:cs="Arial"/>
                <w:b/>
                <w:color w:val="FFFFFF" w:themeColor="background1"/>
              </w:rPr>
              <w:t>Inschrijver:</w:t>
            </w:r>
          </w:p>
          <w:p w14:paraId="04D0FF10" w14:textId="77777777" w:rsidR="0008052B" w:rsidRPr="00942C5F" w:rsidRDefault="0008052B" w:rsidP="00D40A78">
            <w:pPr>
              <w:spacing w:line="240" w:lineRule="auto"/>
              <w:rPr>
                <w:rFonts w:cs="Arial"/>
                <w:b/>
                <w:color w:val="FFFFFF" w:themeColor="background1"/>
              </w:rPr>
            </w:pPr>
          </w:p>
        </w:tc>
        <w:tc>
          <w:tcPr>
            <w:tcW w:w="6084" w:type="dxa"/>
          </w:tcPr>
          <w:p w14:paraId="60D5C654" w14:textId="77777777" w:rsidR="0008052B" w:rsidRPr="004F3D37" w:rsidRDefault="0008052B" w:rsidP="00D40A78">
            <w:pPr>
              <w:spacing w:line="240" w:lineRule="auto"/>
              <w:rPr>
                <w:rFonts w:cs="Arial"/>
              </w:rPr>
            </w:pPr>
          </w:p>
        </w:tc>
      </w:tr>
      <w:tr w:rsidR="0008052B" w:rsidRPr="004F3D37" w14:paraId="4405888F" w14:textId="77777777" w:rsidTr="00D40A78">
        <w:trPr>
          <w:trHeight w:val="546"/>
        </w:trPr>
        <w:tc>
          <w:tcPr>
            <w:tcW w:w="2280" w:type="dxa"/>
            <w:shd w:val="clear" w:color="auto" w:fill="4F81BD"/>
          </w:tcPr>
          <w:p w14:paraId="4FB97253" w14:textId="77777777" w:rsidR="0008052B" w:rsidRPr="00942C5F" w:rsidRDefault="0008052B" w:rsidP="00D40A78">
            <w:pPr>
              <w:spacing w:line="240" w:lineRule="auto"/>
              <w:rPr>
                <w:rFonts w:cs="Arial"/>
                <w:b/>
                <w:color w:val="FFFFFF" w:themeColor="background1"/>
              </w:rPr>
            </w:pPr>
            <w:r w:rsidRPr="00942C5F">
              <w:rPr>
                <w:rFonts w:cs="Arial"/>
                <w:b/>
                <w:color w:val="FFFFFF" w:themeColor="background1"/>
              </w:rPr>
              <w:t>Naam rechtsgeldig vertegenwoordiger:</w:t>
            </w:r>
          </w:p>
        </w:tc>
        <w:tc>
          <w:tcPr>
            <w:tcW w:w="6084" w:type="dxa"/>
          </w:tcPr>
          <w:p w14:paraId="1863B438" w14:textId="77777777" w:rsidR="0008052B" w:rsidRPr="004F3D37" w:rsidRDefault="0008052B" w:rsidP="00D40A78">
            <w:pPr>
              <w:spacing w:line="240" w:lineRule="auto"/>
              <w:rPr>
                <w:rFonts w:cs="Arial"/>
              </w:rPr>
            </w:pPr>
          </w:p>
        </w:tc>
      </w:tr>
      <w:tr w:rsidR="0008052B" w:rsidRPr="004F3D37" w14:paraId="09C7F92D" w14:textId="77777777" w:rsidTr="00D40A78">
        <w:trPr>
          <w:trHeight w:val="284"/>
        </w:trPr>
        <w:tc>
          <w:tcPr>
            <w:tcW w:w="2280" w:type="dxa"/>
            <w:shd w:val="clear" w:color="auto" w:fill="4F81BD"/>
          </w:tcPr>
          <w:p w14:paraId="2354A2FA" w14:textId="77777777" w:rsidR="0008052B" w:rsidRPr="00942C5F" w:rsidRDefault="0008052B" w:rsidP="00D40A78">
            <w:pPr>
              <w:spacing w:line="240" w:lineRule="auto"/>
              <w:rPr>
                <w:rFonts w:cs="Arial"/>
                <w:b/>
                <w:color w:val="FFFFFF" w:themeColor="background1"/>
              </w:rPr>
            </w:pPr>
            <w:r w:rsidRPr="00942C5F">
              <w:rPr>
                <w:rFonts w:cs="Arial"/>
                <w:b/>
                <w:color w:val="FFFFFF" w:themeColor="background1"/>
              </w:rPr>
              <w:t>Functie rechtsgeldig vertegenwoordiger:</w:t>
            </w:r>
          </w:p>
        </w:tc>
        <w:tc>
          <w:tcPr>
            <w:tcW w:w="6084" w:type="dxa"/>
          </w:tcPr>
          <w:p w14:paraId="00FD202C" w14:textId="77777777" w:rsidR="0008052B" w:rsidRPr="004F3D37" w:rsidRDefault="0008052B" w:rsidP="00D40A78">
            <w:pPr>
              <w:spacing w:line="240" w:lineRule="auto"/>
              <w:rPr>
                <w:rFonts w:cs="Arial"/>
              </w:rPr>
            </w:pPr>
          </w:p>
        </w:tc>
      </w:tr>
      <w:tr w:rsidR="0008052B" w:rsidRPr="004F3D37" w14:paraId="2E919620" w14:textId="77777777" w:rsidTr="00D40A78">
        <w:trPr>
          <w:trHeight w:val="580"/>
        </w:trPr>
        <w:tc>
          <w:tcPr>
            <w:tcW w:w="2280" w:type="dxa"/>
            <w:shd w:val="clear" w:color="auto" w:fill="4F81BD"/>
          </w:tcPr>
          <w:p w14:paraId="57AEE7DF" w14:textId="77777777" w:rsidR="0008052B" w:rsidRPr="00942C5F" w:rsidRDefault="0008052B" w:rsidP="00D40A78">
            <w:pPr>
              <w:spacing w:line="240" w:lineRule="auto"/>
              <w:rPr>
                <w:rFonts w:cs="Arial"/>
                <w:b/>
                <w:color w:val="FFFFFF" w:themeColor="background1"/>
              </w:rPr>
            </w:pPr>
            <w:r w:rsidRPr="00942C5F">
              <w:rPr>
                <w:rFonts w:cs="Arial"/>
                <w:b/>
                <w:color w:val="FFFFFF" w:themeColor="background1"/>
              </w:rPr>
              <w:t>Rechtsgeldige ondertekening:</w:t>
            </w:r>
          </w:p>
        </w:tc>
        <w:tc>
          <w:tcPr>
            <w:tcW w:w="6084" w:type="dxa"/>
          </w:tcPr>
          <w:p w14:paraId="6C024803" w14:textId="77777777" w:rsidR="0008052B" w:rsidRPr="004F3D37" w:rsidRDefault="0008052B" w:rsidP="00D40A78">
            <w:pPr>
              <w:spacing w:line="240" w:lineRule="auto"/>
              <w:rPr>
                <w:rFonts w:cs="Arial"/>
              </w:rPr>
            </w:pPr>
          </w:p>
        </w:tc>
      </w:tr>
      <w:tr w:rsidR="0008052B" w:rsidRPr="004F3D37" w14:paraId="0ECDD7E1" w14:textId="77777777" w:rsidTr="00D40A78">
        <w:trPr>
          <w:trHeight w:val="284"/>
        </w:trPr>
        <w:tc>
          <w:tcPr>
            <w:tcW w:w="2280" w:type="dxa"/>
            <w:shd w:val="clear" w:color="auto" w:fill="4F81BD"/>
          </w:tcPr>
          <w:p w14:paraId="223906FE" w14:textId="77777777" w:rsidR="0008052B" w:rsidRPr="00942C5F" w:rsidRDefault="0008052B" w:rsidP="00D40A78">
            <w:pPr>
              <w:spacing w:line="240" w:lineRule="auto"/>
              <w:rPr>
                <w:rFonts w:cs="Arial"/>
                <w:b/>
                <w:color w:val="FFFFFF" w:themeColor="background1"/>
              </w:rPr>
            </w:pPr>
            <w:r w:rsidRPr="00942C5F">
              <w:rPr>
                <w:rFonts w:cs="Arial"/>
                <w:b/>
                <w:color w:val="FFFFFF" w:themeColor="background1"/>
              </w:rPr>
              <w:t>Datum:</w:t>
            </w:r>
          </w:p>
          <w:p w14:paraId="00CE0F0D" w14:textId="77777777" w:rsidR="0008052B" w:rsidRPr="00942C5F" w:rsidRDefault="0008052B" w:rsidP="00D40A78">
            <w:pPr>
              <w:spacing w:line="240" w:lineRule="auto"/>
              <w:rPr>
                <w:rFonts w:cs="Arial"/>
                <w:b/>
                <w:color w:val="FFFFFF" w:themeColor="background1"/>
              </w:rPr>
            </w:pPr>
          </w:p>
        </w:tc>
        <w:tc>
          <w:tcPr>
            <w:tcW w:w="6084" w:type="dxa"/>
          </w:tcPr>
          <w:p w14:paraId="7C2411DA" w14:textId="77777777" w:rsidR="0008052B" w:rsidRPr="004F3D37" w:rsidRDefault="0008052B" w:rsidP="00D40A78">
            <w:pPr>
              <w:spacing w:line="240" w:lineRule="auto"/>
              <w:rPr>
                <w:rFonts w:cs="Arial"/>
              </w:rPr>
            </w:pPr>
          </w:p>
        </w:tc>
      </w:tr>
    </w:tbl>
    <w:p w14:paraId="66598AA7" w14:textId="77777777" w:rsidR="00E57C58" w:rsidRPr="0008052B" w:rsidRDefault="00E57C58" w:rsidP="0008052B"/>
    <w:sectPr w:rsidR="00E57C58" w:rsidRPr="000805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GothEF-Demi">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B4187"/>
    <w:multiLevelType w:val="hybridMultilevel"/>
    <w:tmpl w:val="54C8DB32"/>
    <w:lvl w:ilvl="0" w:tplc="074EB9A4">
      <w:start w:val="1"/>
      <w:numFmt w:val="decimal"/>
      <w:lvlText w:val="A-%1."/>
      <w:lvlJc w:val="left"/>
      <w:pPr>
        <w:tabs>
          <w:tab w:val="num" w:pos="720"/>
        </w:tabs>
        <w:ind w:left="720" w:hanging="360"/>
      </w:pPr>
      <w:rPr>
        <w:rFonts w:hint="default"/>
      </w:r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B917A2D"/>
    <w:multiLevelType w:val="hybridMultilevel"/>
    <w:tmpl w:val="CBFE69AE"/>
    <w:lvl w:ilvl="0" w:tplc="F40C3A8E">
      <w:start w:val="1"/>
      <w:numFmt w:val="decimal"/>
      <w:lvlText w:val="U-%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5633565">
    <w:abstractNumId w:val="0"/>
  </w:num>
  <w:num w:numId="2" w16cid:durableId="1419257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26C"/>
    <w:rsid w:val="0008052B"/>
    <w:rsid w:val="002B32D3"/>
    <w:rsid w:val="00937E22"/>
    <w:rsid w:val="009F658D"/>
    <w:rsid w:val="00D2426C"/>
    <w:rsid w:val="00E57C58"/>
    <w:rsid w:val="00EC537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739B6"/>
  <w15:chartTrackingRefBased/>
  <w15:docId w15:val="{3FBC7B57-3F74-4F6D-9B4A-B0788AF16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2426C"/>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D2426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D2426C"/>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D2426C"/>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D2426C"/>
    <w:rPr>
      <w:rFonts w:asciiTheme="majorHAnsi" w:eastAsiaTheme="majorEastAsia" w:hAnsiTheme="majorHAnsi" w:cstheme="majorBidi"/>
      <w:color w:val="2F5496" w:themeColor="accent1" w:themeShade="BF"/>
      <w:sz w:val="32"/>
      <w:szCs w:val="32"/>
      <w:lang w:eastAsia="nl-NL"/>
    </w:rPr>
  </w:style>
  <w:style w:type="paragraph" w:styleId="Lijstalinea">
    <w:name w:val="List Paragraph"/>
    <w:basedOn w:val="Standaard"/>
    <w:uiPriority w:val="34"/>
    <w:qFormat/>
    <w:rsid w:val="0008052B"/>
    <w:pPr>
      <w:ind w:left="720"/>
      <w:contextualSpacing/>
    </w:pPr>
  </w:style>
  <w:style w:type="paragraph" w:customStyle="1" w:styleId="Default">
    <w:name w:val="Default"/>
    <w:rsid w:val="0008052B"/>
    <w:pPr>
      <w:autoSpaceDE w:val="0"/>
      <w:autoSpaceDN w:val="0"/>
      <w:adjustRightInd w:val="0"/>
      <w:spacing w:after="0" w:line="240" w:lineRule="auto"/>
    </w:pPr>
    <w:rPr>
      <w:rFonts w:ascii="FranklinGothEF-Demi" w:eastAsia="Times New Roman" w:hAnsi="FranklinGothEF-Demi" w:cs="FranklinGothEF-Demi"/>
      <w:color w:val="000000"/>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438</Words>
  <Characters>2413</Characters>
  <Application>Microsoft Office Word</Application>
  <DocSecurity>0</DocSecurity>
  <Lines>20</Lines>
  <Paragraphs>5</Paragraphs>
  <ScaleCrop>false</ScaleCrop>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 (Mylène)</dc:creator>
  <cp:keywords/>
  <dc:description/>
  <cp:lastModifiedBy>Blok M.E. (Mylène)</cp:lastModifiedBy>
  <cp:revision>2</cp:revision>
  <dcterms:created xsi:type="dcterms:W3CDTF">2022-12-14T11:51:00Z</dcterms:created>
  <dcterms:modified xsi:type="dcterms:W3CDTF">2022-12-14T11:51:00Z</dcterms:modified>
</cp:coreProperties>
</file>