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F60F0" w14:textId="77777777" w:rsidR="00F01952" w:rsidRDefault="00F01952" w:rsidP="00F01952">
      <w:pPr>
        <w:pStyle w:val="Kop1"/>
        <w:jc w:val="center"/>
      </w:pPr>
      <w:r>
        <w:t>M</w:t>
      </w:r>
      <w:r w:rsidR="006E2E3E" w:rsidRPr="00887364">
        <w:t>arktconsultatie</w:t>
      </w:r>
      <w:r w:rsidR="006E2E3E">
        <w:t xml:space="preserve"> </w:t>
      </w:r>
      <w:r>
        <w:t>samenhangende basisregistraties (</w:t>
      </w:r>
      <w:r w:rsidR="006E2E3E">
        <w:t xml:space="preserve">BAG, BRK, WOZ, </w:t>
      </w:r>
      <w:r w:rsidR="00C57DE3">
        <w:t>BGT</w:t>
      </w:r>
      <w:r>
        <w:t>)</w:t>
      </w:r>
    </w:p>
    <w:p w14:paraId="7141D757" w14:textId="6979FDBB" w:rsidR="00E609D5" w:rsidRDefault="00145F49" w:rsidP="00F01952">
      <w:pPr>
        <w:pStyle w:val="Kop1"/>
        <w:jc w:val="center"/>
      </w:pPr>
      <w:r>
        <w:t>Concept verslag</w:t>
      </w:r>
    </w:p>
    <w:p w14:paraId="2B98E69B" w14:textId="1FE017DA" w:rsidR="008A413E" w:rsidRDefault="00145F49">
      <w:r>
        <w:t>15</w:t>
      </w:r>
      <w:r w:rsidR="00296EEC">
        <w:t>-</w:t>
      </w:r>
      <w:r>
        <w:t>02</w:t>
      </w:r>
      <w:r w:rsidR="007E0050">
        <w:t>-202</w:t>
      </w:r>
      <w:r>
        <w:t>3</w:t>
      </w:r>
    </w:p>
    <w:p w14:paraId="53A2DAD8" w14:textId="69C1980E" w:rsidR="00EA4DCB" w:rsidRDefault="00F01952" w:rsidP="004F01E9">
      <w:pPr>
        <w:pStyle w:val="Lijstalinea"/>
        <w:numPr>
          <w:ilvl w:val="0"/>
          <w:numId w:val="7"/>
        </w:numPr>
      </w:pPr>
      <w:r w:rsidRPr="00F01952">
        <w:t xml:space="preserve">Wij wensen een applicatielandschap waarbij de BAG, </w:t>
      </w:r>
      <w:r>
        <w:t xml:space="preserve">BRK, </w:t>
      </w:r>
      <w:r w:rsidRPr="00F01952">
        <w:t xml:space="preserve">BGT en WOZ conform de </w:t>
      </w:r>
      <w:r w:rsidR="001A27DA">
        <w:t xml:space="preserve">geldende </w:t>
      </w:r>
      <w:r w:rsidRPr="00F01952">
        <w:t>standaarden met elkaar gerelateerd zijn</w:t>
      </w:r>
      <w:r w:rsidR="001A27DA">
        <w:t>.</w:t>
      </w:r>
      <w:r w:rsidRPr="00F01952">
        <w:t xml:space="preserve"> </w:t>
      </w:r>
    </w:p>
    <w:p w14:paraId="5B7DD563" w14:textId="4F673629" w:rsidR="0089341A" w:rsidRDefault="006905D6" w:rsidP="001A27DA">
      <w:pPr>
        <w:pStyle w:val="Lijstalinea"/>
        <w:numPr>
          <w:ilvl w:val="0"/>
          <w:numId w:val="6"/>
        </w:numPr>
      </w:pPr>
      <w:r>
        <w:t>Hoe draagt uw oplossing</w:t>
      </w:r>
      <w:r w:rsidR="007F04A9">
        <w:t xml:space="preserve"> bij aan de samenhang tussen deze basisregistraties</w:t>
      </w:r>
      <w:r w:rsidR="00E17F19">
        <w:t>?</w:t>
      </w:r>
    </w:p>
    <w:p w14:paraId="693B985C" w14:textId="77777777" w:rsidR="00F01952" w:rsidRDefault="00F16468" w:rsidP="00F01952">
      <w:pPr>
        <w:pStyle w:val="Lijstalinea"/>
        <w:numPr>
          <w:ilvl w:val="0"/>
          <w:numId w:val="6"/>
        </w:numPr>
        <w:spacing w:after="0"/>
      </w:pPr>
      <w:r>
        <w:t>Is het belangrijk dat deze basisregistraties binnen dezelfde oplossing worden beheerd</w:t>
      </w:r>
      <w:r w:rsidR="00BB6F00">
        <w:t xml:space="preserve">? </w:t>
      </w:r>
    </w:p>
    <w:p w14:paraId="6F8264CD" w14:textId="77777777" w:rsidR="00F01952" w:rsidRDefault="0089341A" w:rsidP="00F01952">
      <w:pPr>
        <w:pStyle w:val="Lijstalinea"/>
        <w:numPr>
          <w:ilvl w:val="1"/>
          <w:numId w:val="6"/>
        </w:numPr>
        <w:spacing w:after="0"/>
      </w:pPr>
      <w:r>
        <w:t xml:space="preserve">Zo ja: licht </w:t>
      </w:r>
      <w:r w:rsidR="004307BD">
        <w:t xml:space="preserve">toe </w:t>
      </w:r>
      <w:r w:rsidR="009515F3">
        <w:t>welke voordelen dit volgens u heeft.</w:t>
      </w:r>
      <w:r w:rsidR="004307BD">
        <w:t xml:space="preserve"> </w:t>
      </w:r>
    </w:p>
    <w:p w14:paraId="3A3B5C27" w14:textId="351131D3" w:rsidR="00E17F19" w:rsidRDefault="004307BD" w:rsidP="00F01952">
      <w:pPr>
        <w:pStyle w:val="Lijstalinea"/>
        <w:numPr>
          <w:ilvl w:val="1"/>
          <w:numId w:val="6"/>
        </w:numPr>
        <w:spacing w:after="0"/>
      </w:pPr>
      <w:r>
        <w:t xml:space="preserve">Zo nee: </w:t>
      </w:r>
      <w:r w:rsidR="00D03CFB">
        <w:t>licht</w:t>
      </w:r>
      <w:r w:rsidR="00150A12">
        <w:t xml:space="preserve"> toe hoe de afstemming kan worde</w:t>
      </w:r>
      <w:r w:rsidR="00865551">
        <w:t>n</w:t>
      </w:r>
      <w:r w:rsidR="00150A12">
        <w:t xml:space="preserve"> geborgd tussen </w:t>
      </w:r>
      <w:r w:rsidR="00865551">
        <w:t xml:space="preserve">de </w:t>
      </w:r>
      <w:r w:rsidR="00150A12">
        <w:t>basisregistraties die binnen resp. buiten uw oplossing worden beheerd.</w:t>
      </w:r>
    </w:p>
    <w:p w14:paraId="6FB13226" w14:textId="77777777" w:rsidR="00694062" w:rsidRDefault="00694062" w:rsidP="00694062">
      <w:pPr>
        <w:spacing w:after="0"/>
      </w:pPr>
    </w:p>
    <w:p w14:paraId="47997D96" w14:textId="1A026B1C" w:rsidR="0010101C" w:rsidRDefault="0058428F" w:rsidP="006454FA">
      <w:pPr>
        <w:ind w:firstLine="360"/>
      </w:pPr>
      <w:r>
        <w:rPr>
          <w:noProof/>
        </w:rPr>
        <mc:AlternateContent>
          <mc:Choice Requires="wps">
            <w:drawing>
              <wp:inline distT="0" distB="0" distL="0" distR="0" wp14:anchorId="44A9811E" wp14:editId="2F9DF3F5">
                <wp:extent cx="5744583" cy="4899890"/>
                <wp:effectExtent l="0" t="0" r="27940" b="15240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4583" cy="48998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CFF8D" w14:textId="5521D233" w:rsidR="006454FA" w:rsidRPr="00AC7312" w:rsidRDefault="0070781E">
                            <w:pPr>
                              <w:rPr>
                                <w:color w:val="FF0000"/>
                              </w:rPr>
                            </w:pPr>
                            <w:r w:rsidRPr="00AC7312">
                              <w:rPr>
                                <w:color w:val="FF0000"/>
                              </w:rPr>
                              <w:t>1a.</w:t>
                            </w:r>
                          </w:p>
                          <w:p w14:paraId="10AF112F" w14:textId="77777777" w:rsidR="008512C9" w:rsidRDefault="005B531E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Partijen </w:t>
                            </w:r>
                            <w:r w:rsidR="0038602E">
                              <w:rPr>
                                <w:color w:val="FF0000"/>
                              </w:rPr>
                              <w:t>vullen dit verschillend in</w:t>
                            </w:r>
                            <w:r w:rsidR="007F5EC2">
                              <w:rPr>
                                <w:color w:val="FF0000"/>
                              </w:rPr>
                              <w:t>:</w:t>
                            </w:r>
                            <w:r w:rsidR="00154E29">
                              <w:rPr>
                                <w:color w:val="FF0000"/>
                              </w:rPr>
                              <w:t xml:space="preserve">  </w:t>
                            </w:r>
                          </w:p>
                          <w:p w14:paraId="4CCD17D9" w14:textId="77777777" w:rsidR="008512C9" w:rsidRDefault="00154E29" w:rsidP="008512C9">
                            <w:pPr>
                              <w:pStyle w:val="Lijstalinea"/>
                              <w:numPr>
                                <w:ilvl w:val="0"/>
                                <w:numId w:val="11"/>
                              </w:numPr>
                              <w:rPr>
                                <w:color w:val="FF0000"/>
                              </w:rPr>
                            </w:pPr>
                            <w:r w:rsidRPr="008512C9">
                              <w:rPr>
                                <w:color w:val="FF0000"/>
                              </w:rPr>
                              <w:t>integraal objectbeheer</w:t>
                            </w:r>
                            <w:r w:rsidR="007F5EC2" w:rsidRPr="008512C9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8512C9">
                              <w:rPr>
                                <w:color w:val="FF0000"/>
                              </w:rPr>
                              <w:t>in één applicatie</w:t>
                            </w:r>
                            <w:r w:rsidR="00863A16" w:rsidRPr="008512C9">
                              <w:rPr>
                                <w:color w:val="FF0000"/>
                              </w:rPr>
                              <w:t xml:space="preserve">; </w:t>
                            </w:r>
                          </w:p>
                          <w:p w14:paraId="16726ED7" w14:textId="77777777" w:rsidR="008512C9" w:rsidRDefault="00863A16" w:rsidP="008512C9">
                            <w:pPr>
                              <w:pStyle w:val="Lijstalinea"/>
                              <w:numPr>
                                <w:ilvl w:val="0"/>
                                <w:numId w:val="11"/>
                              </w:numPr>
                              <w:rPr>
                                <w:color w:val="FF0000"/>
                              </w:rPr>
                            </w:pPr>
                            <w:r w:rsidRPr="008512C9">
                              <w:rPr>
                                <w:color w:val="FF0000"/>
                              </w:rPr>
                              <w:t xml:space="preserve">BAG/WOZ integratie </w:t>
                            </w:r>
                            <w:r w:rsidR="008512C9" w:rsidRPr="008512C9">
                              <w:rPr>
                                <w:color w:val="FF0000"/>
                              </w:rPr>
                              <w:t>m</w:t>
                            </w:r>
                            <w:r w:rsidRPr="008512C9">
                              <w:rPr>
                                <w:color w:val="FF0000"/>
                              </w:rPr>
                              <w:t>et koppeling BGT</w:t>
                            </w:r>
                            <w:r w:rsidR="000F0AF7" w:rsidRPr="008512C9">
                              <w:rPr>
                                <w:color w:val="FF0000"/>
                              </w:rPr>
                              <w:t xml:space="preserve">; </w:t>
                            </w:r>
                          </w:p>
                          <w:p w14:paraId="0D89C8D2" w14:textId="7318B8B2" w:rsidR="0070781E" w:rsidRDefault="000F0AF7" w:rsidP="008512C9">
                            <w:pPr>
                              <w:pStyle w:val="Lijstalinea"/>
                              <w:numPr>
                                <w:ilvl w:val="0"/>
                                <w:numId w:val="11"/>
                              </w:numPr>
                              <w:rPr>
                                <w:color w:val="FF0000"/>
                              </w:rPr>
                            </w:pPr>
                            <w:r w:rsidRPr="008512C9">
                              <w:rPr>
                                <w:color w:val="FF0000"/>
                              </w:rPr>
                              <w:t>BAG/BGT integratie met koppeling WOZ</w:t>
                            </w:r>
                          </w:p>
                          <w:p w14:paraId="79AC53D2" w14:textId="1BCA5630" w:rsidR="002C7112" w:rsidRPr="00FF44D1" w:rsidRDefault="002C7112" w:rsidP="00FF44D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Partijen leveren over het algemeen niet voor alle gevraagde basisregistraties een oplossing, samenwerking met derden is meestal noodzakelijk.</w:t>
                            </w:r>
                          </w:p>
                          <w:p w14:paraId="000E776A" w14:textId="450BD72D" w:rsidR="00B477A9" w:rsidRDefault="00B477A9">
                            <w:pPr>
                              <w:rPr>
                                <w:color w:val="FF0000"/>
                              </w:rPr>
                            </w:pPr>
                            <w:r w:rsidRPr="00AC7312">
                              <w:rPr>
                                <w:color w:val="FF0000"/>
                              </w:rPr>
                              <w:t>1b.</w:t>
                            </w:r>
                          </w:p>
                          <w:p w14:paraId="28BEE0FA" w14:textId="653904BF" w:rsidR="00B477A9" w:rsidRPr="00E34719" w:rsidRDefault="00BB06AB" w:rsidP="00E34719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De partijen verschillen in opvatting over de voor- en nadelen</w:t>
                            </w:r>
                            <w:r w:rsidR="00E30BAA">
                              <w:rPr>
                                <w:color w:val="FF0000"/>
                              </w:rPr>
                              <w:t xml:space="preserve"> van beheer in één applicatie.</w:t>
                            </w:r>
                            <w:r w:rsidR="00965F10">
                              <w:rPr>
                                <w:color w:val="FF0000"/>
                              </w:rPr>
                              <w:t xml:space="preserve"> Als </w:t>
                            </w:r>
                            <w:r w:rsidR="00B477A9" w:rsidRPr="00E34719">
                              <w:rPr>
                                <w:color w:val="FF0000"/>
                              </w:rPr>
                              <w:t xml:space="preserve"> voordelen </w:t>
                            </w:r>
                            <w:r w:rsidR="00965F10">
                              <w:rPr>
                                <w:color w:val="FF0000"/>
                              </w:rPr>
                              <w:t>worden genoemd</w:t>
                            </w:r>
                            <w:r w:rsidR="00B477A9" w:rsidRPr="00E34719">
                              <w:rPr>
                                <w:color w:val="FF0000"/>
                              </w:rPr>
                              <w:t>:</w:t>
                            </w:r>
                          </w:p>
                          <w:p w14:paraId="227F0431" w14:textId="232E85AA" w:rsidR="00B477A9" w:rsidRDefault="00B477A9" w:rsidP="00B477A9">
                            <w:pPr>
                              <w:pStyle w:val="Lijstalinea"/>
                              <w:numPr>
                                <w:ilvl w:val="0"/>
                                <w:numId w:val="10"/>
                              </w:numPr>
                              <w:rPr>
                                <w:color w:val="FF0000"/>
                              </w:rPr>
                            </w:pPr>
                            <w:r w:rsidRPr="00AC7312">
                              <w:rPr>
                                <w:color w:val="FF0000"/>
                              </w:rPr>
                              <w:t>Efficiënter werken</w:t>
                            </w:r>
                          </w:p>
                          <w:p w14:paraId="299A02C9" w14:textId="66032EFD" w:rsidR="00B742CC" w:rsidRPr="00AC7312" w:rsidRDefault="00B742CC" w:rsidP="00B477A9">
                            <w:pPr>
                              <w:pStyle w:val="Lijstalinea"/>
                              <w:numPr>
                                <w:ilvl w:val="0"/>
                                <w:numId w:val="10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Eenmalige invoer</w:t>
                            </w:r>
                          </w:p>
                          <w:p w14:paraId="320978CE" w14:textId="14466CDE" w:rsidR="00B477A9" w:rsidRDefault="00B477A9" w:rsidP="00B477A9">
                            <w:pPr>
                              <w:pStyle w:val="Lijstalinea"/>
                              <w:numPr>
                                <w:ilvl w:val="0"/>
                                <w:numId w:val="10"/>
                              </w:numPr>
                              <w:rPr>
                                <w:color w:val="FF0000"/>
                              </w:rPr>
                            </w:pPr>
                            <w:r w:rsidRPr="00AC7312">
                              <w:rPr>
                                <w:color w:val="FF0000"/>
                              </w:rPr>
                              <w:t>Minder fouten</w:t>
                            </w:r>
                          </w:p>
                          <w:p w14:paraId="6CCB4DAC" w14:textId="5DC53564" w:rsidR="00E33205" w:rsidRPr="00AC7312" w:rsidRDefault="00E33205" w:rsidP="00B477A9">
                            <w:pPr>
                              <w:pStyle w:val="Lijstalinea"/>
                              <w:numPr>
                                <w:ilvl w:val="0"/>
                                <w:numId w:val="10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Betere consistentie</w:t>
                            </w:r>
                          </w:p>
                          <w:p w14:paraId="0304932A" w14:textId="76207ED8" w:rsidR="00AC7312" w:rsidRPr="00AC7312" w:rsidRDefault="00B477A9" w:rsidP="00AC7312">
                            <w:pPr>
                              <w:pStyle w:val="Lijstalinea"/>
                              <w:numPr>
                                <w:ilvl w:val="0"/>
                                <w:numId w:val="10"/>
                              </w:numPr>
                              <w:rPr>
                                <w:color w:val="FF0000"/>
                              </w:rPr>
                            </w:pPr>
                            <w:r w:rsidRPr="00AC7312">
                              <w:rPr>
                                <w:color w:val="FF0000"/>
                              </w:rPr>
                              <w:t>Uniform</w:t>
                            </w:r>
                            <w:r w:rsidR="00CA367F">
                              <w:rPr>
                                <w:color w:val="FF0000"/>
                              </w:rPr>
                              <w:t xml:space="preserve"> beheerproces</w:t>
                            </w:r>
                          </w:p>
                          <w:p w14:paraId="4B2765C2" w14:textId="72758333" w:rsidR="00C91C9A" w:rsidRDefault="007A3C34" w:rsidP="00C91C9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Andere partijen kiezen ervoor om </w:t>
                            </w:r>
                            <w:r w:rsidR="00AC7312" w:rsidRPr="00AC7312">
                              <w:rPr>
                                <w:color w:val="FF0000"/>
                              </w:rPr>
                              <w:t xml:space="preserve">beheer van </w:t>
                            </w:r>
                            <w:r>
                              <w:rPr>
                                <w:color w:val="FF0000"/>
                              </w:rPr>
                              <w:t>basis</w:t>
                            </w:r>
                            <w:r w:rsidR="00AC7312" w:rsidRPr="00AC7312">
                              <w:rPr>
                                <w:color w:val="FF0000"/>
                              </w:rPr>
                              <w:t>registraties binnen meerdere oplossingen plaats te laten vinden</w:t>
                            </w:r>
                            <w:r w:rsidR="00C91C9A">
                              <w:rPr>
                                <w:color w:val="FF0000"/>
                              </w:rPr>
                              <w:t xml:space="preserve">, bijvoorbeeld  vanwege het </w:t>
                            </w:r>
                            <w:r w:rsidR="00AC7312" w:rsidRPr="00AC7312">
                              <w:rPr>
                                <w:color w:val="FF0000"/>
                              </w:rPr>
                              <w:t>specifieke karakter van de registraties</w:t>
                            </w:r>
                            <w:r w:rsidR="00E33205">
                              <w:rPr>
                                <w:color w:val="FF0000"/>
                              </w:rPr>
                              <w:t xml:space="preserve"> (</w:t>
                            </w:r>
                            <w:r w:rsidR="00A64D64">
                              <w:rPr>
                                <w:color w:val="FF0000"/>
                              </w:rPr>
                              <w:t>zoals</w:t>
                            </w:r>
                            <w:r w:rsidR="00203FD3">
                              <w:rPr>
                                <w:color w:val="FF0000"/>
                              </w:rPr>
                              <w:t xml:space="preserve"> BGT)</w:t>
                            </w:r>
                            <w:r w:rsidR="00C91C9A">
                              <w:rPr>
                                <w:color w:val="FF0000"/>
                              </w:rPr>
                              <w:t xml:space="preserve">. </w:t>
                            </w:r>
                            <w:r w:rsidR="00AC7312" w:rsidRPr="00AC7312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133FC2">
                              <w:rPr>
                                <w:color w:val="FF0000"/>
                              </w:rPr>
                              <w:t>Soms wordt daarbij aangegeven dat het wel belangrijk is dat de geometrie op 1 plek wordt beheerd</w:t>
                            </w:r>
                            <w:r w:rsidR="00F16A6F">
                              <w:rPr>
                                <w:color w:val="FF0000"/>
                              </w:rPr>
                              <w:t>.</w:t>
                            </w:r>
                          </w:p>
                          <w:p w14:paraId="319CA7A3" w14:textId="39D6CB51" w:rsidR="00324883" w:rsidRPr="00FE541F" w:rsidRDefault="00B477A9">
                            <w:pPr>
                              <w:rPr>
                                <w:color w:val="FF0000"/>
                              </w:rPr>
                            </w:pPr>
                            <w:r w:rsidRPr="00AC7312">
                              <w:rPr>
                                <w:color w:val="FF0000"/>
                              </w:rPr>
                              <w:t>Wanneer beheer binnen meerdere oplossingen plaatsvindt, vindt de borging van de afstemming plaats door</w:t>
                            </w:r>
                            <w:r w:rsidR="00203FD3">
                              <w:rPr>
                                <w:color w:val="FF0000"/>
                              </w:rPr>
                              <w:t xml:space="preserve"> middel van </w:t>
                            </w:r>
                            <w:r w:rsidR="00312A32">
                              <w:rPr>
                                <w:color w:val="FF0000"/>
                              </w:rPr>
                              <w:t>(standaard-)k</w:t>
                            </w:r>
                            <w:r w:rsidR="00312A32" w:rsidRPr="00203FD3">
                              <w:rPr>
                                <w:color w:val="FF0000"/>
                              </w:rPr>
                              <w:t>oppel</w:t>
                            </w:r>
                            <w:r w:rsidR="00312A32">
                              <w:rPr>
                                <w:color w:val="FF0000"/>
                              </w:rPr>
                              <w:t>vlakk</w:t>
                            </w:r>
                            <w:r w:rsidR="00312A32" w:rsidRPr="00203FD3">
                              <w:rPr>
                                <w:color w:val="FF0000"/>
                              </w:rPr>
                              <w:t>en</w:t>
                            </w:r>
                            <w:r w:rsidR="00312A32">
                              <w:rPr>
                                <w:color w:val="FF0000"/>
                              </w:rPr>
                              <w:t xml:space="preserve">, </w:t>
                            </w:r>
                            <w:proofErr w:type="spellStart"/>
                            <w:r w:rsidR="00312A32">
                              <w:rPr>
                                <w:color w:val="FF0000"/>
                              </w:rPr>
                              <w:t>API’s</w:t>
                            </w:r>
                            <w:proofErr w:type="spellEnd"/>
                            <w:r w:rsidR="00312A32" w:rsidRPr="00203FD3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AC7312" w:rsidRPr="00203FD3">
                              <w:rPr>
                                <w:color w:val="FF0000"/>
                              </w:rPr>
                              <w:t>en/of plug-in</w:t>
                            </w:r>
                            <w:r w:rsidR="005342D5">
                              <w:rPr>
                                <w:color w:val="FF0000"/>
                              </w:rPr>
                              <w:t>s.</w:t>
                            </w:r>
                          </w:p>
                          <w:p w14:paraId="3B0666FA" w14:textId="7FA94D33" w:rsidR="00324883" w:rsidRDefault="00324883"/>
                          <w:p w14:paraId="1D038934" w14:textId="2BB3441E" w:rsidR="00324883" w:rsidRDefault="00324883"/>
                          <w:p w14:paraId="1748FD88" w14:textId="6632FA95" w:rsidR="00324883" w:rsidRDefault="00324883"/>
                          <w:p w14:paraId="4CC41E77" w14:textId="1AD18A22" w:rsidR="00324883" w:rsidRDefault="00324883"/>
                          <w:p w14:paraId="73ACF817" w14:textId="77777777" w:rsidR="00324883" w:rsidRDefault="003248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4A9811E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width:452.35pt;height:38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" fillcolor="#e2efd9 [665]">
                <v:textbox>
                  <w:txbxContent>
                    <w:p w14:paraId="32ECFF8D" w14:textId="5521D233" w:rsidR="006454FA" w:rsidRPr="00AC7312" w:rsidRDefault="0070781E">
                      <w:pPr>
                        <w:rPr>
                          <w:color w:val="FF0000"/>
                        </w:rPr>
                      </w:pPr>
                      <w:r w:rsidRPr="00AC7312">
                        <w:rPr>
                          <w:color w:val="FF0000"/>
                        </w:rPr>
                        <w:t>1a.</w:t>
                      </w:r>
                    </w:p>
                    <w:p w14:paraId="10AF112F" w14:textId="77777777" w:rsidR="008512C9" w:rsidRDefault="005B531E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Partijen </w:t>
                      </w:r>
                      <w:r w:rsidR="0038602E">
                        <w:rPr>
                          <w:color w:val="FF0000"/>
                        </w:rPr>
                        <w:t>vullen dit verschillend in</w:t>
                      </w:r>
                      <w:r w:rsidR="007F5EC2">
                        <w:rPr>
                          <w:color w:val="FF0000"/>
                        </w:rPr>
                        <w:t>:</w:t>
                      </w:r>
                      <w:r w:rsidR="00154E29">
                        <w:rPr>
                          <w:color w:val="FF0000"/>
                        </w:rPr>
                        <w:t xml:space="preserve">  </w:t>
                      </w:r>
                    </w:p>
                    <w:p w14:paraId="4CCD17D9" w14:textId="77777777" w:rsidR="008512C9" w:rsidRDefault="00154E29" w:rsidP="008512C9">
                      <w:pPr>
                        <w:pStyle w:val="Lijstalinea"/>
                        <w:numPr>
                          <w:ilvl w:val="0"/>
                          <w:numId w:val="11"/>
                        </w:numPr>
                        <w:rPr>
                          <w:color w:val="FF0000"/>
                        </w:rPr>
                      </w:pPr>
                      <w:r w:rsidRPr="008512C9">
                        <w:rPr>
                          <w:color w:val="FF0000"/>
                        </w:rPr>
                        <w:t>integraal objectbeheer</w:t>
                      </w:r>
                      <w:r w:rsidR="007F5EC2" w:rsidRPr="008512C9">
                        <w:rPr>
                          <w:color w:val="FF0000"/>
                        </w:rPr>
                        <w:t xml:space="preserve"> </w:t>
                      </w:r>
                      <w:r w:rsidRPr="008512C9">
                        <w:rPr>
                          <w:color w:val="FF0000"/>
                        </w:rPr>
                        <w:t>in één applicatie</w:t>
                      </w:r>
                      <w:r w:rsidR="00863A16" w:rsidRPr="008512C9">
                        <w:rPr>
                          <w:color w:val="FF0000"/>
                        </w:rPr>
                        <w:t xml:space="preserve">; </w:t>
                      </w:r>
                    </w:p>
                    <w:p w14:paraId="16726ED7" w14:textId="77777777" w:rsidR="008512C9" w:rsidRDefault="00863A16" w:rsidP="008512C9">
                      <w:pPr>
                        <w:pStyle w:val="Lijstalinea"/>
                        <w:numPr>
                          <w:ilvl w:val="0"/>
                          <w:numId w:val="11"/>
                        </w:numPr>
                        <w:rPr>
                          <w:color w:val="FF0000"/>
                        </w:rPr>
                      </w:pPr>
                      <w:r w:rsidRPr="008512C9">
                        <w:rPr>
                          <w:color w:val="FF0000"/>
                        </w:rPr>
                        <w:t xml:space="preserve">BAG/WOZ integratie </w:t>
                      </w:r>
                      <w:r w:rsidR="008512C9" w:rsidRPr="008512C9">
                        <w:rPr>
                          <w:color w:val="FF0000"/>
                        </w:rPr>
                        <w:t>m</w:t>
                      </w:r>
                      <w:r w:rsidRPr="008512C9">
                        <w:rPr>
                          <w:color w:val="FF0000"/>
                        </w:rPr>
                        <w:t>et koppeling BGT</w:t>
                      </w:r>
                      <w:r w:rsidR="000F0AF7" w:rsidRPr="008512C9">
                        <w:rPr>
                          <w:color w:val="FF0000"/>
                        </w:rPr>
                        <w:t xml:space="preserve">; </w:t>
                      </w:r>
                    </w:p>
                    <w:p w14:paraId="0D89C8D2" w14:textId="7318B8B2" w:rsidR="0070781E" w:rsidRDefault="000F0AF7" w:rsidP="008512C9">
                      <w:pPr>
                        <w:pStyle w:val="Lijstalinea"/>
                        <w:numPr>
                          <w:ilvl w:val="0"/>
                          <w:numId w:val="11"/>
                        </w:numPr>
                        <w:rPr>
                          <w:color w:val="FF0000"/>
                        </w:rPr>
                      </w:pPr>
                      <w:r w:rsidRPr="008512C9">
                        <w:rPr>
                          <w:color w:val="FF0000"/>
                        </w:rPr>
                        <w:t>BAG/BGT integratie met koppeling WOZ</w:t>
                      </w:r>
                    </w:p>
                    <w:p w14:paraId="79AC53D2" w14:textId="1BCA5630" w:rsidR="002C7112" w:rsidRPr="00FF44D1" w:rsidRDefault="002C7112" w:rsidP="00FF44D1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Partijen leveren over het algemeen niet voor alle gevraagde basisregistraties een oplossing, samenwerking met derden is meestal noodzakelijk.</w:t>
                      </w:r>
                    </w:p>
                    <w:p w14:paraId="000E776A" w14:textId="450BD72D" w:rsidR="00B477A9" w:rsidRDefault="00B477A9">
                      <w:pPr>
                        <w:rPr>
                          <w:color w:val="FF0000"/>
                        </w:rPr>
                      </w:pPr>
                      <w:r w:rsidRPr="00AC7312">
                        <w:rPr>
                          <w:color w:val="FF0000"/>
                        </w:rPr>
                        <w:t>1b.</w:t>
                      </w:r>
                    </w:p>
                    <w:p w14:paraId="28BEE0FA" w14:textId="653904BF" w:rsidR="00B477A9" w:rsidRPr="00E34719" w:rsidRDefault="00BB06AB" w:rsidP="00E34719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De partijen verschillen in opvatting over de voor- en nadelen</w:t>
                      </w:r>
                      <w:r w:rsidR="00E30BAA">
                        <w:rPr>
                          <w:color w:val="FF0000"/>
                        </w:rPr>
                        <w:t xml:space="preserve"> van beheer in één applicatie.</w:t>
                      </w:r>
                      <w:r w:rsidR="00965F10">
                        <w:rPr>
                          <w:color w:val="FF0000"/>
                        </w:rPr>
                        <w:t xml:space="preserve"> Als </w:t>
                      </w:r>
                      <w:r w:rsidR="00B477A9" w:rsidRPr="00E34719">
                        <w:rPr>
                          <w:color w:val="FF0000"/>
                        </w:rPr>
                        <w:t xml:space="preserve"> voordelen </w:t>
                      </w:r>
                      <w:r w:rsidR="00965F10">
                        <w:rPr>
                          <w:color w:val="FF0000"/>
                        </w:rPr>
                        <w:t>worden genoemd</w:t>
                      </w:r>
                      <w:r w:rsidR="00B477A9" w:rsidRPr="00E34719">
                        <w:rPr>
                          <w:color w:val="FF0000"/>
                        </w:rPr>
                        <w:t>:</w:t>
                      </w:r>
                    </w:p>
                    <w:p w14:paraId="227F0431" w14:textId="232E85AA" w:rsidR="00B477A9" w:rsidRDefault="00B477A9" w:rsidP="00B477A9">
                      <w:pPr>
                        <w:pStyle w:val="Lijstalinea"/>
                        <w:numPr>
                          <w:ilvl w:val="0"/>
                          <w:numId w:val="10"/>
                        </w:numPr>
                        <w:rPr>
                          <w:color w:val="FF0000"/>
                        </w:rPr>
                      </w:pPr>
                      <w:r w:rsidRPr="00AC7312">
                        <w:rPr>
                          <w:color w:val="FF0000"/>
                        </w:rPr>
                        <w:t>Efficiënter werken</w:t>
                      </w:r>
                    </w:p>
                    <w:p w14:paraId="299A02C9" w14:textId="66032EFD" w:rsidR="00B742CC" w:rsidRPr="00AC7312" w:rsidRDefault="00B742CC" w:rsidP="00B477A9">
                      <w:pPr>
                        <w:pStyle w:val="Lijstalinea"/>
                        <w:numPr>
                          <w:ilvl w:val="0"/>
                          <w:numId w:val="10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Eenmalige invoer</w:t>
                      </w:r>
                    </w:p>
                    <w:p w14:paraId="320978CE" w14:textId="14466CDE" w:rsidR="00B477A9" w:rsidRDefault="00B477A9" w:rsidP="00B477A9">
                      <w:pPr>
                        <w:pStyle w:val="Lijstalinea"/>
                        <w:numPr>
                          <w:ilvl w:val="0"/>
                          <w:numId w:val="10"/>
                        </w:numPr>
                        <w:rPr>
                          <w:color w:val="FF0000"/>
                        </w:rPr>
                      </w:pPr>
                      <w:r w:rsidRPr="00AC7312">
                        <w:rPr>
                          <w:color w:val="FF0000"/>
                        </w:rPr>
                        <w:t>Minder fouten</w:t>
                      </w:r>
                    </w:p>
                    <w:p w14:paraId="6CCB4DAC" w14:textId="5DC53564" w:rsidR="00E33205" w:rsidRPr="00AC7312" w:rsidRDefault="00E33205" w:rsidP="00B477A9">
                      <w:pPr>
                        <w:pStyle w:val="Lijstalinea"/>
                        <w:numPr>
                          <w:ilvl w:val="0"/>
                          <w:numId w:val="10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Betere consistentie</w:t>
                      </w:r>
                    </w:p>
                    <w:p w14:paraId="0304932A" w14:textId="76207ED8" w:rsidR="00AC7312" w:rsidRPr="00AC7312" w:rsidRDefault="00B477A9" w:rsidP="00AC7312">
                      <w:pPr>
                        <w:pStyle w:val="Lijstalinea"/>
                        <w:numPr>
                          <w:ilvl w:val="0"/>
                          <w:numId w:val="10"/>
                        </w:numPr>
                        <w:rPr>
                          <w:color w:val="FF0000"/>
                        </w:rPr>
                      </w:pPr>
                      <w:r w:rsidRPr="00AC7312">
                        <w:rPr>
                          <w:color w:val="FF0000"/>
                        </w:rPr>
                        <w:t>Uniform</w:t>
                      </w:r>
                      <w:r w:rsidR="00CA367F">
                        <w:rPr>
                          <w:color w:val="FF0000"/>
                        </w:rPr>
                        <w:t xml:space="preserve"> beheerproces</w:t>
                      </w:r>
                    </w:p>
                    <w:p w14:paraId="4B2765C2" w14:textId="72758333" w:rsidR="00C91C9A" w:rsidRDefault="007A3C34" w:rsidP="00C91C9A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Andere partijen kiezen ervoor om </w:t>
                      </w:r>
                      <w:r w:rsidR="00AC7312" w:rsidRPr="00AC7312">
                        <w:rPr>
                          <w:color w:val="FF0000"/>
                        </w:rPr>
                        <w:t xml:space="preserve">beheer van </w:t>
                      </w:r>
                      <w:r>
                        <w:rPr>
                          <w:color w:val="FF0000"/>
                        </w:rPr>
                        <w:t>basis</w:t>
                      </w:r>
                      <w:r w:rsidR="00AC7312" w:rsidRPr="00AC7312">
                        <w:rPr>
                          <w:color w:val="FF0000"/>
                        </w:rPr>
                        <w:t>registraties binnen meerdere oplossingen plaats te laten vinden</w:t>
                      </w:r>
                      <w:r w:rsidR="00C91C9A">
                        <w:rPr>
                          <w:color w:val="FF0000"/>
                        </w:rPr>
                        <w:t xml:space="preserve">, bijvoorbeeld  vanwege het </w:t>
                      </w:r>
                      <w:r w:rsidR="00AC7312" w:rsidRPr="00AC7312">
                        <w:rPr>
                          <w:color w:val="FF0000"/>
                        </w:rPr>
                        <w:t>specifieke karakter van de registraties</w:t>
                      </w:r>
                      <w:r w:rsidR="00E33205">
                        <w:rPr>
                          <w:color w:val="FF0000"/>
                        </w:rPr>
                        <w:t xml:space="preserve"> (</w:t>
                      </w:r>
                      <w:r w:rsidR="00A64D64">
                        <w:rPr>
                          <w:color w:val="FF0000"/>
                        </w:rPr>
                        <w:t>zoals</w:t>
                      </w:r>
                      <w:r w:rsidR="00203FD3">
                        <w:rPr>
                          <w:color w:val="FF0000"/>
                        </w:rPr>
                        <w:t xml:space="preserve"> BGT)</w:t>
                      </w:r>
                      <w:r w:rsidR="00C91C9A">
                        <w:rPr>
                          <w:color w:val="FF0000"/>
                        </w:rPr>
                        <w:t xml:space="preserve">. </w:t>
                      </w:r>
                      <w:r w:rsidR="00AC7312" w:rsidRPr="00AC7312">
                        <w:rPr>
                          <w:color w:val="FF0000"/>
                        </w:rPr>
                        <w:t xml:space="preserve"> </w:t>
                      </w:r>
                      <w:r w:rsidR="00133FC2">
                        <w:rPr>
                          <w:color w:val="FF0000"/>
                        </w:rPr>
                        <w:t>Soms wordt daarbij aangegeven dat het wel belangrijk is dat de geometrie op 1 plek wordt beheerd</w:t>
                      </w:r>
                      <w:r w:rsidR="00F16A6F">
                        <w:rPr>
                          <w:color w:val="FF0000"/>
                        </w:rPr>
                        <w:t>.</w:t>
                      </w:r>
                    </w:p>
                    <w:p w14:paraId="319CA7A3" w14:textId="39D6CB51" w:rsidR="00324883" w:rsidRPr="00FE541F" w:rsidRDefault="00B477A9">
                      <w:pPr>
                        <w:rPr>
                          <w:color w:val="FF0000"/>
                        </w:rPr>
                      </w:pPr>
                      <w:r w:rsidRPr="00AC7312">
                        <w:rPr>
                          <w:color w:val="FF0000"/>
                        </w:rPr>
                        <w:t>Wanneer beheer binnen meerdere oplossingen plaatsvindt, vindt de borging van de afstemming plaats door</w:t>
                      </w:r>
                      <w:r w:rsidR="00203FD3">
                        <w:rPr>
                          <w:color w:val="FF0000"/>
                        </w:rPr>
                        <w:t xml:space="preserve"> middel van </w:t>
                      </w:r>
                      <w:r w:rsidR="00312A32">
                        <w:rPr>
                          <w:color w:val="FF0000"/>
                        </w:rPr>
                        <w:t>(standaard-)k</w:t>
                      </w:r>
                      <w:r w:rsidR="00312A32" w:rsidRPr="00203FD3">
                        <w:rPr>
                          <w:color w:val="FF0000"/>
                        </w:rPr>
                        <w:t>oppel</w:t>
                      </w:r>
                      <w:r w:rsidR="00312A32">
                        <w:rPr>
                          <w:color w:val="FF0000"/>
                        </w:rPr>
                        <w:t>vlakk</w:t>
                      </w:r>
                      <w:r w:rsidR="00312A32" w:rsidRPr="00203FD3">
                        <w:rPr>
                          <w:color w:val="FF0000"/>
                        </w:rPr>
                        <w:t>en</w:t>
                      </w:r>
                      <w:r w:rsidR="00312A32">
                        <w:rPr>
                          <w:color w:val="FF0000"/>
                        </w:rPr>
                        <w:t xml:space="preserve">, </w:t>
                      </w:r>
                      <w:proofErr w:type="spellStart"/>
                      <w:r w:rsidR="00312A32">
                        <w:rPr>
                          <w:color w:val="FF0000"/>
                        </w:rPr>
                        <w:t>API’s</w:t>
                      </w:r>
                      <w:proofErr w:type="spellEnd"/>
                      <w:r w:rsidR="00312A32" w:rsidRPr="00203FD3">
                        <w:rPr>
                          <w:color w:val="FF0000"/>
                        </w:rPr>
                        <w:t xml:space="preserve"> </w:t>
                      </w:r>
                      <w:r w:rsidR="00AC7312" w:rsidRPr="00203FD3">
                        <w:rPr>
                          <w:color w:val="FF0000"/>
                        </w:rPr>
                        <w:t>en/of plug-in</w:t>
                      </w:r>
                      <w:r w:rsidR="005342D5">
                        <w:rPr>
                          <w:color w:val="FF0000"/>
                        </w:rPr>
                        <w:t>s.</w:t>
                      </w:r>
                    </w:p>
                    <w:p w14:paraId="3B0666FA" w14:textId="7FA94D33" w:rsidR="00324883" w:rsidRDefault="00324883"/>
                    <w:p w14:paraId="1D038934" w14:textId="2BB3441E" w:rsidR="00324883" w:rsidRDefault="00324883"/>
                    <w:p w14:paraId="1748FD88" w14:textId="6632FA95" w:rsidR="00324883" w:rsidRDefault="00324883"/>
                    <w:p w14:paraId="4CC41E77" w14:textId="1AD18A22" w:rsidR="00324883" w:rsidRDefault="00324883"/>
                    <w:p w14:paraId="73ACF817" w14:textId="77777777" w:rsidR="00324883" w:rsidRDefault="00324883"/>
                  </w:txbxContent>
                </v:textbox>
                <w10:anchorlock/>
              </v:shape>
            </w:pict>
          </mc:Fallback>
        </mc:AlternateContent>
      </w:r>
    </w:p>
    <w:p w14:paraId="0135E23B" w14:textId="1D6D90C8" w:rsidR="0082412A" w:rsidRDefault="00783C61" w:rsidP="004F01E9">
      <w:pPr>
        <w:pStyle w:val="Lijstalinea"/>
        <w:numPr>
          <w:ilvl w:val="0"/>
          <w:numId w:val="8"/>
        </w:numPr>
      </w:pPr>
      <w:r>
        <w:t>In de toekomst w</w:t>
      </w:r>
      <w:r w:rsidR="00DE6085">
        <w:t xml:space="preserve">illen wij de mogelijkheid hebben om </w:t>
      </w:r>
      <w:r w:rsidR="00686445">
        <w:t xml:space="preserve">meer samenhang te </w:t>
      </w:r>
      <w:r w:rsidR="000F28E3">
        <w:t xml:space="preserve">creëren tussen </w:t>
      </w:r>
      <w:r w:rsidR="00F31BAD">
        <w:t xml:space="preserve">onze </w:t>
      </w:r>
      <w:proofErr w:type="spellStart"/>
      <w:r w:rsidR="003410AA">
        <w:t>G</w:t>
      </w:r>
      <w:r w:rsidR="00F31BAD">
        <w:t>eo</w:t>
      </w:r>
      <w:proofErr w:type="spellEnd"/>
      <w:r w:rsidR="00F31BAD">
        <w:t>-basisregistraties</w:t>
      </w:r>
      <w:r w:rsidR="001D38C1">
        <w:t xml:space="preserve">, conform de ambities van </w:t>
      </w:r>
      <w:proofErr w:type="spellStart"/>
      <w:r w:rsidR="00EA7FA9">
        <w:t>DiS-Geo</w:t>
      </w:r>
      <w:proofErr w:type="spellEnd"/>
      <w:r>
        <w:t xml:space="preserve"> </w:t>
      </w:r>
      <w:r w:rsidRPr="004F01E9">
        <w:t>(Doorontwikkeling in Samenhang</w:t>
      </w:r>
      <w:r>
        <w:t xml:space="preserve"> van de </w:t>
      </w:r>
      <w:proofErr w:type="spellStart"/>
      <w:r>
        <w:t>Geo</w:t>
      </w:r>
      <w:proofErr w:type="spellEnd"/>
      <w:r>
        <w:t>-basisregistraties)</w:t>
      </w:r>
      <w:r w:rsidR="005D7319">
        <w:t xml:space="preserve">. Onderdeel hiervan is de doorontwikkeling van enkele bestaande </w:t>
      </w:r>
      <w:proofErr w:type="spellStart"/>
      <w:r w:rsidR="003410AA">
        <w:t>G</w:t>
      </w:r>
      <w:r w:rsidR="005D7319">
        <w:t>eo</w:t>
      </w:r>
      <w:proofErr w:type="spellEnd"/>
      <w:r w:rsidR="005D7319">
        <w:t>-basisregistraties tot een samenhangende objectenregis</w:t>
      </w:r>
      <w:r w:rsidR="004F01E9">
        <w:t>t</w:t>
      </w:r>
      <w:r w:rsidR="005D7319">
        <w:t xml:space="preserve">ratie (SOR). </w:t>
      </w:r>
      <w:r w:rsidR="0082412A">
        <w:t xml:space="preserve">Hoe zal uw oplossing de komende tijd verder worden ontwikkeld, ter voorbereiding </w:t>
      </w:r>
      <w:r w:rsidR="005D7319">
        <w:t>hierop</w:t>
      </w:r>
      <w:r w:rsidR="0082412A">
        <w:t xml:space="preserve">? </w:t>
      </w:r>
    </w:p>
    <w:p w14:paraId="0B349BD9" w14:textId="77777777" w:rsidR="0082412A" w:rsidRDefault="0082412A" w:rsidP="0082412A">
      <w:pPr>
        <w:pStyle w:val="Lijstalinea"/>
        <w:ind w:left="360"/>
      </w:pPr>
    </w:p>
    <w:p w14:paraId="69D3D0EF" w14:textId="0EE89A40" w:rsidR="002C2462" w:rsidRDefault="0082412A" w:rsidP="004F01E9">
      <w:pPr>
        <w:pStyle w:val="Lijstalinea"/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77790B8B" wp14:editId="76D40292">
                <wp:extent cx="5760720" cy="384175"/>
                <wp:effectExtent l="0" t="0" r="17780" b="15875"/>
                <wp:docPr id="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384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3284E" w14:textId="6CA9BBDF" w:rsidR="0082412A" w:rsidRDefault="0082412A" w:rsidP="0082412A">
                            <w:r>
                              <w:t>Uw reactie:</w:t>
                            </w:r>
                          </w:p>
                          <w:p w14:paraId="13802BFB" w14:textId="30CB034F" w:rsidR="0051522C" w:rsidRDefault="00312A32" w:rsidP="0082412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Gezien de trage voortgang bij de ontwikkeling van de SOR geven partijen aan dat ze vooralsnog de ontwikkelingen afwachten. Daarnaast geven p</w:t>
                            </w:r>
                            <w:r w:rsidR="00D93504">
                              <w:rPr>
                                <w:color w:val="FF0000"/>
                              </w:rPr>
                              <w:t>artijen aan welke integraties zij al hebben, vooruitlopend op de SOR</w:t>
                            </w:r>
                            <w:r w:rsidR="00F933ED">
                              <w:rPr>
                                <w:color w:val="FF0000"/>
                              </w:rPr>
                              <w:t xml:space="preserve">. </w:t>
                            </w:r>
                            <w:r w:rsidR="0051522C">
                              <w:rPr>
                                <w:color w:val="FF0000"/>
                              </w:rPr>
                              <w:t>Gen</w:t>
                            </w:r>
                            <w:r w:rsidR="009C27AF">
                              <w:rPr>
                                <w:color w:val="FF0000"/>
                              </w:rPr>
                              <w:t>o</w:t>
                            </w:r>
                            <w:r w:rsidR="0051522C">
                              <w:rPr>
                                <w:color w:val="FF0000"/>
                              </w:rPr>
                              <w:t>emd worden:</w:t>
                            </w:r>
                          </w:p>
                          <w:p w14:paraId="39F63482" w14:textId="05C6BB57" w:rsidR="0051522C" w:rsidRDefault="00FA2526" w:rsidP="0051522C">
                            <w:pPr>
                              <w:pStyle w:val="Lijstalinea"/>
                              <w:numPr>
                                <w:ilvl w:val="0"/>
                                <w:numId w:val="12"/>
                              </w:numPr>
                              <w:rPr>
                                <w:color w:val="FF0000"/>
                              </w:rPr>
                            </w:pPr>
                            <w:r w:rsidRPr="0051522C">
                              <w:rPr>
                                <w:color w:val="FF0000"/>
                              </w:rPr>
                              <w:t>Integratie van BAG en WOZ</w:t>
                            </w:r>
                            <w:r w:rsidR="00800A06" w:rsidRPr="0051522C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  <w:p w14:paraId="536746A2" w14:textId="17836AC2" w:rsidR="0051522C" w:rsidRDefault="0051522C" w:rsidP="0051522C">
                            <w:pPr>
                              <w:pStyle w:val="Lijstalinea"/>
                              <w:numPr>
                                <w:ilvl w:val="0"/>
                                <w:numId w:val="12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G</w:t>
                            </w:r>
                            <w:r w:rsidR="00800A06" w:rsidRPr="0051522C">
                              <w:rPr>
                                <w:color w:val="FF0000"/>
                              </w:rPr>
                              <w:t>eometrie in samenhang beheren</w:t>
                            </w:r>
                            <w:r w:rsidR="007375CC" w:rsidRPr="0051522C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  <w:p w14:paraId="7197B1E8" w14:textId="66C465D4" w:rsidR="0051522C" w:rsidRDefault="0051522C" w:rsidP="0051522C">
                            <w:pPr>
                              <w:pStyle w:val="Lijstalinea"/>
                              <w:numPr>
                                <w:ilvl w:val="0"/>
                                <w:numId w:val="12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V</w:t>
                            </w:r>
                            <w:r w:rsidR="00CF3230" w:rsidRPr="0051522C">
                              <w:rPr>
                                <w:color w:val="FF0000"/>
                              </w:rPr>
                              <w:t xml:space="preserve">erbeteren </w:t>
                            </w:r>
                            <w:r w:rsidR="007375CC" w:rsidRPr="0051522C">
                              <w:rPr>
                                <w:color w:val="FF0000"/>
                              </w:rPr>
                              <w:t>datakwaliteit</w:t>
                            </w:r>
                            <w:r w:rsidR="00CF3230" w:rsidRPr="0051522C">
                              <w:rPr>
                                <w:color w:val="FF0000"/>
                              </w:rPr>
                              <w:t xml:space="preserve"> binnen en tussen basisregistraties</w:t>
                            </w:r>
                            <w:r w:rsidR="00447D34" w:rsidRPr="0051522C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  <w:p w14:paraId="4699386C" w14:textId="5520CF7A" w:rsidR="00FA2526" w:rsidRPr="0051522C" w:rsidRDefault="0051522C" w:rsidP="0051522C">
                            <w:pPr>
                              <w:pStyle w:val="Lijstalinea"/>
                              <w:numPr>
                                <w:ilvl w:val="0"/>
                                <w:numId w:val="12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</w:t>
                            </w:r>
                            <w:r w:rsidR="00447D34" w:rsidRPr="0051522C">
                              <w:rPr>
                                <w:color w:val="FF0000"/>
                              </w:rPr>
                              <w:t>l toewerken naar</w:t>
                            </w:r>
                            <w:r w:rsidR="00644F1E" w:rsidRPr="0051522C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CB112F" w:rsidRPr="0051522C">
                              <w:rPr>
                                <w:color w:val="FF0000"/>
                              </w:rPr>
                              <w:t>samenhangend beheer</w:t>
                            </w:r>
                            <w:r w:rsidR="00644F1E" w:rsidRPr="0051522C">
                              <w:rPr>
                                <w:color w:val="FF0000"/>
                              </w:rPr>
                              <w:t xml:space="preserve"> per object over alle registraties heen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790B8B" id="_x0000_s1027" type="#_x0000_t202" style="width:453.6pt;height:3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" fillcolor="#e2efd9 [665]">
                <v:textbox style="mso-fit-shape-to-text:t">
                  <w:txbxContent>
                    <w:p w14:paraId="76E3284E" w14:textId="6CA9BBDF" w:rsidR="0082412A" w:rsidRDefault="0082412A" w:rsidP="0082412A">
                      <w:r>
                        <w:t>Uw reactie:</w:t>
                      </w:r>
                    </w:p>
                    <w:p w14:paraId="13802BFB" w14:textId="30CB034F" w:rsidR="0051522C" w:rsidRDefault="00312A32" w:rsidP="0082412A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Gezien de trage voortgang bij de ontwikkeling van de SOR geven partijen aan dat ze vooralsnog de ontwikkelingen afwachten. Daarnaast geven p</w:t>
                      </w:r>
                      <w:r w:rsidR="00D93504">
                        <w:rPr>
                          <w:color w:val="FF0000"/>
                        </w:rPr>
                        <w:t>artijen aan welke integraties zij al hebben, vooruitlopend op de SOR</w:t>
                      </w:r>
                      <w:r w:rsidR="00F933ED">
                        <w:rPr>
                          <w:color w:val="FF0000"/>
                        </w:rPr>
                        <w:t xml:space="preserve">. </w:t>
                      </w:r>
                      <w:r w:rsidR="0051522C">
                        <w:rPr>
                          <w:color w:val="FF0000"/>
                        </w:rPr>
                        <w:t>Gen</w:t>
                      </w:r>
                      <w:r w:rsidR="009C27AF">
                        <w:rPr>
                          <w:color w:val="FF0000"/>
                        </w:rPr>
                        <w:t>o</w:t>
                      </w:r>
                      <w:r w:rsidR="0051522C">
                        <w:rPr>
                          <w:color w:val="FF0000"/>
                        </w:rPr>
                        <w:t>emd worden:</w:t>
                      </w:r>
                    </w:p>
                    <w:p w14:paraId="39F63482" w14:textId="05C6BB57" w:rsidR="0051522C" w:rsidRDefault="00FA2526" w:rsidP="0051522C">
                      <w:pPr>
                        <w:pStyle w:val="Lijstalinea"/>
                        <w:numPr>
                          <w:ilvl w:val="0"/>
                          <w:numId w:val="12"/>
                        </w:numPr>
                        <w:rPr>
                          <w:color w:val="FF0000"/>
                        </w:rPr>
                      </w:pPr>
                      <w:r w:rsidRPr="0051522C">
                        <w:rPr>
                          <w:color w:val="FF0000"/>
                        </w:rPr>
                        <w:t>Integratie van BAG en WOZ</w:t>
                      </w:r>
                      <w:r w:rsidR="00800A06" w:rsidRPr="0051522C">
                        <w:rPr>
                          <w:color w:val="FF0000"/>
                        </w:rPr>
                        <w:t xml:space="preserve"> </w:t>
                      </w:r>
                    </w:p>
                    <w:p w14:paraId="536746A2" w14:textId="17836AC2" w:rsidR="0051522C" w:rsidRDefault="0051522C" w:rsidP="0051522C">
                      <w:pPr>
                        <w:pStyle w:val="Lijstalinea"/>
                        <w:numPr>
                          <w:ilvl w:val="0"/>
                          <w:numId w:val="12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G</w:t>
                      </w:r>
                      <w:r w:rsidR="00800A06" w:rsidRPr="0051522C">
                        <w:rPr>
                          <w:color w:val="FF0000"/>
                        </w:rPr>
                        <w:t>eometrie in samenhang beheren</w:t>
                      </w:r>
                      <w:r w:rsidR="007375CC" w:rsidRPr="0051522C">
                        <w:rPr>
                          <w:color w:val="FF0000"/>
                        </w:rPr>
                        <w:t xml:space="preserve"> </w:t>
                      </w:r>
                    </w:p>
                    <w:p w14:paraId="7197B1E8" w14:textId="66C465D4" w:rsidR="0051522C" w:rsidRDefault="0051522C" w:rsidP="0051522C">
                      <w:pPr>
                        <w:pStyle w:val="Lijstalinea"/>
                        <w:numPr>
                          <w:ilvl w:val="0"/>
                          <w:numId w:val="12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V</w:t>
                      </w:r>
                      <w:r w:rsidR="00CF3230" w:rsidRPr="0051522C">
                        <w:rPr>
                          <w:color w:val="FF0000"/>
                        </w:rPr>
                        <w:t xml:space="preserve">erbeteren </w:t>
                      </w:r>
                      <w:r w:rsidR="007375CC" w:rsidRPr="0051522C">
                        <w:rPr>
                          <w:color w:val="FF0000"/>
                        </w:rPr>
                        <w:t>datakwaliteit</w:t>
                      </w:r>
                      <w:r w:rsidR="00CF3230" w:rsidRPr="0051522C">
                        <w:rPr>
                          <w:color w:val="FF0000"/>
                        </w:rPr>
                        <w:t xml:space="preserve"> binnen en tussen basisregistraties</w:t>
                      </w:r>
                      <w:r w:rsidR="00447D34" w:rsidRPr="0051522C">
                        <w:rPr>
                          <w:color w:val="FF0000"/>
                        </w:rPr>
                        <w:t xml:space="preserve"> </w:t>
                      </w:r>
                    </w:p>
                    <w:p w14:paraId="4699386C" w14:textId="5520CF7A" w:rsidR="00FA2526" w:rsidRPr="0051522C" w:rsidRDefault="0051522C" w:rsidP="0051522C">
                      <w:pPr>
                        <w:pStyle w:val="Lijstalinea"/>
                        <w:numPr>
                          <w:ilvl w:val="0"/>
                          <w:numId w:val="12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</w:t>
                      </w:r>
                      <w:r w:rsidR="00447D34" w:rsidRPr="0051522C">
                        <w:rPr>
                          <w:color w:val="FF0000"/>
                        </w:rPr>
                        <w:t>l toewerken naar</w:t>
                      </w:r>
                      <w:r w:rsidR="00644F1E" w:rsidRPr="0051522C">
                        <w:rPr>
                          <w:color w:val="FF0000"/>
                        </w:rPr>
                        <w:t xml:space="preserve"> </w:t>
                      </w:r>
                      <w:r w:rsidR="00CB112F" w:rsidRPr="0051522C">
                        <w:rPr>
                          <w:color w:val="FF0000"/>
                        </w:rPr>
                        <w:t>samenhangend beheer</w:t>
                      </w:r>
                      <w:r w:rsidR="00644F1E" w:rsidRPr="0051522C">
                        <w:rPr>
                          <w:color w:val="FF0000"/>
                        </w:rPr>
                        <w:t xml:space="preserve"> per object over alle registraties heen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FEBBB0" w14:textId="77777777" w:rsidR="003410AA" w:rsidRDefault="003410AA" w:rsidP="004F01E9">
      <w:pPr>
        <w:pStyle w:val="Lijstalinea"/>
        <w:ind w:left="360"/>
      </w:pPr>
    </w:p>
    <w:p w14:paraId="25C0F3FA" w14:textId="1C76E368" w:rsidR="00FC7CF9" w:rsidRDefault="00F01952" w:rsidP="004F01E9">
      <w:pPr>
        <w:pStyle w:val="Lijstalinea"/>
        <w:numPr>
          <w:ilvl w:val="0"/>
          <w:numId w:val="8"/>
        </w:numPr>
      </w:pPr>
      <w:r>
        <w:t>Het bijhouden van</w:t>
      </w:r>
      <w:r w:rsidR="00436E33">
        <w:t xml:space="preserve"> de WOZ </w:t>
      </w:r>
      <w:r w:rsidR="00CC1A95">
        <w:t>vindt</w:t>
      </w:r>
      <w:r w:rsidR="00436E33">
        <w:t xml:space="preserve"> bij </w:t>
      </w:r>
      <w:r w:rsidR="00D17E98">
        <w:t>veel</w:t>
      </w:r>
      <w:r w:rsidR="00FE766D">
        <w:t xml:space="preserve"> gemeente</w:t>
      </w:r>
      <w:r>
        <w:t>s</w:t>
      </w:r>
      <w:r w:rsidR="00FE766D">
        <w:t xml:space="preserve"> / gemeentelijke samenwerkingsverbanden </w:t>
      </w:r>
      <w:r w:rsidR="00CC1A95">
        <w:t xml:space="preserve">plaats binnen een belastingapplicatie. </w:t>
      </w:r>
      <w:r w:rsidR="0010101C">
        <w:t>Wat zijn in uw visie de voor- en nadelen daarvan?</w:t>
      </w:r>
      <w:r w:rsidR="00CC1A95">
        <w:t xml:space="preserve"> </w:t>
      </w:r>
    </w:p>
    <w:p w14:paraId="66A1E323" w14:textId="78220E12" w:rsidR="009A1E97" w:rsidRDefault="009A1E97" w:rsidP="009A1E97">
      <w:pPr>
        <w:pStyle w:val="Lijstalinea"/>
        <w:ind w:left="360"/>
      </w:pPr>
    </w:p>
    <w:p w14:paraId="4D82BC74" w14:textId="44B21E3C" w:rsidR="006454FA" w:rsidRDefault="006454FA" w:rsidP="009A1E97">
      <w:pPr>
        <w:pStyle w:val="Lijstalinea"/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11E0FB81" wp14:editId="26EFE510">
                <wp:extent cx="5760720" cy="378172"/>
                <wp:effectExtent l="0" t="0" r="11430" b="15875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37817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487FB" w14:textId="70ADA213" w:rsidR="006454FA" w:rsidRDefault="006454FA" w:rsidP="006454FA">
                            <w:r>
                              <w:t>Uw reactie:</w:t>
                            </w:r>
                          </w:p>
                          <w:p w14:paraId="2A541E71" w14:textId="5390B8D7" w:rsidR="00293BFD" w:rsidRDefault="00293BFD" w:rsidP="006454F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Partijen denken hier verschillend over.</w:t>
                            </w:r>
                          </w:p>
                          <w:p w14:paraId="1DDE30C4" w14:textId="05A71E23" w:rsidR="005066E0" w:rsidRPr="00FF44D1" w:rsidRDefault="001823D2" w:rsidP="002433F6">
                            <w:pPr>
                              <w:rPr>
                                <w:strike/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Sommige partijen benadrukken de </w:t>
                            </w:r>
                            <w:r w:rsidR="002433F6">
                              <w:rPr>
                                <w:color w:val="FF0000"/>
                              </w:rPr>
                              <w:t>v</w:t>
                            </w:r>
                            <w:r w:rsidR="00EF590C">
                              <w:rPr>
                                <w:color w:val="FF0000"/>
                              </w:rPr>
                              <w:t xml:space="preserve">oordelen </w:t>
                            </w:r>
                            <w:r w:rsidR="002433F6">
                              <w:rPr>
                                <w:color w:val="FF0000"/>
                              </w:rPr>
                              <w:t xml:space="preserve">van beheer van de </w:t>
                            </w:r>
                            <w:r w:rsidR="00EF590C">
                              <w:rPr>
                                <w:color w:val="FF0000"/>
                              </w:rPr>
                              <w:t xml:space="preserve">WOZ </w:t>
                            </w:r>
                            <w:r w:rsidR="000340D5">
                              <w:rPr>
                                <w:color w:val="FF0000"/>
                              </w:rPr>
                              <w:t>samen met</w:t>
                            </w:r>
                            <w:r w:rsidR="002433F6">
                              <w:rPr>
                                <w:color w:val="FF0000"/>
                              </w:rPr>
                              <w:t xml:space="preserve"> de</w:t>
                            </w:r>
                            <w:r w:rsidR="000340D5">
                              <w:rPr>
                                <w:color w:val="FF0000"/>
                              </w:rPr>
                              <w:t xml:space="preserve"> BAG </w:t>
                            </w:r>
                            <w:r w:rsidR="00EF590C">
                              <w:rPr>
                                <w:color w:val="FF0000"/>
                              </w:rPr>
                              <w:t xml:space="preserve">in </w:t>
                            </w:r>
                            <w:r w:rsidR="002433F6">
                              <w:rPr>
                                <w:color w:val="FF0000"/>
                              </w:rPr>
                              <w:t xml:space="preserve">een </w:t>
                            </w:r>
                            <w:r w:rsidR="00EF590C">
                              <w:rPr>
                                <w:color w:val="FF0000"/>
                              </w:rPr>
                              <w:t>belastingapplicatie</w:t>
                            </w:r>
                            <w:r w:rsidR="00BA32FC">
                              <w:rPr>
                                <w:color w:val="FF0000"/>
                              </w:rPr>
                              <w:t xml:space="preserve">, mits er voor andere basisregistraties </w:t>
                            </w:r>
                            <w:r w:rsidR="00932D5C">
                              <w:rPr>
                                <w:color w:val="FF0000"/>
                              </w:rPr>
                              <w:t>op basis van standaarden word</w:t>
                            </w:r>
                            <w:r w:rsidR="00446543">
                              <w:rPr>
                                <w:color w:val="FF0000"/>
                              </w:rPr>
                              <w:t>t</w:t>
                            </w:r>
                            <w:r w:rsidR="00932D5C">
                              <w:rPr>
                                <w:color w:val="FF0000"/>
                              </w:rPr>
                              <w:t xml:space="preserve"> gekoppeld</w:t>
                            </w:r>
                            <w:r w:rsidR="005066E0">
                              <w:rPr>
                                <w:color w:val="FF0000"/>
                              </w:rPr>
                              <w:t>.</w:t>
                            </w:r>
                            <w:r w:rsidR="00C93943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  <w:p w14:paraId="16186A95" w14:textId="286059C5" w:rsidR="00BA7666" w:rsidRPr="00EF590C" w:rsidRDefault="002433F6" w:rsidP="006454F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Andere </w:t>
                            </w:r>
                            <w:r w:rsidR="006E48F2">
                              <w:rPr>
                                <w:color w:val="FF0000"/>
                              </w:rPr>
                              <w:t>partijen zien vooral n</w:t>
                            </w:r>
                            <w:r w:rsidR="000C5A2F">
                              <w:rPr>
                                <w:color w:val="FF0000"/>
                              </w:rPr>
                              <w:t>adelen</w:t>
                            </w:r>
                            <w:r w:rsidR="006E48F2">
                              <w:rPr>
                                <w:color w:val="FF0000"/>
                              </w:rPr>
                              <w:t>, omdat</w:t>
                            </w:r>
                            <w:r w:rsidR="000C5A2F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842A18">
                              <w:rPr>
                                <w:color w:val="FF0000"/>
                              </w:rPr>
                              <w:t xml:space="preserve">er </w:t>
                            </w:r>
                            <w:r w:rsidR="000C5A2F">
                              <w:rPr>
                                <w:color w:val="FF0000"/>
                              </w:rPr>
                              <w:t xml:space="preserve">geen integraal objectbeheer </w:t>
                            </w:r>
                            <w:r w:rsidR="00842A18">
                              <w:rPr>
                                <w:color w:val="FF0000"/>
                              </w:rPr>
                              <w:t xml:space="preserve">(met verwerking van een mutatie in BAG, BGT én WOZ </w:t>
                            </w:r>
                            <w:r w:rsidR="00654BCE">
                              <w:rPr>
                                <w:color w:val="FF0000"/>
                              </w:rPr>
                              <w:t xml:space="preserve">in één proces) </w:t>
                            </w:r>
                            <w:r w:rsidR="000C5A2F">
                              <w:rPr>
                                <w:color w:val="FF0000"/>
                              </w:rPr>
                              <w:t>mogelijk</w:t>
                            </w:r>
                            <w:r w:rsidR="00654BCE">
                              <w:rPr>
                                <w:color w:val="FF0000"/>
                              </w:rPr>
                              <w:t xml:space="preserve"> is</w:t>
                            </w:r>
                            <w:r w:rsidR="006E48F2">
                              <w:rPr>
                                <w:color w:val="FF0000"/>
                              </w:rPr>
                              <w:t xml:space="preserve">, terwijl dit </w:t>
                            </w:r>
                            <w:r w:rsidR="007313B8">
                              <w:rPr>
                                <w:color w:val="FF0000"/>
                              </w:rPr>
                              <w:t>wel de toekomst is</w:t>
                            </w:r>
                            <w:r w:rsidR="00C335C8">
                              <w:rPr>
                                <w:color w:val="FF0000"/>
                              </w:rPr>
                              <w:t xml:space="preserve">. </w:t>
                            </w:r>
                            <w:r w:rsidR="00654BCE">
                              <w:rPr>
                                <w:color w:val="FF0000"/>
                              </w:rPr>
                              <w:t xml:space="preserve">Objectbeheer is dan </w:t>
                            </w:r>
                            <w:r w:rsidR="00C335C8">
                              <w:rPr>
                                <w:color w:val="FF0000"/>
                              </w:rPr>
                              <w:t>geen onderdeel meer van het primaire belastingproces</w:t>
                            </w:r>
                            <w:r w:rsidR="00772033">
                              <w:rPr>
                                <w:color w:val="FF000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E0FB81" id="_x0000_s1028" type="#_x0000_t202" style="width:453.6pt;height:2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" fillcolor="#e2efd9 [665]">
                <v:textbox style="mso-fit-shape-to-text:t">
                  <w:txbxContent>
                    <w:p w14:paraId="2B8487FB" w14:textId="70ADA213" w:rsidR="006454FA" w:rsidRDefault="006454FA" w:rsidP="006454FA">
                      <w:r>
                        <w:t>Uw reactie:</w:t>
                      </w:r>
                    </w:p>
                    <w:p w14:paraId="2A541E71" w14:textId="5390B8D7" w:rsidR="00293BFD" w:rsidRDefault="00293BFD" w:rsidP="006454FA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Partijen denken hier verschillend over.</w:t>
                      </w:r>
                    </w:p>
                    <w:p w14:paraId="1DDE30C4" w14:textId="05A71E23" w:rsidR="005066E0" w:rsidRPr="00FF44D1" w:rsidRDefault="001823D2" w:rsidP="002433F6">
                      <w:pPr>
                        <w:rPr>
                          <w:strike/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Sommige partijen benadrukken de </w:t>
                      </w:r>
                      <w:r w:rsidR="002433F6">
                        <w:rPr>
                          <w:color w:val="FF0000"/>
                        </w:rPr>
                        <w:t>v</w:t>
                      </w:r>
                      <w:r w:rsidR="00EF590C">
                        <w:rPr>
                          <w:color w:val="FF0000"/>
                        </w:rPr>
                        <w:t xml:space="preserve">oordelen </w:t>
                      </w:r>
                      <w:r w:rsidR="002433F6">
                        <w:rPr>
                          <w:color w:val="FF0000"/>
                        </w:rPr>
                        <w:t xml:space="preserve">van beheer van de </w:t>
                      </w:r>
                      <w:r w:rsidR="00EF590C">
                        <w:rPr>
                          <w:color w:val="FF0000"/>
                        </w:rPr>
                        <w:t xml:space="preserve">WOZ </w:t>
                      </w:r>
                      <w:r w:rsidR="000340D5">
                        <w:rPr>
                          <w:color w:val="FF0000"/>
                        </w:rPr>
                        <w:t>samen met</w:t>
                      </w:r>
                      <w:r w:rsidR="002433F6">
                        <w:rPr>
                          <w:color w:val="FF0000"/>
                        </w:rPr>
                        <w:t xml:space="preserve"> de</w:t>
                      </w:r>
                      <w:r w:rsidR="000340D5">
                        <w:rPr>
                          <w:color w:val="FF0000"/>
                        </w:rPr>
                        <w:t xml:space="preserve"> BAG </w:t>
                      </w:r>
                      <w:r w:rsidR="00EF590C">
                        <w:rPr>
                          <w:color w:val="FF0000"/>
                        </w:rPr>
                        <w:t xml:space="preserve">in </w:t>
                      </w:r>
                      <w:r w:rsidR="002433F6">
                        <w:rPr>
                          <w:color w:val="FF0000"/>
                        </w:rPr>
                        <w:t xml:space="preserve">een </w:t>
                      </w:r>
                      <w:r w:rsidR="00EF590C">
                        <w:rPr>
                          <w:color w:val="FF0000"/>
                        </w:rPr>
                        <w:t>belastingapplicatie</w:t>
                      </w:r>
                      <w:r w:rsidR="00BA32FC">
                        <w:rPr>
                          <w:color w:val="FF0000"/>
                        </w:rPr>
                        <w:t xml:space="preserve">, mits er voor andere basisregistraties </w:t>
                      </w:r>
                      <w:r w:rsidR="00932D5C">
                        <w:rPr>
                          <w:color w:val="FF0000"/>
                        </w:rPr>
                        <w:t>op basis van standaarden word</w:t>
                      </w:r>
                      <w:r w:rsidR="00446543">
                        <w:rPr>
                          <w:color w:val="FF0000"/>
                        </w:rPr>
                        <w:t>t</w:t>
                      </w:r>
                      <w:r w:rsidR="00932D5C">
                        <w:rPr>
                          <w:color w:val="FF0000"/>
                        </w:rPr>
                        <w:t xml:space="preserve"> gekoppeld</w:t>
                      </w:r>
                      <w:r w:rsidR="005066E0">
                        <w:rPr>
                          <w:color w:val="FF0000"/>
                        </w:rPr>
                        <w:t>.</w:t>
                      </w:r>
                      <w:r w:rsidR="00C93943">
                        <w:rPr>
                          <w:color w:val="FF0000"/>
                        </w:rPr>
                        <w:t xml:space="preserve"> </w:t>
                      </w:r>
                    </w:p>
                    <w:p w14:paraId="16186A95" w14:textId="286059C5" w:rsidR="00BA7666" w:rsidRPr="00EF590C" w:rsidRDefault="002433F6" w:rsidP="006454FA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Andere </w:t>
                      </w:r>
                      <w:r w:rsidR="006E48F2">
                        <w:rPr>
                          <w:color w:val="FF0000"/>
                        </w:rPr>
                        <w:t>partijen zien vooral n</w:t>
                      </w:r>
                      <w:r w:rsidR="000C5A2F">
                        <w:rPr>
                          <w:color w:val="FF0000"/>
                        </w:rPr>
                        <w:t>adelen</w:t>
                      </w:r>
                      <w:r w:rsidR="006E48F2">
                        <w:rPr>
                          <w:color w:val="FF0000"/>
                        </w:rPr>
                        <w:t>, omdat</w:t>
                      </w:r>
                      <w:r w:rsidR="000C5A2F">
                        <w:rPr>
                          <w:color w:val="FF0000"/>
                        </w:rPr>
                        <w:t xml:space="preserve"> </w:t>
                      </w:r>
                      <w:r w:rsidR="00842A18">
                        <w:rPr>
                          <w:color w:val="FF0000"/>
                        </w:rPr>
                        <w:t xml:space="preserve">er </w:t>
                      </w:r>
                      <w:r w:rsidR="000C5A2F">
                        <w:rPr>
                          <w:color w:val="FF0000"/>
                        </w:rPr>
                        <w:t xml:space="preserve">geen integraal objectbeheer </w:t>
                      </w:r>
                      <w:r w:rsidR="00842A18">
                        <w:rPr>
                          <w:color w:val="FF0000"/>
                        </w:rPr>
                        <w:t xml:space="preserve">(met verwerking van een mutatie in BAG, BGT én WOZ </w:t>
                      </w:r>
                      <w:r w:rsidR="00654BCE">
                        <w:rPr>
                          <w:color w:val="FF0000"/>
                        </w:rPr>
                        <w:t xml:space="preserve">in één proces) </w:t>
                      </w:r>
                      <w:r w:rsidR="000C5A2F">
                        <w:rPr>
                          <w:color w:val="FF0000"/>
                        </w:rPr>
                        <w:t>mogelijk</w:t>
                      </w:r>
                      <w:r w:rsidR="00654BCE">
                        <w:rPr>
                          <w:color w:val="FF0000"/>
                        </w:rPr>
                        <w:t xml:space="preserve"> is</w:t>
                      </w:r>
                      <w:r w:rsidR="006E48F2">
                        <w:rPr>
                          <w:color w:val="FF0000"/>
                        </w:rPr>
                        <w:t xml:space="preserve">, terwijl dit </w:t>
                      </w:r>
                      <w:r w:rsidR="007313B8">
                        <w:rPr>
                          <w:color w:val="FF0000"/>
                        </w:rPr>
                        <w:t>wel de toekomst is</w:t>
                      </w:r>
                      <w:r w:rsidR="00C335C8">
                        <w:rPr>
                          <w:color w:val="FF0000"/>
                        </w:rPr>
                        <w:t xml:space="preserve">. </w:t>
                      </w:r>
                      <w:r w:rsidR="00654BCE">
                        <w:rPr>
                          <w:color w:val="FF0000"/>
                        </w:rPr>
                        <w:t xml:space="preserve">Objectbeheer is dan </w:t>
                      </w:r>
                      <w:r w:rsidR="00C335C8">
                        <w:rPr>
                          <w:color w:val="FF0000"/>
                        </w:rPr>
                        <w:t>geen onderdeel meer van het primaire belastingproces</w:t>
                      </w:r>
                      <w:r w:rsidR="00772033">
                        <w:rPr>
                          <w:color w:val="FF0000"/>
                        </w:rPr>
                        <w:t xml:space="preserve">.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3EC3DC" w14:textId="77777777" w:rsidR="006454FA" w:rsidRDefault="006454FA" w:rsidP="009A1E97">
      <w:pPr>
        <w:pStyle w:val="Lijstalinea"/>
        <w:ind w:left="360"/>
      </w:pPr>
    </w:p>
    <w:p w14:paraId="1E9C2B05" w14:textId="77777777" w:rsidR="009A1E97" w:rsidRDefault="009A1E97" w:rsidP="004F01E9">
      <w:pPr>
        <w:pStyle w:val="Lijstalinea"/>
        <w:numPr>
          <w:ilvl w:val="0"/>
          <w:numId w:val="8"/>
        </w:numPr>
        <w:spacing w:after="0"/>
      </w:pPr>
      <w:r>
        <w:t xml:space="preserve">Wij vinden het essentieel dat administratieve gegevens en geometrie integraal beheerd worden. </w:t>
      </w:r>
      <w:r w:rsidRPr="003A77C3">
        <w:t xml:space="preserve">Hoe gaat </w:t>
      </w:r>
      <w:r>
        <w:t>uw oplossing</w:t>
      </w:r>
      <w:r w:rsidRPr="003A77C3">
        <w:t xml:space="preserve"> </w:t>
      </w:r>
      <w:r>
        <w:t>hiermee om</w:t>
      </w:r>
      <w:r w:rsidRPr="003A77C3">
        <w:t>?</w:t>
      </w:r>
      <w:r>
        <w:t xml:space="preserve"> </w:t>
      </w:r>
    </w:p>
    <w:p w14:paraId="682B22B3" w14:textId="5C3362A4" w:rsidR="009A1E97" w:rsidRDefault="009A1E97" w:rsidP="009A1E97">
      <w:pPr>
        <w:spacing w:after="0"/>
      </w:pPr>
    </w:p>
    <w:p w14:paraId="3A5C1787" w14:textId="3CA5F964" w:rsidR="006454FA" w:rsidRDefault="006454FA" w:rsidP="006454FA">
      <w:pPr>
        <w:spacing w:after="0"/>
        <w:ind w:firstLine="360"/>
      </w:pPr>
      <w:r>
        <w:rPr>
          <w:noProof/>
        </w:rPr>
        <mc:AlternateContent>
          <mc:Choice Requires="wps">
            <w:drawing>
              <wp:inline distT="0" distB="0" distL="0" distR="0" wp14:anchorId="08674A64" wp14:editId="23E73649">
                <wp:extent cx="5760720" cy="378172"/>
                <wp:effectExtent l="0" t="0" r="11430" b="15875"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37817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F69BC" w14:textId="77777777" w:rsidR="006454FA" w:rsidRDefault="006454FA" w:rsidP="006454FA">
                            <w:r>
                              <w:t>Uw reactie:</w:t>
                            </w:r>
                          </w:p>
                          <w:p w14:paraId="35505F80" w14:textId="34D7704A" w:rsidR="00CE4F57" w:rsidRDefault="00CE4F57" w:rsidP="006454F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Uit </w:t>
                            </w:r>
                            <w:r w:rsidR="00CD01B0">
                              <w:rPr>
                                <w:color w:val="FF0000"/>
                              </w:rPr>
                              <w:t>de gegeven antwoorden wordt niet altijd duidelijk hoe de oplossingen hiermee omgaan.</w:t>
                            </w:r>
                          </w:p>
                          <w:p w14:paraId="7A62BCE2" w14:textId="77777777" w:rsidR="001B6D06" w:rsidRDefault="00D44EF8" w:rsidP="006454F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Een van de partijen stelt de vraag of een integrale benadering wel echt haalbaar is.</w:t>
                            </w:r>
                            <w:r w:rsidR="008439B5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  <w:p w14:paraId="47FBA238" w14:textId="340D9E25" w:rsidR="00D44EF8" w:rsidRDefault="008439B5" w:rsidP="006454F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Enkele partijen geven aan dat zij ervan uitgaan dat de geometrie in de BGT wordt bijgehouden en de rest in specifi</w:t>
                            </w:r>
                            <w:r w:rsidR="0076325A">
                              <w:rPr>
                                <w:color w:val="FF0000"/>
                              </w:rPr>
                              <w:t>eke applicatie</w:t>
                            </w:r>
                            <w:r w:rsidR="005F18F7">
                              <w:rPr>
                                <w:color w:val="FF0000"/>
                              </w:rPr>
                              <w:t>s</w:t>
                            </w:r>
                            <w:r w:rsidR="0076325A">
                              <w:rPr>
                                <w:color w:val="FF0000"/>
                              </w:rPr>
                              <w:t xml:space="preserve">. </w:t>
                            </w:r>
                            <w:r w:rsidR="001B6D06">
                              <w:rPr>
                                <w:color w:val="FF0000"/>
                              </w:rPr>
                              <w:t>Hier</w:t>
                            </w:r>
                            <w:r w:rsidR="00700D03">
                              <w:rPr>
                                <w:color w:val="FF0000"/>
                              </w:rPr>
                              <w:t>bij</w:t>
                            </w:r>
                            <w:r w:rsidR="001B6D06">
                              <w:rPr>
                                <w:color w:val="FF0000"/>
                              </w:rPr>
                              <w:t xml:space="preserve"> wordt gebruik gemaakt van plug-ins of koppelvlakken</w:t>
                            </w:r>
                            <w:r w:rsidR="00D94967">
                              <w:rPr>
                                <w:color w:val="FF0000"/>
                              </w:rPr>
                              <w:t>.</w:t>
                            </w:r>
                          </w:p>
                          <w:p w14:paraId="12FF984B" w14:textId="1A67182D" w:rsidR="00C223E7" w:rsidRPr="001F032A" w:rsidRDefault="001B6D06" w:rsidP="006454F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Twee partijen </w:t>
                            </w:r>
                            <w:r w:rsidR="00A14FCC">
                              <w:rPr>
                                <w:color w:val="FF0000"/>
                              </w:rPr>
                              <w:t>zeggen geometrie en administratieve gegevens integraa</w:t>
                            </w:r>
                            <w:r w:rsidR="00333949">
                              <w:rPr>
                                <w:color w:val="FF0000"/>
                              </w:rPr>
                              <w:t>l te (willen) beheren</w:t>
                            </w:r>
                            <w:r w:rsidR="008E0C8A">
                              <w:rPr>
                                <w:color w:val="FF0000"/>
                              </w:rPr>
                              <w:t>.</w:t>
                            </w:r>
                            <w:r w:rsidR="00333949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674A64" id="_x0000_s1029" type="#_x0000_t202" style="width:453.6pt;height:2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" fillcolor="#e2efd9 [665]">
                <v:textbox style="mso-fit-shape-to-text:t">
                  <w:txbxContent>
                    <w:p w14:paraId="79FF69BC" w14:textId="77777777" w:rsidR="006454FA" w:rsidRDefault="006454FA" w:rsidP="006454FA">
                      <w:r>
                        <w:t>Uw reactie:</w:t>
                      </w:r>
                    </w:p>
                    <w:p w14:paraId="35505F80" w14:textId="34D7704A" w:rsidR="00CE4F57" w:rsidRDefault="00CE4F57" w:rsidP="006454FA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Uit </w:t>
                      </w:r>
                      <w:r w:rsidR="00CD01B0">
                        <w:rPr>
                          <w:color w:val="FF0000"/>
                        </w:rPr>
                        <w:t>de gegeven antwoorden wordt niet altijd duidelijk hoe de oplossingen hiermee omgaan.</w:t>
                      </w:r>
                    </w:p>
                    <w:p w14:paraId="7A62BCE2" w14:textId="77777777" w:rsidR="001B6D06" w:rsidRDefault="00D44EF8" w:rsidP="006454FA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Een van de partijen stelt de vraag of een integrale benadering wel echt haalbaar is.</w:t>
                      </w:r>
                      <w:r w:rsidR="008439B5">
                        <w:rPr>
                          <w:color w:val="FF0000"/>
                        </w:rPr>
                        <w:t xml:space="preserve"> </w:t>
                      </w:r>
                    </w:p>
                    <w:p w14:paraId="47FBA238" w14:textId="340D9E25" w:rsidR="00D44EF8" w:rsidRDefault="008439B5" w:rsidP="006454FA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Enkele partijen geven aan dat zij ervan uitgaan dat de geometrie in de BGT wordt bijgehouden en de rest in specifi</w:t>
                      </w:r>
                      <w:r w:rsidR="0076325A">
                        <w:rPr>
                          <w:color w:val="FF0000"/>
                        </w:rPr>
                        <w:t>eke applicatie</w:t>
                      </w:r>
                      <w:r w:rsidR="005F18F7">
                        <w:rPr>
                          <w:color w:val="FF0000"/>
                        </w:rPr>
                        <w:t>s</w:t>
                      </w:r>
                      <w:r w:rsidR="0076325A">
                        <w:rPr>
                          <w:color w:val="FF0000"/>
                        </w:rPr>
                        <w:t xml:space="preserve">. </w:t>
                      </w:r>
                      <w:r w:rsidR="001B6D06">
                        <w:rPr>
                          <w:color w:val="FF0000"/>
                        </w:rPr>
                        <w:t>Hier</w:t>
                      </w:r>
                      <w:r w:rsidR="00700D03">
                        <w:rPr>
                          <w:color w:val="FF0000"/>
                        </w:rPr>
                        <w:t>bij</w:t>
                      </w:r>
                      <w:r w:rsidR="001B6D06">
                        <w:rPr>
                          <w:color w:val="FF0000"/>
                        </w:rPr>
                        <w:t xml:space="preserve"> wordt gebruik gemaakt van plug-ins of koppelvlakken</w:t>
                      </w:r>
                      <w:r w:rsidR="00D94967">
                        <w:rPr>
                          <w:color w:val="FF0000"/>
                        </w:rPr>
                        <w:t>.</w:t>
                      </w:r>
                    </w:p>
                    <w:p w14:paraId="12FF984B" w14:textId="1A67182D" w:rsidR="00C223E7" w:rsidRPr="001F032A" w:rsidRDefault="001B6D06" w:rsidP="006454FA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Twee partijen </w:t>
                      </w:r>
                      <w:r w:rsidR="00A14FCC">
                        <w:rPr>
                          <w:color w:val="FF0000"/>
                        </w:rPr>
                        <w:t>zeggen geometrie en administratieve gegevens integraa</w:t>
                      </w:r>
                      <w:r w:rsidR="00333949">
                        <w:rPr>
                          <w:color w:val="FF0000"/>
                        </w:rPr>
                        <w:t>l te (willen) beheren</w:t>
                      </w:r>
                      <w:r w:rsidR="008E0C8A">
                        <w:rPr>
                          <w:color w:val="FF0000"/>
                        </w:rPr>
                        <w:t>.</w:t>
                      </w:r>
                      <w:r w:rsidR="00333949">
                        <w:rPr>
                          <w:color w:val="FF0000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5D4AD4" w14:textId="72FFC192" w:rsidR="006454FA" w:rsidRDefault="006454FA" w:rsidP="006454FA">
      <w:pPr>
        <w:spacing w:after="0"/>
        <w:ind w:firstLine="360"/>
      </w:pPr>
    </w:p>
    <w:p w14:paraId="58B1F882" w14:textId="3E977C34" w:rsidR="00145F49" w:rsidRDefault="00145F49" w:rsidP="006454FA">
      <w:pPr>
        <w:spacing w:after="0"/>
        <w:ind w:firstLine="360"/>
      </w:pPr>
    </w:p>
    <w:p w14:paraId="54849CB9" w14:textId="7E7D4A22" w:rsidR="00145F49" w:rsidRDefault="00145F49" w:rsidP="006454FA">
      <w:pPr>
        <w:spacing w:after="0"/>
        <w:ind w:firstLine="360"/>
      </w:pPr>
    </w:p>
    <w:p w14:paraId="2791EDE5" w14:textId="24602144" w:rsidR="00145F49" w:rsidRDefault="00145F49" w:rsidP="006454FA">
      <w:pPr>
        <w:spacing w:after="0"/>
        <w:ind w:firstLine="360"/>
      </w:pPr>
    </w:p>
    <w:p w14:paraId="16E8F497" w14:textId="01FBF1E4" w:rsidR="00145F49" w:rsidRDefault="00145F49" w:rsidP="006454FA">
      <w:pPr>
        <w:spacing w:after="0"/>
        <w:ind w:firstLine="360"/>
      </w:pPr>
    </w:p>
    <w:p w14:paraId="397B71AC" w14:textId="4FC4B604" w:rsidR="00145F49" w:rsidRDefault="00145F49" w:rsidP="006454FA">
      <w:pPr>
        <w:spacing w:after="0"/>
        <w:ind w:firstLine="360"/>
      </w:pPr>
    </w:p>
    <w:p w14:paraId="4887A2D3" w14:textId="167E5DA9" w:rsidR="00145F49" w:rsidRDefault="00145F49" w:rsidP="006454FA">
      <w:pPr>
        <w:spacing w:after="0"/>
        <w:ind w:firstLine="360"/>
      </w:pPr>
    </w:p>
    <w:p w14:paraId="08DBCA2E" w14:textId="77777777" w:rsidR="00145F49" w:rsidRPr="003A77C3" w:rsidRDefault="00145F49" w:rsidP="006454FA">
      <w:pPr>
        <w:spacing w:after="0"/>
        <w:ind w:firstLine="360"/>
      </w:pPr>
    </w:p>
    <w:p w14:paraId="59DF1C98" w14:textId="363E1FC0" w:rsidR="009A1E97" w:rsidRDefault="009A1E97" w:rsidP="004F01E9">
      <w:pPr>
        <w:pStyle w:val="Lijstalinea"/>
        <w:numPr>
          <w:ilvl w:val="0"/>
          <w:numId w:val="8"/>
        </w:numPr>
        <w:spacing w:after="0"/>
      </w:pPr>
      <w:r w:rsidRPr="003A77C3">
        <w:lastRenderedPageBreak/>
        <w:t xml:space="preserve">Hoe worden </w:t>
      </w:r>
      <w:r>
        <w:t xml:space="preserve">in uw oplossing </w:t>
      </w:r>
      <w:r w:rsidRPr="003A77C3">
        <w:t>gebeurtenissen verwerkt door de keten?</w:t>
      </w:r>
      <w:r>
        <w:t xml:space="preserve"> Bijvoorbeeld een splitsing van een object, relevant voor BGT, BAG en WOZ. </w:t>
      </w:r>
      <w:r w:rsidR="00073FB8">
        <w:t>Deze m</w:t>
      </w:r>
      <w:r>
        <w:t>oet overal worden verwerkt.</w:t>
      </w:r>
    </w:p>
    <w:p w14:paraId="09FEF74F" w14:textId="4657A272" w:rsidR="009A1E97" w:rsidRDefault="009A1E97" w:rsidP="009A1E97">
      <w:pPr>
        <w:spacing w:after="0"/>
      </w:pPr>
    </w:p>
    <w:p w14:paraId="2AFFD8D7" w14:textId="62A7451B" w:rsidR="006454FA" w:rsidRDefault="006454FA" w:rsidP="006454FA">
      <w:pPr>
        <w:spacing w:after="0"/>
        <w:ind w:firstLine="357"/>
      </w:pPr>
      <w:r>
        <w:rPr>
          <w:noProof/>
        </w:rPr>
        <mc:AlternateContent>
          <mc:Choice Requires="wps">
            <w:drawing>
              <wp:inline distT="0" distB="0" distL="0" distR="0" wp14:anchorId="686FC083" wp14:editId="3EA3544D">
                <wp:extent cx="5760720" cy="378172"/>
                <wp:effectExtent l="0" t="0" r="11430" b="15875"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37817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E7963" w14:textId="77777777" w:rsidR="006454FA" w:rsidRDefault="006454FA" w:rsidP="006454FA">
                            <w:r>
                              <w:t>Uw reactie:</w:t>
                            </w:r>
                          </w:p>
                          <w:p w14:paraId="363F20DA" w14:textId="77777777" w:rsidR="00700D03" w:rsidRDefault="0010340F" w:rsidP="006454F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De partijen geven u</w:t>
                            </w:r>
                            <w:r w:rsidR="00527F0F">
                              <w:rPr>
                                <w:color w:val="FF0000"/>
                              </w:rPr>
                              <w:t>iteenlopende antwoorden</w:t>
                            </w:r>
                            <w:r w:rsidR="002643D2">
                              <w:rPr>
                                <w:color w:val="FF0000"/>
                              </w:rPr>
                              <w:t xml:space="preserve">. </w:t>
                            </w:r>
                          </w:p>
                          <w:p w14:paraId="4EC4D918" w14:textId="2210C351" w:rsidR="00700D03" w:rsidRDefault="0057310D" w:rsidP="006454F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De partijen die</w:t>
                            </w:r>
                            <w:r w:rsidR="005F18F7" w:rsidRPr="005F18F7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5F18F7">
                              <w:rPr>
                                <w:color w:val="FF0000"/>
                              </w:rPr>
                              <w:t>de focus leggen op gezamenlijk beheer van BAG en WOZ, waarbij geometrie wordt opgevraagd uit de BGT</w:t>
                            </w:r>
                            <w:r w:rsidR="00D57068">
                              <w:rPr>
                                <w:color w:val="FF0000"/>
                              </w:rPr>
                              <w:t>,</w:t>
                            </w:r>
                            <w:r w:rsidR="009934BE">
                              <w:rPr>
                                <w:color w:val="FF0000"/>
                              </w:rPr>
                              <w:t xml:space="preserve"> verschillen flink van partijen die </w:t>
                            </w:r>
                            <w:r w:rsidR="005F18F7">
                              <w:rPr>
                                <w:color w:val="FF0000"/>
                              </w:rPr>
                              <w:t>geïntegreerd objectbeheer in 1 applicatie als uitgangspunt hanteren</w:t>
                            </w:r>
                            <w:r w:rsidR="00D57068">
                              <w:rPr>
                                <w:color w:val="FF0000"/>
                              </w:rPr>
                              <w:t>.</w:t>
                            </w:r>
                            <w:r w:rsidR="0093403E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  <w:p w14:paraId="78E43746" w14:textId="2EDC26AF" w:rsidR="00AA58B4" w:rsidRPr="00B90F48" w:rsidRDefault="0093403E" w:rsidP="006454F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In het eerste geval staat </w:t>
                            </w:r>
                            <w:r w:rsidR="00EE16FF">
                              <w:rPr>
                                <w:color w:val="FF0000"/>
                              </w:rPr>
                              <w:t xml:space="preserve">het werkproces voor </w:t>
                            </w:r>
                            <w:r>
                              <w:rPr>
                                <w:color w:val="FF0000"/>
                              </w:rPr>
                              <w:t>de afstemming tussen BAG en WOZ centraal, in het tweede geval</w:t>
                            </w:r>
                            <w:r w:rsidR="00EE16FF">
                              <w:rPr>
                                <w:color w:val="FF0000"/>
                              </w:rPr>
                              <w:t xml:space="preserve"> geven de partijen</w:t>
                            </w:r>
                            <w:r w:rsidR="00590DD7">
                              <w:rPr>
                                <w:color w:val="FF0000"/>
                              </w:rPr>
                              <w:t xml:space="preserve"> alle applicaties in een datamodel in samenhang weer</w:t>
                            </w:r>
                            <w:r w:rsidR="002F4087">
                              <w:rPr>
                                <w:color w:val="FF0000"/>
                              </w:rPr>
                              <w:t xml:space="preserve"> en geven aan hoe een mutatie in een reg</w:t>
                            </w:r>
                            <w:r w:rsidR="00DD244B">
                              <w:rPr>
                                <w:color w:val="FF0000"/>
                              </w:rPr>
                              <w:t xml:space="preserve">istratie </w:t>
                            </w:r>
                            <w:r w:rsidR="00D37F8F">
                              <w:rPr>
                                <w:color w:val="FF0000"/>
                              </w:rPr>
                              <w:t>op basis van logica beoordeelt wat dit voor de andere registraties betekent.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6FC083" id="_x0000_s1030" type="#_x0000_t202" style="width:453.6pt;height:2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" fillcolor="#e2efd9 [665]">
                <v:textbox style="mso-fit-shape-to-text:t">
                  <w:txbxContent>
                    <w:p w14:paraId="342E7963" w14:textId="77777777" w:rsidR="006454FA" w:rsidRDefault="006454FA" w:rsidP="006454FA">
                      <w:r>
                        <w:t>Uw reactie:</w:t>
                      </w:r>
                    </w:p>
                    <w:p w14:paraId="363F20DA" w14:textId="77777777" w:rsidR="00700D03" w:rsidRDefault="0010340F" w:rsidP="006454FA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De partijen geven u</w:t>
                      </w:r>
                      <w:r w:rsidR="00527F0F">
                        <w:rPr>
                          <w:color w:val="FF0000"/>
                        </w:rPr>
                        <w:t>iteenlopende antwoorden</w:t>
                      </w:r>
                      <w:r w:rsidR="002643D2">
                        <w:rPr>
                          <w:color w:val="FF0000"/>
                        </w:rPr>
                        <w:t xml:space="preserve">. </w:t>
                      </w:r>
                    </w:p>
                    <w:p w14:paraId="4EC4D918" w14:textId="2210C351" w:rsidR="00700D03" w:rsidRDefault="0057310D" w:rsidP="006454FA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De partijen die</w:t>
                      </w:r>
                      <w:r w:rsidR="005F18F7" w:rsidRPr="005F18F7">
                        <w:rPr>
                          <w:color w:val="FF0000"/>
                        </w:rPr>
                        <w:t xml:space="preserve"> </w:t>
                      </w:r>
                      <w:r w:rsidR="005F18F7">
                        <w:rPr>
                          <w:color w:val="FF0000"/>
                        </w:rPr>
                        <w:t>de focus leggen op gezamenlijk beheer van BAG en WOZ, waarbij geometrie wordt opgevraagd uit de BGT</w:t>
                      </w:r>
                      <w:r w:rsidR="00D57068">
                        <w:rPr>
                          <w:color w:val="FF0000"/>
                        </w:rPr>
                        <w:t>,</w:t>
                      </w:r>
                      <w:r w:rsidR="009934BE">
                        <w:rPr>
                          <w:color w:val="FF0000"/>
                        </w:rPr>
                        <w:t xml:space="preserve"> verschillen flink van partijen die </w:t>
                      </w:r>
                      <w:r w:rsidR="005F18F7">
                        <w:rPr>
                          <w:color w:val="FF0000"/>
                        </w:rPr>
                        <w:t>geïntegreerd objectbeheer in 1 applicatie als uitgangspunt hanteren</w:t>
                      </w:r>
                      <w:r w:rsidR="00D57068">
                        <w:rPr>
                          <w:color w:val="FF0000"/>
                        </w:rPr>
                        <w:t>.</w:t>
                      </w:r>
                      <w:r w:rsidR="0093403E">
                        <w:rPr>
                          <w:color w:val="FF0000"/>
                        </w:rPr>
                        <w:t xml:space="preserve"> </w:t>
                      </w:r>
                    </w:p>
                    <w:p w14:paraId="78E43746" w14:textId="2EDC26AF" w:rsidR="00AA58B4" w:rsidRPr="00B90F48" w:rsidRDefault="0093403E" w:rsidP="006454FA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In het eerste geval staat </w:t>
                      </w:r>
                      <w:r w:rsidR="00EE16FF">
                        <w:rPr>
                          <w:color w:val="FF0000"/>
                        </w:rPr>
                        <w:t xml:space="preserve">het werkproces voor </w:t>
                      </w:r>
                      <w:r>
                        <w:rPr>
                          <w:color w:val="FF0000"/>
                        </w:rPr>
                        <w:t>de afstemming tussen BAG en WOZ centraal, in het tweede geval</w:t>
                      </w:r>
                      <w:r w:rsidR="00EE16FF">
                        <w:rPr>
                          <w:color w:val="FF0000"/>
                        </w:rPr>
                        <w:t xml:space="preserve"> geven de partijen</w:t>
                      </w:r>
                      <w:r w:rsidR="00590DD7">
                        <w:rPr>
                          <w:color w:val="FF0000"/>
                        </w:rPr>
                        <w:t xml:space="preserve"> alle applicaties in een datamodel in samenhang weer</w:t>
                      </w:r>
                      <w:r w:rsidR="002F4087">
                        <w:rPr>
                          <w:color w:val="FF0000"/>
                        </w:rPr>
                        <w:t xml:space="preserve"> en geven aan hoe een mutatie in een reg</w:t>
                      </w:r>
                      <w:r w:rsidR="00DD244B">
                        <w:rPr>
                          <w:color w:val="FF0000"/>
                        </w:rPr>
                        <w:t xml:space="preserve">istratie </w:t>
                      </w:r>
                      <w:r w:rsidR="00D37F8F">
                        <w:rPr>
                          <w:color w:val="FF0000"/>
                        </w:rPr>
                        <w:t>op basis van logica beoordeelt wat dit voor de andere registraties betekent.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13161E" w14:textId="77777777" w:rsidR="006454FA" w:rsidRPr="003A77C3" w:rsidRDefault="006454FA" w:rsidP="006454FA">
      <w:pPr>
        <w:spacing w:after="0"/>
        <w:ind w:firstLine="357"/>
      </w:pPr>
    </w:p>
    <w:p w14:paraId="0F1F90E0" w14:textId="37633C20" w:rsidR="000947A2" w:rsidRDefault="009A1E97" w:rsidP="004F01E9">
      <w:pPr>
        <w:pStyle w:val="Lijstalinea"/>
        <w:numPr>
          <w:ilvl w:val="0"/>
          <w:numId w:val="8"/>
        </w:numPr>
        <w:spacing w:after="0"/>
        <w:ind w:left="357" w:hanging="357"/>
      </w:pPr>
      <w:r>
        <w:t xml:space="preserve">In onze </w:t>
      </w:r>
      <w:proofErr w:type="spellStart"/>
      <w:r>
        <w:t>geoviewer</w:t>
      </w:r>
      <w:proofErr w:type="spellEnd"/>
      <w:r>
        <w:t xml:space="preserve"> willen we data kunnen tonen die </w:t>
      </w:r>
      <w:r w:rsidR="00F01952">
        <w:t>“</w:t>
      </w:r>
      <w:proofErr w:type="spellStart"/>
      <w:r w:rsidRPr="00F01952">
        <w:rPr>
          <w:u w:val="single"/>
        </w:rPr>
        <w:t>realtime</w:t>
      </w:r>
      <w:proofErr w:type="spellEnd"/>
      <w:r w:rsidR="00F01952">
        <w:rPr>
          <w:u w:val="single"/>
        </w:rPr>
        <w:t>”</w:t>
      </w:r>
      <w:r>
        <w:t xml:space="preserve"> worden ontleend uit de oplossing voor BAG, BRK, WOZ en BGT. Op welke wijze is dit bij uw oplossing mogelijk?</w:t>
      </w:r>
    </w:p>
    <w:p w14:paraId="69ABBFB3" w14:textId="516E0A10" w:rsidR="00460170" w:rsidRDefault="00460170" w:rsidP="00460170">
      <w:pPr>
        <w:spacing w:after="0"/>
      </w:pPr>
    </w:p>
    <w:p w14:paraId="0584EBEC" w14:textId="118D6E30" w:rsidR="006454FA" w:rsidRDefault="006454FA" w:rsidP="006454FA">
      <w:pPr>
        <w:spacing w:after="0"/>
        <w:ind w:firstLine="357"/>
      </w:pPr>
      <w:r>
        <w:rPr>
          <w:noProof/>
        </w:rPr>
        <mc:AlternateContent>
          <mc:Choice Requires="wps">
            <w:drawing>
              <wp:inline distT="0" distB="0" distL="0" distR="0" wp14:anchorId="550DFA97" wp14:editId="3AC790C1">
                <wp:extent cx="5760720" cy="384175"/>
                <wp:effectExtent l="0" t="0" r="11430" b="15875"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384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B639F" w14:textId="77777777" w:rsidR="006454FA" w:rsidRDefault="006454FA" w:rsidP="006454FA">
                            <w:r>
                              <w:t>Uw reactie:</w:t>
                            </w:r>
                          </w:p>
                          <w:p w14:paraId="79506A3F" w14:textId="699C3C15" w:rsidR="001F1973" w:rsidRDefault="00D722A5" w:rsidP="006454F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De meeste partijen geven aan</w:t>
                            </w:r>
                            <w:r w:rsidR="00261418">
                              <w:rPr>
                                <w:color w:val="FF0000"/>
                              </w:rPr>
                              <w:t xml:space="preserve"> dat zij </w:t>
                            </w:r>
                            <w:proofErr w:type="spellStart"/>
                            <w:r w:rsidR="00261418">
                              <w:rPr>
                                <w:color w:val="FF0000"/>
                              </w:rPr>
                              <w:t>API’s</w:t>
                            </w:r>
                            <w:proofErr w:type="spellEnd"/>
                            <w:r w:rsidR="00261418">
                              <w:rPr>
                                <w:color w:val="FF0000"/>
                              </w:rPr>
                              <w:t xml:space="preserve"> en/of WMS WFS services aan kunnen bieden om data </w:t>
                            </w:r>
                            <w:proofErr w:type="spellStart"/>
                            <w:r w:rsidR="00261418">
                              <w:rPr>
                                <w:color w:val="FF0000"/>
                              </w:rPr>
                              <w:t>realtime</w:t>
                            </w:r>
                            <w:proofErr w:type="spellEnd"/>
                            <w:r w:rsidR="00261418">
                              <w:rPr>
                                <w:color w:val="FF0000"/>
                              </w:rPr>
                              <w:t xml:space="preserve"> in een </w:t>
                            </w:r>
                            <w:proofErr w:type="spellStart"/>
                            <w:r w:rsidR="00261418">
                              <w:rPr>
                                <w:color w:val="FF0000"/>
                              </w:rPr>
                              <w:t>geoviewer</w:t>
                            </w:r>
                            <w:proofErr w:type="spellEnd"/>
                            <w:r w:rsidR="00261418">
                              <w:rPr>
                                <w:color w:val="FF0000"/>
                              </w:rPr>
                              <w:t xml:space="preserve"> te ontsluiten. </w:t>
                            </w:r>
                            <w:r w:rsidR="00C42AA4">
                              <w:rPr>
                                <w:color w:val="FF0000"/>
                              </w:rPr>
                              <w:t xml:space="preserve">Een van deze partijen waarschuwt wel dat </w:t>
                            </w:r>
                            <w:r w:rsidR="001F1973">
                              <w:rPr>
                                <w:color w:val="FF0000"/>
                              </w:rPr>
                              <w:t>dit niet ontworpen is voor veel raadplegingen tegelijkertijd en adviseert daarom</w:t>
                            </w:r>
                            <w:r w:rsidR="00A44937">
                              <w:rPr>
                                <w:color w:val="FF0000"/>
                              </w:rPr>
                              <w:t xml:space="preserve"> om eens per dag via ETL</w:t>
                            </w:r>
                            <w:r w:rsidR="002F1F17">
                              <w:rPr>
                                <w:color w:val="FF0000"/>
                              </w:rPr>
                              <w:t xml:space="preserve"> aan te bieden aan de </w:t>
                            </w:r>
                            <w:proofErr w:type="spellStart"/>
                            <w:r w:rsidR="002F1F17">
                              <w:rPr>
                                <w:color w:val="FF0000"/>
                              </w:rPr>
                              <w:t>geoviewer</w:t>
                            </w:r>
                            <w:proofErr w:type="spellEnd"/>
                            <w:r w:rsidR="002F1F17">
                              <w:rPr>
                                <w:color w:val="FF0000"/>
                              </w:rPr>
                              <w:t>.</w:t>
                            </w:r>
                            <w:r w:rsidR="00B764C3">
                              <w:rPr>
                                <w:color w:val="FF0000"/>
                              </w:rPr>
                              <w:t xml:space="preserve"> Daarnaast bieden bijna alle partijen de mogelijkheid de data rechtstreeks te benaderen of via ETL in diverse bestandsformaten te ontsluiten.</w:t>
                            </w:r>
                          </w:p>
                          <w:p w14:paraId="302F0C89" w14:textId="173F1337" w:rsidR="005D21D3" w:rsidRDefault="001529B5" w:rsidP="006454F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Een partij laat weten g</w:t>
                            </w:r>
                            <w:r w:rsidR="00130AD5">
                              <w:rPr>
                                <w:color w:val="FF0000"/>
                              </w:rPr>
                              <w:t>een directe toegang</w:t>
                            </w:r>
                            <w:r>
                              <w:rPr>
                                <w:color w:val="FF0000"/>
                              </w:rPr>
                              <w:t xml:space="preserve"> tot data in de oplossing te bieden</w:t>
                            </w:r>
                            <w:r w:rsidR="00130AD5">
                              <w:rPr>
                                <w:color w:val="FF0000"/>
                              </w:rPr>
                              <w:t xml:space="preserve">. </w:t>
                            </w:r>
                            <w:r w:rsidR="006C058A">
                              <w:rPr>
                                <w:color w:val="FF0000"/>
                              </w:rPr>
                              <w:t>Wel zou v</w:t>
                            </w:r>
                            <w:r w:rsidR="00130AD5">
                              <w:rPr>
                                <w:color w:val="FF0000"/>
                              </w:rPr>
                              <w:t xml:space="preserve">ia </w:t>
                            </w:r>
                            <w:proofErr w:type="spellStart"/>
                            <w:r w:rsidR="00130AD5">
                              <w:rPr>
                                <w:color w:val="FF0000"/>
                              </w:rPr>
                              <w:t>tooling</w:t>
                            </w:r>
                            <w:proofErr w:type="spellEnd"/>
                            <w:r w:rsidR="00130AD5">
                              <w:rPr>
                                <w:color w:val="FF0000"/>
                              </w:rPr>
                              <w:t xml:space="preserve"> evt. </w:t>
                            </w:r>
                            <w:r w:rsidR="00AE5768">
                              <w:rPr>
                                <w:color w:val="FF0000"/>
                              </w:rPr>
                              <w:t>periodiek (bijv. eens per dag)</w:t>
                            </w:r>
                            <w:r w:rsidR="00130AD5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6C058A">
                              <w:rPr>
                                <w:color w:val="FF0000"/>
                              </w:rPr>
                              <w:t xml:space="preserve">data uit de oplossing </w:t>
                            </w:r>
                            <w:r w:rsidR="00AE5768">
                              <w:rPr>
                                <w:color w:val="FF0000"/>
                              </w:rPr>
                              <w:t xml:space="preserve"> kunnen worden </w:t>
                            </w:r>
                            <w:r w:rsidR="00130AD5">
                              <w:rPr>
                                <w:color w:val="FF0000"/>
                              </w:rPr>
                              <w:t>aan</w:t>
                            </w:r>
                            <w:r w:rsidR="00AE5768">
                              <w:rPr>
                                <w:color w:val="FF0000"/>
                              </w:rPr>
                              <w:t>geleverd.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0DFA97" id="_x0000_s1031" type="#_x0000_t202" style="width:453.6pt;height:3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" fillcolor="#e2efd9 [665]">
                <v:textbox style="mso-fit-shape-to-text:t">
                  <w:txbxContent>
                    <w:p w14:paraId="575B639F" w14:textId="77777777" w:rsidR="006454FA" w:rsidRDefault="006454FA" w:rsidP="006454FA">
                      <w:r>
                        <w:t>Uw reactie:</w:t>
                      </w:r>
                    </w:p>
                    <w:p w14:paraId="79506A3F" w14:textId="699C3C15" w:rsidR="001F1973" w:rsidRDefault="00D722A5" w:rsidP="006454FA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De meeste partijen geven aan</w:t>
                      </w:r>
                      <w:r w:rsidR="00261418">
                        <w:rPr>
                          <w:color w:val="FF0000"/>
                        </w:rPr>
                        <w:t xml:space="preserve"> dat zij </w:t>
                      </w:r>
                      <w:proofErr w:type="spellStart"/>
                      <w:r w:rsidR="00261418">
                        <w:rPr>
                          <w:color w:val="FF0000"/>
                        </w:rPr>
                        <w:t>API’s</w:t>
                      </w:r>
                      <w:proofErr w:type="spellEnd"/>
                      <w:r w:rsidR="00261418">
                        <w:rPr>
                          <w:color w:val="FF0000"/>
                        </w:rPr>
                        <w:t xml:space="preserve"> en/of WMS WFS services aan kunnen bieden om data </w:t>
                      </w:r>
                      <w:proofErr w:type="spellStart"/>
                      <w:r w:rsidR="00261418">
                        <w:rPr>
                          <w:color w:val="FF0000"/>
                        </w:rPr>
                        <w:t>realtime</w:t>
                      </w:r>
                      <w:proofErr w:type="spellEnd"/>
                      <w:r w:rsidR="00261418">
                        <w:rPr>
                          <w:color w:val="FF0000"/>
                        </w:rPr>
                        <w:t xml:space="preserve"> in een </w:t>
                      </w:r>
                      <w:proofErr w:type="spellStart"/>
                      <w:r w:rsidR="00261418">
                        <w:rPr>
                          <w:color w:val="FF0000"/>
                        </w:rPr>
                        <w:t>geoviewer</w:t>
                      </w:r>
                      <w:proofErr w:type="spellEnd"/>
                      <w:r w:rsidR="00261418">
                        <w:rPr>
                          <w:color w:val="FF0000"/>
                        </w:rPr>
                        <w:t xml:space="preserve"> te ontsluiten. </w:t>
                      </w:r>
                      <w:r w:rsidR="00C42AA4">
                        <w:rPr>
                          <w:color w:val="FF0000"/>
                        </w:rPr>
                        <w:t xml:space="preserve">Een van deze partijen waarschuwt wel dat </w:t>
                      </w:r>
                      <w:r w:rsidR="001F1973">
                        <w:rPr>
                          <w:color w:val="FF0000"/>
                        </w:rPr>
                        <w:t>dit niet ontworpen is voor veel raadplegingen tegelijkertijd en adviseert daarom</w:t>
                      </w:r>
                      <w:r w:rsidR="00A44937">
                        <w:rPr>
                          <w:color w:val="FF0000"/>
                        </w:rPr>
                        <w:t xml:space="preserve"> om eens per dag via ETL</w:t>
                      </w:r>
                      <w:r w:rsidR="002F1F17">
                        <w:rPr>
                          <w:color w:val="FF0000"/>
                        </w:rPr>
                        <w:t xml:space="preserve"> aan te bieden aan de </w:t>
                      </w:r>
                      <w:proofErr w:type="spellStart"/>
                      <w:r w:rsidR="002F1F17">
                        <w:rPr>
                          <w:color w:val="FF0000"/>
                        </w:rPr>
                        <w:t>geoviewer</w:t>
                      </w:r>
                      <w:proofErr w:type="spellEnd"/>
                      <w:r w:rsidR="002F1F17">
                        <w:rPr>
                          <w:color w:val="FF0000"/>
                        </w:rPr>
                        <w:t>.</w:t>
                      </w:r>
                      <w:r w:rsidR="00B764C3">
                        <w:rPr>
                          <w:color w:val="FF0000"/>
                        </w:rPr>
                        <w:t xml:space="preserve"> Daarnaast bieden bijna alle partijen de mogelijkheid de data rechtstreeks te benaderen of via ETL in diverse bestandsformaten te ontsluiten.</w:t>
                      </w:r>
                    </w:p>
                    <w:p w14:paraId="302F0C89" w14:textId="173F1337" w:rsidR="005D21D3" w:rsidRDefault="001529B5" w:rsidP="006454FA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Een partij laat weten g</w:t>
                      </w:r>
                      <w:r w:rsidR="00130AD5">
                        <w:rPr>
                          <w:color w:val="FF0000"/>
                        </w:rPr>
                        <w:t>een directe toegang</w:t>
                      </w:r>
                      <w:r>
                        <w:rPr>
                          <w:color w:val="FF0000"/>
                        </w:rPr>
                        <w:t xml:space="preserve"> tot data in de oplossing te bieden</w:t>
                      </w:r>
                      <w:r w:rsidR="00130AD5">
                        <w:rPr>
                          <w:color w:val="FF0000"/>
                        </w:rPr>
                        <w:t xml:space="preserve">. </w:t>
                      </w:r>
                      <w:r w:rsidR="006C058A">
                        <w:rPr>
                          <w:color w:val="FF0000"/>
                        </w:rPr>
                        <w:t>Wel zou v</w:t>
                      </w:r>
                      <w:r w:rsidR="00130AD5">
                        <w:rPr>
                          <w:color w:val="FF0000"/>
                        </w:rPr>
                        <w:t xml:space="preserve">ia </w:t>
                      </w:r>
                      <w:proofErr w:type="spellStart"/>
                      <w:r w:rsidR="00130AD5">
                        <w:rPr>
                          <w:color w:val="FF0000"/>
                        </w:rPr>
                        <w:t>tooling</w:t>
                      </w:r>
                      <w:proofErr w:type="spellEnd"/>
                      <w:r w:rsidR="00130AD5">
                        <w:rPr>
                          <w:color w:val="FF0000"/>
                        </w:rPr>
                        <w:t xml:space="preserve"> evt. </w:t>
                      </w:r>
                      <w:r w:rsidR="00AE5768">
                        <w:rPr>
                          <w:color w:val="FF0000"/>
                        </w:rPr>
                        <w:t>periodiek (bijv. eens per dag)</w:t>
                      </w:r>
                      <w:r w:rsidR="00130AD5">
                        <w:rPr>
                          <w:color w:val="FF0000"/>
                        </w:rPr>
                        <w:t xml:space="preserve"> </w:t>
                      </w:r>
                      <w:r w:rsidR="006C058A">
                        <w:rPr>
                          <w:color w:val="FF0000"/>
                        </w:rPr>
                        <w:t xml:space="preserve">data uit de oplossing </w:t>
                      </w:r>
                      <w:r w:rsidR="00AE5768">
                        <w:rPr>
                          <w:color w:val="FF0000"/>
                        </w:rPr>
                        <w:t xml:space="preserve"> kunnen worden </w:t>
                      </w:r>
                      <w:r w:rsidR="00130AD5">
                        <w:rPr>
                          <w:color w:val="FF0000"/>
                        </w:rPr>
                        <w:t>aan</w:t>
                      </w:r>
                      <w:r w:rsidR="00AE5768">
                        <w:rPr>
                          <w:color w:val="FF0000"/>
                        </w:rPr>
                        <w:t>geleverd.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C8D5E4" w14:textId="77777777" w:rsidR="006454FA" w:rsidRDefault="006454FA" w:rsidP="006454FA">
      <w:pPr>
        <w:spacing w:after="0"/>
        <w:ind w:firstLine="357"/>
      </w:pPr>
    </w:p>
    <w:p w14:paraId="410C22D4" w14:textId="7F632DB3" w:rsidR="00922F19" w:rsidRDefault="00ED137E" w:rsidP="004F01E9">
      <w:pPr>
        <w:pStyle w:val="Lijstalinea"/>
        <w:numPr>
          <w:ilvl w:val="0"/>
          <w:numId w:val="8"/>
        </w:numPr>
      </w:pPr>
      <w:r>
        <w:t xml:space="preserve">Wij gaan er van uit dat de oplossing </w:t>
      </w:r>
      <w:r w:rsidR="00912602">
        <w:t>die we in de toekomst gaan gebruiken SAAS is.</w:t>
      </w:r>
      <w:r w:rsidR="00B84490">
        <w:t xml:space="preserve"> </w:t>
      </w:r>
      <w:r w:rsidR="00DD783F">
        <w:t xml:space="preserve">Wanneer wij met </w:t>
      </w:r>
      <w:r w:rsidR="00B84490">
        <w:t xml:space="preserve">meerdere gemeenten </w:t>
      </w:r>
      <w:r w:rsidR="005D7F3D">
        <w:t>samen ee</w:t>
      </w:r>
      <w:r w:rsidR="00DD783F">
        <w:t xml:space="preserve">n </w:t>
      </w:r>
      <w:r w:rsidR="005D7F3D">
        <w:t>(raam)</w:t>
      </w:r>
      <w:r w:rsidR="00DD783F">
        <w:t xml:space="preserve">overeenkomst sluiten </w:t>
      </w:r>
      <w:r w:rsidR="002D4C33">
        <w:t xml:space="preserve">voor uw oplossing, </w:t>
      </w:r>
      <w:r w:rsidR="004A749A">
        <w:t xml:space="preserve">is het dan mogelijk </w:t>
      </w:r>
      <w:r w:rsidR="00DA273A">
        <w:t xml:space="preserve">om </w:t>
      </w:r>
      <w:r w:rsidR="00DA053F">
        <w:t>te kiezen tussen:</w:t>
      </w:r>
    </w:p>
    <w:p w14:paraId="48F67013" w14:textId="0E3AF075" w:rsidR="00DA053F" w:rsidRDefault="00F55046" w:rsidP="004F01E9">
      <w:pPr>
        <w:pStyle w:val="Lijstalinea"/>
        <w:numPr>
          <w:ilvl w:val="1"/>
          <w:numId w:val="8"/>
        </w:numPr>
        <w:spacing w:after="0"/>
        <w:ind w:left="1077" w:hanging="357"/>
      </w:pPr>
      <w:r>
        <w:t>E</w:t>
      </w:r>
      <w:r w:rsidR="00DA273A">
        <w:t xml:space="preserve">én omgeving </w:t>
      </w:r>
      <w:r w:rsidR="00DA053F">
        <w:t xml:space="preserve">die gemeenten samen </w:t>
      </w:r>
      <w:r w:rsidR="00DA273A">
        <w:t xml:space="preserve">in gebruik nemen </w:t>
      </w:r>
      <w:r w:rsidR="00DA1CBC">
        <w:t xml:space="preserve">(met gescheiden databases)? </w:t>
      </w:r>
      <w:r w:rsidR="00E1072A">
        <w:t>Of:</w:t>
      </w:r>
    </w:p>
    <w:p w14:paraId="25FB58B6" w14:textId="1D14F69E" w:rsidR="00922F19" w:rsidRDefault="00E1072A" w:rsidP="004F01E9">
      <w:pPr>
        <w:pStyle w:val="Lijstalinea"/>
        <w:numPr>
          <w:ilvl w:val="1"/>
          <w:numId w:val="8"/>
        </w:numPr>
        <w:spacing w:after="0"/>
        <w:ind w:left="1077" w:hanging="357"/>
      </w:pPr>
      <w:r>
        <w:t>Elke gemeente een eigen omgeving</w:t>
      </w:r>
      <w:r w:rsidR="000947A2">
        <w:t>?</w:t>
      </w:r>
      <w:r>
        <w:t xml:space="preserve"> </w:t>
      </w:r>
    </w:p>
    <w:p w14:paraId="75521DC5" w14:textId="1509185A" w:rsidR="00E1072A" w:rsidRDefault="00B84490" w:rsidP="004E25ED">
      <w:pPr>
        <w:ind w:left="360"/>
      </w:pPr>
      <w:r>
        <w:t xml:space="preserve">Wat zijn </w:t>
      </w:r>
      <w:r w:rsidR="00F01952">
        <w:t>volgens u</w:t>
      </w:r>
      <w:r w:rsidR="00E1072A">
        <w:t xml:space="preserve"> de </w:t>
      </w:r>
      <w:r>
        <w:t>voor- en nadelen</w:t>
      </w:r>
      <w:r w:rsidR="00E1072A">
        <w:t xml:space="preserve"> van beide opties</w:t>
      </w:r>
      <w:r>
        <w:t>?</w:t>
      </w:r>
    </w:p>
    <w:p w14:paraId="356A822C" w14:textId="72E7F982" w:rsidR="00C30981" w:rsidRDefault="006454FA" w:rsidP="004F01E9">
      <w:pPr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6F84D4E6" wp14:editId="6D4EA369">
                <wp:extent cx="5760720" cy="384175"/>
                <wp:effectExtent l="0" t="0" r="17780" b="15240"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384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529F3" w14:textId="77777777" w:rsidR="006454FA" w:rsidRDefault="006454FA" w:rsidP="006454FA">
                            <w:r>
                              <w:t>Uw reactie:</w:t>
                            </w:r>
                          </w:p>
                          <w:p w14:paraId="09D5C022" w14:textId="1165FEAC" w:rsidR="007B43B0" w:rsidRDefault="00B76128" w:rsidP="006454F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De meeste partijen bieden beide opties</w:t>
                            </w:r>
                            <w:r w:rsidR="003A040E">
                              <w:rPr>
                                <w:color w:val="FF0000"/>
                              </w:rPr>
                              <w:t xml:space="preserve">. </w:t>
                            </w:r>
                            <w:r w:rsidR="0055020F">
                              <w:rPr>
                                <w:color w:val="FF0000"/>
                              </w:rPr>
                              <w:t>De indruk bestaat dat niet alle partijen de vraag goed hebben begrepen</w:t>
                            </w:r>
                            <w:r w:rsidR="00AC53C5">
                              <w:rPr>
                                <w:color w:val="FF0000"/>
                              </w:rPr>
                              <w:t xml:space="preserve">: bij </w:t>
                            </w:r>
                            <w:r w:rsidR="00F006C7">
                              <w:rPr>
                                <w:color w:val="FF0000"/>
                              </w:rPr>
                              <w:t>éé</w:t>
                            </w:r>
                            <w:r w:rsidR="00E90F72">
                              <w:rPr>
                                <w:color w:val="FF0000"/>
                              </w:rPr>
                              <w:t xml:space="preserve">n omgeving gaan wij </w:t>
                            </w:r>
                            <w:r w:rsidR="005B3814">
                              <w:rPr>
                                <w:color w:val="FF0000"/>
                              </w:rPr>
                              <w:t xml:space="preserve">per definitie </w:t>
                            </w:r>
                            <w:r w:rsidR="00E90F72">
                              <w:rPr>
                                <w:color w:val="FF0000"/>
                              </w:rPr>
                              <w:t>uit van gescheiden d</w:t>
                            </w:r>
                            <w:r w:rsidR="00FE3014">
                              <w:rPr>
                                <w:color w:val="FF0000"/>
                              </w:rPr>
                              <w:t xml:space="preserve">atabases. </w:t>
                            </w:r>
                          </w:p>
                          <w:p w14:paraId="5CF8B462" w14:textId="0706AD0E" w:rsidR="00217AFC" w:rsidRDefault="00C7160C" w:rsidP="006454F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Enkele </w:t>
                            </w:r>
                            <w:r w:rsidR="006329AE">
                              <w:rPr>
                                <w:color w:val="FF0000"/>
                              </w:rPr>
                              <w:t xml:space="preserve">partijen melden dat de BGT </w:t>
                            </w:r>
                            <w:r w:rsidR="006144C9">
                              <w:rPr>
                                <w:color w:val="FF0000"/>
                              </w:rPr>
                              <w:t xml:space="preserve">op dit moment </w:t>
                            </w:r>
                            <w:r w:rsidR="006329AE">
                              <w:rPr>
                                <w:color w:val="FF0000"/>
                              </w:rPr>
                              <w:t>nog minder geschikt is voor SAAS</w:t>
                            </w:r>
                            <w:r w:rsidR="009005E4">
                              <w:rPr>
                                <w:color w:val="FF0000"/>
                              </w:rPr>
                              <w:t>.</w:t>
                            </w:r>
                          </w:p>
                          <w:p w14:paraId="2D99A5D5" w14:textId="03C69DBB" w:rsidR="006454FA" w:rsidRPr="0084391E" w:rsidRDefault="00EC673A" w:rsidP="0076736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Een partij geeft aan </w:t>
                            </w:r>
                            <w:r w:rsidR="001741B3">
                              <w:rPr>
                                <w:color w:val="FF0000"/>
                              </w:rPr>
                              <w:t xml:space="preserve">dat SAAS </w:t>
                            </w:r>
                            <w:r w:rsidR="008A0D41">
                              <w:rPr>
                                <w:color w:val="FF0000"/>
                              </w:rPr>
                              <w:t xml:space="preserve">voor hun oplossing </w:t>
                            </w:r>
                            <w:r w:rsidR="001741B3">
                              <w:rPr>
                                <w:color w:val="FF0000"/>
                              </w:rPr>
                              <w:t>nog in ontwikkeling is</w:t>
                            </w:r>
                            <w:r w:rsidR="003A71FF">
                              <w:rPr>
                                <w:color w:val="FF0000"/>
                              </w:rPr>
                              <w:t xml:space="preserve">. Deze partij kan (nog) geen </w:t>
                            </w:r>
                            <w:r w:rsidR="00DD063C">
                              <w:rPr>
                                <w:color w:val="FF0000"/>
                              </w:rPr>
                              <w:t>gedeelde omgeving aanbieden</w:t>
                            </w:r>
                            <w:r w:rsidR="00B764C3">
                              <w:rPr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84D4E6" id="_x0000_s1032" type="#_x0000_t202" style="width:453.6pt;height:3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" fillcolor="#e2efd9 [665]">
                <v:textbox style="mso-fit-shape-to-text:t">
                  <w:txbxContent>
                    <w:p w14:paraId="7D0529F3" w14:textId="77777777" w:rsidR="006454FA" w:rsidRDefault="006454FA" w:rsidP="006454FA">
                      <w:r>
                        <w:t>Uw reactie:</w:t>
                      </w:r>
                    </w:p>
                    <w:p w14:paraId="09D5C022" w14:textId="1165FEAC" w:rsidR="007B43B0" w:rsidRDefault="00B76128" w:rsidP="006454FA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De meeste partijen bieden beide opties</w:t>
                      </w:r>
                      <w:r w:rsidR="003A040E">
                        <w:rPr>
                          <w:color w:val="FF0000"/>
                        </w:rPr>
                        <w:t xml:space="preserve">. </w:t>
                      </w:r>
                      <w:r w:rsidR="0055020F">
                        <w:rPr>
                          <w:color w:val="FF0000"/>
                        </w:rPr>
                        <w:t>De indruk bestaat dat niet alle partijen de vraag goed hebben begrepen</w:t>
                      </w:r>
                      <w:r w:rsidR="00AC53C5">
                        <w:rPr>
                          <w:color w:val="FF0000"/>
                        </w:rPr>
                        <w:t xml:space="preserve">: bij </w:t>
                      </w:r>
                      <w:r w:rsidR="00F006C7">
                        <w:rPr>
                          <w:color w:val="FF0000"/>
                        </w:rPr>
                        <w:t>éé</w:t>
                      </w:r>
                      <w:r w:rsidR="00E90F72">
                        <w:rPr>
                          <w:color w:val="FF0000"/>
                        </w:rPr>
                        <w:t xml:space="preserve">n omgeving gaan wij </w:t>
                      </w:r>
                      <w:r w:rsidR="005B3814">
                        <w:rPr>
                          <w:color w:val="FF0000"/>
                        </w:rPr>
                        <w:t xml:space="preserve">per definitie </w:t>
                      </w:r>
                      <w:r w:rsidR="00E90F72">
                        <w:rPr>
                          <w:color w:val="FF0000"/>
                        </w:rPr>
                        <w:t>uit van gescheiden d</w:t>
                      </w:r>
                      <w:r w:rsidR="00FE3014">
                        <w:rPr>
                          <w:color w:val="FF0000"/>
                        </w:rPr>
                        <w:t xml:space="preserve">atabases. </w:t>
                      </w:r>
                    </w:p>
                    <w:p w14:paraId="5CF8B462" w14:textId="0706AD0E" w:rsidR="00217AFC" w:rsidRDefault="00C7160C" w:rsidP="006454FA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Enkele </w:t>
                      </w:r>
                      <w:r w:rsidR="006329AE">
                        <w:rPr>
                          <w:color w:val="FF0000"/>
                        </w:rPr>
                        <w:t xml:space="preserve">partijen melden dat de BGT </w:t>
                      </w:r>
                      <w:r w:rsidR="006144C9">
                        <w:rPr>
                          <w:color w:val="FF0000"/>
                        </w:rPr>
                        <w:t xml:space="preserve">op dit moment </w:t>
                      </w:r>
                      <w:r w:rsidR="006329AE">
                        <w:rPr>
                          <w:color w:val="FF0000"/>
                        </w:rPr>
                        <w:t>nog minder geschikt is voor SAAS</w:t>
                      </w:r>
                      <w:r w:rsidR="009005E4">
                        <w:rPr>
                          <w:color w:val="FF0000"/>
                        </w:rPr>
                        <w:t>.</w:t>
                      </w:r>
                    </w:p>
                    <w:p w14:paraId="2D99A5D5" w14:textId="03C69DBB" w:rsidR="006454FA" w:rsidRPr="0084391E" w:rsidRDefault="00EC673A" w:rsidP="0076736A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Een partij geeft aan </w:t>
                      </w:r>
                      <w:r w:rsidR="001741B3">
                        <w:rPr>
                          <w:color w:val="FF0000"/>
                        </w:rPr>
                        <w:t xml:space="preserve">dat SAAS </w:t>
                      </w:r>
                      <w:r w:rsidR="008A0D41">
                        <w:rPr>
                          <w:color w:val="FF0000"/>
                        </w:rPr>
                        <w:t xml:space="preserve">voor hun oplossing </w:t>
                      </w:r>
                      <w:r w:rsidR="001741B3">
                        <w:rPr>
                          <w:color w:val="FF0000"/>
                        </w:rPr>
                        <w:t>nog in ontwikkeling is</w:t>
                      </w:r>
                      <w:r w:rsidR="003A71FF">
                        <w:rPr>
                          <w:color w:val="FF0000"/>
                        </w:rPr>
                        <w:t xml:space="preserve">. Deze partij kan (nog) geen </w:t>
                      </w:r>
                      <w:r w:rsidR="00DD063C">
                        <w:rPr>
                          <w:color w:val="FF0000"/>
                        </w:rPr>
                        <w:t>gedeelde omgeving aanbieden</w:t>
                      </w:r>
                      <w:r w:rsidR="00B764C3">
                        <w:rPr>
                          <w:color w:val="FF0000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5BF646" w14:textId="77777777" w:rsidR="00145F49" w:rsidRDefault="00145F49" w:rsidP="004F01E9">
      <w:pPr>
        <w:ind w:left="360"/>
      </w:pPr>
    </w:p>
    <w:p w14:paraId="73D43EE2" w14:textId="7BCCDC65" w:rsidR="00C64C77" w:rsidRDefault="004E25ED" w:rsidP="004F01E9">
      <w:pPr>
        <w:pStyle w:val="Lijstalinea"/>
        <w:numPr>
          <w:ilvl w:val="0"/>
          <w:numId w:val="8"/>
        </w:numPr>
        <w:spacing w:after="0"/>
        <w:ind w:left="357" w:hanging="357"/>
      </w:pPr>
      <w:r>
        <w:lastRenderedPageBreak/>
        <w:t xml:space="preserve">Wat is uw visie op </w:t>
      </w:r>
      <w:r w:rsidR="00627ADA">
        <w:t>“</w:t>
      </w:r>
      <w:r>
        <w:t xml:space="preserve">Common </w:t>
      </w:r>
      <w:proofErr w:type="spellStart"/>
      <w:r>
        <w:t>Ground</w:t>
      </w:r>
      <w:proofErr w:type="spellEnd"/>
      <w:r w:rsidR="00627ADA">
        <w:t>”</w:t>
      </w:r>
      <w:r w:rsidR="00F94CF6">
        <w:t xml:space="preserve"> en hoe past u de principes van </w:t>
      </w:r>
      <w:r w:rsidR="00627ADA">
        <w:t>“</w:t>
      </w:r>
      <w:r w:rsidR="00F94CF6">
        <w:t xml:space="preserve">Common </w:t>
      </w:r>
      <w:proofErr w:type="spellStart"/>
      <w:r w:rsidR="00F94CF6">
        <w:t>Ground</w:t>
      </w:r>
      <w:proofErr w:type="spellEnd"/>
      <w:r w:rsidR="00627ADA">
        <w:t>”</w:t>
      </w:r>
      <w:r w:rsidR="00F94CF6">
        <w:t xml:space="preserve"> nu al in de praktijk toe?</w:t>
      </w:r>
    </w:p>
    <w:p w14:paraId="44A93AC7" w14:textId="77777777" w:rsidR="006454FA" w:rsidRDefault="006454FA" w:rsidP="006454FA">
      <w:pPr>
        <w:pStyle w:val="Lijstalinea"/>
        <w:spacing w:after="0"/>
        <w:ind w:left="360"/>
      </w:pPr>
    </w:p>
    <w:p w14:paraId="3E7882BF" w14:textId="2D306CB6" w:rsidR="006454FA" w:rsidRDefault="006454FA" w:rsidP="006454FA">
      <w:pPr>
        <w:pStyle w:val="Lijstalinea"/>
        <w:spacing w:after="0"/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35C74687" wp14:editId="47855956">
                <wp:extent cx="5760720" cy="384175"/>
                <wp:effectExtent l="0" t="0" r="11430" b="15875"/>
                <wp:docPr id="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384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57D30" w14:textId="77777777" w:rsidR="006454FA" w:rsidRDefault="006454FA" w:rsidP="006454FA">
                            <w:r>
                              <w:t>Uw reactie:</w:t>
                            </w:r>
                          </w:p>
                          <w:p w14:paraId="05543860" w14:textId="378D0C99" w:rsidR="006454FA" w:rsidRPr="00EE6181" w:rsidRDefault="00F3605B" w:rsidP="006454F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Twee partijen ge</w:t>
                            </w:r>
                            <w:r w:rsidR="003355CE">
                              <w:rPr>
                                <w:color w:val="FF0000"/>
                              </w:rPr>
                              <w:t>v</w:t>
                            </w:r>
                            <w:r>
                              <w:rPr>
                                <w:color w:val="FF0000"/>
                              </w:rPr>
                              <w:t>en aan te zijn a</w:t>
                            </w:r>
                            <w:r w:rsidR="000912CC">
                              <w:rPr>
                                <w:color w:val="FF0000"/>
                              </w:rPr>
                              <w:t>angesloten bij</w:t>
                            </w:r>
                            <w:r>
                              <w:rPr>
                                <w:color w:val="FF0000"/>
                              </w:rPr>
                              <w:t xml:space="preserve"> het</w:t>
                            </w:r>
                            <w:r w:rsidR="000912CC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374A0F">
                              <w:rPr>
                                <w:color w:val="FF0000"/>
                              </w:rPr>
                              <w:t xml:space="preserve">‘groeipact common </w:t>
                            </w:r>
                            <w:proofErr w:type="spellStart"/>
                            <w:r w:rsidR="00374A0F">
                              <w:rPr>
                                <w:color w:val="FF0000"/>
                              </w:rPr>
                              <w:t>ground</w:t>
                            </w:r>
                            <w:proofErr w:type="spellEnd"/>
                            <w:r w:rsidR="008F138E">
                              <w:rPr>
                                <w:color w:val="FF0000"/>
                              </w:rPr>
                              <w:t xml:space="preserve">’; </w:t>
                            </w:r>
                            <w:r w:rsidR="007569CD">
                              <w:rPr>
                                <w:color w:val="FF0000"/>
                              </w:rPr>
                              <w:t xml:space="preserve">De andere partijen geven aan dat zij de </w:t>
                            </w:r>
                            <w:r w:rsidR="009C64FF">
                              <w:rPr>
                                <w:color w:val="FF0000"/>
                              </w:rPr>
                              <w:t>prin</w:t>
                            </w:r>
                            <w:r w:rsidR="00631589">
                              <w:rPr>
                                <w:color w:val="FF0000"/>
                              </w:rPr>
                              <w:t>c</w:t>
                            </w:r>
                            <w:r w:rsidR="009C64FF">
                              <w:rPr>
                                <w:color w:val="FF0000"/>
                              </w:rPr>
                              <w:t xml:space="preserve">ipes van common </w:t>
                            </w:r>
                            <w:proofErr w:type="spellStart"/>
                            <w:r w:rsidR="009C64FF">
                              <w:rPr>
                                <w:color w:val="FF0000"/>
                              </w:rPr>
                              <w:t>ground</w:t>
                            </w:r>
                            <w:proofErr w:type="spellEnd"/>
                            <w:r w:rsidR="009C64FF">
                              <w:rPr>
                                <w:color w:val="FF0000"/>
                              </w:rPr>
                              <w:t xml:space="preserve"> omarmen (het scheiden van </w:t>
                            </w:r>
                            <w:r w:rsidR="009C64FF" w:rsidRPr="00EE6181">
                              <w:rPr>
                                <w:color w:val="FF0000"/>
                              </w:rPr>
                              <w:t>data, processen en visualisatie</w:t>
                            </w:r>
                            <w:r w:rsidR="009C64FF">
                              <w:rPr>
                                <w:color w:val="FF0000"/>
                              </w:rPr>
                              <w:t xml:space="preserve">) </w:t>
                            </w:r>
                            <w:r w:rsidR="00FB55F1">
                              <w:rPr>
                                <w:color w:val="FF0000"/>
                              </w:rPr>
                              <w:t xml:space="preserve">en </w:t>
                            </w:r>
                            <w:r w:rsidR="003355CE">
                              <w:rPr>
                                <w:color w:val="FF0000"/>
                              </w:rPr>
                              <w:t xml:space="preserve">dit </w:t>
                            </w:r>
                            <w:r w:rsidR="00FB55F1">
                              <w:rPr>
                                <w:color w:val="FF0000"/>
                              </w:rPr>
                              <w:t xml:space="preserve">bij nieuwe ontwikkelingen willen toepassen. De meeste partijen </w:t>
                            </w:r>
                            <w:r w:rsidR="00F36AD0">
                              <w:rPr>
                                <w:color w:val="FF0000"/>
                              </w:rPr>
                              <w:t xml:space="preserve">nemen deel aan landelijke overleggen over common </w:t>
                            </w:r>
                            <w:proofErr w:type="spellStart"/>
                            <w:r w:rsidR="00F36AD0">
                              <w:rPr>
                                <w:color w:val="FF0000"/>
                              </w:rPr>
                              <w:t>ground</w:t>
                            </w:r>
                            <w:proofErr w:type="spellEnd"/>
                            <w:r w:rsidR="00F36AD0">
                              <w:rPr>
                                <w:color w:val="FF000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C74687" id="_x0000_s1033" type="#_x0000_t202" style="width:453.6pt;height:3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" fillcolor="#e2efd9 [665]">
                <v:textbox style="mso-fit-shape-to-text:t">
                  <w:txbxContent>
                    <w:p w14:paraId="24D57D30" w14:textId="77777777" w:rsidR="006454FA" w:rsidRDefault="006454FA" w:rsidP="006454FA">
                      <w:r>
                        <w:t>Uw reactie:</w:t>
                      </w:r>
                    </w:p>
                    <w:p w14:paraId="05543860" w14:textId="378D0C99" w:rsidR="006454FA" w:rsidRPr="00EE6181" w:rsidRDefault="00F3605B" w:rsidP="006454FA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Twee partijen ge</w:t>
                      </w:r>
                      <w:r w:rsidR="003355CE">
                        <w:rPr>
                          <w:color w:val="FF0000"/>
                        </w:rPr>
                        <w:t>v</w:t>
                      </w:r>
                      <w:r>
                        <w:rPr>
                          <w:color w:val="FF0000"/>
                        </w:rPr>
                        <w:t>en aan te zijn a</w:t>
                      </w:r>
                      <w:r w:rsidR="000912CC">
                        <w:rPr>
                          <w:color w:val="FF0000"/>
                        </w:rPr>
                        <w:t>angesloten bij</w:t>
                      </w:r>
                      <w:r>
                        <w:rPr>
                          <w:color w:val="FF0000"/>
                        </w:rPr>
                        <w:t xml:space="preserve"> het</w:t>
                      </w:r>
                      <w:r w:rsidR="000912CC">
                        <w:rPr>
                          <w:color w:val="FF0000"/>
                        </w:rPr>
                        <w:t xml:space="preserve"> </w:t>
                      </w:r>
                      <w:r w:rsidR="00374A0F">
                        <w:rPr>
                          <w:color w:val="FF0000"/>
                        </w:rPr>
                        <w:t xml:space="preserve">‘groeipact common </w:t>
                      </w:r>
                      <w:proofErr w:type="spellStart"/>
                      <w:r w:rsidR="00374A0F">
                        <w:rPr>
                          <w:color w:val="FF0000"/>
                        </w:rPr>
                        <w:t>ground</w:t>
                      </w:r>
                      <w:proofErr w:type="spellEnd"/>
                      <w:r w:rsidR="008F138E">
                        <w:rPr>
                          <w:color w:val="FF0000"/>
                        </w:rPr>
                        <w:t xml:space="preserve">’; </w:t>
                      </w:r>
                      <w:r w:rsidR="007569CD">
                        <w:rPr>
                          <w:color w:val="FF0000"/>
                        </w:rPr>
                        <w:t xml:space="preserve">De andere partijen geven aan dat zij de </w:t>
                      </w:r>
                      <w:r w:rsidR="009C64FF">
                        <w:rPr>
                          <w:color w:val="FF0000"/>
                        </w:rPr>
                        <w:t>prin</w:t>
                      </w:r>
                      <w:r w:rsidR="00631589">
                        <w:rPr>
                          <w:color w:val="FF0000"/>
                        </w:rPr>
                        <w:t>c</w:t>
                      </w:r>
                      <w:r w:rsidR="009C64FF">
                        <w:rPr>
                          <w:color w:val="FF0000"/>
                        </w:rPr>
                        <w:t xml:space="preserve">ipes van common </w:t>
                      </w:r>
                      <w:proofErr w:type="spellStart"/>
                      <w:r w:rsidR="009C64FF">
                        <w:rPr>
                          <w:color w:val="FF0000"/>
                        </w:rPr>
                        <w:t>ground</w:t>
                      </w:r>
                      <w:proofErr w:type="spellEnd"/>
                      <w:r w:rsidR="009C64FF">
                        <w:rPr>
                          <w:color w:val="FF0000"/>
                        </w:rPr>
                        <w:t xml:space="preserve"> omarmen (het scheiden van </w:t>
                      </w:r>
                      <w:r w:rsidR="009C64FF" w:rsidRPr="00EE6181">
                        <w:rPr>
                          <w:color w:val="FF0000"/>
                        </w:rPr>
                        <w:t>data, processen en visualisatie</w:t>
                      </w:r>
                      <w:r w:rsidR="009C64FF">
                        <w:rPr>
                          <w:color w:val="FF0000"/>
                        </w:rPr>
                        <w:t xml:space="preserve">) </w:t>
                      </w:r>
                      <w:r w:rsidR="00FB55F1">
                        <w:rPr>
                          <w:color w:val="FF0000"/>
                        </w:rPr>
                        <w:t xml:space="preserve">en </w:t>
                      </w:r>
                      <w:r w:rsidR="003355CE">
                        <w:rPr>
                          <w:color w:val="FF0000"/>
                        </w:rPr>
                        <w:t xml:space="preserve">dit </w:t>
                      </w:r>
                      <w:r w:rsidR="00FB55F1">
                        <w:rPr>
                          <w:color w:val="FF0000"/>
                        </w:rPr>
                        <w:t xml:space="preserve">bij nieuwe ontwikkelingen willen toepassen. De meeste partijen </w:t>
                      </w:r>
                      <w:r w:rsidR="00F36AD0">
                        <w:rPr>
                          <w:color w:val="FF0000"/>
                        </w:rPr>
                        <w:t xml:space="preserve">nemen deel aan landelijke overleggen over common </w:t>
                      </w:r>
                      <w:proofErr w:type="spellStart"/>
                      <w:r w:rsidR="00F36AD0">
                        <w:rPr>
                          <w:color w:val="FF0000"/>
                        </w:rPr>
                        <w:t>ground</w:t>
                      </w:r>
                      <w:proofErr w:type="spellEnd"/>
                      <w:r w:rsidR="00F36AD0">
                        <w:rPr>
                          <w:color w:val="FF0000"/>
                        </w:rPr>
                        <w:t xml:space="preserve">.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21464E" w14:textId="77777777" w:rsidR="00694062" w:rsidRDefault="00694062" w:rsidP="00694062">
      <w:pPr>
        <w:spacing w:after="0"/>
      </w:pPr>
    </w:p>
    <w:p w14:paraId="62EF5E36" w14:textId="0055BD9D" w:rsidR="00694062" w:rsidRDefault="00694062" w:rsidP="004F01E9">
      <w:pPr>
        <w:pStyle w:val="Lijstalinea"/>
        <w:numPr>
          <w:ilvl w:val="0"/>
          <w:numId w:val="8"/>
        </w:numPr>
        <w:spacing w:after="0"/>
        <w:ind w:left="357" w:hanging="357"/>
      </w:pPr>
      <w:r>
        <w:t>Op welke wijze maakt uw oplossing gebruik van Open Source software componenten? Indien u hier geen gebruik van maakt, kunt u aangeven waarom niet?</w:t>
      </w:r>
    </w:p>
    <w:p w14:paraId="7457E60E" w14:textId="0C4340F2" w:rsidR="006454FA" w:rsidRDefault="006454FA" w:rsidP="006454FA">
      <w:pPr>
        <w:pStyle w:val="Lijstalinea"/>
        <w:spacing w:after="0"/>
        <w:ind w:left="360"/>
      </w:pPr>
    </w:p>
    <w:p w14:paraId="0B1F4781" w14:textId="0D92CC27" w:rsidR="006454FA" w:rsidRDefault="006454FA" w:rsidP="006454FA">
      <w:pPr>
        <w:pStyle w:val="Lijstalinea"/>
        <w:spacing w:after="0"/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53AEA3AD" wp14:editId="764CDFF6">
                <wp:extent cx="5760720" cy="384175"/>
                <wp:effectExtent l="0" t="0" r="17780" b="7620"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384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6CD32" w14:textId="77777777" w:rsidR="006454FA" w:rsidRDefault="006454FA" w:rsidP="006454FA">
                            <w:r>
                              <w:t>Uw reactie:</w:t>
                            </w:r>
                          </w:p>
                          <w:p w14:paraId="77A3119D" w14:textId="39292B24" w:rsidR="003F1628" w:rsidRDefault="00A63B78" w:rsidP="006454F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De antwoorden van de partijen lopen uiteen van </w:t>
                            </w:r>
                            <w:r w:rsidR="0098056A">
                              <w:rPr>
                                <w:color w:val="FF0000"/>
                              </w:rPr>
                              <w:t>‘maximaal gebruik</w:t>
                            </w:r>
                            <w:r w:rsidR="00603830">
                              <w:rPr>
                                <w:color w:val="FF0000"/>
                              </w:rPr>
                              <w:t xml:space="preserve"> open source’</w:t>
                            </w:r>
                            <w:r w:rsidR="00687645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00122E">
                              <w:rPr>
                                <w:color w:val="FF0000"/>
                              </w:rPr>
                              <w:t>via ‘deels open source’ tot</w:t>
                            </w:r>
                            <w:r w:rsidR="00482E5F">
                              <w:rPr>
                                <w:color w:val="FF0000"/>
                              </w:rPr>
                              <w:t xml:space="preserve"> ‘</w:t>
                            </w:r>
                            <w:r w:rsidR="0000122E">
                              <w:rPr>
                                <w:color w:val="FF0000"/>
                              </w:rPr>
                              <w:t>(nog) geen open sourc</w:t>
                            </w:r>
                            <w:r w:rsidR="00171B12">
                              <w:rPr>
                                <w:color w:val="FF0000"/>
                              </w:rPr>
                              <w:t>e’.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AEA3AD" id="_x0000_s1034" type="#_x0000_t202" style="width:453.6pt;height:3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" fillcolor="#e2efd9 [665]">
                <v:textbox style="mso-fit-shape-to-text:t">
                  <w:txbxContent>
                    <w:p w14:paraId="4A06CD32" w14:textId="77777777" w:rsidR="006454FA" w:rsidRDefault="006454FA" w:rsidP="006454FA">
                      <w:r>
                        <w:t>Uw reactie:</w:t>
                      </w:r>
                    </w:p>
                    <w:p w14:paraId="77A3119D" w14:textId="39292B24" w:rsidR="003F1628" w:rsidRDefault="00A63B78" w:rsidP="006454FA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De antwoorden van de partijen lopen uiteen van </w:t>
                      </w:r>
                      <w:r w:rsidR="0098056A">
                        <w:rPr>
                          <w:color w:val="FF0000"/>
                        </w:rPr>
                        <w:t>‘maximaal gebruik</w:t>
                      </w:r>
                      <w:r w:rsidR="00603830">
                        <w:rPr>
                          <w:color w:val="FF0000"/>
                        </w:rPr>
                        <w:t xml:space="preserve"> open source’</w:t>
                      </w:r>
                      <w:r w:rsidR="00687645">
                        <w:rPr>
                          <w:color w:val="FF0000"/>
                        </w:rPr>
                        <w:t xml:space="preserve"> </w:t>
                      </w:r>
                      <w:r w:rsidR="0000122E">
                        <w:rPr>
                          <w:color w:val="FF0000"/>
                        </w:rPr>
                        <w:t>via ‘deels open source’ tot</w:t>
                      </w:r>
                      <w:r w:rsidR="00482E5F">
                        <w:rPr>
                          <w:color w:val="FF0000"/>
                        </w:rPr>
                        <w:t xml:space="preserve"> ‘</w:t>
                      </w:r>
                      <w:r w:rsidR="0000122E">
                        <w:rPr>
                          <w:color w:val="FF0000"/>
                        </w:rPr>
                        <w:t>(nog) geen open sourc</w:t>
                      </w:r>
                      <w:r w:rsidR="00171B12">
                        <w:rPr>
                          <w:color w:val="FF0000"/>
                        </w:rPr>
                        <w:t>e’.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70F489" w14:textId="77777777" w:rsidR="00C64C77" w:rsidRDefault="00C64C77" w:rsidP="00C64C77">
      <w:pPr>
        <w:spacing w:after="0"/>
      </w:pPr>
    </w:p>
    <w:p w14:paraId="18F9DF04" w14:textId="54500AC2" w:rsidR="00B84490" w:rsidRDefault="007E0050" w:rsidP="004F01E9">
      <w:pPr>
        <w:pStyle w:val="Lijstalinea"/>
        <w:numPr>
          <w:ilvl w:val="0"/>
          <w:numId w:val="8"/>
        </w:numPr>
        <w:spacing w:after="0"/>
      </w:pPr>
      <w:r>
        <w:t xml:space="preserve">Hoeveel tijd is er, na gunning, nodig om uw </w:t>
      </w:r>
      <w:r w:rsidR="00A0472B">
        <w:t xml:space="preserve">oplossing te implementeren? </w:t>
      </w:r>
      <w:r>
        <w:t xml:space="preserve"> </w:t>
      </w:r>
    </w:p>
    <w:p w14:paraId="1DB9A58C" w14:textId="7610A301" w:rsidR="006454FA" w:rsidRDefault="006454FA" w:rsidP="006454FA">
      <w:pPr>
        <w:pStyle w:val="Lijstalinea"/>
        <w:spacing w:after="0"/>
        <w:ind w:left="360"/>
      </w:pPr>
    </w:p>
    <w:p w14:paraId="774A5193" w14:textId="173B42D4" w:rsidR="006454FA" w:rsidRDefault="006454FA" w:rsidP="006454FA">
      <w:pPr>
        <w:pStyle w:val="Lijstalinea"/>
        <w:spacing w:after="0"/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4F5F0800" wp14:editId="5D75C60A">
                <wp:extent cx="5760720" cy="384175"/>
                <wp:effectExtent l="0" t="0" r="17780" b="15240"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384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286A1D" w14:textId="77777777" w:rsidR="006454FA" w:rsidRDefault="006454FA" w:rsidP="006454FA">
                            <w:r>
                              <w:t>Uw reactie:</w:t>
                            </w:r>
                          </w:p>
                          <w:p w14:paraId="5A3C922E" w14:textId="7B68CA95" w:rsidR="001F1D07" w:rsidRDefault="00CA5EF7" w:rsidP="006454F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Alle partijen geven aan dat</w:t>
                            </w:r>
                            <w:r w:rsidR="00987BAA">
                              <w:rPr>
                                <w:color w:val="FF0000"/>
                              </w:rPr>
                              <w:t xml:space="preserve"> de basis</w:t>
                            </w:r>
                            <w:r w:rsidR="00E070A7">
                              <w:rPr>
                                <w:color w:val="FF0000"/>
                              </w:rPr>
                              <w:t>f</w:t>
                            </w:r>
                            <w:r w:rsidR="003B46F2">
                              <w:rPr>
                                <w:color w:val="FF0000"/>
                              </w:rPr>
                              <w:t>unctionaliteit binnen</w:t>
                            </w:r>
                            <w:r w:rsidR="00804D13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990700">
                              <w:rPr>
                                <w:color w:val="FF0000"/>
                              </w:rPr>
                              <w:t xml:space="preserve">2 </w:t>
                            </w:r>
                            <w:r w:rsidR="00804D13">
                              <w:rPr>
                                <w:color w:val="FF0000"/>
                              </w:rPr>
                              <w:t>maanden</w:t>
                            </w:r>
                            <w:r w:rsidR="00990700">
                              <w:rPr>
                                <w:color w:val="FF0000"/>
                              </w:rPr>
                              <w:t xml:space="preserve"> beschikbaar</w:t>
                            </w:r>
                            <w:r w:rsidR="00C05521">
                              <w:rPr>
                                <w:color w:val="FF0000"/>
                              </w:rPr>
                              <w:t xml:space="preserve"> kan </w:t>
                            </w:r>
                            <w:r w:rsidR="00990700">
                              <w:rPr>
                                <w:color w:val="FF0000"/>
                              </w:rPr>
                              <w:t>zijn. We</w:t>
                            </w:r>
                            <w:r w:rsidR="004E2610">
                              <w:rPr>
                                <w:color w:val="FF0000"/>
                              </w:rPr>
                              <w:t xml:space="preserve">l geven zij ook aan dat </w:t>
                            </w:r>
                            <w:r w:rsidR="001B01AD">
                              <w:rPr>
                                <w:color w:val="FF0000"/>
                              </w:rPr>
                              <w:t xml:space="preserve">er daarna </w:t>
                            </w:r>
                            <w:r w:rsidR="00137872">
                              <w:rPr>
                                <w:color w:val="FF0000"/>
                              </w:rPr>
                              <w:t>tijd</w:t>
                            </w:r>
                            <w:r w:rsidR="00DA799A">
                              <w:rPr>
                                <w:color w:val="FF0000"/>
                              </w:rPr>
                              <w:t xml:space="preserve"> nodig is voor de inrichting van</w:t>
                            </w:r>
                            <w:r w:rsidR="00A90269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0E0C9A">
                              <w:rPr>
                                <w:color w:val="FF0000"/>
                              </w:rPr>
                              <w:t xml:space="preserve">koppelvlakken, </w:t>
                            </w:r>
                            <w:r w:rsidR="00023570">
                              <w:rPr>
                                <w:color w:val="FF0000"/>
                              </w:rPr>
                              <w:t xml:space="preserve">het evt. </w:t>
                            </w:r>
                            <w:r w:rsidR="00E070A7">
                              <w:rPr>
                                <w:color w:val="FF0000"/>
                              </w:rPr>
                              <w:t>a</w:t>
                            </w:r>
                            <w:r w:rsidR="00023570">
                              <w:rPr>
                                <w:color w:val="FF0000"/>
                              </w:rPr>
                              <w:t>anpasse</w:t>
                            </w:r>
                            <w:r w:rsidR="00137A9C">
                              <w:rPr>
                                <w:color w:val="FF0000"/>
                              </w:rPr>
                              <w:t xml:space="preserve">n aan </w:t>
                            </w:r>
                            <w:r w:rsidR="000E0C9A">
                              <w:rPr>
                                <w:color w:val="FF0000"/>
                              </w:rPr>
                              <w:t>specifieke wense</w:t>
                            </w:r>
                            <w:r w:rsidR="00137A9C">
                              <w:rPr>
                                <w:color w:val="FF0000"/>
                              </w:rPr>
                              <w:t xml:space="preserve">n en </w:t>
                            </w:r>
                            <w:r w:rsidR="005F5066">
                              <w:rPr>
                                <w:color w:val="FF0000"/>
                              </w:rPr>
                              <w:t xml:space="preserve">de </w:t>
                            </w:r>
                            <w:r w:rsidR="000E0C9A">
                              <w:rPr>
                                <w:color w:val="FF0000"/>
                              </w:rPr>
                              <w:t>training</w:t>
                            </w:r>
                            <w:r w:rsidR="005F5066">
                              <w:rPr>
                                <w:color w:val="FF0000"/>
                              </w:rPr>
                              <w:t xml:space="preserve"> van de betrokken medewerkers.</w:t>
                            </w:r>
                            <w:r w:rsidR="00224874">
                              <w:rPr>
                                <w:color w:val="FF0000"/>
                              </w:rPr>
                              <w:t xml:space="preserve"> Geen van de partijen geeft een indicatie van de doorlo</w:t>
                            </w:r>
                            <w:r w:rsidR="00E070A7">
                              <w:rPr>
                                <w:color w:val="FF0000"/>
                              </w:rPr>
                              <w:t>o</w:t>
                            </w:r>
                            <w:r w:rsidR="00224874">
                              <w:rPr>
                                <w:color w:val="FF0000"/>
                              </w:rPr>
                              <w:t>ptijd daarvan.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5F0800" id="_x0000_s1035" type="#_x0000_t202" style="width:453.6pt;height:3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" fillcolor="#e2efd9 [665]">
                <v:textbox style="mso-fit-shape-to-text:t">
                  <w:txbxContent>
                    <w:p w14:paraId="79286A1D" w14:textId="77777777" w:rsidR="006454FA" w:rsidRDefault="006454FA" w:rsidP="006454FA">
                      <w:r>
                        <w:t>Uw reactie:</w:t>
                      </w:r>
                    </w:p>
                    <w:p w14:paraId="5A3C922E" w14:textId="7B68CA95" w:rsidR="001F1D07" w:rsidRDefault="00CA5EF7" w:rsidP="006454FA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Alle partijen geven aan dat</w:t>
                      </w:r>
                      <w:r w:rsidR="00987BAA">
                        <w:rPr>
                          <w:color w:val="FF0000"/>
                        </w:rPr>
                        <w:t xml:space="preserve"> de basis</w:t>
                      </w:r>
                      <w:r w:rsidR="00E070A7">
                        <w:rPr>
                          <w:color w:val="FF0000"/>
                        </w:rPr>
                        <w:t>f</w:t>
                      </w:r>
                      <w:r w:rsidR="003B46F2">
                        <w:rPr>
                          <w:color w:val="FF0000"/>
                        </w:rPr>
                        <w:t>unctionaliteit binnen</w:t>
                      </w:r>
                      <w:r w:rsidR="00804D13">
                        <w:rPr>
                          <w:color w:val="FF0000"/>
                        </w:rPr>
                        <w:t xml:space="preserve"> </w:t>
                      </w:r>
                      <w:r w:rsidR="00990700">
                        <w:rPr>
                          <w:color w:val="FF0000"/>
                        </w:rPr>
                        <w:t xml:space="preserve">2 </w:t>
                      </w:r>
                      <w:r w:rsidR="00804D13">
                        <w:rPr>
                          <w:color w:val="FF0000"/>
                        </w:rPr>
                        <w:t>maanden</w:t>
                      </w:r>
                      <w:r w:rsidR="00990700">
                        <w:rPr>
                          <w:color w:val="FF0000"/>
                        </w:rPr>
                        <w:t xml:space="preserve"> beschikbaar</w:t>
                      </w:r>
                      <w:r w:rsidR="00C05521">
                        <w:rPr>
                          <w:color w:val="FF0000"/>
                        </w:rPr>
                        <w:t xml:space="preserve"> kan </w:t>
                      </w:r>
                      <w:r w:rsidR="00990700">
                        <w:rPr>
                          <w:color w:val="FF0000"/>
                        </w:rPr>
                        <w:t>zijn. We</w:t>
                      </w:r>
                      <w:r w:rsidR="004E2610">
                        <w:rPr>
                          <w:color w:val="FF0000"/>
                        </w:rPr>
                        <w:t xml:space="preserve">l geven zij ook aan dat </w:t>
                      </w:r>
                      <w:r w:rsidR="001B01AD">
                        <w:rPr>
                          <w:color w:val="FF0000"/>
                        </w:rPr>
                        <w:t xml:space="preserve">er daarna </w:t>
                      </w:r>
                      <w:r w:rsidR="00137872">
                        <w:rPr>
                          <w:color w:val="FF0000"/>
                        </w:rPr>
                        <w:t>tijd</w:t>
                      </w:r>
                      <w:r w:rsidR="00DA799A">
                        <w:rPr>
                          <w:color w:val="FF0000"/>
                        </w:rPr>
                        <w:t xml:space="preserve"> nodig is voor de inrichting van</w:t>
                      </w:r>
                      <w:r w:rsidR="00A90269">
                        <w:rPr>
                          <w:color w:val="FF0000"/>
                        </w:rPr>
                        <w:t xml:space="preserve"> </w:t>
                      </w:r>
                      <w:r w:rsidR="000E0C9A">
                        <w:rPr>
                          <w:color w:val="FF0000"/>
                        </w:rPr>
                        <w:t xml:space="preserve">koppelvlakken, </w:t>
                      </w:r>
                      <w:r w:rsidR="00023570">
                        <w:rPr>
                          <w:color w:val="FF0000"/>
                        </w:rPr>
                        <w:t xml:space="preserve">het evt. </w:t>
                      </w:r>
                      <w:r w:rsidR="00E070A7">
                        <w:rPr>
                          <w:color w:val="FF0000"/>
                        </w:rPr>
                        <w:t>a</w:t>
                      </w:r>
                      <w:r w:rsidR="00023570">
                        <w:rPr>
                          <w:color w:val="FF0000"/>
                        </w:rPr>
                        <w:t>anpasse</w:t>
                      </w:r>
                      <w:r w:rsidR="00137A9C">
                        <w:rPr>
                          <w:color w:val="FF0000"/>
                        </w:rPr>
                        <w:t xml:space="preserve">n aan </w:t>
                      </w:r>
                      <w:r w:rsidR="000E0C9A">
                        <w:rPr>
                          <w:color w:val="FF0000"/>
                        </w:rPr>
                        <w:t>specifieke wense</w:t>
                      </w:r>
                      <w:r w:rsidR="00137A9C">
                        <w:rPr>
                          <w:color w:val="FF0000"/>
                        </w:rPr>
                        <w:t xml:space="preserve">n en </w:t>
                      </w:r>
                      <w:r w:rsidR="005F5066">
                        <w:rPr>
                          <w:color w:val="FF0000"/>
                        </w:rPr>
                        <w:t xml:space="preserve">de </w:t>
                      </w:r>
                      <w:r w:rsidR="000E0C9A">
                        <w:rPr>
                          <w:color w:val="FF0000"/>
                        </w:rPr>
                        <w:t>training</w:t>
                      </w:r>
                      <w:r w:rsidR="005F5066">
                        <w:rPr>
                          <w:color w:val="FF0000"/>
                        </w:rPr>
                        <w:t xml:space="preserve"> van de betrokken medewerkers.</w:t>
                      </w:r>
                      <w:r w:rsidR="00224874">
                        <w:rPr>
                          <w:color w:val="FF0000"/>
                        </w:rPr>
                        <w:t xml:space="preserve"> Geen van de partijen geeft een indicatie van de doorlo</w:t>
                      </w:r>
                      <w:r w:rsidR="00E070A7">
                        <w:rPr>
                          <w:color w:val="FF0000"/>
                        </w:rPr>
                        <w:t>o</w:t>
                      </w:r>
                      <w:r w:rsidR="00224874">
                        <w:rPr>
                          <w:color w:val="FF0000"/>
                        </w:rPr>
                        <w:t>ptijd daarvan.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7F9029" w14:textId="77777777" w:rsidR="006454FA" w:rsidRDefault="006454FA" w:rsidP="006454FA">
      <w:pPr>
        <w:pStyle w:val="Lijstalinea"/>
        <w:spacing w:after="0"/>
        <w:ind w:left="360"/>
      </w:pPr>
    </w:p>
    <w:p w14:paraId="6A211692" w14:textId="4440FAAE" w:rsidR="0040120D" w:rsidRDefault="007D08F9" w:rsidP="004F01E9">
      <w:pPr>
        <w:pStyle w:val="Lijstalinea"/>
        <w:numPr>
          <w:ilvl w:val="0"/>
          <w:numId w:val="8"/>
        </w:numPr>
        <w:spacing w:after="0"/>
      </w:pPr>
      <w:r>
        <w:t>Bent u van plan om in te schrijven mochten wij een aanbesteding publiceren?</w:t>
      </w:r>
    </w:p>
    <w:p w14:paraId="0BDDB3AA" w14:textId="53423B0D" w:rsidR="006454FA" w:rsidRDefault="006454FA" w:rsidP="006454FA">
      <w:pPr>
        <w:pStyle w:val="Lijstalinea"/>
        <w:spacing w:after="0"/>
        <w:ind w:left="360"/>
      </w:pPr>
    </w:p>
    <w:p w14:paraId="2EE047B4" w14:textId="5D11A656" w:rsidR="006454FA" w:rsidRDefault="006454FA" w:rsidP="006454FA">
      <w:pPr>
        <w:pStyle w:val="Lijstalinea"/>
        <w:spacing w:after="0"/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092708E9" wp14:editId="73916823">
                <wp:extent cx="5760720" cy="384175"/>
                <wp:effectExtent l="0" t="0" r="11430" b="15875"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384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B8008" w14:textId="77777777" w:rsidR="006454FA" w:rsidRDefault="006454FA" w:rsidP="006454FA">
                            <w:r>
                              <w:t>Uw reactie:</w:t>
                            </w:r>
                          </w:p>
                          <w:p w14:paraId="216037F9" w14:textId="466154F3" w:rsidR="00210555" w:rsidRDefault="007622D1" w:rsidP="006454F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Alle partijen zeggen geïnteresseerd te zijn. Of zij daadwerkelijk gaan </w:t>
                            </w:r>
                            <w:r w:rsidR="00E070A7">
                              <w:rPr>
                                <w:color w:val="FF0000"/>
                              </w:rPr>
                              <w:t>in</w:t>
                            </w:r>
                            <w:r>
                              <w:rPr>
                                <w:color w:val="FF0000"/>
                              </w:rPr>
                              <w:t>schrijven, za</w:t>
                            </w:r>
                            <w:r w:rsidR="008C7DE5">
                              <w:rPr>
                                <w:color w:val="FF0000"/>
                              </w:rPr>
                              <w:t>l afh</w:t>
                            </w:r>
                            <w:r w:rsidR="00210555">
                              <w:rPr>
                                <w:color w:val="FF0000"/>
                              </w:rPr>
                              <w:t>ang</w:t>
                            </w:r>
                            <w:r w:rsidR="008C7DE5">
                              <w:rPr>
                                <w:color w:val="FF0000"/>
                              </w:rPr>
                              <w:t>en</w:t>
                            </w:r>
                            <w:r w:rsidR="00210555">
                              <w:rPr>
                                <w:color w:val="FF0000"/>
                              </w:rPr>
                              <w:t xml:space="preserve"> van </w:t>
                            </w:r>
                            <w:r w:rsidR="008C7DE5">
                              <w:rPr>
                                <w:color w:val="FF0000"/>
                              </w:rPr>
                              <w:t xml:space="preserve">het </w:t>
                            </w:r>
                            <w:r w:rsidR="00210555">
                              <w:rPr>
                                <w:color w:val="FF0000"/>
                              </w:rPr>
                              <w:t xml:space="preserve">uiteindelijke </w:t>
                            </w:r>
                            <w:proofErr w:type="spellStart"/>
                            <w:r w:rsidR="00210555">
                              <w:rPr>
                                <w:color w:val="FF0000"/>
                              </w:rPr>
                              <w:t>PvE</w:t>
                            </w:r>
                            <w:proofErr w:type="spellEnd"/>
                            <w:r w:rsidR="00AC24B1">
                              <w:rPr>
                                <w:color w:val="FF0000"/>
                              </w:rPr>
                              <w:t xml:space="preserve"> en/of van nota(s) van inlichtingen</w:t>
                            </w:r>
                            <w:r w:rsidR="003355CE">
                              <w:rPr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2708E9" id="_x0000_s1036" type="#_x0000_t202" style="width:453.6pt;height:3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" fillcolor="#e2efd9 [665]">
                <v:textbox style="mso-fit-shape-to-text:t">
                  <w:txbxContent>
                    <w:p w14:paraId="6D2B8008" w14:textId="77777777" w:rsidR="006454FA" w:rsidRDefault="006454FA" w:rsidP="006454FA">
                      <w:r>
                        <w:t>Uw reactie:</w:t>
                      </w:r>
                    </w:p>
                    <w:p w14:paraId="216037F9" w14:textId="466154F3" w:rsidR="00210555" w:rsidRDefault="007622D1" w:rsidP="006454FA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Alle partijen zeggen geïnteresseerd te zijn. Of zij daadwerkelijk gaan </w:t>
                      </w:r>
                      <w:r w:rsidR="00E070A7">
                        <w:rPr>
                          <w:color w:val="FF0000"/>
                        </w:rPr>
                        <w:t>in</w:t>
                      </w:r>
                      <w:r>
                        <w:rPr>
                          <w:color w:val="FF0000"/>
                        </w:rPr>
                        <w:t>schrijven, za</w:t>
                      </w:r>
                      <w:r w:rsidR="008C7DE5">
                        <w:rPr>
                          <w:color w:val="FF0000"/>
                        </w:rPr>
                        <w:t>l afh</w:t>
                      </w:r>
                      <w:r w:rsidR="00210555">
                        <w:rPr>
                          <w:color w:val="FF0000"/>
                        </w:rPr>
                        <w:t>ang</w:t>
                      </w:r>
                      <w:r w:rsidR="008C7DE5">
                        <w:rPr>
                          <w:color w:val="FF0000"/>
                        </w:rPr>
                        <w:t>en</w:t>
                      </w:r>
                      <w:r w:rsidR="00210555">
                        <w:rPr>
                          <w:color w:val="FF0000"/>
                        </w:rPr>
                        <w:t xml:space="preserve"> van </w:t>
                      </w:r>
                      <w:r w:rsidR="008C7DE5">
                        <w:rPr>
                          <w:color w:val="FF0000"/>
                        </w:rPr>
                        <w:t xml:space="preserve">het </w:t>
                      </w:r>
                      <w:r w:rsidR="00210555">
                        <w:rPr>
                          <w:color w:val="FF0000"/>
                        </w:rPr>
                        <w:t xml:space="preserve">uiteindelijke </w:t>
                      </w:r>
                      <w:proofErr w:type="spellStart"/>
                      <w:r w:rsidR="00210555">
                        <w:rPr>
                          <w:color w:val="FF0000"/>
                        </w:rPr>
                        <w:t>PvE</w:t>
                      </w:r>
                      <w:proofErr w:type="spellEnd"/>
                      <w:r w:rsidR="00AC24B1">
                        <w:rPr>
                          <w:color w:val="FF0000"/>
                        </w:rPr>
                        <w:t xml:space="preserve"> en/of van nota(s) van inlichtingen</w:t>
                      </w:r>
                      <w:r w:rsidR="003355CE">
                        <w:rPr>
                          <w:color w:val="FF0000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0530A1" w14:textId="30AFFA46" w:rsidR="007D08F9" w:rsidRDefault="007D08F9" w:rsidP="0040120D">
      <w:pPr>
        <w:spacing w:after="0"/>
      </w:pPr>
      <w:r>
        <w:t xml:space="preserve"> </w:t>
      </w:r>
    </w:p>
    <w:p w14:paraId="54274C5B" w14:textId="2C550F29" w:rsidR="007D08F9" w:rsidRDefault="007D08F9" w:rsidP="004F01E9">
      <w:pPr>
        <w:pStyle w:val="Lijstalinea"/>
        <w:numPr>
          <w:ilvl w:val="0"/>
          <w:numId w:val="8"/>
        </w:numPr>
        <w:spacing w:after="0"/>
      </w:pPr>
      <w:r>
        <w:t>Wat hadden we u moeten vragen wat wij niet hebben gevraagd, maar wilt u ons wel meegeven?</w:t>
      </w:r>
    </w:p>
    <w:p w14:paraId="563368E4" w14:textId="0D4BDA3C" w:rsidR="006454FA" w:rsidRDefault="006454FA" w:rsidP="006454FA">
      <w:pPr>
        <w:pStyle w:val="Lijstalinea"/>
        <w:spacing w:after="0"/>
        <w:ind w:left="360"/>
      </w:pPr>
    </w:p>
    <w:p w14:paraId="1BCB4549" w14:textId="78C57A8B" w:rsidR="00B33BF6" w:rsidRPr="003A77C3" w:rsidRDefault="006454FA" w:rsidP="0057334D">
      <w:pPr>
        <w:pStyle w:val="Lijstalinea"/>
        <w:spacing w:after="0"/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0E5D5162" wp14:editId="66A75E38">
                <wp:extent cx="5760720" cy="384175"/>
                <wp:effectExtent l="0" t="0" r="11430" b="15875"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384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05C59" w14:textId="77777777" w:rsidR="006454FA" w:rsidRDefault="006454FA" w:rsidP="006454FA">
                            <w:pPr>
                              <w:rPr>
                                <w:color w:val="FF0000"/>
                              </w:rPr>
                            </w:pPr>
                            <w:r>
                              <w:t>Uw reactie:</w:t>
                            </w:r>
                          </w:p>
                          <w:p w14:paraId="269502B1" w14:textId="2D5F9199" w:rsidR="0020662F" w:rsidRDefault="0020662F" w:rsidP="006454F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Enkele partijen geven </w:t>
                            </w:r>
                            <w:r w:rsidR="003A3045">
                              <w:rPr>
                                <w:color w:val="FF0000"/>
                              </w:rPr>
                              <w:t xml:space="preserve">tips m.b.t. de aanbesteding. </w:t>
                            </w:r>
                            <w:r w:rsidR="003D0ECF">
                              <w:rPr>
                                <w:color w:val="FF0000"/>
                              </w:rPr>
                              <w:t>Zo wordt bijvoorbeeld de suggestie gedaan van een splitsing in percelen, omdat veel partijen niet alle onderdelen kunnen bieden</w:t>
                            </w:r>
                            <w:r w:rsidR="00A03AA9">
                              <w:rPr>
                                <w:color w:val="FF0000"/>
                              </w:rPr>
                              <w:t>. Ook wordt aandacht gevraagd voor het gegeven dat BGT-software</w:t>
                            </w:r>
                            <w:r w:rsidR="00553F29">
                              <w:rPr>
                                <w:color w:val="FF0000"/>
                              </w:rPr>
                              <w:t xml:space="preserve"> nog vrijwel niet als SAAS beschikbaar is</w:t>
                            </w:r>
                            <w:r w:rsidR="003355CE">
                              <w:rPr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5D5162" id="_x0000_s1037" type="#_x0000_t202" style="width:453.6pt;height:3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" fillcolor="#e2efd9 [665]">
                <v:textbox style="mso-fit-shape-to-text:t">
                  <w:txbxContent>
                    <w:p w14:paraId="3ED05C59" w14:textId="77777777" w:rsidR="006454FA" w:rsidRDefault="006454FA" w:rsidP="006454FA">
                      <w:pPr>
                        <w:rPr>
                          <w:color w:val="FF0000"/>
                        </w:rPr>
                      </w:pPr>
                      <w:r>
                        <w:t>Uw reactie:</w:t>
                      </w:r>
                    </w:p>
                    <w:p w14:paraId="269502B1" w14:textId="2D5F9199" w:rsidR="0020662F" w:rsidRDefault="0020662F" w:rsidP="006454FA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Enkele partijen geven </w:t>
                      </w:r>
                      <w:r w:rsidR="003A3045">
                        <w:rPr>
                          <w:color w:val="FF0000"/>
                        </w:rPr>
                        <w:t xml:space="preserve">tips m.b.t. de aanbesteding. </w:t>
                      </w:r>
                      <w:r w:rsidR="003D0ECF">
                        <w:rPr>
                          <w:color w:val="FF0000"/>
                        </w:rPr>
                        <w:t>Zo wordt bijvoorbeeld de suggestie gedaan van een splitsing in percelen, omdat veel partijen niet alle onderdelen kunnen bieden</w:t>
                      </w:r>
                      <w:r w:rsidR="00A03AA9">
                        <w:rPr>
                          <w:color w:val="FF0000"/>
                        </w:rPr>
                        <w:t>. Ook wordt aandacht gevraagd voor het gegeven dat BGT-software</w:t>
                      </w:r>
                      <w:r w:rsidR="00553F29">
                        <w:rPr>
                          <w:color w:val="FF0000"/>
                        </w:rPr>
                        <w:t xml:space="preserve"> nog vrijwel niet als SAAS beschikbaar is</w:t>
                      </w:r>
                      <w:r w:rsidR="003355CE">
                        <w:rPr>
                          <w:color w:val="FF0000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B33BF6" w:rsidRPr="003A7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D664F"/>
    <w:multiLevelType w:val="hybridMultilevel"/>
    <w:tmpl w:val="495CE654"/>
    <w:lvl w:ilvl="0" w:tplc="1C7AE204">
      <w:start w:val="1484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35BAF"/>
    <w:multiLevelType w:val="hybridMultilevel"/>
    <w:tmpl w:val="DC729384"/>
    <w:lvl w:ilvl="0" w:tplc="9AFA16C4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638AC"/>
    <w:multiLevelType w:val="hybridMultilevel"/>
    <w:tmpl w:val="257C6512"/>
    <w:lvl w:ilvl="0" w:tplc="5F362F90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6182F"/>
    <w:multiLevelType w:val="hybridMultilevel"/>
    <w:tmpl w:val="8B2A2EF8"/>
    <w:lvl w:ilvl="0" w:tplc="49C0BD74">
      <w:start w:val="1"/>
      <w:numFmt w:val="lowerLetter"/>
      <w:lvlText w:val="%1."/>
      <w:lvlJc w:val="left"/>
      <w:pPr>
        <w:ind w:left="720" w:hanging="360"/>
      </w:pPr>
      <w:rPr>
        <w:rFonts w:ascii="Segoe UI" w:eastAsiaTheme="minorHAnsi" w:hAnsi="Segoe UI" w:cstheme="minorBid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F40F6"/>
    <w:multiLevelType w:val="hybridMultilevel"/>
    <w:tmpl w:val="B5B2F15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B345C4"/>
    <w:multiLevelType w:val="hybridMultilevel"/>
    <w:tmpl w:val="B0424D96"/>
    <w:lvl w:ilvl="0" w:tplc="7B5CDF4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937BB1"/>
    <w:multiLevelType w:val="hybridMultilevel"/>
    <w:tmpl w:val="0B3EC0E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D16FB5"/>
    <w:multiLevelType w:val="hybridMultilevel"/>
    <w:tmpl w:val="B738880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D3EC4"/>
    <w:multiLevelType w:val="hybridMultilevel"/>
    <w:tmpl w:val="125C912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436381E"/>
    <w:multiLevelType w:val="hybridMultilevel"/>
    <w:tmpl w:val="CFB4DF1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9561E5C"/>
    <w:multiLevelType w:val="hybridMultilevel"/>
    <w:tmpl w:val="5DEC9390"/>
    <w:lvl w:ilvl="0" w:tplc="C1DEDC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71EEE2E">
      <w:start w:val="1"/>
      <w:numFmt w:val="decimal"/>
      <w:lvlText w:val="%2."/>
      <w:lvlJc w:val="left"/>
      <w:pPr>
        <w:ind w:left="1080" w:hanging="360"/>
      </w:pPr>
      <w:rPr>
        <w:rFonts w:ascii="Segoe UI" w:eastAsiaTheme="minorHAnsi" w:hAnsi="Segoe UI" w:cstheme="minorBidi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F7B7914"/>
    <w:multiLevelType w:val="hybridMultilevel"/>
    <w:tmpl w:val="FF62E988"/>
    <w:lvl w:ilvl="0" w:tplc="384E6C80">
      <w:start w:val="7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506884">
    <w:abstractNumId w:val="4"/>
  </w:num>
  <w:num w:numId="2" w16cid:durableId="589781297">
    <w:abstractNumId w:val="6"/>
  </w:num>
  <w:num w:numId="3" w16cid:durableId="198974537">
    <w:abstractNumId w:val="10"/>
  </w:num>
  <w:num w:numId="4" w16cid:durableId="197551128">
    <w:abstractNumId w:val="2"/>
  </w:num>
  <w:num w:numId="5" w16cid:durableId="309752796">
    <w:abstractNumId w:val="8"/>
  </w:num>
  <w:num w:numId="6" w16cid:durableId="1092697812">
    <w:abstractNumId w:val="3"/>
  </w:num>
  <w:num w:numId="7" w16cid:durableId="79526108">
    <w:abstractNumId w:val="9"/>
  </w:num>
  <w:num w:numId="8" w16cid:durableId="61342910">
    <w:abstractNumId w:val="5"/>
  </w:num>
  <w:num w:numId="9" w16cid:durableId="1395544318">
    <w:abstractNumId w:val="7"/>
  </w:num>
  <w:num w:numId="10" w16cid:durableId="1211654947">
    <w:abstractNumId w:val="0"/>
  </w:num>
  <w:num w:numId="11" w16cid:durableId="1198006521">
    <w:abstractNumId w:val="11"/>
  </w:num>
  <w:num w:numId="12" w16cid:durableId="1713769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E3E"/>
    <w:rsid w:val="00000D44"/>
    <w:rsid w:val="0000122E"/>
    <w:rsid w:val="00023570"/>
    <w:rsid w:val="00031392"/>
    <w:rsid w:val="000340D5"/>
    <w:rsid w:val="000357A3"/>
    <w:rsid w:val="000551E9"/>
    <w:rsid w:val="000726A0"/>
    <w:rsid w:val="00073FB8"/>
    <w:rsid w:val="00090D15"/>
    <w:rsid w:val="000912CC"/>
    <w:rsid w:val="000947A2"/>
    <w:rsid w:val="00094AE7"/>
    <w:rsid w:val="000A46FA"/>
    <w:rsid w:val="000B66C4"/>
    <w:rsid w:val="000C0F67"/>
    <w:rsid w:val="000C5858"/>
    <w:rsid w:val="000C5A2F"/>
    <w:rsid w:val="000D1181"/>
    <w:rsid w:val="000E072C"/>
    <w:rsid w:val="000E0C9A"/>
    <w:rsid w:val="000F0AF7"/>
    <w:rsid w:val="000F28E3"/>
    <w:rsid w:val="0010101C"/>
    <w:rsid w:val="0010340F"/>
    <w:rsid w:val="00112DEA"/>
    <w:rsid w:val="00123185"/>
    <w:rsid w:val="001279D8"/>
    <w:rsid w:val="00130AD5"/>
    <w:rsid w:val="00133FC2"/>
    <w:rsid w:val="0013445F"/>
    <w:rsid w:val="00134719"/>
    <w:rsid w:val="00137872"/>
    <w:rsid w:val="00137A9C"/>
    <w:rsid w:val="0014014F"/>
    <w:rsid w:val="0014122D"/>
    <w:rsid w:val="00142F78"/>
    <w:rsid w:val="00145F49"/>
    <w:rsid w:val="00150A12"/>
    <w:rsid w:val="001529B5"/>
    <w:rsid w:val="00154E29"/>
    <w:rsid w:val="0015748C"/>
    <w:rsid w:val="00166FC3"/>
    <w:rsid w:val="00171B12"/>
    <w:rsid w:val="001741B3"/>
    <w:rsid w:val="001823D2"/>
    <w:rsid w:val="00191562"/>
    <w:rsid w:val="00192F7D"/>
    <w:rsid w:val="001A27DA"/>
    <w:rsid w:val="001A54E5"/>
    <w:rsid w:val="001B01AD"/>
    <w:rsid w:val="001B6D06"/>
    <w:rsid w:val="001C62FD"/>
    <w:rsid w:val="001C669A"/>
    <w:rsid w:val="001D38C1"/>
    <w:rsid w:val="001F032A"/>
    <w:rsid w:val="001F1973"/>
    <w:rsid w:val="001F1D07"/>
    <w:rsid w:val="00203FD3"/>
    <w:rsid w:val="0020662F"/>
    <w:rsid w:val="00206810"/>
    <w:rsid w:val="00206A83"/>
    <w:rsid w:val="00210555"/>
    <w:rsid w:val="00217AFC"/>
    <w:rsid w:val="00224874"/>
    <w:rsid w:val="002327BA"/>
    <w:rsid w:val="002433F6"/>
    <w:rsid w:val="00250F2C"/>
    <w:rsid w:val="00261418"/>
    <w:rsid w:val="00261FDC"/>
    <w:rsid w:val="002643D2"/>
    <w:rsid w:val="00272930"/>
    <w:rsid w:val="00284739"/>
    <w:rsid w:val="00293A85"/>
    <w:rsid w:val="00293BFD"/>
    <w:rsid w:val="00296EEC"/>
    <w:rsid w:val="002A1D77"/>
    <w:rsid w:val="002B3A31"/>
    <w:rsid w:val="002C2462"/>
    <w:rsid w:val="002C274E"/>
    <w:rsid w:val="002C2DF7"/>
    <w:rsid w:val="002C6A97"/>
    <w:rsid w:val="002C7112"/>
    <w:rsid w:val="002D4C33"/>
    <w:rsid w:val="002D5EBC"/>
    <w:rsid w:val="002E421F"/>
    <w:rsid w:val="002F1F17"/>
    <w:rsid w:val="002F202D"/>
    <w:rsid w:val="002F215C"/>
    <w:rsid w:val="002F4087"/>
    <w:rsid w:val="00303A1E"/>
    <w:rsid w:val="00312A32"/>
    <w:rsid w:val="00324883"/>
    <w:rsid w:val="003270D7"/>
    <w:rsid w:val="0033044E"/>
    <w:rsid w:val="00331BD5"/>
    <w:rsid w:val="00333949"/>
    <w:rsid w:val="003355CE"/>
    <w:rsid w:val="00336FE3"/>
    <w:rsid w:val="003410AA"/>
    <w:rsid w:val="003451D9"/>
    <w:rsid w:val="00346C78"/>
    <w:rsid w:val="00351BB2"/>
    <w:rsid w:val="00356F22"/>
    <w:rsid w:val="00362A39"/>
    <w:rsid w:val="00362A95"/>
    <w:rsid w:val="00362A99"/>
    <w:rsid w:val="00364544"/>
    <w:rsid w:val="00365E4E"/>
    <w:rsid w:val="00373E06"/>
    <w:rsid w:val="00374A0F"/>
    <w:rsid w:val="0038602E"/>
    <w:rsid w:val="003870F8"/>
    <w:rsid w:val="00395472"/>
    <w:rsid w:val="00395AFF"/>
    <w:rsid w:val="003A040E"/>
    <w:rsid w:val="003A1674"/>
    <w:rsid w:val="003A3045"/>
    <w:rsid w:val="003A71FF"/>
    <w:rsid w:val="003A77C3"/>
    <w:rsid w:val="003B1127"/>
    <w:rsid w:val="003B46F2"/>
    <w:rsid w:val="003B4F2D"/>
    <w:rsid w:val="003D0AB4"/>
    <w:rsid w:val="003D0ECF"/>
    <w:rsid w:val="003F1628"/>
    <w:rsid w:val="003F1727"/>
    <w:rsid w:val="003F506C"/>
    <w:rsid w:val="0040120D"/>
    <w:rsid w:val="00406964"/>
    <w:rsid w:val="004131DA"/>
    <w:rsid w:val="00413CED"/>
    <w:rsid w:val="004151E6"/>
    <w:rsid w:val="00417647"/>
    <w:rsid w:val="004250C7"/>
    <w:rsid w:val="004307BD"/>
    <w:rsid w:val="00436E33"/>
    <w:rsid w:val="00446543"/>
    <w:rsid w:val="00447D34"/>
    <w:rsid w:val="00460170"/>
    <w:rsid w:val="00465CB6"/>
    <w:rsid w:val="004716B5"/>
    <w:rsid w:val="00482E5F"/>
    <w:rsid w:val="00486723"/>
    <w:rsid w:val="004A3A99"/>
    <w:rsid w:val="004A749A"/>
    <w:rsid w:val="004B72B3"/>
    <w:rsid w:val="004C3404"/>
    <w:rsid w:val="004D2FB3"/>
    <w:rsid w:val="004D7EFB"/>
    <w:rsid w:val="004E25ED"/>
    <w:rsid w:val="004E2610"/>
    <w:rsid w:val="004E58DA"/>
    <w:rsid w:val="004F01E9"/>
    <w:rsid w:val="004F4CD5"/>
    <w:rsid w:val="004F56F9"/>
    <w:rsid w:val="004F651C"/>
    <w:rsid w:val="005006D6"/>
    <w:rsid w:val="0050545D"/>
    <w:rsid w:val="005066E0"/>
    <w:rsid w:val="005140BC"/>
    <w:rsid w:val="0051522C"/>
    <w:rsid w:val="00520E51"/>
    <w:rsid w:val="00527F0F"/>
    <w:rsid w:val="005342D5"/>
    <w:rsid w:val="0054157D"/>
    <w:rsid w:val="0055020F"/>
    <w:rsid w:val="00553F29"/>
    <w:rsid w:val="00554564"/>
    <w:rsid w:val="00562B50"/>
    <w:rsid w:val="0056706B"/>
    <w:rsid w:val="005703E6"/>
    <w:rsid w:val="00570A9D"/>
    <w:rsid w:val="00570D78"/>
    <w:rsid w:val="0057310D"/>
    <w:rsid w:val="0057334D"/>
    <w:rsid w:val="00576A50"/>
    <w:rsid w:val="005832F8"/>
    <w:rsid w:val="0058428F"/>
    <w:rsid w:val="00590DD7"/>
    <w:rsid w:val="00592C99"/>
    <w:rsid w:val="00596EE3"/>
    <w:rsid w:val="005A469D"/>
    <w:rsid w:val="005A5958"/>
    <w:rsid w:val="005B3814"/>
    <w:rsid w:val="005B531E"/>
    <w:rsid w:val="005B6CD2"/>
    <w:rsid w:val="005C0428"/>
    <w:rsid w:val="005C30A1"/>
    <w:rsid w:val="005D0C59"/>
    <w:rsid w:val="005D11F3"/>
    <w:rsid w:val="005D21D3"/>
    <w:rsid w:val="005D2B2C"/>
    <w:rsid w:val="005D5C63"/>
    <w:rsid w:val="005D7319"/>
    <w:rsid w:val="005D7F3D"/>
    <w:rsid w:val="005E4ECC"/>
    <w:rsid w:val="005E5BE0"/>
    <w:rsid w:val="005E683E"/>
    <w:rsid w:val="005F18F7"/>
    <w:rsid w:val="005F5066"/>
    <w:rsid w:val="006031D1"/>
    <w:rsid w:val="00603830"/>
    <w:rsid w:val="00605F61"/>
    <w:rsid w:val="006076AE"/>
    <w:rsid w:val="00611830"/>
    <w:rsid w:val="006144C9"/>
    <w:rsid w:val="00621002"/>
    <w:rsid w:val="00627ADA"/>
    <w:rsid w:val="00631589"/>
    <w:rsid w:val="006324DF"/>
    <w:rsid w:val="006329AE"/>
    <w:rsid w:val="00644F1E"/>
    <w:rsid w:val="006454FA"/>
    <w:rsid w:val="00650D71"/>
    <w:rsid w:val="006539E9"/>
    <w:rsid w:val="00654BCE"/>
    <w:rsid w:val="00655801"/>
    <w:rsid w:val="00670D26"/>
    <w:rsid w:val="00672722"/>
    <w:rsid w:val="00682BB5"/>
    <w:rsid w:val="0068311E"/>
    <w:rsid w:val="00683325"/>
    <w:rsid w:val="00686445"/>
    <w:rsid w:val="00687645"/>
    <w:rsid w:val="006905D6"/>
    <w:rsid w:val="00690E27"/>
    <w:rsid w:val="00692465"/>
    <w:rsid w:val="00694062"/>
    <w:rsid w:val="006A1722"/>
    <w:rsid w:val="006A6827"/>
    <w:rsid w:val="006A7C9C"/>
    <w:rsid w:val="006B047C"/>
    <w:rsid w:val="006C058A"/>
    <w:rsid w:val="006C278B"/>
    <w:rsid w:val="006C2D58"/>
    <w:rsid w:val="006C4718"/>
    <w:rsid w:val="006D22ED"/>
    <w:rsid w:val="006E2E3E"/>
    <w:rsid w:val="006E48F2"/>
    <w:rsid w:val="006F4878"/>
    <w:rsid w:val="00700D03"/>
    <w:rsid w:val="0070781E"/>
    <w:rsid w:val="00713839"/>
    <w:rsid w:val="00716399"/>
    <w:rsid w:val="007313B8"/>
    <w:rsid w:val="00736A26"/>
    <w:rsid w:val="007375CC"/>
    <w:rsid w:val="0074119A"/>
    <w:rsid w:val="007569CD"/>
    <w:rsid w:val="00757735"/>
    <w:rsid w:val="00760366"/>
    <w:rsid w:val="007622D1"/>
    <w:rsid w:val="00762648"/>
    <w:rsid w:val="0076325A"/>
    <w:rsid w:val="00763737"/>
    <w:rsid w:val="0076736A"/>
    <w:rsid w:val="00772033"/>
    <w:rsid w:val="007737E7"/>
    <w:rsid w:val="00783C61"/>
    <w:rsid w:val="00786341"/>
    <w:rsid w:val="00790FB6"/>
    <w:rsid w:val="007A3C34"/>
    <w:rsid w:val="007B43B0"/>
    <w:rsid w:val="007B7152"/>
    <w:rsid w:val="007C18D6"/>
    <w:rsid w:val="007C27D7"/>
    <w:rsid w:val="007D08F9"/>
    <w:rsid w:val="007D2055"/>
    <w:rsid w:val="007D37D9"/>
    <w:rsid w:val="007D3EF3"/>
    <w:rsid w:val="007E0050"/>
    <w:rsid w:val="007E0D75"/>
    <w:rsid w:val="007E60A7"/>
    <w:rsid w:val="007F04A9"/>
    <w:rsid w:val="007F0EDA"/>
    <w:rsid w:val="007F32AD"/>
    <w:rsid w:val="007F5EC2"/>
    <w:rsid w:val="007F6B17"/>
    <w:rsid w:val="008005C7"/>
    <w:rsid w:val="00800A06"/>
    <w:rsid w:val="00800D66"/>
    <w:rsid w:val="00804D13"/>
    <w:rsid w:val="00805AB0"/>
    <w:rsid w:val="008110F5"/>
    <w:rsid w:val="00811EB4"/>
    <w:rsid w:val="00822D6D"/>
    <w:rsid w:val="0082412A"/>
    <w:rsid w:val="00832584"/>
    <w:rsid w:val="0083628C"/>
    <w:rsid w:val="0083687E"/>
    <w:rsid w:val="00840F5C"/>
    <w:rsid w:val="00842A18"/>
    <w:rsid w:val="0084391E"/>
    <w:rsid w:val="008439B5"/>
    <w:rsid w:val="0084445F"/>
    <w:rsid w:val="008512C9"/>
    <w:rsid w:val="0086371E"/>
    <w:rsid w:val="00863A16"/>
    <w:rsid w:val="00865551"/>
    <w:rsid w:val="00887364"/>
    <w:rsid w:val="0089341A"/>
    <w:rsid w:val="0089510A"/>
    <w:rsid w:val="00897411"/>
    <w:rsid w:val="008A0D41"/>
    <w:rsid w:val="008A413E"/>
    <w:rsid w:val="008A66A1"/>
    <w:rsid w:val="008B3122"/>
    <w:rsid w:val="008C0682"/>
    <w:rsid w:val="008C7A97"/>
    <w:rsid w:val="008C7DE5"/>
    <w:rsid w:val="008E0C8A"/>
    <w:rsid w:val="008E4307"/>
    <w:rsid w:val="008F138E"/>
    <w:rsid w:val="008F2DF1"/>
    <w:rsid w:val="008F62AA"/>
    <w:rsid w:val="009005E4"/>
    <w:rsid w:val="00902539"/>
    <w:rsid w:val="00912602"/>
    <w:rsid w:val="00921AE8"/>
    <w:rsid w:val="00922F19"/>
    <w:rsid w:val="00927389"/>
    <w:rsid w:val="00932D5C"/>
    <w:rsid w:val="0093403E"/>
    <w:rsid w:val="00942020"/>
    <w:rsid w:val="0094554E"/>
    <w:rsid w:val="009515F3"/>
    <w:rsid w:val="00963940"/>
    <w:rsid w:val="00965F10"/>
    <w:rsid w:val="00967F10"/>
    <w:rsid w:val="00970996"/>
    <w:rsid w:val="0098056A"/>
    <w:rsid w:val="00987BAA"/>
    <w:rsid w:val="00990700"/>
    <w:rsid w:val="009934BE"/>
    <w:rsid w:val="009A1E97"/>
    <w:rsid w:val="009A20EC"/>
    <w:rsid w:val="009B3A19"/>
    <w:rsid w:val="009C1645"/>
    <w:rsid w:val="009C27AF"/>
    <w:rsid w:val="009C64FF"/>
    <w:rsid w:val="009D06E2"/>
    <w:rsid w:val="009D1113"/>
    <w:rsid w:val="009D2E24"/>
    <w:rsid w:val="009D59CB"/>
    <w:rsid w:val="00A032BC"/>
    <w:rsid w:val="00A03AA9"/>
    <w:rsid w:val="00A0472B"/>
    <w:rsid w:val="00A14FCC"/>
    <w:rsid w:val="00A35D3A"/>
    <w:rsid w:val="00A418C7"/>
    <w:rsid w:val="00A44457"/>
    <w:rsid w:val="00A44937"/>
    <w:rsid w:val="00A6332D"/>
    <w:rsid w:val="00A63B78"/>
    <w:rsid w:val="00A64D64"/>
    <w:rsid w:val="00A6723A"/>
    <w:rsid w:val="00A759D3"/>
    <w:rsid w:val="00A83A42"/>
    <w:rsid w:val="00A85828"/>
    <w:rsid w:val="00A90269"/>
    <w:rsid w:val="00A96198"/>
    <w:rsid w:val="00AA58B4"/>
    <w:rsid w:val="00AB3CA0"/>
    <w:rsid w:val="00AC24B1"/>
    <w:rsid w:val="00AC53C5"/>
    <w:rsid w:val="00AC7312"/>
    <w:rsid w:val="00AE2EBC"/>
    <w:rsid w:val="00AE5768"/>
    <w:rsid w:val="00AE6E43"/>
    <w:rsid w:val="00AF798B"/>
    <w:rsid w:val="00B00E1D"/>
    <w:rsid w:val="00B12171"/>
    <w:rsid w:val="00B2240D"/>
    <w:rsid w:val="00B33BF6"/>
    <w:rsid w:val="00B36295"/>
    <w:rsid w:val="00B445C2"/>
    <w:rsid w:val="00B477A9"/>
    <w:rsid w:val="00B50EAE"/>
    <w:rsid w:val="00B516E2"/>
    <w:rsid w:val="00B55B9E"/>
    <w:rsid w:val="00B55F1D"/>
    <w:rsid w:val="00B620AA"/>
    <w:rsid w:val="00B667E1"/>
    <w:rsid w:val="00B70585"/>
    <w:rsid w:val="00B742CC"/>
    <w:rsid w:val="00B76128"/>
    <w:rsid w:val="00B764C3"/>
    <w:rsid w:val="00B84490"/>
    <w:rsid w:val="00B90893"/>
    <w:rsid w:val="00B90F48"/>
    <w:rsid w:val="00BA32FC"/>
    <w:rsid w:val="00BA4427"/>
    <w:rsid w:val="00BA7666"/>
    <w:rsid w:val="00BA7B3C"/>
    <w:rsid w:val="00BB06AB"/>
    <w:rsid w:val="00BB2C01"/>
    <w:rsid w:val="00BB4857"/>
    <w:rsid w:val="00BB6F00"/>
    <w:rsid w:val="00BC35E5"/>
    <w:rsid w:val="00BD1F7F"/>
    <w:rsid w:val="00BF6A47"/>
    <w:rsid w:val="00C05521"/>
    <w:rsid w:val="00C11608"/>
    <w:rsid w:val="00C223E7"/>
    <w:rsid w:val="00C25E19"/>
    <w:rsid w:val="00C30981"/>
    <w:rsid w:val="00C335C8"/>
    <w:rsid w:val="00C40C33"/>
    <w:rsid w:val="00C4262B"/>
    <w:rsid w:val="00C42AA4"/>
    <w:rsid w:val="00C4447A"/>
    <w:rsid w:val="00C522D9"/>
    <w:rsid w:val="00C524D2"/>
    <w:rsid w:val="00C57DE3"/>
    <w:rsid w:val="00C635F9"/>
    <w:rsid w:val="00C64392"/>
    <w:rsid w:val="00C64C77"/>
    <w:rsid w:val="00C7160C"/>
    <w:rsid w:val="00C876D0"/>
    <w:rsid w:val="00C91C9A"/>
    <w:rsid w:val="00C93943"/>
    <w:rsid w:val="00CA367F"/>
    <w:rsid w:val="00CA5EF7"/>
    <w:rsid w:val="00CA6B51"/>
    <w:rsid w:val="00CB112F"/>
    <w:rsid w:val="00CB1D81"/>
    <w:rsid w:val="00CB623F"/>
    <w:rsid w:val="00CC16AE"/>
    <w:rsid w:val="00CC1A95"/>
    <w:rsid w:val="00CC22C6"/>
    <w:rsid w:val="00CC79CE"/>
    <w:rsid w:val="00CD01B0"/>
    <w:rsid w:val="00CD09C3"/>
    <w:rsid w:val="00CD32FB"/>
    <w:rsid w:val="00CD60DF"/>
    <w:rsid w:val="00CD78BF"/>
    <w:rsid w:val="00CE0EDD"/>
    <w:rsid w:val="00CE4F57"/>
    <w:rsid w:val="00CF0142"/>
    <w:rsid w:val="00CF3230"/>
    <w:rsid w:val="00D03CFB"/>
    <w:rsid w:val="00D07E6F"/>
    <w:rsid w:val="00D103B7"/>
    <w:rsid w:val="00D10E85"/>
    <w:rsid w:val="00D127B9"/>
    <w:rsid w:val="00D14C6D"/>
    <w:rsid w:val="00D17E98"/>
    <w:rsid w:val="00D24047"/>
    <w:rsid w:val="00D249EB"/>
    <w:rsid w:val="00D26EB9"/>
    <w:rsid w:val="00D305EA"/>
    <w:rsid w:val="00D37F8F"/>
    <w:rsid w:val="00D44EF8"/>
    <w:rsid w:val="00D54093"/>
    <w:rsid w:val="00D57068"/>
    <w:rsid w:val="00D63052"/>
    <w:rsid w:val="00D71F7C"/>
    <w:rsid w:val="00D722A5"/>
    <w:rsid w:val="00D738DF"/>
    <w:rsid w:val="00D746DD"/>
    <w:rsid w:val="00D81735"/>
    <w:rsid w:val="00D8445C"/>
    <w:rsid w:val="00D92ABC"/>
    <w:rsid w:val="00D93504"/>
    <w:rsid w:val="00D94967"/>
    <w:rsid w:val="00DA053F"/>
    <w:rsid w:val="00DA1CBC"/>
    <w:rsid w:val="00DA273A"/>
    <w:rsid w:val="00DA4A12"/>
    <w:rsid w:val="00DA799A"/>
    <w:rsid w:val="00DB0BE3"/>
    <w:rsid w:val="00DB24DC"/>
    <w:rsid w:val="00DB47A0"/>
    <w:rsid w:val="00DC6470"/>
    <w:rsid w:val="00DD063C"/>
    <w:rsid w:val="00DD19F0"/>
    <w:rsid w:val="00DD244B"/>
    <w:rsid w:val="00DD4AE3"/>
    <w:rsid w:val="00DD783F"/>
    <w:rsid w:val="00DE6085"/>
    <w:rsid w:val="00DF39AF"/>
    <w:rsid w:val="00DF446C"/>
    <w:rsid w:val="00E00B5F"/>
    <w:rsid w:val="00E070A7"/>
    <w:rsid w:val="00E071CA"/>
    <w:rsid w:val="00E0761F"/>
    <w:rsid w:val="00E1072A"/>
    <w:rsid w:val="00E13AE9"/>
    <w:rsid w:val="00E13F25"/>
    <w:rsid w:val="00E17F19"/>
    <w:rsid w:val="00E20CE3"/>
    <w:rsid w:val="00E30BAA"/>
    <w:rsid w:val="00E33205"/>
    <w:rsid w:val="00E34719"/>
    <w:rsid w:val="00E4514D"/>
    <w:rsid w:val="00E45895"/>
    <w:rsid w:val="00E46B19"/>
    <w:rsid w:val="00E609D5"/>
    <w:rsid w:val="00E638E0"/>
    <w:rsid w:val="00E81190"/>
    <w:rsid w:val="00E8128F"/>
    <w:rsid w:val="00E84F34"/>
    <w:rsid w:val="00E85104"/>
    <w:rsid w:val="00E86CFB"/>
    <w:rsid w:val="00E90304"/>
    <w:rsid w:val="00E90F72"/>
    <w:rsid w:val="00E91804"/>
    <w:rsid w:val="00E97109"/>
    <w:rsid w:val="00EA24E3"/>
    <w:rsid w:val="00EA4DCB"/>
    <w:rsid w:val="00EA7FA9"/>
    <w:rsid w:val="00EB4887"/>
    <w:rsid w:val="00EB5220"/>
    <w:rsid w:val="00EC673A"/>
    <w:rsid w:val="00ED137E"/>
    <w:rsid w:val="00ED4C04"/>
    <w:rsid w:val="00ED714A"/>
    <w:rsid w:val="00EE16FF"/>
    <w:rsid w:val="00EE42D2"/>
    <w:rsid w:val="00EE6181"/>
    <w:rsid w:val="00EF590C"/>
    <w:rsid w:val="00F006C7"/>
    <w:rsid w:val="00F00F82"/>
    <w:rsid w:val="00F01952"/>
    <w:rsid w:val="00F1038B"/>
    <w:rsid w:val="00F1525A"/>
    <w:rsid w:val="00F16468"/>
    <w:rsid w:val="00F16A6F"/>
    <w:rsid w:val="00F30DD1"/>
    <w:rsid w:val="00F31BAD"/>
    <w:rsid w:val="00F34688"/>
    <w:rsid w:val="00F3605B"/>
    <w:rsid w:val="00F36AD0"/>
    <w:rsid w:val="00F377E9"/>
    <w:rsid w:val="00F37A02"/>
    <w:rsid w:val="00F4143E"/>
    <w:rsid w:val="00F414E8"/>
    <w:rsid w:val="00F435D1"/>
    <w:rsid w:val="00F514F2"/>
    <w:rsid w:val="00F55046"/>
    <w:rsid w:val="00F55F6D"/>
    <w:rsid w:val="00F56043"/>
    <w:rsid w:val="00F566BC"/>
    <w:rsid w:val="00F61C2D"/>
    <w:rsid w:val="00F758FC"/>
    <w:rsid w:val="00F835A9"/>
    <w:rsid w:val="00F90E05"/>
    <w:rsid w:val="00F92E5B"/>
    <w:rsid w:val="00F933ED"/>
    <w:rsid w:val="00F94CB9"/>
    <w:rsid w:val="00F94CF6"/>
    <w:rsid w:val="00F9659C"/>
    <w:rsid w:val="00FA188D"/>
    <w:rsid w:val="00FA2526"/>
    <w:rsid w:val="00FA67B6"/>
    <w:rsid w:val="00FB2369"/>
    <w:rsid w:val="00FB55F1"/>
    <w:rsid w:val="00FC7CF9"/>
    <w:rsid w:val="00FE3014"/>
    <w:rsid w:val="00FE541F"/>
    <w:rsid w:val="00FE766D"/>
    <w:rsid w:val="00FF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94FB"/>
  <w15:chartTrackingRefBased/>
  <w15:docId w15:val="{518D0461-ABDC-431F-8480-E9D60423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35F9"/>
    <w:rPr>
      <w:rFonts w:ascii="Segoe UI" w:hAnsi="Segoe UI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D54093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color w:val="287028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54093"/>
    <w:pPr>
      <w:keepNext/>
      <w:keepLines/>
      <w:spacing w:before="200"/>
      <w:outlineLvl w:val="1"/>
    </w:pPr>
    <w:rPr>
      <w:rFonts w:asciiTheme="minorHAnsi" w:eastAsiaTheme="majorEastAsia" w:hAnsiTheme="minorHAnsi" w:cstheme="majorBidi"/>
      <w:b/>
      <w:bCs/>
      <w:color w:val="287028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54093"/>
    <w:pPr>
      <w:keepNext/>
      <w:keepLines/>
      <w:spacing w:before="200"/>
      <w:outlineLvl w:val="2"/>
    </w:pPr>
    <w:rPr>
      <w:rFonts w:asciiTheme="minorHAnsi" w:eastAsiaTheme="majorEastAsia" w:hAnsiTheme="minorHAnsi" w:cstheme="majorBidi"/>
      <w:b/>
      <w:bCs/>
      <w:color w:val="287028"/>
      <w:sz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131DA"/>
    <w:pPr>
      <w:keepNext/>
      <w:keepLines/>
      <w:spacing w:before="40"/>
      <w:outlineLvl w:val="3"/>
    </w:pPr>
    <w:rPr>
      <w:rFonts w:eastAsiaTheme="majorEastAsia" w:cstheme="majorBidi"/>
      <w:b/>
      <w:i/>
      <w:iCs/>
      <w:color w:val="2870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4093"/>
    <w:rPr>
      <w:rFonts w:eastAsiaTheme="majorEastAsia" w:cstheme="majorBidi"/>
      <w:b/>
      <w:bCs/>
      <w:color w:val="287028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54093"/>
    <w:rPr>
      <w:rFonts w:eastAsiaTheme="majorEastAsia" w:cstheme="majorBidi"/>
      <w:b/>
      <w:bCs/>
      <w:color w:val="28702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54093"/>
    <w:rPr>
      <w:rFonts w:eastAsiaTheme="majorEastAsia" w:cstheme="majorBidi"/>
      <w:b/>
      <w:bCs/>
      <w:color w:val="287028"/>
    </w:rPr>
  </w:style>
  <w:style w:type="paragraph" w:styleId="Geenafstand">
    <w:name w:val="No Spacing"/>
    <w:uiPriority w:val="1"/>
    <w:qFormat/>
    <w:rsid w:val="00D54093"/>
    <w:pPr>
      <w:spacing w:after="0" w:line="240" w:lineRule="auto"/>
    </w:pPr>
    <w:rPr>
      <w:rFonts w:ascii="Verdana" w:hAnsi="Verdana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4131DA"/>
    <w:rPr>
      <w:rFonts w:ascii="Segoe UI" w:eastAsiaTheme="majorEastAsia" w:hAnsi="Segoe UI" w:cstheme="majorBidi"/>
      <w:b/>
      <w:i/>
      <w:iCs/>
      <w:color w:val="287028"/>
      <w:sz w:val="20"/>
    </w:rPr>
  </w:style>
  <w:style w:type="paragraph" w:styleId="Lijstalinea">
    <w:name w:val="List Paragraph"/>
    <w:basedOn w:val="Standaard"/>
    <w:uiPriority w:val="34"/>
    <w:qFormat/>
    <w:rsid w:val="00B84490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019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0195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01952"/>
    <w:rPr>
      <w:rFonts w:ascii="Segoe UI" w:hAnsi="Segoe U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019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01952"/>
    <w:rPr>
      <w:rFonts w:ascii="Segoe UI" w:hAnsi="Segoe UI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031392"/>
    <w:pPr>
      <w:spacing w:after="0" w:line="240" w:lineRule="auto"/>
    </w:pPr>
    <w:rPr>
      <w:rFonts w:ascii="Segoe UI" w:hAnsi="Segoe U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A87CD-E252-4B6E-8863-F7CBE902B71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4</Pages>
  <Words>400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van der Drift</dc:creator>
  <cp:keywords/>
  <dc:description/>
  <cp:lastModifiedBy>Erik Bruijn</cp:lastModifiedBy>
  <cp:revision>118</cp:revision>
  <dcterms:created xsi:type="dcterms:W3CDTF">2023-02-09T00:40:00Z</dcterms:created>
  <dcterms:modified xsi:type="dcterms:W3CDTF">2023-02-15T10:11:00Z</dcterms:modified>
</cp:coreProperties>
</file>