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53DA8" w14:textId="77777777" w:rsidR="00AA4DCA" w:rsidRDefault="00AA4DCA" w:rsidP="00AA4DCA">
      <w:pPr>
        <w:pStyle w:val="ReportHeading1"/>
        <w:tabs>
          <w:tab w:val="clear" w:pos="851"/>
        </w:tabs>
        <w:ind w:left="0" w:firstLine="0"/>
      </w:pPr>
      <w:bookmarkStart w:id="0" w:name="_Toc108001742"/>
      <w:r>
        <w:rPr>
          <w:color w:val="4F81BD" w:themeColor="accent1"/>
        </w:rPr>
        <w:t>Bijlage</w:t>
      </w:r>
      <w:r w:rsidRPr="00FF30B5">
        <w:rPr>
          <w:color w:val="4F81BD" w:themeColor="accent1"/>
        </w:rPr>
        <w:t xml:space="preserve"> </w:t>
      </w:r>
      <w:r>
        <w:rPr>
          <w:color w:val="4F81BD" w:themeColor="accent1"/>
        </w:rPr>
        <w:t>3</w:t>
      </w:r>
      <w:r w:rsidRPr="00FF30B5">
        <w:rPr>
          <w:color w:val="4F81BD" w:themeColor="accent1"/>
        </w:rPr>
        <w:t xml:space="preserve"> Concept polis</w:t>
      </w:r>
      <w:bookmarkEnd w:id="0"/>
      <w:r>
        <w:tab/>
      </w:r>
    </w:p>
    <w:p w14:paraId="53AB1665" w14:textId="77777777" w:rsidR="00AA4DCA" w:rsidRDefault="00AA4DCA" w:rsidP="00AA4DCA">
      <w:pPr>
        <w:rPr>
          <w:rFonts w:cs="Arial"/>
          <w:b/>
        </w:rPr>
      </w:pPr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Brandverzekering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6586FBA7" w14:textId="77777777" w:rsidR="00AA4DCA" w:rsidRDefault="00AA4DCA" w:rsidP="00AA4DCA">
      <w:pPr>
        <w:rPr>
          <w:rFonts w:cs="Arial"/>
          <w:b/>
        </w:rPr>
      </w:pPr>
      <w:r>
        <w:rPr>
          <w:rFonts w:cs="Arial"/>
          <w:b/>
        </w:rPr>
        <w:t>Diamant Groep</w:t>
      </w:r>
    </w:p>
    <w:p w14:paraId="06712324" w14:textId="77777777" w:rsidR="00AA4DCA" w:rsidRPr="0019247E" w:rsidRDefault="00AA4DCA" w:rsidP="00AA4DCA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  <w:r w:rsidRPr="00C01A54">
        <w:rPr>
          <w:rFonts w:cs="Arial"/>
          <w:b/>
        </w:rPr>
        <w:t>370431</w:t>
      </w:r>
    </w:p>
    <w:p w14:paraId="3D5DDE04" w14:textId="77777777" w:rsidR="00AA4DCA" w:rsidRDefault="00AA4DCA" w:rsidP="00AA4DCA">
      <w:pPr>
        <w:rPr>
          <w:rFonts w:cs="Arial"/>
          <w:b/>
        </w:rPr>
      </w:pPr>
    </w:p>
    <w:p w14:paraId="551B134C" w14:textId="77777777" w:rsidR="00AA4DCA" w:rsidRDefault="00AA4DCA" w:rsidP="00AA4DCA">
      <w:pPr>
        <w:rPr>
          <w:rFonts w:cs="Arial"/>
          <w:b/>
        </w:rPr>
      </w:pPr>
    </w:p>
    <w:p w14:paraId="0AC02E44" w14:textId="77777777" w:rsidR="00AA4DCA" w:rsidRDefault="00AA4DCA" w:rsidP="00AA4DCA">
      <w:pPr>
        <w:ind w:left="-100"/>
        <w:rPr>
          <w:b/>
          <w:bCs/>
        </w:rPr>
      </w:pPr>
    </w:p>
    <w:p w14:paraId="09BBB083" w14:textId="77777777" w:rsidR="00AA4DCA" w:rsidRPr="00472EC1" w:rsidRDefault="00AA4DCA" w:rsidP="00AA4DCA">
      <w:pPr>
        <w:rPr>
          <w:rFonts w:cs="Arial"/>
          <w:u w:val="single"/>
        </w:rPr>
      </w:pPr>
      <w:r>
        <w:rPr>
          <w:rFonts w:cs="Arial"/>
          <w:u w:val="single"/>
        </w:rPr>
        <w:t>Concept polis</w:t>
      </w:r>
    </w:p>
    <w:p w14:paraId="006F41D9" w14:textId="77777777" w:rsidR="00AA4DCA" w:rsidRPr="00C85AAF" w:rsidRDefault="00AA4DCA" w:rsidP="00AA4DCA">
      <w:pPr>
        <w:tabs>
          <w:tab w:val="left" w:pos="7700"/>
        </w:tabs>
        <w:ind w:left="-100"/>
        <w:rPr>
          <w:rFonts w:cs="Arial"/>
        </w:rPr>
      </w:pPr>
    </w:p>
    <w:p w14:paraId="473DD469" w14:textId="77777777" w:rsidR="00AA4DCA" w:rsidRDefault="00AA4DCA" w:rsidP="00AA4DCA">
      <w:pPr>
        <w:tabs>
          <w:tab w:val="left" w:pos="7700"/>
        </w:tabs>
        <w:ind w:left="-100"/>
        <w:rPr>
          <w:rFonts w:cs="Arial"/>
        </w:rPr>
      </w:pPr>
    </w:p>
    <w:p w14:paraId="2A0A8AED" w14:textId="77777777" w:rsidR="00AA4DCA" w:rsidRDefault="00AA4DCA" w:rsidP="00AA4DCA">
      <w:pPr>
        <w:tabs>
          <w:tab w:val="left" w:pos="7700"/>
        </w:tabs>
        <w:rPr>
          <w:rFonts w:cs="Arial"/>
        </w:rPr>
      </w:pPr>
      <w:r>
        <w:rPr>
          <w:rFonts w:cs="Arial"/>
        </w:rPr>
        <w:t>De Inschrijver gaat akkoord met de meegezonden concept polis, en de daarin vermelde</w:t>
      </w:r>
    </w:p>
    <w:p w14:paraId="71806FAD" w14:textId="77777777" w:rsidR="00AA4DCA" w:rsidRPr="00C85AAF" w:rsidRDefault="00AA4DCA" w:rsidP="00AA4DCA">
      <w:pPr>
        <w:tabs>
          <w:tab w:val="left" w:pos="7700"/>
        </w:tabs>
        <w:rPr>
          <w:rFonts w:cs="Arial"/>
        </w:rPr>
      </w:pPr>
      <w:r>
        <w:rPr>
          <w:rFonts w:cs="Arial"/>
        </w:rPr>
        <w:t xml:space="preserve">(Algemene) voorwaarden, clausules, e.d. </w:t>
      </w:r>
      <w:r w:rsidRPr="00A4541C">
        <w:rPr>
          <w:rFonts w:cs="Arial"/>
        </w:rPr>
        <w:t>of gelijkwaardig*</w:t>
      </w:r>
      <w:r>
        <w:rPr>
          <w:rFonts w:cs="Arial"/>
        </w:rPr>
        <w:t xml:space="preserve">   </w:t>
      </w:r>
      <w:r w:rsidRPr="00C85AAF">
        <w:rPr>
          <w:rFonts w:cs="Arial"/>
        </w:rPr>
        <w:t>ja / nee*</w:t>
      </w:r>
    </w:p>
    <w:p w14:paraId="674927EC" w14:textId="77777777" w:rsidR="00AA4DCA" w:rsidRPr="00C85AAF" w:rsidRDefault="00AA4DCA" w:rsidP="00AA4DCA">
      <w:pPr>
        <w:tabs>
          <w:tab w:val="left" w:pos="7700"/>
        </w:tabs>
        <w:ind w:left="-100"/>
        <w:rPr>
          <w:rFonts w:cs="Arial"/>
        </w:rPr>
      </w:pPr>
      <w:r>
        <w:rPr>
          <w:rFonts w:cs="Arial"/>
        </w:rPr>
        <w:tab/>
      </w:r>
    </w:p>
    <w:p w14:paraId="7C8D6E1C" w14:textId="77777777" w:rsidR="00AA4DCA" w:rsidRDefault="00AA4DCA" w:rsidP="00AA4DCA">
      <w:pPr>
        <w:tabs>
          <w:tab w:val="left" w:pos="7700"/>
        </w:tabs>
        <w:ind w:left="-100"/>
        <w:rPr>
          <w:rFonts w:cs="Arial"/>
        </w:rPr>
      </w:pPr>
    </w:p>
    <w:p w14:paraId="58C61F28" w14:textId="77777777" w:rsidR="00AA4DCA" w:rsidRDefault="00AA4DCA" w:rsidP="00AA4DCA">
      <w:pPr>
        <w:tabs>
          <w:tab w:val="left" w:pos="7700"/>
        </w:tabs>
        <w:ind w:left="-100"/>
        <w:rPr>
          <w:rFonts w:cs="Arial"/>
        </w:rPr>
      </w:pPr>
    </w:p>
    <w:p w14:paraId="43A62C74" w14:textId="77777777" w:rsidR="00AA4DCA" w:rsidRDefault="00AA4DCA" w:rsidP="00AA4DCA">
      <w:pPr>
        <w:tabs>
          <w:tab w:val="left" w:pos="7700"/>
        </w:tabs>
        <w:ind w:left="-100"/>
        <w:rPr>
          <w:rFonts w:cs="Arial"/>
        </w:rPr>
      </w:pPr>
    </w:p>
    <w:p w14:paraId="59043FB2" w14:textId="77777777" w:rsidR="00AA4DCA" w:rsidRDefault="00AA4DCA" w:rsidP="00AA4DCA">
      <w:pPr>
        <w:tabs>
          <w:tab w:val="left" w:pos="7590"/>
        </w:tabs>
        <w:ind w:left="-100"/>
        <w:rPr>
          <w:rFonts w:cs="Arial"/>
        </w:rPr>
      </w:pPr>
    </w:p>
    <w:p w14:paraId="130C7C8A" w14:textId="77777777" w:rsidR="00AA4DCA" w:rsidRPr="00A4541C" w:rsidRDefault="00AA4DCA" w:rsidP="00AA4DCA">
      <w:r w:rsidRPr="00A4541C">
        <w:t xml:space="preserve">(* eventuele gelijkwaardige voorwaarden dienen met een toelichting te worden bijgevoegd) </w:t>
      </w:r>
    </w:p>
    <w:p w14:paraId="61126AAF" w14:textId="77777777" w:rsidR="00AA4DCA" w:rsidRPr="00A4541C" w:rsidRDefault="00AA4DCA" w:rsidP="00AA4DCA">
      <w:pPr>
        <w:rPr>
          <w:rFonts w:cs="Arial"/>
        </w:rPr>
      </w:pPr>
      <w:r w:rsidRPr="00A4541C">
        <w:rPr>
          <w:rFonts w:cs="Arial"/>
        </w:rPr>
        <w:t>(** doorhalen wat niet van toepassing is)</w:t>
      </w:r>
    </w:p>
    <w:p w14:paraId="1A93B064" w14:textId="77777777" w:rsidR="00AA4DCA" w:rsidRPr="004C7535" w:rsidRDefault="00AA4DCA" w:rsidP="00AA4DCA">
      <w:pPr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                </w:t>
      </w:r>
    </w:p>
    <w:p w14:paraId="2EE2A6A0" w14:textId="77777777" w:rsidR="00AA4DCA" w:rsidRDefault="00AA4DCA" w:rsidP="00AA4DCA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481F07BD" w14:textId="77777777" w:rsidR="00AA4DCA" w:rsidRDefault="00AA4DCA" w:rsidP="00AA4DCA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6978BFAA" w14:textId="77777777" w:rsidR="00AA4DCA" w:rsidRDefault="00AA4DCA" w:rsidP="00AA4DCA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585DCD13" w14:textId="77777777" w:rsidR="00AA4DCA" w:rsidRDefault="00AA4DCA" w:rsidP="00AA4DCA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21913675" w14:textId="77777777" w:rsidR="00AA4DCA" w:rsidRDefault="00AA4DCA" w:rsidP="00AA4DCA">
      <w:pPr>
        <w:jc w:val="both"/>
        <w:rPr>
          <w:rFonts w:cs="Arial"/>
        </w:rPr>
      </w:pPr>
    </w:p>
    <w:p w14:paraId="5AE2F733" w14:textId="77777777" w:rsidR="00AA4DCA" w:rsidRDefault="00AA4DCA" w:rsidP="00AA4DCA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5032516B" w14:textId="77777777" w:rsidR="00AA4DCA" w:rsidRDefault="00AA4DCA" w:rsidP="00AA4DCA">
      <w:pPr>
        <w:tabs>
          <w:tab w:val="left" w:pos="1540"/>
        </w:tabs>
        <w:jc w:val="both"/>
        <w:rPr>
          <w:rFonts w:cs="Arial"/>
        </w:rPr>
      </w:pPr>
    </w:p>
    <w:p w14:paraId="356A534F" w14:textId="77777777" w:rsidR="00AA4DCA" w:rsidRDefault="00AA4DCA" w:rsidP="00AA4DCA">
      <w:pPr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</w:r>
      <w:r>
        <w:rPr>
          <w:rFonts w:cs="Arial"/>
        </w:rPr>
        <w:tab/>
        <w:t xml:space="preserve">  :</w:t>
      </w:r>
    </w:p>
    <w:p w14:paraId="4B0AC495" w14:textId="77777777" w:rsidR="00AA4DCA" w:rsidRDefault="00AA4DCA" w:rsidP="00AA4DCA">
      <w:pPr>
        <w:tabs>
          <w:tab w:val="left" w:pos="7590"/>
        </w:tabs>
        <w:ind w:left="-100"/>
        <w:rPr>
          <w:rFonts w:cs="Arial"/>
        </w:rPr>
      </w:pPr>
    </w:p>
    <w:p w14:paraId="77245B85" w14:textId="77777777" w:rsidR="00AA4DCA" w:rsidRDefault="00AA4DCA" w:rsidP="00AA4DCA">
      <w:pPr>
        <w:tabs>
          <w:tab w:val="left" w:pos="7590"/>
        </w:tabs>
        <w:ind w:left="-100"/>
        <w:rPr>
          <w:rFonts w:cs="Arial"/>
        </w:rPr>
      </w:pPr>
    </w:p>
    <w:p w14:paraId="48D803E3" w14:textId="77777777" w:rsidR="00AA4DCA" w:rsidRDefault="00AA4DCA" w:rsidP="00AA4DCA">
      <w:pPr>
        <w:tabs>
          <w:tab w:val="left" w:pos="7590"/>
        </w:tabs>
        <w:ind w:left="-100"/>
        <w:rPr>
          <w:rFonts w:cs="Arial"/>
        </w:rPr>
      </w:pPr>
    </w:p>
    <w:p w14:paraId="2219FDFF" w14:textId="77777777" w:rsidR="00AA4DCA" w:rsidRDefault="00AA4DCA" w:rsidP="00AA4DCA">
      <w:pPr>
        <w:tabs>
          <w:tab w:val="left" w:pos="7590"/>
        </w:tabs>
        <w:ind w:left="-100"/>
        <w:rPr>
          <w:rFonts w:cs="Arial"/>
        </w:rPr>
      </w:pPr>
    </w:p>
    <w:p w14:paraId="5A31F401" w14:textId="77777777" w:rsidR="00AA4DCA" w:rsidRDefault="00AA4DCA" w:rsidP="00AA4DCA">
      <w:pPr>
        <w:tabs>
          <w:tab w:val="left" w:pos="7590"/>
        </w:tabs>
        <w:ind w:left="-100"/>
        <w:rPr>
          <w:rFonts w:cs="Arial"/>
        </w:rPr>
      </w:pPr>
    </w:p>
    <w:p w14:paraId="496AB86F" w14:textId="77777777" w:rsidR="00AA4DCA" w:rsidRDefault="00AA4DCA" w:rsidP="00AA4DCA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Indien de Inschrijver niet kan of wenst te voldoen aan bovenvermelde eisen komt de Inschrijver </w:t>
      </w:r>
    </w:p>
    <w:p w14:paraId="1E324DA6" w14:textId="77777777" w:rsidR="00AA4DCA" w:rsidRDefault="00AA4DCA" w:rsidP="00AA4DCA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niet in aanmerking voor gunning. </w:t>
      </w:r>
    </w:p>
    <w:p w14:paraId="0AD98C2F" w14:textId="77777777" w:rsidR="00AA4DCA" w:rsidRDefault="00AA4DCA" w:rsidP="00AA4DCA">
      <w:pPr>
        <w:tabs>
          <w:tab w:val="left" w:pos="7590"/>
        </w:tabs>
        <w:ind w:left="-100"/>
        <w:rPr>
          <w:rFonts w:cs="Arial"/>
        </w:rPr>
      </w:pPr>
    </w:p>
    <w:p w14:paraId="56E3A75D" w14:textId="77777777" w:rsidR="00AA4DCA" w:rsidRDefault="00AA4DCA" w:rsidP="00AA4DCA">
      <w:pPr>
        <w:pStyle w:val="ReportBodyTextIndent"/>
        <w:ind w:left="-100"/>
        <w:rPr>
          <w:rFonts w:cs="Arial"/>
          <w:szCs w:val="20"/>
        </w:rPr>
      </w:pPr>
    </w:p>
    <w:p w14:paraId="76986EC7" w14:textId="77777777" w:rsidR="00AA4DCA" w:rsidRDefault="00AA4DCA" w:rsidP="00AA4DCA">
      <w:pPr>
        <w:pStyle w:val="ReportBodyTextIndent"/>
        <w:ind w:left="-100"/>
        <w:rPr>
          <w:rFonts w:cs="Arial"/>
          <w:szCs w:val="20"/>
        </w:rPr>
      </w:pPr>
    </w:p>
    <w:p w14:paraId="50DEB9E2" w14:textId="77777777" w:rsidR="00AA4DCA" w:rsidRDefault="00AA4DCA" w:rsidP="00AA4DCA">
      <w:pPr>
        <w:pStyle w:val="ReportBodyTextIndent"/>
        <w:ind w:left="-100"/>
        <w:rPr>
          <w:rFonts w:cs="Arial"/>
          <w:szCs w:val="20"/>
        </w:rPr>
      </w:pPr>
    </w:p>
    <w:p w14:paraId="67C68BD6" w14:textId="77777777" w:rsidR="000F3D2F" w:rsidRDefault="000F3D2F" w:rsidP="000F3D2F">
      <w:pPr>
        <w:ind w:left="2160" w:firstLine="720"/>
      </w:pPr>
    </w:p>
    <w:p w14:paraId="46EF7DB0" w14:textId="77777777" w:rsidR="000F3D2F" w:rsidRDefault="000F3D2F" w:rsidP="000F3D2F">
      <w:pPr>
        <w:ind w:left="2160" w:firstLine="720"/>
      </w:pPr>
    </w:p>
    <w:p w14:paraId="697BC885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2F"/>
    <w:rsid w:val="000F150B"/>
    <w:rsid w:val="000F3D2F"/>
    <w:rsid w:val="00230988"/>
    <w:rsid w:val="008335BD"/>
    <w:rsid w:val="00903B68"/>
    <w:rsid w:val="00AA4DCA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291D9"/>
  <w15:chartTrackingRefBased/>
  <w15:docId w15:val="{8B9CAB59-5F63-4D1B-9F4F-1F1E392A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2F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0F3D2F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0F3D2F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676</Characters>
  <Application>Microsoft Office Word</Application>
  <DocSecurity>0</DocSecurity>
  <Lines>5</Lines>
  <Paragraphs>1</Paragraphs>
  <ScaleCrop>false</ScaleCrop>
  <Company>Aon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2022-07-21T11:44:00Z</dcterms:created>
  <dcterms:modified xsi:type="dcterms:W3CDTF">2022-07-21T11:44:00Z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238f8332-3209-4a04-8ac1-48ab2bac9141</vt:lpwstr>
  </property>
  <property fmtid="{D5CDD505-2E9C-101B-9397-08002B2CF9AE}" pid="3" name="AonClassification">
    <vt:lpwstr>ADC_class_200</vt:lpwstr>
  </property>
</Properties>
</file>