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6"/>
        <w:gridCol w:w="992"/>
        <w:gridCol w:w="4536"/>
        <w:gridCol w:w="4820"/>
      </w:tblGrid>
      <w:tr w:rsidR="000660F2" w:rsidRPr="00183B93" w14:paraId="6A825432" w14:textId="77777777" w:rsidTr="000660F2">
        <w:tc>
          <w:tcPr>
            <w:tcW w:w="567" w:type="dxa"/>
            <w:shd w:val="clear" w:color="auto" w:fill="DEEAF6" w:themeFill="accent1" w:themeFillTint="33"/>
          </w:tcPr>
          <w:p w14:paraId="52EFA1C6" w14:textId="1AF4FA55" w:rsidR="000660F2" w:rsidRPr="00183B93" w:rsidRDefault="000660F2" w:rsidP="0058632B">
            <w:pPr>
              <w:spacing w:line="276" w:lineRule="auto"/>
              <w:rPr>
                <w:rFonts w:ascii="Calibri" w:hAnsi="Calibri" w:cs="Calibri"/>
                <w:b/>
                <w:bCs/>
                <w:sz w:val="20"/>
                <w:szCs w:val="20"/>
              </w:rPr>
            </w:pPr>
            <w:r>
              <w:rPr>
                <w:rFonts w:ascii="Calibri" w:hAnsi="Calibri" w:cs="Calibri"/>
                <w:b/>
                <w:bCs/>
                <w:sz w:val="20"/>
                <w:szCs w:val="20"/>
              </w:rPr>
              <w:t>N</w:t>
            </w:r>
            <w:r w:rsidRPr="00183B93">
              <w:rPr>
                <w:rFonts w:ascii="Calibri" w:hAnsi="Calibri" w:cs="Calibri"/>
                <w:b/>
                <w:bCs/>
                <w:sz w:val="20"/>
                <w:szCs w:val="20"/>
              </w:rPr>
              <w:t>r.</w:t>
            </w:r>
          </w:p>
        </w:tc>
        <w:tc>
          <w:tcPr>
            <w:tcW w:w="2126" w:type="dxa"/>
            <w:shd w:val="clear" w:color="auto" w:fill="DEEAF6" w:themeFill="accent1" w:themeFillTint="33"/>
          </w:tcPr>
          <w:p w14:paraId="7311D211" w14:textId="76E54771" w:rsidR="000660F2" w:rsidRPr="00183B93" w:rsidRDefault="000660F2" w:rsidP="0058632B">
            <w:pPr>
              <w:spacing w:line="276" w:lineRule="auto"/>
              <w:rPr>
                <w:rFonts w:ascii="Calibri" w:hAnsi="Calibri" w:cs="Calibri"/>
                <w:b/>
                <w:bCs/>
                <w:sz w:val="20"/>
                <w:szCs w:val="20"/>
              </w:rPr>
            </w:pPr>
            <w:r w:rsidRPr="00183B93">
              <w:rPr>
                <w:rFonts w:ascii="Calibri" w:hAnsi="Calibri" w:cs="Calibri"/>
                <w:b/>
                <w:bCs/>
                <w:sz w:val="20"/>
                <w:szCs w:val="20"/>
              </w:rPr>
              <w:t>Verwijzing (</w:t>
            </w:r>
            <w:r>
              <w:rPr>
                <w:rFonts w:ascii="Calibri" w:hAnsi="Calibri" w:cs="Calibri"/>
                <w:b/>
                <w:bCs/>
                <w:sz w:val="20"/>
                <w:szCs w:val="20"/>
              </w:rPr>
              <w:t>document, artikel, paragraaf en/of vraag)</w:t>
            </w:r>
          </w:p>
        </w:tc>
        <w:tc>
          <w:tcPr>
            <w:tcW w:w="992" w:type="dxa"/>
            <w:shd w:val="clear" w:color="auto" w:fill="DEEAF6" w:themeFill="accent1" w:themeFillTint="33"/>
          </w:tcPr>
          <w:p w14:paraId="2081FDF2" w14:textId="77777777" w:rsidR="000660F2" w:rsidRDefault="000660F2" w:rsidP="0058632B">
            <w:pPr>
              <w:spacing w:line="276" w:lineRule="auto"/>
              <w:rPr>
                <w:rFonts w:ascii="Calibri" w:hAnsi="Calibri" w:cs="Calibri"/>
                <w:b/>
                <w:bCs/>
                <w:sz w:val="20"/>
                <w:szCs w:val="20"/>
              </w:rPr>
            </w:pPr>
            <w:r>
              <w:rPr>
                <w:rFonts w:ascii="Calibri" w:hAnsi="Calibri" w:cs="Calibri"/>
                <w:b/>
                <w:bCs/>
                <w:sz w:val="20"/>
                <w:szCs w:val="20"/>
              </w:rPr>
              <w:t>Pagina</w:t>
            </w:r>
          </w:p>
          <w:p w14:paraId="269E6B6A" w14:textId="1B582B4E" w:rsidR="000660F2" w:rsidRPr="00183B93" w:rsidRDefault="000660F2" w:rsidP="0058632B">
            <w:pPr>
              <w:spacing w:line="276" w:lineRule="auto"/>
              <w:rPr>
                <w:rFonts w:ascii="Calibri" w:hAnsi="Calibri" w:cs="Calibri"/>
                <w:b/>
                <w:bCs/>
                <w:sz w:val="20"/>
                <w:szCs w:val="20"/>
              </w:rPr>
            </w:pPr>
            <w:r>
              <w:rPr>
                <w:rFonts w:ascii="Calibri" w:hAnsi="Calibri" w:cs="Calibri"/>
                <w:b/>
                <w:bCs/>
                <w:sz w:val="20"/>
                <w:szCs w:val="20"/>
              </w:rPr>
              <w:t>nummer</w:t>
            </w:r>
          </w:p>
        </w:tc>
        <w:tc>
          <w:tcPr>
            <w:tcW w:w="4536" w:type="dxa"/>
            <w:shd w:val="clear" w:color="auto" w:fill="DEEAF6" w:themeFill="accent1" w:themeFillTint="33"/>
          </w:tcPr>
          <w:p w14:paraId="0DB4DA34" w14:textId="2DBE90D5" w:rsidR="000660F2" w:rsidRPr="00183B93" w:rsidRDefault="000660F2" w:rsidP="0058632B">
            <w:pPr>
              <w:spacing w:line="276" w:lineRule="auto"/>
              <w:rPr>
                <w:rFonts w:ascii="Calibri" w:hAnsi="Calibri" w:cs="Calibri"/>
                <w:b/>
                <w:bCs/>
                <w:sz w:val="20"/>
                <w:szCs w:val="20"/>
              </w:rPr>
            </w:pPr>
            <w:r w:rsidRPr="00183B93">
              <w:rPr>
                <w:rFonts w:ascii="Calibri" w:hAnsi="Calibri" w:cs="Calibri"/>
                <w:b/>
                <w:bCs/>
                <w:sz w:val="20"/>
                <w:szCs w:val="20"/>
              </w:rPr>
              <w:t>Vraag</w:t>
            </w:r>
          </w:p>
        </w:tc>
        <w:tc>
          <w:tcPr>
            <w:tcW w:w="4820" w:type="dxa"/>
            <w:shd w:val="clear" w:color="auto" w:fill="DEEAF6" w:themeFill="accent1" w:themeFillTint="33"/>
          </w:tcPr>
          <w:p w14:paraId="6E23B276" w14:textId="77777777" w:rsidR="000660F2" w:rsidRPr="00183B93" w:rsidRDefault="000660F2" w:rsidP="0058632B">
            <w:pPr>
              <w:spacing w:line="276" w:lineRule="auto"/>
              <w:rPr>
                <w:rFonts w:ascii="Calibri" w:hAnsi="Calibri" w:cs="Calibri"/>
                <w:b/>
                <w:bCs/>
                <w:sz w:val="20"/>
                <w:szCs w:val="20"/>
              </w:rPr>
            </w:pPr>
            <w:r w:rsidRPr="00183B93">
              <w:rPr>
                <w:rFonts w:ascii="Calibri" w:hAnsi="Calibri" w:cs="Calibri"/>
                <w:b/>
                <w:bCs/>
                <w:sz w:val="20"/>
                <w:szCs w:val="20"/>
              </w:rPr>
              <w:t>Antwoord</w:t>
            </w:r>
          </w:p>
        </w:tc>
      </w:tr>
      <w:tr w:rsidR="000660F2" w:rsidRPr="00183B93" w14:paraId="22867090" w14:textId="77777777" w:rsidTr="000660F2">
        <w:tc>
          <w:tcPr>
            <w:tcW w:w="567" w:type="dxa"/>
          </w:tcPr>
          <w:p w14:paraId="789B1259"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75799C6E" w14:textId="0BEC727A" w:rsidR="000660F2" w:rsidRDefault="000660F2" w:rsidP="00310189">
            <w:pPr>
              <w:spacing w:line="276" w:lineRule="auto"/>
              <w:rPr>
                <w:rFonts w:ascii="Calibri" w:hAnsi="Calibri" w:cs="Calibri"/>
                <w:sz w:val="20"/>
                <w:szCs w:val="20"/>
              </w:rPr>
            </w:pPr>
            <w:r>
              <w:rPr>
                <w:rFonts w:ascii="Calibri" w:hAnsi="Calibri" w:cs="Calibri"/>
                <w:sz w:val="20"/>
                <w:szCs w:val="20"/>
              </w:rPr>
              <w:t>Beschrijvend document, paragraaf 1.3.2</w:t>
            </w:r>
          </w:p>
        </w:tc>
        <w:tc>
          <w:tcPr>
            <w:tcW w:w="992" w:type="dxa"/>
          </w:tcPr>
          <w:p w14:paraId="55732EE8" w14:textId="08F07B01" w:rsidR="000660F2" w:rsidRDefault="000660F2" w:rsidP="00310189">
            <w:pPr>
              <w:spacing w:line="276" w:lineRule="auto"/>
              <w:rPr>
                <w:rFonts w:ascii="Calibri" w:hAnsi="Calibri" w:cs="Calibri"/>
                <w:sz w:val="20"/>
                <w:szCs w:val="20"/>
              </w:rPr>
            </w:pPr>
            <w:r>
              <w:rPr>
                <w:rFonts w:ascii="Calibri" w:hAnsi="Calibri" w:cs="Calibri"/>
                <w:sz w:val="20"/>
                <w:szCs w:val="20"/>
              </w:rPr>
              <w:t>13</w:t>
            </w:r>
          </w:p>
        </w:tc>
        <w:tc>
          <w:tcPr>
            <w:tcW w:w="4536" w:type="dxa"/>
          </w:tcPr>
          <w:p w14:paraId="3EDB595E" w14:textId="2CC7251B" w:rsidR="000660F2" w:rsidRPr="005D734D" w:rsidRDefault="000660F2" w:rsidP="00310189">
            <w:pPr>
              <w:spacing w:line="276" w:lineRule="auto"/>
              <w:rPr>
                <w:rFonts w:ascii="Calibri" w:hAnsi="Calibri" w:cs="Calibri"/>
                <w:sz w:val="20"/>
                <w:szCs w:val="20"/>
              </w:rPr>
            </w:pPr>
            <w:r>
              <w:rPr>
                <w:rFonts w:ascii="Calibri" w:hAnsi="Calibri" w:cs="Calibri"/>
                <w:sz w:val="20"/>
                <w:szCs w:val="20"/>
              </w:rPr>
              <w:t xml:space="preserve">Bij projectdoelstelling D1 geeft u aan; </w:t>
            </w:r>
            <w:r>
              <w:rPr>
                <w:rFonts w:ascii="Calibri" w:hAnsi="Calibri" w:cs="Calibri"/>
                <w:sz w:val="20"/>
                <w:szCs w:val="20"/>
              </w:rPr>
              <w:br/>
            </w:r>
            <w:r w:rsidRPr="000763FD">
              <w:rPr>
                <w:rFonts w:ascii="Calibri" w:hAnsi="Calibri" w:cs="Calibri"/>
                <w:i/>
                <w:sz w:val="20"/>
                <w:szCs w:val="20"/>
              </w:rPr>
              <w:t>Leverancier geeft voor het kernassortiment haar prijzen weer en biedt, op basis van het totale inkoopvolume op jaarbasis, een staffelkorting aan.</w:t>
            </w:r>
            <w:r>
              <w:rPr>
                <w:rFonts w:ascii="Calibri" w:hAnsi="Calibri" w:cs="Calibri"/>
                <w:sz w:val="20"/>
                <w:szCs w:val="20"/>
              </w:rPr>
              <w:br/>
            </w:r>
            <w:r>
              <w:rPr>
                <w:rFonts w:ascii="Calibri" w:hAnsi="Calibri" w:cs="Calibri"/>
                <w:sz w:val="20"/>
                <w:szCs w:val="20"/>
              </w:rPr>
              <w:br/>
              <w:t>U heef het over een staffelkorting. Waar kunnen we deze verwerken in het prijzenblad? En hoe telt deze mee in de gunning?</w:t>
            </w:r>
          </w:p>
        </w:tc>
        <w:tc>
          <w:tcPr>
            <w:tcW w:w="4820" w:type="dxa"/>
          </w:tcPr>
          <w:p w14:paraId="000031E3" w14:textId="39443213" w:rsidR="000660F2" w:rsidRPr="009600A0" w:rsidRDefault="000660F2" w:rsidP="00310189">
            <w:pPr>
              <w:spacing w:line="276" w:lineRule="auto"/>
              <w:rPr>
                <w:rFonts w:ascii="Calibri" w:hAnsi="Calibri" w:cs="Calibri"/>
                <w:sz w:val="20"/>
                <w:szCs w:val="20"/>
              </w:rPr>
            </w:pPr>
            <w:r>
              <w:rPr>
                <w:rFonts w:ascii="Calibri" w:hAnsi="Calibri" w:cs="Calibri"/>
                <w:sz w:val="20"/>
                <w:szCs w:val="20"/>
              </w:rPr>
              <w:t xml:space="preserve">De omschrijving bij D1 is abusievelijk verkeerd weergegeven. U geeft uw beste prijs voor het kernassortiment zoals weergegeven in het </w:t>
            </w:r>
            <w:proofErr w:type="spellStart"/>
            <w:r>
              <w:rPr>
                <w:rFonts w:ascii="Calibri" w:hAnsi="Calibri" w:cs="Calibri"/>
                <w:sz w:val="20"/>
                <w:szCs w:val="20"/>
              </w:rPr>
              <w:t>prijsinvulblad</w:t>
            </w:r>
            <w:proofErr w:type="spellEnd"/>
            <w:r>
              <w:rPr>
                <w:rFonts w:ascii="Calibri" w:hAnsi="Calibri" w:cs="Calibri"/>
                <w:sz w:val="20"/>
                <w:szCs w:val="20"/>
              </w:rPr>
              <w:t xml:space="preserve">, bijlage 9. </w:t>
            </w:r>
          </w:p>
        </w:tc>
      </w:tr>
      <w:tr w:rsidR="000660F2" w:rsidRPr="00183B93" w14:paraId="6B8752F6" w14:textId="77777777" w:rsidTr="000660F2">
        <w:tc>
          <w:tcPr>
            <w:tcW w:w="567" w:type="dxa"/>
          </w:tcPr>
          <w:p w14:paraId="24E501C5" w14:textId="1234E778"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08517F8F" w14:textId="376B53DD"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Beschrijvend document, paragraaf 2.2</w:t>
            </w:r>
          </w:p>
        </w:tc>
        <w:tc>
          <w:tcPr>
            <w:tcW w:w="992" w:type="dxa"/>
          </w:tcPr>
          <w:p w14:paraId="50C5C5B1" w14:textId="2B7D19A8" w:rsidR="000660F2" w:rsidRPr="009600A0" w:rsidRDefault="000660F2" w:rsidP="00310189">
            <w:pPr>
              <w:spacing w:line="276" w:lineRule="auto"/>
              <w:rPr>
                <w:rFonts w:ascii="Calibri" w:hAnsi="Calibri" w:cs="Calibri"/>
                <w:sz w:val="20"/>
                <w:szCs w:val="20"/>
              </w:rPr>
            </w:pPr>
            <w:r>
              <w:rPr>
                <w:rFonts w:ascii="Calibri" w:hAnsi="Calibri" w:cs="Calibri"/>
                <w:sz w:val="20"/>
                <w:szCs w:val="20"/>
              </w:rPr>
              <w:t>16</w:t>
            </w:r>
          </w:p>
        </w:tc>
        <w:tc>
          <w:tcPr>
            <w:tcW w:w="4536" w:type="dxa"/>
          </w:tcPr>
          <w:p w14:paraId="794E09BC" w14:textId="77777777" w:rsidR="000660F2" w:rsidRDefault="000660F2" w:rsidP="00310189">
            <w:pPr>
              <w:spacing w:line="276" w:lineRule="auto"/>
              <w:rPr>
                <w:rFonts w:ascii="Calibri" w:hAnsi="Calibri" w:cs="Calibri"/>
                <w:sz w:val="20"/>
                <w:szCs w:val="20"/>
              </w:rPr>
            </w:pPr>
            <w:r w:rsidRPr="005D734D">
              <w:rPr>
                <w:rFonts w:ascii="Calibri" w:hAnsi="Calibri" w:cs="Calibri"/>
                <w:sz w:val="20"/>
                <w:szCs w:val="20"/>
              </w:rPr>
              <w:t>Wij willen u vragen de planning aan te passen. De publicatie van de nota vindt volgens de huidige planning kort vóór de uiterste datum van ontvangst van inschrijvingen plaats</w:t>
            </w:r>
            <w:r>
              <w:rPr>
                <w:rFonts w:ascii="Calibri" w:hAnsi="Calibri" w:cs="Calibri"/>
                <w:sz w:val="20"/>
                <w:szCs w:val="20"/>
              </w:rPr>
              <w:t xml:space="preserve"> (7 werkdagen)</w:t>
            </w:r>
            <w:r w:rsidRPr="005D734D">
              <w:rPr>
                <w:rFonts w:ascii="Calibri" w:hAnsi="Calibri" w:cs="Calibri"/>
                <w:sz w:val="20"/>
                <w:szCs w:val="20"/>
              </w:rPr>
              <w:t>. De ervaring leert dat de aanvullende informatie uit de nota vaak (grote) impact heeft op ons aanbod. In sommige gevallen weten we pas na publicatie of we überhaupt in kunnen schrijven. Bovendien kan de informatie uit de nota tot nieuwe vragen leiden. Wij vragen u daarom de volgende data aan te houden, zodat alle partijen voldoende tijd hebben om eventuele wijzigingen vanuit de nota van inlichtingen mee te nemen in hun aanbieding (en dat is volg</w:t>
            </w:r>
            <w:r>
              <w:rPr>
                <w:rFonts w:ascii="Calibri" w:hAnsi="Calibri" w:cs="Calibri"/>
                <w:sz w:val="20"/>
                <w:szCs w:val="20"/>
              </w:rPr>
              <w:t>ens ons ook in uw eigen belang):</w:t>
            </w:r>
          </w:p>
          <w:p w14:paraId="41D86AFB" w14:textId="77777777" w:rsidR="000660F2" w:rsidRDefault="000660F2" w:rsidP="00310189">
            <w:pPr>
              <w:spacing w:line="276" w:lineRule="auto"/>
              <w:rPr>
                <w:rFonts w:ascii="Calibri" w:hAnsi="Calibri" w:cs="Calibri"/>
                <w:sz w:val="20"/>
                <w:szCs w:val="20"/>
              </w:rPr>
            </w:pPr>
          </w:p>
          <w:p w14:paraId="268CF86D" w14:textId="77777777" w:rsidR="000660F2" w:rsidRDefault="000660F2" w:rsidP="00310189">
            <w:pPr>
              <w:pStyle w:val="Lijstalinea"/>
              <w:numPr>
                <w:ilvl w:val="0"/>
                <w:numId w:val="12"/>
              </w:numPr>
              <w:spacing w:line="276" w:lineRule="auto"/>
              <w:rPr>
                <w:rFonts w:ascii="Calibri" w:hAnsi="Calibri" w:cs="Calibri"/>
                <w:sz w:val="20"/>
                <w:szCs w:val="20"/>
              </w:rPr>
            </w:pPr>
            <w:r>
              <w:rPr>
                <w:rFonts w:ascii="Calibri" w:hAnsi="Calibri" w:cs="Calibri"/>
                <w:sz w:val="20"/>
                <w:szCs w:val="20"/>
              </w:rPr>
              <w:t xml:space="preserve">Uitreiking </w:t>
            </w:r>
            <w:r w:rsidRPr="005D734D">
              <w:rPr>
                <w:rFonts w:ascii="Calibri" w:hAnsi="Calibri" w:cs="Calibri"/>
                <w:sz w:val="20"/>
                <w:szCs w:val="20"/>
              </w:rPr>
              <w:t>Nota van Inlichtingen of Nota van Wijzigingen</w:t>
            </w:r>
            <w:r>
              <w:rPr>
                <w:rFonts w:ascii="Calibri" w:hAnsi="Calibri" w:cs="Calibri"/>
                <w:sz w:val="20"/>
                <w:szCs w:val="20"/>
              </w:rPr>
              <w:t>; 6 januari 2023</w:t>
            </w:r>
          </w:p>
          <w:p w14:paraId="09232DE4" w14:textId="77777777" w:rsidR="000660F2" w:rsidRPr="005D734D" w:rsidRDefault="000660F2" w:rsidP="00310189">
            <w:pPr>
              <w:pStyle w:val="Lijstalinea"/>
              <w:numPr>
                <w:ilvl w:val="0"/>
                <w:numId w:val="12"/>
              </w:numPr>
              <w:spacing w:line="276" w:lineRule="auto"/>
              <w:rPr>
                <w:rFonts w:ascii="Calibri" w:hAnsi="Calibri" w:cs="Calibri"/>
                <w:sz w:val="20"/>
                <w:szCs w:val="20"/>
              </w:rPr>
            </w:pPr>
            <w:r w:rsidRPr="005D734D">
              <w:rPr>
                <w:rFonts w:ascii="Calibri" w:hAnsi="Calibri" w:cs="Calibri"/>
                <w:sz w:val="20"/>
                <w:szCs w:val="20"/>
              </w:rPr>
              <w:t>Indienen Aanbiedingen</w:t>
            </w:r>
            <w:r>
              <w:rPr>
                <w:rFonts w:ascii="Calibri" w:hAnsi="Calibri" w:cs="Calibri"/>
                <w:sz w:val="20"/>
                <w:szCs w:val="20"/>
              </w:rPr>
              <w:t>; 27 januari 2023</w:t>
            </w:r>
          </w:p>
          <w:p w14:paraId="2F536498" w14:textId="77777777" w:rsidR="000660F2" w:rsidRDefault="000660F2" w:rsidP="00310189">
            <w:pPr>
              <w:spacing w:line="276" w:lineRule="auto"/>
              <w:rPr>
                <w:rFonts w:ascii="Calibri" w:hAnsi="Calibri" w:cs="Calibri"/>
                <w:sz w:val="20"/>
                <w:szCs w:val="20"/>
              </w:rPr>
            </w:pPr>
          </w:p>
          <w:p w14:paraId="399735D1" w14:textId="214B6D34" w:rsidR="000660F2" w:rsidRPr="009600A0" w:rsidRDefault="000660F2" w:rsidP="00310189">
            <w:pPr>
              <w:spacing w:line="276" w:lineRule="auto"/>
              <w:rPr>
                <w:rFonts w:ascii="Calibri" w:hAnsi="Calibri" w:cs="Calibri"/>
                <w:sz w:val="20"/>
                <w:szCs w:val="20"/>
              </w:rPr>
            </w:pPr>
            <w:r>
              <w:rPr>
                <w:rFonts w:ascii="Calibri" w:hAnsi="Calibri" w:cs="Calibri"/>
                <w:sz w:val="20"/>
                <w:szCs w:val="20"/>
              </w:rPr>
              <w:lastRenderedPageBreak/>
              <w:t>Gaat u hiermee akkoord?</w:t>
            </w:r>
          </w:p>
        </w:tc>
        <w:tc>
          <w:tcPr>
            <w:tcW w:w="4820" w:type="dxa"/>
          </w:tcPr>
          <w:p w14:paraId="78F85FFD" w14:textId="6495CAF1" w:rsidR="000660F2" w:rsidRPr="009600A0" w:rsidRDefault="000660F2" w:rsidP="00310189">
            <w:pPr>
              <w:spacing w:line="276" w:lineRule="auto"/>
              <w:rPr>
                <w:rFonts w:ascii="Calibri" w:hAnsi="Calibri" w:cs="Calibri"/>
                <w:sz w:val="20"/>
                <w:szCs w:val="20"/>
              </w:rPr>
            </w:pPr>
            <w:r>
              <w:rPr>
                <w:rFonts w:ascii="Calibri" w:hAnsi="Calibri" w:cs="Calibri"/>
                <w:sz w:val="20"/>
                <w:szCs w:val="20"/>
              </w:rPr>
              <w:lastRenderedPageBreak/>
              <w:t xml:space="preserve">Vooralsnog willen wij de weergegeven planning aanhouden. </w:t>
            </w:r>
          </w:p>
        </w:tc>
      </w:tr>
      <w:tr w:rsidR="000660F2" w:rsidRPr="00183B93" w14:paraId="4CE8A75A" w14:textId="77777777" w:rsidTr="000660F2">
        <w:tc>
          <w:tcPr>
            <w:tcW w:w="567" w:type="dxa"/>
          </w:tcPr>
          <w:p w14:paraId="4186907E"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657E620D" w14:textId="19A0D04F"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Beschrijvend document, paragraaf 2.2</w:t>
            </w:r>
          </w:p>
        </w:tc>
        <w:tc>
          <w:tcPr>
            <w:tcW w:w="992" w:type="dxa"/>
          </w:tcPr>
          <w:p w14:paraId="3802B324" w14:textId="24DC0D84" w:rsidR="000660F2" w:rsidRPr="009600A0" w:rsidRDefault="000660F2" w:rsidP="00310189">
            <w:pPr>
              <w:spacing w:line="276" w:lineRule="auto"/>
              <w:rPr>
                <w:rFonts w:ascii="Calibri" w:hAnsi="Calibri" w:cs="Calibri"/>
                <w:sz w:val="20"/>
                <w:szCs w:val="20"/>
              </w:rPr>
            </w:pPr>
            <w:r>
              <w:rPr>
                <w:rFonts w:ascii="Calibri" w:hAnsi="Calibri" w:cs="Calibri"/>
                <w:sz w:val="20"/>
                <w:szCs w:val="20"/>
              </w:rPr>
              <w:t>16</w:t>
            </w:r>
          </w:p>
        </w:tc>
        <w:tc>
          <w:tcPr>
            <w:tcW w:w="4536" w:type="dxa"/>
          </w:tcPr>
          <w:p w14:paraId="3C847CE4" w14:textId="63B318CD" w:rsidR="000660F2" w:rsidRPr="009600A0" w:rsidRDefault="000660F2" w:rsidP="00310189">
            <w:pPr>
              <w:spacing w:line="276" w:lineRule="auto"/>
              <w:rPr>
                <w:rFonts w:ascii="Calibri" w:hAnsi="Calibri" w:cs="Calibri"/>
                <w:sz w:val="20"/>
                <w:szCs w:val="20"/>
              </w:rPr>
            </w:pPr>
            <w:r w:rsidRPr="00990892">
              <w:rPr>
                <w:rFonts w:ascii="Calibri" w:hAnsi="Calibri" w:cs="Calibri"/>
                <w:sz w:val="20"/>
                <w:szCs w:val="20"/>
              </w:rPr>
              <w:t>Mocht uit de nota van inlichtingen blijken dat er nog vragen zijn, tot welke datum kunnen wij dan nog reageren?</w:t>
            </w:r>
          </w:p>
        </w:tc>
        <w:tc>
          <w:tcPr>
            <w:tcW w:w="4820" w:type="dxa"/>
          </w:tcPr>
          <w:p w14:paraId="41B80D72" w14:textId="3CFA9522"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U kunt ook na publicatie van de Nota van Inlichtingen uw vragen aan ons stellen. </w:t>
            </w:r>
            <w:r w:rsidR="00D7333C">
              <w:rPr>
                <w:rFonts w:ascii="Calibri" w:hAnsi="Calibri" w:cs="Calibri"/>
                <w:sz w:val="20"/>
                <w:szCs w:val="20"/>
              </w:rPr>
              <w:t>De uiterlijke termijn van vragen stellen</w:t>
            </w:r>
            <w:r w:rsidR="00380835">
              <w:rPr>
                <w:rFonts w:ascii="Calibri" w:hAnsi="Calibri" w:cs="Calibri"/>
                <w:sz w:val="20"/>
                <w:szCs w:val="20"/>
              </w:rPr>
              <w:t xml:space="preserve"> is 13 januari </w:t>
            </w:r>
            <w:r w:rsidR="00AA2B1D">
              <w:rPr>
                <w:rFonts w:ascii="Calibri" w:hAnsi="Calibri" w:cs="Calibri"/>
                <w:sz w:val="20"/>
                <w:szCs w:val="20"/>
              </w:rPr>
              <w:t xml:space="preserve">2023 tot 10 uur. </w:t>
            </w:r>
          </w:p>
        </w:tc>
      </w:tr>
      <w:tr w:rsidR="000660F2" w:rsidRPr="00183B93" w14:paraId="280C44E4" w14:textId="77777777" w:rsidTr="000660F2">
        <w:tc>
          <w:tcPr>
            <w:tcW w:w="567" w:type="dxa"/>
          </w:tcPr>
          <w:p w14:paraId="146918D7" w14:textId="1F878455"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2C2A8A70" w14:textId="5C0558AE"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Beschrijvend document, paragraaf 2.3.4</w:t>
            </w:r>
          </w:p>
        </w:tc>
        <w:tc>
          <w:tcPr>
            <w:tcW w:w="992" w:type="dxa"/>
          </w:tcPr>
          <w:p w14:paraId="29F9C92D" w14:textId="199674E1" w:rsidR="000660F2" w:rsidRPr="009600A0" w:rsidRDefault="000660F2" w:rsidP="00310189">
            <w:pPr>
              <w:spacing w:line="276" w:lineRule="auto"/>
              <w:rPr>
                <w:rFonts w:ascii="Calibri" w:hAnsi="Calibri" w:cs="Calibri"/>
                <w:sz w:val="20"/>
                <w:szCs w:val="20"/>
              </w:rPr>
            </w:pPr>
            <w:r>
              <w:rPr>
                <w:rFonts w:ascii="Calibri" w:hAnsi="Calibri" w:cs="Calibri"/>
                <w:sz w:val="20"/>
                <w:szCs w:val="20"/>
              </w:rPr>
              <w:t>17</w:t>
            </w:r>
          </w:p>
        </w:tc>
        <w:tc>
          <w:tcPr>
            <w:tcW w:w="4536" w:type="dxa"/>
          </w:tcPr>
          <w:p w14:paraId="770DBA55" w14:textId="1A4B3A61" w:rsidR="000660F2" w:rsidRPr="009600A0" w:rsidRDefault="000660F2" w:rsidP="00310189">
            <w:pPr>
              <w:spacing w:line="276" w:lineRule="auto"/>
              <w:rPr>
                <w:rFonts w:ascii="Calibri" w:hAnsi="Calibri" w:cs="Calibri"/>
                <w:sz w:val="20"/>
                <w:szCs w:val="20"/>
              </w:rPr>
            </w:pPr>
            <w:r>
              <w:rPr>
                <w:rFonts w:ascii="Calibri" w:hAnsi="Calibri" w:cs="Calibri"/>
                <w:sz w:val="20"/>
                <w:szCs w:val="20"/>
              </w:rPr>
              <w:t>U stelt dat d</w:t>
            </w:r>
            <w:r w:rsidRPr="00990892">
              <w:rPr>
                <w:rFonts w:ascii="Calibri" w:hAnsi="Calibri" w:cs="Calibri"/>
                <w:sz w:val="20"/>
                <w:szCs w:val="20"/>
              </w:rPr>
              <w:t>eelnemer niet kan meeliften op</w:t>
            </w:r>
            <w:r>
              <w:rPr>
                <w:rFonts w:ascii="Calibri" w:hAnsi="Calibri" w:cs="Calibri"/>
                <w:sz w:val="20"/>
                <w:szCs w:val="20"/>
              </w:rPr>
              <w:t xml:space="preserve"> </w:t>
            </w:r>
            <w:r w:rsidRPr="00990892">
              <w:rPr>
                <w:rFonts w:ascii="Calibri" w:hAnsi="Calibri" w:cs="Calibri"/>
                <w:sz w:val="20"/>
                <w:szCs w:val="20"/>
              </w:rPr>
              <w:t>vragen/meldingen/opmerkingen/klachten/bezwaren van een</w:t>
            </w:r>
            <w:r>
              <w:rPr>
                <w:rFonts w:ascii="Calibri" w:hAnsi="Calibri" w:cs="Calibri"/>
                <w:sz w:val="20"/>
                <w:szCs w:val="20"/>
              </w:rPr>
              <w:t xml:space="preserve"> </w:t>
            </w:r>
            <w:r w:rsidRPr="00990892">
              <w:rPr>
                <w:rFonts w:ascii="Calibri" w:hAnsi="Calibri" w:cs="Calibri"/>
                <w:sz w:val="20"/>
                <w:szCs w:val="20"/>
              </w:rPr>
              <w:t>andere Deelnemer, maar</w:t>
            </w:r>
            <w:r>
              <w:rPr>
                <w:rFonts w:ascii="Calibri" w:hAnsi="Calibri" w:cs="Calibri"/>
                <w:sz w:val="20"/>
                <w:szCs w:val="20"/>
              </w:rPr>
              <w:t xml:space="preserve"> dient in voorkomend geval zelf v</w:t>
            </w:r>
            <w:r w:rsidRPr="00990892">
              <w:rPr>
                <w:rFonts w:ascii="Calibri" w:hAnsi="Calibri" w:cs="Calibri"/>
                <w:sz w:val="20"/>
                <w:szCs w:val="20"/>
              </w:rPr>
              <w:t>ragen/</w:t>
            </w:r>
            <w:r>
              <w:rPr>
                <w:rFonts w:ascii="Calibri" w:hAnsi="Calibri" w:cs="Calibri"/>
                <w:sz w:val="20"/>
                <w:szCs w:val="20"/>
              </w:rPr>
              <w:t xml:space="preserve"> </w:t>
            </w:r>
            <w:r w:rsidRPr="00990892">
              <w:rPr>
                <w:rFonts w:ascii="Calibri" w:hAnsi="Calibri" w:cs="Calibri"/>
                <w:sz w:val="20"/>
                <w:szCs w:val="20"/>
              </w:rPr>
              <w:t>meldingen/</w:t>
            </w:r>
            <w:r>
              <w:rPr>
                <w:rFonts w:ascii="Calibri" w:hAnsi="Calibri" w:cs="Calibri"/>
                <w:sz w:val="20"/>
                <w:szCs w:val="20"/>
              </w:rPr>
              <w:t xml:space="preserve"> </w:t>
            </w:r>
            <w:r w:rsidRPr="00990892">
              <w:rPr>
                <w:rFonts w:ascii="Calibri" w:hAnsi="Calibri" w:cs="Calibri"/>
                <w:sz w:val="20"/>
                <w:szCs w:val="20"/>
              </w:rPr>
              <w:t>opmerkingen/</w:t>
            </w:r>
            <w:r>
              <w:rPr>
                <w:rFonts w:ascii="Calibri" w:hAnsi="Calibri" w:cs="Calibri"/>
                <w:sz w:val="20"/>
                <w:szCs w:val="20"/>
              </w:rPr>
              <w:t xml:space="preserve"> </w:t>
            </w:r>
            <w:r w:rsidRPr="00990892">
              <w:rPr>
                <w:rFonts w:ascii="Calibri" w:hAnsi="Calibri" w:cs="Calibri"/>
                <w:sz w:val="20"/>
                <w:szCs w:val="20"/>
              </w:rPr>
              <w:t>klachten/bezwaren te maken.</w:t>
            </w:r>
            <w:r>
              <w:rPr>
                <w:rFonts w:ascii="Calibri" w:hAnsi="Calibri" w:cs="Calibri"/>
                <w:sz w:val="20"/>
                <w:szCs w:val="20"/>
              </w:rPr>
              <w:t xml:space="preserve"> Inschrijver gaat er vanuit dat alle wijzigingen vanuit de Nota van Inlichtingen gelden voor alle deelnemers, ook wanneer inschrijver niet de vraag heeft gesteld die tot de wijziging leidt. Kunt u dit bevestigen?</w:t>
            </w:r>
          </w:p>
        </w:tc>
        <w:tc>
          <w:tcPr>
            <w:tcW w:w="4820" w:type="dxa"/>
          </w:tcPr>
          <w:p w14:paraId="64B2524D" w14:textId="7BF09A01"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Dit is correct. </w:t>
            </w:r>
          </w:p>
        </w:tc>
      </w:tr>
      <w:tr w:rsidR="000660F2" w:rsidRPr="00183B93" w14:paraId="1F900156" w14:textId="77777777" w:rsidTr="000660F2">
        <w:tc>
          <w:tcPr>
            <w:tcW w:w="567" w:type="dxa"/>
          </w:tcPr>
          <w:p w14:paraId="79BBAE66"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1C751F31" w14:textId="2FEF99AB"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Beschrijvend document, paragraaf 3.2.2</w:t>
            </w:r>
          </w:p>
        </w:tc>
        <w:tc>
          <w:tcPr>
            <w:tcW w:w="992" w:type="dxa"/>
          </w:tcPr>
          <w:p w14:paraId="2CB98978" w14:textId="58A3AE2A" w:rsidR="000660F2" w:rsidRPr="009600A0" w:rsidRDefault="000660F2" w:rsidP="00310189">
            <w:pPr>
              <w:spacing w:line="276" w:lineRule="auto"/>
              <w:rPr>
                <w:rFonts w:ascii="Calibri" w:hAnsi="Calibri" w:cs="Calibri"/>
                <w:sz w:val="20"/>
                <w:szCs w:val="20"/>
              </w:rPr>
            </w:pPr>
            <w:r>
              <w:rPr>
                <w:rFonts w:ascii="Calibri" w:hAnsi="Calibri" w:cs="Calibri"/>
                <w:sz w:val="20"/>
                <w:szCs w:val="20"/>
              </w:rPr>
              <w:t>24</w:t>
            </w:r>
          </w:p>
        </w:tc>
        <w:tc>
          <w:tcPr>
            <w:tcW w:w="4536" w:type="dxa"/>
          </w:tcPr>
          <w:p w14:paraId="543A6308" w14:textId="263D0E3C" w:rsidR="000660F2" w:rsidRPr="009600A0" w:rsidRDefault="000660F2" w:rsidP="00310189">
            <w:pPr>
              <w:spacing w:line="276" w:lineRule="auto"/>
              <w:rPr>
                <w:rFonts w:ascii="Calibri" w:hAnsi="Calibri" w:cs="Calibri"/>
                <w:sz w:val="20"/>
                <w:szCs w:val="20"/>
              </w:rPr>
            </w:pPr>
            <w:r>
              <w:rPr>
                <w:rFonts w:ascii="Calibri" w:hAnsi="Calibri" w:cs="Calibri"/>
                <w:sz w:val="20"/>
                <w:szCs w:val="20"/>
              </w:rPr>
              <w:t xml:space="preserve">U stelt dat u </w:t>
            </w:r>
            <w:r w:rsidRPr="00990892">
              <w:rPr>
                <w:rFonts w:ascii="Calibri" w:hAnsi="Calibri" w:cs="Calibri"/>
                <w:sz w:val="20"/>
                <w:szCs w:val="20"/>
              </w:rPr>
              <w:t xml:space="preserve">de partijen waarmee </w:t>
            </w:r>
            <w:r>
              <w:rPr>
                <w:rFonts w:ascii="Calibri" w:hAnsi="Calibri" w:cs="Calibri"/>
                <w:sz w:val="20"/>
                <w:szCs w:val="20"/>
              </w:rPr>
              <w:t>u</w:t>
            </w:r>
            <w:r w:rsidRPr="00990892">
              <w:rPr>
                <w:rFonts w:ascii="Calibri" w:hAnsi="Calibri" w:cs="Calibri"/>
                <w:sz w:val="20"/>
                <w:szCs w:val="20"/>
              </w:rPr>
              <w:t xml:space="preserve"> zaken doet financieel gezond en van onbesproken gedrag </w:t>
            </w:r>
            <w:r>
              <w:rPr>
                <w:rFonts w:ascii="Calibri" w:hAnsi="Calibri" w:cs="Calibri"/>
                <w:sz w:val="20"/>
                <w:szCs w:val="20"/>
              </w:rPr>
              <w:t xml:space="preserve">meten </w:t>
            </w:r>
            <w:r w:rsidRPr="00990892">
              <w:rPr>
                <w:rFonts w:ascii="Calibri" w:hAnsi="Calibri" w:cs="Calibri"/>
                <w:sz w:val="20"/>
                <w:szCs w:val="20"/>
              </w:rPr>
              <w:t>zijn.</w:t>
            </w:r>
            <w:r>
              <w:rPr>
                <w:rFonts w:ascii="Calibri" w:hAnsi="Calibri" w:cs="Calibri"/>
                <w:sz w:val="20"/>
                <w:szCs w:val="20"/>
              </w:rPr>
              <w:t xml:space="preserve"> Inschrijver dient dit middels </w:t>
            </w:r>
            <w:r w:rsidRPr="00990892">
              <w:rPr>
                <w:rFonts w:ascii="Calibri" w:hAnsi="Calibri" w:cs="Calibri"/>
                <w:sz w:val="20"/>
                <w:szCs w:val="20"/>
              </w:rPr>
              <w:t xml:space="preserve">de Uitsluitingsgronden </w:t>
            </w:r>
            <w:r>
              <w:rPr>
                <w:rFonts w:ascii="Calibri" w:hAnsi="Calibri" w:cs="Calibri"/>
                <w:sz w:val="20"/>
                <w:szCs w:val="20"/>
              </w:rPr>
              <w:t>van</w:t>
            </w:r>
            <w:r w:rsidRPr="00990892">
              <w:rPr>
                <w:rFonts w:ascii="Calibri" w:hAnsi="Calibri" w:cs="Calibri"/>
                <w:sz w:val="20"/>
                <w:szCs w:val="20"/>
              </w:rPr>
              <w:t xml:space="preserve"> deel III van het Uniform Europees Aanbestedingsdocument (UEA)</w:t>
            </w:r>
            <w:r>
              <w:rPr>
                <w:rFonts w:ascii="Calibri" w:hAnsi="Calibri" w:cs="Calibri"/>
                <w:sz w:val="20"/>
                <w:szCs w:val="20"/>
              </w:rPr>
              <w:t xml:space="preserve"> te verklaren</w:t>
            </w:r>
            <w:r w:rsidRPr="00990892">
              <w:rPr>
                <w:rFonts w:ascii="Calibri" w:hAnsi="Calibri" w:cs="Calibri"/>
                <w:sz w:val="20"/>
                <w:szCs w:val="20"/>
              </w:rPr>
              <w:t>.</w:t>
            </w:r>
            <w:r>
              <w:rPr>
                <w:rFonts w:ascii="Calibri" w:hAnsi="Calibri" w:cs="Calibri"/>
                <w:sz w:val="20"/>
                <w:szCs w:val="20"/>
              </w:rPr>
              <w:t xml:space="preserve"> In de UEA die bij deze uitvraag is bijgesloten zijn echter geen uitsluitingsgronden door u geselecteerd die van toepassing zijn op deze uitvraag. Inschrijver kan derhalve onderdeel III niet invullen. Kunt u de UEA aanpassen en beschikbaar stellen via </w:t>
            </w:r>
            <w:proofErr w:type="spellStart"/>
            <w:r>
              <w:rPr>
                <w:rFonts w:ascii="Calibri" w:hAnsi="Calibri" w:cs="Calibri"/>
                <w:sz w:val="20"/>
                <w:szCs w:val="20"/>
              </w:rPr>
              <w:t>Tenderned</w:t>
            </w:r>
            <w:proofErr w:type="spellEnd"/>
            <w:r>
              <w:rPr>
                <w:rFonts w:ascii="Calibri" w:hAnsi="Calibri" w:cs="Calibri"/>
                <w:sz w:val="20"/>
                <w:szCs w:val="20"/>
              </w:rPr>
              <w:t>?</w:t>
            </w:r>
          </w:p>
        </w:tc>
        <w:tc>
          <w:tcPr>
            <w:tcW w:w="4820" w:type="dxa"/>
          </w:tcPr>
          <w:p w14:paraId="5EF607A4" w14:textId="46069FDC"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U vindt een aangepast formulier in TenderNed.</w:t>
            </w:r>
          </w:p>
        </w:tc>
      </w:tr>
      <w:tr w:rsidR="000660F2" w:rsidRPr="00183B93" w14:paraId="44F58D13" w14:textId="77777777" w:rsidTr="000660F2">
        <w:tc>
          <w:tcPr>
            <w:tcW w:w="567" w:type="dxa"/>
          </w:tcPr>
          <w:p w14:paraId="72900327"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3ABAF5D2" w14:textId="056E5A81"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Beschrijvend document, paragraaf 3.4.3</w:t>
            </w:r>
          </w:p>
        </w:tc>
        <w:tc>
          <w:tcPr>
            <w:tcW w:w="992" w:type="dxa"/>
          </w:tcPr>
          <w:p w14:paraId="54288F61" w14:textId="1709840B" w:rsidR="000660F2" w:rsidRPr="009600A0" w:rsidRDefault="000660F2" w:rsidP="00310189">
            <w:pPr>
              <w:spacing w:line="276" w:lineRule="auto"/>
              <w:rPr>
                <w:rFonts w:ascii="Calibri" w:hAnsi="Calibri" w:cs="Calibri"/>
                <w:sz w:val="20"/>
                <w:szCs w:val="20"/>
              </w:rPr>
            </w:pPr>
            <w:r>
              <w:rPr>
                <w:rFonts w:ascii="Calibri" w:hAnsi="Calibri" w:cs="Calibri"/>
                <w:sz w:val="20"/>
                <w:szCs w:val="20"/>
              </w:rPr>
              <w:t>26</w:t>
            </w:r>
          </w:p>
        </w:tc>
        <w:tc>
          <w:tcPr>
            <w:tcW w:w="4536" w:type="dxa"/>
          </w:tcPr>
          <w:p w14:paraId="317547F7" w14:textId="28E2735B" w:rsidR="000660F2" w:rsidRPr="009600A0" w:rsidRDefault="000660F2" w:rsidP="00310189">
            <w:pPr>
              <w:spacing w:line="276" w:lineRule="auto"/>
              <w:rPr>
                <w:rFonts w:ascii="Calibri" w:hAnsi="Calibri" w:cs="Calibri"/>
                <w:sz w:val="20"/>
                <w:szCs w:val="20"/>
              </w:rPr>
            </w:pPr>
            <w:r>
              <w:rPr>
                <w:rFonts w:ascii="Calibri" w:hAnsi="Calibri" w:cs="Calibri"/>
                <w:sz w:val="20"/>
                <w:szCs w:val="20"/>
              </w:rPr>
              <w:t>U verwijst naar</w:t>
            </w:r>
            <w:r w:rsidRPr="00E70CB9">
              <w:rPr>
                <w:rFonts w:ascii="Calibri" w:hAnsi="Calibri" w:cs="Calibri"/>
                <w:sz w:val="20"/>
                <w:szCs w:val="20"/>
              </w:rPr>
              <w:t xml:space="preserve"> Bijlage 12 - Tevredenheidsverklaring, die door de referent</w:t>
            </w:r>
            <w:r>
              <w:rPr>
                <w:rFonts w:ascii="Calibri" w:hAnsi="Calibri" w:cs="Calibri"/>
                <w:sz w:val="20"/>
                <w:szCs w:val="20"/>
              </w:rPr>
              <w:t xml:space="preserve"> </w:t>
            </w:r>
            <w:r w:rsidRPr="00E70CB9">
              <w:rPr>
                <w:rFonts w:ascii="Calibri" w:hAnsi="Calibri" w:cs="Calibri"/>
                <w:sz w:val="20"/>
                <w:szCs w:val="20"/>
              </w:rPr>
              <w:t>(opdrachtgever van Deelnemer) ondertekend</w:t>
            </w:r>
            <w:r>
              <w:rPr>
                <w:rFonts w:ascii="Calibri" w:hAnsi="Calibri" w:cs="Calibri"/>
                <w:sz w:val="20"/>
                <w:szCs w:val="20"/>
              </w:rPr>
              <w:t xml:space="preserve"> moet worden</w:t>
            </w:r>
            <w:r w:rsidRPr="00E70CB9">
              <w:rPr>
                <w:rFonts w:ascii="Calibri" w:hAnsi="Calibri" w:cs="Calibri"/>
                <w:sz w:val="20"/>
                <w:szCs w:val="20"/>
              </w:rPr>
              <w:t>.</w:t>
            </w:r>
            <w:r>
              <w:rPr>
                <w:rFonts w:ascii="Calibri" w:hAnsi="Calibri" w:cs="Calibri"/>
                <w:sz w:val="20"/>
                <w:szCs w:val="20"/>
              </w:rPr>
              <w:t xml:space="preserve"> Inschrijver gaat er vanuit dat het Bijlage 7 - Tevredenheidsverklaring dient te </w:t>
            </w:r>
            <w:r>
              <w:rPr>
                <w:rFonts w:ascii="Calibri" w:hAnsi="Calibri" w:cs="Calibri"/>
                <w:sz w:val="20"/>
                <w:szCs w:val="20"/>
              </w:rPr>
              <w:lastRenderedPageBreak/>
              <w:t>zijn aangezien er geen Bijlage 12 is bijgesloten bij de uitvraag. Kunt u dit bevestigen?</w:t>
            </w:r>
          </w:p>
        </w:tc>
        <w:tc>
          <w:tcPr>
            <w:tcW w:w="4820" w:type="dxa"/>
          </w:tcPr>
          <w:p w14:paraId="7B569DED" w14:textId="1DF8DA8C"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lastRenderedPageBreak/>
              <w:t>Dit is correct.</w:t>
            </w:r>
          </w:p>
        </w:tc>
      </w:tr>
      <w:tr w:rsidR="000660F2" w:rsidRPr="00183B93" w14:paraId="3E5F244D" w14:textId="77777777" w:rsidTr="000660F2">
        <w:tc>
          <w:tcPr>
            <w:tcW w:w="567" w:type="dxa"/>
          </w:tcPr>
          <w:p w14:paraId="1B31F509"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0DEF3580" w14:textId="7576FC6B"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Beschrijvend document, paragraaf 3.4.3</w:t>
            </w:r>
          </w:p>
        </w:tc>
        <w:tc>
          <w:tcPr>
            <w:tcW w:w="992" w:type="dxa"/>
          </w:tcPr>
          <w:p w14:paraId="3D36B6E2" w14:textId="56FFF2F7" w:rsidR="000660F2" w:rsidRPr="009600A0" w:rsidRDefault="000660F2" w:rsidP="00310189">
            <w:pPr>
              <w:spacing w:line="276" w:lineRule="auto"/>
              <w:rPr>
                <w:rFonts w:ascii="Calibri" w:hAnsi="Calibri" w:cs="Calibri"/>
                <w:sz w:val="20"/>
                <w:szCs w:val="20"/>
              </w:rPr>
            </w:pPr>
            <w:r>
              <w:rPr>
                <w:rFonts w:ascii="Calibri" w:hAnsi="Calibri" w:cs="Calibri"/>
                <w:sz w:val="20"/>
                <w:szCs w:val="20"/>
              </w:rPr>
              <w:t>26</w:t>
            </w:r>
          </w:p>
        </w:tc>
        <w:tc>
          <w:tcPr>
            <w:tcW w:w="4536" w:type="dxa"/>
          </w:tcPr>
          <w:p w14:paraId="2CE41F75" w14:textId="34B00918" w:rsidR="000660F2" w:rsidRPr="009600A0" w:rsidRDefault="000660F2" w:rsidP="00310189">
            <w:pPr>
              <w:spacing w:line="276" w:lineRule="auto"/>
              <w:rPr>
                <w:rFonts w:ascii="Calibri" w:hAnsi="Calibri" w:cs="Calibri"/>
                <w:sz w:val="20"/>
                <w:szCs w:val="20"/>
              </w:rPr>
            </w:pPr>
            <w:r>
              <w:rPr>
                <w:rFonts w:ascii="Calibri" w:hAnsi="Calibri" w:cs="Calibri"/>
                <w:sz w:val="20"/>
                <w:szCs w:val="20"/>
              </w:rPr>
              <w:t>Kunt u aangeven wat de kerncompetenties zijn waaraan de referenties moeten voldoen?</w:t>
            </w:r>
          </w:p>
        </w:tc>
        <w:tc>
          <w:tcPr>
            <w:tcW w:w="4820" w:type="dxa"/>
          </w:tcPr>
          <w:p w14:paraId="46978892" w14:textId="09B82B75"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De referentieprojecten dienen te voldoen aan de minimumvoorwaarden, zie pagina 27. Wij vragen deze referenties een omschrijving te geven van de werkwijze van Inschrijver ten aanzien van ‘Kwaliteit en diepte van het assortiment’ en ‘Gebruiksvriendelijkheid bestelproces’. Dit zijn de competenties die wij vragen.  </w:t>
            </w:r>
          </w:p>
        </w:tc>
      </w:tr>
      <w:tr w:rsidR="000660F2" w:rsidRPr="00183B93" w14:paraId="1CE942E6" w14:textId="77777777" w:rsidTr="000660F2">
        <w:tc>
          <w:tcPr>
            <w:tcW w:w="567" w:type="dxa"/>
          </w:tcPr>
          <w:p w14:paraId="630080F3"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6B65A5D8" w14:textId="69AD9F9B"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Beschrijvend document, paragraaf 3.4.3</w:t>
            </w:r>
          </w:p>
        </w:tc>
        <w:tc>
          <w:tcPr>
            <w:tcW w:w="992" w:type="dxa"/>
          </w:tcPr>
          <w:p w14:paraId="28B1CFB5" w14:textId="1EF0EF67" w:rsidR="000660F2" w:rsidRPr="009600A0" w:rsidRDefault="000660F2" w:rsidP="00310189">
            <w:pPr>
              <w:spacing w:line="276" w:lineRule="auto"/>
              <w:rPr>
                <w:rFonts w:ascii="Calibri" w:hAnsi="Calibri" w:cs="Calibri"/>
                <w:sz w:val="20"/>
                <w:szCs w:val="20"/>
              </w:rPr>
            </w:pPr>
            <w:r>
              <w:rPr>
                <w:rFonts w:ascii="Calibri" w:hAnsi="Calibri" w:cs="Calibri"/>
                <w:sz w:val="20"/>
                <w:szCs w:val="20"/>
              </w:rPr>
              <w:t>26</w:t>
            </w:r>
          </w:p>
        </w:tc>
        <w:tc>
          <w:tcPr>
            <w:tcW w:w="4536" w:type="dxa"/>
          </w:tcPr>
          <w:p w14:paraId="232B2927" w14:textId="77777777" w:rsidR="000660F2" w:rsidRDefault="000660F2" w:rsidP="00310189">
            <w:pPr>
              <w:spacing w:line="276" w:lineRule="auto"/>
              <w:rPr>
                <w:rFonts w:ascii="Calibri" w:hAnsi="Calibri" w:cs="Calibri"/>
                <w:sz w:val="20"/>
                <w:szCs w:val="20"/>
              </w:rPr>
            </w:pPr>
            <w:r>
              <w:rPr>
                <w:rFonts w:ascii="Calibri" w:hAnsi="Calibri" w:cs="Calibri"/>
                <w:sz w:val="20"/>
                <w:szCs w:val="20"/>
              </w:rPr>
              <w:t>Op pagina 26 heeft u een drietal punten opgegeven waarover de inschrijver moet beschikken om de geschiktheid aan te tonen. Met betrekking tot deze punten heeft inschrijver een aantal vragen:</w:t>
            </w:r>
          </w:p>
          <w:p w14:paraId="49D67909" w14:textId="77777777" w:rsidR="000660F2" w:rsidRDefault="000660F2" w:rsidP="00310189">
            <w:pPr>
              <w:spacing w:line="276" w:lineRule="auto"/>
              <w:rPr>
                <w:rFonts w:ascii="Calibri" w:hAnsi="Calibri" w:cs="Calibri"/>
                <w:sz w:val="20"/>
                <w:szCs w:val="20"/>
              </w:rPr>
            </w:pPr>
          </w:p>
          <w:p w14:paraId="43EE2D21" w14:textId="77777777" w:rsidR="000660F2" w:rsidRDefault="000660F2" w:rsidP="00310189">
            <w:pPr>
              <w:spacing w:line="276" w:lineRule="auto"/>
              <w:rPr>
                <w:rFonts w:ascii="Calibri" w:hAnsi="Calibri" w:cs="Calibri"/>
                <w:sz w:val="20"/>
                <w:szCs w:val="20"/>
              </w:rPr>
            </w:pPr>
            <w:r>
              <w:rPr>
                <w:rFonts w:ascii="Calibri" w:hAnsi="Calibri" w:cs="Calibri"/>
                <w:sz w:val="20"/>
                <w:szCs w:val="20"/>
              </w:rPr>
              <w:t xml:space="preserve">Punt 1 - garandeert inschrijver door in te schrijven </w:t>
            </w:r>
            <w:r w:rsidRPr="00EC080F">
              <w:rPr>
                <w:rFonts w:ascii="Calibri" w:hAnsi="Calibri" w:cs="Calibri"/>
                <w:sz w:val="20"/>
                <w:szCs w:val="20"/>
              </w:rPr>
              <w:t>dat zij voor haar producten</w:t>
            </w:r>
            <w:r>
              <w:rPr>
                <w:rFonts w:ascii="Calibri" w:hAnsi="Calibri" w:cs="Calibri"/>
                <w:sz w:val="20"/>
                <w:szCs w:val="20"/>
              </w:rPr>
              <w:t xml:space="preserve"> </w:t>
            </w:r>
            <w:r w:rsidRPr="00EC080F">
              <w:rPr>
                <w:rFonts w:ascii="Calibri" w:hAnsi="Calibri" w:cs="Calibri"/>
                <w:sz w:val="20"/>
                <w:szCs w:val="20"/>
              </w:rPr>
              <w:t>altijd diverse mogelijkheden kan bieden (diepte van het assortiment) die variëren in prijs,</w:t>
            </w:r>
            <w:r>
              <w:rPr>
                <w:rFonts w:ascii="Calibri" w:hAnsi="Calibri" w:cs="Calibri"/>
                <w:sz w:val="20"/>
                <w:szCs w:val="20"/>
              </w:rPr>
              <w:t xml:space="preserve"> </w:t>
            </w:r>
            <w:r w:rsidRPr="00EC080F">
              <w:rPr>
                <w:rFonts w:ascii="Calibri" w:hAnsi="Calibri" w:cs="Calibri"/>
                <w:sz w:val="20"/>
                <w:szCs w:val="20"/>
              </w:rPr>
              <w:t>kwaliteit en herkomst</w:t>
            </w:r>
            <w:r>
              <w:rPr>
                <w:rFonts w:ascii="Calibri" w:hAnsi="Calibri" w:cs="Calibri"/>
                <w:sz w:val="20"/>
                <w:szCs w:val="20"/>
              </w:rPr>
              <w:t>? Indien dit niet het geval is, hoe dient inschrijver dit te garanderen?</w:t>
            </w:r>
          </w:p>
          <w:p w14:paraId="2346232E" w14:textId="77777777" w:rsidR="000660F2" w:rsidRDefault="000660F2" w:rsidP="00310189">
            <w:pPr>
              <w:spacing w:line="276" w:lineRule="auto"/>
              <w:rPr>
                <w:rFonts w:ascii="Calibri" w:hAnsi="Calibri" w:cs="Calibri"/>
                <w:sz w:val="20"/>
                <w:szCs w:val="20"/>
              </w:rPr>
            </w:pPr>
          </w:p>
          <w:p w14:paraId="54C06D88" w14:textId="77777777" w:rsidR="000660F2" w:rsidRPr="00EC080F" w:rsidRDefault="000660F2" w:rsidP="00310189">
            <w:pPr>
              <w:spacing w:line="276" w:lineRule="auto"/>
              <w:rPr>
                <w:rFonts w:ascii="Calibri" w:hAnsi="Calibri" w:cs="Calibri"/>
                <w:sz w:val="20"/>
                <w:szCs w:val="20"/>
              </w:rPr>
            </w:pPr>
            <w:r>
              <w:rPr>
                <w:rFonts w:ascii="Calibri" w:hAnsi="Calibri" w:cs="Calibri"/>
                <w:sz w:val="20"/>
                <w:szCs w:val="20"/>
              </w:rPr>
              <w:t xml:space="preserve">Punt 2 - </w:t>
            </w:r>
            <w:r w:rsidRPr="00EC080F">
              <w:rPr>
                <w:rFonts w:ascii="Calibri" w:hAnsi="Calibri" w:cs="Calibri"/>
                <w:sz w:val="20"/>
                <w:szCs w:val="20"/>
              </w:rPr>
              <w:t>Deelnemer verstrekt bij de Inschrijving het MVO-/duurzaamheidsbeleid en verstrekt daarbij</w:t>
            </w:r>
          </w:p>
          <w:p w14:paraId="7536E1BB" w14:textId="77777777" w:rsidR="000660F2" w:rsidRDefault="000660F2" w:rsidP="00310189">
            <w:pPr>
              <w:spacing w:line="276" w:lineRule="auto"/>
              <w:rPr>
                <w:rFonts w:ascii="Calibri" w:hAnsi="Calibri" w:cs="Calibri"/>
                <w:sz w:val="20"/>
                <w:szCs w:val="20"/>
              </w:rPr>
            </w:pPr>
            <w:r w:rsidRPr="00EC080F">
              <w:rPr>
                <w:rFonts w:ascii="Calibri" w:hAnsi="Calibri" w:cs="Calibri"/>
                <w:sz w:val="20"/>
                <w:szCs w:val="20"/>
              </w:rPr>
              <w:t>een toelichting over de wijze waarop zij dat beleid in de afgelopen drie jaren in de praktijk</w:t>
            </w:r>
            <w:r>
              <w:rPr>
                <w:rFonts w:ascii="Calibri" w:hAnsi="Calibri" w:cs="Calibri"/>
                <w:sz w:val="20"/>
                <w:szCs w:val="20"/>
              </w:rPr>
              <w:t xml:space="preserve"> </w:t>
            </w:r>
            <w:r w:rsidRPr="00EC080F">
              <w:rPr>
                <w:rFonts w:ascii="Calibri" w:hAnsi="Calibri" w:cs="Calibri"/>
                <w:sz w:val="20"/>
                <w:szCs w:val="20"/>
              </w:rPr>
              <w:t>heeft gebracht.</w:t>
            </w:r>
            <w:r>
              <w:rPr>
                <w:rFonts w:ascii="Calibri" w:hAnsi="Calibri" w:cs="Calibri"/>
                <w:sz w:val="20"/>
                <w:szCs w:val="20"/>
              </w:rPr>
              <w:t xml:space="preserve"> </w:t>
            </w:r>
          </w:p>
          <w:p w14:paraId="557EAF47" w14:textId="77777777" w:rsidR="000660F2" w:rsidRDefault="000660F2" w:rsidP="00310189">
            <w:pPr>
              <w:pStyle w:val="Lijstalinea"/>
              <w:numPr>
                <w:ilvl w:val="0"/>
                <w:numId w:val="13"/>
              </w:numPr>
              <w:spacing w:line="276" w:lineRule="auto"/>
              <w:rPr>
                <w:rFonts w:ascii="Calibri" w:hAnsi="Calibri" w:cs="Calibri"/>
                <w:sz w:val="20"/>
                <w:szCs w:val="20"/>
              </w:rPr>
            </w:pPr>
            <w:r w:rsidRPr="00EC080F">
              <w:rPr>
                <w:rFonts w:ascii="Calibri" w:hAnsi="Calibri" w:cs="Calibri"/>
                <w:sz w:val="20"/>
                <w:szCs w:val="20"/>
              </w:rPr>
              <w:t xml:space="preserve">Waar dient inschrijver dit in </w:t>
            </w:r>
            <w:proofErr w:type="spellStart"/>
            <w:r w:rsidRPr="00EC080F">
              <w:rPr>
                <w:rFonts w:ascii="Calibri" w:hAnsi="Calibri" w:cs="Calibri"/>
                <w:sz w:val="20"/>
                <w:szCs w:val="20"/>
              </w:rPr>
              <w:t>Tenderned</w:t>
            </w:r>
            <w:proofErr w:type="spellEnd"/>
            <w:r w:rsidRPr="00EC080F">
              <w:rPr>
                <w:rFonts w:ascii="Calibri" w:hAnsi="Calibri" w:cs="Calibri"/>
                <w:sz w:val="20"/>
                <w:szCs w:val="20"/>
              </w:rPr>
              <w:t xml:space="preserve"> op te nemen? </w:t>
            </w:r>
          </w:p>
          <w:p w14:paraId="781729CE" w14:textId="77777777" w:rsidR="000660F2" w:rsidRDefault="000660F2" w:rsidP="00310189">
            <w:pPr>
              <w:pStyle w:val="Lijstalinea"/>
              <w:numPr>
                <w:ilvl w:val="0"/>
                <w:numId w:val="13"/>
              </w:numPr>
              <w:spacing w:line="276" w:lineRule="auto"/>
              <w:rPr>
                <w:rFonts w:ascii="Calibri" w:hAnsi="Calibri" w:cs="Calibri"/>
                <w:sz w:val="20"/>
                <w:szCs w:val="20"/>
              </w:rPr>
            </w:pPr>
            <w:r>
              <w:rPr>
                <w:rFonts w:ascii="Calibri" w:hAnsi="Calibri" w:cs="Calibri"/>
                <w:sz w:val="20"/>
                <w:szCs w:val="20"/>
              </w:rPr>
              <w:t>Hoe gaat u dit onderdeel op geschiktheid beoordelen?</w:t>
            </w:r>
          </w:p>
          <w:p w14:paraId="2BABBD12" w14:textId="77777777" w:rsidR="000660F2" w:rsidRDefault="000660F2" w:rsidP="00310189">
            <w:pPr>
              <w:spacing w:line="276" w:lineRule="auto"/>
              <w:rPr>
                <w:rFonts w:ascii="Calibri" w:hAnsi="Calibri" w:cs="Calibri"/>
                <w:sz w:val="20"/>
                <w:szCs w:val="20"/>
              </w:rPr>
            </w:pPr>
          </w:p>
          <w:p w14:paraId="35984B67" w14:textId="7681317B" w:rsidR="000660F2" w:rsidRPr="009600A0" w:rsidRDefault="000660F2" w:rsidP="00310189">
            <w:pPr>
              <w:spacing w:line="276" w:lineRule="auto"/>
              <w:rPr>
                <w:rFonts w:ascii="Calibri" w:hAnsi="Calibri" w:cs="Calibri"/>
                <w:sz w:val="20"/>
                <w:szCs w:val="20"/>
              </w:rPr>
            </w:pPr>
            <w:r>
              <w:rPr>
                <w:rFonts w:ascii="Calibri" w:hAnsi="Calibri" w:cs="Calibri"/>
                <w:sz w:val="20"/>
                <w:szCs w:val="20"/>
              </w:rPr>
              <w:lastRenderedPageBreak/>
              <w:t>Punt 3 - betreft dit de kerncompetentie waaraan de opgegeven referenties moeten voldoen?</w:t>
            </w:r>
          </w:p>
        </w:tc>
        <w:tc>
          <w:tcPr>
            <w:tcW w:w="4820" w:type="dxa"/>
          </w:tcPr>
          <w:p w14:paraId="5DFD70A1" w14:textId="77777777" w:rsidR="000660F2"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lastRenderedPageBreak/>
              <w:t>Punt 1: Omschrijf bij Gunningscriterium 1 ‘Kwaliteit’ wat uw onderscheidende vermogen is in breedte en diepte van uw assortiment.</w:t>
            </w:r>
          </w:p>
          <w:p w14:paraId="6EB84E82" w14:textId="77777777" w:rsidR="000660F2" w:rsidRDefault="000660F2" w:rsidP="00310189">
            <w:pPr>
              <w:autoSpaceDE w:val="0"/>
              <w:autoSpaceDN w:val="0"/>
              <w:adjustRightInd w:val="0"/>
              <w:spacing w:line="276" w:lineRule="auto"/>
              <w:rPr>
                <w:rFonts w:ascii="Calibri" w:hAnsi="Calibri" w:cs="Calibri"/>
                <w:sz w:val="20"/>
                <w:szCs w:val="20"/>
              </w:rPr>
            </w:pPr>
          </w:p>
          <w:p w14:paraId="4B46431E" w14:textId="77777777" w:rsidR="000660F2"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Punt 2: De beantwoording van Gunningscriteria 1 – 4 upload u in een separaat document in TenderNed. Dit geldt ook voor uw MVO-/duurzaamheidsbeleid.</w:t>
            </w:r>
          </w:p>
          <w:p w14:paraId="2E7A9B02" w14:textId="77777777" w:rsidR="000660F2"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Punt 2: Uw beleid wordt beoordeeld op:</w:t>
            </w:r>
          </w:p>
          <w:p w14:paraId="1B5D9D91" w14:textId="1B81B748" w:rsidR="000660F2" w:rsidRDefault="000660F2" w:rsidP="00EC0B49">
            <w:pPr>
              <w:pStyle w:val="Lijstalinea"/>
              <w:numPr>
                <w:ilvl w:val="0"/>
                <w:numId w:val="14"/>
              </w:num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De hoogte van uw CO2 uitstoot (zoals weergegeven in de </w:t>
            </w:r>
            <w:r>
              <w:rPr>
                <w:rFonts w:ascii="Calibri" w:hAnsi="Calibri" w:cs="Calibri"/>
                <w:i/>
                <w:iCs/>
                <w:sz w:val="20"/>
                <w:szCs w:val="20"/>
              </w:rPr>
              <w:t>Vraagstelling.</w:t>
            </w:r>
          </w:p>
          <w:p w14:paraId="78E7F938" w14:textId="77777777" w:rsidR="000660F2" w:rsidRDefault="000660F2" w:rsidP="00C33E08">
            <w:pPr>
              <w:pStyle w:val="Lijstalinea"/>
              <w:numPr>
                <w:ilvl w:val="0"/>
                <w:numId w:val="14"/>
              </w:numPr>
              <w:autoSpaceDE w:val="0"/>
              <w:autoSpaceDN w:val="0"/>
              <w:adjustRightInd w:val="0"/>
              <w:spacing w:line="276" w:lineRule="auto"/>
              <w:rPr>
                <w:rFonts w:ascii="Calibri" w:hAnsi="Calibri" w:cs="Calibri"/>
                <w:sz w:val="20"/>
                <w:szCs w:val="20"/>
              </w:rPr>
            </w:pPr>
            <w:r>
              <w:rPr>
                <w:rFonts w:ascii="Calibri" w:hAnsi="Calibri" w:cs="Calibri"/>
                <w:sz w:val="20"/>
                <w:szCs w:val="20"/>
              </w:rPr>
              <w:t>Uw innovatieve oplossingen om voedselverspilling tegen te gaan.</w:t>
            </w:r>
          </w:p>
          <w:p w14:paraId="2FE7BA78" w14:textId="77777777" w:rsidR="000660F2" w:rsidRDefault="000660F2" w:rsidP="00C33E08">
            <w:pPr>
              <w:pStyle w:val="Lijstalinea"/>
              <w:numPr>
                <w:ilvl w:val="0"/>
                <w:numId w:val="14"/>
              </w:num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De wijze waarop uw organisatie omgaat met </w:t>
            </w:r>
            <w:proofErr w:type="spellStart"/>
            <w:r>
              <w:rPr>
                <w:rFonts w:ascii="Calibri" w:hAnsi="Calibri" w:cs="Calibri"/>
                <w:sz w:val="20"/>
                <w:szCs w:val="20"/>
              </w:rPr>
              <w:t>inclusiviteit</w:t>
            </w:r>
            <w:proofErr w:type="spellEnd"/>
            <w:r>
              <w:rPr>
                <w:rFonts w:ascii="Calibri" w:hAnsi="Calibri" w:cs="Calibri"/>
                <w:sz w:val="20"/>
                <w:szCs w:val="20"/>
              </w:rPr>
              <w:t>.</w:t>
            </w:r>
          </w:p>
          <w:p w14:paraId="0847490B" w14:textId="77777777" w:rsidR="000660F2" w:rsidRDefault="000660F2" w:rsidP="00C33E08">
            <w:pPr>
              <w:pStyle w:val="Lijstalinea"/>
              <w:numPr>
                <w:ilvl w:val="0"/>
                <w:numId w:val="14"/>
              </w:numPr>
              <w:autoSpaceDE w:val="0"/>
              <w:autoSpaceDN w:val="0"/>
              <w:adjustRightInd w:val="0"/>
              <w:spacing w:line="276" w:lineRule="auto"/>
              <w:rPr>
                <w:rFonts w:ascii="Calibri" w:hAnsi="Calibri" w:cs="Calibri"/>
                <w:sz w:val="20"/>
                <w:szCs w:val="20"/>
              </w:rPr>
            </w:pPr>
            <w:r>
              <w:rPr>
                <w:rFonts w:ascii="Calibri" w:hAnsi="Calibri" w:cs="Calibri"/>
                <w:sz w:val="20"/>
                <w:szCs w:val="20"/>
              </w:rPr>
              <w:t>De eisen die u stelt aan uw leveranciers en de wijze waarop uw organisaties deze eisen borgt.</w:t>
            </w:r>
          </w:p>
          <w:p w14:paraId="45A80B5E" w14:textId="77777777" w:rsidR="000660F2" w:rsidRDefault="000660F2" w:rsidP="00211148">
            <w:pPr>
              <w:autoSpaceDE w:val="0"/>
              <w:autoSpaceDN w:val="0"/>
              <w:adjustRightInd w:val="0"/>
              <w:spacing w:line="276" w:lineRule="auto"/>
              <w:rPr>
                <w:rFonts w:ascii="Calibri" w:hAnsi="Calibri" w:cs="Calibri"/>
                <w:sz w:val="20"/>
                <w:szCs w:val="20"/>
              </w:rPr>
            </w:pPr>
          </w:p>
          <w:p w14:paraId="2E9172AE" w14:textId="7AEEE522" w:rsidR="000660F2" w:rsidRPr="00211148" w:rsidRDefault="000660F2" w:rsidP="00211148">
            <w:pPr>
              <w:autoSpaceDE w:val="0"/>
              <w:autoSpaceDN w:val="0"/>
              <w:adjustRightInd w:val="0"/>
              <w:spacing w:line="276" w:lineRule="auto"/>
              <w:rPr>
                <w:rFonts w:ascii="Calibri" w:hAnsi="Calibri" w:cs="Calibri"/>
                <w:sz w:val="20"/>
                <w:szCs w:val="20"/>
              </w:rPr>
            </w:pPr>
            <w:r>
              <w:rPr>
                <w:rFonts w:ascii="Calibri" w:hAnsi="Calibri" w:cs="Calibri"/>
                <w:sz w:val="20"/>
                <w:szCs w:val="20"/>
              </w:rPr>
              <w:t>Punt 3: dit is correct.</w:t>
            </w:r>
          </w:p>
        </w:tc>
      </w:tr>
      <w:tr w:rsidR="000660F2" w:rsidRPr="00183B93" w14:paraId="5FBDAC01" w14:textId="77777777" w:rsidTr="000660F2">
        <w:tc>
          <w:tcPr>
            <w:tcW w:w="567" w:type="dxa"/>
          </w:tcPr>
          <w:p w14:paraId="2D2EFE78"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3696A048" w14:textId="2F646842" w:rsidR="000660F2" w:rsidRPr="00472C71" w:rsidRDefault="000660F2" w:rsidP="00310189">
            <w:pPr>
              <w:spacing w:line="276" w:lineRule="auto"/>
              <w:rPr>
                <w:rFonts w:ascii="Calibri" w:hAnsi="Calibri" w:cs="Calibri"/>
                <w:b/>
                <w:sz w:val="20"/>
                <w:szCs w:val="20"/>
              </w:rPr>
            </w:pPr>
            <w:r>
              <w:rPr>
                <w:rFonts w:ascii="Calibri" w:hAnsi="Calibri" w:cs="Calibri"/>
                <w:sz w:val="20"/>
                <w:szCs w:val="20"/>
              </w:rPr>
              <w:t>Bijlage 2 - Programma van Eisen, Eis 9</w:t>
            </w:r>
          </w:p>
        </w:tc>
        <w:tc>
          <w:tcPr>
            <w:tcW w:w="992" w:type="dxa"/>
          </w:tcPr>
          <w:p w14:paraId="4B8FB9CE" w14:textId="3F17EBBF" w:rsidR="000660F2" w:rsidRDefault="000660F2" w:rsidP="00310189">
            <w:pPr>
              <w:spacing w:line="276" w:lineRule="auto"/>
              <w:rPr>
                <w:rFonts w:ascii="Calibri" w:hAnsi="Calibri" w:cs="Calibri"/>
                <w:sz w:val="20"/>
                <w:szCs w:val="20"/>
              </w:rPr>
            </w:pPr>
            <w:r>
              <w:rPr>
                <w:rFonts w:ascii="Calibri" w:hAnsi="Calibri" w:cs="Calibri"/>
                <w:sz w:val="20"/>
                <w:szCs w:val="20"/>
              </w:rPr>
              <w:t>2</w:t>
            </w:r>
          </w:p>
        </w:tc>
        <w:tc>
          <w:tcPr>
            <w:tcW w:w="4536" w:type="dxa"/>
          </w:tcPr>
          <w:p w14:paraId="63D7F0E5" w14:textId="37968C05" w:rsidR="000660F2" w:rsidRDefault="000660F2" w:rsidP="00310189">
            <w:pPr>
              <w:spacing w:line="276" w:lineRule="auto"/>
              <w:rPr>
                <w:rFonts w:ascii="Calibri" w:hAnsi="Calibri" w:cs="Calibri"/>
                <w:sz w:val="20"/>
                <w:szCs w:val="20"/>
              </w:rPr>
            </w:pPr>
            <w:r w:rsidRPr="00472C71">
              <w:rPr>
                <w:rFonts w:ascii="Calibri" w:hAnsi="Calibri" w:cs="Calibri"/>
                <w:sz w:val="20"/>
                <w:szCs w:val="20"/>
              </w:rPr>
              <w:t xml:space="preserve">U stelt een minimale THT aan een aantal productgroepen. Voor een groot gedeelte van de producten binnen een productgroep is dit geen enkel probleem en te garanderen. Er zijn echter producten waarop we niet die garantie niet kunnen geven. Hierbij kunt u denken aan rosbief, filet </w:t>
            </w:r>
            <w:proofErr w:type="spellStart"/>
            <w:r w:rsidRPr="00472C71">
              <w:rPr>
                <w:rFonts w:ascii="Calibri" w:hAnsi="Calibri" w:cs="Calibri"/>
                <w:sz w:val="20"/>
                <w:szCs w:val="20"/>
              </w:rPr>
              <w:t>american</w:t>
            </w:r>
            <w:proofErr w:type="spellEnd"/>
            <w:r w:rsidRPr="00472C71">
              <w:rPr>
                <w:rFonts w:ascii="Calibri" w:hAnsi="Calibri" w:cs="Calibri"/>
                <w:sz w:val="20"/>
                <w:szCs w:val="20"/>
              </w:rPr>
              <w:t>, verse vis, fruitsalades etc. We verzoeken u om op deze eis uitzonderingen toe te staan. Gaat u hiermee akkoord?</w:t>
            </w:r>
          </w:p>
        </w:tc>
        <w:tc>
          <w:tcPr>
            <w:tcW w:w="4820" w:type="dxa"/>
          </w:tcPr>
          <w:p w14:paraId="6E4171F5" w14:textId="6C0DD72B"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Daar gaan wij mee akkoord.</w:t>
            </w:r>
          </w:p>
        </w:tc>
      </w:tr>
      <w:tr w:rsidR="000660F2" w:rsidRPr="00183B93" w14:paraId="76CC53EE" w14:textId="77777777" w:rsidTr="000660F2">
        <w:tc>
          <w:tcPr>
            <w:tcW w:w="567" w:type="dxa"/>
          </w:tcPr>
          <w:p w14:paraId="76F8A028" w14:textId="4F6C371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1616B24A" w14:textId="4EA75174" w:rsidR="000660F2" w:rsidRPr="009600A0" w:rsidRDefault="000660F2" w:rsidP="00310189">
            <w:pPr>
              <w:spacing w:line="276" w:lineRule="auto"/>
              <w:rPr>
                <w:rFonts w:ascii="Calibri" w:hAnsi="Calibri" w:cs="Calibri"/>
                <w:sz w:val="20"/>
                <w:szCs w:val="20"/>
              </w:rPr>
            </w:pPr>
            <w:r>
              <w:rPr>
                <w:rFonts w:ascii="Calibri" w:hAnsi="Calibri" w:cs="Calibri"/>
                <w:sz w:val="20"/>
                <w:szCs w:val="20"/>
              </w:rPr>
              <w:t xml:space="preserve">Bijlage 2 - Programma van Eisen, Eis 29 </w:t>
            </w:r>
          </w:p>
        </w:tc>
        <w:tc>
          <w:tcPr>
            <w:tcW w:w="992" w:type="dxa"/>
          </w:tcPr>
          <w:p w14:paraId="31E8AD27" w14:textId="289CFC8C" w:rsidR="000660F2" w:rsidRPr="009600A0" w:rsidRDefault="000660F2" w:rsidP="00310189">
            <w:pPr>
              <w:spacing w:line="276" w:lineRule="auto"/>
              <w:rPr>
                <w:rFonts w:ascii="Calibri" w:hAnsi="Calibri" w:cs="Calibri"/>
                <w:sz w:val="20"/>
                <w:szCs w:val="20"/>
              </w:rPr>
            </w:pPr>
            <w:r>
              <w:rPr>
                <w:rFonts w:ascii="Calibri" w:hAnsi="Calibri" w:cs="Calibri"/>
                <w:sz w:val="20"/>
                <w:szCs w:val="20"/>
              </w:rPr>
              <w:t>6</w:t>
            </w:r>
          </w:p>
        </w:tc>
        <w:tc>
          <w:tcPr>
            <w:tcW w:w="4536" w:type="dxa"/>
          </w:tcPr>
          <w:p w14:paraId="7FC28F41" w14:textId="4793D795" w:rsidR="000660F2" w:rsidRPr="009600A0" w:rsidRDefault="000660F2" w:rsidP="00310189">
            <w:pPr>
              <w:spacing w:line="276" w:lineRule="auto"/>
              <w:rPr>
                <w:rFonts w:ascii="Calibri" w:hAnsi="Calibri" w:cs="Calibri"/>
                <w:sz w:val="20"/>
                <w:szCs w:val="20"/>
              </w:rPr>
            </w:pPr>
            <w:r>
              <w:rPr>
                <w:rFonts w:ascii="Calibri" w:hAnsi="Calibri" w:cs="Calibri"/>
                <w:sz w:val="20"/>
                <w:szCs w:val="20"/>
              </w:rPr>
              <w:t>U stelt dat w</w:t>
            </w:r>
            <w:r w:rsidRPr="007039EF">
              <w:rPr>
                <w:rFonts w:ascii="Calibri" w:hAnsi="Calibri" w:cs="Calibri"/>
                <w:sz w:val="20"/>
                <w:szCs w:val="20"/>
              </w:rPr>
              <w:t>anneer kartonnen dozen worden gebruikt voor secundaire en/of tertiaire</w:t>
            </w:r>
            <w:r>
              <w:rPr>
                <w:rFonts w:ascii="Calibri" w:hAnsi="Calibri" w:cs="Calibri"/>
                <w:sz w:val="20"/>
                <w:szCs w:val="20"/>
              </w:rPr>
              <w:t xml:space="preserve"> </w:t>
            </w:r>
            <w:r w:rsidRPr="00717E70">
              <w:rPr>
                <w:rFonts w:ascii="Calibri" w:hAnsi="Calibri" w:cs="Calibri"/>
                <w:sz w:val="20"/>
                <w:szCs w:val="20"/>
              </w:rPr>
              <w:t>verpakkingen deze voor minstens 80% uit gerecycled karton moeten bestaan. Secundaire verpakkingen worden aangebracht door de fabrikant of producent. Inschrijver heeft geen directe invloed op de secundaire verpakkingen en kan dus alleen producten die hier niet aan voldoen uitsluiten voor NO&amp;B. Dit sluit echter niet aan op uw wens om over een zo breed en diep mogelijk assortiment te beschikken. Kunt u deze eis aanpassen en deze eis alleen voor tertiaire verpakkingen van toepassing laten zijn?</w:t>
            </w:r>
          </w:p>
        </w:tc>
        <w:tc>
          <w:tcPr>
            <w:tcW w:w="4820" w:type="dxa"/>
          </w:tcPr>
          <w:p w14:paraId="7AED4466" w14:textId="3C5A831C" w:rsidR="000660F2" w:rsidRPr="00F27478" w:rsidRDefault="000660F2" w:rsidP="000D6483">
            <w:pPr>
              <w:autoSpaceDE w:val="0"/>
              <w:autoSpaceDN w:val="0"/>
              <w:adjustRightInd w:val="0"/>
              <w:rPr>
                <w:rFonts w:ascii="Calibri" w:hAnsi="Calibri" w:cs="Calibri"/>
                <w:sz w:val="20"/>
                <w:szCs w:val="20"/>
              </w:rPr>
            </w:pPr>
            <w:r>
              <w:rPr>
                <w:rFonts w:ascii="Calibri" w:hAnsi="Calibri" w:cs="Calibri"/>
                <w:sz w:val="20"/>
                <w:szCs w:val="20"/>
              </w:rPr>
              <w:t xml:space="preserve">Wij gaan akkoord met uw voorstel. Eis 29: </w:t>
            </w:r>
            <w:r w:rsidRPr="00F27478">
              <w:rPr>
                <w:rFonts w:ascii="Calibri" w:hAnsi="Calibri" w:cs="Calibri"/>
                <w:sz w:val="20"/>
                <w:szCs w:val="20"/>
              </w:rPr>
              <w:t>Wanneer kartonnen dozen worden gebruikt voor tertiaire</w:t>
            </w:r>
          </w:p>
          <w:p w14:paraId="65FEB0AA" w14:textId="6769FB39" w:rsidR="000660F2" w:rsidRPr="009600A0" w:rsidRDefault="000660F2" w:rsidP="000D6483">
            <w:pPr>
              <w:autoSpaceDE w:val="0"/>
              <w:autoSpaceDN w:val="0"/>
              <w:adjustRightInd w:val="0"/>
              <w:spacing w:line="276" w:lineRule="auto"/>
              <w:rPr>
                <w:rFonts w:ascii="Calibri" w:hAnsi="Calibri" w:cs="Calibri"/>
                <w:sz w:val="20"/>
                <w:szCs w:val="20"/>
              </w:rPr>
            </w:pPr>
            <w:r w:rsidRPr="00F27478">
              <w:rPr>
                <w:rFonts w:ascii="Calibri" w:hAnsi="Calibri" w:cs="Calibri"/>
                <w:sz w:val="20"/>
                <w:szCs w:val="20"/>
              </w:rPr>
              <w:t>verpakkingen dienen deze voor minstens 80% uit gerecycled karton te bestaan.</w:t>
            </w:r>
          </w:p>
        </w:tc>
      </w:tr>
      <w:tr w:rsidR="000660F2" w:rsidRPr="00183B93" w14:paraId="16DD73BB" w14:textId="77777777" w:rsidTr="000660F2">
        <w:tc>
          <w:tcPr>
            <w:tcW w:w="567" w:type="dxa"/>
          </w:tcPr>
          <w:p w14:paraId="17BCBA10"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6F1161CA" w14:textId="6F93397D"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Bijlage 2 - Programma van Eisen, Eis 30</w:t>
            </w:r>
          </w:p>
        </w:tc>
        <w:tc>
          <w:tcPr>
            <w:tcW w:w="992" w:type="dxa"/>
          </w:tcPr>
          <w:p w14:paraId="3D0C52AE" w14:textId="7E4DC673" w:rsidR="000660F2" w:rsidRPr="009600A0" w:rsidRDefault="000660F2" w:rsidP="00310189">
            <w:pPr>
              <w:spacing w:line="276" w:lineRule="auto"/>
              <w:rPr>
                <w:rFonts w:ascii="Calibri" w:hAnsi="Calibri" w:cs="Calibri"/>
                <w:sz w:val="20"/>
                <w:szCs w:val="20"/>
              </w:rPr>
            </w:pPr>
            <w:r>
              <w:rPr>
                <w:rFonts w:ascii="Calibri" w:hAnsi="Calibri" w:cs="Calibri"/>
                <w:sz w:val="20"/>
                <w:szCs w:val="20"/>
              </w:rPr>
              <w:t>6</w:t>
            </w:r>
          </w:p>
        </w:tc>
        <w:tc>
          <w:tcPr>
            <w:tcW w:w="4536" w:type="dxa"/>
          </w:tcPr>
          <w:p w14:paraId="08E1740D" w14:textId="438D0427" w:rsidR="000660F2" w:rsidRPr="009600A0" w:rsidRDefault="000660F2" w:rsidP="00310189">
            <w:pPr>
              <w:spacing w:line="276" w:lineRule="auto"/>
              <w:rPr>
                <w:rFonts w:ascii="Calibri" w:hAnsi="Calibri" w:cs="Calibri"/>
                <w:sz w:val="20"/>
                <w:szCs w:val="20"/>
              </w:rPr>
            </w:pPr>
            <w:r>
              <w:rPr>
                <w:rFonts w:ascii="Calibri" w:hAnsi="Calibri" w:cs="Calibri"/>
                <w:sz w:val="20"/>
                <w:szCs w:val="20"/>
              </w:rPr>
              <w:t>U stelt dat w</w:t>
            </w:r>
            <w:r w:rsidRPr="00EA5FB6">
              <w:rPr>
                <w:rFonts w:ascii="Calibri" w:hAnsi="Calibri" w:cs="Calibri"/>
                <w:sz w:val="20"/>
                <w:szCs w:val="20"/>
              </w:rPr>
              <w:t>anneer kunststoffolie of -vellen worden gebruikt voor secundaire en/of</w:t>
            </w:r>
            <w:r>
              <w:rPr>
                <w:rFonts w:ascii="Calibri" w:hAnsi="Calibri" w:cs="Calibri"/>
                <w:sz w:val="20"/>
                <w:szCs w:val="20"/>
              </w:rPr>
              <w:t xml:space="preserve"> </w:t>
            </w:r>
            <w:r w:rsidRPr="00EA5FB6">
              <w:rPr>
                <w:rFonts w:ascii="Calibri" w:hAnsi="Calibri" w:cs="Calibri"/>
                <w:sz w:val="20"/>
                <w:szCs w:val="20"/>
              </w:rPr>
              <w:t xml:space="preserve">tertiaire verpakkingen </w:t>
            </w:r>
            <w:r>
              <w:rPr>
                <w:rFonts w:ascii="Calibri" w:hAnsi="Calibri" w:cs="Calibri"/>
                <w:sz w:val="20"/>
                <w:szCs w:val="20"/>
              </w:rPr>
              <w:t xml:space="preserve">deze </w:t>
            </w:r>
            <w:r w:rsidRPr="00EA5FB6">
              <w:rPr>
                <w:rFonts w:ascii="Calibri" w:hAnsi="Calibri" w:cs="Calibri"/>
                <w:sz w:val="20"/>
                <w:szCs w:val="20"/>
              </w:rPr>
              <w:t>voor ministerns 75% uit gerecycled materiaal</w:t>
            </w:r>
            <w:r>
              <w:rPr>
                <w:rFonts w:ascii="Calibri" w:hAnsi="Calibri" w:cs="Calibri"/>
                <w:sz w:val="20"/>
                <w:szCs w:val="20"/>
              </w:rPr>
              <w:t xml:space="preserve"> moeten bestaan. </w:t>
            </w:r>
            <w:r w:rsidRPr="00EA5FB6">
              <w:rPr>
                <w:rFonts w:ascii="Calibri" w:hAnsi="Calibri" w:cs="Calibri"/>
                <w:sz w:val="20"/>
                <w:szCs w:val="20"/>
              </w:rPr>
              <w:t xml:space="preserve">Indien gekozen wordt voor </w:t>
            </w:r>
            <w:proofErr w:type="spellStart"/>
            <w:r w:rsidRPr="00EA5FB6">
              <w:rPr>
                <w:rFonts w:ascii="Calibri" w:hAnsi="Calibri" w:cs="Calibri"/>
                <w:sz w:val="20"/>
                <w:szCs w:val="20"/>
              </w:rPr>
              <w:t>biobased</w:t>
            </w:r>
            <w:proofErr w:type="spellEnd"/>
            <w:r w:rsidRPr="00EA5FB6">
              <w:rPr>
                <w:rFonts w:ascii="Calibri" w:hAnsi="Calibri" w:cs="Calibri"/>
                <w:sz w:val="20"/>
                <w:szCs w:val="20"/>
              </w:rPr>
              <w:t xml:space="preserve"> kunststof is deze eis niet van</w:t>
            </w:r>
            <w:r>
              <w:rPr>
                <w:rFonts w:ascii="Calibri" w:hAnsi="Calibri" w:cs="Calibri"/>
                <w:sz w:val="20"/>
                <w:szCs w:val="20"/>
              </w:rPr>
              <w:t xml:space="preserve"> </w:t>
            </w:r>
            <w:r w:rsidRPr="00EA5FB6">
              <w:rPr>
                <w:rFonts w:ascii="Calibri" w:hAnsi="Calibri" w:cs="Calibri"/>
                <w:sz w:val="20"/>
                <w:szCs w:val="20"/>
              </w:rPr>
              <w:t>toepassing.</w:t>
            </w:r>
            <w:r>
              <w:rPr>
                <w:rFonts w:ascii="Calibri" w:hAnsi="Calibri" w:cs="Calibri"/>
                <w:sz w:val="20"/>
                <w:szCs w:val="20"/>
              </w:rPr>
              <w:t xml:space="preserve"> </w:t>
            </w:r>
            <w:r w:rsidRPr="00717E70">
              <w:rPr>
                <w:rFonts w:ascii="Calibri" w:hAnsi="Calibri" w:cs="Calibri"/>
                <w:sz w:val="20"/>
                <w:szCs w:val="20"/>
              </w:rPr>
              <w:t xml:space="preserve">Secundaire verpakkingen </w:t>
            </w:r>
            <w:r w:rsidRPr="00717E70">
              <w:rPr>
                <w:rFonts w:ascii="Calibri" w:hAnsi="Calibri" w:cs="Calibri"/>
                <w:sz w:val="20"/>
                <w:szCs w:val="20"/>
              </w:rPr>
              <w:lastRenderedPageBreak/>
              <w:t>worden aangebracht door de fabrikant of producent. Inschrijver heeft geen directe invloed op de secundaire verpakkingen en kan dus alleen producten die hier niet aan voldoen uitsluiten voor NO&amp;B. Dit sluit echter niet aan op uw wens om over een zo breed en diep mogelijk assortiment te beschikken. Kunt u deze eis aanpassen en deze eis alleen voor tertiaire verpakkingen van toepassing laten zijn?</w:t>
            </w:r>
          </w:p>
        </w:tc>
        <w:tc>
          <w:tcPr>
            <w:tcW w:w="4820" w:type="dxa"/>
          </w:tcPr>
          <w:p w14:paraId="0B10B9B1" w14:textId="7EA3E204" w:rsidR="000660F2" w:rsidRPr="009600A0" w:rsidRDefault="000660F2" w:rsidP="00CE5F90">
            <w:pPr>
              <w:autoSpaceDE w:val="0"/>
              <w:autoSpaceDN w:val="0"/>
              <w:adjustRightInd w:val="0"/>
              <w:rPr>
                <w:rFonts w:ascii="Calibri" w:hAnsi="Calibri" w:cs="Calibri"/>
                <w:sz w:val="20"/>
                <w:szCs w:val="20"/>
              </w:rPr>
            </w:pPr>
            <w:r>
              <w:rPr>
                <w:rFonts w:ascii="Calibri" w:hAnsi="Calibri" w:cs="Calibri"/>
                <w:sz w:val="20"/>
                <w:szCs w:val="20"/>
              </w:rPr>
              <w:lastRenderedPageBreak/>
              <w:t xml:space="preserve">Wij gaan akkoord met uw voorstel. Eis 30: </w:t>
            </w:r>
          </w:p>
          <w:p w14:paraId="60A75A2C" w14:textId="61949177" w:rsidR="000660F2" w:rsidRPr="00F27478" w:rsidRDefault="000660F2" w:rsidP="00DB792C">
            <w:pPr>
              <w:autoSpaceDE w:val="0"/>
              <w:autoSpaceDN w:val="0"/>
              <w:adjustRightInd w:val="0"/>
              <w:rPr>
                <w:rFonts w:ascii="Calibri" w:hAnsi="Calibri" w:cs="Calibri"/>
                <w:sz w:val="20"/>
                <w:szCs w:val="20"/>
              </w:rPr>
            </w:pPr>
            <w:r w:rsidRPr="00F27478">
              <w:rPr>
                <w:rFonts w:ascii="Calibri" w:hAnsi="Calibri" w:cs="Calibri"/>
                <w:sz w:val="20"/>
                <w:szCs w:val="20"/>
              </w:rPr>
              <w:t xml:space="preserve">Wanneer kunststoffolie of -vellen worden gebruikt voor </w:t>
            </w:r>
          </w:p>
          <w:p w14:paraId="0F3B3450" w14:textId="77777777" w:rsidR="000660F2" w:rsidRPr="00F27478" w:rsidRDefault="000660F2" w:rsidP="00DB792C">
            <w:pPr>
              <w:autoSpaceDE w:val="0"/>
              <w:autoSpaceDN w:val="0"/>
              <w:adjustRightInd w:val="0"/>
              <w:rPr>
                <w:rFonts w:ascii="Calibri" w:hAnsi="Calibri" w:cs="Calibri"/>
                <w:sz w:val="20"/>
                <w:szCs w:val="20"/>
              </w:rPr>
            </w:pPr>
            <w:r w:rsidRPr="00F27478">
              <w:rPr>
                <w:rFonts w:ascii="Calibri" w:hAnsi="Calibri" w:cs="Calibri"/>
                <w:sz w:val="20"/>
                <w:szCs w:val="20"/>
              </w:rPr>
              <w:t>tertiaire verpakkingen dienen deze voor ministerns 75% uit gerecycled materiaal</w:t>
            </w:r>
          </w:p>
          <w:p w14:paraId="6D528ADF" w14:textId="77777777" w:rsidR="000660F2" w:rsidRPr="00F27478" w:rsidRDefault="000660F2" w:rsidP="00DB792C">
            <w:pPr>
              <w:autoSpaceDE w:val="0"/>
              <w:autoSpaceDN w:val="0"/>
              <w:adjustRightInd w:val="0"/>
              <w:rPr>
                <w:rFonts w:ascii="Calibri" w:hAnsi="Calibri" w:cs="Calibri"/>
                <w:sz w:val="20"/>
                <w:szCs w:val="20"/>
              </w:rPr>
            </w:pPr>
            <w:r w:rsidRPr="00F27478">
              <w:rPr>
                <w:rFonts w:ascii="Calibri" w:hAnsi="Calibri" w:cs="Calibri"/>
                <w:sz w:val="20"/>
                <w:szCs w:val="20"/>
              </w:rPr>
              <w:t xml:space="preserve">te bestaan. Indien gekozen wordt voor </w:t>
            </w:r>
            <w:proofErr w:type="spellStart"/>
            <w:r w:rsidRPr="00F27478">
              <w:rPr>
                <w:rFonts w:ascii="Calibri" w:hAnsi="Calibri" w:cs="Calibri"/>
                <w:sz w:val="20"/>
                <w:szCs w:val="20"/>
              </w:rPr>
              <w:t>biobased</w:t>
            </w:r>
            <w:proofErr w:type="spellEnd"/>
            <w:r w:rsidRPr="00F27478">
              <w:rPr>
                <w:rFonts w:ascii="Calibri" w:hAnsi="Calibri" w:cs="Calibri"/>
                <w:sz w:val="20"/>
                <w:szCs w:val="20"/>
              </w:rPr>
              <w:t xml:space="preserve"> kunststof is deze eis niet van</w:t>
            </w:r>
          </w:p>
          <w:p w14:paraId="12A6747E" w14:textId="77777777" w:rsidR="000660F2" w:rsidRPr="00F27478" w:rsidRDefault="000660F2" w:rsidP="00DB792C">
            <w:pPr>
              <w:autoSpaceDE w:val="0"/>
              <w:autoSpaceDN w:val="0"/>
              <w:adjustRightInd w:val="0"/>
              <w:rPr>
                <w:rFonts w:ascii="Calibri" w:hAnsi="Calibri" w:cs="Calibri"/>
                <w:sz w:val="20"/>
                <w:szCs w:val="20"/>
              </w:rPr>
            </w:pPr>
            <w:r w:rsidRPr="00F27478">
              <w:rPr>
                <w:rFonts w:ascii="Calibri" w:hAnsi="Calibri" w:cs="Calibri"/>
                <w:sz w:val="20"/>
                <w:szCs w:val="20"/>
              </w:rPr>
              <w:t>toepassing.</w:t>
            </w:r>
          </w:p>
          <w:p w14:paraId="0018623F" w14:textId="77777777" w:rsidR="000660F2" w:rsidRPr="00F27478" w:rsidRDefault="000660F2" w:rsidP="00DB792C">
            <w:pPr>
              <w:autoSpaceDE w:val="0"/>
              <w:autoSpaceDN w:val="0"/>
              <w:adjustRightInd w:val="0"/>
              <w:rPr>
                <w:rFonts w:ascii="Calibri" w:hAnsi="Calibri" w:cs="Calibri"/>
                <w:sz w:val="20"/>
                <w:szCs w:val="20"/>
              </w:rPr>
            </w:pPr>
          </w:p>
          <w:p w14:paraId="16CFB368" w14:textId="1B9D642A" w:rsidR="000660F2" w:rsidRPr="00F27478" w:rsidRDefault="000660F2" w:rsidP="00DB792C">
            <w:pPr>
              <w:autoSpaceDE w:val="0"/>
              <w:autoSpaceDN w:val="0"/>
              <w:adjustRightInd w:val="0"/>
              <w:rPr>
                <w:rFonts w:ascii="Calibri" w:hAnsi="Calibri" w:cs="Calibri"/>
                <w:sz w:val="20"/>
                <w:szCs w:val="20"/>
              </w:rPr>
            </w:pPr>
            <w:r w:rsidRPr="00F27478">
              <w:rPr>
                <w:rFonts w:ascii="Calibri" w:hAnsi="Calibri" w:cs="Calibri"/>
                <w:sz w:val="20"/>
                <w:szCs w:val="20"/>
              </w:rPr>
              <w:t>Indien het verpakkingsmateriaal direct in contact staat met een verpakt</w:t>
            </w:r>
          </w:p>
          <w:p w14:paraId="39226803" w14:textId="77777777" w:rsidR="000660F2" w:rsidRPr="00F27478" w:rsidRDefault="000660F2" w:rsidP="00DB792C">
            <w:pPr>
              <w:autoSpaceDE w:val="0"/>
              <w:autoSpaceDN w:val="0"/>
              <w:adjustRightInd w:val="0"/>
              <w:rPr>
                <w:rFonts w:ascii="Calibri" w:hAnsi="Calibri" w:cs="Calibri"/>
                <w:sz w:val="20"/>
                <w:szCs w:val="20"/>
              </w:rPr>
            </w:pPr>
            <w:r w:rsidRPr="00F27478">
              <w:rPr>
                <w:rFonts w:ascii="Calibri" w:hAnsi="Calibri" w:cs="Calibri"/>
                <w:sz w:val="20"/>
                <w:szCs w:val="20"/>
              </w:rPr>
              <w:t>voedingsproduct, geldt deze eis uit veiligheidsoverwegingen niet (bron:</w:t>
            </w:r>
          </w:p>
          <w:p w14:paraId="4C2DDF54" w14:textId="77FCFCA6" w:rsidR="000660F2" w:rsidRPr="009600A0" w:rsidRDefault="000660F2" w:rsidP="00DB792C">
            <w:pPr>
              <w:autoSpaceDE w:val="0"/>
              <w:autoSpaceDN w:val="0"/>
              <w:adjustRightInd w:val="0"/>
              <w:spacing w:line="276" w:lineRule="auto"/>
              <w:rPr>
                <w:rFonts w:ascii="Calibri" w:hAnsi="Calibri" w:cs="Calibri"/>
                <w:sz w:val="20"/>
                <w:szCs w:val="20"/>
              </w:rPr>
            </w:pPr>
            <w:r w:rsidRPr="00F27478">
              <w:rPr>
                <w:rFonts w:ascii="Calibri" w:hAnsi="Calibri" w:cs="Calibri"/>
                <w:sz w:val="20"/>
                <w:szCs w:val="20"/>
              </w:rPr>
              <w:t>MVIcriteria.nl).</w:t>
            </w:r>
          </w:p>
        </w:tc>
      </w:tr>
      <w:tr w:rsidR="000660F2" w:rsidRPr="00183B93" w14:paraId="3C23F724" w14:textId="77777777" w:rsidTr="000660F2">
        <w:tc>
          <w:tcPr>
            <w:tcW w:w="567" w:type="dxa"/>
          </w:tcPr>
          <w:p w14:paraId="4F1E1189"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6A7F6C18" w14:textId="4ACCF113" w:rsidR="000660F2" w:rsidRDefault="000660F2" w:rsidP="00310189">
            <w:pPr>
              <w:spacing w:line="276" w:lineRule="auto"/>
              <w:rPr>
                <w:rFonts w:ascii="Calibri" w:hAnsi="Calibri" w:cs="Calibri"/>
                <w:sz w:val="20"/>
                <w:szCs w:val="20"/>
              </w:rPr>
            </w:pPr>
            <w:r>
              <w:rPr>
                <w:rFonts w:ascii="Calibri" w:hAnsi="Calibri" w:cs="Calibri"/>
                <w:sz w:val="20"/>
                <w:szCs w:val="20"/>
              </w:rPr>
              <w:t>Bijlage 2 – Programma van Eisen, Eis 33</w:t>
            </w:r>
          </w:p>
        </w:tc>
        <w:tc>
          <w:tcPr>
            <w:tcW w:w="992" w:type="dxa"/>
          </w:tcPr>
          <w:p w14:paraId="3562B288" w14:textId="33494D4E" w:rsidR="000660F2" w:rsidRDefault="000660F2" w:rsidP="00310189">
            <w:pPr>
              <w:spacing w:line="276" w:lineRule="auto"/>
              <w:rPr>
                <w:rFonts w:ascii="Calibri" w:hAnsi="Calibri" w:cs="Calibri"/>
                <w:sz w:val="20"/>
                <w:szCs w:val="20"/>
              </w:rPr>
            </w:pPr>
            <w:r>
              <w:rPr>
                <w:rFonts w:ascii="Calibri" w:hAnsi="Calibri" w:cs="Calibri"/>
                <w:sz w:val="20"/>
                <w:szCs w:val="20"/>
              </w:rPr>
              <w:t>7</w:t>
            </w:r>
          </w:p>
        </w:tc>
        <w:tc>
          <w:tcPr>
            <w:tcW w:w="4536" w:type="dxa"/>
          </w:tcPr>
          <w:p w14:paraId="2667CEC5" w14:textId="4222A5DF" w:rsidR="000660F2" w:rsidRDefault="000660F2" w:rsidP="00310189">
            <w:pPr>
              <w:spacing w:line="276" w:lineRule="auto"/>
              <w:rPr>
                <w:rFonts w:ascii="Calibri" w:hAnsi="Calibri" w:cs="Calibri"/>
                <w:sz w:val="20"/>
                <w:szCs w:val="20"/>
              </w:rPr>
            </w:pPr>
            <w:r>
              <w:rPr>
                <w:rFonts w:ascii="Calibri" w:hAnsi="Calibri" w:cs="Calibri"/>
                <w:sz w:val="20"/>
                <w:szCs w:val="20"/>
              </w:rPr>
              <w:t>U stelt dat de inschrijver met de laagste prijs in tabel G150 van het prijzenblad maximaal aantal punten (40) scoort. Is het correct dat de hierin ingevulde kortingen in de tabellen C161-C171 niet meetellen?</w:t>
            </w:r>
            <w:r>
              <w:rPr>
                <w:rFonts w:ascii="Calibri" w:hAnsi="Calibri" w:cs="Calibri"/>
                <w:sz w:val="20"/>
                <w:szCs w:val="20"/>
              </w:rPr>
              <w:br/>
              <w:t>Mocht u deze wel mee willen laten tellen in de gunning, op welke wijze zou dat dan zijn?</w:t>
            </w:r>
          </w:p>
        </w:tc>
        <w:tc>
          <w:tcPr>
            <w:tcW w:w="4820" w:type="dxa"/>
          </w:tcPr>
          <w:p w14:paraId="77741A5A" w14:textId="09AB7690"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De kortingen in de tabellen C161-C171 tellen niet mee in de gunning.</w:t>
            </w:r>
          </w:p>
        </w:tc>
      </w:tr>
      <w:tr w:rsidR="000660F2" w:rsidRPr="00183B93" w14:paraId="2EDBFCE8" w14:textId="77777777" w:rsidTr="000660F2">
        <w:tc>
          <w:tcPr>
            <w:tcW w:w="567" w:type="dxa"/>
          </w:tcPr>
          <w:p w14:paraId="48AD9B15"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331E2564" w14:textId="594EC821"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Bijlage 2 - Programma van Eisen, Eis 34</w:t>
            </w:r>
          </w:p>
        </w:tc>
        <w:tc>
          <w:tcPr>
            <w:tcW w:w="992" w:type="dxa"/>
          </w:tcPr>
          <w:p w14:paraId="76016F19" w14:textId="17D4E055" w:rsidR="000660F2" w:rsidRPr="009600A0" w:rsidRDefault="000660F2" w:rsidP="00310189">
            <w:pPr>
              <w:spacing w:line="276" w:lineRule="auto"/>
              <w:rPr>
                <w:rFonts w:ascii="Calibri" w:hAnsi="Calibri" w:cs="Calibri"/>
                <w:sz w:val="20"/>
                <w:szCs w:val="20"/>
              </w:rPr>
            </w:pPr>
            <w:r>
              <w:rPr>
                <w:rFonts w:ascii="Calibri" w:hAnsi="Calibri" w:cs="Calibri"/>
                <w:sz w:val="20"/>
                <w:szCs w:val="20"/>
              </w:rPr>
              <w:t>7</w:t>
            </w:r>
          </w:p>
        </w:tc>
        <w:tc>
          <w:tcPr>
            <w:tcW w:w="4536" w:type="dxa"/>
          </w:tcPr>
          <w:p w14:paraId="268D4DD6" w14:textId="3CF43CC5" w:rsidR="000660F2" w:rsidRPr="009600A0" w:rsidRDefault="000660F2" w:rsidP="00310189">
            <w:pPr>
              <w:spacing w:line="276" w:lineRule="auto"/>
              <w:rPr>
                <w:rFonts w:ascii="Calibri" w:hAnsi="Calibri" w:cs="Calibri"/>
                <w:sz w:val="20"/>
                <w:szCs w:val="20"/>
              </w:rPr>
            </w:pPr>
            <w:r>
              <w:rPr>
                <w:rFonts w:ascii="Calibri" w:hAnsi="Calibri" w:cs="Calibri"/>
                <w:sz w:val="20"/>
                <w:szCs w:val="20"/>
              </w:rPr>
              <w:t xml:space="preserve">U stelt dat u gerechtigd bent om producten elders af te nemen wanneer u </w:t>
            </w:r>
            <w:r w:rsidRPr="0054462C">
              <w:rPr>
                <w:rFonts w:ascii="Calibri" w:hAnsi="Calibri" w:cs="Calibri"/>
                <w:sz w:val="20"/>
                <w:szCs w:val="20"/>
              </w:rPr>
              <w:t xml:space="preserve">van mening </w:t>
            </w:r>
            <w:r>
              <w:rPr>
                <w:rFonts w:ascii="Calibri" w:hAnsi="Calibri" w:cs="Calibri"/>
                <w:sz w:val="20"/>
                <w:szCs w:val="20"/>
              </w:rPr>
              <w:t xml:space="preserve">bent dat </w:t>
            </w:r>
            <w:r w:rsidRPr="0054462C">
              <w:rPr>
                <w:rFonts w:ascii="Calibri" w:hAnsi="Calibri" w:cs="Calibri"/>
                <w:sz w:val="20"/>
                <w:szCs w:val="20"/>
              </w:rPr>
              <w:t>er geen marktconforme prijs wordt gehanteerd door Opdrachtnemer.</w:t>
            </w:r>
            <w:r>
              <w:rPr>
                <w:rFonts w:ascii="Calibri" w:hAnsi="Calibri" w:cs="Calibri"/>
                <w:sz w:val="20"/>
                <w:szCs w:val="20"/>
              </w:rPr>
              <w:t xml:space="preserve"> Kunt u aangeven hoe u gaat toetsen dat een prijs marktconform is? </w:t>
            </w:r>
          </w:p>
        </w:tc>
        <w:tc>
          <w:tcPr>
            <w:tcW w:w="4820" w:type="dxa"/>
          </w:tcPr>
          <w:p w14:paraId="15EFE2C9" w14:textId="5D024C89"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Deze toets vindt plaats door een prijsopgave bij één of meerdere partijen aan te vragen. </w:t>
            </w:r>
          </w:p>
        </w:tc>
      </w:tr>
      <w:tr w:rsidR="000660F2" w:rsidRPr="00183B93" w14:paraId="4C2FB279" w14:textId="77777777" w:rsidTr="000660F2">
        <w:tc>
          <w:tcPr>
            <w:tcW w:w="567" w:type="dxa"/>
          </w:tcPr>
          <w:p w14:paraId="4882197C"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4431AE7D" w14:textId="327C3409"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Bijlage 2 - Programma van Eisen, Eis 35</w:t>
            </w:r>
          </w:p>
        </w:tc>
        <w:tc>
          <w:tcPr>
            <w:tcW w:w="992" w:type="dxa"/>
          </w:tcPr>
          <w:p w14:paraId="7075707A" w14:textId="287E7AD8" w:rsidR="000660F2" w:rsidRPr="009600A0" w:rsidRDefault="000660F2" w:rsidP="00310189">
            <w:pPr>
              <w:spacing w:line="276" w:lineRule="auto"/>
              <w:rPr>
                <w:rFonts w:ascii="Calibri" w:hAnsi="Calibri" w:cs="Calibri"/>
                <w:sz w:val="20"/>
                <w:szCs w:val="20"/>
              </w:rPr>
            </w:pPr>
            <w:r>
              <w:rPr>
                <w:rFonts w:ascii="Calibri" w:hAnsi="Calibri" w:cs="Calibri"/>
                <w:sz w:val="20"/>
                <w:szCs w:val="20"/>
              </w:rPr>
              <w:t>7</w:t>
            </w:r>
          </w:p>
        </w:tc>
        <w:tc>
          <w:tcPr>
            <w:tcW w:w="4536" w:type="dxa"/>
          </w:tcPr>
          <w:p w14:paraId="60390143" w14:textId="77777777" w:rsidR="000660F2" w:rsidRPr="0054462C" w:rsidRDefault="000660F2" w:rsidP="00310189">
            <w:pPr>
              <w:spacing w:line="276" w:lineRule="auto"/>
              <w:rPr>
                <w:rFonts w:ascii="Calibri" w:hAnsi="Calibri" w:cs="Calibri"/>
                <w:sz w:val="20"/>
                <w:szCs w:val="20"/>
              </w:rPr>
            </w:pPr>
            <w:r>
              <w:rPr>
                <w:rFonts w:ascii="Calibri" w:hAnsi="Calibri" w:cs="Calibri"/>
                <w:sz w:val="20"/>
                <w:szCs w:val="20"/>
              </w:rPr>
              <w:t xml:space="preserve">U stelt dat u geen afnameverplichting heeft </w:t>
            </w:r>
            <w:r w:rsidRPr="0054462C">
              <w:rPr>
                <w:rFonts w:ascii="Calibri" w:hAnsi="Calibri" w:cs="Calibri"/>
                <w:sz w:val="20"/>
                <w:szCs w:val="20"/>
              </w:rPr>
              <w:t xml:space="preserve">en </w:t>
            </w:r>
            <w:r>
              <w:rPr>
                <w:rFonts w:ascii="Calibri" w:hAnsi="Calibri" w:cs="Calibri"/>
                <w:sz w:val="20"/>
                <w:szCs w:val="20"/>
              </w:rPr>
              <w:t xml:space="preserve">dat u buiten de </w:t>
            </w:r>
            <w:r w:rsidRPr="0054462C">
              <w:rPr>
                <w:rFonts w:ascii="Calibri" w:hAnsi="Calibri" w:cs="Calibri"/>
                <w:sz w:val="20"/>
                <w:szCs w:val="20"/>
              </w:rPr>
              <w:t xml:space="preserve">Raamovereenkomst producten bij derden </w:t>
            </w:r>
            <w:r>
              <w:rPr>
                <w:rFonts w:ascii="Calibri" w:hAnsi="Calibri" w:cs="Calibri"/>
                <w:sz w:val="20"/>
                <w:szCs w:val="20"/>
              </w:rPr>
              <w:t xml:space="preserve">kan </w:t>
            </w:r>
            <w:r w:rsidRPr="0054462C">
              <w:rPr>
                <w:rFonts w:ascii="Calibri" w:hAnsi="Calibri" w:cs="Calibri"/>
                <w:sz w:val="20"/>
                <w:szCs w:val="20"/>
              </w:rPr>
              <w:t>afnemen zonder dat dit consequenties</w:t>
            </w:r>
          </w:p>
          <w:p w14:paraId="40FFB931" w14:textId="780E7E9C" w:rsidR="000660F2" w:rsidRPr="009600A0" w:rsidRDefault="000660F2" w:rsidP="00310189">
            <w:pPr>
              <w:spacing w:line="276" w:lineRule="auto"/>
              <w:rPr>
                <w:rFonts w:ascii="Calibri" w:hAnsi="Calibri" w:cs="Calibri"/>
                <w:sz w:val="20"/>
                <w:szCs w:val="20"/>
              </w:rPr>
            </w:pPr>
            <w:r w:rsidRPr="0054462C">
              <w:rPr>
                <w:rFonts w:ascii="Calibri" w:hAnsi="Calibri" w:cs="Calibri"/>
                <w:sz w:val="20"/>
                <w:szCs w:val="20"/>
              </w:rPr>
              <w:t>heeft voor de Raamovereenkomst, voorwaarden en/of prijzen.</w:t>
            </w:r>
            <w:r>
              <w:rPr>
                <w:rFonts w:ascii="Calibri" w:hAnsi="Calibri" w:cs="Calibri"/>
                <w:sz w:val="20"/>
                <w:szCs w:val="20"/>
              </w:rPr>
              <w:t xml:space="preserve"> De aanbieding van inschrijver is echter gebaseerd op een inschatting van afzet en omzet. Inschrijver gaat er vanuit dat u de intentie heeft de uitgevraagde producten bij inschrijver af te nemen en inschrijver in gesprek kan gaan om voorwaarden </w:t>
            </w:r>
            <w:proofErr w:type="spellStart"/>
            <w:r>
              <w:rPr>
                <w:rFonts w:ascii="Calibri" w:hAnsi="Calibri" w:cs="Calibri"/>
                <w:sz w:val="20"/>
                <w:szCs w:val="20"/>
              </w:rPr>
              <w:t>Bcondities</w:t>
            </w:r>
            <w:proofErr w:type="spellEnd"/>
            <w:r>
              <w:rPr>
                <w:rFonts w:ascii="Calibri" w:hAnsi="Calibri" w:cs="Calibri"/>
                <w:sz w:val="20"/>
                <w:szCs w:val="20"/>
              </w:rPr>
              <w:t xml:space="preserve"> aan te passen wanneer de afname sterk </w:t>
            </w:r>
            <w:r>
              <w:rPr>
                <w:rFonts w:ascii="Calibri" w:hAnsi="Calibri" w:cs="Calibri"/>
                <w:sz w:val="20"/>
                <w:szCs w:val="20"/>
              </w:rPr>
              <w:lastRenderedPageBreak/>
              <w:t>afwijkt of achterblijft hetgeen u als indicatie opgeeft in deze uitvraag. Kunt u dit bevestigen?</w:t>
            </w:r>
          </w:p>
        </w:tc>
        <w:tc>
          <w:tcPr>
            <w:tcW w:w="4820" w:type="dxa"/>
          </w:tcPr>
          <w:p w14:paraId="2D706717" w14:textId="28377042"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lastRenderedPageBreak/>
              <w:t xml:space="preserve">Opdrachtnemer heeft de intentie de gevraagde producten bij Inschrijver af te nemen. Hiertoe wordt deze aanbesteding in de markt gezet. Opdrachtnemer kan, gezien de ontwikkelingen in de markt, echter geen garantie geven over de afname. Opdrachtnemer kan nu niet beoordelen wat u bedoelt met een sterke afname. Opdrachtnemer stelt voor dat partijen in voorkomende situaties met elkaar in gesprek gaan omtrent afzetprognoses en aangepaste voorwaarden. In deze </w:t>
            </w:r>
            <w:r>
              <w:rPr>
                <w:rFonts w:ascii="Calibri" w:hAnsi="Calibri" w:cs="Calibri"/>
                <w:sz w:val="20"/>
                <w:szCs w:val="20"/>
              </w:rPr>
              <w:lastRenderedPageBreak/>
              <w:t xml:space="preserve">aanbesteding wordt u beoordeeld op hetgeen uitgevraagd wordt. </w:t>
            </w:r>
          </w:p>
        </w:tc>
      </w:tr>
      <w:tr w:rsidR="000660F2" w:rsidRPr="00183B93" w14:paraId="7E9D7B21" w14:textId="77777777" w:rsidTr="000660F2">
        <w:tc>
          <w:tcPr>
            <w:tcW w:w="567" w:type="dxa"/>
          </w:tcPr>
          <w:p w14:paraId="24C8792C"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7A68C4BB" w14:textId="4E9A7860" w:rsidR="000660F2" w:rsidRDefault="000660F2" w:rsidP="00310189">
            <w:pPr>
              <w:spacing w:line="276" w:lineRule="auto"/>
              <w:rPr>
                <w:rFonts w:ascii="Calibri" w:hAnsi="Calibri" w:cs="Calibri"/>
                <w:sz w:val="20"/>
                <w:szCs w:val="20"/>
              </w:rPr>
            </w:pPr>
            <w:r>
              <w:rPr>
                <w:rFonts w:ascii="Calibri" w:hAnsi="Calibri" w:cs="Calibri"/>
                <w:sz w:val="20"/>
                <w:szCs w:val="20"/>
              </w:rPr>
              <w:t>Bijlage 2 – Programma van Eisen, Eis 41</w:t>
            </w:r>
          </w:p>
        </w:tc>
        <w:tc>
          <w:tcPr>
            <w:tcW w:w="992" w:type="dxa"/>
          </w:tcPr>
          <w:p w14:paraId="20503604" w14:textId="1708E773" w:rsidR="000660F2" w:rsidRDefault="000660F2" w:rsidP="00310189">
            <w:pPr>
              <w:spacing w:line="276" w:lineRule="auto"/>
              <w:rPr>
                <w:rFonts w:ascii="Calibri" w:hAnsi="Calibri" w:cs="Calibri"/>
                <w:sz w:val="20"/>
                <w:szCs w:val="20"/>
              </w:rPr>
            </w:pPr>
            <w:r>
              <w:rPr>
                <w:rFonts w:ascii="Calibri" w:hAnsi="Calibri" w:cs="Calibri"/>
                <w:sz w:val="20"/>
                <w:szCs w:val="20"/>
              </w:rPr>
              <w:t>8</w:t>
            </w:r>
          </w:p>
        </w:tc>
        <w:tc>
          <w:tcPr>
            <w:tcW w:w="4536" w:type="dxa"/>
            <w:shd w:val="clear" w:color="auto" w:fill="FFFFFF" w:themeFill="background1"/>
          </w:tcPr>
          <w:p w14:paraId="40350980" w14:textId="2D46E241" w:rsidR="000660F2" w:rsidRDefault="000660F2" w:rsidP="00EB2289">
            <w:pPr>
              <w:spacing w:line="276" w:lineRule="auto"/>
              <w:rPr>
                <w:rFonts w:ascii="Calibri" w:hAnsi="Calibri" w:cs="Calibri"/>
                <w:sz w:val="20"/>
                <w:szCs w:val="20"/>
              </w:rPr>
            </w:pPr>
            <w:r>
              <w:rPr>
                <w:rFonts w:ascii="Calibri" w:hAnsi="Calibri" w:cs="Calibri"/>
                <w:sz w:val="20"/>
                <w:szCs w:val="20"/>
              </w:rPr>
              <w:t>U vraagt facturen elektronisch te willen ontvangen. Begrijpt inschrijver het goed dat u de factuur als PDF wilt ontvangen?</w:t>
            </w:r>
          </w:p>
        </w:tc>
        <w:tc>
          <w:tcPr>
            <w:tcW w:w="4820" w:type="dxa"/>
          </w:tcPr>
          <w:p w14:paraId="4DBA495E" w14:textId="4BF8A622"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Dat is correct.</w:t>
            </w:r>
          </w:p>
        </w:tc>
      </w:tr>
      <w:tr w:rsidR="000660F2" w:rsidRPr="00183B93" w14:paraId="5A5CCC28" w14:textId="77777777" w:rsidTr="000660F2">
        <w:tc>
          <w:tcPr>
            <w:tcW w:w="567" w:type="dxa"/>
          </w:tcPr>
          <w:p w14:paraId="39548B84"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7244CDE5" w14:textId="752AC773" w:rsidR="000660F2" w:rsidRDefault="000660F2" w:rsidP="00310189">
            <w:pPr>
              <w:spacing w:line="276" w:lineRule="auto"/>
              <w:rPr>
                <w:rFonts w:ascii="Calibri" w:hAnsi="Calibri" w:cs="Calibri"/>
                <w:sz w:val="20"/>
                <w:szCs w:val="20"/>
              </w:rPr>
            </w:pPr>
            <w:r>
              <w:rPr>
                <w:rFonts w:ascii="Calibri" w:hAnsi="Calibri" w:cs="Calibri"/>
                <w:sz w:val="20"/>
                <w:szCs w:val="20"/>
              </w:rPr>
              <w:t>Bijlage 3 Beoordelingsprotocol</w:t>
            </w:r>
          </w:p>
        </w:tc>
        <w:tc>
          <w:tcPr>
            <w:tcW w:w="992" w:type="dxa"/>
          </w:tcPr>
          <w:p w14:paraId="549BCE4A" w14:textId="05328197" w:rsidR="000660F2" w:rsidRDefault="000660F2" w:rsidP="00310189">
            <w:pPr>
              <w:spacing w:line="276" w:lineRule="auto"/>
              <w:rPr>
                <w:rFonts w:ascii="Calibri" w:hAnsi="Calibri" w:cs="Calibri"/>
                <w:sz w:val="20"/>
                <w:szCs w:val="20"/>
              </w:rPr>
            </w:pPr>
            <w:r>
              <w:rPr>
                <w:rFonts w:ascii="Calibri" w:hAnsi="Calibri" w:cs="Calibri"/>
                <w:sz w:val="20"/>
                <w:szCs w:val="20"/>
              </w:rPr>
              <w:t>5</w:t>
            </w:r>
          </w:p>
        </w:tc>
        <w:tc>
          <w:tcPr>
            <w:tcW w:w="4536" w:type="dxa"/>
            <w:shd w:val="clear" w:color="auto" w:fill="FFFFFF" w:themeFill="background1"/>
          </w:tcPr>
          <w:p w14:paraId="7845CFB6" w14:textId="7DA2263D" w:rsidR="000660F2" w:rsidRDefault="000660F2" w:rsidP="00310189">
            <w:pPr>
              <w:spacing w:line="276" w:lineRule="auto"/>
              <w:rPr>
                <w:rFonts w:ascii="Calibri" w:hAnsi="Calibri" w:cs="Calibri"/>
                <w:sz w:val="20"/>
                <w:szCs w:val="20"/>
              </w:rPr>
            </w:pPr>
            <w:r>
              <w:rPr>
                <w:rFonts w:ascii="Calibri" w:hAnsi="Calibri" w:cs="Calibri"/>
                <w:sz w:val="20"/>
                <w:szCs w:val="20"/>
              </w:rPr>
              <w:t>Mogen de screenshots worden voorzien van een korte toelichting?</w:t>
            </w:r>
          </w:p>
        </w:tc>
        <w:tc>
          <w:tcPr>
            <w:tcW w:w="4820" w:type="dxa"/>
          </w:tcPr>
          <w:p w14:paraId="293E695D" w14:textId="6F20D7C4"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Dat is akkoord.</w:t>
            </w:r>
          </w:p>
        </w:tc>
      </w:tr>
      <w:tr w:rsidR="000660F2" w:rsidRPr="00183B93" w14:paraId="1288D0A7" w14:textId="77777777" w:rsidTr="000660F2">
        <w:tc>
          <w:tcPr>
            <w:tcW w:w="567" w:type="dxa"/>
          </w:tcPr>
          <w:p w14:paraId="1D3A5901"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45A6B35D" w14:textId="190F2A0B" w:rsidR="000660F2" w:rsidRPr="009600A0" w:rsidRDefault="000660F2" w:rsidP="00310189">
            <w:pPr>
              <w:spacing w:line="276" w:lineRule="auto"/>
              <w:rPr>
                <w:rFonts w:ascii="Calibri" w:hAnsi="Calibri" w:cs="Calibri"/>
                <w:sz w:val="20"/>
                <w:szCs w:val="20"/>
              </w:rPr>
            </w:pPr>
            <w:r>
              <w:rPr>
                <w:rFonts w:ascii="Calibri" w:hAnsi="Calibri" w:cs="Calibri"/>
                <w:sz w:val="20"/>
                <w:szCs w:val="20"/>
              </w:rPr>
              <w:t>Bijlage 3 Beoordelingsprotocol</w:t>
            </w:r>
          </w:p>
        </w:tc>
        <w:tc>
          <w:tcPr>
            <w:tcW w:w="992" w:type="dxa"/>
          </w:tcPr>
          <w:p w14:paraId="059780D2" w14:textId="44A36C12" w:rsidR="000660F2" w:rsidRPr="009600A0" w:rsidRDefault="000660F2" w:rsidP="00310189">
            <w:pPr>
              <w:spacing w:line="276" w:lineRule="auto"/>
              <w:ind w:left="9"/>
              <w:rPr>
                <w:rFonts w:ascii="Calibri" w:hAnsi="Calibri" w:cs="Calibri"/>
                <w:sz w:val="20"/>
                <w:szCs w:val="20"/>
              </w:rPr>
            </w:pPr>
            <w:r>
              <w:rPr>
                <w:rFonts w:ascii="Calibri" w:hAnsi="Calibri" w:cs="Calibri"/>
                <w:sz w:val="20"/>
                <w:szCs w:val="20"/>
              </w:rPr>
              <w:t>5</w:t>
            </w:r>
          </w:p>
        </w:tc>
        <w:tc>
          <w:tcPr>
            <w:tcW w:w="4536" w:type="dxa"/>
            <w:shd w:val="clear" w:color="auto" w:fill="FFFFFF" w:themeFill="background1"/>
          </w:tcPr>
          <w:p w14:paraId="273BC430" w14:textId="18201EEE" w:rsidR="000660F2" w:rsidRPr="009600A0" w:rsidRDefault="000660F2" w:rsidP="00310189">
            <w:pPr>
              <w:spacing w:line="276" w:lineRule="auto"/>
              <w:ind w:left="9"/>
              <w:rPr>
                <w:rFonts w:ascii="Calibri" w:hAnsi="Calibri" w:cs="Calibri"/>
                <w:sz w:val="20"/>
                <w:szCs w:val="20"/>
              </w:rPr>
            </w:pPr>
            <w:r w:rsidRPr="00D57700">
              <w:rPr>
                <w:rFonts w:asciiTheme="minorHAnsi" w:hAnsiTheme="minorHAnsi" w:cstheme="minorHAnsi"/>
                <w:sz w:val="20"/>
                <w:szCs w:val="20"/>
              </w:rPr>
              <w:t>Op pagina 5 geeft u aan dat Inschrijver zoveel mogelijk gebruik maakt van lokale producten (straal van 100 km van</w:t>
            </w:r>
            <w:r>
              <w:rPr>
                <w:rFonts w:asciiTheme="minorHAnsi" w:hAnsiTheme="minorHAnsi" w:cstheme="minorHAnsi"/>
                <w:sz w:val="20"/>
                <w:szCs w:val="20"/>
              </w:rPr>
              <w:t xml:space="preserve"> </w:t>
            </w:r>
            <w:r w:rsidRPr="00D57700">
              <w:rPr>
                <w:rFonts w:asciiTheme="minorHAnsi" w:hAnsiTheme="minorHAnsi" w:cstheme="minorHAnsi"/>
                <w:sz w:val="20"/>
                <w:szCs w:val="20"/>
              </w:rPr>
              <w:t xml:space="preserve">Opdrachtgever). In het beschrijvend document bij paragraaf 1.3.2 op pagina </w:t>
            </w:r>
            <w:r>
              <w:rPr>
                <w:rFonts w:asciiTheme="minorHAnsi" w:hAnsiTheme="minorHAnsi" w:cstheme="minorHAnsi"/>
                <w:sz w:val="20"/>
                <w:szCs w:val="20"/>
              </w:rPr>
              <w:t xml:space="preserve">13 </w:t>
            </w:r>
            <w:r w:rsidRPr="00D57700">
              <w:rPr>
                <w:rFonts w:asciiTheme="minorHAnsi" w:hAnsiTheme="minorHAnsi" w:cstheme="minorHAnsi"/>
                <w:sz w:val="20"/>
                <w:szCs w:val="20"/>
              </w:rPr>
              <w:t>heeft u het over een straal van 50 km. Inschrijver gaat er vanuit dat</w:t>
            </w:r>
            <w:r>
              <w:rPr>
                <w:rFonts w:asciiTheme="minorHAnsi" w:hAnsiTheme="minorHAnsi" w:cstheme="minorHAnsi"/>
                <w:sz w:val="20"/>
                <w:szCs w:val="20"/>
              </w:rPr>
              <w:t xml:space="preserve"> we een straal van 100 km moeten aanhouden. Kunt u dit bevestigen.</w:t>
            </w:r>
            <w:r>
              <w:rPr>
                <w:rFonts w:ascii="Calibri" w:hAnsi="Calibri" w:cs="Calibri"/>
                <w:sz w:val="20"/>
                <w:szCs w:val="20"/>
              </w:rPr>
              <w:t xml:space="preserve"> </w:t>
            </w:r>
          </w:p>
        </w:tc>
        <w:tc>
          <w:tcPr>
            <w:tcW w:w="4820" w:type="dxa"/>
          </w:tcPr>
          <w:p w14:paraId="3AE23144" w14:textId="63FB6829" w:rsidR="000660F2" w:rsidRPr="009600A0" w:rsidRDefault="000660F2" w:rsidP="00310189">
            <w:pPr>
              <w:autoSpaceDE w:val="0"/>
              <w:autoSpaceDN w:val="0"/>
              <w:adjustRightInd w:val="0"/>
              <w:spacing w:line="276" w:lineRule="auto"/>
              <w:rPr>
                <w:rFonts w:ascii="Calibri" w:hAnsi="Calibri" w:cs="Calibri"/>
                <w:sz w:val="20"/>
                <w:szCs w:val="20"/>
              </w:rPr>
            </w:pPr>
            <w:r>
              <w:rPr>
                <w:rFonts w:ascii="Calibri" w:hAnsi="Calibri" w:cs="Calibri"/>
                <w:sz w:val="20"/>
                <w:szCs w:val="20"/>
              </w:rPr>
              <w:t>Inschrijver houdt een straal van 100 km aan.</w:t>
            </w:r>
          </w:p>
        </w:tc>
      </w:tr>
      <w:tr w:rsidR="000660F2" w:rsidRPr="00183B93" w14:paraId="2E12F69C" w14:textId="77777777" w:rsidTr="000660F2">
        <w:tc>
          <w:tcPr>
            <w:tcW w:w="567" w:type="dxa"/>
          </w:tcPr>
          <w:p w14:paraId="25B94D11"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176236AA" w14:textId="0AB39329" w:rsidR="000660F2" w:rsidRPr="009600A0" w:rsidRDefault="000660F2" w:rsidP="00310189">
            <w:pPr>
              <w:spacing w:line="276" w:lineRule="auto"/>
              <w:rPr>
                <w:rFonts w:ascii="Calibri" w:hAnsi="Calibri" w:cs="Calibri"/>
                <w:sz w:val="20"/>
                <w:szCs w:val="20"/>
              </w:rPr>
            </w:pPr>
          </w:p>
        </w:tc>
        <w:tc>
          <w:tcPr>
            <w:tcW w:w="992" w:type="dxa"/>
          </w:tcPr>
          <w:p w14:paraId="47D45B50" w14:textId="7155FC0E" w:rsidR="000660F2" w:rsidRPr="009600A0" w:rsidRDefault="000660F2" w:rsidP="00310189">
            <w:pPr>
              <w:spacing w:line="276" w:lineRule="auto"/>
              <w:rPr>
                <w:rFonts w:ascii="Calibri" w:hAnsi="Calibri" w:cs="Calibri"/>
                <w:sz w:val="20"/>
                <w:szCs w:val="20"/>
              </w:rPr>
            </w:pPr>
          </w:p>
        </w:tc>
        <w:tc>
          <w:tcPr>
            <w:tcW w:w="4536" w:type="dxa"/>
            <w:shd w:val="clear" w:color="auto" w:fill="auto"/>
          </w:tcPr>
          <w:p w14:paraId="2DD7CE3B" w14:textId="2CF5EB70" w:rsidR="000660F2" w:rsidRPr="009600A0" w:rsidRDefault="000660F2" w:rsidP="00310189">
            <w:pPr>
              <w:autoSpaceDE w:val="0"/>
              <w:autoSpaceDN w:val="0"/>
              <w:adjustRightInd w:val="0"/>
              <w:rPr>
                <w:rFonts w:ascii="Calibri" w:hAnsi="Calibri" w:cs="Calibri"/>
                <w:sz w:val="20"/>
                <w:szCs w:val="20"/>
              </w:rPr>
            </w:pPr>
          </w:p>
        </w:tc>
        <w:tc>
          <w:tcPr>
            <w:tcW w:w="4820" w:type="dxa"/>
          </w:tcPr>
          <w:p w14:paraId="4B0F894C" w14:textId="77777777" w:rsidR="000660F2" w:rsidRPr="009600A0" w:rsidRDefault="000660F2" w:rsidP="00310189">
            <w:pPr>
              <w:autoSpaceDE w:val="0"/>
              <w:autoSpaceDN w:val="0"/>
              <w:adjustRightInd w:val="0"/>
              <w:spacing w:line="276" w:lineRule="auto"/>
              <w:rPr>
                <w:rFonts w:ascii="Calibri" w:hAnsi="Calibri" w:cs="Calibri"/>
                <w:sz w:val="20"/>
                <w:szCs w:val="20"/>
              </w:rPr>
            </w:pPr>
          </w:p>
        </w:tc>
      </w:tr>
      <w:tr w:rsidR="000660F2" w:rsidRPr="00183B93" w14:paraId="109EFCF2" w14:textId="77777777" w:rsidTr="000660F2">
        <w:tc>
          <w:tcPr>
            <w:tcW w:w="567" w:type="dxa"/>
          </w:tcPr>
          <w:p w14:paraId="288B9BE2"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76259FCE" w14:textId="65B04EB8" w:rsidR="000660F2" w:rsidRPr="009600A0" w:rsidRDefault="000660F2" w:rsidP="00310189">
            <w:pPr>
              <w:spacing w:line="276" w:lineRule="auto"/>
              <w:rPr>
                <w:rFonts w:ascii="Calibri" w:hAnsi="Calibri" w:cs="Calibri"/>
                <w:sz w:val="20"/>
                <w:szCs w:val="20"/>
              </w:rPr>
            </w:pPr>
          </w:p>
        </w:tc>
        <w:tc>
          <w:tcPr>
            <w:tcW w:w="992" w:type="dxa"/>
          </w:tcPr>
          <w:p w14:paraId="345C86AB" w14:textId="275AE92E" w:rsidR="000660F2" w:rsidRPr="009600A0" w:rsidRDefault="000660F2" w:rsidP="00310189">
            <w:pPr>
              <w:spacing w:line="276" w:lineRule="auto"/>
              <w:rPr>
                <w:rFonts w:ascii="Calibri" w:hAnsi="Calibri" w:cs="Calibri"/>
                <w:sz w:val="20"/>
                <w:szCs w:val="20"/>
              </w:rPr>
            </w:pPr>
          </w:p>
        </w:tc>
        <w:tc>
          <w:tcPr>
            <w:tcW w:w="4536" w:type="dxa"/>
          </w:tcPr>
          <w:p w14:paraId="1C70A749" w14:textId="23B9BB80" w:rsidR="000660F2" w:rsidRPr="009600A0" w:rsidRDefault="000660F2" w:rsidP="00310189">
            <w:pPr>
              <w:spacing w:line="276" w:lineRule="auto"/>
              <w:rPr>
                <w:rFonts w:ascii="Calibri" w:hAnsi="Calibri" w:cs="Calibri"/>
                <w:sz w:val="20"/>
                <w:szCs w:val="20"/>
              </w:rPr>
            </w:pPr>
          </w:p>
        </w:tc>
        <w:tc>
          <w:tcPr>
            <w:tcW w:w="4820" w:type="dxa"/>
            <w:shd w:val="clear" w:color="auto" w:fill="auto"/>
          </w:tcPr>
          <w:p w14:paraId="28CE6254" w14:textId="2D2958EA" w:rsidR="000660F2" w:rsidRPr="009600A0" w:rsidRDefault="000660F2" w:rsidP="00310189">
            <w:pPr>
              <w:autoSpaceDE w:val="0"/>
              <w:autoSpaceDN w:val="0"/>
              <w:adjustRightInd w:val="0"/>
              <w:spacing w:line="276" w:lineRule="auto"/>
              <w:rPr>
                <w:rFonts w:ascii="Calibri" w:hAnsi="Calibri" w:cs="Calibri"/>
                <w:sz w:val="20"/>
                <w:szCs w:val="20"/>
              </w:rPr>
            </w:pPr>
          </w:p>
        </w:tc>
      </w:tr>
      <w:tr w:rsidR="000660F2" w:rsidRPr="00183B93" w14:paraId="59899F7C" w14:textId="77777777" w:rsidTr="000660F2">
        <w:tc>
          <w:tcPr>
            <w:tcW w:w="567" w:type="dxa"/>
          </w:tcPr>
          <w:p w14:paraId="3E5A8DE1"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68047315" w14:textId="77777777" w:rsidR="000660F2" w:rsidRPr="009600A0" w:rsidRDefault="000660F2" w:rsidP="00310189">
            <w:pPr>
              <w:spacing w:line="276" w:lineRule="auto"/>
              <w:rPr>
                <w:rFonts w:ascii="Calibri" w:hAnsi="Calibri" w:cs="Calibri"/>
                <w:sz w:val="20"/>
                <w:szCs w:val="20"/>
              </w:rPr>
            </w:pPr>
          </w:p>
        </w:tc>
        <w:tc>
          <w:tcPr>
            <w:tcW w:w="992" w:type="dxa"/>
          </w:tcPr>
          <w:p w14:paraId="13EB7796" w14:textId="77777777" w:rsidR="000660F2" w:rsidRPr="009600A0" w:rsidRDefault="000660F2" w:rsidP="00310189">
            <w:pPr>
              <w:spacing w:line="276" w:lineRule="auto"/>
              <w:rPr>
                <w:rFonts w:ascii="Calibri" w:hAnsi="Calibri" w:cs="Calibri"/>
                <w:sz w:val="20"/>
                <w:szCs w:val="20"/>
              </w:rPr>
            </w:pPr>
          </w:p>
        </w:tc>
        <w:tc>
          <w:tcPr>
            <w:tcW w:w="4536" w:type="dxa"/>
          </w:tcPr>
          <w:p w14:paraId="0DBFC8F2" w14:textId="39E1B0DA" w:rsidR="000660F2" w:rsidRPr="009600A0" w:rsidRDefault="000660F2" w:rsidP="00310189">
            <w:pPr>
              <w:spacing w:line="276" w:lineRule="auto"/>
              <w:rPr>
                <w:rFonts w:ascii="Calibri" w:hAnsi="Calibri" w:cs="Calibri"/>
                <w:sz w:val="20"/>
                <w:szCs w:val="20"/>
              </w:rPr>
            </w:pPr>
          </w:p>
        </w:tc>
        <w:tc>
          <w:tcPr>
            <w:tcW w:w="4820" w:type="dxa"/>
          </w:tcPr>
          <w:p w14:paraId="118C9700" w14:textId="77777777" w:rsidR="000660F2" w:rsidRPr="009600A0" w:rsidRDefault="000660F2" w:rsidP="00310189">
            <w:pPr>
              <w:autoSpaceDE w:val="0"/>
              <w:autoSpaceDN w:val="0"/>
              <w:adjustRightInd w:val="0"/>
              <w:spacing w:line="276" w:lineRule="auto"/>
              <w:rPr>
                <w:rFonts w:ascii="Calibri" w:hAnsi="Calibri" w:cs="Calibri"/>
                <w:sz w:val="20"/>
                <w:szCs w:val="20"/>
              </w:rPr>
            </w:pPr>
          </w:p>
        </w:tc>
      </w:tr>
      <w:tr w:rsidR="000660F2" w:rsidRPr="00183B93" w14:paraId="0ECD754D" w14:textId="77777777" w:rsidTr="000660F2">
        <w:tc>
          <w:tcPr>
            <w:tcW w:w="567" w:type="dxa"/>
          </w:tcPr>
          <w:p w14:paraId="0FB832A3" w14:textId="77777777" w:rsidR="000660F2" w:rsidRPr="009600A0" w:rsidRDefault="000660F2" w:rsidP="00310189">
            <w:pPr>
              <w:numPr>
                <w:ilvl w:val="0"/>
                <w:numId w:val="11"/>
              </w:numPr>
              <w:spacing w:line="276" w:lineRule="auto"/>
              <w:jc w:val="right"/>
              <w:rPr>
                <w:rFonts w:ascii="Calibri" w:hAnsi="Calibri" w:cs="Calibri"/>
                <w:sz w:val="20"/>
                <w:szCs w:val="20"/>
              </w:rPr>
            </w:pPr>
          </w:p>
        </w:tc>
        <w:tc>
          <w:tcPr>
            <w:tcW w:w="2126" w:type="dxa"/>
          </w:tcPr>
          <w:p w14:paraId="20657203" w14:textId="77777777" w:rsidR="000660F2" w:rsidRPr="009600A0" w:rsidRDefault="000660F2" w:rsidP="00310189">
            <w:pPr>
              <w:spacing w:line="276" w:lineRule="auto"/>
              <w:rPr>
                <w:rFonts w:ascii="Calibri" w:hAnsi="Calibri" w:cs="Calibri"/>
                <w:sz w:val="20"/>
                <w:szCs w:val="20"/>
              </w:rPr>
            </w:pPr>
          </w:p>
        </w:tc>
        <w:tc>
          <w:tcPr>
            <w:tcW w:w="992" w:type="dxa"/>
          </w:tcPr>
          <w:p w14:paraId="73152741" w14:textId="77777777" w:rsidR="000660F2" w:rsidRPr="009600A0" w:rsidRDefault="000660F2" w:rsidP="00310189">
            <w:pPr>
              <w:spacing w:line="276" w:lineRule="auto"/>
              <w:rPr>
                <w:rFonts w:ascii="Calibri" w:hAnsi="Calibri" w:cs="Calibri"/>
                <w:sz w:val="20"/>
                <w:szCs w:val="20"/>
              </w:rPr>
            </w:pPr>
          </w:p>
        </w:tc>
        <w:tc>
          <w:tcPr>
            <w:tcW w:w="4536" w:type="dxa"/>
          </w:tcPr>
          <w:p w14:paraId="6ED3AF0F" w14:textId="1D590D5E" w:rsidR="000660F2" w:rsidRPr="009600A0" w:rsidRDefault="000660F2" w:rsidP="00310189">
            <w:pPr>
              <w:spacing w:line="276" w:lineRule="auto"/>
              <w:rPr>
                <w:rFonts w:ascii="Calibri" w:hAnsi="Calibri" w:cs="Calibri"/>
                <w:sz w:val="20"/>
                <w:szCs w:val="20"/>
              </w:rPr>
            </w:pPr>
          </w:p>
        </w:tc>
        <w:tc>
          <w:tcPr>
            <w:tcW w:w="4820" w:type="dxa"/>
          </w:tcPr>
          <w:p w14:paraId="49EFC7B6" w14:textId="77777777" w:rsidR="000660F2" w:rsidRPr="009600A0" w:rsidRDefault="000660F2" w:rsidP="00310189">
            <w:pPr>
              <w:autoSpaceDE w:val="0"/>
              <w:autoSpaceDN w:val="0"/>
              <w:adjustRightInd w:val="0"/>
              <w:spacing w:line="276" w:lineRule="auto"/>
              <w:rPr>
                <w:rFonts w:ascii="Calibri" w:hAnsi="Calibri" w:cs="Calibri"/>
                <w:sz w:val="20"/>
                <w:szCs w:val="20"/>
              </w:rPr>
            </w:pPr>
          </w:p>
        </w:tc>
      </w:tr>
    </w:tbl>
    <w:p w14:paraId="7B19B8D3" w14:textId="77777777" w:rsidR="00674D5A" w:rsidRPr="00183B93" w:rsidRDefault="00674D5A">
      <w:pPr>
        <w:rPr>
          <w:rFonts w:ascii="Calibri" w:hAnsi="Calibri" w:cs="Calibri"/>
        </w:rPr>
      </w:pPr>
    </w:p>
    <w:p w14:paraId="24D47D27" w14:textId="77777777" w:rsidR="00674D5A" w:rsidRPr="00183B93" w:rsidRDefault="00674D5A" w:rsidP="00674D5A">
      <w:pPr>
        <w:rPr>
          <w:rFonts w:ascii="Calibri" w:hAnsi="Calibri" w:cs="Calibri"/>
        </w:rPr>
      </w:pPr>
    </w:p>
    <w:sectPr w:rsidR="00674D5A" w:rsidRPr="00183B93" w:rsidSect="00810791">
      <w:headerReference w:type="default" r:id="rId12"/>
      <w:footerReference w:type="default" r:id="rId13"/>
      <w:pgSz w:w="16838" w:h="11906" w:orient="landscape" w:code="9"/>
      <w:pgMar w:top="1985"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2586" w14:textId="77777777" w:rsidR="004579FB" w:rsidRDefault="004579FB">
      <w:r>
        <w:separator/>
      </w:r>
    </w:p>
  </w:endnote>
  <w:endnote w:type="continuationSeparator" w:id="0">
    <w:p w14:paraId="064BBA16" w14:textId="77777777" w:rsidR="004579FB" w:rsidRDefault="0045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Sans-Regular">
    <w:altName w:val="Euphem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96494"/>
      <w:docPartObj>
        <w:docPartGallery w:val="Page Numbers (Bottom of Page)"/>
        <w:docPartUnique/>
      </w:docPartObj>
    </w:sdtPr>
    <w:sdtEndPr/>
    <w:sdtContent>
      <w:p w14:paraId="48C08BFC" w14:textId="7A3FB7A4" w:rsidR="00473740" w:rsidRDefault="00473740">
        <w:pPr>
          <w:pStyle w:val="Voettekst"/>
          <w:jc w:val="right"/>
        </w:pPr>
        <w:r w:rsidRPr="00473740">
          <w:rPr>
            <w:rFonts w:asciiTheme="minorHAnsi" w:hAnsiTheme="minorHAnsi" w:cstheme="minorHAnsi"/>
            <w:sz w:val="20"/>
            <w:szCs w:val="20"/>
          </w:rPr>
          <w:fldChar w:fldCharType="begin"/>
        </w:r>
        <w:r w:rsidRPr="00473740">
          <w:rPr>
            <w:rFonts w:asciiTheme="minorHAnsi" w:hAnsiTheme="minorHAnsi" w:cstheme="minorHAnsi"/>
            <w:sz w:val="20"/>
            <w:szCs w:val="20"/>
          </w:rPr>
          <w:instrText>PAGE   \* MERGEFORMAT</w:instrText>
        </w:r>
        <w:r w:rsidRPr="00473740">
          <w:rPr>
            <w:rFonts w:asciiTheme="minorHAnsi" w:hAnsiTheme="minorHAnsi" w:cstheme="minorHAnsi"/>
            <w:sz w:val="20"/>
            <w:szCs w:val="20"/>
          </w:rPr>
          <w:fldChar w:fldCharType="separate"/>
        </w:r>
        <w:r w:rsidR="00AC195B">
          <w:rPr>
            <w:rFonts w:asciiTheme="minorHAnsi" w:hAnsiTheme="minorHAnsi" w:cstheme="minorHAnsi"/>
            <w:noProof/>
            <w:sz w:val="20"/>
            <w:szCs w:val="20"/>
          </w:rPr>
          <w:t>6</w:t>
        </w:r>
        <w:r w:rsidRPr="00473740">
          <w:rPr>
            <w:rFonts w:asciiTheme="minorHAnsi" w:hAnsiTheme="minorHAnsi" w:cstheme="minorHAnsi"/>
            <w:sz w:val="20"/>
            <w:szCs w:val="20"/>
          </w:rPr>
          <w:fldChar w:fldCharType="end"/>
        </w:r>
      </w:p>
    </w:sdtContent>
  </w:sdt>
  <w:p w14:paraId="643DEF17" w14:textId="1681655E" w:rsidR="00CF07A0" w:rsidRPr="00473740" w:rsidRDefault="00CF07A0" w:rsidP="004737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ED1AB" w14:textId="77777777" w:rsidR="004579FB" w:rsidRDefault="004579FB">
      <w:r>
        <w:separator/>
      </w:r>
    </w:p>
  </w:footnote>
  <w:footnote w:type="continuationSeparator" w:id="0">
    <w:p w14:paraId="1A186E4C" w14:textId="77777777" w:rsidR="004579FB" w:rsidRDefault="0045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ADB7" w14:textId="4DBED42F" w:rsidR="00AB38BA" w:rsidRDefault="00D45BB1" w:rsidP="00D04155">
    <w:pPr>
      <w:pStyle w:val="Koptekst"/>
      <w:pBdr>
        <w:bottom w:val="single" w:sz="4" w:space="1" w:color="auto"/>
      </w:pBdr>
      <w:tabs>
        <w:tab w:val="clear" w:pos="9072"/>
        <w:tab w:val="right" w:pos="14220"/>
      </w:tabs>
      <w:rPr>
        <w:rFonts w:ascii="ScalaSans-Regular" w:hAnsi="ScalaSans-Regular"/>
      </w:rPr>
    </w:pPr>
    <w:r>
      <w:rPr>
        <w:noProof/>
      </w:rPr>
      <w:drawing>
        <wp:inline distT="0" distB="0" distL="0" distR="0" wp14:anchorId="2CDEF401" wp14:editId="65D51F33">
          <wp:extent cx="1114425" cy="383934"/>
          <wp:effectExtent l="0" t="0" r="0" b="0"/>
          <wp:docPr id="1536233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33750"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7056" cy="388285"/>
                  </a:xfrm>
                  <a:prstGeom prst="rect">
                    <a:avLst/>
                  </a:prstGeom>
                </pic:spPr>
              </pic:pic>
            </a:graphicData>
          </a:graphic>
        </wp:inline>
      </w:drawing>
    </w:r>
  </w:p>
  <w:p w14:paraId="0ECC2312" w14:textId="77777777" w:rsidR="00AB38BA" w:rsidRDefault="00AB38BA" w:rsidP="00D04155">
    <w:pPr>
      <w:pStyle w:val="Koptekst"/>
      <w:pBdr>
        <w:bottom w:val="single" w:sz="4" w:space="1" w:color="auto"/>
      </w:pBdr>
      <w:tabs>
        <w:tab w:val="clear" w:pos="9072"/>
        <w:tab w:val="right" w:pos="14220"/>
      </w:tabs>
      <w:rPr>
        <w:rFonts w:ascii="ScalaSans-Regular" w:hAnsi="ScalaSans-Regular"/>
      </w:rPr>
    </w:pPr>
  </w:p>
  <w:p w14:paraId="486A17FF" w14:textId="77777777" w:rsidR="00AB38BA" w:rsidRDefault="00AB38BA" w:rsidP="00D04155">
    <w:pPr>
      <w:pStyle w:val="Koptekst"/>
      <w:pBdr>
        <w:bottom w:val="single" w:sz="4" w:space="1" w:color="auto"/>
      </w:pBdr>
      <w:tabs>
        <w:tab w:val="clear" w:pos="9072"/>
        <w:tab w:val="right" w:pos="14220"/>
      </w:tabs>
      <w:rPr>
        <w:rFonts w:ascii="ScalaSans-Regular" w:hAnsi="ScalaSans-Regular"/>
      </w:rPr>
    </w:pPr>
  </w:p>
  <w:p w14:paraId="29275CCB" w14:textId="5C037B57" w:rsidR="00CF07A0" w:rsidRPr="00AB38BA" w:rsidRDefault="00210666" w:rsidP="00AB38BA">
    <w:pPr>
      <w:pStyle w:val="Koptekst"/>
      <w:pBdr>
        <w:bottom w:val="single" w:sz="4" w:space="1" w:color="auto"/>
      </w:pBdr>
      <w:tabs>
        <w:tab w:val="clear" w:pos="9072"/>
        <w:tab w:val="right" w:pos="14220"/>
      </w:tabs>
      <w:jc w:val="center"/>
      <w:rPr>
        <w:rFonts w:ascii="Calibri" w:hAnsi="Calibri" w:cs="Calibri"/>
        <w:sz w:val="36"/>
        <w:szCs w:val="36"/>
      </w:rPr>
    </w:pPr>
    <w:r>
      <w:rPr>
        <w:rFonts w:ascii="Calibri" w:hAnsi="Calibri" w:cs="Calibri"/>
        <w:sz w:val="36"/>
        <w:szCs w:val="36"/>
      </w:rPr>
      <w:t>Nota van Inlichtingen, 2 januari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B92"/>
    <w:multiLevelType w:val="hybridMultilevel"/>
    <w:tmpl w:val="12767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76AFB"/>
    <w:multiLevelType w:val="hybridMultilevel"/>
    <w:tmpl w:val="0FE87B96"/>
    <w:lvl w:ilvl="0" w:tplc="C01224FC">
      <w:start w:val="1"/>
      <w:numFmt w:val="bullet"/>
      <w:lvlText w:val="-"/>
      <w:lvlJc w:val="left"/>
      <w:pPr>
        <w:tabs>
          <w:tab w:val="num" w:pos="1004"/>
        </w:tabs>
        <w:ind w:left="1004" w:hanging="284"/>
      </w:pPr>
      <w:rPr>
        <w:rFonts w:ascii="Times New Roman" w:hAnsi="Times New Roman" w:cs="Times New Roman" w:hint="default"/>
        <w:sz w:val="20"/>
        <w:szCs w:val="20"/>
      </w:rPr>
    </w:lvl>
    <w:lvl w:ilvl="1" w:tplc="04130003" w:tentative="1">
      <w:start w:val="1"/>
      <w:numFmt w:val="bullet"/>
      <w:lvlText w:val="o"/>
      <w:lvlJc w:val="left"/>
      <w:pPr>
        <w:tabs>
          <w:tab w:val="num" w:pos="2160"/>
        </w:tabs>
        <w:ind w:left="2160" w:hanging="360"/>
      </w:pPr>
      <w:rPr>
        <w:rFonts w:ascii="Courier New" w:hAnsi="Courier New" w:cs="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A1A161C"/>
    <w:multiLevelType w:val="hybridMultilevel"/>
    <w:tmpl w:val="B5B68B5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BC1A07"/>
    <w:multiLevelType w:val="hybridMultilevel"/>
    <w:tmpl w:val="82EC3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5474E1"/>
    <w:multiLevelType w:val="hybridMultilevel"/>
    <w:tmpl w:val="7FE27E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A637C8"/>
    <w:multiLevelType w:val="hybridMultilevel"/>
    <w:tmpl w:val="703880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2F23AF9"/>
    <w:multiLevelType w:val="hybridMultilevel"/>
    <w:tmpl w:val="B4C0AEF6"/>
    <w:lvl w:ilvl="0" w:tplc="B98E0BE4">
      <w:start w:val="1"/>
      <w:numFmt w:val="decimal"/>
      <w:lvlText w:val="%1."/>
      <w:lvlJc w:val="left"/>
      <w:pPr>
        <w:ind w:left="720" w:hanging="360"/>
      </w:pPr>
      <w:rPr>
        <w:rFonts w:ascii="Calibri" w:eastAsia="Times New Roman" w:hAnsi="Calibri"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123069"/>
    <w:multiLevelType w:val="hybridMultilevel"/>
    <w:tmpl w:val="D988F2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3210FCF"/>
    <w:multiLevelType w:val="hybridMultilevel"/>
    <w:tmpl w:val="BE52DAB6"/>
    <w:lvl w:ilvl="0" w:tplc="0413000F">
      <w:start w:val="1"/>
      <w:numFmt w:val="decimal"/>
      <w:lvlText w:val="%1."/>
      <w:lvlJc w:val="left"/>
      <w:pPr>
        <w:tabs>
          <w:tab w:val="num" w:pos="720"/>
        </w:tabs>
        <w:ind w:left="720" w:hanging="360"/>
      </w:pPr>
    </w:lvl>
    <w:lvl w:ilvl="1" w:tplc="2C10AE2C">
      <w:start w:val="1057"/>
      <w:numFmt w:val="bullet"/>
      <w:lvlText w:val="-"/>
      <w:lvlJc w:val="left"/>
      <w:pPr>
        <w:tabs>
          <w:tab w:val="num" w:pos="1364"/>
        </w:tabs>
        <w:ind w:left="1364" w:hanging="284"/>
      </w:pPr>
      <w:rPr>
        <w:rFonts w:ascii="Arial" w:eastAsia="Times New Roman" w:hAnsi="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55266E1"/>
    <w:multiLevelType w:val="multilevel"/>
    <w:tmpl w:val="425C460A"/>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605100D"/>
    <w:multiLevelType w:val="hybridMultilevel"/>
    <w:tmpl w:val="CD1C5504"/>
    <w:lvl w:ilvl="0" w:tplc="C01224FC">
      <w:start w:val="1"/>
      <w:numFmt w:val="bullet"/>
      <w:lvlText w:val="-"/>
      <w:lvlJc w:val="left"/>
      <w:pPr>
        <w:tabs>
          <w:tab w:val="num" w:pos="1004"/>
        </w:tabs>
        <w:ind w:left="1004" w:hanging="284"/>
      </w:pPr>
      <w:rPr>
        <w:rFonts w:ascii="Times New Roman" w:hAnsi="Times New Roman" w:cs="Times New Roman" w:hint="default"/>
        <w:sz w:val="20"/>
        <w:szCs w:val="20"/>
      </w:rPr>
    </w:lvl>
    <w:lvl w:ilvl="1" w:tplc="04130003" w:tentative="1">
      <w:start w:val="1"/>
      <w:numFmt w:val="bullet"/>
      <w:lvlText w:val="o"/>
      <w:lvlJc w:val="left"/>
      <w:pPr>
        <w:tabs>
          <w:tab w:val="num" w:pos="2160"/>
        </w:tabs>
        <w:ind w:left="2160" w:hanging="360"/>
      </w:pPr>
      <w:rPr>
        <w:rFonts w:ascii="Courier New" w:hAnsi="Courier New" w:cs="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79A465E"/>
    <w:multiLevelType w:val="hybridMultilevel"/>
    <w:tmpl w:val="50AE7E68"/>
    <w:lvl w:ilvl="0" w:tplc="57A8186C">
      <w:numFmt w:val="bullet"/>
      <w:lvlText w:val="-"/>
      <w:lvlJc w:val="left"/>
      <w:pPr>
        <w:ind w:left="720" w:hanging="360"/>
      </w:pPr>
      <w:rPr>
        <w:rFonts w:ascii="ScalaSans-Regular" w:eastAsia="Times New Roman" w:hAnsi="ScalaSans-Regular"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A51105"/>
    <w:multiLevelType w:val="hybridMultilevel"/>
    <w:tmpl w:val="294A51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D14923"/>
    <w:multiLevelType w:val="hybridMultilevel"/>
    <w:tmpl w:val="129EA8D2"/>
    <w:lvl w:ilvl="0" w:tplc="B192B2E8">
      <w:start w:val="3"/>
      <w:numFmt w:val="bullet"/>
      <w:lvlText w:val="-"/>
      <w:lvlJc w:val="left"/>
      <w:pPr>
        <w:ind w:left="711" w:hanging="360"/>
      </w:pPr>
      <w:rPr>
        <w:rFonts w:ascii="Arial" w:eastAsia="Times New Roman" w:hAnsi="Arial" w:cs="Arial" w:hint="default"/>
      </w:rPr>
    </w:lvl>
    <w:lvl w:ilvl="1" w:tplc="04130003" w:tentative="1">
      <w:start w:val="1"/>
      <w:numFmt w:val="bullet"/>
      <w:lvlText w:val="o"/>
      <w:lvlJc w:val="left"/>
      <w:pPr>
        <w:ind w:left="1431" w:hanging="360"/>
      </w:pPr>
      <w:rPr>
        <w:rFonts w:ascii="Courier New" w:hAnsi="Courier New" w:cs="Courier New" w:hint="default"/>
      </w:rPr>
    </w:lvl>
    <w:lvl w:ilvl="2" w:tplc="04130005" w:tentative="1">
      <w:start w:val="1"/>
      <w:numFmt w:val="bullet"/>
      <w:lvlText w:val=""/>
      <w:lvlJc w:val="left"/>
      <w:pPr>
        <w:ind w:left="2151" w:hanging="360"/>
      </w:pPr>
      <w:rPr>
        <w:rFonts w:ascii="Wingdings" w:hAnsi="Wingdings" w:hint="default"/>
      </w:rPr>
    </w:lvl>
    <w:lvl w:ilvl="3" w:tplc="04130001" w:tentative="1">
      <w:start w:val="1"/>
      <w:numFmt w:val="bullet"/>
      <w:lvlText w:val=""/>
      <w:lvlJc w:val="left"/>
      <w:pPr>
        <w:ind w:left="2871" w:hanging="360"/>
      </w:pPr>
      <w:rPr>
        <w:rFonts w:ascii="Symbol" w:hAnsi="Symbol" w:hint="default"/>
      </w:rPr>
    </w:lvl>
    <w:lvl w:ilvl="4" w:tplc="04130003" w:tentative="1">
      <w:start w:val="1"/>
      <w:numFmt w:val="bullet"/>
      <w:lvlText w:val="o"/>
      <w:lvlJc w:val="left"/>
      <w:pPr>
        <w:ind w:left="3591" w:hanging="360"/>
      </w:pPr>
      <w:rPr>
        <w:rFonts w:ascii="Courier New" w:hAnsi="Courier New" w:cs="Courier New" w:hint="default"/>
      </w:rPr>
    </w:lvl>
    <w:lvl w:ilvl="5" w:tplc="04130005" w:tentative="1">
      <w:start w:val="1"/>
      <w:numFmt w:val="bullet"/>
      <w:lvlText w:val=""/>
      <w:lvlJc w:val="left"/>
      <w:pPr>
        <w:ind w:left="4311" w:hanging="360"/>
      </w:pPr>
      <w:rPr>
        <w:rFonts w:ascii="Wingdings" w:hAnsi="Wingdings" w:hint="default"/>
      </w:rPr>
    </w:lvl>
    <w:lvl w:ilvl="6" w:tplc="04130001" w:tentative="1">
      <w:start w:val="1"/>
      <w:numFmt w:val="bullet"/>
      <w:lvlText w:val=""/>
      <w:lvlJc w:val="left"/>
      <w:pPr>
        <w:ind w:left="5031" w:hanging="360"/>
      </w:pPr>
      <w:rPr>
        <w:rFonts w:ascii="Symbol" w:hAnsi="Symbol" w:hint="default"/>
      </w:rPr>
    </w:lvl>
    <w:lvl w:ilvl="7" w:tplc="04130003" w:tentative="1">
      <w:start w:val="1"/>
      <w:numFmt w:val="bullet"/>
      <w:lvlText w:val="o"/>
      <w:lvlJc w:val="left"/>
      <w:pPr>
        <w:ind w:left="5751" w:hanging="360"/>
      </w:pPr>
      <w:rPr>
        <w:rFonts w:ascii="Courier New" w:hAnsi="Courier New" w:cs="Courier New" w:hint="default"/>
      </w:rPr>
    </w:lvl>
    <w:lvl w:ilvl="8" w:tplc="04130005" w:tentative="1">
      <w:start w:val="1"/>
      <w:numFmt w:val="bullet"/>
      <w:lvlText w:val=""/>
      <w:lvlJc w:val="left"/>
      <w:pPr>
        <w:ind w:left="6471" w:hanging="360"/>
      </w:pPr>
      <w:rPr>
        <w:rFonts w:ascii="Wingdings" w:hAnsi="Wingdings" w:hint="default"/>
      </w:rPr>
    </w:lvl>
  </w:abstractNum>
  <w:num w:numId="1">
    <w:abstractNumId w:val="12"/>
  </w:num>
  <w:num w:numId="2">
    <w:abstractNumId w:val="9"/>
  </w:num>
  <w:num w:numId="3">
    <w:abstractNumId w:val="4"/>
  </w:num>
  <w:num w:numId="4">
    <w:abstractNumId w:val="13"/>
  </w:num>
  <w:num w:numId="5">
    <w:abstractNumId w:val="2"/>
  </w:num>
  <w:num w:numId="6">
    <w:abstractNumId w:val="10"/>
  </w:num>
  <w:num w:numId="7">
    <w:abstractNumId w:val="1"/>
  </w:num>
  <w:num w:numId="8">
    <w:abstractNumId w:val="8"/>
  </w:num>
  <w:num w:numId="9">
    <w:abstractNumId w:val="7"/>
  </w:num>
  <w:num w:numId="10">
    <w:abstractNumId w:val="11"/>
  </w:num>
  <w:num w:numId="11">
    <w:abstractNumId w:val="5"/>
  </w:num>
  <w:num w:numId="12">
    <w:abstractNumId w:val="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FA"/>
    <w:rsid w:val="00004C42"/>
    <w:rsid w:val="000361D6"/>
    <w:rsid w:val="000374B4"/>
    <w:rsid w:val="00044A74"/>
    <w:rsid w:val="00056C77"/>
    <w:rsid w:val="000660F2"/>
    <w:rsid w:val="00067CAC"/>
    <w:rsid w:val="00072C5D"/>
    <w:rsid w:val="00074ABB"/>
    <w:rsid w:val="0007518D"/>
    <w:rsid w:val="000763FD"/>
    <w:rsid w:val="00084761"/>
    <w:rsid w:val="00087464"/>
    <w:rsid w:val="000A1FCB"/>
    <w:rsid w:val="000A4BD4"/>
    <w:rsid w:val="000A7968"/>
    <w:rsid w:val="000B5D32"/>
    <w:rsid w:val="000B6BC6"/>
    <w:rsid w:val="000D4C32"/>
    <w:rsid w:val="000D6483"/>
    <w:rsid w:val="000E554C"/>
    <w:rsid w:val="000F4416"/>
    <w:rsid w:val="000F740C"/>
    <w:rsid w:val="00102504"/>
    <w:rsid w:val="001042AC"/>
    <w:rsid w:val="001141D1"/>
    <w:rsid w:val="00125A34"/>
    <w:rsid w:val="00127A83"/>
    <w:rsid w:val="001422A5"/>
    <w:rsid w:val="00143098"/>
    <w:rsid w:val="001531C4"/>
    <w:rsid w:val="00177111"/>
    <w:rsid w:val="00183B93"/>
    <w:rsid w:val="001860FA"/>
    <w:rsid w:val="00186469"/>
    <w:rsid w:val="001978F3"/>
    <w:rsid w:val="001B2983"/>
    <w:rsid w:val="001D1174"/>
    <w:rsid w:val="001D4B92"/>
    <w:rsid w:val="001E3C6B"/>
    <w:rsid w:val="002016D5"/>
    <w:rsid w:val="00206807"/>
    <w:rsid w:val="00210666"/>
    <w:rsid w:val="00211148"/>
    <w:rsid w:val="0021521F"/>
    <w:rsid w:val="00226591"/>
    <w:rsid w:val="0023275B"/>
    <w:rsid w:val="00234B84"/>
    <w:rsid w:val="002403F6"/>
    <w:rsid w:val="00242FFA"/>
    <w:rsid w:val="00244D62"/>
    <w:rsid w:val="002504A2"/>
    <w:rsid w:val="00253871"/>
    <w:rsid w:val="00270D5A"/>
    <w:rsid w:val="00271A85"/>
    <w:rsid w:val="00275BA4"/>
    <w:rsid w:val="00292C1F"/>
    <w:rsid w:val="002B042E"/>
    <w:rsid w:val="002B6670"/>
    <w:rsid w:val="002C1EFE"/>
    <w:rsid w:val="002F236A"/>
    <w:rsid w:val="002F74B8"/>
    <w:rsid w:val="003027C1"/>
    <w:rsid w:val="003047BF"/>
    <w:rsid w:val="00310189"/>
    <w:rsid w:val="00316ADB"/>
    <w:rsid w:val="0032124C"/>
    <w:rsid w:val="00332009"/>
    <w:rsid w:val="00360ED6"/>
    <w:rsid w:val="00380835"/>
    <w:rsid w:val="003957F5"/>
    <w:rsid w:val="00397763"/>
    <w:rsid w:val="003A4486"/>
    <w:rsid w:val="003D2F5C"/>
    <w:rsid w:val="003E546F"/>
    <w:rsid w:val="003E7829"/>
    <w:rsid w:val="003F18D9"/>
    <w:rsid w:val="003F59AB"/>
    <w:rsid w:val="003F6B2C"/>
    <w:rsid w:val="00407D4C"/>
    <w:rsid w:val="00410D74"/>
    <w:rsid w:val="00411E0C"/>
    <w:rsid w:val="0041212E"/>
    <w:rsid w:val="00416888"/>
    <w:rsid w:val="00420F9D"/>
    <w:rsid w:val="004226D4"/>
    <w:rsid w:val="004553F8"/>
    <w:rsid w:val="00455E12"/>
    <w:rsid w:val="004579FB"/>
    <w:rsid w:val="00462101"/>
    <w:rsid w:val="00470B6D"/>
    <w:rsid w:val="00470F51"/>
    <w:rsid w:val="004719BF"/>
    <w:rsid w:val="00472C71"/>
    <w:rsid w:val="00473740"/>
    <w:rsid w:val="004755B8"/>
    <w:rsid w:val="00497D6F"/>
    <w:rsid w:val="004B1409"/>
    <w:rsid w:val="004B1866"/>
    <w:rsid w:val="004B58B8"/>
    <w:rsid w:val="004C1D9F"/>
    <w:rsid w:val="004C407C"/>
    <w:rsid w:val="004D4905"/>
    <w:rsid w:val="004D6E6E"/>
    <w:rsid w:val="004E7626"/>
    <w:rsid w:val="004F4B54"/>
    <w:rsid w:val="00504660"/>
    <w:rsid w:val="00506B27"/>
    <w:rsid w:val="0053777D"/>
    <w:rsid w:val="00537A28"/>
    <w:rsid w:val="0054462C"/>
    <w:rsid w:val="00576F50"/>
    <w:rsid w:val="00582760"/>
    <w:rsid w:val="0058560F"/>
    <w:rsid w:val="0058632B"/>
    <w:rsid w:val="005956E7"/>
    <w:rsid w:val="00597399"/>
    <w:rsid w:val="005B2C59"/>
    <w:rsid w:val="005B5C4C"/>
    <w:rsid w:val="005C1B8A"/>
    <w:rsid w:val="005C4DBD"/>
    <w:rsid w:val="005C5069"/>
    <w:rsid w:val="005C6229"/>
    <w:rsid w:val="005C6472"/>
    <w:rsid w:val="005D4CBC"/>
    <w:rsid w:val="005D734D"/>
    <w:rsid w:val="005F6C65"/>
    <w:rsid w:val="00604F03"/>
    <w:rsid w:val="0061367B"/>
    <w:rsid w:val="00623E4C"/>
    <w:rsid w:val="006262B9"/>
    <w:rsid w:val="00653873"/>
    <w:rsid w:val="00661CEF"/>
    <w:rsid w:val="00674D5A"/>
    <w:rsid w:val="00675B3D"/>
    <w:rsid w:val="00675E3B"/>
    <w:rsid w:val="006824B4"/>
    <w:rsid w:val="00695102"/>
    <w:rsid w:val="006979E4"/>
    <w:rsid w:val="00697C31"/>
    <w:rsid w:val="006A12DB"/>
    <w:rsid w:val="006A2FD5"/>
    <w:rsid w:val="006A5549"/>
    <w:rsid w:val="006B512D"/>
    <w:rsid w:val="006C37A6"/>
    <w:rsid w:val="006C52A2"/>
    <w:rsid w:val="006D1BB1"/>
    <w:rsid w:val="006D321C"/>
    <w:rsid w:val="006D38A7"/>
    <w:rsid w:val="006E0BF1"/>
    <w:rsid w:val="006E0F40"/>
    <w:rsid w:val="006F0D28"/>
    <w:rsid w:val="006F1DB9"/>
    <w:rsid w:val="007006BB"/>
    <w:rsid w:val="007039EF"/>
    <w:rsid w:val="00707FB1"/>
    <w:rsid w:val="00713E59"/>
    <w:rsid w:val="00715131"/>
    <w:rsid w:val="00717E70"/>
    <w:rsid w:val="0073444A"/>
    <w:rsid w:val="00753C91"/>
    <w:rsid w:val="00757A5E"/>
    <w:rsid w:val="007605CE"/>
    <w:rsid w:val="00762A3A"/>
    <w:rsid w:val="00762BA6"/>
    <w:rsid w:val="0077447A"/>
    <w:rsid w:val="007747DA"/>
    <w:rsid w:val="007873B5"/>
    <w:rsid w:val="00792E45"/>
    <w:rsid w:val="007A7AC4"/>
    <w:rsid w:val="007C17BB"/>
    <w:rsid w:val="007C3C9A"/>
    <w:rsid w:val="007D1421"/>
    <w:rsid w:val="007D3494"/>
    <w:rsid w:val="007D5827"/>
    <w:rsid w:val="007E7EBC"/>
    <w:rsid w:val="00802C76"/>
    <w:rsid w:val="00810791"/>
    <w:rsid w:val="0081084E"/>
    <w:rsid w:val="00813419"/>
    <w:rsid w:val="008139EE"/>
    <w:rsid w:val="0082610A"/>
    <w:rsid w:val="00831D89"/>
    <w:rsid w:val="008332E8"/>
    <w:rsid w:val="00841715"/>
    <w:rsid w:val="00843A53"/>
    <w:rsid w:val="008602E7"/>
    <w:rsid w:val="00863F98"/>
    <w:rsid w:val="008743D9"/>
    <w:rsid w:val="00875A15"/>
    <w:rsid w:val="0087712F"/>
    <w:rsid w:val="008966FD"/>
    <w:rsid w:val="008B3C51"/>
    <w:rsid w:val="008C0C8F"/>
    <w:rsid w:val="008C7157"/>
    <w:rsid w:val="008D5170"/>
    <w:rsid w:val="008D798D"/>
    <w:rsid w:val="008E456E"/>
    <w:rsid w:val="008F2BEC"/>
    <w:rsid w:val="00917197"/>
    <w:rsid w:val="00922F97"/>
    <w:rsid w:val="009258F8"/>
    <w:rsid w:val="009270FF"/>
    <w:rsid w:val="00932FE4"/>
    <w:rsid w:val="00941CF0"/>
    <w:rsid w:val="0095541C"/>
    <w:rsid w:val="00957FA5"/>
    <w:rsid w:val="009600A0"/>
    <w:rsid w:val="00964C19"/>
    <w:rsid w:val="00974687"/>
    <w:rsid w:val="00974A35"/>
    <w:rsid w:val="00977506"/>
    <w:rsid w:val="009879EC"/>
    <w:rsid w:val="00987BC1"/>
    <w:rsid w:val="00990892"/>
    <w:rsid w:val="00996AE4"/>
    <w:rsid w:val="009A75C5"/>
    <w:rsid w:val="009C4F89"/>
    <w:rsid w:val="009D7545"/>
    <w:rsid w:val="009F15E2"/>
    <w:rsid w:val="00A04B75"/>
    <w:rsid w:val="00A0503A"/>
    <w:rsid w:val="00A21A20"/>
    <w:rsid w:val="00A350B8"/>
    <w:rsid w:val="00A41FAB"/>
    <w:rsid w:val="00A462AA"/>
    <w:rsid w:val="00A62DFD"/>
    <w:rsid w:val="00A80312"/>
    <w:rsid w:val="00A80F0C"/>
    <w:rsid w:val="00A84D70"/>
    <w:rsid w:val="00A8555E"/>
    <w:rsid w:val="00A903CE"/>
    <w:rsid w:val="00AA04DF"/>
    <w:rsid w:val="00AA2B1D"/>
    <w:rsid w:val="00AA7900"/>
    <w:rsid w:val="00AB1204"/>
    <w:rsid w:val="00AB25CC"/>
    <w:rsid w:val="00AB38BA"/>
    <w:rsid w:val="00AC0DD0"/>
    <w:rsid w:val="00AC195B"/>
    <w:rsid w:val="00AD0209"/>
    <w:rsid w:val="00AD7ABC"/>
    <w:rsid w:val="00AE5522"/>
    <w:rsid w:val="00AF2E3F"/>
    <w:rsid w:val="00AF3A01"/>
    <w:rsid w:val="00AF6609"/>
    <w:rsid w:val="00B01579"/>
    <w:rsid w:val="00B0333A"/>
    <w:rsid w:val="00B0779A"/>
    <w:rsid w:val="00B10AA5"/>
    <w:rsid w:val="00B178FC"/>
    <w:rsid w:val="00B22073"/>
    <w:rsid w:val="00B2746F"/>
    <w:rsid w:val="00B3790E"/>
    <w:rsid w:val="00B42072"/>
    <w:rsid w:val="00B527EF"/>
    <w:rsid w:val="00B72730"/>
    <w:rsid w:val="00B962CA"/>
    <w:rsid w:val="00BB5ECD"/>
    <w:rsid w:val="00BC5448"/>
    <w:rsid w:val="00BD5C52"/>
    <w:rsid w:val="00BE247E"/>
    <w:rsid w:val="00BE586D"/>
    <w:rsid w:val="00BF6A7C"/>
    <w:rsid w:val="00C03FA4"/>
    <w:rsid w:val="00C33E08"/>
    <w:rsid w:val="00C41FA4"/>
    <w:rsid w:val="00C462A2"/>
    <w:rsid w:val="00C61C7A"/>
    <w:rsid w:val="00C632CB"/>
    <w:rsid w:val="00C63EFA"/>
    <w:rsid w:val="00C762E7"/>
    <w:rsid w:val="00C86952"/>
    <w:rsid w:val="00CA246A"/>
    <w:rsid w:val="00CA572F"/>
    <w:rsid w:val="00CB07F6"/>
    <w:rsid w:val="00CB1E2E"/>
    <w:rsid w:val="00CD0B32"/>
    <w:rsid w:val="00CD44B6"/>
    <w:rsid w:val="00CD584E"/>
    <w:rsid w:val="00CE5F90"/>
    <w:rsid w:val="00CF07A0"/>
    <w:rsid w:val="00D00AAD"/>
    <w:rsid w:val="00D04155"/>
    <w:rsid w:val="00D156F6"/>
    <w:rsid w:val="00D1602F"/>
    <w:rsid w:val="00D21F0B"/>
    <w:rsid w:val="00D23D3B"/>
    <w:rsid w:val="00D248DC"/>
    <w:rsid w:val="00D2585C"/>
    <w:rsid w:val="00D27540"/>
    <w:rsid w:val="00D45BB1"/>
    <w:rsid w:val="00D52F8C"/>
    <w:rsid w:val="00D540D1"/>
    <w:rsid w:val="00D57700"/>
    <w:rsid w:val="00D7333C"/>
    <w:rsid w:val="00D81358"/>
    <w:rsid w:val="00D928C6"/>
    <w:rsid w:val="00D936DA"/>
    <w:rsid w:val="00D959A8"/>
    <w:rsid w:val="00DA5A63"/>
    <w:rsid w:val="00DB5D4E"/>
    <w:rsid w:val="00DB792C"/>
    <w:rsid w:val="00DC47C9"/>
    <w:rsid w:val="00DD103B"/>
    <w:rsid w:val="00DD3419"/>
    <w:rsid w:val="00DF12DC"/>
    <w:rsid w:val="00DF4F50"/>
    <w:rsid w:val="00E01DAE"/>
    <w:rsid w:val="00E1374E"/>
    <w:rsid w:val="00E41BE9"/>
    <w:rsid w:val="00E50758"/>
    <w:rsid w:val="00E509B2"/>
    <w:rsid w:val="00E62A87"/>
    <w:rsid w:val="00E66660"/>
    <w:rsid w:val="00E70CB9"/>
    <w:rsid w:val="00E776DB"/>
    <w:rsid w:val="00E812D4"/>
    <w:rsid w:val="00E83A6B"/>
    <w:rsid w:val="00E84677"/>
    <w:rsid w:val="00E94693"/>
    <w:rsid w:val="00EA437A"/>
    <w:rsid w:val="00EA5FB6"/>
    <w:rsid w:val="00EB2289"/>
    <w:rsid w:val="00EB4DB7"/>
    <w:rsid w:val="00EB5AA3"/>
    <w:rsid w:val="00EC080F"/>
    <w:rsid w:val="00EC0B49"/>
    <w:rsid w:val="00EC4960"/>
    <w:rsid w:val="00ED0532"/>
    <w:rsid w:val="00ED2C1B"/>
    <w:rsid w:val="00EE4669"/>
    <w:rsid w:val="00EF5A43"/>
    <w:rsid w:val="00F01E5D"/>
    <w:rsid w:val="00F02940"/>
    <w:rsid w:val="00F12563"/>
    <w:rsid w:val="00F1362B"/>
    <w:rsid w:val="00F27478"/>
    <w:rsid w:val="00F30669"/>
    <w:rsid w:val="00F315B9"/>
    <w:rsid w:val="00F33063"/>
    <w:rsid w:val="00F765A5"/>
    <w:rsid w:val="00F94CC5"/>
    <w:rsid w:val="00FB63CF"/>
    <w:rsid w:val="00FC2DA9"/>
    <w:rsid w:val="00FC53B1"/>
    <w:rsid w:val="00FD27A9"/>
    <w:rsid w:val="00FF618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E88E4"/>
  <w15:chartTrackingRefBased/>
  <w15:docId w15:val="{38725A1C-0305-4B96-837B-89BB68E6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42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A1FCB"/>
    <w:pPr>
      <w:tabs>
        <w:tab w:val="center" w:pos="4536"/>
        <w:tab w:val="right" w:pos="9072"/>
      </w:tabs>
    </w:pPr>
  </w:style>
  <w:style w:type="paragraph" w:styleId="Voettekst">
    <w:name w:val="footer"/>
    <w:basedOn w:val="Standaard"/>
    <w:link w:val="VoettekstChar"/>
    <w:uiPriority w:val="99"/>
    <w:rsid w:val="000A1FCB"/>
    <w:pPr>
      <w:tabs>
        <w:tab w:val="center" w:pos="4536"/>
        <w:tab w:val="right" w:pos="9072"/>
      </w:tabs>
    </w:pPr>
  </w:style>
  <w:style w:type="character" w:styleId="Paginanummer">
    <w:name w:val="page number"/>
    <w:basedOn w:val="Standaardalinea-lettertype"/>
    <w:rsid w:val="000A1FCB"/>
  </w:style>
  <w:style w:type="paragraph" w:styleId="Normaalweb">
    <w:name w:val="Normal (Web)"/>
    <w:basedOn w:val="Standaard"/>
    <w:rsid w:val="00EE4669"/>
    <w:pPr>
      <w:spacing w:before="100" w:beforeAutospacing="1" w:after="100" w:afterAutospacing="1"/>
    </w:pPr>
  </w:style>
  <w:style w:type="character" w:styleId="Verwijzingopmerking">
    <w:name w:val="annotation reference"/>
    <w:rsid w:val="009258F8"/>
    <w:rPr>
      <w:sz w:val="16"/>
      <w:szCs w:val="16"/>
    </w:rPr>
  </w:style>
  <w:style w:type="paragraph" w:styleId="Tekstopmerking">
    <w:name w:val="annotation text"/>
    <w:basedOn w:val="Standaard"/>
    <w:link w:val="TekstopmerkingChar"/>
    <w:rsid w:val="009258F8"/>
    <w:rPr>
      <w:sz w:val="20"/>
      <w:szCs w:val="20"/>
    </w:rPr>
  </w:style>
  <w:style w:type="character" w:customStyle="1" w:styleId="TekstopmerkingChar">
    <w:name w:val="Tekst opmerking Char"/>
    <w:basedOn w:val="Standaardalinea-lettertype"/>
    <w:link w:val="Tekstopmerking"/>
    <w:rsid w:val="009258F8"/>
  </w:style>
  <w:style w:type="paragraph" w:styleId="Onderwerpvanopmerking">
    <w:name w:val="annotation subject"/>
    <w:basedOn w:val="Tekstopmerking"/>
    <w:next w:val="Tekstopmerking"/>
    <w:link w:val="OnderwerpvanopmerkingChar"/>
    <w:rsid w:val="009258F8"/>
    <w:rPr>
      <w:b/>
      <w:bCs/>
      <w:lang w:val="x-none" w:eastAsia="x-none"/>
    </w:rPr>
  </w:style>
  <w:style w:type="character" w:customStyle="1" w:styleId="OnderwerpvanopmerkingChar">
    <w:name w:val="Onderwerp van opmerking Char"/>
    <w:link w:val="Onderwerpvanopmerking"/>
    <w:rsid w:val="009258F8"/>
    <w:rPr>
      <w:b/>
      <w:bCs/>
    </w:rPr>
  </w:style>
  <w:style w:type="paragraph" w:styleId="Ballontekst">
    <w:name w:val="Balloon Text"/>
    <w:basedOn w:val="Standaard"/>
    <w:link w:val="BallontekstChar"/>
    <w:rsid w:val="009258F8"/>
    <w:rPr>
      <w:rFonts w:ascii="Tahoma" w:hAnsi="Tahoma"/>
      <w:sz w:val="16"/>
      <w:szCs w:val="16"/>
      <w:lang w:val="x-none" w:eastAsia="x-none"/>
    </w:rPr>
  </w:style>
  <w:style w:type="character" w:customStyle="1" w:styleId="BallontekstChar">
    <w:name w:val="Ballontekst Char"/>
    <w:link w:val="Ballontekst"/>
    <w:rsid w:val="009258F8"/>
    <w:rPr>
      <w:rFonts w:ascii="Tahoma" w:hAnsi="Tahoma" w:cs="Tahoma"/>
      <w:sz w:val="16"/>
      <w:szCs w:val="16"/>
    </w:rPr>
  </w:style>
  <w:style w:type="character" w:customStyle="1" w:styleId="VoettekstChar">
    <w:name w:val="Voettekst Char"/>
    <w:basedOn w:val="Standaardalinea-lettertype"/>
    <w:link w:val="Voettekst"/>
    <w:uiPriority w:val="99"/>
    <w:rsid w:val="00473740"/>
    <w:rPr>
      <w:sz w:val="24"/>
      <w:szCs w:val="24"/>
    </w:rPr>
  </w:style>
  <w:style w:type="paragraph" w:styleId="Lijstalinea">
    <w:name w:val="List Paragraph"/>
    <w:basedOn w:val="Standaard"/>
    <w:uiPriority w:val="34"/>
    <w:qFormat/>
    <w:rsid w:val="005D7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3056">
      <w:bodyDiv w:val="1"/>
      <w:marLeft w:val="0"/>
      <w:marRight w:val="0"/>
      <w:marTop w:val="0"/>
      <w:marBottom w:val="0"/>
      <w:divBdr>
        <w:top w:val="none" w:sz="0" w:space="0" w:color="auto"/>
        <w:left w:val="none" w:sz="0" w:space="0" w:color="auto"/>
        <w:bottom w:val="none" w:sz="0" w:space="0" w:color="auto"/>
        <w:right w:val="none" w:sz="0" w:space="0" w:color="auto"/>
      </w:divBdr>
    </w:div>
    <w:div w:id="283050339">
      <w:bodyDiv w:val="1"/>
      <w:marLeft w:val="0"/>
      <w:marRight w:val="0"/>
      <w:marTop w:val="0"/>
      <w:marBottom w:val="0"/>
      <w:divBdr>
        <w:top w:val="none" w:sz="0" w:space="0" w:color="auto"/>
        <w:left w:val="none" w:sz="0" w:space="0" w:color="auto"/>
        <w:bottom w:val="none" w:sz="0" w:space="0" w:color="auto"/>
        <w:right w:val="none" w:sz="0" w:space="0" w:color="auto"/>
      </w:divBdr>
    </w:div>
    <w:div w:id="319770899">
      <w:bodyDiv w:val="1"/>
      <w:marLeft w:val="0"/>
      <w:marRight w:val="0"/>
      <w:marTop w:val="0"/>
      <w:marBottom w:val="0"/>
      <w:divBdr>
        <w:top w:val="none" w:sz="0" w:space="0" w:color="auto"/>
        <w:left w:val="none" w:sz="0" w:space="0" w:color="auto"/>
        <w:bottom w:val="none" w:sz="0" w:space="0" w:color="auto"/>
        <w:right w:val="none" w:sz="0" w:space="0" w:color="auto"/>
      </w:divBdr>
    </w:div>
    <w:div w:id="361980725">
      <w:bodyDiv w:val="1"/>
      <w:marLeft w:val="0"/>
      <w:marRight w:val="0"/>
      <w:marTop w:val="0"/>
      <w:marBottom w:val="0"/>
      <w:divBdr>
        <w:top w:val="none" w:sz="0" w:space="0" w:color="auto"/>
        <w:left w:val="none" w:sz="0" w:space="0" w:color="auto"/>
        <w:bottom w:val="none" w:sz="0" w:space="0" w:color="auto"/>
        <w:right w:val="none" w:sz="0" w:space="0" w:color="auto"/>
      </w:divBdr>
    </w:div>
    <w:div w:id="380371856">
      <w:bodyDiv w:val="1"/>
      <w:marLeft w:val="0"/>
      <w:marRight w:val="0"/>
      <w:marTop w:val="0"/>
      <w:marBottom w:val="0"/>
      <w:divBdr>
        <w:top w:val="none" w:sz="0" w:space="0" w:color="auto"/>
        <w:left w:val="none" w:sz="0" w:space="0" w:color="auto"/>
        <w:bottom w:val="none" w:sz="0" w:space="0" w:color="auto"/>
        <w:right w:val="none" w:sz="0" w:space="0" w:color="auto"/>
      </w:divBdr>
    </w:div>
    <w:div w:id="654340240">
      <w:bodyDiv w:val="1"/>
      <w:marLeft w:val="0"/>
      <w:marRight w:val="0"/>
      <w:marTop w:val="0"/>
      <w:marBottom w:val="0"/>
      <w:divBdr>
        <w:top w:val="none" w:sz="0" w:space="0" w:color="auto"/>
        <w:left w:val="none" w:sz="0" w:space="0" w:color="auto"/>
        <w:bottom w:val="none" w:sz="0" w:space="0" w:color="auto"/>
        <w:right w:val="none" w:sz="0" w:space="0" w:color="auto"/>
      </w:divBdr>
    </w:div>
    <w:div w:id="670567418">
      <w:bodyDiv w:val="1"/>
      <w:marLeft w:val="0"/>
      <w:marRight w:val="0"/>
      <w:marTop w:val="0"/>
      <w:marBottom w:val="0"/>
      <w:divBdr>
        <w:top w:val="none" w:sz="0" w:space="0" w:color="auto"/>
        <w:left w:val="none" w:sz="0" w:space="0" w:color="auto"/>
        <w:bottom w:val="none" w:sz="0" w:space="0" w:color="auto"/>
        <w:right w:val="none" w:sz="0" w:space="0" w:color="auto"/>
      </w:divBdr>
    </w:div>
    <w:div w:id="793795015">
      <w:bodyDiv w:val="1"/>
      <w:marLeft w:val="0"/>
      <w:marRight w:val="0"/>
      <w:marTop w:val="0"/>
      <w:marBottom w:val="0"/>
      <w:divBdr>
        <w:top w:val="none" w:sz="0" w:space="0" w:color="auto"/>
        <w:left w:val="none" w:sz="0" w:space="0" w:color="auto"/>
        <w:bottom w:val="none" w:sz="0" w:space="0" w:color="auto"/>
        <w:right w:val="none" w:sz="0" w:space="0" w:color="auto"/>
      </w:divBdr>
    </w:div>
    <w:div w:id="831717625">
      <w:bodyDiv w:val="1"/>
      <w:marLeft w:val="0"/>
      <w:marRight w:val="0"/>
      <w:marTop w:val="0"/>
      <w:marBottom w:val="0"/>
      <w:divBdr>
        <w:top w:val="none" w:sz="0" w:space="0" w:color="auto"/>
        <w:left w:val="none" w:sz="0" w:space="0" w:color="auto"/>
        <w:bottom w:val="none" w:sz="0" w:space="0" w:color="auto"/>
        <w:right w:val="none" w:sz="0" w:space="0" w:color="auto"/>
      </w:divBdr>
    </w:div>
    <w:div w:id="925577857">
      <w:bodyDiv w:val="1"/>
      <w:marLeft w:val="0"/>
      <w:marRight w:val="0"/>
      <w:marTop w:val="0"/>
      <w:marBottom w:val="0"/>
      <w:divBdr>
        <w:top w:val="none" w:sz="0" w:space="0" w:color="auto"/>
        <w:left w:val="none" w:sz="0" w:space="0" w:color="auto"/>
        <w:bottom w:val="none" w:sz="0" w:space="0" w:color="auto"/>
        <w:right w:val="none" w:sz="0" w:space="0" w:color="auto"/>
      </w:divBdr>
    </w:div>
    <w:div w:id="989555193">
      <w:bodyDiv w:val="1"/>
      <w:marLeft w:val="0"/>
      <w:marRight w:val="0"/>
      <w:marTop w:val="0"/>
      <w:marBottom w:val="0"/>
      <w:divBdr>
        <w:top w:val="none" w:sz="0" w:space="0" w:color="auto"/>
        <w:left w:val="none" w:sz="0" w:space="0" w:color="auto"/>
        <w:bottom w:val="none" w:sz="0" w:space="0" w:color="auto"/>
        <w:right w:val="none" w:sz="0" w:space="0" w:color="auto"/>
      </w:divBdr>
    </w:div>
    <w:div w:id="1052272236">
      <w:bodyDiv w:val="1"/>
      <w:marLeft w:val="0"/>
      <w:marRight w:val="0"/>
      <w:marTop w:val="0"/>
      <w:marBottom w:val="0"/>
      <w:divBdr>
        <w:top w:val="none" w:sz="0" w:space="0" w:color="auto"/>
        <w:left w:val="none" w:sz="0" w:space="0" w:color="auto"/>
        <w:bottom w:val="none" w:sz="0" w:space="0" w:color="auto"/>
        <w:right w:val="none" w:sz="0" w:space="0" w:color="auto"/>
      </w:divBdr>
    </w:div>
    <w:div w:id="1195733824">
      <w:bodyDiv w:val="1"/>
      <w:marLeft w:val="0"/>
      <w:marRight w:val="0"/>
      <w:marTop w:val="0"/>
      <w:marBottom w:val="0"/>
      <w:divBdr>
        <w:top w:val="none" w:sz="0" w:space="0" w:color="auto"/>
        <w:left w:val="none" w:sz="0" w:space="0" w:color="auto"/>
        <w:bottom w:val="none" w:sz="0" w:space="0" w:color="auto"/>
        <w:right w:val="none" w:sz="0" w:space="0" w:color="auto"/>
      </w:divBdr>
    </w:div>
    <w:div w:id="1218473363">
      <w:bodyDiv w:val="1"/>
      <w:marLeft w:val="0"/>
      <w:marRight w:val="0"/>
      <w:marTop w:val="0"/>
      <w:marBottom w:val="0"/>
      <w:divBdr>
        <w:top w:val="none" w:sz="0" w:space="0" w:color="auto"/>
        <w:left w:val="none" w:sz="0" w:space="0" w:color="auto"/>
        <w:bottom w:val="none" w:sz="0" w:space="0" w:color="auto"/>
        <w:right w:val="none" w:sz="0" w:space="0" w:color="auto"/>
      </w:divBdr>
    </w:div>
    <w:div w:id="1241871657">
      <w:bodyDiv w:val="1"/>
      <w:marLeft w:val="0"/>
      <w:marRight w:val="0"/>
      <w:marTop w:val="0"/>
      <w:marBottom w:val="0"/>
      <w:divBdr>
        <w:top w:val="none" w:sz="0" w:space="0" w:color="auto"/>
        <w:left w:val="none" w:sz="0" w:space="0" w:color="auto"/>
        <w:bottom w:val="none" w:sz="0" w:space="0" w:color="auto"/>
        <w:right w:val="none" w:sz="0" w:space="0" w:color="auto"/>
      </w:divBdr>
    </w:div>
    <w:div w:id="1252932024">
      <w:bodyDiv w:val="1"/>
      <w:marLeft w:val="0"/>
      <w:marRight w:val="0"/>
      <w:marTop w:val="0"/>
      <w:marBottom w:val="0"/>
      <w:divBdr>
        <w:top w:val="none" w:sz="0" w:space="0" w:color="auto"/>
        <w:left w:val="none" w:sz="0" w:space="0" w:color="auto"/>
        <w:bottom w:val="none" w:sz="0" w:space="0" w:color="auto"/>
        <w:right w:val="none" w:sz="0" w:space="0" w:color="auto"/>
      </w:divBdr>
    </w:div>
    <w:div w:id="1408381071">
      <w:bodyDiv w:val="1"/>
      <w:marLeft w:val="0"/>
      <w:marRight w:val="0"/>
      <w:marTop w:val="0"/>
      <w:marBottom w:val="0"/>
      <w:divBdr>
        <w:top w:val="none" w:sz="0" w:space="0" w:color="auto"/>
        <w:left w:val="none" w:sz="0" w:space="0" w:color="auto"/>
        <w:bottom w:val="none" w:sz="0" w:space="0" w:color="auto"/>
        <w:right w:val="none" w:sz="0" w:space="0" w:color="auto"/>
      </w:divBdr>
    </w:div>
    <w:div w:id="1494178893">
      <w:bodyDiv w:val="1"/>
      <w:marLeft w:val="0"/>
      <w:marRight w:val="0"/>
      <w:marTop w:val="0"/>
      <w:marBottom w:val="0"/>
      <w:divBdr>
        <w:top w:val="none" w:sz="0" w:space="0" w:color="auto"/>
        <w:left w:val="none" w:sz="0" w:space="0" w:color="auto"/>
        <w:bottom w:val="none" w:sz="0" w:space="0" w:color="auto"/>
        <w:right w:val="none" w:sz="0" w:space="0" w:color="auto"/>
      </w:divBdr>
    </w:div>
    <w:div w:id="1654288573">
      <w:bodyDiv w:val="1"/>
      <w:marLeft w:val="0"/>
      <w:marRight w:val="0"/>
      <w:marTop w:val="0"/>
      <w:marBottom w:val="0"/>
      <w:divBdr>
        <w:top w:val="none" w:sz="0" w:space="0" w:color="auto"/>
        <w:left w:val="none" w:sz="0" w:space="0" w:color="auto"/>
        <w:bottom w:val="none" w:sz="0" w:space="0" w:color="auto"/>
        <w:right w:val="none" w:sz="0" w:space="0" w:color="auto"/>
      </w:divBdr>
    </w:div>
    <w:div w:id="1691830090">
      <w:bodyDiv w:val="1"/>
      <w:marLeft w:val="0"/>
      <w:marRight w:val="0"/>
      <w:marTop w:val="0"/>
      <w:marBottom w:val="0"/>
      <w:divBdr>
        <w:top w:val="none" w:sz="0" w:space="0" w:color="auto"/>
        <w:left w:val="none" w:sz="0" w:space="0" w:color="auto"/>
        <w:bottom w:val="none" w:sz="0" w:space="0" w:color="auto"/>
        <w:right w:val="none" w:sz="0" w:space="0" w:color="auto"/>
      </w:divBdr>
    </w:div>
    <w:div w:id="1864322332">
      <w:bodyDiv w:val="1"/>
      <w:marLeft w:val="0"/>
      <w:marRight w:val="0"/>
      <w:marTop w:val="0"/>
      <w:marBottom w:val="0"/>
      <w:divBdr>
        <w:top w:val="none" w:sz="0" w:space="0" w:color="auto"/>
        <w:left w:val="none" w:sz="0" w:space="0" w:color="auto"/>
        <w:bottom w:val="none" w:sz="0" w:space="0" w:color="auto"/>
        <w:right w:val="none" w:sz="0" w:space="0" w:color="auto"/>
      </w:divBdr>
    </w:div>
    <w:div w:id="1865245009">
      <w:bodyDiv w:val="1"/>
      <w:marLeft w:val="0"/>
      <w:marRight w:val="0"/>
      <w:marTop w:val="0"/>
      <w:marBottom w:val="0"/>
      <w:divBdr>
        <w:top w:val="none" w:sz="0" w:space="0" w:color="auto"/>
        <w:left w:val="none" w:sz="0" w:space="0" w:color="auto"/>
        <w:bottom w:val="none" w:sz="0" w:space="0" w:color="auto"/>
        <w:right w:val="none" w:sz="0" w:space="0" w:color="auto"/>
      </w:divBdr>
    </w:div>
    <w:div w:id="1866098062">
      <w:bodyDiv w:val="1"/>
      <w:marLeft w:val="0"/>
      <w:marRight w:val="0"/>
      <w:marTop w:val="0"/>
      <w:marBottom w:val="0"/>
      <w:divBdr>
        <w:top w:val="none" w:sz="0" w:space="0" w:color="auto"/>
        <w:left w:val="none" w:sz="0" w:space="0" w:color="auto"/>
        <w:bottom w:val="none" w:sz="0" w:space="0" w:color="auto"/>
        <w:right w:val="none" w:sz="0" w:space="0" w:color="auto"/>
      </w:divBdr>
    </w:div>
    <w:div w:id="18700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0EB593187EF4A827B1A9543239FA4" ma:contentTypeVersion="0" ma:contentTypeDescription="Een nieuw document maken." ma:contentTypeScope="" ma:versionID="8dd34feeb0f8d6092a87f0460ca56d48">
  <xsd:schema xmlns:xsd="http://www.w3.org/2001/XMLSchema" xmlns:xs="http://www.w3.org/2001/XMLSchema" xmlns:p="http://schemas.microsoft.com/office/2006/metadata/properties" targetNamespace="http://schemas.microsoft.com/office/2006/metadata/properties" ma:root="true" ma:fieldsID="4026c954aec35dea8a68741baf22be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LongProp xmlns="" name="MetaInfo"><![CDATA[354;#vti_contentversionisdirty:BW|false
vti_parserversion:SR|14.0.0.4762
vti_lmt:SW|Wed, 31 Oct 2012 12:07:11 GMT
vti_folderitemcount:IR|0
vti_error0:SX|Kan het bestand Openbare proceudre/Openbaar/03. Nota van inlichtingen/Nota van Inlichtingen.doc niet verwerken als een Microsoft Office-document.
vti_contenttag:SW|{D8305132-0B79-461D-9CCA-535696D49704},3,2
_Category:SW|
vti_author:SR|PRO-MEREOR\\aharbers
vti_error:IX|1
vti_winfileattribs:SW|00000000
vti_foldersubfolderitemcount:IR|0
Keywords:SW|
_Status:SW|
vti_cachedcustomprops:VX|Subject Keywords _Status vti_title _Author _Category _Comments
vti_modifiedby:SR|PRO-MEREOR\\aharbers
vti_docstoreversion:IR|3
vti_metainfoversion:IW|3
ContentTypeId:SW|0x010100E3F930AC030297438F114A5B6BF17219
vti_ct:SW|Wed, 31 Oct 2012 12:07:11 GMT
vti_lat:SW|Mon, 26 Nov 2012 13:44:59 GMT
vti_cachedtitle:SR|Format Vragen en antwoorden
vti_title:SR|Format Vragen en antwoorden
_Author:SW|Pro Mereor
vti_sourcecontrolmultiuserchkoutby:VR|PRO-MEREOR\\\\aharbers
_Comments:SW|
Subject:SW|
]]></LongProp>
</LongProperties>
</file>

<file path=customXml/itemProps1.xml><?xml version="1.0" encoding="utf-8"?>
<ds:datastoreItem xmlns:ds="http://schemas.openxmlformats.org/officeDocument/2006/customXml" ds:itemID="{E79D0625-67F3-473A-B944-9207C0724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D4CE40-DEC9-4EC3-B1FC-FB50732B2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413353-F008-4331-87C1-93752F7C03F7}">
  <ds:schemaRefs>
    <ds:schemaRef ds:uri="http://schemas.microsoft.com/sharepoint/v3/contenttype/forms"/>
  </ds:schemaRefs>
</ds:datastoreItem>
</file>

<file path=customXml/itemProps4.xml><?xml version="1.0" encoding="utf-8"?>
<ds:datastoreItem xmlns:ds="http://schemas.openxmlformats.org/officeDocument/2006/customXml" ds:itemID="{2C6050B7-8CF7-40E2-9439-BE0F3EF3FA74}">
  <ds:schemaRefs>
    <ds:schemaRef ds:uri="http://schemas.openxmlformats.org/officeDocument/2006/bibliography"/>
  </ds:schemaRefs>
</ds:datastoreItem>
</file>

<file path=customXml/itemProps5.xml><?xml version="1.0" encoding="utf-8"?>
<ds:datastoreItem xmlns:ds="http://schemas.openxmlformats.org/officeDocument/2006/customXml" ds:itemID="{49426337-827A-4BC1-B507-5D37C4AF3C90}">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1586</Words>
  <Characters>8723</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Pro Mereor</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Mereor</dc:creator>
  <cp:keywords/>
  <cp:lastModifiedBy>Desirée Eyck</cp:lastModifiedBy>
  <cp:revision>68</cp:revision>
  <cp:lastPrinted>2008-04-07T10:47:00Z</cp:lastPrinted>
  <dcterms:created xsi:type="dcterms:W3CDTF">2022-12-21T09:14:00Z</dcterms:created>
  <dcterms:modified xsi:type="dcterms:W3CDTF">2023-01-02T10:02:00Z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Info">
    <vt:lpwstr>354;#vti_contentversionisdirty:BW|false_x000d_
vti_parserversion:SR|14.0.0.4762_x000d_
vti_lmt:SW|Wed, 31 Oct 2012 12:07:11 GMT_x000d_
vti_folderitemcount:IR|0_x000d_
vti_error0:SX|Kan het bestand Openbare proceudre/Openbaar/03. Nota van inlichtingen/Nota van Inlichtingen.doc ni</vt:lpwstr>
  </property>
  <property fmtid="{D5CDD505-2E9C-101B-9397-08002B2CF9AE}" pid="3" name="Order">
    <vt:lpwstr>35400.0000000000</vt:lpwstr>
  </property>
  <property fmtid="{D5CDD505-2E9C-101B-9397-08002B2CF9AE}" pid="4" name="FSObjType">
    <vt:lpwstr>0</vt:lpwstr>
  </property>
  <property fmtid="{D5CDD505-2E9C-101B-9397-08002B2CF9AE}" pid="5" name="FileDirRef">
    <vt:lpwstr>kennisbank/accountsite/Projectsite/Openbare proceudre/Openbaar/03. Nota van inlichtingen</vt:lpwstr>
  </property>
  <property fmtid="{D5CDD505-2E9C-101B-9397-08002B2CF9AE}" pid="6" name="FileLeafRef">
    <vt:lpwstr>Nota van Inlichtingen.doc</vt:lpwstr>
  </property>
  <property fmtid="{D5CDD505-2E9C-101B-9397-08002B2CF9AE}" pid="7" name="ContentType">
    <vt:lpwstr>Document</vt:lpwstr>
  </property>
  <property fmtid="{D5CDD505-2E9C-101B-9397-08002B2CF9AE}" pid="8" name="ContentTypeId">
    <vt:lpwstr>0x0101008180EB593187EF4A827B1A9543239FA4</vt:lpwstr>
  </property>
  <property fmtid="{D5CDD505-2E9C-101B-9397-08002B2CF9AE}" pid="9" name="AuthorIds_UIVersion_2048">
    <vt:lpwstr>16</vt:lpwstr>
  </property>
</Properties>
</file>