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F3B61" w14:textId="49E7A320" w:rsidR="00535AC9" w:rsidRPr="009B5B70" w:rsidRDefault="009B5B70" w:rsidP="009B5B70">
      <w:pPr>
        <w:pStyle w:val="Kop1"/>
        <w:numPr>
          <w:ilvl w:val="0"/>
          <w:numId w:val="0"/>
        </w:numPr>
      </w:pPr>
      <w:r>
        <w:t xml:space="preserve">Bijlage B ‘Programma van </w:t>
      </w:r>
      <w:r w:rsidR="77968BC7">
        <w:t>W</w:t>
      </w:r>
      <w:r>
        <w:t>ensen’</w:t>
      </w:r>
    </w:p>
    <w:p w14:paraId="7E1D5784" w14:textId="213CF918" w:rsidR="433DDB97" w:rsidRDefault="00535AC9" w:rsidP="34A6131A">
      <w:pPr>
        <w:spacing w:line="276" w:lineRule="auto"/>
      </w:pPr>
      <w:r>
        <w:t>De wensen hebben geen knock-out karakter, maar worden beoordeeld aan de hand van een beoordelingskader (zie gunningscriteria).</w:t>
      </w:r>
      <w:r w:rsidR="009B5B70">
        <w:t xml:space="preserve"> De inschrijver wordt verzocht aan te geven of de functionaliteit wordt ingevuld door de aangeboden dienst</w:t>
      </w:r>
      <w:r w:rsidR="006D7750">
        <w:t>en als aangegeven in de wensen, door “ja” of “nee” te omcirkelen.</w:t>
      </w:r>
    </w:p>
    <w:p w14:paraId="108B21B4" w14:textId="5B5F1B5C" w:rsidR="701C1012" w:rsidRDefault="701C1012" w:rsidP="1C11643A">
      <w:pPr>
        <w:spacing w:line="276" w:lineRule="auto"/>
      </w:pPr>
      <w:r w:rsidRPr="1C11643A">
        <w:rPr>
          <w:rFonts w:eastAsia="Trebuchet MS" w:cs="Trebuchet MS"/>
          <w:szCs w:val="19"/>
        </w:rPr>
        <w:t>Indien een wens kan worden ingewilligd dient Inschrijver dit te onderbouwen middels maximaal één half A4 onderbouwing (per wens). Deze onderbouwing moet toegevoegd worden bij de Inschrijving.</w:t>
      </w:r>
    </w:p>
    <w:p w14:paraId="1ABBADF0" w14:textId="3C3C33E2" w:rsidR="0CC48E07" w:rsidRDefault="0CC48E07" w:rsidP="433DDB97">
      <w:pPr>
        <w:pStyle w:val="Kop2"/>
        <w:spacing w:before="240" w:after="60" w:line="276" w:lineRule="auto"/>
        <w:ind w:left="576" w:hanging="576"/>
      </w:pPr>
      <w:bookmarkStart w:id="0" w:name="_Toc108440940"/>
      <w:r>
        <w:t xml:space="preserve">Facturatie </w:t>
      </w:r>
      <w:r w:rsidR="00277F5E">
        <w:t>wensen</w:t>
      </w:r>
      <w:r>
        <w:t xml:space="preserve"> aan de opdracht</w:t>
      </w:r>
      <w:bookmarkEnd w:id="0"/>
    </w:p>
    <w:tbl>
      <w:tblPr>
        <w:tblStyle w:val="Tabelraster"/>
        <w:tblW w:w="9798" w:type="dxa"/>
        <w:tblLook w:val="04A0" w:firstRow="1" w:lastRow="0" w:firstColumn="1" w:lastColumn="0" w:noHBand="0" w:noVBand="1"/>
      </w:tblPr>
      <w:tblGrid>
        <w:gridCol w:w="562"/>
        <w:gridCol w:w="8118"/>
        <w:gridCol w:w="1118"/>
      </w:tblGrid>
      <w:tr w:rsidR="00D07E3E" w:rsidRPr="008158C1" w14:paraId="2CAC23BC" w14:textId="06AD81BB" w:rsidTr="1C11643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7259" w14:textId="76E69746" w:rsidR="00D07E3E" w:rsidRPr="005D71AB" w:rsidRDefault="60A6E6C7" w:rsidP="1C11643A">
            <w:pPr>
              <w:spacing w:line="276" w:lineRule="auto"/>
              <w:contextualSpacing/>
            </w:pPr>
            <w:bookmarkStart w:id="1" w:name="_Ref108446185"/>
            <w:r>
              <w:t>W1</w:t>
            </w:r>
          </w:p>
        </w:tc>
        <w:bookmarkEnd w:id="1"/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A808" w14:textId="7C59C177" w:rsidR="00D07E3E" w:rsidRPr="008158C1" w:rsidRDefault="1ECCBE9B" w:rsidP="00BE08A8">
            <w:pPr>
              <w:pStyle w:val="Lijstalinea"/>
              <w:spacing w:line="276" w:lineRule="auto"/>
              <w:ind w:left="0"/>
              <w:contextualSpacing/>
            </w:pPr>
            <w:r>
              <w:t xml:space="preserve">Voor het opnemen van additionele </w:t>
            </w:r>
            <w:proofErr w:type="spellStart"/>
            <w:r>
              <w:t>Use</w:t>
            </w:r>
            <w:proofErr w:type="spellEnd"/>
            <w:r>
              <w:t xml:space="preserve"> Cases worden geen extra kosten in rekening gebracht. </w:t>
            </w:r>
            <w:r w:rsidR="38437DA4">
              <w:t>Daar tegenover staat dat d</w:t>
            </w:r>
            <w:r>
              <w:t xml:space="preserve">e door de klant gespecificeerde </w:t>
            </w:r>
            <w:proofErr w:type="spellStart"/>
            <w:r>
              <w:t>Use</w:t>
            </w:r>
            <w:proofErr w:type="spellEnd"/>
            <w:r>
              <w:t xml:space="preserve"> Cases mogen door de inschrijver ook ten behoeve van andere klanten worden ingezet, zonder dat daarvoor een vergoeding aan de aanbestedende dienst verschuldigd is.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A060" w14:textId="3F1A9B8F" w:rsidR="00D07E3E" w:rsidRPr="008158C1" w:rsidRDefault="00D07E3E" w:rsidP="00BE08A8">
            <w:pPr>
              <w:pStyle w:val="Lijstalinea"/>
              <w:spacing w:line="276" w:lineRule="auto"/>
              <w:ind w:left="0"/>
              <w:contextualSpacing/>
            </w:pPr>
            <w:r>
              <w:t>Ja / Nee</w:t>
            </w:r>
            <w:r w:rsidR="006D7750">
              <w:t>*</w:t>
            </w:r>
          </w:p>
        </w:tc>
      </w:tr>
    </w:tbl>
    <w:p w14:paraId="50C593F8" w14:textId="18C9F608" w:rsidR="00535AC9" w:rsidRPr="005D71AB" w:rsidRDefault="00277F5E" w:rsidP="00535AC9">
      <w:pPr>
        <w:pStyle w:val="Kop2"/>
        <w:keepLines w:val="0"/>
        <w:spacing w:before="240" w:after="60" w:line="276" w:lineRule="auto"/>
        <w:ind w:left="576" w:hanging="576"/>
      </w:pPr>
      <w:bookmarkStart w:id="2" w:name="_Toc532976755"/>
      <w:bookmarkStart w:id="3" w:name="_Toc108440943"/>
      <w:r>
        <w:t>Wensen</w:t>
      </w:r>
      <w:r w:rsidR="0CC48E07">
        <w:t xml:space="preserve"> </w:t>
      </w:r>
      <w:bookmarkEnd w:id="2"/>
      <w:r w:rsidR="0CC48E07">
        <w:t>aan de leverancier en de toeleveringsketen</w:t>
      </w:r>
      <w:bookmarkEnd w:id="3"/>
    </w:p>
    <w:tbl>
      <w:tblPr>
        <w:tblStyle w:val="Tabelraster"/>
        <w:tblW w:w="9798" w:type="dxa"/>
        <w:tblLook w:val="04A0" w:firstRow="1" w:lastRow="0" w:firstColumn="1" w:lastColumn="0" w:noHBand="0" w:noVBand="1"/>
      </w:tblPr>
      <w:tblGrid>
        <w:gridCol w:w="885"/>
        <w:gridCol w:w="7757"/>
        <w:gridCol w:w="1156"/>
      </w:tblGrid>
      <w:tr w:rsidR="00D07E3E" w:rsidRPr="00E14686" w14:paraId="7CED5DC9" w14:textId="1EB5DDBB" w:rsidTr="1C11643A">
        <w:tc>
          <w:tcPr>
            <w:tcW w:w="885" w:type="dxa"/>
          </w:tcPr>
          <w:p w14:paraId="6232596E" w14:textId="63191C21" w:rsidR="00D07E3E" w:rsidRPr="005D71AB" w:rsidRDefault="22E56489" w:rsidP="1C11643A">
            <w:pPr>
              <w:spacing w:line="276" w:lineRule="auto"/>
              <w:contextualSpacing/>
            </w:pPr>
            <w:bookmarkStart w:id="4" w:name="_Ref108446234"/>
            <w:r>
              <w:t>W2</w:t>
            </w:r>
          </w:p>
        </w:tc>
        <w:bookmarkEnd w:id="4"/>
        <w:tc>
          <w:tcPr>
            <w:tcW w:w="7757" w:type="dxa"/>
          </w:tcPr>
          <w:p w14:paraId="409DB31E" w14:textId="1CBDD3A9" w:rsidR="00D07E3E" w:rsidRPr="00E14686" w:rsidRDefault="00D07E3E" w:rsidP="00BE08A8">
            <w:pPr>
              <w:spacing w:line="276" w:lineRule="auto"/>
              <w:rPr>
                <w:rStyle w:val="Nadruk"/>
                <w:rFonts w:eastAsiaTheme="minorEastAsia" w:cstheme="minorBidi"/>
                <w:i w:val="0"/>
              </w:rPr>
            </w:pPr>
            <w:r>
              <w:rPr>
                <w:rStyle w:val="Nadruk"/>
                <w:rFonts w:eastAsiaTheme="minorEastAsia" w:cstheme="minorBidi"/>
                <w:i w:val="0"/>
              </w:rPr>
              <w:t xml:space="preserve">Bij het aanbieden van </w:t>
            </w:r>
            <w:proofErr w:type="spellStart"/>
            <w:r>
              <w:rPr>
                <w:rStyle w:val="Nadruk"/>
                <w:rFonts w:eastAsiaTheme="minorEastAsia" w:cstheme="minorBidi"/>
                <w:i w:val="0"/>
              </w:rPr>
              <w:t>cloud-</w:t>
            </w:r>
            <w:r w:rsidRPr="00E14686">
              <w:rPr>
                <w:rStyle w:val="Nadruk"/>
                <w:rFonts w:eastAsiaTheme="minorEastAsia" w:cstheme="minorBidi"/>
                <w:i w:val="0"/>
              </w:rPr>
              <w:t>diensten</w:t>
            </w:r>
            <w:proofErr w:type="spellEnd"/>
            <w:r w:rsidRPr="00E14686">
              <w:rPr>
                <w:rStyle w:val="Nadruk"/>
                <w:rFonts w:eastAsiaTheme="minorEastAsia" w:cstheme="minorBidi"/>
                <w:i w:val="0"/>
              </w:rPr>
              <w:t xml:space="preserve"> is de betreffende onderaannemer ook ISO27017 gecertificeerd</w:t>
            </w:r>
          </w:p>
        </w:tc>
        <w:tc>
          <w:tcPr>
            <w:tcW w:w="1156" w:type="dxa"/>
          </w:tcPr>
          <w:p w14:paraId="42081990" w14:textId="7ACE8374" w:rsidR="00D07E3E" w:rsidRDefault="00D07E3E" w:rsidP="00BE08A8">
            <w:pPr>
              <w:spacing w:line="276" w:lineRule="auto"/>
              <w:rPr>
                <w:rStyle w:val="Nadruk"/>
                <w:rFonts w:eastAsiaTheme="minorEastAsia" w:cstheme="minorBidi"/>
                <w:i w:val="0"/>
              </w:rPr>
            </w:pPr>
            <w:r>
              <w:t>Ja / Nee</w:t>
            </w:r>
            <w:r w:rsidR="006D7750">
              <w:t>*</w:t>
            </w:r>
          </w:p>
        </w:tc>
      </w:tr>
    </w:tbl>
    <w:p w14:paraId="28A29D05" w14:textId="5F8D3ED5" w:rsidR="00535AC9" w:rsidRPr="005D71AB" w:rsidRDefault="00277F5E" w:rsidP="00535AC9">
      <w:pPr>
        <w:pStyle w:val="Kop2"/>
        <w:keepLines w:val="0"/>
        <w:spacing w:before="240" w:after="60" w:line="276" w:lineRule="auto"/>
        <w:ind w:left="576" w:hanging="576"/>
      </w:pPr>
      <w:bookmarkStart w:id="5" w:name="_Toc108440944"/>
      <w:r>
        <w:t xml:space="preserve">Wensen </w:t>
      </w:r>
      <w:r w:rsidR="0CC48E07">
        <w:t>aan de SOC dienstverlening</w:t>
      </w:r>
      <w:bookmarkEnd w:id="5"/>
    </w:p>
    <w:tbl>
      <w:tblPr>
        <w:tblStyle w:val="Tabelraster"/>
        <w:tblW w:w="9798" w:type="dxa"/>
        <w:tblLook w:val="04A0" w:firstRow="1" w:lastRow="0" w:firstColumn="1" w:lastColumn="0" w:noHBand="0" w:noVBand="1"/>
      </w:tblPr>
      <w:tblGrid>
        <w:gridCol w:w="885"/>
        <w:gridCol w:w="7757"/>
        <w:gridCol w:w="1156"/>
      </w:tblGrid>
      <w:tr w:rsidR="00D07E3E" w:rsidRPr="00D07E3E" w14:paraId="2243B2BF" w14:textId="10580E4E" w:rsidTr="1C11643A">
        <w:tc>
          <w:tcPr>
            <w:tcW w:w="885" w:type="dxa"/>
          </w:tcPr>
          <w:p w14:paraId="7D064BDF" w14:textId="707321C9" w:rsidR="00D07E3E" w:rsidRPr="005D71AB" w:rsidRDefault="262A55EC" w:rsidP="1C11643A">
            <w:pPr>
              <w:spacing w:line="276" w:lineRule="auto"/>
              <w:contextualSpacing/>
            </w:pPr>
            <w:bookmarkStart w:id="6" w:name="_Ref108446275"/>
            <w:r>
              <w:t>W3</w:t>
            </w:r>
          </w:p>
        </w:tc>
        <w:bookmarkEnd w:id="6"/>
        <w:tc>
          <w:tcPr>
            <w:tcW w:w="7757" w:type="dxa"/>
          </w:tcPr>
          <w:p w14:paraId="73AF389B" w14:textId="77777777" w:rsidR="00D07E3E" w:rsidRPr="00D07E3E" w:rsidRDefault="00D07E3E" w:rsidP="00BE08A8">
            <w:pPr>
              <w:spacing w:line="276" w:lineRule="auto"/>
            </w:pPr>
            <w:r w:rsidRPr="00D07E3E">
              <w:t xml:space="preserve">Het SOC is 7x24x365 bemand. </w:t>
            </w:r>
          </w:p>
          <w:p w14:paraId="7599A45E" w14:textId="387CDF8E" w:rsidR="00D07E3E" w:rsidRPr="00D07E3E" w:rsidRDefault="00D07E3E" w:rsidP="00D07E3E">
            <w:pPr>
              <w:spacing w:line="276" w:lineRule="auto"/>
            </w:pPr>
            <w:r w:rsidRPr="00D07E3E">
              <w:t>NB dit is een verhoogd serviceniveau t.o.v. Eis E38</w:t>
            </w:r>
          </w:p>
        </w:tc>
        <w:tc>
          <w:tcPr>
            <w:tcW w:w="1156" w:type="dxa"/>
          </w:tcPr>
          <w:p w14:paraId="1D29843B" w14:textId="5F95F66B" w:rsidR="00D07E3E" w:rsidRPr="00D07E3E" w:rsidRDefault="00D07E3E" w:rsidP="00BE08A8">
            <w:pPr>
              <w:spacing w:line="276" w:lineRule="auto"/>
            </w:pPr>
            <w:r>
              <w:t>Ja / Nee</w:t>
            </w:r>
            <w:r w:rsidR="006D7750">
              <w:t>*</w:t>
            </w:r>
          </w:p>
        </w:tc>
      </w:tr>
      <w:tr w:rsidR="00D07E3E" w:rsidRPr="00D07E3E" w14:paraId="5E6D5FF5" w14:textId="5CC28042" w:rsidTr="1C11643A">
        <w:tc>
          <w:tcPr>
            <w:tcW w:w="885" w:type="dxa"/>
          </w:tcPr>
          <w:p w14:paraId="1A2D01F6" w14:textId="4F8D59AE" w:rsidR="00D07E3E" w:rsidRPr="00D07E3E" w:rsidRDefault="2CCCE6C3" w:rsidP="1C11643A">
            <w:pPr>
              <w:spacing w:line="276" w:lineRule="auto"/>
              <w:contextualSpacing/>
            </w:pPr>
            <w:bookmarkStart w:id="7" w:name="_Ref108446337"/>
            <w:r>
              <w:t>W4</w:t>
            </w:r>
          </w:p>
        </w:tc>
        <w:bookmarkEnd w:id="7"/>
        <w:tc>
          <w:tcPr>
            <w:tcW w:w="7757" w:type="dxa"/>
          </w:tcPr>
          <w:p w14:paraId="28DDD3C1" w14:textId="77777777" w:rsidR="00D07E3E" w:rsidRPr="00D07E3E" w:rsidRDefault="00D07E3E" w:rsidP="00BE08A8">
            <w:pPr>
              <w:spacing w:line="276" w:lineRule="auto"/>
            </w:pPr>
            <w:r w:rsidRPr="00D07E3E">
              <w:t xml:space="preserve">Wanneer het SOC </w:t>
            </w:r>
            <w:r w:rsidRPr="00D07E3E">
              <w:rPr>
                <w:u w:val="single"/>
              </w:rPr>
              <w:t>on</w:t>
            </w:r>
            <w:r w:rsidRPr="00D07E3E">
              <w:t>bemand is, start de triage/analyse van hoge/kritieke alerts binnen 10 minuten.</w:t>
            </w:r>
          </w:p>
          <w:p w14:paraId="4BB0F32A" w14:textId="36E6A5EA" w:rsidR="00D07E3E" w:rsidRPr="00D07E3E" w:rsidRDefault="00D07E3E" w:rsidP="00BE08A8">
            <w:pPr>
              <w:spacing w:line="276" w:lineRule="auto"/>
            </w:pPr>
            <w:r w:rsidRPr="00D07E3E">
              <w:t>NB dit is een verhoogd serviceniveau t.o.v. Eis E40</w:t>
            </w:r>
          </w:p>
        </w:tc>
        <w:tc>
          <w:tcPr>
            <w:tcW w:w="1156" w:type="dxa"/>
          </w:tcPr>
          <w:p w14:paraId="2CBF3FFD" w14:textId="5765AB5B" w:rsidR="00D07E3E" w:rsidRPr="00D07E3E" w:rsidRDefault="00D07E3E" w:rsidP="00BE08A8">
            <w:pPr>
              <w:spacing w:line="276" w:lineRule="auto"/>
            </w:pPr>
            <w:r>
              <w:t>Ja / Nee</w:t>
            </w:r>
          </w:p>
        </w:tc>
      </w:tr>
    </w:tbl>
    <w:p w14:paraId="1DA4DF38" w14:textId="309B39FD" w:rsidR="00535AC9" w:rsidRPr="00D07E3E" w:rsidRDefault="00277F5E" w:rsidP="00535AC9">
      <w:pPr>
        <w:pStyle w:val="Kop2"/>
        <w:keepLines w:val="0"/>
        <w:spacing w:before="240" w:after="60" w:line="276" w:lineRule="auto"/>
        <w:ind w:left="576" w:hanging="576"/>
      </w:pPr>
      <w:bookmarkStart w:id="8" w:name="_Toc108440945"/>
      <w:r w:rsidRPr="00D07E3E">
        <w:t xml:space="preserve">Wensen </w:t>
      </w:r>
      <w:r w:rsidR="0CC48E07" w:rsidRPr="00D07E3E">
        <w:t>aan de SIEM-oplossing/-dienstverlening</w:t>
      </w:r>
      <w:bookmarkEnd w:id="8"/>
    </w:p>
    <w:tbl>
      <w:tblPr>
        <w:tblStyle w:val="TableGrid1"/>
        <w:tblW w:w="9798" w:type="dxa"/>
        <w:tblLook w:val="04A0" w:firstRow="1" w:lastRow="0" w:firstColumn="1" w:lastColumn="0" w:noHBand="0" w:noVBand="1"/>
      </w:tblPr>
      <w:tblGrid>
        <w:gridCol w:w="885"/>
        <w:gridCol w:w="7757"/>
        <w:gridCol w:w="1156"/>
      </w:tblGrid>
      <w:tr w:rsidR="00D07E3E" w:rsidRPr="005D71AB" w14:paraId="378C47F0" w14:textId="04713FC9" w:rsidTr="1C11643A">
        <w:tc>
          <w:tcPr>
            <w:tcW w:w="885" w:type="dxa"/>
          </w:tcPr>
          <w:p w14:paraId="17A34D3B" w14:textId="7E459259" w:rsidR="00D07E3E" w:rsidRPr="00D07E3E" w:rsidRDefault="1611A008" w:rsidP="1C11643A">
            <w:pPr>
              <w:spacing w:line="276" w:lineRule="auto"/>
              <w:contextualSpacing/>
            </w:pPr>
            <w:r>
              <w:t>W5</w:t>
            </w:r>
          </w:p>
        </w:tc>
        <w:tc>
          <w:tcPr>
            <w:tcW w:w="7757" w:type="dxa"/>
          </w:tcPr>
          <w:p w14:paraId="1961F3EF" w14:textId="77777777" w:rsidR="00D07E3E" w:rsidRPr="00D07E3E" w:rsidRDefault="00D07E3E" w:rsidP="00BE08A8">
            <w:pPr>
              <w:spacing w:line="276" w:lineRule="auto"/>
              <w:rPr>
                <w:rFonts w:ascii="Trebuchet MS" w:hAnsi="Trebuchet MS"/>
              </w:rPr>
            </w:pPr>
            <w:r w:rsidRPr="00D07E3E">
              <w:rPr>
                <w:rFonts w:ascii="Trebuchet MS" w:hAnsi="Trebuchet MS"/>
              </w:rPr>
              <w:t>De beschikbaarheid van het SIEM is 99,99% per maand excl. beschikbaarheid van een eventueel gebruikte (kale) VM die door de aanbestedende dienst ter beschikking wordt gesteld en excl. Met de aanbestedende dienst afgestemde onderhoudsvensters (max 1 uur/maand).</w:t>
            </w:r>
          </w:p>
          <w:p w14:paraId="6ED68A80" w14:textId="72C0B1A8" w:rsidR="00D07E3E" w:rsidRPr="00A27848" w:rsidRDefault="00D07E3E" w:rsidP="00BE08A8">
            <w:pPr>
              <w:spacing w:line="276" w:lineRule="auto"/>
              <w:rPr>
                <w:strike/>
              </w:rPr>
            </w:pPr>
            <w:r w:rsidRPr="00D07E3E">
              <w:rPr>
                <w:rFonts w:ascii="Trebuchet MS" w:hAnsi="Trebuchet MS"/>
              </w:rPr>
              <w:t>NB dit is een verhoogd serviceniveau t.o.v. Eis E46</w:t>
            </w:r>
          </w:p>
        </w:tc>
        <w:tc>
          <w:tcPr>
            <w:tcW w:w="1156" w:type="dxa"/>
          </w:tcPr>
          <w:p w14:paraId="07A8A624" w14:textId="171B5BB0" w:rsidR="00D07E3E" w:rsidRPr="00D07E3E" w:rsidRDefault="00D07E3E" w:rsidP="00BE08A8">
            <w:pPr>
              <w:spacing w:line="276" w:lineRule="auto"/>
            </w:pPr>
            <w:r>
              <w:t>Ja / Nee</w:t>
            </w:r>
            <w:r w:rsidR="006D7750">
              <w:t>*</w:t>
            </w:r>
          </w:p>
        </w:tc>
      </w:tr>
    </w:tbl>
    <w:p w14:paraId="3A414490" w14:textId="4CD7EE12" w:rsidR="00277F5E" w:rsidRPr="005D71AB" w:rsidRDefault="00277F5E" w:rsidP="00277F5E">
      <w:pPr>
        <w:pStyle w:val="Kop2"/>
        <w:keepLines w:val="0"/>
        <w:spacing w:before="240" w:after="60" w:line="276" w:lineRule="auto"/>
        <w:ind w:left="576" w:hanging="576"/>
      </w:pPr>
      <w:bookmarkStart w:id="9" w:name="_Toc108440947"/>
      <w:r>
        <w:t xml:space="preserve">Wensen </w:t>
      </w:r>
      <w:r w:rsidRPr="005D71AB">
        <w:t xml:space="preserve">aan de </w:t>
      </w:r>
      <w:proofErr w:type="spellStart"/>
      <w:r w:rsidRPr="005D71AB">
        <w:t>Honeypots</w:t>
      </w:r>
      <w:bookmarkEnd w:id="9"/>
      <w:proofErr w:type="spellEnd"/>
    </w:p>
    <w:tbl>
      <w:tblPr>
        <w:tblStyle w:val="Tabelraster"/>
        <w:tblW w:w="9798" w:type="dxa"/>
        <w:tblLook w:val="04A0" w:firstRow="1" w:lastRow="0" w:firstColumn="1" w:lastColumn="0" w:noHBand="0" w:noVBand="1"/>
      </w:tblPr>
      <w:tblGrid>
        <w:gridCol w:w="825"/>
        <w:gridCol w:w="7817"/>
        <w:gridCol w:w="1156"/>
      </w:tblGrid>
      <w:tr w:rsidR="00D07E3E" w:rsidRPr="005D71AB" w14:paraId="546E38C8" w14:textId="7B468BA0" w:rsidTr="1C11643A">
        <w:tc>
          <w:tcPr>
            <w:tcW w:w="825" w:type="dxa"/>
          </w:tcPr>
          <w:p w14:paraId="244877D3" w14:textId="1522E1C1" w:rsidR="00D07E3E" w:rsidRPr="005D71AB" w:rsidRDefault="252E303B" w:rsidP="1C11643A">
            <w:pPr>
              <w:spacing w:line="276" w:lineRule="auto"/>
              <w:contextualSpacing/>
            </w:pPr>
            <w:r>
              <w:t>W6</w:t>
            </w:r>
          </w:p>
        </w:tc>
        <w:tc>
          <w:tcPr>
            <w:tcW w:w="7817" w:type="dxa"/>
          </w:tcPr>
          <w:p w14:paraId="0B298F61" w14:textId="77777777" w:rsidR="00D07E3E" w:rsidRPr="005D71AB" w:rsidRDefault="00D07E3E" w:rsidP="00BE08A8">
            <w:pPr>
              <w:spacing w:line="276" w:lineRule="auto"/>
            </w:pPr>
            <w:r>
              <w:t xml:space="preserve">De </w:t>
            </w:r>
            <w:proofErr w:type="spellStart"/>
            <w:r>
              <w:t>honeypots</w:t>
            </w:r>
            <w:proofErr w:type="spellEnd"/>
            <w:r>
              <w:t xml:space="preserve"> dekken een brede functionaliteit af, ook: mailserver en </w:t>
            </w:r>
            <w:proofErr w:type="spellStart"/>
            <w:r>
              <w:t>ssh</w:t>
            </w:r>
            <w:proofErr w:type="spellEnd"/>
            <w:r>
              <w:t>.</w:t>
            </w:r>
          </w:p>
        </w:tc>
        <w:tc>
          <w:tcPr>
            <w:tcW w:w="1156" w:type="dxa"/>
          </w:tcPr>
          <w:p w14:paraId="5C677BE0" w14:textId="0F99293C" w:rsidR="00D07E3E" w:rsidRDefault="00D07E3E" w:rsidP="00BE08A8">
            <w:pPr>
              <w:spacing w:line="276" w:lineRule="auto"/>
            </w:pPr>
            <w:r>
              <w:t>Ja / Nee</w:t>
            </w:r>
            <w:r w:rsidR="006D7750">
              <w:t>*</w:t>
            </w:r>
          </w:p>
        </w:tc>
      </w:tr>
    </w:tbl>
    <w:p w14:paraId="75450889" w14:textId="135B574C" w:rsidR="00535AC9" w:rsidRPr="005D71AB" w:rsidRDefault="00277F5E" w:rsidP="00535AC9">
      <w:pPr>
        <w:pStyle w:val="Kop2"/>
        <w:keepLines w:val="0"/>
        <w:spacing w:before="240" w:after="60" w:line="276" w:lineRule="auto"/>
        <w:ind w:left="576" w:hanging="576"/>
      </w:pPr>
      <w:bookmarkStart w:id="10" w:name="_Toc108440948"/>
      <w:r>
        <w:t xml:space="preserve">Wensen </w:t>
      </w:r>
      <w:r w:rsidR="0CC48E07">
        <w:t>aan de EDR dienstverlening (géén afnameverplichting)</w:t>
      </w:r>
      <w:bookmarkEnd w:id="10"/>
    </w:p>
    <w:tbl>
      <w:tblPr>
        <w:tblStyle w:val="Tabelraster"/>
        <w:tblW w:w="9798" w:type="dxa"/>
        <w:tblLook w:val="04A0" w:firstRow="1" w:lastRow="0" w:firstColumn="1" w:lastColumn="0" w:noHBand="0" w:noVBand="1"/>
      </w:tblPr>
      <w:tblGrid>
        <w:gridCol w:w="780"/>
        <w:gridCol w:w="7870"/>
        <w:gridCol w:w="1148"/>
      </w:tblGrid>
      <w:tr w:rsidR="00D07E3E" w:rsidRPr="005D71AB" w14:paraId="7C973623" w14:textId="558EB1F5" w:rsidTr="1C11643A">
        <w:tc>
          <w:tcPr>
            <w:tcW w:w="780" w:type="dxa"/>
          </w:tcPr>
          <w:p w14:paraId="67C91265" w14:textId="549DD516" w:rsidR="00D07E3E" w:rsidRPr="005D71AB" w:rsidRDefault="5284E132" w:rsidP="1C11643A">
            <w:pPr>
              <w:spacing w:line="276" w:lineRule="auto"/>
              <w:contextualSpacing/>
            </w:pPr>
            <w:bookmarkStart w:id="11" w:name="_Ref108446521"/>
            <w:r>
              <w:t>W7</w:t>
            </w:r>
          </w:p>
        </w:tc>
        <w:bookmarkEnd w:id="11"/>
        <w:tc>
          <w:tcPr>
            <w:tcW w:w="7870" w:type="dxa"/>
          </w:tcPr>
          <w:p w14:paraId="27D39F69" w14:textId="77777777" w:rsidR="00D07E3E" w:rsidRPr="005D71AB" w:rsidRDefault="00D07E3E" w:rsidP="00BE08A8">
            <w:pPr>
              <w:spacing w:line="276" w:lineRule="auto"/>
            </w:pPr>
            <w:r w:rsidRPr="005D71AB">
              <w:t xml:space="preserve">De EDR agent detecteert malware op basis van gedrag van uitgevoerde </w:t>
            </w:r>
            <w:r>
              <w:t>software/</w:t>
            </w:r>
            <w:r w:rsidRPr="005D71AB">
              <w:t>malware</w:t>
            </w:r>
          </w:p>
        </w:tc>
        <w:tc>
          <w:tcPr>
            <w:tcW w:w="1148" w:type="dxa"/>
          </w:tcPr>
          <w:p w14:paraId="5E4DE99B" w14:textId="01CFA26A" w:rsidR="00D07E3E" w:rsidRPr="005D71AB" w:rsidRDefault="00D07E3E" w:rsidP="00BE08A8">
            <w:pPr>
              <w:spacing w:line="276" w:lineRule="auto"/>
            </w:pPr>
            <w:r>
              <w:t>Ja / Nee</w:t>
            </w:r>
            <w:r w:rsidR="006D7750">
              <w:t>*</w:t>
            </w:r>
          </w:p>
        </w:tc>
      </w:tr>
      <w:tr w:rsidR="00D07E3E" w:rsidRPr="005D71AB" w14:paraId="4FC34867" w14:textId="6E07C4D5" w:rsidTr="1C11643A">
        <w:tc>
          <w:tcPr>
            <w:tcW w:w="780" w:type="dxa"/>
          </w:tcPr>
          <w:p w14:paraId="5E508FBD" w14:textId="038B2E10" w:rsidR="00D07E3E" w:rsidRPr="005D71AB" w:rsidRDefault="060AEA8D" w:rsidP="1C11643A">
            <w:pPr>
              <w:spacing w:line="276" w:lineRule="auto"/>
              <w:contextualSpacing/>
            </w:pPr>
            <w:bookmarkStart w:id="12" w:name="_Ref108446526"/>
            <w:r>
              <w:t>W8</w:t>
            </w:r>
          </w:p>
        </w:tc>
        <w:bookmarkEnd w:id="12"/>
        <w:tc>
          <w:tcPr>
            <w:tcW w:w="7870" w:type="dxa"/>
          </w:tcPr>
          <w:p w14:paraId="53A72F02" w14:textId="77777777" w:rsidR="00D07E3E" w:rsidRPr="005D71AB" w:rsidRDefault="00D07E3E" w:rsidP="00BE08A8">
            <w:pPr>
              <w:spacing w:line="276" w:lineRule="auto"/>
            </w:pPr>
            <w:r w:rsidRPr="005D71AB">
              <w:t>De EDR agent stelt on- of minder veilige configuraties vast</w:t>
            </w:r>
          </w:p>
        </w:tc>
        <w:tc>
          <w:tcPr>
            <w:tcW w:w="1148" w:type="dxa"/>
          </w:tcPr>
          <w:p w14:paraId="3B17244D" w14:textId="15967827" w:rsidR="00D07E3E" w:rsidRPr="005D71AB" w:rsidRDefault="00D07E3E" w:rsidP="00BE08A8">
            <w:pPr>
              <w:spacing w:line="276" w:lineRule="auto"/>
            </w:pPr>
            <w:r>
              <w:t>Ja / Nee</w:t>
            </w:r>
            <w:r w:rsidR="006D7750">
              <w:t>*</w:t>
            </w:r>
          </w:p>
        </w:tc>
      </w:tr>
      <w:tr w:rsidR="00D07E3E" w:rsidRPr="005D71AB" w14:paraId="357FAB95" w14:textId="01D880CF" w:rsidTr="1C11643A">
        <w:tc>
          <w:tcPr>
            <w:tcW w:w="780" w:type="dxa"/>
          </w:tcPr>
          <w:p w14:paraId="11BD67BF" w14:textId="69EAAEAA" w:rsidR="00D07E3E" w:rsidRPr="005D71AB" w:rsidRDefault="7FED1BD0" w:rsidP="1C11643A">
            <w:pPr>
              <w:spacing w:line="276" w:lineRule="auto"/>
              <w:contextualSpacing/>
            </w:pPr>
            <w:bookmarkStart w:id="13" w:name="_Ref108446528"/>
            <w:r>
              <w:t>W9</w:t>
            </w:r>
          </w:p>
        </w:tc>
        <w:bookmarkEnd w:id="13"/>
        <w:tc>
          <w:tcPr>
            <w:tcW w:w="7870" w:type="dxa"/>
          </w:tcPr>
          <w:p w14:paraId="2A41B313" w14:textId="77777777" w:rsidR="00D07E3E" w:rsidRPr="005D71AB" w:rsidRDefault="00D07E3E" w:rsidP="00BE08A8">
            <w:pPr>
              <w:spacing w:line="276" w:lineRule="auto"/>
            </w:pPr>
            <w:r w:rsidRPr="005D71AB">
              <w:t xml:space="preserve">De EDR ondersteunt </w:t>
            </w:r>
            <w:proofErr w:type="spellStart"/>
            <w:r w:rsidRPr="005D71AB">
              <w:t>application</w:t>
            </w:r>
            <w:proofErr w:type="spellEnd"/>
            <w:r w:rsidRPr="005D71AB">
              <w:t xml:space="preserve"> </w:t>
            </w:r>
            <w:proofErr w:type="spellStart"/>
            <w:r w:rsidRPr="005D71AB">
              <w:t>whitelisting</w:t>
            </w:r>
            <w:proofErr w:type="spellEnd"/>
          </w:p>
        </w:tc>
        <w:tc>
          <w:tcPr>
            <w:tcW w:w="1148" w:type="dxa"/>
          </w:tcPr>
          <w:p w14:paraId="69D228B7" w14:textId="488C3A20" w:rsidR="00D07E3E" w:rsidRPr="005D71AB" w:rsidRDefault="00D07E3E" w:rsidP="00BE08A8">
            <w:pPr>
              <w:spacing w:line="276" w:lineRule="auto"/>
            </w:pPr>
            <w:r>
              <w:t>Ja / Nee</w:t>
            </w:r>
            <w:r w:rsidR="006D7750">
              <w:t>*</w:t>
            </w:r>
          </w:p>
        </w:tc>
      </w:tr>
      <w:tr w:rsidR="5A240EEB" w14:paraId="1B984811" w14:textId="77777777" w:rsidTr="1C11643A">
        <w:tc>
          <w:tcPr>
            <w:tcW w:w="780" w:type="dxa"/>
          </w:tcPr>
          <w:p w14:paraId="07274D0D" w14:textId="49A72AC1" w:rsidR="0913C1BE" w:rsidRDefault="0913C1BE" w:rsidP="5A240EEB">
            <w:pPr>
              <w:spacing w:line="276" w:lineRule="auto"/>
            </w:pPr>
            <w:r>
              <w:t>W10</w:t>
            </w:r>
          </w:p>
        </w:tc>
        <w:tc>
          <w:tcPr>
            <w:tcW w:w="7870" w:type="dxa"/>
          </w:tcPr>
          <w:p w14:paraId="18D969CA" w14:textId="58F452B9" w:rsidR="0913C1BE" w:rsidRDefault="0913C1BE" w:rsidP="5A240EEB">
            <w:pPr>
              <w:spacing w:line="276" w:lineRule="auto"/>
            </w:pPr>
            <w:r>
              <w:t>De EDR ondersteunt software inventarisatie</w:t>
            </w:r>
          </w:p>
        </w:tc>
        <w:tc>
          <w:tcPr>
            <w:tcW w:w="1148" w:type="dxa"/>
          </w:tcPr>
          <w:p w14:paraId="49B78BE8" w14:textId="7603FC8D" w:rsidR="0913C1BE" w:rsidRDefault="0913C1BE" w:rsidP="5A240EEB">
            <w:pPr>
              <w:spacing w:line="276" w:lineRule="auto"/>
            </w:pPr>
            <w:r>
              <w:t>Ja / Nee*</w:t>
            </w:r>
          </w:p>
        </w:tc>
      </w:tr>
    </w:tbl>
    <w:p w14:paraId="7DE63822" w14:textId="77777777" w:rsidR="00535AC9" w:rsidRDefault="00535AC9" w:rsidP="00865823"/>
    <w:p w14:paraId="3B2CBFFF" w14:textId="48BB681A" w:rsidR="006D7750" w:rsidRPr="00AE5D2B" w:rsidRDefault="006D7750" w:rsidP="00865823">
      <w:r>
        <w:t>* omcirkelen wat van toepassing is</w:t>
      </w:r>
    </w:p>
    <w:sectPr w:rsidR="006D7750" w:rsidRPr="00AE5D2B" w:rsidSect="001D3138">
      <w:pgSz w:w="11906" w:h="16838"/>
      <w:pgMar w:top="2552" w:right="964" w:bottom="96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A6D6" w14:textId="77777777" w:rsidR="00CE383F" w:rsidRDefault="00CE383F">
      <w:r>
        <w:separator/>
      </w:r>
    </w:p>
  </w:endnote>
  <w:endnote w:type="continuationSeparator" w:id="0">
    <w:p w14:paraId="5F84A5FA" w14:textId="77777777" w:rsidR="00CE383F" w:rsidRDefault="00CE383F">
      <w:r>
        <w:continuationSeparator/>
      </w:r>
    </w:p>
  </w:endnote>
  <w:endnote w:type="continuationNotice" w:id="1">
    <w:p w14:paraId="00431408" w14:textId="77777777" w:rsidR="00CE383F" w:rsidRDefault="00CE383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5F32" w14:textId="77777777" w:rsidR="00CE383F" w:rsidRDefault="00CE383F">
      <w:r>
        <w:separator/>
      </w:r>
    </w:p>
  </w:footnote>
  <w:footnote w:type="continuationSeparator" w:id="0">
    <w:p w14:paraId="46B10EAE" w14:textId="77777777" w:rsidR="00CE383F" w:rsidRDefault="00CE383F">
      <w:r>
        <w:continuationSeparator/>
      </w:r>
    </w:p>
  </w:footnote>
  <w:footnote w:type="continuationNotice" w:id="1">
    <w:p w14:paraId="6C9ABA49" w14:textId="77777777" w:rsidR="00CE383F" w:rsidRDefault="00CE383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726E710A"/>
    <w:lvl w:ilvl="0">
      <w:start w:val="1"/>
      <w:numFmt w:val="bullet"/>
      <w:pStyle w:val="Lijstopsomteken"/>
      <w:lvlText w:val="―"/>
      <w:lvlJc w:val="left"/>
      <w:pPr>
        <w:ind w:left="360" w:hanging="360"/>
      </w:pPr>
      <w:rPr>
        <w:rFonts w:ascii="Trebuchet MS" w:hAnsi="Trebuchet MS" w:hint="default"/>
      </w:rPr>
    </w:lvl>
  </w:abstractNum>
  <w:abstractNum w:abstractNumId="7" w15:restartNumberingAfterBreak="0">
    <w:nsid w:val="170974F8"/>
    <w:multiLevelType w:val="hybridMultilevel"/>
    <w:tmpl w:val="B644BDCE"/>
    <w:numStyleLink w:val="Eisen"/>
  </w:abstractNum>
  <w:abstractNum w:abstractNumId="8" w15:restartNumberingAfterBreak="0">
    <w:nsid w:val="17EE47A7"/>
    <w:multiLevelType w:val="hybridMultilevel"/>
    <w:tmpl w:val="1A7ED0EE"/>
    <w:lvl w:ilvl="0" w:tplc="FA985B4A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EC8EF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7C7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EFD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A6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12A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26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842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229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92724D3"/>
    <w:multiLevelType w:val="hybridMultilevel"/>
    <w:tmpl w:val="B644BDCE"/>
    <w:styleLink w:val="Eisen"/>
    <w:lvl w:ilvl="0" w:tplc="BDDAF0D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1021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D86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07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E2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9A0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B4DC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64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E4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722B40"/>
    <w:multiLevelType w:val="hybridMultilevel"/>
    <w:tmpl w:val="EF504F30"/>
    <w:styleLink w:val="1ai"/>
    <w:lvl w:ilvl="0" w:tplc="3516E0A4">
      <w:start w:val="1"/>
      <w:numFmt w:val="upp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5A700AC"/>
    <w:multiLevelType w:val="multilevel"/>
    <w:tmpl w:val="8FE2427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42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Trebuchet MS" w:hAnsi="Trebuchet MS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15C328F"/>
    <w:multiLevelType w:val="hybridMultilevel"/>
    <w:tmpl w:val="C630C21C"/>
    <w:styleLink w:val="Artikelsectie"/>
    <w:lvl w:ilvl="0" w:tplc="BC768782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715E73"/>
    <w:multiLevelType w:val="multilevel"/>
    <w:tmpl w:val="84FE977C"/>
    <w:lvl w:ilvl="0">
      <w:start w:val="1"/>
      <w:numFmt w:val="decimal"/>
      <w:pStyle w:val="Lij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7E6E12FC"/>
    <w:multiLevelType w:val="hybridMultilevel"/>
    <w:tmpl w:val="10ACDE78"/>
    <w:styleLink w:val="111111"/>
    <w:lvl w:ilvl="0" w:tplc="EA3CC3D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7070E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49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EC0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266E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239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B85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5C13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FAE0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5151380">
    <w:abstractNumId w:val="16"/>
  </w:num>
  <w:num w:numId="2" w16cid:durableId="2021931044">
    <w:abstractNumId w:val="11"/>
  </w:num>
  <w:num w:numId="3" w16cid:durableId="1218784429">
    <w:abstractNumId w:val="14"/>
  </w:num>
  <w:num w:numId="4" w16cid:durableId="1062220105">
    <w:abstractNumId w:val="10"/>
  </w:num>
  <w:num w:numId="5" w16cid:durableId="1329553792">
    <w:abstractNumId w:val="6"/>
  </w:num>
  <w:num w:numId="6" w16cid:durableId="1920795001">
    <w:abstractNumId w:val="5"/>
  </w:num>
  <w:num w:numId="7" w16cid:durableId="1747066034">
    <w:abstractNumId w:val="4"/>
  </w:num>
  <w:num w:numId="8" w16cid:durableId="918976766">
    <w:abstractNumId w:val="3"/>
  </w:num>
  <w:num w:numId="9" w16cid:durableId="363943975">
    <w:abstractNumId w:val="2"/>
  </w:num>
  <w:num w:numId="10" w16cid:durableId="791286283">
    <w:abstractNumId w:val="1"/>
  </w:num>
  <w:num w:numId="11" w16cid:durableId="1917780104">
    <w:abstractNumId w:val="0"/>
  </w:num>
  <w:num w:numId="12" w16cid:durableId="235361432">
    <w:abstractNumId w:val="8"/>
  </w:num>
  <w:num w:numId="13" w16cid:durableId="1719669784">
    <w:abstractNumId w:val="15"/>
  </w:num>
  <w:num w:numId="14" w16cid:durableId="780420179">
    <w:abstractNumId w:val="9"/>
  </w:num>
  <w:num w:numId="15" w16cid:durableId="2047901678">
    <w:abstractNumId w:val="12"/>
  </w:num>
  <w:num w:numId="16" w16cid:durableId="1012418059">
    <w:abstractNumId w:val="7"/>
    <w:lvlOverride w:ilvl="0">
      <w:lvl w:ilvl="0" w:tplc="5F8A9F54">
        <w:start w:val="1"/>
        <w:numFmt w:val="decimal"/>
        <w:lvlText w:val="W%1"/>
        <w:lvlJc w:val="left"/>
        <w:pPr>
          <w:ind w:left="360" w:hanging="360"/>
        </w:pPr>
        <w:rPr>
          <w:rFonts w:hint="default"/>
          <w:b w:val="0"/>
          <w:sz w:val="20"/>
        </w:rPr>
      </w:lvl>
    </w:lvlOverride>
    <w:lvlOverride w:ilvl="1">
      <w:lvl w:ilvl="1" w:tplc="047C590A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30709A3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B78CE92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4EB27D70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9318707E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928903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592683C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B7A840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2129639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C9"/>
    <w:rsid w:val="000076F2"/>
    <w:rsid w:val="00060E1E"/>
    <w:rsid w:val="000E6CF0"/>
    <w:rsid w:val="001204E3"/>
    <w:rsid w:val="0013247B"/>
    <w:rsid w:val="001B67DC"/>
    <w:rsid w:val="001C7C35"/>
    <w:rsid w:val="001D3138"/>
    <w:rsid w:val="002533CA"/>
    <w:rsid w:val="00277F5E"/>
    <w:rsid w:val="002C5554"/>
    <w:rsid w:val="002D198A"/>
    <w:rsid w:val="002E7667"/>
    <w:rsid w:val="00313188"/>
    <w:rsid w:val="0035474E"/>
    <w:rsid w:val="00356F75"/>
    <w:rsid w:val="00365CA1"/>
    <w:rsid w:val="003C12EB"/>
    <w:rsid w:val="003E57B1"/>
    <w:rsid w:val="004260D7"/>
    <w:rsid w:val="00446D69"/>
    <w:rsid w:val="0045012D"/>
    <w:rsid w:val="00472914"/>
    <w:rsid w:val="004919C2"/>
    <w:rsid w:val="004A4245"/>
    <w:rsid w:val="004B7689"/>
    <w:rsid w:val="004C5E65"/>
    <w:rsid w:val="004D13C1"/>
    <w:rsid w:val="004E017F"/>
    <w:rsid w:val="005032C0"/>
    <w:rsid w:val="005252C7"/>
    <w:rsid w:val="00530DD8"/>
    <w:rsid w:val="00534A26"/>
    <w:rsid w:val="00535AC9"/>
    <w:rsid w:val="0056631C"/>
    <w:rsid w:val="0057092C"/>
    <w:rsid w:val="0058714C"/>
    <w:rsid w:val="005A6445"/>
    <w:rsid w:val="005F3BF5"/>
    <w:rsid w:val="00613AE5"/>
    <w:rsid w:val="00642FE3"/>
    <w:rsid w:val="00676745"/>
    <w:rsid w:val="0069706D"/>
    <w:rsid w:val="006D3800"/>
    <w:rsid w:val="006D7750"/>
    <w:rsid w:val="007A13D2"/>
    <w:rsid w:val="007A307B"/>
    <w:rsid w:val="007C3ECC"/>
    <w:rsid w:val="008114A7"/>
    <w:rsid w:val="00824DD2"/>
    <w:rsid w:val="00825A28"/>
    <w:rsid w:val="00865823"/>
    <w:rsid w:val="00865C11"/>
    <w:rsid w:val="00871E97"/>
    <w:rsid w:val="008B256D"/>
    <w:rsid w:val="008C63C6"/>
    <w:rsid w:val="0097514D"/>
    <w:rsid w:val="0098242C"/>
    <w:rsid w:val="009A5B4A"/>
    <w:rsid w:val="009B5B70"/>
    <w:rsid w:val="00A27848"/>
    <w:rsid w:val="00A4264D"/>
    <w:rsid w:val="00A47A9D"/>
    <w:rsid w:val="00A70F80"/>
    <w:rsid w:val="00AA031B"/>
    <w:rsid w:val="00AC7976"/>
    <w:rsid w:val="00AD4C43"/>
    <w:rsid w:val="00AE5708"/>
    <w:rsid w:val="00AE5D2B"/>
    <w:rsid w:val="00AF25DF"/>
    <w:rsid w:val="00BB7E1C"/>
    <w:rsid w:val="00BE08A8"/>
    <w:rsid w:val="00C51B11"/>
    <w:rsid w:val="00C6744D"/>
    <w:rsid w:val="00CB1A9B"/>
    <w:rsid w:val="00CC5711"/>
    <w:rsid w:val="00CD5CEE"/>
    <w:rsid w:val="00CE383F"/>
    <w:rsid w:val="00CF29D0"/>
    <w:rsid w:val="00D07E3E"/>
    <w:rsid w:val="00D15C12"/>
    <w:rsid w:val="00D44C23"/>
    <w:rsid w:val="00DB31D3"/>
    <w:rsid w:val="00DC2129"/>
    <w:rsid w:val="00DE3B97"/>
    <w:rsid w:val="00DF3B44"/>
    <w:rsid w:val="00DF5CF5"/>
    <w:rsid w:val="00E249E8"/>
    <w:rsid w:val="00E7453E"/>
    <w:rsid w:val="00EA32A1"/>
    <w:rsid w:val="00EA43FA"/>
    <w:rsid w:val="00EF0415"/>
    <w:rsid w:val="00EF3C60"/>
    <w:rsid w:val="00F06BB0"/>
    <w:rsid w:val="00F36FBF"/>
    <w:rsid w:val="00F60FE4"/>
    <w:rsid w:val="00FA17EB"/>
    <w:rsid w:val="00FA2984"/>
    <w:rsid w:val="00FF63BD"/>
    <w:rsid w:val="060AEA8D"/>
    <w:rsid w:val="08FB5505"/>
    <w:rsid w:val="0913C1BE"/>
    <w:rsid w:val="0A1C1CB2"/>
    <w:rsid w:val="0B8D4D71"/>
    <w:rsid w:val="0CC48E07"/>
    <w:rsid w:val="0FB8B126"/>
    <w:rsid w:val="0FDB3C24"/>
    <w:rsid w:val="11548187"/>
    <w:rsid w:val="130810AD"/>
    <w:rsid w:val="1472F9EC"/>
    <w:rsid w:val="15C6492F"/>
    <w:rsid w:val="1611A008"/>
    <w:rsid w:val="18844595"/>
    <w:rsid w:val="1A9E7371"/>
    <w:rsid w:val="1C11643A"/>
    <w:rsid w:val="1DF745F1"/>
    <w:rsid w:val="1ECCBE9B"/>
    <w:rsid w:val="21A0FE59"/>
    <w:rsid w:val="22E56489"/>
    <w:rsid w:val="252E303B"/>
    <w:rsid w:val="25453F6B"/>
    <w:rsid w:val="262A55EC"/>
    <w:rsid w:val="2718B10A"/>
    <w:rsid w:val="2A9AEBD2"/>
    <w:rsid w:val="2CCCE6C3"/>
    <w:rsid w:val="32860353"/>
    <w:rsid w:val="34A6131A"/>
    <w:rsid w:val="3629D70A"/>
    <w:rsid w:val="37FDB14F"/>
    <w:rsid w:val="38437DA4"/>
    <w:rsid w:val="3ACD502A"/>
    <w:rsid w:val="40817515"/>
    <w:rsid w:val="4160BDED"/>
    <w:rsid w:val="41DAD3BF"/>
    <w:rsid w:val="433DDB97"/>
    <w:rsid w:val="44D5C7EC"/>
    <w:rsid w:val="491A282E"/>
    <w:rsid w:val="4D37C875"/>
    <w:rsid w:val="5284E132"/>
    <w:rsid w:val="5730B934"/>
    <w:rsid w:val="57748133"/>
    <w:rsid w:val="59C2047F"/>
    <w:rsid w:val="5A240EEB"/>
    <w:rsid w:val="5C042A57"/>
    <w:rsid w:val="60A6E6C7"/>
    <w:rsid w:val="610938F3"/>
    <w:rsid w:val="62736BDB"/>
    <w:rsid w:val="6D0E1114"/>
    <w:rsid w:val="6ED11F2C"/>
    <w:rsid w:val="701C1012"/>
    <w:rsid w:val="71754F42"/>
    <w:rsid w:val="77968BC7"/>
    <w:rsid w:val="7C50D48D"/>
    <w:rsid w:val="7C7C2770"/>
    <w:rsid w:val="7FED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C7213"/>
  <w15:chartTrackingRefBased/>
  <w15:docId w15:val="{666F75B3-3F50-4D49-BBD0-D846C394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imes New Roman" w:hAnsi="Trebuchet MS" w:cs="Times New Roman"/>
        <w:lang w:val="nl-NL" w:eastAsia="nl-NL" w:bidi="ar-SA"/>
      </w:rPr>
    </w:rPrDefault>
    <w:pPrDefault>
      <w:pPr>
        <w:spacing w:line="28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endnote reference" w:semiHidden="1"/>
    <w:lsdException w:name="endnote text" w:semiHidden="1"/>
    <w:lsdException w:name="macro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35AC9"/>
    <w:pPr>
      <w:spacing w:line="260" w:lineRule="atLeast"/>
    </w:pPr>
    <w:rPr>
      <w:sz w:val="19"/>
    </w:rPr>
  </w:style>
  <w:style w:type="paragraph" w:styleId="Kop1">
    <w:name w:val="heading 1"/>
    <w:aliases w:val="Kop 1 notitie (Hoofdstuk),Hoofdstukkop,Kop opmaak 1"/>
    <w:basedOn w:val="Standaard"/>
    <w:next w:val="Standaard"/>
    <w:qFormat/>
    <w:rsid w:val="00A70F80"/>
    <w:pPr>
      <w:keepNext/>
      <w:keepLines/>
      <w:numPr>
        <w:numId w:val="15"/>
      </w:numPr>
      <w:spacing w:after="120" w:line="600" w:lineRule="exact"/>
      <w:ind w:left="0" w:firstLine="0"/>
      <w:outlineLvl w:val="0"/>
    </w:pPr>
    <w:rPr>
      <w:rFonts w:cs="Arial"/>
      <w:bCs/>
      <w:kern w:val="32"/>
      <w:sz w:val="56"/>
      <w:szCs w:val="32"/>
    </w:rPr>
  </w:style>
  <w:style w:type="paragraph" w:styleId="Kop2">
    <w:name w:val="heading 2"/>
    <w:aliases w:val="Kop 2 notitie (Paragraaf),Paragraafkop,Kop opmaak 2"/>
    <w:basedOn w:val="Kop1"/>
    <w:next w:val="Standaard"/>
    <w:link w:val="Kop2Char"/>
    <w:qFormat/>
    <w:rsid w:val="00A70F80"/>
    <w:pPr>
      <w:numPr>
        <w:ilvl w:val="1"/>
      </w:numPr>
      <w:spacing w:before="40" w:after="0" w:line="320" w:lineRule="exact"/>
      <w:ind w:left="0" w:firstLine="0"/>
      <w:outlineLvl w:val="1"/>
    </w:pPr>
    <w:rPr>
      <w:b/>
      <w:bCs w:val="0"/>
      <w:iCs/>
      <w:sz w:val="28"/>
      <w:szCs w:val="28"/>
    </w:rPr>
  </w:style>
  <w:style w:type="paragraph" w:styleId="Kop3">
    <w:name w:val="heading 3"/>
    <w:aliases w:val="Kop 3 notitie (Sub paragraaf),Subparagraafkop,Voorwoord,Level 1 - 1,Sub-paragraaf,Kop opmaak 3"/>
    <w:basedOn w:val="Kop2"/>
    <w:next w:val="Standaard"/>
    <w:qFormat/>
    <w:rsid w:val="00A70F80"/>
    <w:pPr>
      <w:numPr>
        <w:ilvl w:val="2"/>
      </w:numPr>
      <w:spacing w:line="280" w:lineRule="exact"/>
      <w:ind w:left="0" w:firstLine="0"/>
      <w:outlineLvl w:val="2"/>
    </w:pPr>
    <w:rPr>
      <w:b w:val="0"/>
      <w:bCs/>
      <w:sz w:val="24"/>
      <w:szCs w:val="26"/>
    </w:rPr>
  </w:style>
  <w:style w:type="paragraph" w:styleId="Kop4">
    <w:name w:val="heading 4"/>
    <w:aliases w:val="Hoofstuk zonder opsomming"/>
    <w:basedOn w:val="Standaard"/>
    <w:next w:val="Standaard"/>
    <w:qFormat/>
    <w:rsid w:val="00A70F80"/>
    <w:pPr>
      <w:keepNext/>
      <w:keepLines/>
      <w:numPr>
        <w:ilvl w:val="3"/>
        <w:numId w:val="15"/>
      </w:numPr>
      <w:tabs>
        <w:tab w:val="clear" w:pos="864"/>
        <w:tab w:val="num" w:pos="360"/>
      </w:tabs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aliases w:val="Inhoudsopgave"/>
    <w:basedOn w:val="Standaard"/>
    <w:next w:val="Standaard"/>
    <w:qFormat/>
    <w:rsid w:val="00DF3B44"/>
    <w:pPr>
      <w:numPr>
        <w:ilvl w:val="4"/>
        <w:numId w:val="15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Kop opmaak 6"/>
    <w:basedOn w:val="Standaard"/>
    <w:next w:val="Standaard"/>
    <w:qFormat/>
    <w:rsid w:val="00DF3B44"/>
    <w:pPr>
      <w:numPr>
        <w:ilvl w:val="5"/>
        <w:numId w:val="15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b/>
      <w:bCs/>
      <w:sz w:val="22"/>
      <w:szCs w:val="22"/>
    </w:rPr>
  </w:style>
  <w:style w:type="paragraph" w:styleId="Kop7">
    <w:name w:val="heading 7"/>
    <w:aliases w:val="Kop opmaak 7"/>
    <w:basedOn w:val="Standaard"/>
    <w:next w:val="Standaard"/>
    <w:qFormat/>
    <w:rsid w:val="00DF3B44"/>
    <w:pPr>
      <w:numPr>
        <w:ilvl w:val="6"/>
        <w:numId w:val="15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sz w:val="24"/>
      <w:szCs w:val="24"/>
    </w:rPr>
  </w:style>
  <w:style w:type="paragraph" w:styleId="Kop8">
    <w:name w:val="heading 8"/>
    <w:aliases w:val="Kop opmaak 8"/>
    <w:basedOn w:val="Standaard"/>
    <w:next w:val="Standaard"/>
    <w:qFormat/>
    <w:rsid w:val="00DF3B44"/>
    <w:pPr>
      <w:numPr>
        <w:ilvl w:val="7"/>
        <w:numId w:val="15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i/>
      <w:iCs/>
      <w:sz w:val="24"/>
      <w:szCs w:val="24"/>
    </w:rPr>
  </w:style>
  <w:style w:type="paragraph" w:styleId="Kop9">
    <w:name w:val="heading 9"/>
    <w:aliases w:val="Kop opmaak 9"/>
    <w:basedOn w:val="Standaard"/>
    <w:next w:val="Standaard"/>
    <w:qFormat/>
    <w:rsid w:val="00DF3B44"/>
    <w:pPr>
      <w:numPr>
        <w:ilvl w:val="8"/>
        <w:numId w:val="15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aliases w:val="Kop- en voettekst2"/>
    <w:basedOn w:val="Standaard"/>
    <w:semiHidden/>
    <w:rsid w:val="00A70F80"/>
    <w:pPr>
      <w:tabs>
        <w:tab w:val="center" w:pos="4536"/>
        <w:tab w:val="right" w:pos="9072"/>
      </w:tabs>
    </w:pPr>
    <w:rPr>
      <w:sz w:val="16"/>
    </w:rPr>
  </w:style>
  <w:style w:type="paragraph" w:customStyle="1" w:styleId="Leadsintro">
    <w:name w:val="Leads/intro"/>
    <w:basedOn w:val="Standaard"/>
    <w:next w:val="Standaard"/>
    <w:semiHidden/>
    <w:rsid w:val="00E7453E"/>
    <w:rPr>
      <w:b/>
    </w:rPr>
  </w:style>
  <w:style w:type="paragraph" w:styleId="Inhopg1">
    <w:name w:val="toc 1"/>
    <w:basedOn w:val="Standaard"/>
    <w:next w:val="Standaard"/>
    <w:autoRedefine/>
    <w:semiHidden/>
    <w:rsid w:val="00E7453E"/>
  </w:style>
  <w:style w:type="paragraph" w:styleId="Notitiekop">
    <w:name w:val="Note Heading"/>
    <w:basedOn w:val="Standaard"/>
    <w:next w:val="Standaard"/>
    <w:semiHidden/>
    <w:rsid w:val="00E7453E"/>
    <w:rPr>
      <w:b/>
      <w:caps/>
      <w:sz w:val="38"/>
    </w:rPr>
  </w:style>
  <w:style w:type="paragraph" w:styleId="Voettekst">
    <w:name w:val="footer"/>
    <w:basedOn w:val="Standaard"/>
    <w:semiHidden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semiHidden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aliases w:val="Lijst (opsommingsteken)"/>
    <w:basedOn w:val="Standaard"/>
    <w:rsid w:val="00865C11"/>
    <w:pPr>
      <w:numPr>
        <w:numId w:val="5"/>
      </w:numPr>
    </w:pPr>
  </w:style>
  <w:style w:type="paragraph" w:styleId="Lijstnummering">
    <w:name w:val="List Number"/>
    <w:aliases w:val="Lijst (genummerd)"/>
    <w:basedOn w:val="Standaard"/>
    <w:rsid w:val="001D3138"/>
    <w:pPr>
      <w:numPr>
        <w:numId w:val="14"/>
      </w:numPr>
      <w:ind w:left="340" w:hanging="340"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12"/>
      </w:numPr>
    </w:pPr>
  </w:style>
  <w:style w:type="paragraph" w:styleId="Lijstnummering2">
    <w:name w:val="List Number 2"/>
    <w:basedOn w:val="Standaard"/>
    <w:semiHidden/>
    <w:rsid w:val="0098242C"/>
  </w:style>
  <w:style w:type="paragraph" w:styleId="Lijst">
    <w:name w:val="List"/>
    <w:aliases w:val="Lijst (genummerd)_1"/>
    <w:basedOn w:val="Standaard"/>
    <w:semiHidden/>
    <w:rsid w:val="00865C11"/>
    <w:pPr>
      <w:numPr>
        <w:numId w:val="13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13"/>
      </w:numPr>
      <w:tabs>
        <w:tab w:val="clear" w:pos="720"/>
        <w:tab w:val="num" w:pos="360"/>
      </w:tabs>
      <w:ind w:left="0" w:firstLine="0"/>
    </w:pPr>
  </w:style>
  <w:style w:type="paragraph" w:styleId="Citaat">
    <w:name w:val="Quote"/>
    <w:basedOn w:val="Standaard"/>
    <w:next w:val="Standaard"/>
    <w:link w:val="CitaatChar"/>
    <w:qFormat/>
    <w:rsid w:val="0045012D"/>
    <w:pPr>
      <w:spacing w:line="420" w:lineRule="atLeast"/>
      <w:ind w:left="862" w:right="862"/>
      <w:jc w:val="center"/>
    </w:pPr>
    <w:rPr>
      <w:iCs/>
      <w:color w:val="47A23F"/>
      <w:sz w:val="36"/>
    </w:rPr>
  </w:style>
  <w:style w:type="paragraph" w:customStyle="1" w:styleId="Tabelkop">
    <w:name w:val="Tabelkop"/>
    <w:basedOn w:val="Standaard"/>
    <w:rsid w:val="001D3138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"/>
      </w:numPr>
    </w:pPr>
  </w:style>
  <w:style w:type="numbering" w:styleId="1ai">
    <w:name w:val="Outline List 1"/>
    <w:basedOn w:val="Geenlijst"/>
    <w:semiHidden/>
    <w:rsid w:val="009A5B4A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6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7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8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9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10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11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aliases w:val="Schuin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semiHidden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Kop 0 Titel notitie"/>
    <w:basedOn w:val="Standaard"/>
    <w:next w:val="Standaard"/>
    <w:qFormat/>
    <w:rsid w:val="001D3138"/>
    <w:pPr>
      <w:spacing w:before="40" w:line="600" w:lineRule="exact"/>
    </w:pPr>
    <w:rPr>
      <w:rFonts w:cs="Arial"/>
      <w:bCs/>
      <w:kern w:val="28"/>
      <w:sz w:val="56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1"/>
    <w:basedOn w:val="Standaardalinea-lettertype"/>
    <w:uiPriority w:val="1"/>
    <w:qFormat/>
    <w:rsid w:val="00AE5D2B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semiHidden/>
    <w:rsid w:val="009A5B4A"/>
    <w:rPr>
      <w:b/>
      <w:sz w:val="14"/>
    </w:rPr>
  </w:style>
  <w:style w:type="character" w:styleId="Voetnootmarkering">
    <w:name w:val="footnote reference"/>
    <w:basedOn w:val="Standaardalinea-lettertype"/>
    <w:semiHidden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CD5CEE"/>
    <w:pPr>
      <w:spacing w:line="26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sz w:val="18"/>
      </w:rPr>
      <w:tblPr/>
      <w:tcPr>
        <w:shd w:val="clear" w:color="auto" w:fill="D0D0CE"/>
      </w:tcPr>
    </w:tblStyle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semiHidden/>
    <w:rsid w:val="004E017F"/>
    <w:rPr>
      <w:rFonts w:cs="Courier New"/>
    </w:rPr>
  </w:style>
  <w:style w:type="character" w:customStyle="1" w:styleId="CitaatChar">
    <w:name w:val="Citaat Char"/>
    <w:basedOn w:val="Standaardalinea-lettertype"/>
    <w:link w:val="Citaat"/>
    <w:rsid w:val="0045012D"/>
    <w:rPr>
      <w:rFonts w:ascii="Trebuchet MS" w:hAnsi="Trebuchet MS"/>
      <w:iCs/>
      <w:color w:val="47A23F"/>
      <w:sz w:val="36"/>
    </w:rPr>
  </w:style>
  <w:style w:type="paragraph" w:customStyle="1" w:styleId="Kop-envoettekst">
    <w:name w:val="Kop- en voettekst"/>
    <w:basedOn w:val="Standaard"/>
    <w:qFormat/>
    <w:rsid w:val="001D3138"/>
    <w:rPr>
      <w:sz w:val="16"/>
    </w:rPr>
  </w:style>
  <w:style w:type="paragraph" w:customStyle="1" w:styleId="Referentie">
    <w:name w:val="Referentie"/>
    <w:basedOn w:val="Standaard"/>
    <w:qFormat/>
    <w:rsid w:val="001D3138"/>
    <w:rPr>
      <w:sz w:val="16"/>
    </w:rPr>
  </w:style>
  <w:style w:type="paragraph" w:customStyle="1" w:styleId="Sjabloonnaam">
    <w:name w:val="Sjabloonnaam"/>
    <w:basedOn w:val="Standaard"/>
    <w:next w:val="Standaard"/>
    <w:qFormat/>
    <w:rsid w:val="001D3138"/>
    <w:pPr>
      <w:spacing w:line="440" w:lineRule="exact"/>
    </w:pPr>
    <w:rPr>
      <w:i/>
      <w:sz w:val="40"/>
    </w:rPr>
  </w:style>
  <w:style w:type="paragraph" w:customStyle="1" w:styleId="Tabeltekst">
    <w:name w:val="Tabeltekst"/>
    <w:basedOn w:val="Tabelkop"/>
    <w:qFormat/>
    <w:rsid w:val="001D3138"/>
    <w:rPr>
      <w:b w:val="0"/>
    </w:rPr>
  </w:style>
  <w:style w:type="paragraph" w:customStyle="1" w:styleId="Kop1briefkopalinea">
    <w:name w:val="_Kop 1 brief (kop alinea)"/>
    <w:basedOn w:val="Standaard"/>
    <w:next w:val="Standaard"/>
    <w:qFormat/>
    <w:rsid w:val="00CB1A9B"/>
    <w:pPr>
      <w:outlineLvl w:val="0"/>
    </w:pPr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CB1A9B"/>
    <w:pPr>
      <w:outlineLvl w:val="1"/>
    </w:pPr>
    <w:rPr>
      <w:b/>
      <w:i/>
    </w:rPr>
  </w:style>
  <w:style w:type="paragraph" w:customStyle="1" w:styleId="Documentsoort">
    <w:name w:val="Documentsoort"/>
    <w:basedOn w:val="Standaard"/>
    <w:next w:val="Standaard"/>
    <w:qFormat/>
    <w:rsid w:val="008C63C6"/>
    <w:pPr>
      <w:spacing w:before="240" w:line="400" w:lineRule="atLeast"/>
    </w:pPr>
    <w:rPr>
      <w:i/>
      <w:sz w:val="36"/>
    </w:rPr>
  </w:style>
  <w:style w:type="table" w:customStyle="1" w:styleId="TabelLansingerlandgroen">
    <w:name w:val="Tabel Lansingerland groen"/>
    <w:basedOn w:val="Standaardtabel"/>
    <w:uiPriority w:val="99"/>
    <w:rsid w:val="00865823"/>
    <w:pPr>
      <w:spacing w:line="28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</w:rPr>
      <w:tblPr/>
      <w:tcPr>
        <w:shd w:val="clear" w:color="auto" w:fill="47A23F"/>
      </w:tcPr>
    </w:tblStylePr>
  </w:style>
  <w:style w:type="table" w:customStyle="1" w:styleId="TabelLansingerlandrood">
    <w:name w:val="Tabel Lansingerland rood"/>
    <w:basedOn w:val="Standaardtabel"/>
    <w:uiPriority w:val="99"/>
    <w:rsid w:val="00865823"/>
    <w:pPr>
      <w:spacing w:line="240" w:lineRule="auto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color w:val="FFFFFF" w:themeColor="background1"/>
      </w:rPr>
      <w:tblPr/>
      <w:tcPr>
        <w:shd w:val="clear" w:color="auto" w:fill="BA0C2F"/>
      </w:tcPr>
    </w:tblStylePr>
  </w:style>
  <w:style w:type="paragraph" w:styleId="Lijstalinea">
    <w:name w:val="List Paragraph"/>
    <w:aliases w:val="Lijst (opsommingstekens)"/>
    <w:basedOn w:val="Standaard"/>
    <w:link w:val="LijstalineaChar"/>
    <w:uiPriority w:val="34"/>
    <w:qFormat/>
    <w:rsid w:val="00535AC9"/>
    <w:pPr>
      <w:ind w:left="708"/>
    </w:pPr>
    <w:rPr>
      <w:szCs w:val="24"/>
    </w:rPr>
  </w:style>
  <w:style w:type="numbering" w:customStyle="1" w:styleId="Eisen">
    <w:name w:val="Eisen"/>
    <w:uiPriority w:val="99"/>
    <w:rsid w:val="00535AC9"/>
    <w:pPr>
      <w:numPr>
        <w:numId w:val="4"/>
      </w:numPr>
    </w:pPr>
  </w:style>
  <w:style w:type="character" w:customStyle="1" w:styleId="LijstalineaChar">
    <w:name w:val="Lijstalinea Char"/>
    <w:aliases w:val="Lijst (opsommingstekens) Char"/>
    <w:basedOn w:val="Standaardalinea-lettertype"/>
    <w:link w:val="Lijstalinea"/>
    <w:uiPriority w:val="34"/>
    <w:locked/>
    <w:rsid w:val="00535AC9"/>
    <w:rPr>
      <w:sz w:val="19"/>
      <w:szCs w:val="24"/>
    </w:rPr>
  </w:style>
  <w:style w:type="paragraph" w:styleId="Ballontekst">
    <w:name w:val="Balloon Text"/>
    <w:basedOn w:val="Standaard"/>
    <w:link w:val="BallontekstChar"/>
    <w:semiHidden/>
    <w:rsid w:val="00535A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35AC9"/>
    <w:rPr>
      <w:rFonts w:ascii="Segoe UI" w:hAnsi="Segoe UI" w:cs="Segoe UI"/>
      <w:sz w:val="18"/>
      <w:szCs w:val="18"/>
    </w:rPr>
  </w:style>
  <w:style w:type="character" w:customStyle="1" w:styleId="Kop2Char">
    <w:name w:val="Kop 2 Char"/>
    <w:aliases w:val="Kop 2 notitie (Paragraaf) Char,Paragraafkop Char,Kop opmaak 2 Char"/>
    <w:basedOn w:val="Standaardalinea-lettertype"/>
    <w:link w:val="Kop2"/>
    <w:rsid w:val="00535AC9"/>
    <w:rPr>
      <w:rFonts w:cs="Arial"/>
      <w:b/>
      <w:iCs/>
      <w:kern w:val="32"/>
      <w:sz w:val="28"/>
      <w:szCs w:val="28"/>
    </w:rPr>
  </w:style>
  <w:style w:type="character" w:styleId="Verwijzingopmerking">
    <w:name w:val="annotation reference"/>
    <w:basedOn w:val="Standaardalinea-lettertype"/>
    <w:rsid w:val="00535AC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35AC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535AC9"/>
  </w:style>
  <w:style w:type="table" w:customStyle="1" w:styleId="TableGrid1">
    <w:name w:val="Table Grid1"/>
    <w:basedOn w:val="Standaardtabel"/>
    <w:next w:val="Tabelraster"/>
    <w:uiPriority w:val="1"/>
    <w:rsid w:val="00535AC9"/>
    <w:pPr>
      <w:spacing w:line="26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Kop1MemoCorversenBS">
    <w:name w:val="1 - Kop 1 Memo Corvers en BS"/>
    <w:basedOn w:val="Standaard"/>
    <w:next w:val="Standaard"/>
    <w:qFormat/>
    <w:rsid w:val="00FF63BD"/>
    <w:pPr>
      <w:numPr>
        <w:numId w:val="17"/>
      </w:num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qFormat/>
    <w:rsid w:val="00FF63BD"/>
    <w:pPr>
      <w:numPr>
        <w:ilvl w:val="2"/>
      </w:numPr>
      <w:spacing w:before="240" w:after="60"/>
      <w:outlineLvl w:val="2"/>
    </w:pPr>
    <w:rPr>
      <w:u w:val="none"/>
    </w:rPr>
  </w:style>
  <w:style w:type="paragraph" w:customStyle="1" w:styleId="2-Kop2ParagraafCorversBS">
    <w:name w:val="2 - Kop 2_Paragraaf Corvers &amp; BS"/>
    <w:basedOn w:val="Standaard"/>
    <w:qFormat/>
    <w:rsid w:val="00FF63BD"/>
    <w:pPr>
      <w:numPr>
        <w:ilvl w:val="1"/>
        <w:numId w:val="17"/>
      </w:numPr>
      <w:tabs>
        <w:tab w:val="num" w:pos="360"/>
        <w:tab w:val="left" w:pos="709"/>
      </w:tabs>
      <w:spacing w:before="360" w:after="160" w:line="259" w:lineRule="auto"/>
      <w:ind w:left="0" w:firstLine="0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FF63BD"/>
    <w:pPr>
      <w:numPr>
        <w:ilvl w:val="3"/>
      </w:numPr>
      <w:tabs>
        <w:tab w:val="num" w:pos="864"/>
      </w:tabs>
    </w:pPr>
  </w:style>
  <w:style w:type="character" w:customStyle="1" w:styleId="Mention1">
    <w:name w:val="Mention1"/>
    <w:basedOn w:val="Standaardalinea-lettertype"/>
    <w:uiPriority w:val="99"/>
    <w:unhideWhenUsed/>
    <w:rsid w:val="00FF63BD"/>
    <w:rPr>
      <w:color w:val="2B579A"/>
      <w:shd w:val="clear" w:color="auto" w:fill="E6E6E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5A64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A64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5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10E76CCDF8B2469F7BC68CDA49C7E9" ma:contentTypeVersion="4" ma:contentTypeDescription="Een nieuw document maken." ma:contentTypeScope="" ma:versionID="81ab77e0f8c3fc783d00ba1ca8285c87">
  <xsd:schema xmlns:xsd="http://www.w3.org/2001/XMLSchema" xmlns:xs="http://www.w3.org/2001/XMLSchema" xmlns:p="http://schemas.microsoft.com/office/2006/metadata/properties" xmlns:ns2="9bbbe439-c1c5-4cb0-9ecd-c57e2c6e926b" xmlns:ns3="71945f26-991e-462b-8a18-409f496ae4f8" targetNamespace="http://schemas.microsoft.com/office/2006/metadata/properties" ma:root="true" ma:fieldsID="99565a76f124d593b06d6b4ea6778914" ns2:_="" ns3:_="">
    <xsd:import namespace="9bbbe439-c1c5-4cb0-9ecd-c57e2c6e926b"/>
    <xsd:import namespace="71945f26-991e-462b-8a18-409f496ae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be439-c1c5-4cb0-9ecd-c57e2c6e92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5f26-991e-462b-8a18-409f496ae4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260046-D257-4452-9DDB-68A9E0542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be439-c1c5-4cb0-9ecd-c57e2c6e926b"/>
    <ds:schemaRef ds:uri="71945f26-991e-462b-8a18-409f496ae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D7083D-2C6F-41E1-8B62-008442F302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A801F-9F1B-4F6D-8B25-4B5279EFF0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1869</Characters>
  <Application>Microsoft Office Word</Application>
  <DocSecurity>0</DocSecurity>
  <Lines>15</Lines>
  <Paragraphs>4</Paragraphs>
  <ScaleCrop>false</ScaleCrop>
  <Company>Gemeente Lansingerland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Werf</dc:creator>
  <cp:keywords/>
  <dc:description/>
  <cp:lastModifiedBy>Margje Hamminga</cp:lastModifiedBy>
  <cp:revision>36</cp:revision>
  <dcterms:created xsi:type="dcterms:W3CDTF">2022-09-06T11:48:00Z</dcterms:created>
  <dcterms:modified xsi:type="dcterms:W3CDTF">2022-12-01T09:19:00Z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0x0101005210E76CCDF8B2469F7BC68CDA49C7E9</vt:lpwstr>
  </property>
</Properties>
</file>