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528" w:rsidRDefault="008670F5" w:rsidP="008670F5">
      <w:pPr>
        <w:pStyle w:val="Kop1"/>
      </w:pPr>
      <w:r>
        <w:t>Hyperlinks Beschrijvend Document LEF</w:t>
      </w:r>
    </w:p>
    <w:p w:rsidR="008670F5" w:rsidRDefault="008670F5">
      <w:r>
        <w:t>21 juni 2022</w:t>
      </w:r>
    </w:p>
    <w:p w:rsidR="008670F5" w:rsidRDefault="00AF3929">
      <w:r>
        <w:t xml:space="preserve">In de op 17 juni 2022 op </w:t>
      </w:r>
      <w:proofErr w:type="spellStart"/>
      <w:r>
        <w:t>TenderNed</w:t>
      </w:r>
      <w:proofErr w:type="spellEnd"/>
      <w:r>
        <w:t xml:space="preserve"> gepubliceerde versie van het Beschrijvend Document LEF Facilitatordiensten met zaaknummer </w:t>
      </w:r>
      <w:r w:rsidRPr="00B8303F">
        <w:rPr>
          <w:rFonts w:cs="V&amp;W Syntax (Adobe)"/>
          <w:szCs w:val="18"/>
        </w:rPr>
        <w:t>31178699</w:t>
      </w:r>
      <w:r>
        <w:rPr>
          <w:rFonts w:cs="V&amp;W Syntax (Adobe)"/>
          <w:szCs w:val="18"/>
        </w:rPr>
        <w:t xml:space="preserve"> is het bij een aantal hyperlinks niet mogelijk om ‘door te klikken’. In onderstaand overzicht zijn alle hyperlinks op een rij gezet met een verwijzing naar het paginanummer in het Beschrijvend Document.</w:t>
      </w:r>
      <w:bookmarkStart w:id="0" w:name="_GoBack"/>
      <w:bookmarkEnd w:id="0"/>
    </w:p>
    <w:tbl>
      <w:tblPr>
        <w:tblStyle w:val="Tabelraster"/>
        <w:tblW w:w="0" w:type="auto"/>
        <w:tblLook w:val="04A0" w:firstRow="1" w:lastRow="0" w:firstColumn="1" w:lastColumn="0" w:noHBand="0" w:noVBand="1"/>
      </w:tblPr>
      <w:tblGrid>
        <w:gridCol w:w="1413"/>
        <w:gridCol w:w="7229"/>
      </w:tblGrid>
      <w:tr w:rsidR="008670F5" w:rsidRPr="008670F5" w:rsidTr="008670F5">
        <w:tc>
          <w:tcPr>
            <w:tcW w:w="1413" w:type="dxa"/>
          </w:tcPr>
          <w:p w:rsidR="008670F5" w:rsidRDefault="008670F5">
            <w:r>
              <w:t>Pagina 6 en 7</w:t>
            </w:r>
          </w:p>
        </w:tc>
        <w:tc>
          <w:tcPr>
            <w:tcW w:w="7229" w:type="dxa"/>
          </w:tcPr>
          <w:p w:rsidR="008670F5" w:rsidRPr="008670F5" w:rsidRDefault="008670F5">
            <w:pPr>
              <w:rPr>
                <w:lang w:val="en-US"/>
              </w:rPr>
            </w:pPr>
            <w:hyperlink r:id="rId4" w:history="1">
              <w:r w:rsidRPr="008670F5">
                <w:rPr>
                  <w:rStyle w:val="Hyperlink"/>
                  <w:lang w:val="en-US"/>
                </w:rPr>
                <w:t xml:space="preserve">LEF </w:t>
              </w:r>
              <w:proofErr w:type="spellStart"/>
              <w:r w:rsidRPr="008670F5">
                <w:rPr>
                  <w:rStyle w:val="Hyperlink"/>
                  <w:lang w:val="en-US"/>
                </w:rPr>
                <w:t>aanpa</w:t>
              </w:r>
              <w:r w:rsidRPr="008670F5">
                <w:rPr>
                  <w:rStyle w:val="Hyperlink"/>
                  <w:lang w:val="en-US"/>
                </w:rPr>
                <w:t>k</w:t>
              </w:r>
              <w:proofErr w:type="spellEnd"/>
              <w:r w:rsidRPr="008670F5">
                <w:rPr>
                  <w:rStyle w:val="Hyperlink"/>
                  <w:lang w:val="en-US"/>
                </w:rPr>
                <w:t xml:space="preserve"> Body of Practice</w:t>
              </w:r>
            </w:hyperlink>
          </w:p>
        </w:tc>
      </w:tr>
      <w:tr w:rsidR="008670F5" w:rsidRPr="008670F5" w:rsidTr="008670F5">
        <w:tc>
          <w:tcPr>
            <w:tcW w:w="1413" w:type="dxa"/>
          </w:tcPr>
          <w:p w:rsidR="008670F5" w:rsidRPr="008670F5" w:rsidRDefault="008670F5">
            <w:pPr>
              <w:rPr>
                <w:lang w:val="en-US"/>
              </w:rPr>
            </w:pPr>
            <w:proofErr w:type="spellStart"/>
            <w:r>
              <w:rPr>
                <w:lang w:val="en-US"/>
              </w:rPr>
              <w:t>Pagina</w:t>
            </w:r>
            <w:proofErr w:type="spellEnd"/>
            <w:r>
              <w:rPr>
                <w:lang w:val="en-US"/>
              </w:rPr>
              <w:t xml:space="preserve"> 9</w:t>
            </w:r>
          </w:p>
        </w:tc>
        <w:tc>
          <w:tcPr>
            <w:tcW w:w="7229" w:type="dxa"/>
          </w:tcPr>
          <w:p w:rsidR="008670F5" w:rsidRPr="008670F5" w:rsidRDefault="008670F5">
            <w:pPr>
              <w:rPr>
                <w:lang w:val="en-US"/>
              </w:rPr>
            </w:pPr>
            <w:hyperlink r:id="rId5" w:history="1">
              <w:r w:rsidRPr="008670F5">
                <w:rPr>
                  <w:rStyle w:val="Hyperlink"/>
                  <w:lang w:val="en-US"/>
                </w:rPr>
                <w:t xml:space="preserve">RWS </w:t>
              </w:r>
              <w:proofErr w:type="spellStart"/>
              <w:r w:rsidRPr="008670F5">
                <w:rPr>
                  <w:rStyle w:val="Hyperlink"/>
                  <w:lang w:val="en-US"/>
                </w:rPr>
                <w:t>Datalab</w:t>
              </w:r>
              <w:proofErr w:type="spellEnd"/>
              <w:r w:rsidRPr="008670F5">
                <w:rPr>
                  <w:rStyle w:val="Hyperlink"/>
                  <w:lang w:val="en-US"/>
                </w:rPr>
                <w:t xml:space="preserve"> Open Thursday 17 </w:t>
              </w:r>
              <w:proofErr w:type="spellStart"/>
              <w:r w:rsidRPr="008670F5">
                <w:rPr>
                  <w:rStyle w:val="Hyperlink"/>
                  <w:lang w:val="en-US"/>
                </w:rPr>
                <w:t>februari</w:t>
              </w:r>
              <w:proofErr w:type="spellEnd"/>
              <w:r w:rsidRPr="008670F5">
                <w:rPr>
                  <w:rStyle w:val="Hyperlink"/>
                  <w:lang w:val="en-US"/>
                </w:rPr>
                <w:t xml:space="preserve"> 2022 - 3D </w:t>
              </w:r>
              <w:proofErr w:type="spellStart"/>
              <w:r w:rsidRPr="008670F5">
                <w:rPr>
                  <w:rStyle w:val="Hyperlink"/>
                  <w:lang w:val="en-US"/>
                </w:rPr>
                <w:t>datavisualisatie</w:t>
              </w:r>
              <w:proofErr w:type="spellEnd"/>
              <w:r w:rsidRPr="008670F5">
                <w:rPr>
                  <w:rStyle w:val="Hyperlink"/>
                  <w:lang w:val="en-US"/>
                </w:rPr>
                <w:t xml:space="preserve"> - YouTube</w:t>
              </w:r>
            </w:hyperlink>
          </w:p>
        </w:tc>
      </w:tr>
      <w:tr w:rsidR="008670F5" w:rsidRPr="008670F5" w:rsidTr="008670F5">
        <w:tc>
          <w:tcPr>
            <w:tcW w:w="1413" w:type="dxa"/>
          </w:tcPr>
          <w:p w:rsidR="008670F5" w:rsidRPr="008670F5" w:rsidRDefault="008670F5" w:rsidP="008670F5">
            <w:pPr>
              <w:rPr>
                <w:lang w:val="en-US"/>
              </w:rPr>
            </w:pPr>
            <w:proofErr w:type="spellStart"/>
            <w:r>
              <w:rPr>
                <w:lang w:val="en-US"/>
              </w:rPr>
              <w:t>Pagina</w:t>
            </w:r>
            <w:proofErr w:type="spellEnd"/>
            <w:r>
              <w:rPr>
                <w:lang w:val="en-US"/>
              </w:rPr>
              <w:t xml:space="preserve"> 17 </w:t>
            </w:r>
          </w:p>
        </w:tc>
        <w:tc>
          <w:tcPr>
            <w:tcW w:w="7229" w:type="dxa"/>
          </w:tcPr>
          <w:p w:rsidR="008670F5" w:rsidRPr="008670F5" w:rsidRDefault="008670F5">
            <w:hyperlink r:id="rId6" w:history="1">
              <w:r>
                <w:rPr>
                  <w:rStyle w:val="Hyperlink"/>
                </w:rPr>
                <w:t>Inkopen met impact | Rapport | Rijksoverheid.nl</w:t>
              </w:r>
            </w:hyperlink>
          </w:p>
        </w:tc>
      </w:tr>
      <w:tr w:rsidR="008670F5" w:rsidRPr="008670F5" w:rsidTr="008670F5">
        <w:tc>
          <w:tcPr>
            <w:tcW w:w="1413" w:type="dxa"/>
          </w:tcPr>
          <w:p w:rsidR="008670F5" w:rsidRPr="008670F5" w:rsidRDefault="008670F5">
            <w:r>
              <w:t>Pagina 18</w:t>
            </w:r>
          </w:p>
        </w:tc>
        <w:tc>
          <w:tcPr>
            <w:tcW w:w="7229" w:type="dxa"/>
          </w:tcPr>
          <w:p w:rsidR="008670F5" w:rsidRPr="008670F5" w:rsidRDefault="008670F5">
            <w:hyperlink r:id="rId7" w:history="1">
              <w:r w:rsidRPr="00970DF5">
                <w:rPr>
                  <w:rStyle w:val="Hyperlink"/>
                  <w:rFonts w:ascii="Verdana" w:hAnsi="Verdana"/>
                  <w:sz w:val="18"/>
                  <w:szCs w:val="18"/>
                </w:rPr>
                <w:t>https://www.maatwerkvoormensen.nl</w:t>
              </w:r>
            </w:hyperlink>
          </w:p>
        </w:tc>
      </w:tr>
      <w:tr w:rsidR="008670F5" w:rsidRPr="008670F5" w:rsidTr="008670F5">
        <w:tc>
          <w:tcPr>
            <w:tcW w:w="1413" w:type="dxa"/>
          </w:tcPr>
          <w:p w:rsidR="008670F5" w:rsidRPr="008670F5" w:rsidRDefault="008670F5">
            <w:r>
              <w:t>Pagina 18</w:t>
            </w:r>
          </w:p>
        </w:tc>
        <w:tc>
          <w:tcPr>
            <w:tcW w:w="7229" w:type="dxa"/>
          </w:tcPr>
          <w:p w:rsidR="008670F5" w:rsidRPr="008670F5" w:rsidRDefault="008670F5">
            <w:hyperlink r:id="rId8" w:history="1">
              <w:r w:rsidRPr="008A6D94">
                <w:rPr>
                  <w:rStyle w:val="Hyperlink"/>
                </w:rPr>
                <w:t>https://www.rijkswaterstaat.nl/zakelijk/zakendoen-met-rijkswaterstaat/inkoopbeleid/de-groeituin-social-return-waar-mensen-centraal-staan</w:t>
              </w:r>
            </w:hyperlink>
          </w:p>
        </w:tc>
      </w:tr>
      <w:tr w:rsidR="008670F5" w:rsidRPr="008670F5" w:rsidTr="008670F5">
        <w:tc>
          <w:tcPr>
            <w:tcW w:w="1413" w:type="dxa"/>
          </w:tcPr>
          <w:p w:rsidR="008670F5" w:rsidRPr="008670F5" w:rsidRDefault="008670F5">
            <w:r>
              <w:t>Pagina 20</w:t>
            </w:r>
          </w:p>
        </w:tc>
        <w:tc>
          <w:tcPr>
            <w:tcW w:w="7229" w:type="dxa"/>
          </w:tcPr>
          <w:p w:rsidR="008670F5" w:rsidRPr="008670F5" w:rsidRDefault="008670F5">
            <w:hyperlink r:id="rId9" w:history="1">
              <w:r w:rsidRPr="008D76B3">
                <w:rPr>
                  <w:rStyle w:val="Hyperlink"/>
                </w:rPr>
                <w:t>www.rijkswaterstaat.nl/zakelijk</w:t>
              </w:r>
            </w:hyperlink>
          </w:p>
        </w:tc>
      </w:tr>
      <w:tr w:rsidR="008670F5" w:rsidRPr="008670F5" w:rsidTr="008670F5">
        <w:tc>
          <w:tcPr>
            <w:tcW w:w="1413" w:type="dxa"/>
          </w:tcPr>
          <w:p w:rsidR="008670F5" w:rsidRPr="008670F5" w:rsidRDefault="008670F5">
            <w:r>
              <w:t xml:space="preserve">Pagina 20 </w:t>
            </w:r>
          </w:p>
        </w:tc>
        <w:tc>
          <w:tcPr>
            <w:tcW w:w="7229" w:type="dxa"/>
          </w:tcPr>
          <w:p w:rsidR="008670F5" w:rsidRPr="008670F5" w:rsidRDefault="008670F5">
            <w:hyperlink r:id="rId10" w:history="1">
              <w:r w:rsidRPr="008D76B3">
                <w:rPr>
                  <w:rStyle w:val="Hyperlink"/>
                </w:rPr>
                <w:t>Rijkswaterstaat Corporate Dienst</w:t>
              </w:r>
            </w:hyperlink>
          </w:p>
        </w:tc>
      </w:tr>
      <w:tr w:rsidR="008670F5" w:rsidRPr="008670F5" w:rsidTr="008670F5">
        <w:tc>
          <w:tcPr>
            <w:tcW w:w="1413" w:type="dxa"/>
          </w:tcPr>
          <w:p w:rsidR="008670F5" w:rsidRPr="008670F5" w:rsidRDefault="008670F5">
            <w:r>
              <w:t>Pagina 21</w:t>
            </w:r>
          </w:p>
        </w:tc>
        <w:tc>
          <w:tcPr>
            <w:tcW w:w="7229" w:type="dxa"/>
          </w:tcPr>
          <w:p w:rsidR="008670F5" w:rsidRPr="008670F5" w:rsidRDefault="008670F5">
            <w:hyperlink r:id="rId11" w:history="1">
              <w:r w:rsidRPr="007B474C">
                <w:rPr>
                  <w:color w:val="0000FF"/>
                  <w:u w:val="single"/>
                </w:rPr>
                <w:t>www.tenderned.nl</w:t>
              </w:r>
            </w:hyperlink>
          </w:p>
        </w:tc>
      </w:tr>
      <w:tr w:rsidR="008670F5" w:rsidRPr="008670F5" w:rsidTr="008670F5">
        <w:tc>
          <w:tcPr>
            <w:tcW w:w="1413" w:type="dxa"/>
          </w:tcPr>
          <w:p w:rsidR="008670F5" w:rsidRPr="008670F5" w:rsidRDefault="008670F5">
            <w:r>
              <w:t>Pagina 21</w:t>
            </w:r>
          </w:p>
        </w:tc>
        <w:tc>
          <w:tcPr>
            <w:tcW w:w="7229" w:type="dxa"/>
          </w:tcPr>
          <w:p w:rsidR="008670F5" w:rsidRPr="008670F5" w:rsidRDefault="008670F5" w:rsidP="008670F5">
            <w:pPr>
              <w:tabs>
                <w:tab w:val="left" w:pos="227"/>
                <w:tab w:val="left" w:pos="454"/>
                <w:tab w:val="left" w:pos="680"/>
              </w:tabs>
              <w:autoSpaceDE w:val="0"/>
              <w:autoSpaceDN w:val="0"/>
              <w:adjustRightInd w:val="0"/>
              <w:spacing w:line="23" w:lineRule="atLeast"/>
              <w:rPr>
                <w:color w:val="000000"/>
                <w:szCs w:val="18"/>
              </w:rPr>
            </w:pPr>
            <w:hyperlink r:id="rId12" w:history="1">
              <w:r w:rsidRPr="00DF6CD2">
                <w:rPr>
                  <w:rStyle w:val="Hyperlink"/>
                  <w:rFonts w:cs="Arial"/>
                  <w:bCs/>
                  <w:szCs w:val="18"/>
                </w:rPr>
                <w:t>https://www.tenderned.nl/cms/tenderned-voor-ondernemingen</w:t>
              </w:r>
            </w:hyperlink>
          </w:p>
        </w:tc>
      </w:tr>
      <w:tr w:rsidR="008670F5" w:rsidRPr="008670F5" w:rsidTr="008670F5">
        <w:tc>
          <w:tcPr>
            <w:tcW w:w="1413" w:type="dxa"/>
          </w:tcPr>
          <w:p w:rsidR="008670F5" w:rsidRPr="008670F5" w:rsidRDefault="008670F5">
            <w:r>
              <w:t>Pagina 24</w:t>
            </w:r>
          </w:p>
        </w:tc>
        <w:tc>
          <w:tcPr>
            <w:tcW w:w="7229" w:type="dxa"/>
          </w:tcPr>
          <w:p w:rsidR="008670F5" w:rsidRPr="008670F5" w:rsidRDefault="008670F5">
            <w:hyperlink r:id="rId13" w:history="1">
              <w:r w:rsidRPr="007A414E">
                <w:rPr>
                  <w:rStyle w:val="Hyperlink"/>
                  <w:rFonts w:cs="Verdana"/>
                  <w:szCs w:val="18"/>
                </w:rPr>
                <w:t>https://www.logius.nl/diensten/pkioverheid/</w:t>
              </w:r>
            </w:hyperlink>
          </w:p>
        </w:tc>
      </w:tr>
      <w:tr w:rsidR="008670F5" w:rsidRPr="008670F5" w:rsidTr="008670F5">
        <w:tc>
          <w:tcPr>
            <w:tcW w:w="1413" w:type="dxa"/>
          </w:tcPr>
          <w:p w:rsidR="008670F5" w:rsidRPr="008670F5" w:rsidRDefault="008670F5">
            <w:r>
              <w:t>Pagina 24</w:t>
            </w:r>
          </w:p>
        </w:tc>
        <w:tc>
          <w:tcPr>
            <w:tcW w:w="7229" w:type="dxa"/>
          </w:tcPr>
          <w:p w:rsidR="008670F5" w:rsidRPr="008670F5" w:rsidRDefault="008670F5" w:rsidP="008670F5">
            <w:pPr>
              <w:spacing w:line="23" w:lineRule="atLeast"/>
              <w:rPr>
                <w:rFonts w:cs="Verdana"/>
                <w:color w:val="000000"/>
                <w:szCs w:val="18"/>
              </w:rPr>
            </w:pPr>
            <w:hyperlink r:id="rId14" w:history="1">
              <w:r>
                <w:rPr>
                  <w:rStyle w:val="Hyperlink"/>
                </w:rPr>
                <w:t>https://www.digitaleoverheid.nl/overzicht-van-alle-onderwerpen/identiteit/eidas/</w:t>
              </w:r>
            </w:hyperlink>
          </w:p>
        </w:tc>
      </w:tr>
      <w:tr w:rsidR="008670F5" w:rsidRPr="008670F5" w:rsidTr="008670F5">
        <w:tc>
          <w:tcPr>
            <w:tcW w:w="1413" w:type="dxa"/>
          </w:tcPr>
          <w:p w:rsidR="008670F5" w:rsidRPr="008670F5" w:rsidRDefault="008670F5">
            <w:r>
              <w:t>Pagina 24</w:t>
            </w:r>
          </w:p>
        </w:tc>
        <w:tc>
          <w:tcPr>
            <w:tcW w:w="7229" w:type="dxa"/>
          </w:tcPr>
          <w:p w:rsidR="008670F5" w:rsidRPr="008670F5" w:rsidRDefault="008670F5" w:rsidP="008670F5">
            <w:pPr>
              <w:spacing w:line="23" w:lineRule="atLeast"/>
              <w:rPr>
                <w:rFonts w:cs="Times New Roman"/>
                <w:color w:val="0000FF"/>
                <w:u w:val="single"/>
              </w:rPr>
            </w:pPr>
            <w:hyperlink r:id="rId15" w:history="1">
              <w:r w:rsidRPr="007A414E">
                <w:rPr>
                  <w:rStyle w:val="Hyperlink"/>
                </w:rPr>
                <w:t>https://www.rijkswaterstaat.nl/zakelijk/zakendoen-met-rijkswaterstaat/inkoopbeleid/aanbesteden/digitaal-aanmelden-inschrijven/veelgestelde-vragen/</w:t>
              </w:r>
            </w:hyperlink>
          </w:p>
        </w:tc>
      </w:tr>
      <w:tr w:rsidR="00AF3929" w:rsidRPr="008670F5" w:rsidTr="008670F5">
        <w:tc>
          <w:tcPr>
            <w:tcW w:w="1413" w:type="dxa"/>
          </w:tcPr>
          <w:p w:rsidR="00AF3929" w:rsidRDefault="00AF3929">
            <w:r>
              <w:t>Pagina 26</w:t>
            </w:r>
          </w:p>
        </w:tc>
        <w:tc>
          <w:tcPr>
            <w:tcW w:w="7229" w:type="dxa"/>
          </w:tcPr>
          <w:p w:rsidR="00AF3929" w:rsidRDefault="00AF3929" w:rsidP="008670F5">
            <w:pPr>
              <w:spacing w:line="23" w:lineRule="atLeast"/>
            </w:pPr>
            <w:hyperlink r:id="rId16" w:history="1">
              <w:r w:rsidRPr="008D76B3">
                <w:rPr>
                  <w:rStyle w:val="Hyperlink"/>
                  <w:rFonts w:cs="Arial"/>
                  <w:szCs w:val="20"/>
                </w:rPr>
                <w:t>klachtenmeldpunt@rws.nl</w:t>
              </w:r>
            </w:hyperlink>
          </w:p>
        </w:tc>
      </w:tr>
      <w:tr w:rsidR="008670F5" w:rsidRPr="008670F5" w:rsidTr="008670F5">
        <w:tc>
          <w:tcPr>
            <w:tcW w:w="1413" w:type="dxa"/>
          </w:tcPr>
          <w:p w:rsidR="008670F5" w:rsidRDefault="008670F5">
            <w:r>
              <w:t>Pagina 26</w:t>
            </w:r>
          </w:p>
        </w:tc>
        <w:tc>
          <w:tcPr>
            <w:tcW w:w="7229" w:type="dxa"/>
          </w:tcPr>
          <w:p w:rsidR="008670F5" w:rsidRDefault="008670F5" w:rsidP="008670F5">
            <w:pPr>
              <w:spacing w:line="23" w:lineRule="atLeast"/>
            </w:pPr>
            <w:hyperlink r:id="rId17" w:history="1">
              <w:r w:rsidRPr="00F01A2C">
                <w:rPr>
                  <w:rStyle w:val="Hyperlink"/>
                </w:rPr>
                <w:t>www.rws.nl/klachtenmeldpuntaanbesteden</w:t>
              </w:r>
            </w:hyperlink>
          </w:p>
        </w:tc>
      </w:tr>
    </w:tbl>
    <w:p w:rsidR="008670F5" w:rsidRPr="008670F5" w:rsidRDefault="008670F5"/>
    <w:sectPr w:rsidR="008670F5" w:rsidRPr="008670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0F5"/>
    <w:rsid w:val="00363528"/>
    <w:rsid w:val="008670F5"/>
    <w:rsid w:val="00AF3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CBE9"/>
  <w15:chartTrackingRefBased/>
  <w15:docId w15:val="{E0ADE15C-D15A-4BE9-AD07-69385799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670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70F5"/>
    <w:pPr>
      <w:spacing w:after="0" w:line="240" w:lineRule="auto"/>
    </w:pPr>
  </w:style>
  <w:style w:type="character" w:customStyle="1" w:styleId="Kop1Char">
    <w:name w:val="Kop 1 Char"/>
    <w:basedOn w:val="Standaardalinea-lettertype"/>
    <w:link w:val="Kop1"/>
    <w:uiPriority w:val="9"/>
    <w:rsid w:val="008670F5"/>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8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670F5"/>
    <w:rPr>
      <w:rFonts w:cs="Times New Roman"/>
      <w:color w:val="0000FF"/>
      <w:u w:val="single"/>
    </w:rPr>
  </w:style>
  <w:style w:type="character" w:styleId="GevolgdeHyperlink">
    <w:name w:val="FollowedHyperlink"/>
    <w:basedOn w:val="Standaardalinea-lettertype"/>
    <w:uiPriority w:val="99"/>
    <w:semiHidden/>
    <w:unhideWhenUsed/>
    <w:rsid w:val="008670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waterstaat.nl/zakelijk/zakendoen-met-rijkswaterstaat/inkoopbeleid/de-groeituin-social-return-waar-mensen-centraal-staan" TargetMode="External"/><Relationship Id="rId13" Type="http://schemas.openxmlformats.org/officeDocument/2006/relationships/hyperlink" Target="https://www.logius.nl/diensten/pkioverhei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atwerkvoormensen.nl" TargetMode="External"/><Relationship Id="rId12" Type="http://schemas.openxmlformats.org/officeDocument/2006/relationships/hyperlink" Target="https://www.tenderned.nl/cms/tenderned-voor-ondernemingen" TargetMode="External"/><Relationship Id="rId17" Type="http://schemas.openxmlformats.org/officeDocument/2006/relationships/hyperlink" Target="http://www.rws.nl/klachtenmeldpuntaanbesteden" TargetMode="External"/><Relationship Id="rId2" Type="http://schemas.openxmlformats.org/officeDocument/2006/relationships/settings" Target="settings.xml"/><Relationship Id="rId16" Type="http://schemas.openxmlformats.org/officeDocument/2006/relationships/hyperlink" Target="mailto:klachtenmeldpunt@rws.nl" TargetMode="External"/><Relationship Id="rId1" Type="http://schemas.openxmlformats.org/officeDocument/2006/relationships/styles" Target="styles.xml"/><Relationship Id="rId6" Type="http://schemas.openxmlformats.org/officeDocument/2006/relationships/hyperlink" Target="https://www.rijksoverheid.nl/documenten/rapporten/2019/10/28/inkopen-met-impact" TargetMode="External"/><Relationship Id="rId11" Type="http://schemas.openxmlformats.org/officeDocument/2006/relationships/hyperlink" Target="http://www.tenderned.nl" TargetMode="External"/><Relationship Id="rId5" Type="http://schemas.openxmlformats.org/officeDocument/2006/relationships/hyperlink" Target="https://www.youtube.com/watch?v=2GEV4fG8ur8" TargetMode="External"/><Relationship Id="rId15" Type="http://schemas.openxmlformats.org/officeDocument/2006/relationships/hyperlink" Target="https://www.rijkswaterstaat.nl/zakelijk/zakendoen-met-rijkswaterstaat/inkoopbeleid/aanbesteden/digitaal-aanmelden-inschrijven/veelgestelde-vragen/" TargetMode="External"/><Relationship Id="rId10" Type="http://schemas.openxmlformats.org/officeDocument/2006/relationships/hyperlink" Target="https://www.rijkswaterstaat.nl/over-ons/onze-organisatie/organisatiestructuur/corporate-dienst/index.aspx" TargetMode="External"/><Relationship Id="rId19" Type="http://schemas.openxmlformats.org/officeDocument/2006/relationships/theme" Target="theme/theme1.xml"/><Relationship Id="rId4" Type="http://schemas.openxmlformats.org/officeDocument/2006/relationships/hyperlink" Target="https://puc.overheid.nl/rijkswaterstaat/doc/PUC_162852_31/" TargetMode="External"/><Relationship Id="rId9" Type="http://schemas.openxmlformats.org/officeDocument/2006/relationships/hyperlink" Target="http://www.rijkswaterstaat.nl/zakelijk" TargetMode="External"/><Relationship Id="rId14" Type="http://schemas.openxmlformats.org/officeDocument/2006/relationships/hyperlink" Target="https://www.digitaleoverheid.nl/overzicht-van-alle-onderwerpen/identiteit/eida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2114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Boomkamp, Maartje (CD)</dc:creator>
  <cp:keywords/>
  <dc:description/>
  <cp:lastModifiedBy>Boomkamp, Maartje (CD)</cp:lastModifiedBy>
  <cp:revision>1</cp:revision>
  <dcterms:created xsi:type="dcterms:W3CDTF">2022-06-21T09:59:00Z</dcterms:created>
  <dcterms:modified xsi:type="dcterms:W3CDTF">2022-06-21T10:13:00Z</dcterms:modified>
</cp:coreProperties>
</file>