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9DE82" w14:textId="77777777" w:rsidR="00493AB1" w:rsidRDefault="00493AB1" w:rsidP="00493AB1">
      <w:pPr>
        <w:pStyle w:val="Bijlagegenummerd"/>
      </w:pPr>
      <w:bookmarkStart w:id="0" w:name="_Toc521407388"/>
      <w:bookmarkStart w:id="1" w:name="_Toc515959837"/>
      <w:bookmarkStart w:id="2" w:name="_Toc512937368"/>
      <w:bookmarkStart w:id="3" w:name="_Toc512924988"/>
      <w:bookmarkStart w:id="4" w:name="_Toc456358772"/>
      <w:bookmarkStart w:id="5" w:name="_Toc421018622"/>
      <w:bookmarkStart w:id="6" w:name="_Toc535996907"/>
      <w:bookmarkStart w:id="7" w:name="_Toc536433291"/>
      <w:bookmarkStart w:id="8" w:name="_Toc849866"/>
      <w:bookmarkStart w:id="9" w:name="_Toc111123586"/>
      <w:bookmarkStart w:id="10" w:name="_Toc200530495"/>
      <w:bookmarkStart w:id="11" w:name="_Toc495055829"/>
      <w:r>
        <w:t>Verklaring omtrent rechtmatigheid</w:t>
      </w:r>
      <w:bookmarkEnd w:id="0"/>
      <w:bookmarkEnd w:id="1"/>
      <w:bookmarkEnd w:id="2"/>
      <w:bookmarkEnd w:id="3"/>
      <w:bookmarkEnd w:id="4"/>
      <w:bookmarkEnd w:id="5"/>
      <w:bookmarkEnd w:id="6"/>
      <w:bookmarkEnd w:id="7"/>
      <w:bookmarkEnd w:id="8"/>
      <w:bookmarkEnd w:id="9"/>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493AB1" w:rsidRPr="00493AB1" w14:paraId="71D8C39F" w14:textId="77777777" w:rsidTr="007918C1">
        <w:tc>
          <w:tcPr>
            <w:tcW w:w="9211" w:type="dxa"/>
            <w:tcBorders>
              <w:top w:val="single" w:sz="4" w:space="0" w:color="auto"/>
              <w:left w:val="single" w:sz="4" w:space="0" w:color="auto"/>
              <w:bottom w:val="single" w:sz="4" w:space="0" w:color="auto"/>
              <w:right w:val="single" w:sz="4" w:space="0" w:color="auto"/>
            </w:tcBorders>
            <w:hideMark/>
          </w:tcPr>
          <w:p w14:paraId="0639C8CB" w14:textId="77777777" w:rsidR="00493AB1" w:rsidRPr="00493AB1" w:rsidRDefault="00493AB1" w:rsidP="007918C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Arial" w:hAnsi="Arial" w:cs="Arial"/>
                <w:b/>
                <w:sz w:val="20"/>
                <w:szCs w:val="20"/>
              </w:rPr>
            </w:pPr>
            <w:r w:rsidRPr="00493AB1">
              <w:rPr>
                <w:rFonts w:ascii="Arial" w:hAnsi="Arial" w:cs="Arial"/>
                <w:b/>
                <w:sz w:val="20"/>
                <w:szCs w:val="20"/>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23D5AD97" w14:textId="77777777" w:rsidR="00493AB1" w:rsidRPr="00493AB1" w:rsidRDefault="00493AB1" w:rsidP="00493AB1">
      <w:pPr>
        <w:rPr>
          <w:rFonts w:ascii="Arial" w:hAnsi="Arial" w:cs="Arial"/>
          <w:sz w:val="20"/>
          <w:szCs w:val="20"/>
        </w:rPr>
      </w:pPr>
      <w:r w:rsidRPr="00493AB1">
        <w:rPr>
          <w:rFonts w:ascii="Arial" w:hAnsi="Arial" w:cs="Arial"/>
          <w:sz w:val="20"/>
          <w:szCs w:val="20"/>
        </w:rPr>
        <w:t>Ondergetekende verklaart hierbij dat noch de Onderneming/Inschrijver, noch hijzelf, noch één of meerdere van haar werknemers, door haar ingeschakelde Derde(n) of met haar verbonden vennootschappen en hun werknemers of adviseurs ten aanzien van de Inschrijving betrokken is of is geweest bij:</w:t>
      </w:r>
    </w:p>
    <w:p w14:paraId="57713306" w14:textId="77777777" w:rsidR="00493AB1" w:rsidRPr="00493AB1" w:rsidRDefault="00493AB1" w:rsidP="00493AB1">
      <w:pPr>
        <w:numPr>
          <w:ilvl w:val="0"/>
          <w:numId w:val="2"/>
        </w:numPr>
        <w:spacing w:after="0" w:line="260" w:lineRule="atLeast"/>
        <w:rPr>
          <w:rFonts w:ascii="Arial" w:hAnsi="Arial" w:cs="Arial"/>
          <w:sz w:val="20"/>
          <w:szCs w:val="20"/>
        </w:rPr>
      </w:pPr>
      <w:r w:rsidRPr="00493AB1">
        <w:rPr>
          <w:rFonts w:ascii="Arial" w:hAnsi="Arial" w:cs="Arial"/>
          <w:sz w:val="20"/>
          <w:szCs w:val="20"/>
        </w:rPr>
        <w:t>overleg of afspraken betreffende prijsvorming met mede-inschrijvers, (onder)aannemers en/of andere Derde(n), anders dan binnen een gevormde of te vormen Combinatie van ondernemingen of participatie na gunning van de Opdracht als onderaannemer;</w:t>
      </w:r>
    </w:p>
    <w:p w14:paraId="2CBF5DB9" w14:textId="77777777" w:rsidR="00493AB1" w:rsidRPr="00493AB1" w:rsidRDefault="00493AB1" w:rsidP="00493AB1">
      <w:pPr>
        <w:numPr>
          <w:ilvl w:val="0"/>
          <w:numId w:val="2"/>
        </w:numPr>
        <w:spacing w:after="0" w:line="260" w:lineRule="atLeast"/>
        <w:rPr>
          <w:rFonts w:ascii="Arial" w:hAnsi="Arial" w:cs="Arial"/>
          <w:sz w:val="20"/>
          <w:szCs w:val="20"/>
        </w:rPr>
      </w:pPr>
      <w:r w:rsidRPr="00493AB1">
        <w:rPr>
          <w:rFonts w:ascii="Arial" w:hAnsi="Arial" w:cs="Arial"/>
          <w:sz w:val="20"/>
          <w:szCs w:val="20"/>
        </w:rP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14:paraId="447B554D" w14:textId="77777777" w:rsidR="00493AB1" w:rsidRPr="00493AB1" w:rsidRDefault="00493AB1" w:rsidP="00493AB1">
      <w:pPr>
        <w:numPr>
          <w:ilvl w:val="0"/>
          <w:numId w:val="2"/>
        </w:numPr>
        <w:spacing w:after="0" w:line="260" w:lineRule="atLeast"/>
        <w:rPr>
          <w:rFonts w:ascii="Arial" w:hAnsi="Arial" w:cs="Arial"/>
          <w:sz w:val="20"/>
          <w:szCs w:val="20"/>
        </w:rPr>
      </w:pPr>
      <w:r w:rsidRPr="00493AB1">
        <w:rPr>
          <w:rFonts w:ascii="Arial" w:hAnsi="Arial" w:cs="Arial"/>
          <w:sz w:val="20"/>
          <w:szCs w:val="20"/>
        </w:rPr>
        <w:t>overleg of afspraken aangaande het beurtelings uitbrengen van het laagste bod met het doel of het effect beurtelings Opdrachten of contracten te krijgen gegund;</w:t>
      </w:r>
    </w:p>
    <w:p w14:paraId="4A8455AC" w14:textId="77777777" w:rsidR="00493AB1" w:rsidRPr="00493AB1" w:rsidRDefault="00493AB1" w:rsidP="00493AB1">
      <w:pPr>
        <w:numPr>
          <w:ilvl w:val="0"/>
          <w:numId w:val="2"/>
        </w:numPr>
        <w:spacing w:after="0" w:line="260" w:lineRule="atLeast"/>
        <w:rPr>
          <w:rFonts w:ascii="Arial" w:hAnsi="Arial" w:cs="Arial"/>
          <w:sz w:val="20"/>
          <w:szCs w:val="20"/>
        </w:rPr>
      </w:pPr>
      <w:r w:rsidRPr="00493AB1">
        <w:rPr>
          <w:rFonts w:ascii="Arial" w:hAnsi="Arial" w:cs="Arial"/>
          <w:sz w:val="20"/>
          <w:szCs w:val="20"/>
        </w:rPr>
        <w:t>overleg of afspraken die tot doel of tot gevolg hebben dat één of meer ondernemingen worden beperkt in hun vrijheid in te schrijven op een Aanbesteding;</w:t>
      </w:r>
    </w:p>
    <w:p w14:paraId="51D77423" w14:textId="77777777" w:rsidR="00493AB1" w:rsidRPr="00493AB1" w:rsidRDefault="00493AB1" w:rsidP="00493AB1">
      <w:pPr>
        <w:numPr>
          <w:ilvl w:val="0"/>
          <w:numId w:val="2"/>
        </w:numPr>
        <w:spacing w:after="0" w:line="260" w:lineRule="atLeast"/>
        <w:rPr>
          <w:rFonts w:ascii="Arial" w:hAnsi="Arial" w:cs="Arial"/>
          <w:sz w:val="20"/>
          <w:szCs w:val="20"/>
        </w:rPr>
      </w:pPr>
      <w:r w:rsidRPr="00493AB1">
        <w:rPr>
          <w:rFonts w:ascii="Arial" w:hAnsi="Arial" w:cs="Arial"/>
          <w:sz w:val="20"/>
          <w:szCs w:val="20"/>
        </w:rPr>
        <w:t>enig overleg of afspraken die op welke wijze dan ook in strijd zijn met de bepalingen van de Mededingingswet en/of de artikelen 101, 102 VWEU;</w:t>
      </w:r>
    </w:p>
    <w:p w14:paraId="518F3596" w14:textId="77777777" w:rsidR="00493AB1" w:rsidRPr="00493AB1" w:rsidRDefault="00493AB1" w:rsidP="00493AB1">
      <w:pPr>
        <w:numPr>
          <w:ilvl w:val="0"/>
          <w:numId w:val="2"/>
        </w:numPr>
        <w:spacing w:after="0" w:line="260" w:lineRule="atLeast"/>
        <w:rPr>
          <w:rFonts w:ascii="Arial" w:hAnsi="Arial" w:cs="Arial"/>
          <w:sz w:val="20"/>
          <w:szCs w:val="20"/>
        </w:rPr>
      </w:pPr>
      <w:r w:rsidRPr="00493AB1">
        <w:rPr>
          <w:rFonts w:ascii="Arial" w:hAnsi="Arial" w:cs="Arial"/>
          <w:sz w:val="20"/>
          <w:szCs w:val="20"/>
        </w:rP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14:paraId="7E079148" w14:textId="77777777" w:rsidR="00493AB1" w:rsidRPr="00493AB1" w:rsidRDefault="00493AB1" w:rsidP="00493AB1">
      <w:pPr>
        <w:rPr>
          <w:rFonts w:ascii="Arial" w:hAnsi="Arial" w:cs="Arial"/>
          <w:sz w:val="20"/>
          <w:szCs w:val="20"/>
        </w:rPr>
      </w:pPr>
    </w:p>
    <w:p w14:paraId="035D768A" w14:textId="77777777" w:rsidR="00493AB1" w:rsidRPr="00493AB1" w:rsidRDefault="00493AB1" w:rsidP="00493AB1">
      <w:pPr>
        <w:rPr>
          <w:rFonts w:ascii="Arial" w:hAnsi="Arial" w:cs="Arial"/>
          <w:sz w:val="20"/>
          <w:szCs w:val="20"/>
        </w:rPr>
      </w:pPr>
      <w:r w:rsidRPr="00493AB1">
        <w:rPr>
          <w:rFonts w:ascii="Arial" w:hAnsi="Arial" w:cs="Arial"/>
          <w:sz w:val="20"/>
          <w:szCs w:val="20"/>
        </w:rPr>
        <w:t>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Onderneming van verdere deelname aan de procedure van Opdrachtverlening / Aanbesteding uit te sluiten.</w:t>
      </w:r>
    </w:p>
    <w:p w14:paraId="33993784" w14:textId="77777777" w:rsidR="00493AB1" w:rsidRPr="00493AB1" w:rsidRDefault="00493AB1" w:rsidP="00493AB1">
      <w:pPr>
        <w:rPr>
          <w:rFonts w:ascii="Arial" w:hAnsi="Arial" w:cs="Arial"/>
          <w:sz w:val="20"/>
          <w:szCs w:val="20"/>
        </w:rPr>
      </w:pPr>
    </w:p>
    <w:p w14:paraId="17F3A350" w14:textId="77777777" w:rsidR="00493AB1" w:rsidRPr="00493AB1" w:rsidRDefault="00493AB1" w:rsidP="00493AB1">
      <w:pPr>
        <w:rPr>
          <w:rFonts w:ascii="Arial" w:hAnsi="Arial" w:cs="Arial"/>
          <w:b/>
          <w:sz w:val="20"/>
          <w:szCs w:val="20"/>
        </w:rPr>
      </w:pPr>
      <w:r w:rsidRPr="00493AB1">
        <w:rPr>
          <w:rFonts w:ascii="Arial" w:hAnsi="Arial" w:cs="Arial"/>
          <w:b/>
          <w:sz w:val="20"/>
          <w:szCs w:val="20"/>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493AB1" w:rsidRPr="00493AB1" w14:paraId="79D62E9A" w14:textId="77777777" w:rsidTr="007918C1">
        <w:trPr>
          <w:trHeight w:val="394"/>
        </w:trPr>
        <w:tc>
          <w:tcPr>
            <w:tcW w:w="1116" w:type="pct"/>
            <w:tcBorders>
              <w:top w:val="single" w:sz="4" w:space="0" w:color="auto"/>
              <w:left w:val="single" w:sz="4" w:space="0" w:color="auto"/>
              <w:bottom w:val="single" w:sz="4" w:space="0" w:color="auto"/>
              <w:right w:val="single" w:sz="4" w:space="0" w:color="auto"/>
            </w:tcBorders>
          </w:tcPr>
          <w:p w14:paraId="78CCFE2A" w14:textId="77777777" w:rsidR="00493AB1" w:rsidRPr="00493AB1" w:rsidRDefault="00493AB1" w:rsidP="007918C1">
            <w:pPr>
              <w:pStyle w:val="AliBijlageNum"/>
              <w:numPr>
                <w:ilvl w:val="0"/>
                <w:numId w:val="0"/>
              </w:numPr>
              <w:spacing w:before="0"/>
              <w:rPr>
                <w:rFonts w:cs="Arial"/>
              </w:rPr>
            </w:pPr>
            <w:r w:rsidRPr="00493AB1">
              <w:rPr>
                <w:rFonts w:cs="Arial"/>
              </w:rPr>
              <w:t>Naam aanbieder</w:t>
            </w:r>
          </w:p>
          <w:p w14:paraId="6B3F83BF" w14:textId="77777777" w:rsidR="00493AB1" w:rsidRPr="00493AB1" w:rsidRDefault="00493AB1" w:rsidP="007918C1">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7EAE2534" w14:textId="77777777" w:rsidR="00493AB1" w:rsidRPr="00493AB1" w:rsidRDefault="00493AB1" w:rsidP="007918C1">
            <w:pPr>
              <w:pStyle w:val="AliBijlageNum"/>
              <w:numPr>
                <w:ilvl w:val="0"/>
                <w:numId w:val="0"/>
              </w:numPr>
              <w:spacing w:before="0"/>
              <w:rPr>
                <w:rFonts w:cs="Arial"/>
              </w:rPr>
            </w:pPr>
          </w:p>
        </w:tc>
      </w:tr>
      <w:tr w:rsidR="00493AB1" w:rsidRPr="00493AB1" w14:paraId="5AB80D55" w14:textId="77777777" w:rsidTr="007918C1">
        <w:trPr>
          <w:trHeight w:val="361"/>
        </w:trPr>
        <w:tc>
          <w:tcPr>
            <w:tcW w:w="1116" w:type="pct"/>
            <w:tcBorders>
              <w:top w:val="single" w:sz="4" w:space="0" w:color="auto"/>
              <w:left w:val="single" w:sz="4" w:space="0" w:color="auto"/>
              <w:bottom w:val="single" w:sz="4" w:space="0" w:color="auto"/>
              <w:right w:val="single" w:sz="4" w:space="0" w:color="auto"/>
            </w:tcBorders>
            <w:hideMark/>
          </w:tcPr>
          <w:p w14:paraId="28C6CDBF" w14:textId="77777777" w:rsidR="00493AB1" w:rsidRPr="00493AB1" w:rsidRDefault="00493AB1" w:rsidP="007918C1">
            <w:pPr>
              <w:pStyle w:val="AliBijlageNum"/>
              <w:numPr>
                <w:ilvl w:val="0"/>
                <w:numId w:val="0"/>
              </w:numPr>
              <w:spacing w:before="0"/>
              <w:rPr>
                <w:rFonts w:cs="Arial"/>
              </w:rPr>
            </w:pPr>
            <w:r w:rsidRPr="00493AB1">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14:paraId="6DCFDF57" w14:textId="77777777" w:rsidR="00493AB1" w:rsidRPr="00493AB1" w:rsidRDefault="00493AB1" w:rsidP="007918C1">
            <w:pPr>
              <w:pStyle w:val="AliBijlageNum"/>
              <w:numPr>
                <w:ilvl w:val="0"/>
                <w:numId w:val="0"/>
              </w:numPr>
              <w:spacing w:before="0"/>
              <w:rPr>
                <w:rFonts w:cs="Arial"/>
              </w:rPr>
            </w:pPr>
          </w:p>
        </w:tc>
      </w:tr>
      <w:tr w:rsidR="00493AB1" w:rsidRPr="00493AB1" w14:paraId="5C1C90AE" w14:textId="77777777" w:rsidTr="007918C1">
        <w:trPr>
          <w:trHeight w:val="313"/>
        </w:trPr>
        <w:tc>
          <w:tcPr>
            <w:tcW w:w="1116" w:type="pct"/>
            <w:tcBorders>
              <w:top w:val="single" w:sz="4" w:space="0" w:color="auto"/>
              <w:left w:val="single" w:sz="4" w:space="0" w:color="auto"/>
              <w:bottom w:val="single" w:sz="4" w:space="0" w:color="auto"/>
              <w:right w:val="single" w:sz="4" w:space="0" w:color="auto"/>
            </w:tcBorders>
          </w:tcPr>
          <w:p w14:paraId="61E4521D" w14:textId="77777777" w:rsidR="00493AB1" w:rsidRPr="00493AB1" w:rsidRDefault="00493AB1" w:rsidP="007918C1">
            <w:pPr>
              <w:pStyle w:val="AliBijlageNum"/>
              <w:numPr>
                <w:ilvl w:val="0"/>
                <w:numId w:val="0"/>
              </w:numPr>
              <w:spacing w:before="0"/>
              <w:rPr>
                <w:rFonts w:cs="Arial"/>
              </w:rPr>
            </w:pPr>
            <w:r w:rsidRPr="00493AB1">
              <w:rPr>
                <w:rFonts w:cs="Arial"/>
              </w:rPr>
              <w:t>Handtekening</w:t>
            </w:r>
          </w:p>
          <w:p w14:paraId="0F2F1361" w14:textId="77777777" w:rsidR="00493AB1" w:rsidRPr="00493AB1" w:rsidRDefault="00493AB1" w:rsidP="007918C1">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1C0738D9" w14:textId="77777777" w:rsidR="00493AB1" w:rsidRPr="00493AB1" w:rsidRDefault="00493AB1" w:rsidP="007918C1">
            <w:pPr>
              <w:pStyle w:val="AliBijlageNum"/>
              <w:numPr>
                <w:ilvl w:val="0"/>
                <w:numId w:val="0"/>
              </w:numPr>
              <w:spacing w:before="0"/>
              <w:rPr>
                <w:rFonts w:cs="Arial"/>
              </w:rPr>
            </w:pPr>
          </w:p>
        </w:tc>
      </w:tr>
      <w:tr w:rsidR="00493AB1" w:rsidRPr="00493AB1" w14:paraId="29145629" w14:textId="77777777" w:rsidTr="007918C1">
        <w:trPr>
          <w:trHeight w:val="265"/>
        </w:trPr>
        <w:tc>
          <w:tcPr>
            <w:tcW w:w="1116" w:type="pct"/>
            <w:tcBorders>
              <w:top w:val="single" w:sz="4" w:space="0" w:color="auto"/>
              <w:left w:val="single" w:sz="4" w:space="0" w:color="auto"/>
              <w:bottom w:val="single" w:sz="4" w:space="0" w:color="auto"/>
              <w:right w:val="single" w:sz="4" w:space="0" w:color="auto"/>
            </w:tcBorders>
            <w:hideMark/>
          </w:tcPr>
          <w:p w14:paraId="4EE757B9" w14:textId="77777777" w:rsidR="00493AB1" w:rsidRPr="00493AB1" w:rsidRDefault="00493AB1" w:rsidP="007918C1">
            <w:pPr>
              <w:pStyle w:val="AliBijlageNum"/>
              <w:numPr>
                <w:ilvl w:val="0"/>
                <w:numId w:val="0"/>
              </w:numPr>
              <w:spacing w:before="0"/>
              <w:rPr>
                <w:rFonts w:cs="Arial"/>
              </w:rPr>
            </w:pPr>
            <w:r w:rsidRPr="00493AB1">
              <w:rPr>
                <w:rFonts w:cs="Arial"/>
              </w:rPr>
              <w:t>Datum</w:t>
            </w:r>
          </w:p>
        </w:tc>
        <w:tc>
          <w:tcPr>
            <w:tcW w:w="3884" w:type="pct"/>
            <w:tcBorders>
              <w:top w:val="single" w:sz="4" w:space="0" w:color="auto"/>
              <w:left w:val="single" w:sz="4" w:space="0" w:color="auto"/>
              <w:bottom w:val="single" w:sz="4" w:space="0" w:color="auto"/>
              <w:right w:val="single" w:sz="4" w:space="0" w:color="auto"/>
            </w:tcBorders>
          </w:tcPr>
          <w:p w14:paraId="1C1D3F5B" w14:textId="77777777" w:rsidR="00493AB1" w:rsidRPr="00493AB1" w:rsidRDefault="00493AB1" w:rsidP="007918C1">
            <w:pPr>
              <w:pStyle w:val="AliBijlageNum"/>
              <w:numPr>
                <w:ilvl w:val="0"/>
                <w:numId w:val="0"/>
              </w:numPr>
              <w:spacing w:before="0"/>
              <w:rPr>
                <w:rFonts w:cs="Arial"/>
              </w:rPr>
            </w:pPr>
          </w:p>
        </w:tc>
      </w:tr>
      <w:bookmarkEnd w:id="10"/>
      <w:bookmarkEnd w:id="11"/>
    </w:tbl>
    <w:p w14:paraId="6AE4641A" w14:textId="77777777" w:rsidR="00DF60B4" w:rsidRPr="00493AB1" w:rsidRDefault="00DF60B4">
      <w:pPr>
        <w:rPr>
          <w:rFonts w:ascii="Arial" w:hAnsi="Arial" w:cs="Arial"/>
          <w:sz w:val="20"/>
          <w:szCs w:val="20"/>
        </w:rPr>
      </w:pPr>
    </w:p>
    <w:sectPr w:rsidR="00DF60B4" w:rsidRPr="00493A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C25A8"/>
    <w:multiLevelType w:val="multilevel"/>
    <w:tmpl w:val="80A00B20"/>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 w15:restartNumberingAfterBreak="0">
    <w:nsid w:val="63701299"/>
    <w:multiLevelType w:val="hybridMultilevel"/>
    <w:tmpl w:val="7BD89E42"/>
    <w:lvl w:ilvl="0" w:tplc="6226CCA8">
      <w:start w:val="1"/>
      <w:numFmt w:val="decimal"/>
      <w:lvlText w:val="%1."/>
      <w:lvlJc w:val="left"/>
      <w:pPr>
        <w:ind w:left="720" w:hanging="360"/>
      </w:pPr>
    </w:lvl>
    <w:lvl w:ilvl="1" w:tplc="D90895A4" w:tentative="1">
      <w:start w:val="1"/>
      <w:numFmt w:val="lowerLetter"/>
      <w:lvlText w:val="%2."/>
      <w:lvlJc w:val="left"/>
      <w:pPr>
        <w:ind w:left="1440" w:hanging="360"/>
      </w:pPr>
    </w:lvl>
    <w:lvl w:ilvl="2" w:tplc="19BCAC5C" w:tentative="1">
      <w:start w:val="1"/>
      <w:numFmt w:val="lowerRoman"/>
      <w:lvlText w:val="%3."/>
      <w:lvlJc w:val="right"/>
      <w:pPr>
        <w:ind w:left="2160" w:hanging="180"/>
      </w:pPr>
    </w:lvl>
    <w:lvl w:ilvl="3" w:tplc="DB8AC436" w:tentative="1">
      <w:start w:val="1"/>
      <w:numFmt w:val="decimal"/>
      <w:lvlText w:val="%4."/>
      <w:lvlJc w:val="left"/>
      <w:pPr>
        <w:ind w:left="2880" w:hanging="360"/>
      </w:pPr>
    </w:lvl>
    <w:lvl w:ilvl="4" w:tplc="F94A5068" w:tentative="1">
      <w:start w:val="1"/>
      <w:numFmt w:val="lowerLetter"/>
      <w:lvlText w:val="%5."/>
      <w:lvlJc w:val="left"/>
      <w:pPr>
        <w:ind w:left="3600" w:hanging="360"/>
      </w:pPr>
    </w:lvl>
    <w:lvl w:ilvl="5" w:tplc="2C7CEFDA" w:tentative="1">
      <w:start w:val="1"/>
      <w:numFmt w:val="lowerRoman"/>
      <w:lvlText w:val="%6."/>
      <w:lvlJc w:val="right"/>
      <w:pPr>
        <w:ind w:left="4320" w:hanging="180"/>
      </w:pPr>
    </w:lvl>
    <w:lvl w:ilvl="6" w:tplc="08F4CD42" w:tentative="1">
      <w:start w:val="1"/>
      <w:numFmt w:val="decimal"/>
      <w:lvlText w:val="%7."/>
      <w:lvlJc w:val="left"/>
      <w:pPr>
        <w:ind w:left="5040" w:hanging="360"/>
      </w:pPr>
    </w:lvl>
    <w:lvl w:ilvl="7" w:tplc="F6246452" w:tentative="1">
      <w:start w:val="1"/>
      <w:numFmt w:val="lowerLetter"/>
      <w:lvlText w:val="%8."/>
      <w:lvlJc w:val="left"/>
      <w:pPr>
        <w:ind w:left="5760" w:hanging="360"/>
      </w:pPr>
    </w:lvl>
    <w:lvl w:ilvl="8" w:tplc="1D50C890" w:tentative="1">
      <w:start w:val="1"/>
      <w:numFmt w:val="lowerRoman"/>
      <w:lvlText w:val="%9."/>
      <w:lvlJc w:val="right"/>
      <w:pPr>
        <w:ind w:left="6480" w:hanging="180"/>
      </w:pPr>
    </w:lvl>
  </w:abstractNum>
  <w:abstractNum w:abstractNumId="2" w15:restartNumberingAfterBreak="0">
    <w:nsid w:val="7ACA67B4"/>
    <w:multiLevelType w:val="hybridMultilevel"/>
    <w:tmpl w:val="49720978"/>
    <w:lvl w:ilvl="0" w:tplc="77A2FFAC">
      <w:start w:val="7"/>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5139064">
    <w:abstractNumId w:val="0"/>
  </w:num>
  <w:num w:numId="2" w16cid:durableId="1693016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8940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AB1"/>
    <w:rsid w:val="00493AB1"/>
    <w:rsid w:val="00DF60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2193C"/>
  <w15:chartTrackingRefBased/>
  <w15:docId w15:val="{E0728DA0-C6FF-4256-8C99-75C39491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
    <w:name w:val="Bijlage genummerd"/>
    <w:basedOn w:val="Standaard"/>
    <w:next w:val="Standaard"/>
    <w:qFormat/>
    <w:rsid w:val="00493AB1"/>
    <w:pPr>
      <w:numPr>
        <w:numId w:val="3"/>
      </w:numPr>
      <w:spacing w:after="500" w:line="276" w:lineRule="auto"/>
    </w:pPr>
    <w:rPr>
      <w:rFonts w:ascii="Arial" w:eastAsia="Times New Roman" w:hAnsi="Arial" w:cs="Times New Roman"/>
      <w:b/>
      <w:sz w:val="28"/>
      <w:szCs w:val="20"/>
      <w:lang w:eastAsia="nl-NL"/>
    </w:rPr>
  </w:style>
  <w:style w:type="paragraph" w:customStyle="1" w:styleId="Bullet1">
    <w:name w:val="Bullet 1"/>
    <w:basedOn w:val="Standaard"/>
    <w:rsid w:val="00493AB1"/>
    <w:pPr>
      <w:numPr>
        <w:ilvl w:val="6"/>
        <w:numId w:val="1"/>
      </w:numPr>
      <w:spacing w:after="0" w:line="300" w:lineRule="atLeast"/>
    </w:pPr>
    <w:rPr>
      <w:rFonts w:ascii="Arial" w:eastAsia="Times New Roman" w:hAnsi="Arial" w:cs="Times New Roman"/>
      <w:sz w:val="20"/>
      <w:szCs w:val="20"/>
      <w:lang w:val="en-GB"/>
    </w:rPr>
  </w:style>
  <w:style w:type="paragraph" w:customStyle="1" w:styleId="Bullet2">
    <w:name w:val="Bullet 2"/>
    <w:basedOn w:val="Standaard"/>
    <w:rsid w:val="00493AB1"/>
    <w:pPr>
      <w:numPr>
        <w:ilvl w:val="8"/>
        <w:numId w:val="1"/>
      </w:numPr>
      <w:spacing w:after="0" w:line="300" w:lineRule="atLeast"/>
    </w:pPr>
    <w:rPr>
      <w:rFonts w:ascii="Arial" w:eastAsia="Times New Roman" w:hAnsi="Arial" w:cs="Times New Roman"/>
      <w:sz w:val="20"/>
      <w:szCs w:val="20"/>
      <w:lang w:val="en-GB"/>
    </w:rPr>
  </w:style>
  <w:style w:type="paragraph" w:customStyle="1" w:styleId="AlineaNum">
    <w:name w:val="AlineaNum"/>
    <w:basedOn w:val="Standaard"/>
    <w:rsid w:val="00493AB1"/>
    <w:pPr>
      <w:keepLines/>
      <w:numPr>
        <w:ilvl w:val="4"/>
        <w:numId w:val="1"/>
      </w:numPr>
      <w:tabs>
        <w:tab w:val="left" w:pos="720"/>
      </w:tabs>
      <w:spacing w:before="240" w:after="0" w:line="280" w:lineRule="atLeast"/>
    </w:pPr>
    <w:rPr>
      <w:rFonts w:ascii="Arial" w:eastAsia="Times New Roman" w:hAnsi="Arial" w:cs="Times New Roman"/>
      <w:sz w:val="20"/>
      <w:szCs w:val="20"/>
    </w:rPr>
  </w:style>
  <w:style w:type="paragraph" w:customStyle="1" w:styleId="AliBijlageNum">
    <w:name w:val="AliBijlageNum"/>
    <w:basedOn w:val="Standaard"/>
    <w:rsid w:val="00493AB1"/>
    <w:pPr>
      <w:keepLines/>
      <w:numPr>
        <w:ilvl w:val="5"/>
        <w:numId w:val="1"/>
      </w:numPr>
      <w:tabs>
        <w:tab w:val="left" w:pos="720"/>
      </w:tabs>
      <w:spacing w:before="260" w:after="0" w:line="300" w:lineRule="atLeast"/>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D081360A337AAD4D9C5BD859BE1DCF79" ma:contentTypeVersion="14" ma:contentTypeDescription="Maak een nieuw Word document." ma:contentTypeScope="" ma:versionID="302b67ae7fd6662347393ff61d24aa4f">
  <xsd:schema xmlns:xsd="http://www.w3.org/2001/XMLSchema" xmlns:xs="http://www.w3.org/2001/XMLSchema" xmlns:p="http://schemas.microsoft.com/office/2006/metadata/properties" xmlns:ns1="http://schemas.microsoft.com/sharepoint/v3" xmlns:ns2="1294d178-84ad-4fc3-bd89-405c4cd2adff" xmlns:ns3="6608d3f0-fca8-4a7e-8db4-1a717d110aaf" targetNamespace="http://schemas.microsoft.com/office/2006/metadata/properties" ma:root="true" ma:fieldsID="8fa9fbdacf4c00851a6b3212988b4e57" ns1:_="" ns2:_="" ns3:_="">
    <xsd:import namespace="http://schemas.microsoft.com/sharepoint/v3"/>
    <xsd:import namespace="1294d178-84ad-4fc3-bd89-405c4cd2adff"/>
    <xsd:import namespace="6608d3f0-fca8-4a7e-8db4-1a717d110aaf"/>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4d178-84ad-4fc3-bd89-405c4cd2ad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nillable="true" ma:taxonomy="true" ma:internalName="ebb03eb60f1c456383d550cda2a2ac01" ma:taxonomyFieldName="Teamtrefwoorden" ma:displayName="Teamtrefwoorden" ma:fieldId="{ebb03eb6-0f1c-4563-83d5-50cda2a2ac01}" ma:sspId="0f84c60b-fce4-43bd-9f97-923732063525" ma:termSetId="9f56b11a-f6a6-4334-8a6b-301a1dd4f720" ma:anchorId="00000000-0000-0000-0000-000000000000" ma:open="false" ma:isKeyword="false">
      <xsd:complexType>
        <xsd:sequence>
          <xsd:element ref="pc:Terms" minOccurs="0" maxOccurs="1"/>
        </xsd:sequence>
      </xsd:complexType>
    </xsd:element>
    <xsd:element name="TaxCatchAll" ma:index="12" nillable="true" ma:displayName="Catch-all-kolom van taxonomie" ma:hidden="true" ma:list="{e9b2e833-6dd6-4e4f-b147-3e4acc030525}" ma:internalName="TaxCatchAll" ma:showField="CatchAllData" ma:web="1294d178-84ad-4fc3-bd89-405c4cd2adff">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Catch-all-kolom van taxonomie1" ma:hidden="true" ma:list="{e9b2e833-6dd6-4e4f-b147-3e4acc030525}" ma:internalName="TaxCatchAllLabel" ma:readOnly="true" ma:showField="CatchAllDataLabel" ma:web="1294d178-84ad-4fc3-bd89-405c4cd2adff">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08d3f0-fca8-4a7e-8db4-1a717d110aaf"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1294d178-84ad-4fc3-bd89-405c4cd2adff">
      <Terms xmlns="http://schemas.microsoft.com/office/infopath/2007/PartnerControls"/>
    </TaxKeywordTaxHTField>
    <_ip_UnifiedCompliancePolicyUIAction xmlns="http://schemas.microsoft.com/sharepoint/v3" xsi:nil="true"/>
    <ebb03eb60f1c456383d550cda2a2ac01 xmlns="1294d178-84ad-4fc3-bd89-405c4cd2adff">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b9f420d1-9a18-4b26-9301-a322d888ab76</TermId>
        </TermInfo>
      </Terms>
    </ebb03eb60f1c456383d550cda2a2ac01>
    <_ip_UnifiedCompliancePolicyProperties xmlns="http://schemas.microsoft.com/sharepoint/v3" xsi:nil="true"/>
    <ofae577968ed4be8b7cfa6b3c1b2b2a3 xmlns="1294d178-84ad-4fc3-bd89-405c4cd2adff">
      <Terms xmlns="http://schemas.microsoft.com/office/infopath/2007/PartnerControls"/>
    </ofae577968ed4be8b7cfa6b3c1b2b2a3>
    <TaxCatchAll xmlns="1294d178-84ad-4fc3-bd89-405c4cd2adff">
      <Value>27</Value>
    </TaxCatchAll>
    <_dlc_DocId xmlns="1294d178-84ad-4fc3-bd89-405c4cd2adff">RQVJU3QQA723-824604284-1150</_dlc_DocId>
    <_dlc_DocIdUrl xmlns="1294d178-84ad-4fc3-bd89-405c4cd2adff">
      <Url>https://denhaag.sharepoint.com/sites/inkoop-bec-2022/_layouts/15/DocIdRedir.aspx?ID=RQVJU3QQA723-824604284-1150</Url>
      <Description>RQVJU3QQA723-824604284-1150</Description>
    </_dlc_DocIdUrl>
  </documentManagement>
</p:properties>
</file>

<file path=customXml/itemProps1.xml><?xml version="1.0" encoding="utf-8"?>
<ds:datastoreItem xmlns:ds="http://schemas.openxmlformats.org/officeDocument/2006/customXml" ds:itemID="{8250D56B-4BDA-447F-94EB-E2912A4BC78D}"/>
</file>

<file path=customXml/itemProps2.xml><?xml version="1.0" encoding="utf-8"?>
<ds:datastoreItem xmlns:ds="http://schemas.openxmlformats.org/officeDocument/2006/customXml" ds:itemID="{A9526ED8-A59D-439C-B0E4-46EDB7EBAF57}"/>
</file>

<file path=customXml/itemProps3.xml><?xml version="1.0" encoding="utf-8"?>
<ds:datastoreItem xmlns:ds="http://schemas.openxmlformats.org/officeDocument/2006/customXml" ds:itemID="{7EFBACFC-7E22-4CBC-8692-848DA05B525E}"/>
</file>

<file path=customXml/itemProps4.xml><?xml version="1.0" encoding="utf-8"?>
<ds:datastoreItem xmlns:ds="http://schemas.openxmlformats.org/officeDocument/2006/customXml" ds:itemID="{68A1071B-72DE-4028-9A0B-479D2D89B5E0}"/>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455</Words>
  <Characters>2503</Characters>
  <Application>Microsoft Office Word</Application>
  <DocSecurity>0</DocSecurity>
  <Lines>20</Lines>
  <Paragraphs>5</Paragraphs>
  <ScaleCrop>false</ScaleCrop>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Beers</dc:creator>
  <cp:keywords/>
  <dc:description/>
  <cp:lastModifiedBy>Sophie Beers</cp:lastModifiedBy>
  <cp:revision>1</cp:revision>
  <dcterms:created xsi:type="dcterms:W3CDTF">2022-08-11T13:56:00Z</dcterms:created>
  <dcterms:modified xsi:type="dcterms:W3CDTF">2022-08-11T13:58:00Z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0x0101008696D14171FA4CED8F032AD334D7A9EF00D081360A337AAD4D9C5BD859BE1DCF79</vt:lpwstr>
  </property>
  <property fmtid="{D5CDD505-2E9C-101B-9397-08002B2CF9AE}" pid="3" name="_dlc_DocIdItemGuid">
    <vt:lpwstr>5d1db585-b6da-4c1d-b7db-a97d42c45287</vt:lpwstr>
  </property>
  <property fmtid="{D5CDD505-2E9C-101B-9397-08002B2CF9AE}" pid="4" name="TaxKeyword">
    <vt:lpwstr/>
  </property>
  <property fmtid="{D5CDD505-2E9C-101B-9397-08002B2CF9AE}" pid="5" name="Teamtrefwoorden">
    <vt:lpwstr>27;#4.1 Inschrijvingsfase - Publicatie TenderNed|b9f420d1-9a18-4b26-9301-a322d888ab76</vt:lpwstr>
  </property>
  <property fmtid="{D5CDD505-2E9C-101B-9397-08002B2CF9AE}" pid="6" name="Documentsoort">
    <vt:lpwstr/>
  </property>
  <property fmtid="{D5CDD505-2E9C-101B-9397-08002B2CF9AE}" pid="7" name="iadc89b14e6f46d3bf0676593dca1557">
    <vt:lpwstr/>
  </property>
  <property fmtid="{D5CDD505-2E9C-101B-9397-08002B2CF9AE}" pid="8" name="Dossiertype">
    <vt:lpwstr/>
  </property>
</Properties>
</file>