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34C03" w14:textId="5BF73E7A" w:rsidR="0022665F" w:rsidRPr="007F5E4A" w:rsidRDefault="0022665F" w:rsidP="0022665F">
      <w:pPr>
        <w:pStyle w:val="Statusabcnova"/>
      </w:pPr>
    </w:p>
    <w:p w14:paraId="74A7E840" w14:textId="08AE60C7" w:rsidR="0022665F" w:rsidRPr="00AE6FF8" w:rsidRDefault="00D1645F" w:rsidP="0022665F">
      <w:pPr>
        <w:pStyle w:val="Titelabcnova"/>
      </w:pPr>
      <w:sdt>
        <w:sdtPr>
          <w:tag w:val="Overeenkomst"/>
          <w:id w:val="-2038497866"/>
          <w:lock w:val="sdtLocked"/>
          <w:placeholder>
            <w:docPart w:val="D540FE95B5F34CF4ACE57FDE5CDFE97D"/>
          </w:placeholder>
          <w:dataBinding w:prefixMappings="xmlns:ns0='http://www.joulesunlimited.com/ccmappings' " w:xpath="/ns0:ju[1]/ns0:Overeenkomst[1]" w:storeItemID="{F9B77798-BA78-4C04-A506-0B3DE38A926D}"/>
          <w:text/>
        </w:sdtPr>
        <w:sdtEndPr/>
        <w:sdtContent>
          <w:r w:rsidR="00B226C5">
            <w:t>Bouwteamovereenkomst</w:t>
          </w:r>
        </w:sdtContent>
      </w:sdt>
    </w:p>
    <w:p w14:paraId="6885E54B" w14:textId="2AFF68A8" w:rsidR="0022665F" w:rsidRDefault="0022665F" w:rsidP="00EF7124">
      <w:pPr>
        <w:pStyle w:val="Basistekstabcnova"/>
      </w:pPr>
    </w:p>
    <w:p w14:paraId="235EC14F" w14:textId="052ACA18" w:rsidR="003C2517" w:rsidRDefault="003C2517" w:rsidP="00EF7124">
      <w:pPr>
        <w:pStyle w:val="Basistekstabcnova"/>
      </w:pPr>
    </w:p>
    <w:p w14:paraId="5597BEC1" w14:textId="77777777" w:rsidR="003C2517" w:rsidRDefault="003C2517" w:rsidP="00EF7124">
      <w:pPr>
        <w:pStyle w:val="Basistekstabcnova"/>
      </w:pPr>
    </w:p>
    <w:p w14:paraId="73BA6CCC" w14:textId="77777777" w:rsidR="0022665F" w:rsidRDefault="0022665F" w:rsidP="00EF7124">
      <w:pPr>
        <w:pStyle w:val="Basistekstabcnova"/>
      </w:pPr>
      <w:r>
        <w:t>TUSSEN</w:t>
      </w:r>
    </w:p>
    <w:p w14:paraId="51ECC64B" w14:textId="77777777" w:rsidR="0022665F" w:rsidRDefault="0022665F" w:rsidP="00EF7124">
      <w:pPr>
        <w:pStyle w:val="Basistekstabcnova"/>
      </w:pPr>
    </w:p>
    <w:p w14:paraId="03801294" w14:textId="397DC941" w:rsidR="0022665F" w:rsidRDefault="003C2517" w:rsidP="00EF7124">
      <w:pPr>
        <w:pStyle w:val="Basistekstabcnova"/>
      </w:pPr>
      <w:r>
        <w:rPr>
          <w:noProof/>
        </w:rPr>
        <w:drawing>
          <wp:inline distT="0" distB="0" distL="0" distR="0" wp14:anchorId="138A3FC9" wp14:editId="360F7331">
            <wp:extent cx="2719070" cy="810895"/>
            <wp:effectExtent l="0" t="0" r="508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9070" cy="810895"/>
                    </a:xfrm>
                    <a:prstGeom prst="rect">
                      <a:avLst/>
                    </a:prstGeom>
                    <a:noFill/>
                  </pic:spPr>
                </pic:pic>
              </a:graphicData>
            </a:graphic>
          </wp:inline>
        </w:drawing>
      </w:r>
    </w:p>
    <w:p w14:paraId="63555762" w14:textId="77777777" w:rsidR="0022665F" w:rsidRDefault="0022665F" w:rsidP="00EF7124">
      <w:pPr>
        <w:pStyle w:val="Basistekstabcnova"/>
      </w:pPr>
    </w:p>
    <w:p w14:paraId="5C063D77" w14:textId="77777777" w:rsidR="0022665F" w:rsidRDefault="0022665F" w:rsidP="00EF7124">
      <w:pPr>
        <w:pStyle w:val="Basistekstabcnova"/>
      </w:pPr>
      <w:r>
        <w:t>EN</w:t>
      </w:r>
    </w:p>
    <w:p w14:paraId="7670E986" w14:textId="77777777" w:rsidR="0022665F" w:rsidRDefault="0022665F" w:rsidP="00EF7124">
      <w:pPr>
        <w:pStyle w:val="Basistekstabcnova"/>
      </w:pPr>
    </w:p>
    <w:p w14:paraId="64BBBE13" w14:textId="77777777" w:rsidR="0022665F" w:rsidRDefault="0022665F" w:rsidP="00EF7124">
      <w:pPr>
        <w:pStyle w:val="Basistekstabcnova"/>
      </w:pPr>
      <w:r>
        <w:fldChar w:fldCharType="begin"/>
      </w:r>
      <w:r>
        <w:instrText xml:space="preserve"> MacroButton EditClear </w:instrText>
      </w:r>
      <w:r>
        <w:rPr>
          <w:rStyle w:val="zsysVeldMarkering"/>
        </w:rPr>
        <w:instrText>Partij 2</w:instrText>
      </w:r>
      <w:r>
        <w:fldChar w:fldCharType="end"/>
      </w:r>
    </w:p>
    <w:p w14:paraId="1177DD9C" w14:textId="77777777" w:rsidR="0022665F" w:rsidRDefault="0022665F" w:rsidP="00EF7124">
      <w:pPr>
        <w:pStyle w:val="Basistekstabcnova"/>
      </w:pPr>
    </w:p>
    <w:p w14:paraId="3E7D6311" w14:textId="6F298AC6" w:rsidR="0022665F" w:rsidRDefault="003C2517" w:rsidP="00EF7124">
      <w:pPr>
        <w:pStyle w:val="Basistekstabcnova"/>
      </w:pPr>
      <w:r>
        <w:t>TEN BEHOEVE VAN</w:t>
      </w:r>
    </w:p>
    <w:p w14:paraId="6B4E6242" w14:textId="77777777" w:rsidR="0022665F" w:rsidRDefault="0022665F" w:rsidP="00EF7124">
      <w:pPr>
        <w:pStyle w:val="Basistekstabcnova"/>
      </w:pPr>
    </w:p>
    <w:p w14:paraId="391C6B13" w14:textId="381F2AAB" w:rsidR="0022665F" w:rsidRDefault="003C2517" w:rsidP="00EF7124">
      <w:pPr>
        <w:pStyle w:val="Basistekstabcnova"/>
      </w:pPr>
      <w:proofErr w:type="gramStart"/>
      <w:r>
        <w:t>de</w:t>
      </w:r>
      <w:proofErr w:type="gramEnd"/>
      <w:r>
        <w:t xml:space="preserve"> </w:t>
      </w:r>
      <w:r w:rsidRPr="003C2517">
        <w:t>verbouwing AB-vleugel, Wis- en Natuurkundegebouw</w:t>
      </w:r>
    </w:p>
    <w:p w14:paraId="12447D5D" w14:textId="77777777" w:rsidR="0022665F" w:rsidRDefault="0022665F" w:rsidP="00EF7124">
      <w:pPr>
        <w:pStyle w:val="Basistekstabcnova"/>
      </w:pPr>
    </w:p>
    <w:p w14:paraId="688A1ADF" w14:textId="037482A5" w:rsidR="0022665F" w:rsidRDefault="0022665F" w:rsidP="00EF7124">
      <w:pPr>
        <w:pStyle w:val="Basistekstabcnova"/>
      </w:pPr>
      <w:r>
        <w:t xml:space="preserve">Versie: </w:t>
      </w:r>
      <w:sdt>
        <w:sdtPr>
          <w:tag w:val="Versie"/>
          <w:id w:val="533003081"/>
          <w:lock w:val="sdtLocked"/>
          <w:placeholder>
            <w:docPart w:val="3D3E87E5FD704B0F9FF7379DAAE4A0DA"/>
          </w:placeholder>
          <w:dataBinding w:prefixMappings="xmlns:ns0='http://www.joulesunlimited.com/ccmappings' " w:xpath="/ns0:ju[1]/ns0:Versie[1]" w:storeItemID="{F9B77798-BA78-4C04-A506-0B3DE38A926D}"/>
          <w:text/>
        </w:sdtPr>
        <w:sdtEndPr/>
        <w:sdtContent>
          <w:r w:rsidR="003C2517">
            <w:t>2204</w:t>
          </w:r>
          <w:r w:rsidR="00472F19">
            <w:t>28</w:t>
          </w:r>
          <w:r w:rsidR="003C2517">
            <w:t>-001</w:t>
          </w:r>
        </w:sdtContent>
      </w:sdt>
    </w:p>
    <w:p w14:paraId="1535BECC" w14:textId="77777777" w:rsidR="0022665F" w:rsidRDefault="0022665F" w:rsidP="00EF7124">
      <w:pPr>
        <w:pStyle w:val="Basistekstabcnova"/>
      </w:pPr>
    </w:p>
    <w:p w14:paraId="49E54D29" w14:textId="0E5E224F" w:rsidR="0022665F" w:rsidRDefault="0022665F" w:rsidP="00EF7124">
      <w:pPr>
        <w:pStyle w:val="Basistekstvetabcnova"/>
      </w:pPr>
      <w:r>
        <w:t xml:space="preserve">STATUS: </w:t>
      </w:r>
      <w:sdt>
        <w:sdtPr>
          <w:tag w:val="Status"/>
          <w:id w:val="1160571990"/>
          <w:placeholder>
            <w:docPart w:val="06BE357F62394EDDA67336B7C6AF9A13"/>
          </w:placeholder>
          <w:dataBinding w:prefixMappings="xmlns:ns0='http://www.joulesunlimited.com/ccmappings' " w:xpath="/ns0:ju[1]/ns0:Status[1]" w:storeItemID="{F9B77798-BA78-4C04-A506-0B3DE38A926D}"/>
          <w:text/>
        </w:sdtPr>
        <w:sdtEndPr/>
        <w:sdtContent>
          <w:r w:rsidR="00B42652">
            <w:t>concept</w:t>
          </w:r>
        </w:sdtContent>
      </w:sdt>
    </w:p>
    <w:p w14:paraId="7CCDE872" w14:textId="25615144" w:rsidR="0062469E" w:rsidRPr="0062469E" w:rsidRDefault="0062469E" w:rsidP="0062469E">
      <w:pPr>
        <w:pStyle w:val="Basistekstvetabcnova"/>
      </w:pPr>
      <w:r w:rsidRPr="0062469E">
        <w:rPr>
          <w:highlight w:val="yellow"/>
        </w:rPr>
        <w:t>AAN DIT CONCEPT KUNNEN GEEN RECHTEN WORDEN ONTLEEND</w:t>
      </w:r>
    </w:p>
    <w:p w14:paraId="025B535B" w14:textId="77777777" w:rsidR="0022665F" w:rsidRPr="00A1743A" w:rsidRDefault="0022665F" w:rsidP="00EF7124">
      <w:pPr>
        <w:pStyle w:val="Basistekstvetabcnova"/>
      </w:pPr>
    </w:p>
    <w:p w14:paraId="049979F1" w14:textId="77777777" w:rsidR="0022665F" w:rsidRDefault="0022665F" w:rsidP="0062469E">
      <w:pPr>
        <w:pStyle w:val="Basistekstabcnova"/>
      </w:pPr>
      <w:r>
        <w:br w:type="page"/>
      </w:r>
    </w:p>
    <w:p w14:paraId="0EE7C8A8" w14:textId="77777777" w:rsidR="0022665F" w:rsidRDefault="0022665F" w:rsidP="00EF7124">
      <w:pPr>
        <w:pStyle w:val="Kop1zondernummerabcnova"/>
      </w:pPr>
      <w:r>
        <w:lastRenderedPageBreak/>
        <w:t>Inhoudsopgave</w:t>
      </w:r>
    </w:p>
    <w:p w14:paraId="6D097EAE" w14:textId="77777777" w:rsidR="0022665F" w:rsidRDefault="0022665F" w:rsidP="0062469E">
      <w:pPr>
        <w:pStyle w:val="Basistekstvetabcnova"/>
        <w:jc w:val="right"/>
      </w:pPr>
      <w:proofErr w:type="gramStart"/>
      <w:r>
        <w:t>pagina</w:t>
      </w:r>
      <w:proofErr w:type="gramEnd"/>
    </w:p>
    <w:p w14:paraId="279F9834" w14:textId="0987CD6A" w:rsidR="00297E23" w:rsidRDefault="0022665F">
      <w:pPr>
        <w:pStyle w:val="Inhopg1"/>
        <w:rPr>
          <w:rFonts w:asciiTheme="minorHAnsi" w:eastAsiaTheme="minorEastAsia" w:hAnsiTheme="minorHAnsi" w:cstheme="minorBidi"/>
          <w:noProof/>
          <w:sz w:val="22"/>
          <w:szCs w:val="22"/>
        </w:rPr>
      </w:pPr>
      <w:r>
        <w:rPr>
          <w:b/>
          <w:sz w:val="20"/>
        </w:rPr>
        <w:fldChar w:fldCharType="begin"/>
      </w:r>
      <w:r>
        <w:rPr>
          <w:b/>
        </w:rPr>
        <w:instrText xml:space="preserve"> TOC \h \z \t "Kop 1 </w:instrText>
      </w:r>
      <w:r w:rsidR="00D450DE">
        <w:rPr>
          <w:b/>
        </w:rPr>
        <w:instrText>abcnova</w:instrText>
      </w:r>
      <w:r>
        <w:rPr>
          <w:b/>
        </w:rPr>
        <w:instrText>;1</w:instrText>
      </w:r>
      <w:r w:rsidR="0006627C">
        <w:rPr>
          <w:b/>
        </w:rPr>
        <w:instrText>;</w:instrText>
      </w:r>
      <w:r w:rsidR="0006627C" w:rsidRPr="0006627C">
        <w:rPr>
          <w:b/>
        </w:rPr>
        <w:instrText>Kop 1 zonder nummer turquoise abcnova;</w:instrText>
      </w:r>
      <w:r w:rsidR="0006627C">
        <w:rPr>
          <w:b/>
        </w:rPr>
        <w:instrText>1</w:instrText>
      </w:r>
      <w:r>
        <w:rPr>
          <w:b/>
        </w:rPr>
        <w:instrText xml:space="preserve">" \t "Kop 1 </w:instrText>
      </w:r>
      <w:r w:rsidR="00D450DE">
        <w:rPr>
          <w:b/>
        </w:rPr>
        <w:instrText>abcnova</w:instrText>
      </w:r>
      <w:r>
        <w:rPr>
          <w:b/>
        </w:rPr>
        <w:instrText>,1</w:instrText>
      </w:r>
      <w:r w:rsidR="0006627C">
        <w:rPr>
          <w:b/>
        </w:rPr>
        <w:instrText>,</w:instrText>
      </w:r>
      <w:r w:rsidR="0006627C" w:rsidRPr="0006627C">
        <w:rPr>
          <w:b/>
        </w:rPr>
        <w:instrText>Kop 1 zonder nummer turquoise abcnova</w:instrText>
      </w:r>
      <w:r w:rsidR="0006627C">
        <w:rPr>
          <w:b/>
        </w:rPr>
        <w:instrText>,1</w:instrText>
      </w:r>
      <w:r>
        <w:rPr>
          <w:b/>
        </w:rPr>
        <w:instrText xml:space="preserve">" </w:instrText>
      </w:r>
      <w:r>
        <w:rPr>
          <w:b/>
          <w:sz w:val="20"/>
        </w:rPr>
        <w:fldChar w:fldCharType="separate"/>
      </w:r>
      <w:hyperlink w:anchor="_Toc102055042" w:history="1">
        <w:r w:rsidR="00297E23" w:rsidRPr="00FC002F">
          <w:rPr>
            <w:rStyle w:val="Hyperlink"/>
            <w:noProof/>
          </w:rPr>
          <w:t>1.</w:t>
        </w:r>
        <w:r w:rsidR="00297E23">
          <w:rPr>
            <w:rFonts w:asciiTheme="minorHAnsi" w:eastAsiaTheme="minorEastAsia" w:hAnsiTheme="minorHAnsi" w:cstheme="minorBidi"/>
            <w:noProof/>
            <w:sz w:val="22"/>
            <w:szCs w:val="22"/>
          </w:rPr>
          <w:tab/>
        </w:r>
        <w:r w:rsidR="00297E23" w:rsidRPr="00FC002F">
          <w:rPr>
            <w:rStyle w:val="Hyperlink"/>
            <w:noProof/>
          </w:rPr>
          <w:t>Definities</w:t>
        </w:r>
        <w:r w:rsidR="00297E23">
          <w:rPr>
            <w:noProof/>
            <w:webHidden/>
          </w:rPr>
          <w:tab/>
        </w:r>
        <w:r w:rsidR="00297E23">
          <w:rPr>
            <w:noProof/>
            <w:webHidden/>
          </w:rPr>
          <w:fldChar w:fldCharType="begin"/>
        </w:r>
        <w:r w:rsidR="00297E23">
          <w:rPr>
            <w:noProof/>
            <w:webHidden/>
          </w:rPr>
          <w:instrText xml:space="preserve"> PAGEREF _Toc102055042 \h </w:instrText>
        </w:r>
        <w:r w:rsidR="00297E23">
          <w:rPr>
            <w:noProof/>
            <w:webHidden/>
          </w:rPr>
        </w:r>
        <w:r w:rsidR="00297E23">
          <w:rPr>
            <w:noProof/>
            <w:webHidden/>
          </w:rPr>
          <w:fldChar w:fldCharType="separate"/>
        </w:r>
        <w:r w:rsidR="00297E23">
          <w:rPr>
            <w:noProof/>
            <w:webHidden/>
          </w:rPr>
          <w:t>4</w:t>
        </w:r>
        <w:r w:rsidR="00297E23">
          <w:rPr>
            <w:noProof/>
            <w:webHidden/>
          </w:rPr>
          <w:fldChar w:fldCharType="end"/>
        </w:r>
      </w:hyperlink>
    </w:p>
    <w:p w14:paraId="309EBA90" w14:textId="6093B599" w:rsidR="00297E23" w:rsidRDefault="00D1645F">
      <w:pPr>
        <w:pStyle w:val="Inhopg1"/>
        <w:rPr>
          <w:rFonts w:asciiTheme="minorHAnsi" w:eastAsiaTheme="minorEastAsia" w:hAnsiTheme="minorHAnsi" w:cstheme="minorBidi"/>
          <w:noProof/>
          <w:sz w:val="22"/>
          <w:szCs w:val="22"/>
        </w:rPr>
      </w:pPr>
      <w:hyperlink w:anchor="_Toc102055043" w:history="1">
        <w:r w:rsidR="00297E23" w:rsidRPr="00FC002F">
          <w:rPr>
            <w:rStyle w:val="Hyperlink"/>
            <w:noProof/>
          </w:rPr>
          <w:t>2.</w:t>
        </w:r>
        <w:r w:rsidR="00297E23">
          <w:rPr>
            <w:rFonts w:asciiTheme="minorHAnsi" w:eastAsiaTheme="minorEastAsia" w:hAnsiTheme="minorHAnsi" w:cstheme="minorBidi"/>
            <w:noProof/>
            <w:sz w:val="22"/>
            <w:szCs w:val="22"/>
          </w:rPr>
          <w:tab/>
        </w:r>
        <w:r w:rsidR="00297E23" w:rsidRPr="00FC002F">
          <w:rPr>
            <w:rStyle w:val="Hyperlink"/>
            <w:noProof/>
          </w:rPr>
          <w:t>Doel van het bouwteam</w:t>
        </w:r>
        <w:r w:rsidR="00297E23">
          <w:rPr>
            <w:noProof/>
            <w:webHidden/>
          </w:rPr>
          <w:tab/>
        </w:r>
        <w:r w:rsidR="00297E23">
          <w:rPr>
            <w:noProof/>
            <w:webHidden/>
          </w:rPr>
          <w:fldChar w:fldCharType="begin"/>
        </w:r>
        <w:r w:rsidR="00297E23">
          <w:rPr>
            <w:noProof/>
            <w:webHidden/>
          </w:rPr>
          <w:instrText xml:space="preserve"> PAGEREF _Toc102055043 \h </w:instrText>
        </w:r>
        <w:r w:rsidR="00297E23">
          <w:rPr>
            <w:noProof/>
            <w:webHidden/>
          </w:rPr>
        </w:r>
        <w:r w:rsidR="00297E23">
          <w:rPr>
            <w:noProof/>
            <w:webHidden/>
          </w:rPr>
          <w:fldChar w:fldCharType="separate"/>
        </w:r>
        <w:r w:rsidR="00297E23">
          <w:rPr>
            <w:noProof/>
            <w:webHidden/>
          </w:rPr>
          <w:t>5</w:t>
        </w:r>
        <w:r w:rsidR="00297E23">
          <w:rPr>
            <w:noProof/>
            <w:webHidden/>
          </w:rPr>
          <w:fldChar w:fldCharType="end"/>
        </w:r>
      </w:hyperlink>
    </w:p>
    <w:p w14:paraId="5467FE94" w14:textId="6D447460" w:rsidR="00297E23" w:rsidRDefault="00D1645F">
      <w:pPr>
        <w:pStyle w:val="Inhopg1"/>
        <w:rPr>
          <w:rFonts w:asciiTheme="minorHAnsi" w:eastAsiaTheme="minorEastAsia" w:hAnsiTheme="minorHAnsi" w:cstheme="minorBidi"/>
          <w:noProof/>
          <w:sz w:val="22"/>
          <w:szCs w:val="22"/>
        </w:rPr>
      </w:pPr>
      <w:hyperlink w:anchor="_Toc102055044" w:history="1">
        <w:r w:rsidR="00297E23" w:rsidRPr="00FC002F">
          <w:rPr>
            <w:rStyle w:val="Hyperlink"/>
            <w:noProof/>
          </w:rPr>
          <w:t>3.</w:t>
        </w:r>
        <w:r w:rsidR="00297E23">
          <w:rPr>
            <w:rFonts w:asciiTheme="minorHAnsi" w:eastAsiaTheme="minorEastAsia" w:hAnsiTheme="minorHAnsi" w:cstheme="minorBidi"/>
            <w:noProof/>
            <w:sz w:val="22"/>
            <w:szCs w:val="22"/>
          </w:rPr>
          <w:tab/>
        </w:r>
        <w:r w:rsidR="00297E23" w:rsidRPr="00FC002F">
          <w:rPr>
            <w:rStyle w:val="Hyperlink"/>
            <w:noProof/>
          </w:rPr>
          <w:t>Randvoorwaarden project</w:t>
        </w:r>
        <w:r w:rsidR="00297E23">
          <w:rPr>
            <w:noProof/>
            <w:webHidden/>
          </w:rPr>
          <w:tab/>
        </w:r>
        <w:r w:rsidR="00297E23">
          <w:rPr>
            <w:noProof/>
            <w:webHidden/>
          </w:rPr>
          <w:fldChar w:fldCharType="begin"/>
        </w:r>
        <w:r w:rsidR="00297E23">
          <w:rPr>
            <w:noProof/>
            <w:webHidden/>
          </w:rPr>
          <w:instrText xml:space="preserve"> PAGEREF _Toc102055044 \h </w:instrText>
        </w:r>
        <w:r w:rsidR="00297E23">
          <w:rPr>
            <w:noProof/>
            <w:webHidden/>
          </w:rPr>
        </w:r>
        <w:r w:rsidR="00297E23">
          <w:rPr>
            <w:noProof/>
            <w:webHidden/>
          </w:rPr>
          <w:fldChar w:fldCharType="separate"/>
        </w:r>
        <w:r w:rsidR="00297E23">
          <w:rPr>
            <w:noProof/>
            <w:webHidden/>
          </w:rPr>
          <w:t>5</w:t>
        </w:r>
        <w:r w:rsidR="00297E23">
          <w:rPr>
            <w:noProof/>
            <w:webHidden/>
          </w:rPr>
          <w:fldChar w:fldCharType="end"/>
        </w:r>
      </w:hyperlink>
    </w:p>
    <w:p w14:paraId="349E4C8F" w14:textId="21F98481" w:rsidR="00297E23" w:rsidRDefault="00D1645F">
      <w:pPr>
        <w:pStyle w:val="Inhopg1"/>
        <w:rPr>
          <w:rFonts w:asciiTheme="minorHAnsi" w:eastAsiaTheme="minorEastAsia" w:hAnsiTheme="minorHAnsi" w:cstheme="minorBidi"/>
          <w:noProof/>
          <w:sz w:val="22"/>
          <w:szCs w:val="22"/>
        </w:rPr>
      </w:pPr>
      <w:hyperlink w:anchor="_Toc102055045" w:history="1">
        <w:r w:rsidR="00297E23" w:rsidRPr="00FC002F">
          <w:rPr>
            <w:rStyle w:val="Hyperlink"/>
            <w:noProof/>
          </w:rPr>
          <w:t>4.</w:t>
        </w:r>
        <w:r w:rsidR="00297E23">
          <w:rPr>
            <w:rFonts w:asciiTheme="minorHAnsi" w:eastAsiaTheme="minorEastAsia" w:hAnsiTheme="minorHAnsi" w:cstheme="minorBidi"/>
            <w:noProof/>
            <w:sz w:val="22"/>
            <w:szCs w:val="22"/>
          </w:rPr>
          <w:tab/>
        </w:r>
        <w:r w:rsidR="00297E23" w:rsidRPr="00FC002F">
          <w:rPr>
            <w:rStyle w:val="Hyperlink"/>
            <w:noProof/>
          </w:rPr>
          <w:t>Samenstelling van het bouwteam</w:t>
        </w:r>
        <w:r w:rsidR="00297E23">
          <w:rPr>
            <w:noProof/>
            <w:webHidden/>
          </w:rPr>
          <w:tab/>
        </w:r>
        <w:r w:rsidR="00297E23">
          <w:rPr>
            <w:noProof/>
            <w:webHidden/>
          </w:rPr>
          <w:fldChar w:fldCharType="begin"/>
        </w:r>
        <w:r w:rsidR="00297E23">
          <w:rPr>
            <w:noProof/>
            <w:webHidden/>
          </w:rPr>
          <w:instrText xml:space="preserve"> PAGEREF _Toc102055045 \h </w:instrText>
        </w:r>
        <w:r w:rsidR="00297E23">
          <w:rPr>
            <w:noProof/>
            <w:webHidden/>
          </w:rPr>
        </w:r>
        <w:r w:rsidR="00297E23">
          <w:rPr>
            <w:noProof/>
            <w:webHidden/>
          </w:rPr>
          <w:fldChar w:fldCharType="separate"/>
        </w:r>
        <w:r w:rsidR="00297E23">
          <w:rPr>
            <w:noProof/>
            <w:webHidden/>
          </w:rPr>
          <w:t>6</w:t>
        </w:r>
        <w:r w:rsidR="00297E23">
          <w:rPr>
            <w:noProof/>
            <w:webHidden/>
          </w:rPr>
          <w:fldChar w:fldCharType="end"/>
        </w:r>
      </w:hyperlink>
    </w:p>
    <w:p w14:paraId="37EBC6CB" w14:textId="381D07A1" w:rsidR="00297E23" w:rsidRDefault="00D1645F">
      <w:pPr>
        <w:pStyle w:val="Inhopg1"/>
        <w:rPr>
          <w:rFonts w:asciiTheme="minorHAnsi" w:eastAsiaTheme="minorEastAsia" w:hAnsiTheme="minorHAnsi" w:cstheme="minorBidi"/>
          <w:noProof/>
          <w:sz w:val="22"/>
          <w:szCs w:val="22"/>
        </w:rPr>
      </w:pPr>
      <w:hyperlink w:anchor="_Toc102055046" w:history="1">
        <w:r w:rsidR="00297E23" w:rsidRPr="00FC002F">
          <w:rPr>
            <w:rStyle w:val="Hyperlink"/>
            <w:noProof/>
          </w:rPr>
          <w:t>5.</w:t>
        </w:r>
        <w:r w:rsidR="00297E23">
          <w:rPr>
            <w:rFonts w:asciiTheme="minorHAnsi" w:eastAsiaTheme="minorEastAsia" w:hAnsiTheme="minorHAnsi" w:cstheme="minorBidi"/>
            <w:noProof/>
            <w:sz w:val="22"/>
            <w:szCs w:val="22"/>
          </w:rPr>
          <w:tab/>
        </w:r>
        <w:r w:rsidR="00297E23" w:rsidRPr="00FC002F">
          <w:rPr>
            <w:rStyle w:val="Hyperlink"/>
            <w:noProof/>
          </w:rPr>
          <w:t>Taak Bouwteam</w:t>
        </w:r>
        <w:r w:rsidR="00297E23">
          <w:rPr>
            <w:noProof/>
            <w:webHidden/>
          </w:rPr>
          <w:tab/>
        </w:r>
        <w:r w:rsidR="00297E23">
          <w:rPr>
            <w:noProof/>
            <w:webHidden/>
          </w:rPr>
          <w:fldChar w:fldCharType="begin"/>
        </w:r>
        <w:r w:rsidR="00297E23">
          <w:rPr>
            <w:noProof/>
            <w:webHidden/>
          </w:rPr>
          <w:instrText xml:space="preserve"> PAGEREF _Toc102055046 \h </w:instrText>
        </w:r>
        <w:r w:rsidR="00297E23">
          <w:rPr>
            <w:noProof/>
            <w:webHidden/>
          </w:rPr>
        </w:r>
        <w:r w:rsidR="00297E23">
          <w:rPr>
            <w:noProof/>
            <w:webHidden/>
          </w:rPr>
          <w:fldChar w:fldCharType="separate"/>
        </w:r>
        <w:r w:rsidR="00297E23">
          <w:rPr>
            <w:noProof/>
            <w:webHidden/>
          </w:rPr>
          <w:t>7</w:t>
        </w:r>
        <w:r w:rsidR="00297E23">
          <w:rPr>
            <w:noProof/>
            <w:webHidden/>
          </w:rPr>
          <w:fldChar w:fldCharType="end"/>
        </w:r>
      </w:hyperlink>
    </w:p>
    <w:p w14:paraId="6B36201A" w14:textId="30F1DEED" w:rsidR="00297E23" w:rsidRDefault="00D1645F">
      <w:pPr>
        <w:pStyle w:val="Inhopg1"/>
        <w:rPr>
          <w:rFonts w:asciiTheme="minorHAnsi" w:eastAsiaTheme="minorEastAsia" w:hAnsiTheme="minorHAnsi" w:cstheme="minorBidi"/>
          <w:noProof/>
          <w:sz w:val="22"/>
          <w:szCs w:val="22"/>
        </w:rPr>
      </w:pPr>
      <w:hyperlink w:anchor="_Toc102055047" w:history="1">
        <w:r w:rsidR="00297E23" w:rsidRPr="00FC002F">
          <w:rPr>
            <w:rStyle w:val="Hyperlink"/>
            <w:noProof/>
          </w:rPr>
          <w:t>6.</w:t>
        </w:r>
        <w:r w:rsidR="00297E23">
          <w:rPr>
            <w:rFonts w:asciiTheme="minorHAnsi" w:eastAsiaTheme="minorEastAsia" w:hAnsiTheme="minorHAnsi" w:cstheme="minorBidi"/>
            <w:noProof/>
            <w:sz w:val="22"/>
            <w:szCs w:val="22"/>
          </w:rPr>
          <w:tab/>
        </w:r>
        <w:r w:rsidR="00297E23" w:rsidRPr="00FC002F">
          <w:rPr>
            <w:rStyle w:val="Hyperlink"/>
            <w:noProof/>
          </w:rPr>
          <w:t>Taken Opdrachtgever</w:t>
        </w:r>
        <w:r w:rsidR="00297E23">
          <w:rPr>
            <w:noProof/>
            <w:webHidden/>
          </w:rPr>
          <w:tab/>
        </w:r>
        <w:r w:rsidR="00297E23">
          <w:rPr>
            <w:noProof/>
            <w:webHidden/>
          </w:rPr>
          <w:fldChar w:fldCharType="begin"/>
        </w:r>
        <w:r w:rsidR="00297E23">
          <w:rPr>
            <w:noProof/>
            <w:webHidden/>
          </w:rPr>
          <w:instrText xml:space="preserve"> PAGEREF _Toc102055047 \h </w:instrText>
        </w:r>
        <w:r w:rsidR="00297E23">
          <w:rPr>
            <w:noProof/>
            <w:webHidden/>
          </w:rPr>
        </w:r>
        <w:r w:rsidR="00297E23">
          <w:rPr>
            <w:noProof/>
            <w:webHidden/>
          </w:rPr>
          <w:fldChar w:fldCharType="separate"/>
        </w:r>
        <w:r w:rsidR="00297E23">
          <w:rPr>
            <w:noProof/>
            <w:webHidden/>
          </w:rPr>
          <w:t>7</w:t>
        </w:r>
        <w:r w:rsidR="00297E23">
          <w:rPr>
            <w:noProof/>
            <w:webHidden/>
          </w:rPr>
          <w:fldChar w:fldCharType="end"/>
        </w:r>
      </w:hyperlink>
    </w:p>
    <w:p w14:paraId="167A74CB" w14:textId="7662870E" w:rsidR="00297E23" w:rsidRDefault="00D1645F">
      <w:pPr>
        <w:pStyle w:val="Inhopg1"/>
        <w:rPr>
          <w:rFonts w:asciiTheme="minorHAnsi" w:eastAsiaTheme="minorEastAsia" w:hAnsiTheme="minorHAnsi" w:cstheme="minorBidi"/>
          <w:noProof/>
          <w:sz w:val="22"/>
          <w:szCs w:val="22"/>
        </w:rPr>
      </w:pPr>
      <w:hyperlink w:anchor="_Toc102055048" w:history="1">
        <w:r w:rsidR="00297E23" w:rsidRPr="00FC002F">
          <w:rPr>
            <w:rStyle w:val="Hyperlink"/>
            <w:noProof/>
          </w:rPr>
          <w:t>7.</w:t>
        </w:r>
        <w:r w:rsidR="00297E23">
          <w:rPr>
            <w:rFonts w:asciiTheme="minorHAnsi" w:eastAsiaTheme="minorEastAsia" w:hAnsiTheme="minorHAnsi" w:cstheme="minorBidi"/>
            <w:noProof/>
            <w:sz w:val="22"/>
            <w:szCs w:val="22"/>
          </w:rPr>
          <w:tab/>
        </w:r>
        <w:r w:rsidR="00297E23" w:rsidRPr="00FC002F">
          <w:rPr>
            <w:rStyle w:val="Hyperlink"/>
            <w:noProof/>
          </w:rPr>
          <w:t>Taken Aannemer</w:t>
        </w:r>
        <w:r w:rsidR="00297E23">
          <w:rPr>
            <w:noProof/>
            <w:webHidden/>
          </w:rPr>
          <w:tab/>
        </w:r>
        <w:r w:rsidR="00297E23">
          <w:rPr>
            <w:noProof/>
            <w:webHidden/>
          </w:rPr>
          <w:fldChar w:fldCharType="begin"/>
        </w:r>
        <w:r w:rsidR="00297E23">
          <w:rPr>
            <w:noProof/>
            <w:webHidden/>
          </w:rPr>
          <w:instrText xml:space="preserve"> PAGEREF _Toc102055048 \h </w:instrText>
        </w:r>
        <w:r w:rsidR="00297E23">
          <w:rPr>
            <w:noProof/>
            <w:webHidden/>
          </w:rPr>
        </w:r>
        <w:r w:rsidR="00297E23">
          <w:rPr>
            <w:noProof/>
            <w:webHidden/>
          </w:rPr>
          <w:fldChar w:fldCharType="separate"/>
        </w:r>
        <w:r w:rsidR="00297E23">
          <w:rPr>
            <w:noProof/>
            <w:webHidden/>
          </w:rPr>
          <w:t>8</w:t>
        </w:r>
        <w:r w:rsidR="00297E23">
          <w:rPr>
            <w:noProof/>
            <w:webHidden/>
          </w:rPr>
          <w:fldChar w:fldCharType="end"/>
        </w:r>
      </w:hyperlink>
    </w:p>
    <w:p w14:paraId="72DF4039" w14:textId="56EB61CD" w:rsidR="00297E23" w:rsidRDefault="00D1645F">
      <w:pPr>
        <w:pStyle w:val="Inhopg1"/>
        <w:rPr>
          <w:rFonts w:asciiTheme="minorHAnsi" w:eastAsiaTheme="minorEastAsia" w:hAnsiTheme="minorHAnsi" w:cstheme="minorBidi"/>
          <w:noProof/>
          <w:sz w:val="22"/>
          <w:szCs w:val="22"/>
        </w:rPr>
      </w:pPr>
      <w:hyperlink w:anchor="_Toc102055049" w:history="1">
        <w:r w:rsidR="00297E23" w:rsidRPr="00FC002F">
          <w:rPr>
            <w:rStyle w:val="Hyperlink"/>
            <w:noProof/>
          </w:rPr>
          <w:t>8.</w:t>
        </w:r>
        <w:r w:rsidR="00297E23">
          <w:rPr>
            <w:rFonts w:asciiTheme="minorHAnsi" w:eastAsiaTheme="minorEastAsia" w:hAnsiTheme="minorHAnsi" w:cstheme="minorBidi"/>
            <w:noProof/>
            <w:sz w:val="22"/>
            <w:szCs w:val="22"/>
          </w:rPr>
          <w:tab/>
        </w:r>
        <w:r w:rsidR="00297E23" w:rsidRPr="00FC002F">
          <w:rPr>
            <w:rStyle w:val="Hyperlink"/>
            <w:noProof/>
          </w:rPr>
          <w:t>Overleg Besluitvorming</w:t>
        </w:r>
        <w:r w:rsidR="00297E23">
          <w:rPr>
            <w:noProof/>
            <w:webHidden/>
          </w:rPr>
          <w:tab/>
        </w:r>
        <w:r w:rsidR="00297E23">
          <w:rPr>
            <w:noProof/>
            <w:webHidden/>
          </w:rPr>
          <w:fldChar w:fldCharType="begin"/>
        </w:r>
        <w:r w:rsidR="00297E23">
          <w:rPr>
            <w:noProof/>
            <w:webHidden/>
          </w:rPr>
          <w:instrText xml:space="preserve"> PAGEREF _Toc102055049 \h </w:instrText>
        </w:r>
        <w:r w:rsidR="00297E23">
          <w:rPr>
            <w:noProof/>
            <w:webHidden/>
          </w:rPr>
        </w:r>
        <w:r w:rsidR="00297E23">
          <w:rPr>
            <w:noProof/>
            <w:webHidden/>
          </w:rPr>
          <w:fldChar w:fldCharType="separate"/>
        </w:r>
        <w:r w:rsidR="00297E23">
          <w:rPr>
            <w:noProof/>
            <w:webHidden/>
          </w:rPr>
          <w:t>9</w:t>
        </w:r>
        <w:r w:rsidR="00297E23">
          <w:rPr>
            <w:noProof/>
            <w:webHidden/>
          </w:rPr>
          <w:fldChar w:fldCharType="end"/>
        </w:r>
      </w:hyperlink>
    </w:p>
    <w:p w14:paraId="79AFB88C" w14:textId="7B2CCCB4" w:rsidR="00297E23" w:rsidRDefault="00D1645F">
      <w:pPr>
        <w:pStyle w:val="Inhopg1"/>
        <w:rPr>
          <w:rFonts w:asciiTheme="minorHAnsi" w:eastAsiaTheme="minorEastAsia" w:hAnsiTheme="minorHAnsi" w:cstheme="minorBidi"/>
          <w:noProof/>
          <w:sz w:val="22"/>
          <w:szCs w:val="22"/>
        </w:rPr>
      </w:pPr>
      <w:hyperlink w:anchor="_Toc102055050" w:history="1">
        <w:r w:rsidR="00297E23" w:rsidRPr="00FC002F">
          <w:rPr>
            <w:rStyle w:val="Hyperlink"/>
            <w:noProof/>
          </w:rPr>
          <w:t>9.</w:t>
        </w:r>
        <w:r w:rsidR="00297E23">
          <w:rPr>
            <w:rFonts w:asciiTheme="minorHAnsi" w:eastAsiaTheme="minorEastAsia" w:hAnsiTheme="minorHAnsi" w:cstheme="minorBidi"/>
            <w:noProof/>
            <w:sz w:val="22"/>
            <w:szCs w:val="22"/>
          </w:rPr>
          <w:tab/>
        </w:r>
        <w:r w:rsidR="00297E23" w:rsidRPr="00FC002F">
          <w:rPr>
            <w:rStyle w:val="Hyperlink"/>
            <w:noProof/>
          </w:rPr>
          <w:t>Planning en vertraging</w:t>
        </w:r>
        <w:r w:rsidR="00297E23">
          <w:rPr>
            <w:noProof/>
            <w:webHidden/>
          </w:rPr>
          <w:tab/>
        </w:r>
        <w:r w:rsidR="00297E23">
          <w:rPr>
            <w:noProof/>
            <w:webHidden/>
          </w:rPr>
          <w:fldChar w:fldCharType="begin"/>
        </w:r>
        <w:r w:rsidR="00297E23">
          <w:rPr>
            <w:noProof/>
            <w:webHidden/>
          </w:rPr>
          <w:instrText xml:space="preserve"> PAGEREF _Toc102055050 \h </w:instrText>
        </w:r>
        <w:r w:rsidR="00297E23">
          <w:rPr>
            <w:noProof/>
            <w:webHidden/>
          </w:rPr>
        </w:r>
        <w:r w:rsidR="00297E23">
          <w:rPr>
            <w:noProof/>
            <w:webHidden/>
          </w:rPr>
          <w:fldChar w:fldCharType="separate"/>
        </w:r>
        <w:r w:rsidR="00297E23">
          <w:rPr>
            <w:noProof/>
            <w:webHidden/>
          </w:rPr>
          <w:t>9</w:t>
        </w:r>
        <w:r w:rsidR="00297E23">
          <w:rPr>
            <w:noProof/>
            <w:webHidden/>
          </w:rPr>
          <w:fldChar w:fldCharType="end"/>
        </w:r>
      </w:hyperlink>
    </w:p>
    <w:p w14:paraId="6547DE26" w14:textId="13EB27FF" w:rsidR="00297E23" w:rsidRDefault="00D1645F">
      <w:pPr>
        <w:pStyle w:val="Inhopg1"/>
        <w:rPr>
          <w:rFonts w:asciiTheme="minorHAnsi" w:eastAsiaTheme="minorEastAsia" w:hAnsiTheme="minorHAnsi" w:cstheme="minorBidi"/>
          <w:noProof/>
          <w:sz w:val="22"/>
          <w:szCs w:val="22"/>
        </w:rPr>
      </w:pPr>
      <w:hyperlink w:anchor="_Toc102055051" w:history="1">
        <w:r w:rsidR="00297E23" w:rsidRPr="00FC002F">
          <w:rPr>
            <w:rStyle w:val="Hyperlink"/>
            <w:noProof/>
          </w:rPr>
          <w:t>10.</w:t>
        </w:r>
        <w:r w:rsidR="00297E23">
          <w:rPr>
            <w:rFonts w:asciiTheme="minorHAnsi" w:eastAsiaTheme="minorEastAsia" w:hAnsiTheme="minorHAnsi" w:cstheme="minorBidi"/>
            <w:noProof/>
            <w:sz w:val="22"/>
            <w:szCs w:val="22"/>
          </w:rPr>
          <w:tab/>
        </w:r>
        <w:r w:rsidR="00297E23" w:rsidRPr="00FC002F">
          <w:rPr>
            <w:rStyle w:val="Hyperlink"/>
            <w:noProof/>
          </w:rPr>
          <w:t>Aansprakelijkheid</w:t>
        </w:r>
        <w:r w:rsidR="00297E23">
          <w:rPr>
            <w:noProof/>
            <w:webHidden/>
          </w:rPr>
          <w:tab/>
        </w:r>
        <w:r w:rsidR="00297E23">
          <w:rPr>
            <w:noProof/>
            <w:webHidden/>
          </w:rPr>
          <w:fldChar w:fldCharType="begin"/>
        </w:r>
        <w:r w:rsidR="00297E23">
          <w:rPr>
            <w:noProof/>
            <w:webHidden/>
          </w:rPr>
          <w:instrText xml:space="preserve"> PAGEREF _Toc102055051 \h </w:instrText>
        </w:r>
        <w:r w:rsidR="00297E23">
          <w:rPr>
            <w:noProof/>
            <w:webHidden/>
          </w:rPr>
        </w:r>
        <w:r w:rsidR="00297E23">
          <w:rPr>
            <w:noProof/>
            <w:webHidden/>
          </w:rPr>
          <w:fldChar w:fldCharType="separate"/>
        </w:r>
        <w:r w:rsidR="00297E23">
          <w:rPr>
            <w:noProof/>
            <w:webHidden/>
          </w:rPr>
          <w:t>10</w:t>
        </w:r>
        <w:r w:rsidR="00297E23">
          <w:rPr>
            <w:noProof/>
            <w:webHidden/>
          </w:rPr>
          <w:fldChar w:fldCharType="end"/>
        </w:r>
      </w:hyperlink>
    </w:p>
    <w:p w14:paraId="11224B6C" w14:textId="6BFE128B" w:rsidR="00297E23" w:rsidRDefault="00D1645F">
      <w:pPr>
        <w:pStyle w:val="Inhopg1"/>
        <w:rPr>
          <w:rFonts w:asciiTheme="minorHAnsi" w:eastAsiaTheme="minorEastAsia" w:hAnsiTheme="minorHAnsi" w:cstheme="minorBidi"/>
          <w:noProof/>
          <w:sz w:val="22"/>
          <w:szCs w:val="22"/>
        </w:rPr>
      </w:pPr>
      <w:hyperlink w:anchor="_Toc102055052" w:history="1">
        <w:r w:rsidR="00297E23" w:rsidRPr="00FC002F">
          <w:rPr>
            <w:rStyle w:val="Hyperlink"/>
            <w:noProof/>
          </w:rPr>
          <w:t>11.</w:t>
        </w:r>
        <w:r w:rsidR="00297E23">
          <w:rPr>
            <w:rFonts w:asciiTheme="minorHAnsi" w:eastAsiaTheme="minorEastAsia" w:hAnsiTheme="minorHAnsi" w:cstheme="minorBidi"/>
            <w:noProof/>
            <w:sz w:val="22"/>
            <w:szCs w:val="22"/>
          </w:rPr>
          <w:tab/>
        </w:r>
        <w:r w:rsidR="00297E23" w:rsidRPr="00FC002F">
          <w:rPr>
            <w:rStyle w:val="Hyperlink"/>
            <w:noProof/>
          </w:rPr>
          <w:t>Definitieve begroting en prijsvorming</w:t>
        </w:r>
        <w:r w:rsidR="00297E23">
          <w:rPr>
            <w:noProof/>
            <w:webHidden/>
          </w:rPr>
          <w:tab/>
        </w:r>
        <w:r w:rsidR="00297E23">
          <w:rPr>
            <w:noProof/>
            <w:webHidden/>
          </w:rPr>
          <w:fldChar w:fldCharType="begin"/>
        </w:r>
        <w:r w:rsidR="00297E23">
          <w:rPr>
            <w:noProof/>
            <w:webHidden/>
          </w:rPr>
          <w:instrText xml:space="preserve"> PAGEREF _Toc102055052 \h </w:instrText>
        </w:r>
        <w:r w:rsidR="00297E23">
          <w:rPr>
            <w:noProof/>
            <w:webHidden/>
          </w:rPr>
        </w:r>
        <w:r w:rsidR="00297E23">
          <w:rPr>
            <w:noProof/>
            <w:webHidden/>
          </w:rPr>
          <w:fldChar w:fldCharType="separate"/>
        </w:r>
        <w:r w:rsidR="00297E23">
          <w:rPr>
            <w:noProof/>
            <w:webHidden/>
          </w:rPr>
          <w:t>10</w:t>
        </w:r>
        <w:r w:rsidR="00297E23">
          <w:rPr>
            <w:noProof/>
            <w:webHidden/>
          </w:rPr>
          <w:fldChar w:fldCharType="end"/>
        </w:r>
      </w:hyperlink>
    </w:p>
    <w:p w14:paraId="6BB42C1F" w14:textId="17435472" w:rsidR="00297E23" w:rsidRDefault="00D1645F">
      <w:pPr>
        <w:pStyle w:val="Inhopg1"/>
        <w:rPr>
          <w:rFonts w:asciiTheme="minorHAnsi" w:eastAsiaTheme="minorEastAsia" w:hAnsiTheme="minorHAnsi" w:cstheme="minorBidi"/>
          <w:noProof/>
          <w:sz w:val="22"/>
          <w:szCs w:val="22"/>
        </w:rPr>
      </w:pPr>
      <w:hyperlink w:anchor="_Toc102055053" w:history="1">
        <w:r w:rsidR="00297E23" w:rsidRPr="00FC002F">
          <w:rPr>
            <w:rStyle w:val="Hyperlink"/>
            <w:noProof/>
          </w:rPr>
          <w:t>12.</w:t>
        </w:r>
        <w:r w:rsidR="00297E23">
          <w:rPr>
            <w:rFonts w:asciiTheme="minorHAnsi" w:eastAsiaTheme="minorEastAsia" w:hAnsiTheme="minorHAnsi" w:cstheme="minorBidi"/>
            <w:noProof/>
            <w:sz w:val="22"/>
            <w:szCs w:val="22"/>
          </w:rPr>
          <w:tab/>
        </w:r>
        <w:r w:rsidR="00297E23" w:rsidRPr="00FC002F">
          <w:rPr>
            <w:rStyle w:val="Hyperlink"/>
            <w:noProof/>
          </w:rPr>
          <w:t>Prijsoverleg en gunning van de opdracht</w:t>
        </w:r>
        <w:r w:rsidR="00297E23">
          <w:rPr>
            <w:noProof/>
            <w:webHidden/>
          </w:rPr>
          <w:tab/>
        </w:r>
        <w:r w:rsidR="00297E23">
          <w:rPr>
            <w:noProof/>
            <w:webHidden/>
          </w:rPr>
          <w:fldChar w:fldCharType="begin"/>
        </w:r>
        <w:r w:rsidR="00297E23">
          <w:rPr>
            <w:noProof/>
            <w:webHidden/>
          </w:rPr>
          <w:instrText xml:space="preserve"> PAGEREF _Toc102055053 \h </w:instrText>
        </w:r>
        <w:r w:rsidR="00297E23">
          <w:rPr>
            <w:noProof/>
            <w:webHidden/>
          </w:rPr>
        </w:r>
        <w:r w:rsidR="00297E23">
          <w:rPr>
            <w:noProof/>
            <w:webHidden/>
          </w:rPr>
          <w:fldChar w:fldCharType="separate"/>
        </w:r>
        <w:r w:rsidR="00297E23">
          <w:rPr>
            <w:noProof/>
            <w:webHidden/>
          </w:rPr>
          <w:t>11</w:t>
        </w:r>
        <w:r w:rsidR="00297E23">
          <w:rPr>
            <w:noProof/>
            <w:webHidden/>
          </w:rPr>
          <w:fldChar w:fldCharType="end"/>
        </w:r>
      </w:hyperlink>
    </w:p>
    <w:p w14:paraId="7A0DA2CF" w14:textId="0DBA437F" w:rsidR="00297E23" w:rsidRDefault="00D1645F">
      <w:pPr>
        <w:pStyle w:val="Inhopg1"/>
        <w:rPr>
          <w:rFonts w:asciiTheme="minorHAnsi" w:eastAsiaTheme="minorEastAsia" w:hAnsiTheme="minorHAnsi" w:cstheme="minorBidi"/>
          <w:noProof/>
          <w:sz w:val="22"/>
          <w:szCs w:val="22"/>
        </w:rPr>
      </w:pPr>
      <w:hyperlink w:anchor="_Toc102055054" w:history="1">
        <w:r w:rsidR="00297E23" w:rsidRPr="00FC002F">
          <w:rPr>
            <w:rStyle w:val="Hyperlink"/>
            <w:noProof/>
          </w:rPr>
          <w:t>13.</w:t>
        </w:r>
        <w:r w:rsidR="00297E23">
          <w:rPr>
            <w:rFonts w:asciiTheme="minorHAnsi" w:eastAsiaTheme="minorEastAsia" w:hAnsiTheme="minorHAnsi" w:cstheme="minorBidi"/>
            <w:noProof/>
            <w:sz w:val="22"/>
            <w:szCs w:val="22"/>
          </w:rPr>
          <w:tab/>
        </w:r>
        <w:r w:rsidR="00297E23" w:rsidRPr="00FC002F">
          <w:rPr>
            <w:rStyle w:val="Hyperlink"/>
            <w:noProof/>
          </w:rPr>
          <w:t>Intellectuele eigendomsrechten</w:t>
        </w:r>
        <w:r w:rsidR="00297E23">
          <w:rPr>
            <w:noProof/>
            <w:webHidden/>
          </w:rPr>
          <w:tab/>
        </w:r>
        <w:r w:rsidR="00297E23">
          <w:rPr>
            <w:noProof/>
            <w:webHidden/>
          </w:rPr>
          <w:fldChar w:fldCharType="begin"/>
        </w:r>
        <w:r w:rsidR="00297E23">
          <w:rPr>
            <w:noProof/>
            <w:webHidden/>
          </w:rPr>
          <w:instrText xml:space="preserve"> PAGEREF _Toc102055054 \h </w:instrText>
        </w:r>
        <w:r w:rsidR="00297E23">
          <w:rPr>
            <w:noProof/>
            <w:webHidden/>
          </w:rPr>
        </w:r>
        <w:r w:rsidR="00297E23">
          <w:rPr>
            <w:noProof/>
            <w:webHidden/>
          </w:rPr>
          <w:fldChar w:fldCharType="separate"/>
        </w:r>
        <w:r w:rsidR="00297E23">
          <w:rPr>
            <w:noProof/>
            <w:webHidden/>
          </w:rPr>
          <w:t>13</w:t>
        </w:r>
        <w:r w:rsidR="00297E23">
          <w:rPr>
            <w:noProof/>
            <w:webHidden/>
          </w:rPr>
          <w:fldChar w:fldCharType="end"/>
        </w:r>
      </w:hyperlink>
    </w:p>
    <w:p w14:paraId="782BE1A5" w14:textId="5F692A7F" w:rsidR="00297E23" w:rsidRDefault="00D1645F">
      <w:pPr>
        <w:pStyle w:val="Inhopg1"/>
        <w:rPr>
          <w:rFonts w:asciiTheme="minorHAnsi" w:eastAsiaTheme="minorEastAsia" w:hAnsiTheme="minorHAnsi" w:cstheme="minorBidi"/>
          <w:noProof/>
          <w:sz w:val="22"/>
          <w:szCs w:val="22"/>
        </w:rPr>
      </w:pPr>
      <w:hyperlink w:anchor="_Toc102055055" w:history="1">
        <w:r w:rsidR="00297E23" w:rsidRPr="00FC002F">
          <w:rPr>
            <w:rStyle w:val="Hyperlink"/>
            <w:noProof/>
          </w:rPr>
          <w:t>14.</w:t>
        </w:r>
        <w:r w:rsidR="00297E23">
          <w:rPr>
            <w:rFonts w:asciiTheme="minorHAnsi" w:eastAsiaTheme="minorEastAsia" w:hAnsiTheme="minorHAnsi" w:cstheme="minorBidi"/>
            <w:noProof/>
            <w:sz w:val="22"/>
            <w:szCs w:val="22"/>
          </w:rPr>
          <w:tab/>
        </w:r>
        <w:r w:rsidR="00297E23" w:rsidRPr="00FC002F">
          <w:rPr>
            <w:rStyle w:val="Hyperlink"/>
            <w:noProof/>
          </w:rPr>
          <w:t>Einde en beëindiging van de Overeenkomst</w:t>
        </w:r>
        <w:r w:rsidR="00297E23">
          <w:rPr>
            <w:noProof/>
            <w:webHidden/>
          </w:rPr>
          <w:tab/>
        </w:r>
        <w:r w:rsidR="00297E23">
          <w:rPr>
            <w:noProof/>
            <w:webHidden/>
          </w:rPr>
          <w:fldChar w:fldCharType="begin"/>
        </w:r>
        <w:r w:rsidR="00297E23">
          <w:rPr>
            <w:noProof/>
            <w:webHidden/>
          </w:rPr>
          <w:instrText xml:space="preserve"> PAGEREF _Toc102055055 \h </w:instrText>
        </w:r>
        <w:r w:rsidR="00297E23">
          <w:rPr>
            <w:noProof/>
            <w:webHidden/>
          </w:rPr>
        </w:r>
        <w:r w:rsidR="00297E23">
          <w:rPr>
            <w:noProof/>
            <w:webHidden/>
          </w:rPr>
          <w:fldChar w:fldCharType="separate"/>
        </w:r>
        <w:r w:rsidR="00297E23">
          <w:rPr>
            <w:noProof/>
            <w:webHidden/>
          </w:rPr>
          <w:t>14</w:t>
        </w:r>
        <w:r w:rsidR="00297E23">
          <w:rPr>
            <w:noProof/>
            <w:webHidden/>
          </w:rPr>
          <w:fldChar w:fldCharType="end"/>
        </w:r>
      </w:hyperlink>
    </w:p>
    <w:p w14:paraId="467C8049" w14:textId="19E206BB" w:rsidR="00297E23" w:rsidRDefault="00D1645F">
      <w:pPr>
        <w:pStyle w:val="Inhopg1"/>
        <w:rPr>
          <w:rFonts w:asciiTheme="minorHAnsi" w:eastAsiaTheme="minorEastAsia" w:hAnsiTheme="minorHAnsi" w:cstheme="minorBidi"/>
          <w:noProof/>
          <w:sz w:val="22"/>
          <w:szCs w:val="22"/>
        </w:rPr>
      </w:pPr>
      <w:hyperlink w:anchor="_Toc102055056" w:history="1">
        <w:r w:rsidR="00297E23" w:rsidRPr="00FC002F">
          <w:rPr>
            <w:rStyle w:val="Hyperlink"/>
            <w:noProof/>
          </w:rPr>
          <w:t>15.</w:t>
        </w:r>
        <w:r w:rsidR="00297E23">
          <w:rPr>
            <w:rFonts w:asciiTheme="minorHAnsi" w:eastAsiaTheme="minorEastAsia" w:hAnsiTheme="minorHAnsi" w:cstheme="minorBidi"/>
            <w:noProof/>
            <w:sz w:val="22"/>
            <w:szCs w:val="22"/>
          </w:rPr>
          <w:tab/>
        </w:r>
        <w:r w:rsidR="00297E23" w:rsidRPr="00FC002F">
          <w:rPr>
            <w:rStyle w:val="Hyperlink"/>
            <w:noProof/>
          </w:rPr>
          <w:t>Vertegenwoordiging</w:t>
        </w:r>
        <w:r w:rsidR="00297E23">
          <w:rPr>
            <w:noProof/>
            <w:webHidden/>
          </w:rPr>
          <w:tab/>
        </w:r>
        <w:r w:rsidR="00297E23">
          <w:rPr>
            <w:noProof/>
            <w:webHidden/>
          </w:rPr>
          <w:fldChar w:fldCharType="begin"/>
        </w:r>
        <w:r w:rsidR="00297E23">
          <w:rPr>
            <w:noProof/>
            <w:webHidden/>
          </w:rPr>
          <w:instrText xml:space="preserve"> PAGEREF _Toc102055056 \h </w:instrText>
        </w:r>
        <w:r w:rsidR="00297E23">
          <w:rPr>
            <w:noProof/>
            <w:webHidden/>
          </w:rPr>
        </w:r>
        <w:r w:rsidR="00297E23">
          <w:rPr>
            <w:noProof/>
            <w:webHidden/>
          </w:rPr>
          <w:fldChar w:fldCharType="separate"/>
        </w:r>
        <w:r w:rsidR="00297E23">
          <w:rPr>
            <w:noProof/>
            <w:webHidden/>
          </w:rPr>
          <w:t>14</w:t>
        </w:r>
        <w:r w:rsidR="00297E23">
          <w:rPr>
            <w:noProof/>
            <w:webHidden/>
          </w:rPr>
          <w:fldChar w:fldCharType="end"/>
        </w:r>
      </w:hyperlink>
    </w:p>
    <w:p w14:paraId="31524869" w14:textId="67585F8F" w:rsidR="00297E23" w:rsidRDefault="00D1645F">
      <w:pPr>
        <w:pStyle w:val="Inhopg1"/>
        <w:rPr>
          <w:rFonts w:asciiTheme="minorHAnsi" w:eastAsiaTheme="minorEastAsia" w:hAnsiTheme="minorHAnsi" w:cstheme="minorBidi"/>
          <w:noProof/>
          <w:sz w:val="22"/>
          <w:szCs w:val="22"/>
        </w:rPr>
      </w:pPr>
      <w:hyperlink w:anchor="_Toc102055057" w:history="1">
        <w:r w:rsidR="00297E23" w:rsidRPr="00FC002F">
          <w:rPr>
            <w:rStyle w:val="Hyperlink"/>
            <w:noProof/>
          </w:rPr>
          <w:t>16.</w:t>
        </w:r>
        <w:r w:rsidR="00297E23">
          <w:rPr>
            <w:rFonts w:asciiTheme="minorHAnsi" w:eastAsiaTheme="minorEastAsia" w:hAnsiTheme="minorHAnsi" w:cstheme="minorBidi"/>
            <w:noProof/>
            <w:sz w:val="22"/>
            <w:szCs w:val="22"/>
          </w:rPr>
          <w:tab/>
        </w:r>
        <w:r w:rsidR="00297E23" w:rsidRPr="00FC002F">
          <w:rPr>
            <w:rStyle w:val="Hyperlink"/>
            <w:noProof/>
          </w:rPr>
          <w:t>Diversen</w:t>
        </w:r>
        <w:r w:rsidR="00297E23">
          <w:rPr>
            <w:noProof/>
            <w:webHidden/>
          </w:rPr>
          <w:tab/>
        </w:r>
        <w:r w:rsidR="00297E23">
          <w:rPr>
            <w:noProof/>
            <w:webHidden/>
          </w:rPr>
          <w:fldChar w:fldCharType="begin"/>
        </w:r>
        <w:r w:rsidR="00297E23">
          <w:rPr>
            <w:noProof/>
            <w:webHidden/>
          </w:rPr>
          <w:instrText xml:space="preserve"> PAGEREF _Toc102055057 \h </w:instrText>
        </w:r>
        <w:r w:rsidR="00297E23">
          <w:rPr>
            <w:noProof/>
            <w:webHidden/>
          </w:rPr>
        </w:r>
        <w:r w:rsidR="00297E23">
          <w:rPr>
            <w:noProof/>
            <w:webHidden/>
          </w:rPr>
          <w:fldChar w:fldCharType="separate"/>
        </w:r>
        <w:r w:rsidR="00297E23">
          <w:rPr>
            <w:noProof/>
            <w:webHidden/>
          </w:rPr>
          <w:t>15</w:t>
        </w:r>
        <w:r w:rsidR="00297E23">
          <w:rPr>
            <w:noProof/>
            <w:webHidden/>
          </w:rPr>
          <w:fldChar w:fldCharType="end"/>
        </w:r>
      </w:hyperlink>
    </w:p>
    <w:p w14:paraId="3CB0C075" w14:textId="75B570E2" w:rsidR="00297E23" w:rsidRDefault="00D1645F">
      <w:pPr>
        <w:pStyle w:val="Inhopg1"/>
        <w:rPr>
          <w:rFonts w:asciiTheme="minorHAnsi" w:eastAsiaTheme="minorEastAsia" w:hAnsiTheme="minorHAnsi" w:cstheme="minorBidi"/>
          <w:noProof/>
          <w:sz w:val="22"/>
          <w:szCs w:val="22"/>
        </w:rPr>
      </w:pPr>
      <w:hyperlink w:anchor="_Toc102055058" w:history="1">
        <w:r w:rsidR="00297E23" w:rsidRPr="00FC002F">
          <w:rPr>
            <w:rStyle w:val="Hyperlink"/>
            <w:noProof/>
          </w:rPr>
          <w:t>17.</w:t>
        </w:r>
        <w:r w:rsidR="00297E23">
          <w:rPr>
            <w:rFonts w:asciiTheme="minorHAnsi" w:eastAsiaTheme="minorEastAsia" w:hAnsiTheme="minorHAnsi" w:cstheme="minorBidi"/>
            <w:noProof/>
            <w:sz w:val="22"/>
            <w:szCs w:val="22"/>
          </w:rPr>
          <w:tab/>
        </w:r>
        <w:r w:rsidR="00297E23" w:rsidRPr="00FC002F">
          <w:rPr>
            <w:rStyle w:val="Hyperlink"/>
            <w:noProof/>
          </w:rPr>
          <w:t>Geschillen</w:t>
        </w:r>
        <w:r w:rsidR="00297E23">
          <w:rPr>
            <w:noProof/>
            <w:webHidden/>
          </w:rPr>
          <w:tab/>
        </w:r>
        <w:r w:rsidR="00297E23">
          <w:rPr>
            <w:noProof/>
            <w:webHidden/>
          </w:rPr>
          <w:fldChar w:fldCharType="begin"/>
        </w:r>
        <w:r w:rsidR="00297E23">
          <w:rPr>
            <w:noProof/>
            <w:webHidden/>
          </w:rPr>
          <w:instrText xml:space="preserve"> PAGEREF _Toc102055058 \h </w:instrText>
        </w:r>
        <w:r w:rsidR="00297E23">
          <w:rPr>
            <w:noProof/>
            <w:webHidden/>
          </w:rPr>
        </w:r>
        <w:r w:rsidR="00297E23">
          <w:rPr>
            <w:noProof/>
            <w:webHidden/>
          </w:rPr>
          <w:fldChar w:fldCharType="separate"/>
        </w:r>
        <w:r w:rsidR="00297E23">
          <w:rPr>
            <w:noProof/>
            <w:webHidden/>
          </w:rPr>
          <w:t>15</w:t>
        </w:r>
        <w:r w:rsidR="00297E23">
          <w:rPr>
            <w:noProof/>
            <w:webHidden/>
          </w:rPr>
          <w:fldChar w:fldCharType="end"/>
        </w:r>
      </w:hyperlink>
    </w:p>
    <w:p w14:paraId="00878381" w14:textId="63D419F3" w:rsidR="0022665F" w:rsidRDefault="0022665F" w:rsidP="0062469E">
      <w:pPr>
        <w:pStyle w:val="Basistekstabcnova"/>
      </w:pPr>
      <w:r>
        <w:rPr>
          <w:b/>
        </w:rPr>
        <w:fldChar w:fldCharType="end"/>
      </w:r>
      <w:r>
        <w:br w:type="page"/>
      </w:r>
    </w:p>
    <w:p w14:paraId="69CCA3AF" w14:textId="77777777" w:rsidR="0022665F" w:rsidRDefault="0022665F" w:rsidP="00EF7124">
      <w:pPr>
        <w:pStyle w:val="Kop1zondernummerabcnova"/>
      </w:pPr>
      <w:r>
        <w:lastRenderedPageBreak/>
        <w:t>ondergetekenden</w:t>
      </w:r>
      <w:r w:rsidR="003A779D">
        <w:t>:</w:t>
      </w:r>
    </w:p>
    <w:p w14:paraId="6AB056C6" w14:textId="77777777" w:rsidR="0022665F" w:rsidRDefault="0022665F" w:rsidP="00EF7124">
      <w:pPr>
        <w:pStyle w:val="Basistekstabcnova"/>
      </w:pPr>
    </w:p>
    <w:p w14:paraId="09FDEC4F" w14:textId="616BDBC9" w:rsidR="0022665F" w:rsidRDefault="003C2517" w:rsidP="00AA5EA8">
      <w:pPr>
        <w:pStyle w:val="Opsommingnummer1eniveauabcnova"/>
      </w:pPr>
      <w:r>
        <w:t>Stichting</w:t>
      </w:r>
      <w:r w:rsidR="0022665F">
        <w:t xml:space="preserve"> </w:t>
      </w:r>
      <w:sdt>
        <w:sdtPr>
          <w:tag w:val="Bedrijfsnaam 1"/>
          <w:id w:val="-324675118"/>
          <w:lock w:val="sdtLocked"/>
          <w:placeholder>
            <w:docPart w:val="D30674C20F8F415D9CDB18F763AB925A"/>
          </w:placeholder>
          <w:dataBinding w:prefixMappings="xmlns:ns0='http://www.joulesunlimited.com/ccmappings' " w:xpath="/ns0:ju[1]/ns0:Bedrijfsnaam_20_1[1]" w:storeItemID="{F9B77798-BA78-4C04-A506-0B3DE38A926D}"/>
          <w:text/>
        </w:sdtPr>
        <w:sdtEndPr/>
        <w:sdtContent>
          <w:r>
            <w:t>Vrije Universiteit Amsterdam</w:t>
          </w:r>
        </w:sdtContent>
      </w:sdt>
      <w:r w:rsidR="0022665F">
        <w:t xml:space="preserve"> </w:t>
      </w:r>
      <w:r>
        <w:t>(VU)</w:t>
      </w:r>
      <w:r w:rsidR="0022665F">
        <w:t xml:space="preserve">, gevestigd aan de </w:t>
      </w:r>
      <w:r>
        <w:t>Boelelaan 1105</w:t>
      </w:r>
      <w:r w:rsidR="0022665F">
        <w:t xml:space="preserve">, te </w:t>
      </w:r>
      <w:r>
        <w:t>(1081 HV) Amsterdam</w:t>
      </w:r>
      <w:r w:rsidR="0022665F">
        <w:t>, ingeschreven in het handelsregister van de Kamer van Koophandel onder nummer</w:t>
      </w:r>
      <w:r w:rsidR="006B5F64">
        <w:t xml:space="preserve"> </w:t>
      </w:r>
      <w:r w:rsidR="006B5F64" w:rsidRPr="006B5F64">
        <w:t>53815211</w:t>
      </w:r>
      <w:r w:rsidR="006B5F64">
        <w:t>,</w:t>
      </w:r>
      <w:r w:rsidR="0022665F">
        <w:t xml:space="preserve"> </w:t>
      </w:r>
      <w:r w:rsidR="006B5F64" w:rsidRPr="006B5F64">
        <w:t xml:space="preserve">te dezen </w:t>
      </w:r>
      <w:proofErr w:type="gramStart"/>
      <w:r w:rsidR="006B5F64" w:rsidRPr="006B5F64">
        <w:t>krachtens</w:t>
      </w:r>
      <w:proofErr w:type="gramEnd"/>
      <w:r w:rsidR="006B5F64" w:rsidRPr="006B5F64">
        <w:t xml:space="preserve"> volmacht vertegenwoordigd door de heer  </w:t>
      </w:r>
      <w:sdt>
        <w:sdtPr>
          <w:tag w:val="Naam vertegenwoordiger 1"/>
          <w:id w:val="-463356302"/>
          <w:lock w:val="sdtLocked"/>
          <w:placeholder>
            <w:docPart w:val="98B61C7A7F714178AF7D59246075F10D"/>
          </w:placeholder>
          <w:dataBinding w:prefixMappings="xmlns:ns0='http://www.joulesunlimited.com/ccmappings' " w:xpath="/ns0:ju[1]/ns0:Naam_20_vertegenwoordiger_20_1[1]" w:storeItemID="{F9B77798-BA78-4C04-A506-0B3DE38A926D}"/>
          <w:text/>
        </w:sdtPr>
        <w:sdtEndPr/>
        <w:sdtContent>
          <w:r w:rsidR="006B5F64" w:rsidRPr="006B5F64">
            <w:t xml:space="preserve">Ir. F.J.M. van </w:t>
          </w:r>
          <w:proofErr w:type="spellStart"/>
          <w:r w:rsidR="006B5F64" w:rsidRPr="006B5F64">
            <w:t>Nunen</w:t>
          </w:r>
          <w:proofErr w:type="spellEnd"/>
        </w:sdtContent>
      </w:sdt>
      <w:r w:rsidR="005816F4">
        <w:t>,</w:t>
      </w:r>
      <w:r w:rsidR="006B5F64">
        <w:t xml:space="preserve"> </w:t>
      </w:r>
      <w:r w:rsidR="006B5F64" w:rsidRPr="006B5F64">
        <w:t>Directeur Facilitaire Campus Organisatie</w:t>
      </w:r>
      <w:r w:rsidR="001529D6">
        <w:t>,</w:t>
      </w:r>
      <w:r w:rsidR="006B5F64">
        <w:t xml:space="preserve"> </w:t>
      </w:r>
    </w:p>
    <w:p w14:paraId="6D5F4845" w14:textId="77777777" w:rsidR="0022665F" w:rsidRDefault="0022665F" w:rsidP="00EF7124">
      <w:pPr>
        <w:pStyle w:val="Basistekstabcnova"/>
      </w:pPr>
    </w:p>
    <w:p w14:paraId="7B647A65" w14:textId="2196F7A9" w:rsidR="0022665F" w:rsidRDefault="0022665F" w:rsidP="00AA5EA8">
      <w:pPr>
        <w:pStyle w:val="Zwevend1eniveauabcnova"/>
      </w:pPr>
      <w:proofErr w:type="gramStart"/>
      <w:r>
        <w:t>hierna</w:t>
      </w:r>
      <w:proofErr w:type="gramEnd"/>
      <w:r>
        <w:t xml:space="preserve"> te noemen: “</w:t>
      </w:r>
      <w:sdt>
        <w:sdtPr>
          <w:tag w:val="Verkorte naam 1"/>
          <w:id w:val="-1091311338"/>
          <w:lock w:val="sdtLocked"/>
          <w:placeholder>
            <w:docPart w:val="A9CC43F75BD541388457B9D27346546C"/>
          </w:placeholder>
          <w:dataBinding w:prefixMappings="xmlns:ns0='http://www.joulesunlimited.com/ccmappings' " w:xpath="/ns0:ju[1]/ns0:Verkorte_20_naam_20_1[1]" w:storeItemID="{F9B77798-BA78-4C04-A506-0B3DE38A926D}"/>
          <w:text/>
        </w:sdtPr>
        <w:sdtEndPr/>
        <w:sdtContent>
          <w:r w:rsidR="003508E8">
            <w:t>Opdrachtgever</w:t>
          </w:r>
        </w:sdtContent>
      </w:sdt>
      <w:r>
        <w:t>”,</w:t>
      </w:r>
    </w:p>
    <w:p w14:paraId="58B8744B" w14:textId="77777777" w:rsidR="0022665F" w:rsidRDefault="0022665F" w:rsidP="00EF7124">
      <w:pPr>
        <w:pStyle w:val="Basistekstabcnova"/>
      </w:pPr>
    </w:p>
    <w:p w14:paraId="375247F9" w14:textId="77777777" w:rsidR="0022665F" w:rsidRDefault="0022665F" w:rsidP="00AA5EA8">
      <w:pPr>
        <w:pStyle w:val="Zwevend1eniveauabcnova"/>
      </w:pPr>
      <w:proofErr w:type="gramStart"/>
      <w:r>
        <w:t>en</w:t>
      </w:r>
      <w:proofErr w:type="gramEnd"/>
    </w:p>
    <w:p w14:paraId="6A9FF66B" w14:textId="77777777" w:rsidR="0022665F" w:rsidRDefault="0022665F" w:rsidP="00EF7124">
      <w:pPr>
        <w:pStyle w:val="Basistekstabcnova"/>
      </w:pPr>
    </w:p>
    <w:p w14:paraId="15BD5458" w14:textId="68707716" w:rsidR="0022665F" w:rsidRDefault="0022665F" w:rsidP="00AA5EA8">
      <w:pPr>
        <w:pStyle w:val="Opsommingnummer1eniveauabcnova"/>
      </w:pPr>
      <w:r>
        <w:t xml:space="preserve">De besloten vennootschap met beperkte aansprakelijkheid </w:t>
      </w:r>
      <w:sdt>
        <w:sdtPr>
          <w:tag w:val="Bedrijfsnaam 2"/>
          <w:id w:val="1045641409"/>
          <w:lock w:val="sdtLocked"/>
          <w:placeholder>
            <w:docPart w:val="528DBDDE0BD849E6922C96863BBCDAA9"/>
          </w:placeholder>
          <w:showingPlcHdr/>
          <w:dataBinding w:prefixMappings="xmlns:ns0='http://www.joulesunlimited.com/ccmappings' " w:xpath="/ns0:ju[1]/ns0:Bedrijfsnaam_20_2[1]" w:storeItemID="{F9B77798-BA78-4C04-A506-0B3DE38A926D}"/>
          <w:text/>
        </w:sdtPr>
        <w:sdtEndPr/>
        <w:sdtContent>
          <w:r w:rsidR="006973BC" w:rsidRPr="006973BC">
            <w:rPr>
              <w:rStyle w:val="Tekstvantijdelijkeaanduiding"/>
            </w:rPr>
            <w:fldChar w:fldCharType="begin"/>
          </w:r>
          <w:r w:rsidR="006973BC" w:rsidRPr="006973BC">
            <w:rPr>
              <w:rStyle w:val="Tekstvantijdelijkeaanduiding"/>
            </w:rPr>
            <w:fldChar w:fldCharType="end"/>
          </w:r>
          <w:r w:rsidR="006973BC" w:rsidRPr="006973BC">
            <w:rPr>
              <w:rStyle w:val="Tekstvantijdelijkeaanduiding"/>
            </w:rPr>
            <w:t>Bedrijfsnaam 2</w:t>
          </w:r>
        </w:sdtContent>
      </w:sdt>
      <w:r>
        <w:t xml:space="preserve">, gevestigd aan de </w:t>
      </w:r>
      <w:r>
        <w:fldChar w:fldCharType="begin"/>
      </w:r>
      <w:r>
        <w:instrText xml:space="preserve"> MacroButton EditClear </w:instrText>
      </w:r>
      <w:r>
        <w:rPr>
          <w:rStyle w:val="zsysVeldMarkering"/>
        </w:rPr>
        <w:instrText>Vestigingsadres</w:instrText>
      </w:r>
      <w:r>
        <w:fldChar w:fldCharType="end"/>
      </w:r>
      <w:r>
        <w:t xml:space="preserve">, te </w:t>
      </w:r>
      <w:r>
        <w:fldChar w:fldCharType="begin"/>
      </w:r>
      <w:r>
        <w:instrText xml:space="preserve"> MacroButton EditClear </w:instrText>
      </w:r>
      <w:r>
        <w:rPr>
          <w:rStyle w:val="zsysVeldMarkering"/>
        </w:rPr>
        <w:instrText>(Postcode) en Plaats</w:instrText>
      </w:r>
      <w:r>
        <w:fldChar w:fldCharType="end"/>
      </w:r>
      <w:r>
        <w:t xml:space="preserve">, ingeschreven in het handelsregister van de Kamer van Koophandel onder nummer </w:t>
      </w:r>
      <w:r>
        <w:fldChar w:fldCharType="begin"/>
      </w:r>
      <w:r>
        <w:instrText xml:space="preserve"> MacroButton EditClear </w:instrText>
      </w:r>
      <w:r>
        <w:rPr>
          <w:rStyle w:val="zsysVeldMarkering"/>
        </w:rPr>
        <w:instrText>KvKnr</w:instrText>
      </w:r>
      <w:r>
        <w:fldChar w:fldCharType="end"/>
      </w:r>
      <w:r>
        <w:t xml:space="preserve">, </w:t>
      </w:r>
      <w:r w:rsidR="00BF0C8E" w:rsidRPr="00BF0C8E">
        <w:t>te dezen rechtsgeldig vertegenwoordigd door</w:t>
      </w:r>
      <w:r>
        <w:t xml:space="preserve"> </w:t>
      </w:r>
      <w:sdt>
        <w:sdtPr>
          <w:tag w:val="Naam vertegenwoordiger 2"/>
          <w:id w:val="-856967845"/>
          <w:lock w:val="sdtLocked"/>
          <w:placeholder>
            <w:docPart w:val="7F38A9B27D32462089CE24E52B9C2493"/>
          </w:placeholder>
          <w:showingPlcHdr/>
          <w:dataBinding w:prefixMappings="xmlns:ns0='http://www.joulesunlimited.com/ccmappings' " w:xpath="/ns0:ju[1]/ns0:Naam_20_vertegenwoordiger_20_2[1]" w:storeItemID="{F9B77798-BA78-4C04-A506-0B3DE38A926D}"/>
          <w:text/>
        </w:sdtPr>
        <w:sdtEndPr/>
        <w:sdtContent>
          <w:r w:rsidR="006973BC" w:rsidRPr="006973BC">
            <w:rPr>
              <w:rStyle w:val="Tekstvantijdelijkeaanduiding"/>
            </w:rPr>
            <w:fldChar w:fldCharType="begin"/>
          </w:r>
          <w:r w:rsidR="006973BC" w:rsidRPr="006973BC">
            <w:rPr>
              <w:rStyle w:val="Tekstvantijdelijkeaanduiding"/>
            </w:rPr>
            <w:fldChar w:fldCharType="end"/>
          </w:r>
          <w:r w:rsidR="006973BC" w:rsidRPr="006973BC">
            <w:rPr>
              <w:rStyle w:val="Tekstvantijdelijkeaanduiding"/>
            </w:rPr>
            <w:t>Naam</w:t>
          </w:r>
        </w:sdtContent>
      </w:sdt>
      <w:r w:rsidR="005816F4">
        <w:t>,</w:t>
      </w:r>
    </w:p>
    <w:p w14:paraId="1B5975E9" w14:textId="77777777" w:rsidR="0022665F" w:rsidRDefault="0022665F" w:rsidP="00EF7124">
      <w:pPr>
        <w:pStyle w:val="Basistekstabcnova"/>
      </w:pPr>
    </w:p>
    <w:p w14:paraId="520D1920" w14:textId="1AF318E5" w:rsidR="0022665F" w:rsidRDefault="0022665F" w:rsidP="000F1F95">
      <w:pPr>
        <w:pStyle w:val="Basistekstabcnova"/>
        <w:ind w:firstLine="284"/>
      </w:pPr>
      <w:proofErr w:type="gramStart"/>
      <w:r>
        <w:t>hierna</w:t>
      </w:r>
      <w:proofErr w:type="gramEnd"/>
      <w:r>
        <w:t xml:space="preserve"> te noemen: “</w:t>
      </w:r>
      <w:sdt>
        <w:sdtPr>
          <w:tag w:val="Verkorte naam 2"/>
          <w:id w:val="-89700868"/>
          <w:lock w:val="sdtLocked"/>
          <w:placeholder>
            <w:docPart w:val="15C8EE7089CA45B3969AF2DE42D73F9A"/>
          </w:placeholder>
          <w:dataBinding w:prefixMappings="xmlns:ns0='http://www.joulesunlimited.com/ccmappings' " w:xpath="/ns0:ju[1]/ns0:Verkorte_20_naam_20_2[1]" w:storeItemID="{F9B77798-BA78-4C04-A506-0B3DE38A926D}"/>
          <w:text/>
        </w:sdtPr>
        <w:sdtEndPr/>
        <w:sdtContent>
          <w:r w:rsidR="003508E8">
            <w:t>Aannemer</w:t>
          </w:r>
        </w:sdtContent>
      </w:sdt>
      <w:r>
        <w:t xml:space="preserve">”, </w:t>
      </w:r>
    </w:p>
    <w:p w14:paraId="5B89C447" w14:textId="77777777" w:rsidR="0022665F" w:rsidRDefault="0022665F" w:rsidP="00EF7124">
      <w:pPr>
        <w:pStyle w:val="Basistekstabcnova"/>
      </w:pPr>
    </w:p>
    <w:p w14:paraId="4F3BC7F6" w14:textId="77777777" w:rsidR="0022665F" w:rsidRDefault="0022665F" w:rsidP="00EF7124">
      <w:pPr>
        <w:pStyle w:val="Basistekstabcnova"/>
      </w:pPr>
    </w:p>
    <w:p w14:paraId="4372FEFC" w14:textId="7FC1D9C8" w:rsidR="0022665F" w:rsidRDefault="00D1645F" w:rsidP="00EF7124">
      <w:pPr>
        <w:pStyle w:val="Basistekstabcnova"/>
      </w:pPr>
      <w:sdt>
        <w:sdtPr>
          <w:tag w:val="Verkorte naam 1"/>
          <w:id w:val="-697321281"/>
          <w:placeholder>
            <w:docPart w:val="D826C73E296D4313A345201F77113FAE"/>
          </w:placeholder>
          <w:dataBinding w:prefixMappings="xmlns:ns0='http://www.joulesunlimited.com/ccmappings' " w:xpath="/ns0:ju[1]/ns0:Verkorte_20_naam_20_1[1]" w:storeItemID="{F9B77798-BA78-4C04-A506-0B3DE38A926D}"/>
          <w:text/>
        </w:sdtPr>
        <w:sdtEndPr/>
        <w:sdtContent>
          <w:r w:rsidR="003508E8">
            <w:t>Opdrachtgever</w:t>
          </w:r>
        </w:sdtContent>
      </w:sdt>
      <w:r w:rsidR="0022665F">
        <w:t xml:space="preserve"> en </w:t>
      </w:r>
      <w:sdt>
        <w:sdtPr>
          <w:tag w:val="Verkorte naam 2"/>
          <w:id w:val="1752931084"/>
          <w:placeholder>
            <w:docPart w:val="C9F87D78FCCA44668B85D6D78ECF25A4"/>
          </w:placeholder>
          <w:dataBinding w:prefixMappings="xmlns:ns0='http://www.joulesunlimited.com/ccmappings' " w:xpath="/ns0:ju[1]/ns0:Verkorte_20_naam_20_2[1]" w:storeItemID="{F9B77798-BA78-4C04-A506-0B3DE38A926D}"/>
          <w:text/>
        </w:sdtPr>
        <w:sdtEndPr/>
        <w:sdtContent>
          <w:r w:rsidR="003508E8">
            <w:t>Aannemer</w:t>
          </w:r>
        </w:sdtContent>
      </w:sdt>
      <w:r w:rsidR="0022665F">
        <w:t xml:space="preserve"> hierna </w:t>
      </w:r>
      <w:proofErr w:type="gramStart"/>
      <w:r w:rsidR="003F4D71" w:rsidRPr="003F4D71">
        <w:t>tevens</w:t>
      </w:r>
      <w:proofErr w:type="gramEnd"/>
      <w:r w:rsidR="003F4D71">
        <w:t xml:space="preserve"> </w:t>
      </w:r>
      <w:r w:rsidR="0022665F">
        <w:t>gezamenlijk te noemen: “Partijen”.</w:t>
      </w:r>
    </w:p>
    <w:p w14:paraId="2DACE27D" w14:textId="77777777" w:rsidR="0022665F" w:rsidRDefault="0022665F" w:rsidP="00EF7124">
      <w:pPr>
        <w:pStyle w:val="Basistekstabcnova"/>
      </w:pPr>
    </w:p>
    <w:p w14:paraId="5C79A030" w14:textId="21775F6B" w:rsidR="0022665F" w:rsidRPr="00936E16" w:rsidRDefault="0022665F" w:rsidP="00936E16">
      <w:pPr>
        <w:pStyle w:val="Kop1zondernummerabcnova"/>
      </w:pPr>
      <w:r w:rsidRPr="00936E16">
        <w:t>OVERWEGEN</w:t>
      </w:r>
      <w:r w:rsidR="00201CBB">
        <w:t>DE</w:t>
      </w:r>
      <w:r w:rsidRPr="00936E16">
        <w:t>:</w:t>
      </w:r>
    </w:p>
    <w:p w14:paraId="410335EB" w14:textId="77777777" w:rsidR="0022665F" w:rsidRDefault="0022665F" w:rsidP="00EF7124">
      <w:pPr>
        <w:pStyle w:val="Basistekstabcnova"/>
      </w:pPr>
    </w:p>
    <w:p w14:paraId="3338421A" w14:textId="77777777" w:rsidR="0022665F" w:rsidRDefault="0022665F" w:rsidP="00EF7124">
      <w:pPr>
        <w:pStyle w:val="Basistekstabcnova"/>
      </w:pPr>
    </w:p>
    <w:p w14:paraId="5BEBAB0F" w14:textId="67FAFB48" w:rsidR="0022665F" w:rsidRDefault="00A81741" w:rsidP="002B5865">
      <w:pPr>
        <w:pStyle w:val="Opsommingkleineletter1eniveauabcnova"/>
      </w:pPr>
      <w:proofErr w:type="gramStart"/>
      <w:r>
        <w:t>d</w:t>
      </w:r>
      <w:r w:rsidR="00201CBB">
        <w:t>at</w:t>
      </w:r>
      <w:proofErr w:type="gramEnd"/>
      <w:r w:rsidR="00201CBB">
        <w:t xml:space="preserve"> </w:t>
      </w:r>
      <w:r w:rsidR="002B5865">
        <w:t xml:space="preserve">Opdrachtgever </w:t>
      </w:r>
      <w:r w:rsidR="001529D6" w:rsidRPr="001529D6">
        <w:t xml:space="preserve">op de VU campus aan </w:t>
      </w:r>
      <w:r w:rsidR="00F21563">
        <w:t xml:space="preserve">de </w:t>
      </w:r>
      <w:proofErr w:type="spellStart"/>
      <w:r w:rsidR="001529D6" w:rsidRPr="001529D6">
        <w:t>De</w:t>
      </w:r>
      <w:proofErr w:type="spellEnd"/>
      <w:r w:rsidR="001529D6" w:rsidRPr="001529D6">
        <w:t xml:space="preserve"> Boelelaan te Amsterdam de A en B vleugel van het Wiskunde en Natuurkundegebouw (W&amp;N gebouw) wenst te behouden en op te knappen</w:t>
      </w:r>
      <w:r w:rsidR="0065607B">
        <w:t>, inclusief het realiseren van een nieuwe gevel en entree,</w:t>
      </w:r>
      <w:r w:rsidR="001529D6" w:rsidRPr="001529D6">
        <w:t xml:space="preserve"> met als doel voor ca 15 jaar te functioneren als zelfstandig gebouw</w:t>
      </w:r>
      <w:r w:rsidR="001529D6">
        <w:t>,</w:t>
      </w:r>
      <w:r w:rsidR="002B5865">
        <w:t xml:space="preserve"> hierna te noemen: “het </w:t>
      </w:r>
      <w:r w:rsidR="003A6A0E">
        <w:t>Project</w:t>
      </w:r>
      <w:r w:rsidR="002B5865">
        <w:t>”;</w:t>
      </w:r>
    </w:p>
    <w:p w14:paraId="7B0E4672" w14:textId="77777777" w:rsidR="000F1F95" w:rsidRDefault="000F1F95" w:rsidP="000F1F95">
      <w:pPr>
        <w:pStyle w:val="Opsommingkleineletter1eniveauabcnova"/>
        <w:numPr>
          <w:ilvl w:val="0"/>
          <w:numId w:val="0"/>
        </w:numPr>
        <w:ind w:left="284"/>
      </w:pPr>
    </w:p>
    <w:p w14:paraId="6DB1881C" w14:textId="7B944ACF" w:rsidR="000F1F95" w:rsidRDefault="00A81741" w:rsidP="00EF7124">
      <w:pPr>
        <w:pStyle w:val="Opsommingkleineletter1eniveauabcnova"/>
      </w:pPr>
      <w:proofErr w:type="gramStart"/>
      <w:r>
        <w:t>dat</w:t>
      </w:r>
      <w:proofErr w:type="gramEnd"/>
      <w:r>
        <w:t xml:space="preserve"> </w:t>
      </w:r>
      <w:r w:rsidR="002B5865">
        <w:t xml:space="preserve">Opdrachtgever  de voorbereiding van het </w:t>
      </w:r>
      <w:r w:rsidR="003A6A0E">
        <w:t>Project</w:t>
      </w:r>
      <w:r w:rsidR="002B5865">
        <w:t xml:space="preserve"> </w:t>
      </w:r>
      <w:r w:rsidR="00F353F4">
        <w:t xml:space="preserve">wenst </w:t>
      </w:r>
      <w:r w:rsidR="002B5865">
        <w:t>te doen plaatsvinden in bouwteamverband</w:t>
      </w:r>
      <w:r w:rsidR="000F1F95">
        <w:t>;</w:t>
      </w:r>
    </w:p>
    <w:p w14:paraId="4CA65024" w14:textId="77777777" w:rsidR="002B5865" w:rsidRDefault="002B5865" w:rsidP="002B5865">
      <w:pPr>
        <w:pStyle w:val="Opsommingkleineletter1eniveauabcnova"/>
        <w:numPr>
          <w:ilvl w:val="0"/>
          <w:numId w:val="0"/>
        </w:numPr>
        <w:ind w:left="284"/>
      </w:pPr>
    </w:p>
    <w:p w14:paraId="34818E8C" w14:textId="0306D739" w:rsidR="002B5865" w:rsidRDefault="00A81741" w:rsidP="00EF7124">
      <w:pPr>
        <w:pStyle w:val="Opsommingkleineletter1eniveauabcnova"/>
      </w:pPr>
      <w:proofErr w:type="gramStart"/>
      <w:r>
        <w:t>dat</w:t>
      </w:r>
      <w:proofErr w:type="gramEnd"/>
      <w:r>
        <w:t xml:space="preserve"> </w:t>
      </w:r>
      <w:r w:rsidR="002B5865">
        <w:t xml:space="preserve">Opdrachtgever </w:t>
      </w:r>
      <w:r w:rsidR="00D60554" w:rsidRPr="003A6A0E">
        <w:t xml:space="preserve">daartoe een </w:t>
      </w:r>
      <w:r w:rsidR="003A6A0E">
        <w:t xml:space="preserve">Europese niet-openbare </w:t>
      </w:r>
      <w:r w:rsidR="00D60554" w:rsidRPr="003A6A0E">
        <w:t xml:space="preserve">aanbestedingsprocedure </w:t>
      </w:r>
      <w:r w:rsidR="00365561">
        <w:t xml:space="preserve">heeft </w:t>
      </w:r>
      <w:r w:rsidR="00D60554" w:rsidRPr="003A6A0E">
        <w:t>georganiseerd</w:t>
      </w:r>
      <w:r w:rsidR="001529D6" w:rsidRPr="003A6A0E">
        <w:t xml:space="preserve"> voor de selectie van de aannemer. </w:t>
      </w:r>
      <w:r w:rsidR="003A6A0E" w:rsidRPr="003A6A0E">
        <w:t>Op</w:t>
      </w:r>
      <w:r w:rsidR="003A6A0E">
        <w:t xml:space="preserve"> grond van de </w:t>
      </w:r>
      <w:r w:rsidR="001D32A6">
        <w:t>inschrijving</w:t>
      </w:r>
      <w:r w:rsidR="001529D6">
        <w:t xml:space="preserve"> van Aannemer</w:t>
      </w:r>
      <w:r w:rsidR="001D32A6">
        <w:t xml:space="preserve"> d.d</w:t>
      </w:r>
      <w:r w:rsidR="001D32A6" w:rsidRPr="004E5791">
        <w:rPr>
          <w:highlight w:val="yellow"/>
        </w:rPr>
        <w:t xml:space="preserve">. </w:t>
      </w:r>
      <w:r w:rsidR="004E5791" w:rsidRPr="004E5791">
        <w:rPr>
          <w:highlight w:val="yellow"/>
        </w:rPr>
        <w:t>[..]</w:t>
      </w:r>
      <w:r w:rsidR="001D32A6">
        <w:t xml:space="preserve"> </w:t>
      </w:r>
      <w:r w:rsidR="003A6A0E">
        <w:t>in deze procedure</w:t>
      </w:r>
      <w:r w:rsidR="001529D6">
        <w:t xml:space="preserve"> </w:t>
      </w:r>
      <w:r w:rsidR="003A6A0E">
        <w:t>heeft Opdrachtgever besloten om Aannemer als deelnemer van het bouwteam te betrekken bij de voorbereiding van het Project</w:t>
      </w:r>
      <w:r w:rsidR="002B5865">
        <w:t>;</w:t>
      </w:r>
    </w:p>
    <w:p w14:paraId="4E5EC9A6" w14:textId="77777777" w:rsidR="002B5865" w:rsidRDefault="002B5865" w:rsidP="002B5865">
      <w:pPr>
        <w:pStyle w:val="Opsommingkleineletter1eniveauabcnova"/>
        <w:numPr>
          <w:ilvl w:val="0"/>
          <w:numId w:val="0"/>
        </w:numPr>
        <w:ind w:left="284"/>
      </w:pPr>
    </w:p>
    <w:p w14:paraId="2C0E192C" w14:textId="387B481A" w:rsidR="003508E8" w:rsidRDefault="00A81741" w:rsidP="00EF7124">
      <w:pPr>
        <w:pStyle w:val="Opsommingkleineletter1eniveauabcnova"/>
      </w:pPr>
      <w:proofErr w:type="gramStart"/>
      <w:r>
        <w:t>dat</w:t>
      </w:r>
      <w:proofErr w:type="gramEnd"/>
      <w:r>
        <w:t xml:space="preserve"> </w:t>
      </w:r>
      <w:r w:rsidR="003508E8">
        <w:t xml:space="preserve">Aannemer zich in het bouwteam zodanig </w:t>
      </w:r>
      <w:r w:rsidR="00365561">
        <w:t xml:space="preserve">zal </w:t>
      </w:r>
      <w:r w:rsidR="003508E8">
        <w:t xml:space="preserve">verdiepen in het </w:t>
      </w:r>
      <w:r w:rsidR="003A6A0E">
        <w:t>w</w:t>
      </w:r>
      <w:r w:rsidR="003508E8">
        <w:t>erk, dat hij, voor zover dit tot het aandeel van de inbreng van de Aannemer behoort of zou kunnen behoren, in staat is zich het Werk volledig eigen te maken en alle elementen (inclusief de aansluitingen van ontwerpdelen en omgevingsfactoren) die van invloed kunnen zijn op de</w:t>
      </w:r>
      <w:r w:rsidR="00E93544">
        <w:t xml:space="preserve"> kwaliteit,</w:t>
      </w:r>
      <w:r w:rsidR="003508E8">
        <w:t xml:space="preserve"> prijs </w:t>
      </w:r>
      <w:r w:rsidR="003A6A0E">
        <w:t>e</w:t>
      </w:r>
      <w:r w:rsidR="003508E8">
        <w:t>n planning van het Werk in zijn prijsaanbieding te verwerken;</w:t>
      </w:r>
    </w:p>
    <w:p w14:paraId="79BD0781" w14:textId="77777777" w:rsidR="003508E8" w:rsidRDefault="003508E8" w:rsidP="003508E8">
      <w:pPr>
        <w:pStyle w:val="Opsommingkleineletter1eniveauabcnova"/>
        <w:numPr>
          <w:ilvl w:val="0"/>
          <w:numId w:val="0"/>
        </w:numPr>
        <w:ind w:left="284"/>
      </w:pPr>
    </w:p>
    <w:p w14:paraId="58F18052" w14:textId="7DE00DB4" w:rsidR="001D32A6" w:rsidRDefault="00A81741" w:rsidP="001D32A6">
      <w:pPr>
        <w:pStyle w:val="Opsommingkleineletter1eniveauabcnova"/>
      </w:pPr>
      <w:proofErr w:type="gramStart"/>
      <w:r>
        <w:t>dat</w:t>
      </w:r>
      <w:proofErr w:type="gramEnd"/>
      <w:r>
        <w:t xml:space="preserve"> </w:t>
      </w:r>
      <w:r w:rsidR="001D32A6">
        <w:t>Aannemer</w:t>
      </w:r>
      <w:r w:rsidR="001D32A6" w:rsidRPr="001D32A6">
        <w:t xml:space="preserve"> zal zorgdragen dat het Project op de voor Opdrachtgever meest doelmatige wijze wordt gerealiseerd, hetgeen betekent dat wordt gestreefd naar een optimaal resultaat ten aanzien van de </w:t>
      </w:r>
      <w:proofErr w:type="spellStart"/>
      <w:r w:rsidR="001D32A6" w:rsidRPr="001D32A6">
        <w:t>beheersaspecten</w:t>
      </w:r>
      <w:proofErr w:type="spellEnd"/>
      <w:r w:rsidR="001D32A6" w:rsidRPr="001D32A6">
        <w:t>, kwaliteit, tijd en kosten (gedurende de levenscyclus van het Project)</w:t>
      </w:r>
      <w:r w:rsidR="00352E87">
        <w:t>;</w:t>
      </w:r>
      <w:r w:rsidR="001D32A6">
        <w:t xml:space="preserve"> </w:t>
      </w:r>
    </w:p>
    <w:p w14:paraId="52C0C4B0" w14:textId="77777777" w:rsidR="001D32A6" w:rsidRDefault="001D32A6" w:rsidP="001D32A6">
      <w:pPr>
        <w:pStyle w:val="Opsommingkleineletter1eniveauabcnova"/>
        <w:numPr>
          <w:ilvl w:val="0"/>
          <w:numId w:val="0"/>
        </w:numPr>
        <w:ind w:left="284"/>
      </w:pPr>
    </w:p>
    <w:p w14:paraId="54532768" w14:textId="746D7ACA" w:rsidR="001D32A6" w:rsidRPr="001D32A6" w:rsidRDefault="00A81741" w:rsidP="001D32A6">
      <w:pPr>
        <w:pStyle w:val="Opsommingkleineletter1eniveauabcnova"/>
      </w:pPr>
      <w:proofErr w:type="gramStart"/>
      <w:r>
        <w:lastRenderedPageBreak/>
        <w:t>dat</w:t>
      </w:r>
      <w:proofErr w:type="gramEnd"/>
      <w:r>
        <w:t xml:space="preserve"> </w:t>
      </w:r>
      <w:r w:rsidR="001D32A6">
        <w:t>Aannemer</w:t>
      </w:r>
      <w:r w:rsidR="001D32A6" w:rsidRPr="001D32A6">
        <w:t xml:space="preserve"> zich ervan </w:t>
      </w:r>
      <w:r w:rsidR="00352E87">
        <w:t xml:space="preserve">heeft </w:t>
      </w:r>
      <w:r w:rsidR="001D32A6" w:rsidRPr="001D32A6">
        <w:t xml:space="preserve">vergewist en ermee akkoord </w:t>
      </w:r>
      <w:r w:rsidR="00352E87">
        <w:t xml:space="preserve">gaat </w:t>
      </w:r>
      <w:r w:rsidR="001D32A6" w:rsidRPr="001D32A6">
        <w:t>dat Opdrachtgever het Project wenst te realiseren op basis van bestaande bouwkundige en installatietechnische componenten van het gebouw, dat gedurende 15 jaar functioneert als zelfstandig gebouw, voor een mix van biochemische labs, practicumruimten en droge onderwijsruimten, kantoorruimten, laboratoria, werkplaatsen en ruimten voor studieverenigingen</w:t>
      </w:r>
      <w:r w:rsidR="00534EF8">
        <w:t>;</w:t>
      </w:r>
      <w:r w:rsidR="001D32A6" w:rsidRPr="001D32A6">
        <w:t xml:space="preserve"> </w:t>
      </w:r>
    </w:p>
    <w:p w14:paraId="1938ACA3" w14:textId="77777777" w:rsidR="001D32A6" w:rsidRDefault="001D32A6" w:rsidP="001D32A6">
      <w:pPr>
        <w:pStyle w:val="Opsommingkleineletter1eniveauabcnova"/>
        <w:numPr>
          <w:ilvl w:val="0"/>
          <w:numId w:val="0"/>
        </w:numPr>
        <w:ind w:left="284"/>
      </w:pPr>
    </w:p>
    <w:p w14:paraId="5F8E84A8" w14:textId="270C8947" w:rsidR="001D32A6" w:rsidRDefault="00A81741" w:rsidP="001D32A6">
      <w:pPr>
        <w:pStyle w:val="Opsommingkleineletter1eniveauabcnova"/>
      </w:pPr>
      <w:proofErr w:type="gramStart"/>
      <w:r>
        <w:t>dat</w:t>
      </w:r>
      <w:proofErr w:type="gramEnd"/>
      <w:r>
        <w:t xml:space="preserve"> </w:t>
      </w:r>
      <w:r w:rsidR="001D32A6">
        <w:t>Aannemer bij de voorbereiding van het Project door het bouwteam zijn specifieke ervaring en deskundigheid op het gebied van uitvoerings-</w:t>
      </w:r>
      <w:r w:rsidR="00E93544">
        <w:t>, plannings-</w:t>
      </w:r>
      <w:r w:rsidR="001D32A6">
        <w:t xml:space="preserve"> en kostentechnische </w:t>
      </w:r>
      <w:r w:rsidR="00E93544">
        <w:t xml:space="preserve"> en logistieke </w:t>
      </w:r>
      <w:r w:rsidR="001D32A6">
        <w:t xml:space="preserve">aspecten van het bouwen ter beschikking </w:t>
      </w:r>
      <w:r w:rsidR="00534EF8">
        <w:t xml:space="preserve">zal </w:t>
      </w:r>
      <w:r w:rsidR="001D32A6">
        <w:t>stellen;</w:t>
      </w:r>
    </w:p>
    <w:p w14:paraId="4BEA5498" w14:textId="77777777" w:rsidR="0065607B" w:rsidRDefault="0065607B" w:rsidP="0065607B">
      <w:pPr>
        <w:pStyle w:val="Opsommingkleineletter1eniveauabcnova"/>
        <w:numPr>
          <w:ilvl w:val="0"/>
          <w:numId w:val="0"/>
        </w:numPr>
        <w:ind w:left="284"/>
      </w:pPr>
    </w:p>
    <w:p w14:paraId="5A77DC5F" w14:textId="1DC400DA" w:rsidR="00A928FE" w:rsidRDefault="00A81741" w:rsidP="00EF7124">
      <w:pPr>
        <w:pStyle w:val="Opsommingkleineletter1eniveauabcnova"/>
      </w:pPr>
      <w:proofErr w:type="gramStart"/>
      <w:r>
        <w:t>dat</w:t>
      </w:r>
      <w:proofErr w:type="gramEnd"/>
      <w:r>
        <w:t xml:space="preserve"> </w:t>
      </w:r>
      <w:r w:rsidR="00A928FE" w:rsidRPr="00A928FE">
        <w:t>Aannemer verklaart bereid en in staat te zijn een opdracht tot realisatie van het Werk te aanvaarden en naar behoren uit te voeren</w:t>
      </w:r>
      <w:r w:rsidR="00A928FE">
        <w:t>;</w:t>
      </w:r>
    </w:p>
    <w:p w14:paraId="270CD6B5" w14:textId="77777777" w:rsidR="00A928FE" w:rsidRDefault="00A928FE" w:rsidP="00A928FE">
      <w:pPr>
        <w:pStyle w:val="Opsommingkleineletter1eniveauabcnova"/>
        <w:numPr>
          <w:ilvl w:val="0"/>
          <w:numId w:val="0"/>
        </w:numPr>
        <w:ind w:left="284"/>
      </w:pPr>
    </w:p>
    <w:p w14:paraId="0A116D2E" w14:textId="26FB1FDE" w:rsidR="002B5865" w:rsidRDefault="00A81741" w:rsidP="00EF7124">
      <w:pPr>
        <w:pStyle w:val="Opsommingkleineletter1eniveauabcnova"/>
      </w:pPr>
      <w:proofErr w:type="gramStart"/>
      <w:r>
        <w:t>dat</w:t>
      </w:r>
      <w:proofErr w:type="gramEnd"/>
      <w:r>
        <w:t xml:space="preserve"> </w:t>
      </w:r>
      <w:r w:rsidR="002B5865">
        <w:t xml:space="preserve">Opdrachtgever </w:t>
      </w:r>
      <w:r w:rsidR="00375502">
        <w:t>voornemens</w:t>
      </w:r>
      <w:r w:rsidR="00534EF8">
        <w:t xml:space="preserve"> is</w:t>
      </w:r>
      <w:r w:rsidR="002B5865">
        <w:t xml:space="preserve"> de gehele uitvoering van het Werk aan Aannemer op</w:t>
      </w:r>
      <w:r w:rsidR="00D4401F">
        <w:t xml:space="preserve"> te </w:t>
      </w:r>
      <w:r w:rsidR="002B5865">
        <w:t xml:space="preserve">dragen indien tussen Opdrachtgever en Aannemer overeenstemming wordt bereikt over de prijs van het op te dragen </w:t>
      </w:r>
      <w:r w:rsidR="003A6A0E">
        <w:t>w</w:t>
      </w:r>
      <w:r w:rsidR="002B5865">
        <w:t>erk</w:t>
      </w:r>
      <w:r w:rsidR="00375502">
        <w:t xml:space="preserve">, </w:t>
      </w:r>
      <w:r w:rsidR="00375502" w:rsidRPr="00375502">
        <w:t>één en ander met inachtneming van deze bouwteamovereenkomst</w:t>
      </w:r>
      <w:r w:rsidR="002B5865">
        <w:t>;</w:t>
      </w:r>
    </w:p>
    <w:p w14:paraId="4EBF8E63" w14:textId="77777777" w:rsidR="000F1F95" w:rsidRDefault="000F1F95" w:rsidP="000F1F95">
      <w:pPr>
        <w:pStyle w:val="Opsommingkleineletter1eniveauabcnova"/>
        <w:numPr>
          <w:ilvl w:val="0"/>
          <w:numId w:val="0"/>
        </w:numPr>
        <w:ind w:left="284"/>
      </w:pPr>
    </w:p>
    <w:p w14:paraId="25C63B51" w14:textId="0B024E89" w:rsidR="000F1F95" w:rsidRDefault="00A81741" w:rsidP="00EF7124">
      <w:pPr>
        <w:pStyle w:val="Opsommingkleineletter1eniveauabcnova"/>
      </w:pPr>
      <w:proofErr w:type="gramStart"/>
      <w:r>
        <w:t>dat</w:t>
      </w:r>
      <w:proofErr w:type="gramEnd"/>
      <w:r>
        <w:t xml:space="preserve"> </w:t>
      </w:r>
      <w:r w:rsidR="000F1F95">
        <w:t>Partijen hun rechtsvoorwaarden en de voorwaarden waaronder</w:t>
      </w:r>
      <w:r w:rsidR="00AE5839">
        <w:t xml:space="preserve"> in het </w:t>
      </w:r>
      <w:r w:rsidR="003A6A0E">
        <w:t>B</w:t>
      </w:r>
      <w:r w:rsidR="00AE5839">
        <w:t>ouwteam wordt gewerkt</w:t>
      </w:r>
      <w:r w:rsidR="000F1F95">
        <w:t xml:space="preserve"> schriftelijk </w:t>
      </w:r>
      <w:r w:rsidR="00D4401F">
        <w:t xml:space="preserve">wensen </w:t>
      </w:r>
      <w:r w:rsidR="000F1F95">
        <w:t>vast te leggen in een overeenkomst.</w:t>
      </w:r>
    </w:p>
    <w:p w14:paraId="40DE539D" w14:textId="77777777" w:rsidR="0022665F" w:rsidRDefault="0022665F" w:rsidP="000F1F95">
      <w:pPr>
        <w:pStyle w:val="Opsommingkleineletter1eniveauabcnova"/>
        <w:numPr>
          <w:ilvl w:val="0"/>
          <w:numId w:val="0"/>
        </w:numPr>
      </w:pPr>
    </w:p>
    <w:p w14:paraId="2C3A88ED" w14:textId="77777777" w:rsidR="0022665F" w:rsidRDefault="0022665F" w:rsidP="00EF7124">
      <w:pPr>
        <w:pStyle w:val="Basistekstabcnova"/>
      </w:pPr>
    </w:p>
    <w:p w14:paraId="0E136639" w14:textId="3E7A731D" w:rsidR="00692BF7" w:rsidRPr="00692BF7" w:rsidRDefault="0022665F" w:rsidP="009339CB">
      <w:pPr>
        <w:pStyle w:val="Kop1zondernummerabcnova"/>
      </w:pPr>
      <w:r>
        <w:t>VERKLAREN ALS VOLGT TE ZIJN OVEREENGEKOMEN:</w:t>
      </w:r>
    </w:p>
    <w:p w14:paraId="194545D1" w14:textId="77777777" w:rsidR="0022665F" w:rsidRDefault="0022665F" w:rsidP="003A3603">
      <w:pPr>
        <w:pStyle w:val="Kop1"/>
        <w:numPr>
          <w:ilvl w:val="0"/>
          <w:numId w:val="30"/>
        </w:numPr>
      </w:pPr>
      <w:bookmarkStart w:id="0" w:name="_Toc102055042"/>
      <w:r>
        <w:t>Definities</w:t>
      </w:r>
      <w:bookmarkEnd w:id="0"/>
    </w:p>
    <w:p w14:paraId="119423BE" w14:textId="77777777" w:rsidR="0022665F" w:rsidRDefault="0022665F" w:rsidP="00FD17BB">
      <w:pPr>
        <w:pStyle w:val="Kop2"/>
        <w:jc w:val="both"/>
      </w:pPr>
      <w:r>
        <w:t>In de Overeenkomst hebben onderstaande met hoofdletter aangeduide begrippen de betekenis die daarachter staat vermeld. Definities kunnen, zonder verlies van inhoudelijke betekenis, in enkelvoud of meervoud worden gebruikt, tenzij anders staat aangegeven:</w:t>
      </w:r>
    </w:p>
    <w:p w14:paraId="5A0E8CBF" w14:textId="7B3A748B" w:rsidR="00990035" w:rsidRDefault="00990035" w:rsidP="009B31DE">
      <w:pPr>
        <w:pStyle w:val="Kop3"/>
      </w:pPr>
      <w:r>
        <w:t xml:space="preserve">Aanbieding: de door Aannemer gedurende de aanbestedingsprocedure gedane aanbieding d.d. </w:t>
      </w:r>
      <w:r w:rsidRPr="00990035">
        <w:rPr>
          <w:highlight w:val="yellow"/>
        </w:rPr>
        <w:t>[datum];</w:t>
      </w:r>
    </w:p>
    <w:p w14:paraId="34596D8E" w14:textId="2584C059" w:rsidR="00D40353" w:rsidRPr="00375502" w:rsidRDefault="00D40353" w:rsidP="00853EB3">
      <w:pPr>
        <w:pStyle w:val="Kop3"/>
      </w:pPr>
      <w:r w:rsidRPr="00375502">
        <w:t xml:space="preserve">Bestek: </w:t>
      </w:r>
      <w:r w:rsidR="00FD150D" w:rsidRPr="00375502">
        <w:t>het bestek, zijnde het technisch ontwerp, als gehanteerd in de DNR Standaardtaakbeschrijving (STB 2014)</w:t>
      </w:r>
      <w:r w:rsidR="00712128">
        <w:t xml:space="preserve"> en </w:t>
      </w:r>
      <w:proofErr w:type="gramStart"/>
      <w:r w:rsidR="00712128">
        <w:t>conform</w:t>
      </w:r>
      <w:proofErr w:type="gramEnd"/>
      <w:r w:rsidR="00631292">
        <w:t xml:space="preserve"> de betekenis die daaraan wordt gegeven in paragraaf 1 lid 1 van</w:t>
      </w:r>
      <w:r w:rsidR="00712128">
        <w:t xml:space="preserve"> </w:t>
      </w:r>
      <w:r w:rsidR="00631292">
        <w:t>de UAV 2012, inclusief bijbehorende berekeningen en tekeningen</w:t>
      </w:r>
      <w:r w:rsidR="00FD150D" w:rsidRPr="00375502">
        <w:t>.</w:t>
      </w:r>
    </w:p>
    <w:p w14:paraId="7586E7C7" w14:textId="77777777" w:rsidR="009B31DE" w:rsidRPr="00375502" w:rsidRDefault="009B31DE" w:rsidP="009B31DE">
      <w:pPr>
        <w:pStyle w:val="Kop3"/>
      </w:pPr>
      <w:r w:rsidRPr="00375502">
        <w:t xml:space="preserve">Bijlage: een bijlage behorend bij de Overeenkomst. </w:t>
      </w:r>
    </w:p>
    <w:p w14:paraId="056DB24E" w14:textId="7D334DF5" w:rsidR="00097422" w:rsidRDefault="00097422" w:rsidP="00097422">
      <w:pPr>
        <w:pStyle w:val="Kop3"/>
      </w:pPr>
      <w:r>
        <w:t>Bouwteam: het samenwerkingsverband op grond van de Overeenkomst</w:t>
      </w:r>
      <w:r w:rsidR="003508E8">
        <w:t>, waarin de deelnemers- met behoud van ieders zelfstandigheid en verantwoordelijkheid – samenwerken aan de voorbereiding van het Project</w:t>
      </w:r>
      <w:r w:rsidR="00712128">
        <w:t xml:space="preserve"> las onderdeel van de ontwerpfase</w:t>
      </w:r>
      <w:r w:rsidR="003508E8">
        <w:t>.</w:t>
      </w:r>
    </w:p>
    <w:p w14:paraId="384FBD4D" w14:textId="20C5A464" w:rsidR="00862329" w:rsidRDefault="00862329" w:rsidP="00795E83">
      <w:pPr>
        <w:pStyle w:val="Kop3"/>
      </w:pPr>
      <w:r>
        <w:t>DNR 2011: De Nieuwe Regeling 2011</w:t>
      </w:r>
      <w:r w:rsidR="00E957CA">
        <w:t>, herziene versie juli 2013</w:t>
      </w:r>
    </w:p>
    <w:p w14:paraId="1B288FB9" w14:textId="082A49AC" w:rsidR="00D74C43" w:rsidRDefault="00D74C43" w:rsidP="00795E83">
      <w:pPr>
        <w:pStyle w:val="Kop3"/>
      </w:pPr>
      <w:r>
        <w:lastRenderedPageBreak/>
        <w:t xml:space="preserve">Hulppersoon: een door een Partij in te schakelen derde die kennis en kunde inbrengt in het Bouwteam op zijn specifieke gebied. </w:t>
      </w:r>
    </w:p>
    <w:p w14:paraId="04BF93BF" w14:textId="1FDA7789" w:rsidR="00795E83" w:rsidRDefault="009B31DE" w:rsidP="00795E83">
      <w:pPr>
        <w:pStyle w:val="Kop3"/>
      </w:pPr>
      <w:r>
        <w:t xml:space="preserve">Overeenkomst: onderhavige </w:t>
      </w:r>
      <w:r w:rsidR="00097422">
        <w:t>bouwteam</w:t>
      </w:r>
      <w:r>
        <w:t>overeenkomst</w:t>
      </w:r>
      <w:r w:rsidR="00F30CEE">
        <w:t xml:space="preserve"> inclusief Bijlagen</w:t>
      </w:r>
      <w:r>
        <w:t>.</w:t>
      </w:r>
    </w:p>
    <w:p w14:paraId="3D852111" w14:textId="6E515AE0" w:rsidR="00862329" w:rsidRPr="00862329" w:rsidRDefault="00820D3A" w:rsidP="00862329">
      <w:pPr>
        <w:pStyle w:val="Kop3"/>
      </w:pPr>
      <w:r>
        <w:t>Project</w:t>
      </w:r>
      <w:r w:rsidR="00862329">
        <w:t>:</w:t>
      </w:r>
      <w:r w:rsidR="003508E8">
        <w:t xml:space="preserve"> </w:t>
      </w:r>
      <w:r w:rsidR="00F30CEE">
        <w:t xml:space="preserve">Verbouw van de AB vleugel, W&amp;N, gelegen </w:t>
      </w:r>
      <w:r w:rsidR="00F30CEE" w:rsidRPr="00862329">
        <w:t xml:space="preserve">aan de </w:t>
      </w:r>
      <w:r w:rsidR="00F30CEE">
        <w:t>Boelelaan</w:t>
      </w:r>
      <w:r w:rsidR="00F30CEE" w:rsidRPr="00862329">
        <w:t xml:space="preserve"> te </w:t>
      </w:r>
      <w:r w:rsidR="00F30CEE">
        <w:t xml:space="preserve">Amsterdam, tot zelfstandig gebouw, inclusief nieuwe gevel en entree. </w:t>
      </w:r>
    </w:p>
    <w:p w14:paraId="4493B451" w14:textId="77777777" w:rsidR="00795E83" w:rsidRDefault="00795E83" w:rsidP="00795E83">
      <w:pPr>
        <w:pStyle w:val="Kop3"/>
      </w:pPr>
      <w:r>
        <w:t xml:space="preserve">UAV 2012: </w:t>
      </w:r>
      <w:r w:rsidRPr="00795E83">
        <w:t>Uniforme Administratieve Voorwaarden voor de uitvoering van werken en van technische installatiewerken 2012.</w:t>
      </w:r>
    </w:p>
    <w:p w14:paraId="5A92087C" w14:textId="174BFE5C" w:rsidR="009B31DE" w:rsidRPr="009B31DE" w:rsidRDefault="00795E83" w:rsidP="00652526">
      <w:pPr>
        <w:pStyle w:val="Kop3"/>
      </w:pPr>
      <w:r>
        <w:t xml:space="preserve">Werk: </w:t>
      </w:r>
      <w:r w:rsidR="00097422">
        <w:t>het op grond van een</w:t>
      </w:r>
      <w:r w:rsidR="00F30CEE">
        <w:t>, bij overeenstemming tussen Partijen,</w:t>
      </w:r>
      <w:r w:rsidR="00097422">
        <w:t xml:space="preserve"> nader te sluiten aannemingsovereenkomst</w:t>
      </w:r>
      <w:r w:rsidR="00862329">
        <w:t xml:space="preserve"> </w:t>
      </w:r>
      <w:r w:rsidR="00862329" w:rsidRPr="00862329">
        <w:t>realiseren</w:t>
      </w:r>
      <w:r w:rsidR="003508E8">
        <w:t xml:space="preserve"> van het Project.</w:t>
      </w:r>
    </w:p>
    <w:p w14:paraId="2F5C55FD" w14:textId="72A9865F" w:rsidR="0022665F" w:rsidRPr="00721820" w:rsidRDefault="00097422" w:rsidP="009339CB">
      <w:pPr>
        <w:pStyle w:val="Kop1"/>
        <w:numPr>
          <w:ilvl w:val="0"/>
          <w:numId w:val="30"/>
        </w:numPr>
        <w:jc w:val="both"/>
      </w:pPr>
      <w:bookmarkStart w:id="1" w:name="_Toc102055043"/>
      <w:r>
        <w:t>Doel van het bouwteam</w:t>
      </w:r>
      <w:bookmarkEnd w:id="1"/>
    </w:p>
    <w:p w14:paraId="5AAD2A67" w14:textId="6FF95934" w:rsidR="000642D8" w:rsidRPr="000642D8" w:rsidRDefault="009710D9" w:rsidP="009339CB">
      <w:pPr>
        <w:pStyle w:val="Kop2"/>
        <w:numPr>
          <w:ilvl w:val="1"/>
          <w:numId w:val="30"/>
        </w:numPr>
        <w:jc w:val="both"/>
      </w:pPr>
      <w:r>
        <w:t xml:space="preserve">Het </w:t>
      </w:r>
      <w:r w:rsidR="000642D8">
        <w:t>B</w:t>
      </w:r>
      <w:r>
        <w:t xml:space="preserve">ouwteam is een samenwerkingsverband waarin de deelnemers – met behoud van ieders zelfstandigheid en verantwoordelijkheid </w:t>
      </w:r>
      <w:proofErr w:type="gramStart"/>
      <w:r>
        <w:t xml:space="preserve">– </w:t>
      </w:r>
      <w:r w:rsidR="00544747">
        <w:t xml:space="preserve"> constructief</w:t>
      </w:r>
      <w:proofErr w:type="gramEnd"/>
      <w:r w:rsidR="00544747">
        <w:t xml:space="preserve"> </w:t>
      </w:r>
      <w:r>
        <w:t xml:space="preserve">samenwerken aan de voorbereiding van het </w:t>
      </w:r>
      <w:r w:rsidR="00820D3A">
        <w:t>Project</w:t>
      </w:r>
      <w:r>
        <w:t xml:space="preserve">. Voor dat doel is ieder der deelnemers gehouden zo goed mogelijk gebruik te maken van zijn specifieke ervaring en deskundigheid op zijn eigen gebied. </w:t>
      </w:r>
    </w:p>
    <w:p w14:paraId="05ABE072" w14:textId="77777777" w:rsidR="00712128" w:rsidRDefault="000642D8" w:rsidP="009339CB">
      <w:pPr>
        <w:pStyle w:val="Kop2"/>
        <w:numPr>
          <w:ilvl w:val="1"/>
          <w:numId w:val="30"/>
        </w:numPr>
        <w:jc w:val="both"/>
      </w:pPr>
      <w:r>
        <w:t>Het Bouwteam heeft onder</w:t>
      </w:r>
      <w:r w:rsidR="00395DE8">
        <w:t xml:space="preserve"> </w:t>
      </w:r>
      <w:r>
        <w:t xml:space="preserve">meer als taak de voorbereiding van het </w:t>
      </w:r>
      <w:r w:rsidR="00820D3A">
        <w:t>Project</w:t>
      </w:r>
      <w:r>
        <w:t xml:space="preserve"> zodanig te doen verlopen dat dit resulteert in een voor Opdrachtgever aanvaardbaar en uitvoerbaar ontwerp van het </w:t>
      </w:r>
      <w:r w:rsidR="00820D3A">
        <w:t>Werk</w:t>
      </w:r>
      <w:r>
        <w:t>, wel</w:t>
      </w:r>
      <w:r w:rsidR="002238BD">
        <w:t>k</w:t>
      </w:r>
      <w:r>
        <w:t xml:space="preserve"> ontwerp zal zijn uitgewerkt in</w:t>
      </w:r>
      <w:r w:rsidR="00712128">
        <w:t>:</w:t>
      </w:r>
    </w:p>
    <w:p w14:paraId="43269C96" w14:textId="77F33169" w:rsidR="009710D9" w:rsidRDefault="000642D8" w:rsidP="00712128">
      <w:pPr>
        <w:pStyle w:val="Opsommingkleineletter3eniveauabcnova"/>
        <w:jc w:val="both"/>
      </w:pPr>
      <w:r>
        <w:t xml:space="preserve"> </w:t>
      </w:r>
      <w:proofErr w:type="gramStart"/>
      <w:r w:rsidR="00757AA7">
        <w:t>het</w:t>
      </w:r>
      <w:proofErr w:type="gramEnd"/>
      <w:r>
        <w:t xml:space="preserve"> </w:t>
      </w:r>
      <w:r w:rsidR="00757AA7">
        <w:t>B</w:t>
      </w:r>
      <w:r>
        <w:t xml:space="preserve">estek met bijbehorende tekeningen. </w:t>
      </w:r>
    </w:p>
    <w:p w14:paraId="4AF691D4" w14:textId="77777777" w:rsidR="00917568" w:rsidRDefault="00917568" w:rsidP="00917568">
      <w:pPr>
        <w:pStyle w:val="Opsommingkleineletter3eniveauabcnova"/>
        <w:jc w:val="both"/>
      </w:pPr>
      <w:r>
        <w:t xml:space="preserve">Uitvoeringsplanning, </w:t>
      </w:r>
    </w:p>
    <w:p w14:paraId="30280374" w14:textId="77777777" w:rsidR="00917568" w:rsidRDefault="00917568" w:rsidP="00917568">
      <w:pPr>
        <w:pStyle w:val="Opsommingkleineletter3eniveauabcnova"/>
        <w:jc w:val="both"/>
      </w:pPr>
      <w:r>
        <w:t>Risicodossier</w:t>
      </w:r>
    </w:p>
    <w:p w14:paraId="3C7CB8D8" w14:textId="3B1ABF12" w:rsidR="00917568" w:rsidRDefault="00917568" w:rsidP="00917568">
      <w:pPr>
        <w:pStyle w:val="Opsommingkleineletter3eniveauabcnova"/>
        <w:jc w:val="both"/>
      </w:pPr>
      <w:r w:rsidRPr="00917568">
        <w:rPr>
          <w:highlight w:val="yellow"/>
        </w:rPr>
        <w:t>[..]</w:t>
      </w:r>
    </w:p>
    <w:p w14:paraId="3A7F0542" w14:textId="064248E0" w:rsidR="00544747" w:rsidRDefault="00544747" w:rsidP="00544747">
      <w:pPr>
        <w:pStyle w:val="Kop2"/>
        <w:numPr>
          <w:ilvl w:val="1"/>
          <w:numId w:val="30"/>
        </w:numPr>
        <w:jc w:val="both"/>
      </w:pPr>
      <w:r>
        <w:t xml:space="preserve">Het Bouwteam heeft </w:t>
      </w:r>
      <w:proofErr w:type="gramStart"/>
      <w:r>
        <w:t>tevens</w:t>
      </w:r>
      <w:proofErr w:type="gramEnd"/>
      <w:r>
        <w:t xml:space="preserve"> specifiek aandacht voor:</w:t>
      </w:r>
    </w:p>
    <w:p w14:paraId="446A8016" w14:textId="1C6D75FE" w:rsidR="00544747" w:rsidRPr="0003772A" w:rsidRDefault="00544747" w:rsidP="009A305E">
      <w:pPr>
        <w:pStyle w:val="Opsommingkleineletter3eniveauabcnova"/>
        <w:numPr>
          <w:ilvl w:val="2"/>
          <w:numId w:val="47"/>
        </w:numPr>
        <w:jc w:val="both"/>
      </w:pPr>
      <w:r>
        <w:t xml:space="preserve"> </w:t>
      </w:r>
      <w:r w:rsidR="00BA50ED" w:rsidRPr="0003772A">
        <w:t xml:space="preserve">Sloop </w:t>
      </w:r>
      <w:r w:rsidR="0003772A" w:rsidRPr="0003772A">
        <w:t>met</w:t>
      </w:r>
      <w:r w:rsidR="00BA50ED" w:rsidRPr="0003772A">
        <w:t xml:space="preserve"> hergebruik van</w:t>
      </w:r>
      <w:r w:rsidR="0003772A" w:rsidRPr="0003772A">
        <w:t xml:space="preserve"> elementen en</w:t>
      </w:r>
      <w:r w:rsidR="00BA50ED" w:rsidRPr="0003772A">
        <w:t xml:space="preserve"> materialen</w:t>
      </w:r>
    </w:p>
    <w:p w14:paraId="44C0B5B7" w14:textId="7A7F2F64" w:rsidR="00544747" w:rsidRPr="0003772A" w:rsidRDefault="0003772A" w:rsidP="00544747">
      <w:pPr>
        <w:pStyle w:val="Opsommingkleineletter3eniveauabcnova"/>
        <w:jc w:val="both"/>
      </w:pPr>
      <w:r w:rsidRPr="0003772A">
        <w:t xml:space="preserve">Het inpassen van bijzondere functies in een bestaand gebouw met meerdere uitbreidingen uit verschillende perioden en gebouwstructuren </w:t>
      </w:r>
    </w:p>
    <w:p w14:paraId="300812A3" w14:textId="3909AD96" w:rsidR="00544747" w:rsidRPr="00B07F93" w:rsidRDefault="00B07F93" w:rsidP="00544747">
      <w:pPr>
        <w:pStyle w:val="Opsommingkleineletter3eniveauabcnova"/>
        <w:jc w:val="both"/>
      </w:pPr>
      <w:r w:rsidRPr="00B07F93">
        <w:t>Uitvoering in een in gebruik zijnde omgeving</w:t>
      </w:r>
    </w:p>
    <w:p w14:paraId="43552863" w14:textId="0E0FCE5A" w:rsidR="00B07F93" w:rsidRPr="0003772A" w:rsidRDefault="00B07F93" w:rsidP="00544747">
      <w:pPr>
        <w:pStyle w:val="Opsommingkleineletter3eniveauabcnova"/>
        <w:jc w:val="both"/>
        <w:rPr>
          <w:highlight w:val="yellow"/>
        </w:rPr>
      </w:pPr>
      <w:bookmarkStart w:id="2" w:name="_Hlk101453584"/>
      <w:r w:rsidRPr="00337F3D">
        <w:rPr>
          <w:highlight w:val="yellow"/>
        </w:rPr>
        <w:t>[..]</w:t>
      </w:r>
    </w:p>
    <w:p w14:paraId="77DCF359" w14:textId="6281B67C" w:rsidR="00820D3A" w:rsidRDefault="00D24660" w:rsidP="009339CB">
      <w:pPr>
        <w:pStyle w:val="Kop1"/>
        <w:numPr>
          <w:ilvl w:val="0"/>
          <w:numId w:val="30"/>
        </w:numPr>
        <w:jc w:val="both"/>
      </w:pPr>
      <w:bookmarkStart w:id="3" w:name="_Toc102055044"/>
      <w:bookmarkEnd w:id="2"/>
      <w:r>
        <w:t>R</w:t>
      </w:r>
      <w:r w:rsidR="00E31A7A">
        <w:t>andvoorwaarden</w:t>
      </w:r>
      <w:r w:rsidR="00820D3A">
        <w:t xml:space="preserve"> project</w:t>
      </w:r>
      <w:bookmarkEnd w:id="3"/>
    </w:p>
    <w:p w14:paraId="04B9EDE6" w14:textId="497A4FC3" w:rsidR="00337F3D" w:rsidRDefault="00337F3D" w:rsidP="00820D3A">
      <w:pPr>
        <w:pStyle w:val="Kop2"/>
        <w:numPr>
          <w:ilvl w:val="1"/>
          <w:numId w:val="30"/>
        </w:numPr>
        <w:jc w:val="both"/>
      </w:pPr>
      <w:r>
        <w:t>Voor het Project heeft Opdrachtgever de volgende eisen vastgesteld:</w:t>
      </w:r>
    </w:p>
    <w:p w14:paraId="74E9B756" w14:textId="07B6A82F" w:rsidR="00820D3A" w:rsidRPr="00B07F93" w:rsidRDefault="00E93544" w:rsidP="009A305E">
      <w:pPr>
        <w:pStyle w:val="Opsommingkleineletter3eniveauabcnova"/>
        <w:numPr>
          <w:ilvl w:val="2"/>
          <w:numId w:val="43"/>
        </w:numPr>
        <w:jc w:val="both"/>
        <w:rPr>
          <w:highlight w:val="yellow"/>
        </w:rPr>
      </w:pPr>
      <w:bookmarkStart w:id="4" w:name="_Hlk12357222"/>
      <w:r w:rsidRPr="00B07F93">
        <w:rPr>
          <w:highlight w:val="yellow"/>
        </w:rPr>
        <w:t xml:space="preserve"> </w:t>
      </w:r>
      <w:proofErr w:type="gramStart"/>
      <w:r w:rsidRPr="00B07F93">
        <w:rPr>
          <w:highlight w:val="yellow"/>
        </w:rPr>
        <w:t>taakstellend</w:t>
      </w:r>
      <w:proofErr w:type="gramEnd"/>
      <w:r w:rsidRPr="00B07F93">
        <w:rPr>
          <w:highlight w:val="yellow"/>
        </w:rPr>
        <w:t xml:space="preserve"> budget</w:t>
      </w:r>
      <w:r w:rsidR="00B07F93">
        <w:rPr>
          <w:highlight w:val="yellow"/>
        </w:rPr>
        <w:t xml:space="preserve"> </w:t>
      </w:r>
      <w:r w:rsidR="00B07F93" w:rsidRPr="00B07F93">
        <w:rPr>
          <w:highlight w:val="yellow"/>
        </w:rPr>
        <w:t>[..]</w:t>
      </w:r>
    </w:p>
    <w:p w14:paraId="1F88FE13" w14:textId="70138961" w:rsidR="00D74C43" w:rsidRPr="00D74C43" w:rsidRDefault="00D74C43" w:rsidP="00337F3D">
      <w:pPr>
        <w:pStyle w:val="Opsommingkleineletter3eniveauabcnova"/>
        <w:jc w:val="both"/>
        <w:rPr>
          <w:highlight w:val="yellow"/>
        </w:rPr>
      </w:pPr>
      <w:bookmarkStart w:id="5" w:name="_Hlk101450262"/>
      <w:proofErr w:type="gramStart"/>
      <w:r w:rsidRPr="00D74C43">
        <w:rPr>
          <w:highlight w:val="yellow"/>
        </w:rPr>
        <w:t>programma</w:t>
      </w:r>
      <w:proofErr w:type="gramEnd"/>
      <w:r w:rsidRPr="00D74C43">
        <w:rPr>
          <w:highlight w:val="yellow"/>
        </w:rPr>
        <w:t xml:space="preserve"> van eisen, aangehecht als </w:t>
      </w:r>
      <w:r w:rsidR="00631292">
        <w:rPr>
          <w:highlight w:val="yellow"/>
        </w:rPr>
        <w:t>B</w:t>
      </w:r>
      <w:r w:rsidRPr="00D74C43">
        <w:rPr>
          <w:highlight w:val="yellow"/>
        </w:rPr>
        <w:t xml:space="preserve">ijlage </w:t>
      </w:r>
      <w:r>
        <w:rPr>
          <w:highlight w:val="yellow"/>
        </w:rPr>
        <w:t>[</w:t>
      </w:r>
      <w:r w:rsidRPr="00D74C43">
        <w:rPr>
          <w:highlight w:val="yellow"/>
        </w:rPr>
        <w:t>..</w:t>
      </w:r>
      <w:r>
        <w:rPr>
          <w:highlight w:val="yellow"/>
        </w:rPr>
        <w:t>]</w:t>
      </w:r>
    </w:p>
    <w:bookmarkEnd w:id="5"/>
    <w:p w14:paraId="1989A742" w14:textId="2F203BB1" w:rsidR="00337F3D" w:rsidRDefault="0003772A" w:rsidP="00337F3D">
      <w:pPr>
        <w:pStyle w:val="Opsommingkleineletter3eniveauabcnova"/>
        <w:jc w:val="both"/>
        <w:rPr>
          <w:highlight w:val="yellow"/>
        </w:rPr>
      </w:pPr>
      <w:r>
        <w:rPr>
          <w:highlight w:val="yellow"/>
        </w:rPr>
        <w:t>Realisatie in de periode 2024-2025</w:t>
      </w:r>
    </w:p>
    <w:bookmarkEnd w:id="4"/>
    <w:p w14:paraId="65B34BD9" w14:textId="25D86876" w:rsidR="00337F3D" w:rsidRDefault="00337F3D" w:rsidP="00337F3D">
      <w:pPr>
        <w:pStyle w:val="Kop2"/>
        <w:numPr>
          <w:ilvl w:val="1"/>
          <w:numId w:val="30"/>
        </w:numPr>
        <w:jc w:val="both"/>
      </w:pPr>
      <w:r w:rsidRPr="00337F3D">
        <w:lastRenderedPageBreak/>
        <w:t>Voor het Project heeft Opdrachtgever de volgende uitgangspunten vastgesteld</w:t>
      </w:r>
      <w:r>
        <w:t>:</w:t>
      </w:r>
    </w:p>
    <w:p w14:paraId="34EAB0D9" w14:textId="388A515D" w:rsidR="00337F3D" w:rsidRPr="00D74C43" w:rsidRDefault="0003772A" w:rsidP="00F56870">
      <w:pPr>
        <w:pStyle w:val="Opsommingkleineletter3eniveauabcnova"/>
        <w:numPr>
          <w:ilvl w:val="2"/>
          <w:numId w:val="39"/>
        </w:numPr>
        <w:rPr>
          <w:highlight w:val="yellow"/>
        </w:rPr>
      </w:pPr>
      <w:r w:rsidRPr="00D74C43">
        <w:rPr>
          <w:highlight w:val="yellow"/>
        </w:rPr>
        <w:t>Hergebruik van elementen en materialen uit het te slopen deel van het W&amp;N-gebouw</w:t>
      </w:r>
    </w:p>
    <w:p w14:paraId="5D8490A7" w14:textId="5CBC5686" w:rsidR="00D74C43" w:rsidRPr="00B07F93" w:rsidRDefault="00D74C43" w:rsidP="00D74C43">
      <w:pPr>
        <w:pStyle w:val="Opsommingkleineletter3eniveauabcnova"/>
        <w:jc w:val="both"/>
        <w:rPr>
          <w:highlight w:val="yellow"/>
        </w:rPr>
      </w:pPr>
      <w:proofErr w:type="gramStart"/>
      <w:r w:rsidRPr="00B07F93">
        <w:rPr>
          <w:highlight w:val="yellow"/>
        </w:rPr>
        <w:t>voorlopig</w:t>
      </w:r>
      <w:proofErr w:type="gramEnd"/>
      <w:r w:rsidRPr="00B07F93">
        <w:rPr>
          <w:highlight w:val="yellow"/>
        </w:rPr>
        <w:t xml:space="preserve"> ontwerp</w:t>
      </w:r>
      <w:r>
        <w:rPr>
          <w:highlight w:val="yellow"/>
        </w:rPr>
        <w:t xml:space="preserve">, </w:t>
      </w:r>
      <w:r w:rsidR="00631292">
        <w:rPr>
          <w:highlight w:val="yellow"/>
        </w:rPr>
        <w:t>aangehecht als B</w:t>
      </w:r>
      <w:r>
        <w:rPr>
          <w:highlight w:val="yellow"/>
        </w:rPr>
        <w:t>ijlage [..]</w:t>
      </w:r>
    </w:p>
    <w:p w14:paraId="2A8F4E00" w14:textId="77777777" w:rsidR="00337F3D" w:rsidRPr="00337F3D" w:rsidRDefault="00337F3D" w:rsidP="00337F3D">
      <w:pPr>
        <w:pStyle w:val="Basistekstabcnova"/>
        <w:numPr>
          <w:ilvl w:val="2"/>
          <w:numId w:val="32"/>
        </w:numPr>
        <w:rPr>
          <w:highlight w:val="yellow"/>
        </w:rPr>
      </w:pPr>
      <w:r w:rsidRPr="00337F3D">
        <w:rPr>
          <w:highlight w:val="yellow"/>
        </w:rPr>
        <w:t>[..]</w:t>
      </w:r>
    </w:p>
    <w:p w14:paraId="4A7F7E6C" w14:textId="77777777" w:rsidR="00AA674D" w:rsidRDefault="00AA674D" w:rsidP="00AA674D">
      <w:pPr>
        <w:pStyle w:val="Kop2"/>
        <w:numPr>
          <w:ilvl w:val="1"/>
          <w:numId w:val="30"/>
        </w:numPr>
        <w:jc w:val="both"/>
      </w:pPr>
      <w:r>
        <w:t xml:space="preserve">De inbreng van de Aannemer </w:t>
      </w:r>
      <w:proofErr w:type="gramStart"/>
      <w:r>
        <w:t xml:space="preserve">geschiedt  </w:t>
      </w:r>
      <w:r w:rsidRPr="00AA674D">
        <w:t>op</w:t>
      </w:r>
      <w:proofErr w:type="gramEnd"/>
      <w:r w:rsidRPr="00AA674D">
        <w:t xml:space="preserve"> basis van</w:t>
      </w:r>
      <w:r>
        <w:t>:</w:t>
      </w:r>
    </w:p>
    <w:p w14:paraId="37747F80" w14:textId="519B12BD" w:rsidR="00631292" w:rsidRPr="004E5791" w:rsidRDefault="00631292" w:rsidP="00F56870">
      <w:pPr>
        <w:pStyle w:val="Opsommingkleineletter3eniveauabcnova"/>
        <w:numPr>
          <w:ilvl w:val="2"/>
          <w:numId w:val="40"/>
        </w:numPr>
        <w:rPr>
          <w:highlight w:val="yellow"/>
        </w:rPr>
      </w:pPr>
      <w:r w:rsidRPr="004E5791">
        <w:rPr>
          <w:highlight w:val="yellow"/>
        </w:rPr>
        <w:t>Kruisjeslijst, aangehecht als Bijlage [..]</w:t>
      </w:r>
    </w:p>
    <w:p w14:paraId="34297FA4" w14:textId="77777777" w:rsidR="00AD6930" w:rsidRPr="004E5791" w:rsidRDefault="00631292" w:rsidP="00AD6930">
      <w:pPr>
        <w:pStyle w:val="Basistekstabcnova"/>
        <w:numPr>
          <w:ilvl w:val="2"/>
          <w:numId w:val="32"/>
        </w:numPr>
        <w:rPr>
          <w:highlight w:val="yellow"/>
        </w:rPr>
      </w:pPr>
      <w:r w:rsidRPr="004E5791">
        <w:rPr>
          <w:highlight w:val="yellow"/>
        </w:rPr>
        <w:t>I</w:t>
      </w:r>
      <w:r w:rsidR="00AA674D" w:rsidRPr="004E5791">
        <w:rPr>
          <w:highlight w:val="yellow"/>
        </w:rPr>
        <w:t>nschrijving</w:t>
      </w:r>
      <w:r w:rsidRPr="004E5791">
        <w:rPr>
          <w:highlight w:val="yellow"/>
        </w:rPr>
        <w:t xml:space="preserve"> van de Aannemer, aangehecht als </w:t>
      </w:r>
      <w:r w:rsidR="00AA674D" w:rsidRPr="004E5791">
        <w:rPr>
          <w:highlight w:val="yellow"/>
        </w:rPr>
        <w:t xml:space="preserve">Bijlage […] </w:t>
      </w:r>
    </w:p>
    <w:p w14:paraId="365F6734" w14:textId="2C170D54" w:rsidR="00AA674D" w:rsidRPr="004E5791" w:rsidRDefault="00AD6930" w:rsidP="00AD6930">
      <w:pPr>
        <w:pStyle w:val="Basistekstabcnova"/>
        <w:numPr>
          <w:ilvl w:val="2"/>
          <w:numId w:val="32"/>
        </w:numPr>
        <w:rPr>
          <w:highlight w:val="yellow"/>
        </w:rPr>
      </w:pPr>
      <w:r w:rsidRPr="004E5791">
        <w:rPr>
          <w:highlight w:val="yellow"/>
        </w:rPr>
        <w:t>[..]</w:t>
      </w:r>
    </w:p>
    <w:p w14:paraId="47926F54" w14:textId="2050C6C5" w:rsidR="00550BD4" w:rsidRPr="00337F3D" w:rsidRDefault="00550BD4" w:rsidP="00550BD4">
      <w:pPr>
        <w:pStyle w:val="Kop2"/>
        <w:numPr>
          <w:ilvl w:val="1"/>
          <w:numId w:val="30"/>
        </w:numPr>
        <w:jc w:val="both"/>
      </w:pPr>
      <w:r w:rsidRPr="00550BD4">
        <w:t xml:space="preserve">Partijen verklaren deze </w:t>
      </w:r>
      <w:r w:rsidR="00D74C43">
        <w:t>O</w:t>
      </w:r>
      <w:r w:rsidRPr="00550BD4">
        <w:t>vereenkomst te beschouwen als een overeenkomst van opdracht in de zin van Boek 7, Titel 7, Afdeling 1 BW.</w:t>
      </w:r>
    </w:p>
    <w:p w14:paraId="3B52080D" w14:textId="24CCEA26" w:rsidR="009710D9" w:rsidRPr="009710D9" w:rsidRDefault="009710D9" w:rsidP="009339CB">
      <w:pPr>
        <w:pStyle w:val="Kop1"/>
        <w:numPr>
          <w:ilvl w:val="0"/>
          <w:numId w:val="30"/>
        </w:numPr>
        <w:jc w:val="both"/>
      </w:pPr>
      <w:bookmarkStart w:id="6" w:name="_Toc102055045"/>
      <w:r>
        <w:t>Samenstelling van het bouwteam</w:t>
      </w:r>
      <w:bookmarkEnd w:id="6"/>
    </w:p>
    <w:p w14:paraId="5225F648" w14:textId="7A00D574" w:rsidR="009710D9" w:rsidRDefault="009710D9" w:rsidP="009339CB">
      <w:pPr>
        <w:pStyle w:val="Kop2"/>
        <w:numPr>
          <w:ilvl w:val="1"/>
          <w:numId w:val="30"/>
        </w:numPr>
        <w:jc w:val="both"/>
      </w:pPr>
      <w:r>
        <w:t xml:space="preserve">Het </w:t>
      </w:r>
      <w:r w:rsidR="00E957CA">
        <w:t>B</w:t>
      </w:r>
      <w:r>
        <w:t>ouwteam bestaat uit:</w:t>
      </w:r>
    </w:p>
    <w:p w14:paraId="22D2270F" w14:textId="0FA858CB" w:rsidR="009710D9" w:rsidRPr="00FF4D7F" w:rsidRDefault="00FF4D7F" w:rsidP="009A305E">
      <w:pPr>
        <w:pStyle w:val="Opsommingkleineletter3eniveauabcnova"/>
        <w:numPr>
          <w:ilvl w:val="2"/>
          <w:numId w:val="44"/>
        </w:numPr>
        <w:jc w:val="both"/>
      </w:pPr>
      <w:r>
        <w:t xml:space="preserve">Opdrachtgever en </w:t>
      </w:r>
      <w:r w:rsidR="00550BD4" w:rsidRPr="00FF4D7F">
        <w:t xml:space="preserve">Hulppersonen waar </w:t>
      </w:r>
      <w:r w:rsidR="009710D9" w:rsidRPr="00FF4D7F">
        <w:t>Opdrachtgever</w:t>
      </w:r>
      <w:r w:rsidR="00550BD4" w:rsidRPr="00FF4D7F">
        <w:t xml:space="preserve"> gebruik van maakt</w:t>
      </w:r>
      <w:r w:rsidR="00D74C43" w:rsidRPr="00FF4D7F">
        <w:t>,</w:t>
      </w:r>
      <w:r w:rsidR="00550BD4" w:rsidRPr="00FF4D7F">
        <w:t xml:space="preserve"> te weten</w:t>
      </w:r>
      <w:r w:rsidR="009710D9" w:rsidRPr="00FF4D7F">
        <w:t>: […]</w:t>
      </w:r>
    </w:p>
    <w:p w14:paraId="706FBBF3" w14:textId="6B165E80" w:rsidR="009710D9" w:rsidRPr="00337F3D" w:rsidRDefault="009710D9" w:rsidP="009A305E">
      <w:pPr>
        <w:pStyle w:val="Opsommingkleineletter3eniveauabcnova"/>
        <w:numPr>
          <w:ilvl w:val="2"/>
          <w:numId w:val="45"/>
        </w:numPr>
        <w:jc w:val="both"/>
        <w:rPr>
          <w:highlight w:val="yellow"/>
        </w:rPr>
      </w:pPr>
      <w:bookmarkStart w:id="7" w:name="_Hlk101264743"/>
      <w:r w:rsidRPr="00337F3D">
        <w:rPr>
          <w:highlight w:val="yellow"/>
        </w:rPr>
        <w:t>De constructeur: […]</w:t>
      </w:r>
    </w:p>
    <w:p w14:paraId="098A57E9" w14:textId="77777777" w:rsidR="009710D9" w:rsidRPr="00337F3D" w:rsidRDefault="009710D9" w:rsidP="00550BD4">
      <w:pPr>
        <w:pStyle w:val="Opsommingkleineletter3eniveauabcnova"/>
        <w:numPr>
          <w:ilvl w:val="0"/>
          <w:numId w:val="0"/>
        </w:numPr>
        <w:ind w:left="852" w:firstLine="228"/>
        <w:jc w:val="both"/>
        <w:rPr>
          <w:highlight w:val="yellow"/>
        </w:rPr>
      </w:pPr>
      <w:r w:rsidRPr="00337F3D">
        <w:rPr>
          <w:highlight w:val="yellow"/>
        </w:rPr>
        <w:t>[</w:t>
      </w:r>
      <w:proofErr w:type="gramStart"/>
      <w:r w:rsidRPr="00337F3D">
        <w:rPr>
          <w:highlight w:val="yellow"/>
        </w:rPr>
        <w:t>adres</w:t>
      </w:r>
      <w:proofErr w:type="gramEnd"/>
      <w:r w:rsidRPr="00337F3D">
        <w:rPr>
          <w:highlight w:val="yellow"/>
        </w:rPr>
        <w:t>] [postcode] [plaats]</w:t>
      </w:r>
    </w:p>
    <w:p w14:paraId="1B5B3839" w14:textId="7D05DEF0" w:rsidR="009710D9" w:rsidRPr="00337F3D" w:rsidRDefault="009710D9" w:rsidP="009A305E">
      <w:pPr>
        <w:pStyle w:val="Opsommingkleineletter3eniveauabcnova"/>
        <w:numPr>
          <w:ilvl w:val="2"/>
          <w:numId w:val="45"/>
        </w:numPr>
        <w:jc w:val="both"/>
        <w:rPr>
          <w:highlight w:val="yellow"/>
        </w:rPr>
      </w:pPr>
      <w:r w:rsidRPr="00337F3D">
        <w:rPr>
          <w:highlight w:val="yellow"/>
        </w:rPr>
        <w:t>De installatieadviseur: […]</w:t>
      </w:r>
    </w:p>
    <w:p w14:paraId="1588AD7D" w14:textId="77777777" w:rsidR="009710D9" w:rsidRPr="00337F3D" w:rsidRDefault="009710D9" w:rsidP="00550BD4">
      <w:pPr>
        <w:pStyle w:val="Opsommingkleineletter3eniveauabcnova"/>
        <w:numPr>
          <w:ilvl w:val="0"/>
          <w:numId w:val="0"/>
        </w:numPr>
        <w:ind w:left="852" w:firstLine="228"/>
        <w:jc w:val="both"/>
        <w:rPr>
          <w:highlight w:val="yellow"/>
        </w:rPr>
      </w:pPr>
      <w:r w:rsidRPr="00337F3D">
        <w:rPr>
          <w:highlight w:val="yellow"/>
        </w:rPr>
        <w:t>[</w:t>
      </w:r>
      <w:proofErr w:type="gramStart"/>
      <w:r w:rsidRPr="00337F3D">
        <w:rPr>
          <w:highlight w:val="yellow"/>
        </w:rPr>
        <w:t>adres</w:t>
      </w:r>
      <w:proofErr w:type="gramEnd"/>
      <w:r w:rsidRPr="00337F3D">
        <w:rPr>
          <w:highlight w:val="yellow"/>
        </w:rPr>
        <w:t>] [postcode] [plaats]</w:t>
      </w:r>
    </w:p>
    <w:p w14:paraId="716C8B24" w14:textId="3031D614" w:rsidR="009710D9" w:rsidRPr="00337F3D" w:rsidRDefault="009710D9" w:rsidP="009A305E">
      <w:pPr>
        <w:pStyle w:val="Opsommingkleineletter3eniveauabcnova"/>
        <w:numPr>
          <w:ilvl w:val="2"/>
          <w:numId w:val="45"/>
        </w:numPr>
        <w:jc w:val="both"/>
        <w:rPr>
          <w:highlight w:val="yellow"/>
        </w:rPr>
      </w:pPr>
      <w:r w:rsidRPr="00337F3D">
        <w:rPr>
          <w:highlight w:val="yellow"/>
        </w:rPr>
        <w:t>De adviseur bouwfysica: […]</w:t>
      </w:r>
    </w:p>
    <w:p w14:paraId="543431EF" w14:textId="11B08F13" w:rsidR="009710D9" w:rsidRPr="00337F3D" w:rsidRDefault="009710D9" w:rsidP="00550BD4">
      <w:pPr>
        <w:pStyle w:val="Opsommingkleineletter3eniveauabcnova"/>
        <w:numPr>
          <w:ilvl w:val="0"/>
          <w:numId w:val="0"/>
        </w:numPr>
        <w:ind w:left="852" w:firstLine="228"/>
        <w:jc w:val="both"/>
        <w:rPr>
          <w:highlight w:val="yellow"/>
        </w:rPr>
      </w:pPr>
      <w:r w:rsidRPr="00337F3D">
        <w:rPr>
          <w:highlight w:val="yellow"/>
        </w:rPr>
        <w:t>[</w:t>
      </w:r>
      <w:proofErr w:type="gramStart"/>
      <w:r w:rsidRPr="00337F3D">
        <w:rPr>
          <w:highlight w:val="yellow"/>
        </w:rPr>
        <w:t>adres</w:t>
      </w:r>
      <w:proofErr w:type="gramEnd"/>
      <w:r w:rsidRPr="00337F3D">
        <w:rPr>
          <w:highlight w:val="yellow"/>
        </w:rPr>
        <w:t>] [postcode] [plaats]</w:t>
      </w:r>
    </w:p>
    <w:bookmarkEnd w:id="7"/>
    <w:p w14:paraId="37745287" w14:textId="0DF2CA03" w:rsidR="009710D9" w:rsidRPr="00337F3D" w:rsidRDefault="009710D9" w:rsidP="009A305E">
      <w:pPr>
        <w:pStyle w:val="Opsommingkleineletter3eniveauabcnova"/>
        <w:numPr>
          <w:ilvl w:val="2"/>
          <w:numId w:val="45"/>
        </w:numPr>
        <w:jc w:val="both"/>
        <w:rPr>
          <w:highlight w:val="yellow"/>
        </w:rPr>
      </w:pPr>
      <w:r w:rsidRPr="00337F3D">
        <w:rPr>
          <w:highlight w:val="yellow"/>
        </w:rPr>
        <w:t xml:space="preserve">De </w:t>
      </w:r>
      <w:r w:rsidR="009218E0">
        <w:rPr>
          <w:highlight w:val="yellow"/>
        </w:rPr>
        <w:t>p</w:t>
      </w:r>
      <w:r w:rsidR="00820D3A" w:rsidRPr="00337F3D">
        <w:rPr>
          <w:highlight w:val="yellow"/>
        </w:rPr>
        <w:t>roject</w:t>
      </w:r>
      <w:r w:rsidRPr="00337F3D">
        <w:rPr>
          <w:highlight w:val="yellow"/>
        </w:rPr>
        <w:t>manager: […]</w:t>
      </w:r>
    </w:p>
    <w:p w14:paraId="048ECEC7" w14:textId="77777777" w:rsidR="009710D9" w:rsidRPr="00337F3D" w:rsidRDefault="009710D9" w:rsidP="00550BD4">
      <w:pPr>
        <w:pStyle w:val="Opsommingkleineletter3eniveauabcnova"/>
        <w:numPr>
          <w:ilvl w:val="0"/>
          <w:numId w:val="0"/>
        </w:numPr>
        <w:ind w:left="852" w:firstLine="228"/>
        <w:jc w:val="both"/>
        <w:rPr>
          <w:highlight w:val="yellow"/>
        </w:rPr>
      </w:pPr>
      <w:r w:rsidRPr="00337F3D">
        <w:rPr>
          <w:highlight w:val="yellow"/>
        </w:rPr>
        <w:t>[</w:t>
      </w:r>
      <w:proofErr w:type="gramStart"/>
      <w:r w:rsidRPr="00337F3D">
        <w:rPr>
          <w:highlight w:val="yellow"/>
        </w:rPr>
        <w:t>adres</w:t>
      </w:r>
      <w:proofErr w:type="gramEnd"/>
      <w:r w:rsidRPr="00337F3D">
        <w:rPr>
          <w:highlight w:val="yellow"/>
        </w:rPr>
        <w:t>] [postcode] [plaats]</w:t>
      </w:r>
    </w:p>
    <w:p w14:paraId="7DD97595" w14:textId="09C5A676" w:rsidR="009710D9" w:rsidRPr="00337F3D" w:rsidRDefault="009710D9" w:rsidP="009A305E">
      <w:pPr>
        <w:pStyle w:val="Opsommingkleineletter3eniveauabcnova"/>
        <w:numPr>
          <w:ilvl w:val="2"/>
          <w:numId w:val="45"/>
        </w:numPr>
        <w:jc w:val="both"/>
        <w:rPr>
          <w:highlight w:val="yellow"/>
        </w:rPr>
      </w:pPr>
      <w:r w:rsidRPr="00337F3D">
        <w:rPr>
          <w:highlight w:val="yellow"/>
        </w:rPr>
        <w:t>De directievoerder: […]</w:t>
      </w:r>
    </w:p>
    <w:p w14:paraId="01C65A56" w14:textId="02EE935D" w:rsidR="009710D9" w:rsidRDefault="009710D9" w:rsidP="00550BD4">
      <w:pPr>
        <w:pStyle w:val="Opsommingkleineletter3eniveauabcnova"/>
        <w:numPr>
          <w:ilvl w:val="0"/>
          <w:numId w:val="0"/>
        </w:numPr>
        <w:ind w:left="852" w:firstLine="228"/>
        <w:jc w:val="both"/>
      </w:pPr>
      <w:r w:rsidRPr="00337F3D">
        <w:rPr>
          <w:highlight w:val="yellow"/>
        </w:rPr>
        <w:t>[</w:t>
      </w:r>
      <w:proofErr w:type="gramStart"/>
      <w:r w:rsidRPr="00337F3D">
        <w:rPr>
          <w:highlight w:val="yellow"/>
        </w:rPr>
        <w:t>adres</w:t>
      </w:r>
      <w:proofErr w:type="gramEnd"/>
      <w:r w:rsidRPr="00337F3D">
        <w:rPr>
          <w:highlight w:val="yellow"/>
        </w:rPr>
        <w:t>] [postcode] [plaats]</w:t>
      </w:r>
    </w:p>
    <w:p w14:paraId="706BC2FB" w14:textId="66DECD82" w:rsidR="00550BD4" w:rsidRPr="00FF4D7F" w:rsidRDefault="00FF4D7F" w:rsidP="00550BD4">
      <w:pPr>
        <w:pStyle w:val="Opsommingkleineletter3eniveauabcnova"/>
        <w:jc w:val="both"/>
      </w:pPr>
      <w:r>
        <w:t xml:space="preserve">Aannemer en </w:t>
      </w:r>
      <w:r w:rsidR="00550BD4" w:rsidRPr="00FF4D7F">
        <w:t>Hulppersonen waar Aannemer gebruik van maakt</w:t>
      </w:r>
      <w:r w:rsidR="00D74C43" w:rsidRPr="00FF4D7F">
        <w:t>,</w:t>
      </w:r>
      <w:r w:rsidR="00550BD4" w:rsidRPr="00FF4D7F">
        <w:t xml:space="preserve"> te weten: […]</w:t>
      </w:r>
    </w:p>
    <w:p w14:paraId="16220F60" w14:textId="385A716C" w:rsidR="00A56D18" w:rsidRPr="00337F3D" w:rsidRDefault="00A56D18" w:rsidP="009A305E">
      <w:pPr>
        <w:pStyle w:val="Opsommingkleineletter3eniveauabcnova"/>
        <w:numPr>
          <w:ilvl w:val="2"/>
          <w:numId w:val="46"/>
        </w:numPr>
        <w:jc w:val="both"/>
        <w:rPr>
          <w:highlight w:val="yellow"/>
        </w:rPr>
      </w:pPr>
      <w:r w:rsidRPr="00337F3D">
        <w:rPr>
          <w:highlight w:val="yellow"/>
        </w:rPr>
        <w:t xml:space="preserve">De </w:t>
      </w:r>
      <w:r>
        <w:rPr>
          <w:highlight w:val="yellow"/>
        </w:rPr>
        <w:t>onderaannemer</w:t>
      </w:r>
      <w:r w:rsidRPr="00337F3D">
        <w:rPr>
          <w:highlight w:val="yellow"/>
        </w:rPr>
        <w:t>: […]</w:t>
      </w:r>
    </w:p>
    <w:p w14:paraId="33B4A1B4" w14:textId="77777777" w:rsidR="00A56D18" w:rsidRPr="00337F3D" w:rsidRDefault="00A56D18" w:rsidP="00A56D18">
      <w:pPr>
        <w:pStyle w:val="Opsommingkleineletter3eniveauabcnova"/>
        <w:numPr>
          <w:ilvl w:val="0"/>
          <w:numId w:val="0"/>
        </w:numPr>
        <w:ind w:left="852" w:firstLine="228"/>
        <w:jc w:val="both"/>
        <w:rPr>
          <w:highlight w:val="yellow"/>
        </w:rPr>
      </w:pPr>
      <w:r w:rsidRPr="00337F3D">
        <w:rPr>
          <w:highlight w:val="yellow"/>
        </w:rPr>
        <w:t>[</w:t>
      </w:r>
      <w:proofErr w:type="gramStart"/>
      <w:r w:rsidRPr="00337F3D">
        <w:rPr>
          <w:highlight w:val="yellow"/>
        </w:rPr>
        <w:t>adres</w:t>
      </w:r>
      <w:proofErr w:type="gramEnd"/>
      <w:r w:rsidRPr="00337F3D">
        <w:rPr>
          <w:highlight w:val="yellow"/>
        </w:rPr>
        <w:t>] [postcode] [plaats]</w:t>
      </w:r>
    </w:p>
    <w:p w14:paraId="33AC4956" w14:textId="5DCF884F" w:rsidR="00A56D18" w:rsidRPr="00337F3D" w:rsidRDefault="00A56D18" w:rsidP="009A305E">
      <w:pPr>
        <w:pStyle w:val="Opsommingkleineletter3eniveauabcnova"/>
        <w:numPr>
          <w:ilvl w:val="2"/>
          <w:numId w:val="46"/>
        </w:numPr>
        <w:jc w:val="both"/>
        <w:rPr>
          <w:highlight w:val="yellow"/>
        </w:rPr>
      </w:pPr>
      <w:r w:rsidRPr="00337F3D">
        <w:rPr>
          <w:highlight w:val="yellow"/>
        </w:rPr>
        <w:t>De installateur: […]</w:t>
      </w:r>
    </w:p>
    <w:p w14:paraId="73864500" w14:textId="77777777" w:rsidR="00A56D18" w:rsidRPr="00337F3D" w:rsidRDefault="00A56D18" w:rsidP="00A56D18">
      <w:pPr>
        <w:pStyle w:val="Opsommingkleineletter3eniveauabcnova"/>
        <w:numPr>
          <w:ilvl w:val="0"/>
          <w:numId w:val="0"/>
        </w:numPr>
        <w:ind w:left="852" w:firstLine="228"/>
        <w:jc w:val="both"/>
        <w:rPr>
          <w:highlight w:val="yellow"/>
        </w:rPr>
      </w:pPr>
      <w:r w:rsidRPr="00337F3D">
        <w:rPr>
          <w:highlight w:val="yellow"/>
        </w:rPr>
        <w:t>[</w:t>
      </w:r>
      <w:proofErr w:type="gramStart"/>
      <w:r w:rsidRPr="00337F3D">
        <w:rPr>
          <w:highlight w:val="yellow"/>
        </w:rPr>
        <w:t>adres</w:t>
      </w:r>
      <w:proofErr w:type="gramEnd"/>
      <w:r w:rsidRPr="00337F3D">
        <w:rPr>
          <w:highlight w:val="yellow"/>
        </w:rPr>
        <w:t>] [postcode] [plaats]</w:t>
      </w:r>
    </w:p>
    <w:p w14:paraId="3782189C" w14:textId="77777777" w:rsidR="00A56D18" w:rsidRPr="00A56D18" w:rsidRDefault="00A56D18" w:rsidP="00A56D18">
      <w:pPr>
        <w:pStyle w:val="Lijstalinea"/>
        <w:ind w:left="567"/>
        <w:jc w:val="both"/>
        <w:rPr>
          <w:bCs/>
          <w:iCs/>
          <w:szCs w:val="28"/>
        </w:rPr>
      </w:pPr>
    </w:p>
    <w:p w14:paraId="6AC65490" w14:textId="55A71A50" w:rsidR="00FF4D7F" w:rsidRDefault="00FF4D7F" w:rsidP="004E73C0">
      <w:pPr>
        <w:pStyle w:val="Lijstalinea"/>
        <w:numPr>
          <w:ilvl w:val="1"/>
          <w:numId w:val="30"/>
        </w:numPr>
        <w:jc w:val="both"/>
        <w:rPr>
          <w:bCs/>
          <w:iCs/>
          <w:szCs w:val="28"/>
        </w:rPr>
      </w:pPr>
      <w:r w:rsidRPr="00FF4D7F">
        <w:rPr>
          <w:bCs/>
          <w:iCs/>
          <w:szCs w:val="28"/>
        </w:rPr>
        <w:t>De Opdrachtgever, de Aannemer en de hulppersonen worden geacht volledig bevoegd te zijn ten aanzien van hun deelname aan het bouwteam.</w:t>
      </w:r>
    </w:p>
    <w:p w14:paraId="06A94E9A" w14:textId="77777777" w:rsidR="00FF4D7F" w:rsidRPr="00FF4D7F" w:rsidRDefault="00FF4D7F" w:rsidP="00FF4D7F">
      <w:pPr>
        <w:pStyle w:val="Basistekstabcnova"/>
      </w:pPr>
    </w:p>
    <w:p w14:paraId="65E351AF" w14:textId="54CF020A" w:rsidR="000642D8" w:rsidRPr="00A56D18" w:rsidRDefault="00A56D18" w:rsidP="004E73C0">
      <w:pPr>
        <w:pStyle w:val="Lijstalinea"/>
        <w:numPr>
          <w:ilvl w:val="1"/>
          <w:numId w:val="30"/>
        </w:numPr>
        <w:jc w:val="both"/>
        <w:rPr>
          <w:bCs/>
          <w:iCs/>
          <w:szCs w:val="28"/>
        </w:rPr>
      </w:pPr>
      <w:r w:rsidRPr="00A56D18">
        <w:rPr>
          <w:bCs/>
          <w:iCs/>
          <w:szCs w:val="28"/>
        </w:rPr>
        <w:t xml:space="preserve">Zowel de Aannemer als de Opdrachtgever zijn gerechtigd om aan hun zijde wijzigingen in de </w:t>
      </w:r>
      <w:r w:rsidR="00E957CA">
        <w:rPr>
          <w:bCs/>
          <w:iCs/>
          <w:szCs w:val="28"/>
        </w:rPr>
        <w:t>samenstelling van het Bouwteam</w:t>
      </w:r>
      <w:r w:rsidRPr="00A56D18">
        <w:rPr>
          <w:bCs/>
          <w:iCs/>
          <w:szCs w:val="28"/>
        </w:rPr>
        <w:t xml:space="preserve"> aan te brengen. Over het uit- en/of toetreden van een </w:t>
      </w:r>
      <w:r w:rsidR="00D74C43">
        <w:rPr>
          <w:bCs/>
          <w:iCs/>
          <w:szCs w:val="28"/>
        </w:rPr>
        <w:t>H</w:t>
      </w:r>
      <w:r w:rsidRPr="00A56D18">
        <w:rPr>
          <w:bCs/>
          <w:iCs/>
          <w:szCs w:val="28"/>
        </w:rPr>
        <w:t xml:space="preserve">ulppersoon als bedoeld in het eerste lid onder a. voeren de Aannemer en de Opdrachtgever nader overleg. </w:t>
      </w:r>
      <w:r w:rsidR="000642D8" w:rsidRPr="00A56D18">
        <w:rPr>
          <w:bCs/>
          <w:iCs/>
          <w:szCs w:val="28"/>
        </w:rPr>
        <w:t>Dit recht tast niet het recht van Aannemer aan om als eerste en enige een prijsaanbieding te doen voor het op te dragen werk, zoals omschreven in het d</w:t>
      </w:r>
      <w:r w:rsidR="00757AA7" w:rsidRPr="00A56D18">
        <w:rPr>
          <w:bCs/>
          <w:iCs/>
          <w:szCs w:val="28"/>
        </w:rPr>
        <w:t>oor Opdrachtgever goedgekeurde B</w:t>
      </w:r>
      <w:r w:rsidR="000642D8" w:rsidRPr="00A56D18">
        <w:rPr>
          <w:bCs/>
          <w:iCs/>
          <w:szCs w:val="28"/>
        </w:rPr>
        <w:t>estek en de bijbehorende tekeningen.</w:t>
      </w:r>
    </w:p>
    <w:p w14:paraId="1518BEA4" w14:textId="33430D7A" w:rsidR="00761987" w:rsidRPr="00917568" w:rsidRDefault="00761987" w:rsidP="00761987">
      <w:pPr>
        <w:pStyle w:val="Opsommingkleineletter3eniveauabcnova"/>
        <w:numPr>
          <w:ilvl w:val="0"/>
          <w:numId w:val="0"/>
        </w:numPr>
      </w:pPr>
    </w:p>
    <w:p w14:paraId="43BC8656" w14:textId="77777777" w:rsidR="00917568" w:rsidRPr="00917568" w:rsidRDefault="00917568" w:rsidP="00917568">
      <w:pPr>
        <w:pStyle w:val="Basistekstabcnova"/>
      </w:pPr>
    </w:p>
    <w:p w14:paraId="053F271F" w14:textId="2A2B04DB" w:rsidR="00E45956" w:rsidRPr="000642D8" w:rsidRDefault="000642D8" w:rsidP="009339CB">
      <w:pPr>
        <w:pStyle w:val="Lijstalinea"/>
        <w:numPr>
          <w:ilvl w:val="1"/>
          <w:numId w:val="30"/>
        </w:numPr>
        <w:jc w:val="both"/>
        <w:rPr>
          <w:bCs/>
          <w:iCs/>
          <w:szCs w:val="28"/>
        </w:rPr>
      </w:pPr>
      <w:r w:rsidRPr="000642D8">
        <w:rPr>
          <w:bCs/>
          <w:iCs/>
          <w:szCs w:val="28"/>
        </w:rPr>
        <w:t xml:space="preserve">Voor het geval zich onduidelijkheden voordoen in de taakverdeling, of tussen de deelnemers </w:t>
      </w:r>
      <w:r w:rsidR="00A56D18">
        <w:rPr>
          <w:bCs/>
          <w:iCs/>
          <w:szCs w:val="28"/>
        </w:rPr>
        <w:t xml:space="preserve">en hulppersonen </w:t>
      </w:r>
      <w:r w:rsidRPr="000642D8">
        <w:rPr>
          <w:bCs/>
          <w:iCs/>
          <w:szCs w:val="28"/>
        </w:rPr>
        <w:t xml:space="preserve">in het Bouwteam op grond van hun aandeel </w:t>
      </w:r>
      <w:r>
        <w:rPr>
          <w:bCs/>
          <w:iCs/>
          <w:szCs w:val="28"/>
        </w:rPr>
        <w:t xml:space="preserve">in de werkzaamheden, beslist </w:t>
      </w:r>
      <w:r w:rsidRPr="000642D8">
        <w:rPr>
          <w:bCs/>
          <w:iCs/>
          <w:szCs w:val="28"/>
        </w:rPr>
        <w:t xml:space="preserve">Opdrachtgever. </w:t>
      </w:r>
    </w:p>
    <w:p w14:paraId="3CABE4E0" w14:textId="736DCF14" w:rsidR="00544747" w:rsidRDefault="00544747" w:rsidP="009339CB">
      <w:pPr>
        <w:pStyle w:val="Kop1"/>
        <w:numPr>
          <w:ilvl w:val="0"/>
          <w:numId w:val="30"/>
        </w:numPr>
        <w:jc w:val="both"/>
      </w:pPr>
      <w:bookmarkStart w:id="8" w:name="_Toc102055046"/>
      <w:r>
        <w:t>Taak Bouwteam</w:t>
      </w:r>
      <w:bookmarkEnd w:id="8"/>
    </w:p>
    <w:p w14:paraId="56AE3889" w14:textId="77777777" w:rsidR="00697C99" w:rsidRPr="00697C99" w:rsidRDefault="00697C99" w:rsidP="00697C99">
      <w:pPr>
        <w:pStyle w:val="Basistekstabcnova"/>
      </w:pPr>
    </w:p>
    <w:p w14:paraId="5BF74DA3" w14:textId="396A4A18" w:rsidR="00761987" w:rsidRDefault="00544747" w:rsidP="00761987">
      <w:pPr>
        <w:pStyle w:val="Lijstalinea"/>
        <w:numPr>
          <w:ilvl w:val="1"/>
          <w:numId w:val="30"/>
        </w:numPr>
        <w:jc w:val="both"/>
      </w:pPr>
      <w:r>
        <w:t>Het Bouwteam heeft als taak de voorbereiding van het Project zodanig te doen verlopen dat dit resulteert in een voor de Opdrachtgever aanvaardbaar bestek met bijbehorende tekeningen.</w:t>
      </w:r>
    </w:p>
    <w:p w14:paraId="3DA9596E" w14:textId="77777777" w:rsidR="00761987" w:rsidRPr="00761987" w:rsidRDefault="00761987" w:rsidP="00761987">
      <w:pPr>
        <w:pStyle w:val="Basistekstabcnova"/>
      </w:pPr>
    </w:p>
    <w:p w14:paraId="2E68CC1A" w14:textId="5173A114" w:rsidR="00761987" w:rsidRDefault="00761987" w:rsidP="00761987">
      <w:pPr>
        <w:pStyle w:val="Lijstalinea"/>
        <w:numPr>
          <w:ilvl w:val="1"/>
          <w:numId w:val="30"/>
        </w:numPr>
        <w:jc w:val="both"/>
        <w:rPr>
          <w:bCs/>
          <w:iCs/>
          <w:szCs w:val="28"/>
        </w:rPr>
      </w:pPr>
      <w:r>
        <w:rPr>
          <w:bCs/>
          <w:iCs/>
          <w:szCs w:val="28"/>
        </w:rPr>
        <w:t>Alle deelnemers aan het bouwteam laten in houding en gedrag zien:</w:t>
      </w:r>
    </w:p>
    <w:p w14:paraId="056ABF91" w14:textId="77777777" w:rsidR="00761987" w:rsidRDefault="00761987" w:rsidP="009A305E">
      <w:pPr>
        <w:pStyle w:val="Opsommingkleineletter3eniveauabcnova"/>
        <w:numPr>
          <w:ilvl w:val="2"/>
          <w:numId w:val="48"/>
        </w:numPr>
      </w:pPr>
      <w:r>
        <w:t>Dat zij flexibel, proactief en transparant handelen,</w:t>
      </w:r>
    </w:p>
    <w:p w14:paraId="6093AA2A" w14:textId="77777777" w:rsidR="00761987" w:rsidRDefault="00761987" w:rsidP="009A305E">
      <w:pPr>
        <w:pStyle w:val="Opsommingkleineletter3eniveauabcnova"/>
        <w:numPr>
          <w:ilvl w:val="2"/>
          <w:numId w:val="48"/>
        </w:numPr>
      </w:pPr>
      <w:r>
        <w:t>Dat zij oog hebben voor de bouwteamdoelstelling en de gerechtvaardigde belangen van alle deelnemers,</w:t>
      </w:r>
    </w:p>
    <w:p w14:paraId="1D59C771" w14:textId="5862C7B1" w:rsidR="00544747" w:rsidRDefault="00761987" w:rsidP="009A305E">
      <w:pPr>
        <w:pStyle w:val="Opsommingkleineletter3eniveauabcnova"/>
        <w:numPr>
          <w:ilvl w:val="2"/>
          <w:numId w:val="48"/>
        </w:numPr>
      </w:pPr>
      <w:r>
        <w:t>Dat zij discussiepunten met andere deelnemers niet uit de weg gaan, zich inspannen om deze tijdig bespreekbaar te maken en deze op een oplossingsgerichte manier bespreken.</w:t>
      </w:r>
    </w:p>
    <w:p w14:paraId="62CC969E" w14:textId="1C13BFA5" w:rsidR="00E45956" w:rsidRPr="00E45956" w:rsidRDefault="000642D8" w:rsidP="009339CB">
      <w:pPr>
        <w:pStyle w:val="Kop1"/>
        <w:numPr>
          <w:ilvl w:val="0"/>
          <w:numId w:val="30"/>
        </w:numPr>
        <w:jc w:val="both"/>
      </w:pPr>
      <w:bookmarkStart w:id="9" w:name="_Toc102055047"/>
      <w:r>
        <w:t>Taken Opdrachtgever</w:t>
      </w:r>
      <w:bookmarkEnd w:id="9"/>
    </w:p>
    <w:p w14:paraId="222E0CBC" w14:textId="4FF3D326" w:rsidR="000642D8" w:rsidRDefault="000642D8" w:rsidP="009339CB">
      <w:pPr>
        <w:pStyle w:val="Kop2"/>
        <w:numPr>
          <w:ilvl w:val="1"/>
          <w:numId w:val="30"/>
        </w:numPr>
        <w:jc w:val="both"/>
      </w:pPr>
      <w:r>
        <w:t>Opdrachtgever geeft leiding aan het Bouwteam en laat zich vertegenwo</w:t>
      </w:r>
      <w:r w:rsidR="00093D99">
        <w:t xml:space="preserve">ordigen door </w:t>
      </w:r>
      <w:r w:rsidR="009218E0">
        <w:t>een</w:t>
      </w:r>
      <w:r w:rsidR="00093D99">
        <w:t xml:space="preserve"> </w:t>
      </w:r>
      <w:r w:rsidR="009218E0">
        <w:t>p</w:t>
      </w:r>
      <w:r w:rsidR="00820D3A">
        <w:t>roject</w:t>
      </w:r>
      <w:r w:rsidR="00093D99">
        <w:t>manager. Tot de taken van Opdrachtgever wordt gerekend:</w:t>
      </w:r>
    </w:p>
    <w:p w14:paraId="62C55C86" w14:textId="7B2A00A4" w:rsidR="00093D99" w:rsidRDefault="00093D99" w:rsidP="009339CB">
      <w:pPr>
        <w:pStyle w:val="Opsommingkleineletter3eniveauabcnova"/>
        <w:numPr>
          <w:ilvl w:val="2"/>
          <w:numId w:val="34"/>
        </w:numPr>
        <w:jc w:val="both"/>
      </w:pPr>
      <w:proofErr w:type="gramStart"/>
      <w:r>
        <w:t>het</w:t>
      </w:r>
      <w:proofErr w:type="gramEnd"/>
      <w:r>
        <w:t xml:space="preserve"> leiden van de vergaderingen en het verzorgen van het secretariaat;</w:t>
      </w:r>
    </w:p>
    <w:p w14:paraId="167AAC20" w14:textId="467B1802" w:rsidR="00093D99" w:rsidRDefault="00093D99" w:rsidP="009339CB">
      <w:pPr>
        <w:pStyle w:val="Opsommingkleineletter3eniveauabcnova"/>
        <w:numPr>
          <w:ilvl w:val="2"/>
          <w:numId w:val="34"/>
        </w:numPr>
        <w:jc w:val="both"/>
      </w:pPr>
      <w:proofErr w:type="gramStart"/>
      <w:r>
        <w:t>het</w:t>
      </w:r>
      <w:proofErr w:type="gramEnd"/>
      <w:r>
        <w:t xml:space="preserve"> tijdig kenbaar maken van wensen en verlangens van Opdrachtgever ter zake het </w:t>
      </w:r>
      <w:r w:rsidR="00820D3A">
        <w:t>Project</w:t>
      </w:r>
      <w:r>
        <w:t>;</w:t>
      </w:r>
    </w:p>
    <w:p w14:paraId="15679C8D" w14:textId="043D76C1" w:rsidR="00093D99" w:rsidRDefault="00093D99" w:rsidP="009339CB">
      <w:pPr>
        <w:pStyle w:val="Opsommingkleineletter3eniveauabcnova"/>
        <w:numPr>
          <w:ilvl w:val="2"/>
          <w:numId w:val="34"/>
        </w:numPr>
        <w:jc w:val="both"/>
      </w:pPr>
      <w:proofErr w:type="gramStart"/>
      <w:r>
        <w:t>het</w:t>
      </w:r>
      <w:proofErr w:type="gramEnd"/>
      <w:r>
        <w:t xml:space="preserve"> controleren en coördineren van de werkzaamheden van de afzonderlijke deelnemers op basis van advies van de </w:t>
      </w:r>
      <w:r w:rsidR="00820D3A">
        <w:t>Project</w:t>
      </w:r>
      <w:r>
        <w:t>manager;</w:t>
      </w:r>
    </w:p>
    <w:p w14:paraId="2CA8A21D" w14:textId="7F2AA0B8" w:rsidR="00093D99" w:rsidRDefault="00093D99" w:rsidP="009339CB">
      <w:pPr>
        <w:pStyle w:val="Opsommingkleineletter3eniveauabcnova"/>
        <w:numPr>
          <w:ilvl w:val="2"/>
          <w:numId w:val="34"/>
        </w:numPr>
        <w:jc w:val="both"/>
      </w:pPr>
      <w:proofErr w:type="gramStart"/>
      <w:r>
        <w:t>het</w:t>
      </w:r>
      <w:proofErr w:type="gramEnd"/>
      <w:r>
        <w:t xml:space="preserve"> beoordelen van de in het Bouwteam voorgestelde plannen, begrotingen en aanbiedingen;</w:t>
      </w:r>
    </w:p>
    <w:p w14:paraId="78E83448" w14:textId="7940EFAD" w:rsidR="00093D99" w:rsidRDefault="00093D99" w:rsidP="009339CB">
      <w:pPr>
        <w:pStyle w:val="Opsommingkleineletter3eniveauabcnova"/>
        <w:numPr>
          <w:ilvl w:val="2"/>
          <w:numId w:val="34"/>
        </w:numPr>
        <w:jc w:val="both"/>
      </w:pPr>
      <w:proofErr w:type="gramStart"/>
      <w:r>
        <w:t>het</w:t>
      </w:r>
      <w:proofErr w:type="gramEnd"/>
      <w:r>
        <w:t xml:space="preserve"> tijdig nemen van beslissingen noodzakelijk voor de voortgang van het </w:t>
      </w:r>
      <w:r w:rsidR="00820D3A">
        <w:t>Project</w:t>
      </w:r>
      <w:r>
        <w:t xml:space="preserve"> op basis van advies van de </w:t>
      </w:r>
      <w:r w:rsidR="00820D3A">
        <w:t>Project</w:t>
      </w:r>
      <w:r>
        <w:t>manager;</w:t>
      </w:r>
    </w:p>
    <w:p w14:paraId="2164A8B5" w14:textId="4DDF8456" w:rsidR="00093D99" w:rsidRDefault="00093D99" w:rsidP="009339CB">
      <w:pPr>
        <w:pStyle w:val="Opsommingkleineletter3eniveauabcnova"/>
        <w:numPr>
          <w:ilvl w:val="2"/>
          <w:numId w:val="34"/>
        </w:numPr>
        <w:jc w:val="both"/>
      </w:pPr>
      <w:proofErr w:type="gramStart"/>
      <w:r>
        <w:t>het</w:t>
      </w:r>
      <w:proofErr w:type="gramEnd"/>
      <w:r>
        <w:t xml:space="preserve"> inbrengen van al die informatie die van belang is voor de werking van het Bouwteam, daaronder begrepen</w:t>
      </w:r>
      <w:r w:rsidR="004B03B8">
        <w:t xml:space="preserve"> de informatie die Opdrachtgever heeft verkregen van </w:t>
      </w:r>
      <w:r w:rsidR="004B03B8" w:rsidRPr="00C10D93">
        <w:rPr>
          <w:highlight w:val="yellow"/>
        </w:rPr>
        <w:t>[</w:t>
      </w:r>
      <w:r w:rsidR="004E5791">
        <w:rPr>
          <w:highlight w:val="yellow"/>
        </w:rPr>
        <w:t>..</w:t>
      </w:r>
      <w:r w:rsidR="004B03B8" w:rsidRPr="00C10D93">
        <w:rPr>
          <w:highlight w:val="yellow"/>
        </w:rPr>
        <w:t>];</w:t>
      </w:r>
    </w:p>
    <w:p w14:paraId="44B69E5E" w14:textId="48D1AD26" w:rsidR="004B03B8" w:rsidRDefault="004B03B8" w:rsidP="009339CB">
      <w:pPr>
        <w:pStyle w:val="Opsommingkleineletter3eniveauabcnova"/>
        <w:numPr>
          <w:ilvl w:val="2"/>
          <w:numId w:val="34"/>
        </w:numPr>
        <w:jc w:val="both"/>
      </w:pPr>
      <w:proofErr w:type="gramStart"/>
      <w:r>
        <w:t>het</w:t>
      </w:r>
      <w:proofErr w:type="gramEnd"/>
      <w:r>
        <w:t xml:space="preserve"> voeren van overleg met overheidsinstanties ter zake de voor de opzet van het </w:t>
      </w:r>
      <w:r w:rsidR="00820D3A">
        <w:t>Project</w:t>
      </w:r>
      <w:r>
        <w:t xml:space="preserve"> </w:t>
      </w:r>
      <w:r w:rsidR="007900E7" w:rsidRPr="007900E7">
        <w:t>benodigde publiekrechtelijke goedkeuringen en vergunningen, alsmede privaatrechtelijke toestemmingen, teneinde die goedkeuringen, vergunningen en toestemmingen tijdig te kunnen verkrijgen</w:t>
      </w:r>
      <w:r w:rsidR="00A64D3E">
        <w:t>;</w:t>
      </w:r>
      <w:r>
        <w:t xml:space="preserve"> </w:t>
      </w:r>
    </w:p>
    <w:p w14:paraId="6129D039" w14:textId="6D83A265" w:rsidR="00685232" w:rsidRPr="001E61D7" w:rsidRDefault="00685232" w:rsidP="009339CB">
      <w:pPr>
        <w:pStyle w:val="Opsommingkleineletter3eniveauabcnova"/>
        <w:numPr>
          <w:ilvl w:val="2"/>
          <w:numId w:val="34"/>
        </w:numPr>
        <w:jc w:val="both"/>
      </w:pPr>
      <w:proofErr w:type="gramStart"/>
      <w:r w:rsidRPr="001E61D7">
        <w:t>het</w:t>
      </w:r>
      <w:proofErr w:type="gramEnd"/>
      <w:r w:rsidRPr="001E61D7">
        <w:t xml:space="preserve"> indienen van de aanvraag omgevingsvergunning voor de activiteit (ver)bouwen bij de gemeente</w:t>
      </w:r>
      <w:r w:rsidR="000A01BA">
        <w:t>.</w:t>
      </w:r>
    </w:p>
    <w:p w14:paraId="587BD995" w14:textId="464D293C" w:rsidR="00F56870" w:rsidRPr="00093D99" w:rsidRDefault="00F56870" w:rsidP="00F56870">
      <w:pPr>
        <w:pStyle w:val="Kop2"/>
        <w:numPr>
          <w:ilvl w:val="1"/>
          <w:numId w:val="30"/>
        </w:numPr>
        <w:jc w:val="both"/>
      </w:pPr>
      <w:bookmarkStart w:id="10" w:name="_Ref12357993"/>
      <w:r w:rsidRPr="00F56870">
        <w:t xml:space="preserve">De Opdrachtgever zal desgewenst per fase van het proces beoordelen of het ontwerp voldoet aan alle daaraan gestelde vereisten en uitgangspunten. </w:t>
      </w:r>
      <w:proofErr w:type="gramStart"/>
      <w:r w:rsidRPr="00F56870">
        <w:t>Indien</w:t>
      </w:r>
      <w:proofErr w:type="gramEnd"/>
      <w:r w:rsidRPr="00F56870">
        <w:t xml:space="preserve"> uit deze beoordeling blijkt dat het ontwerp niet voldoet aan de vereisten en uitgangspunten van deze overeenkomst, treden Partijen in overleg over de oorzaken daarvan en de te nemen maatregelen, teneinde het ontwerp met de vereisten en uitgangspunten van de Opdracht in overeenstemming te brengen.</w:t>
      </w:r>
      <w:bookmarkEnd w:id="10"/>
      <w:r w:rsidRPr="00F56870">
        <w:t xml:space="preserve"> </w:t>
      </w:r>
    </w:p>
    <w:p w14:paraId="504F197A" w14:textId="1C84E4B6" w:rsidR="004B03B8" w:rsidRDefault="009339CB" w:rsidP="009339CB">
      <w:pPr>
        <w:pStyle w:val="Kop1"/>
        <w:numPr>
          <w:ilvl w:val="0"/>
          <w:numId w:val="30"/>
        </w:numPr>
        <w:jc w:val="both"/>
      </w:pPr>
      <w:bookmarkStart w:id="11" w:name="_Toc102055048"/>
      <w:r>
        <w:lastRenderedPageBreak/>
        <w:t>T</w:t>
      </w:r>
      <w:r w:rsidR="004B03B8">
        <w:t>aken Aannemer</w:t>
      </w:r>
      <w:bookmarkEnd w:id="11"/>
    </w:p>
    <w:p w14:paraId="18547481" w14:textId="2EEC6A1D" w:rsidR="00952289" w:rsidRDefault="009A305E" w:rsidP="009339CB">
      <w:pPr>
        <w:pStyle w:val="Kop2"/>
        <w:numPr>
          <w:ilvl w:val="1"/>
          <w:numId w:val="30"/>
        </w:numPr>
        <w:jc w:val="both"/>
      </w:pPr>
      <w:r>
        <w:t xml:space="preserve">Aannemer heeft de Opdracht tot </w:t>
      </w:r>
      <w:r w:rsidR="00D909AB">
        <w:t>h</w:t>
      </w:r>
      <w:r>
        <w:t>et actief meedenken, adviseren over en bijdragen aan het uitwerken van het ontwerp voor het Werk tot een uitvoerbaar Bestek.</w:t>
      </w:r>
      <w:r w:rsidR="00803287">
        <w:t xml:space="preserve"> </w:t>
      </w:r>
      <w:r w:rsidR="00952289">
        <w:t>A</w:t>
      </w:r>
      <w:r w:rsidR="004B03B8">
        <w:t>annemer stelt aan het Bouwteam zijn specifieke ervaring en deskundigheid ter beschikking op het gebied van de uitvoering van (bouw)werken en de daaraan verbonden kosten om te komen tot een voor Opdrachtgever aanvaardbaar en uitvoerbaar ontwerp</w:t>
      </w:r>
      <w:r w:rsidR="00C10D93">
        <w:t xml:space="preserve"> voor het Werk</w:t>
      </w:r>
      <w:r w:rsidR="004B03B8">
        <w:t>. Daartoe wordt onder meer gerekend:</w:t>
      </w:r>
    </w:p>
    <w:p w14:paraId="3E283005" w14:textId="5776C6A1" w:rsidR="004B03B8" w:rsidRDefault="004B03B8" w:rsidP="009339CB">
      <w:pPr>
        <w:pStyle w:val="Opsommingkleineletter3eniveauabcnova"/>
        <w:numPr>
          <w:ilvl w:val="2"/>
          <w:numId w:val="35"/>
        </w:numPr>
        <w:jc w:val="both"/>
      </w:pPr>
      <w:proofErr w:type="gramStart"/>
      <w:r>
        <w:t>het</w:t>
      </w:r>
      <w:proofErr w:type="gramEnd"/>
      <w:r>
        <w:t xml:space="preserve"> bijdragen aan een kwalitatieve uitwerking van het ontwerp en het bestek;</w:t>
      </w:r>
    </w:p>
    <w:p w14:paraId="1EF74FFC" w14:textId="77777777" w:rsidR="004B03B8" w:rsidRPr="004B03B8" w:rsidRDefault="004B03B8" w:rsidP="009339CB">
      <w:pPr>
        <w:pStyle w:val="Opsommingkleineletter3eniveauabcnova"/>
        <w:numPr>
          <w:ilvl w:val="2"/>
          <w:numId w:val="35"/>
        </w:numPr>
        <w:jc w:val="both"/>
      </w:pPr>
      <w:proofErr w:type="gramStart"/>
      <w:r w:rsidRPr="004B03B8">
        <w:t>het</w:t>
      </w:r>
      <w:proofErr w:type="gramEnd"/>
      <w:r w:rsidRPr="004B03B8">
        <w:t xml:space="preserve"> mede beoordelen van de uitvoerings- en kostentechnische aspecten van de in het Bouwteam voorgestelde plannen en aanbiedingen en het voorstellen van alternatieven;</w:t>
      </w:r>
    </w:p>
    <w:p w14:paraId="7571339A" w14:textId="1E828CE2" w:rsidR="004B03B8" w:rsidRPr="004B03B8" w:rsidRDefault="004B03B8" w:rsidP="009339CB">
      <w:pPr>
        <w:pStyle w:val="Opsommingkleineletter3eniveauabcnova"/>
        <w:numPr>
          <w:ilvl w:val="2"/>
          <w:numId w:val="35"/>
        </w:numPr>
        <w:jc w:val="both"/>
      </w:pPr>
      <w:proofErr w:type="gramStart"/>
      <w:r w:rsidRPr="004B03B8">
        <w:t>mede</w:t>
      </w:r>
      <w:proofErr w:type="gramEnd"/>
      <w:r w:rsidRPr="004B03B8">
        <w:t xml:space="preserve"> adviseren over kostentechnische optimalisatie </w:t>
      </w:r>
      <w:r w:rsidR="007900E7">
        <w:t xml:space="preserve">en alternatieven </w:t>
      </w:r>
      <w:r w:rsidRPr="004B03B8">
        <w:t>va</w:t>
      </w:r>
      <w:r>
        <w:t xml:space="preserve">n het </w:t>
      </w:r>
      <w:r w:rsidR="00820D3A">
        <w:t>Project</w:t>
      </w:r>
      <w:r w:rsidRPr="004B03B8">
        <w:t>;</w:t>
      </w:r>
    </w:p>
    <w:p w14:paraId="640E0681" w14:textId="30950AB8" w:rsidR="004B03B8" w:rsidRPr="004B03B8" w:rsidRDefault="004B03B8" w:rsidP="009339CB">
      <w:pPr>
        <w:pStyle w:val="Opsommingkleineletter3eniveauabcnova"/>
        <w:numPr>
          <w:ilvl w:val="2"/>
          <w:numId w:val="35"/>
        </w:numPr>
        <w:jc w:val="both"/>
      </w:pPr>
      <w:proofErr w:type="gramStart"/>
      <w:r w:rsidRPr="004B03B8">
        <w:t>mede</w:t>
      </w:r>
      <w:proofErr w:type="gramEnd"/>
      <w:r w:rsidRPr="004B03B8">
        <w:t xml:space="preserve"> adviseren over de technische en financiële haalbaarheid</w:t>
      </w:r>
      <w:r>
        <w:t xml:space="preserve"> van het </w:t>
      </w:r>
      <w:r w:rsidR="00820D3A">
        <w:t>Project</w:t>
      </w:r>
      <w:r w:rsidRPr="004B03B8">
        <w:t>;</w:t>
      </w:r>
    </w:p>
    <w:p w14:paraId="141EB58D" w14:textId="77777777" w:rsidR="004B03B8" w:rsidRDefault="004B03B8" w:rsidP="009339CB">
      <w:pPr>
        <w:pStyle w:val="Opsommingkleineletter3eniveauabcnova"/>
        <w:numPr>
          <w:ilvl w:val="2"/>
          <w:numId w:val="35"/>
        </w:numPr>
        <w:jc w:val="both"/>
      </w:pPr>
      <w:proofErr w:type="gramStart"/>
      <w:r>
        <w:t>opstellen</w:t>
      </w:r>
      <w:proofErr w:type="gramEnd"/>
      <w:r>
        <w:t xml:space="preserve"> van een tijdschema van de uitvoering;</w:t>
      </w:r>
    </w:p>
    <w:p w14:paraId="7927AAC0" w14:textId="77777777" w:rsidR="004B03B8" w:rsidRDefault="004B03B8" w:rsidP="009339CB">
      <w:pPr>
        <w:pStyle w:val="Opsommingkleineletter3eniveauabcnova"/>
        <w:numPr>
          <w:ilvl w:val="2"/>
          <w:numId w:val="35"/>
        </w:numPr>
        <w:jc w:val="both"/>
      </w:pPr>
      <w:proofErr w:type="gramStart"/>
      <w:r>
        <w:t>opstellen</w:t>
      </w:r>
      <w:proofErr w:type="gramEnd"/>
      <w:r>
        <w:t xml:space="preserve"> van (deel-)begrotingen, voorbereidings- en uitvoeringsplannen en de definitieve prijsaanbieding op basis van de door de Opdrachtgever verstrekte bestekstukken;</w:t>
      </w:r>
    </w:p>
    <w:p w14:paraId="32C7CEA1" w14:textId="3EAFB62C" w:rsidR="004B03B8" w:rsidRPr="004B03B8" w:rsidRDefault="004B03B8" w:rsidP="009339CB">
      <w:pPr>
        <w:pStyle w:val="Opsommingkleineletter3eniveauabcnova"/>
        <w:numPr>
          <w:ilvl w:val="2"/>
          <w:numId w:val="35"/>
        </w:numPr>
        <w:jc w:val="both"/>
      </w:pPr>
      <w:proofErr w:type="gramStart"/>
      <w:r w:rsidRPr="004B03B8">
        <w:t>het</w:t>
      </w:r>
      <w:proofErr w:type="gramEnd"/>
      <w:r w:rsidRPr="004B03B8">
        <w:t xml:space="preserve"> in de resterende ontwerpfase(n) en de bestekfase tijdig en bij voortduring signaleren van ontwikkelingen in het ontwerp voor het </w:t>
      </w:r>
      <w:r w:rsidR="00820D3A">
        <w:t>Werk</w:t>
      </w:r>
      <w:r w:rsidRPr="004B03B8">
        <w:t xml:space="preserve"> die de bouwkosten of de bouwtijd in negatieve zin beïnvloeden en het doen van voorstellen die deze ontwikkelingen voorkomen teneinde</w:t>
      </w:r>
      <w:r>
        <w:t xml:space="preserve"> overschrijding van de in deze O</w:t>
      </w:r>
      <w:r w:rsidRPr="004B03B8">
        <w:t>vereenkomst vastgestelde bouwkosten en uitvoeringstijd te voorkomen;</w:t>
      </w:r>
    </w:p>
    <w:p w14:paraId="33747EA1" w14:textId="7AE16873" w:rsidR="007900E7" w:rsidRDefault="007900E7" w:rsidP="009339CB">
      <w:pPr>
        <w:pStyle w:val="Opsommingkleineletter3eniveauabcnova"/>
        <w:numPr>
          <w:ilvl w:val="2"/>
          <w:numId w:val="35"/>
        </w:numPr>
        <w:jc w:val="both"/>
      </w:pPr>
      <w:proofErr w:type="gramStart"/>
      <w:r>
        <w:t>h</w:t>
      </w:r>
      <w:r w:rsidRPr="007900E7">
        <w:t>et</w:t>
      </w:r>
      <w:proofErr w:type="gramEnd"/>
      <w:r w:rsidRPr="007900E7">
        <w:t xml:space="preserve"> opstellen van een risicodossier met bijbehorende mitigerende maatregelen en risico-allocatie</w:t>
      </w:r>
    </w:p>
    <w:p w14:paraId="0CDC1D5A" w14:textId="75EC9571" w:rsidR="004B03B8" w:rsidRPr="004B03B8" w:rsidRDefault="004B03B8" w:rsidP="009339CB">
      <w:pPr>
        <w:pStyle w:val="Opsommingkleineletter3eniveauabcnova"/>
        <w:numPr>
          <w:ilvl w:val="2"/>
          <w:numId w:val="35"/>
        </w:numPr>
        <w:jc w:val="both"/>
      </w:pPr>
      <w:proofErr w:type="gramStart"/>
      <w:r w:rsidRPr="004B03B8">
        <w:t>het</w:t>
      </w:r>
      <w:proofErr w:type="gramEnd"/>
      <w:r w:rsidRPr="004B03B8">
        <w:t xml:space="preserve"> in de bestekfase mede beoordelen van het conceptbestek en concept bestektekeningen op volledigheid, consistentie en correctheid en het verstrekken van daaruit volgend commentaar;</w:t>
      </w:r>
    </w:p>
    <w:p w14:paraId="3402EC39" w14:textId="102DF9A1" w:rsidR="004B03B8" w:rsidRPr="004B03B8" w:rsidRDefault="004B03B8" w:rsidP="009339CB">
      <w:pPr>
        <w:pStyle w:val="Opsommingkleineletter3eniveauabcnova"/>
        <w:numPr>
          <w:ilvl w:val="2"/>
          <w:numId w:val="35"/>
        </w:numPr>
        <w:jc w:val="both"/>
      </w:pPr>
      <w:proofErr w:type="gramStart"/>
      <w:r w:rsidRPr="004B03B8">
        <w:t>het</w:t>
      </w:r>
      <w:proofErr w:type="gramEnd"/>
      <w:r w:rsidRPr="004B03B8">
        <w:t xml:space="preserve"> in de resterende ontwerpfase(n) en de bestekfase bijwonen van de bouwteambesprekingen;</w:t>
      </w:r>
    </w:p>
    <w:p w14:paraId="68329E6F" w14:textId="77777777" w:rsidR="004B03B8" w:rsidRPr="004B03B8" w:rsidRDefault="004B03B8" w:rsidP="009339CB">
      <w:pPr>
        <w:pStyle w:val="Opsommingkleineletter3eniveauabcnova"/>
        <w:numPr>
          <w:ilvl w:val="2"/>
          <w:numId w:val="35"/>
        </w:numPr>
        <w:jc w:val="both"/>
      </w:pPr>
      <w:proofErr w:type="gramStart"/>
      <w:r w:rsidRPr="004B03B8">
        <w:t>het</w:t>
      </w:r>
      <w:proofErr w:type="gramEnd"/>
      <w:r w:rsidRPr="004B03B8">
        <w:t xml:space="preserve"> in de prijs- en contractvormingsfase op basis van het bestek en de bijbehorende bestektekeningen opstellen en verstrekken van een op regelniveau gedetailleerde </w:t>
      </w:r>
      <w:proofErr w:type="spellStart"/>
      <w:r w:rsidRPr="004B03B8">
        <w:t>besteksbegroting</w:t>
      </w:r>
      <w:proofErr w:type="spellEnd"/>
      <w:r w:rsidRPr="004B03B8">
        <w:t>, in STABU-volgorde;</w:t>
      </w:r>
    </w:p>
    <w:p w14:paraId="6E8B529F" w14:textId="77777777" w:rsidR="00285695" w:rsidRPr="00285695" w:rsidRDefault="00285695" w:rsidP="009339CB">
      <w:pPr>
        <w:pStyle w:val="Opsommingkleineletter3eniveauabcnova"/>
        <w:numPr>
          <w:ilvl w:val="2"/>
          <w:numId w:val="35"/>
        </w:numPr>
        <w:jc w:val="both"/>
      </w:pPr>
      <w:proofErr w:type="gramStart"/>
      <w:r w:rsidRPr="00285695">
        <w:t>het</w:t>
      </w:r>
      <w:proofErr w:type="gramEnd"/>
      <w:r w:rsidRPr="00285695">
        <w:t xml:space="preserve"> in de prijs- en contractvormingsfase aanpassen van de </w:t>
      </w:r>
      <w:proofErr w:type="spellStart"/>
      <w:r w:rsidRPr="00285695">
        <w:t>besteksbegroting</w:t>
      </w:r>
      <w:proofErr w:type="spellEnd"/>
      <w:r w:rsidRPr="00285695">
        <w:t xml:space="preserve"> naar aanleiding van overleg daaromtrent en het mede zorgdragen dat eventuele uit het overleg volgende wijzigingen zorgvuldig en volledig worden vastgelegd in een nota van wijzigingen;</w:t>
      </w:r>
    </w:p>
    <w:p w14:paraId="3C55CD85" w14:textId="4ECE466A" w:rsidR="00285695" w:rsidRPr="00285695" w:rsidRDefault="00285695" w:rsidP="009339CB">
      <w:pPr>
        <w:pStyle w:val="Opsommingkleineletter3eniveauabcnova"/>
        <w:numPr>
          <w:ilvl w:val="2"/>
          <w:numId w:val="35"/>
        </w:numPr>
        <w:jc w:val="both"/>
      </w:pPr>
      <w:proofErr w:type="gramStart"/>
      <w:r w:rsidRPr="00285695">
        <w:t>het</w:t>
      </w:r>
      <w:proofErr w:type="gramEnd"/>
      <w:r w:rsidRPr="00285695">
        <w:t xml:space="preserve"> in de bestekfase mede beoordelen van het V&amp;G ontwerpplan;</w:t>
      </w:r>
    </w:p>
    <w:p w14:paraId="099FEDE9" w14:textId="161095BD" w:rsidR="004B03B8" w:rsidRDefault="00285695" w:rsidP="009339CB">
      <w:pPr>
        <w:pStyle w:val="Opsommingkleineletter3eniveauabcnova"/>
        <w:numPr>
          <w:ilvl w:val="2"/>
          <w:numId w:val="35"/>
        </w:numPr>
        <w:jc w:val="both"/>
      </w:pPr>
      <w:proofErr w:type="gramStart"/>
      <w:r w:rsidRPr="00285695">
        <w:t>het</w:t>
      </w:r>
      <w:proofErr w:type="gramEnd"/>
      <w:r w:rsidRPr="00285695">
        <w:t xml:space="preserve"> tijdig geheel zelfstandig inventariseren van aanwezige kabels en leidingen in het werkterrein en het in overleg met nutsbedrijven e.a. inventariseren van de benodigde maatregelen om de bouw tijdig te kunnen starten. Aannemer verstrekt aan </w:t>
      </w:r>
      <w:proofErr w:type="gramStart"/>
      <w:r w:rsidRPr="00285695">
        <w:t>Opdrachtgever  een</w:t>
      </w:r>
      <w:proofErr w:type="gramEnd"/>
      <w:r w:rsidRPr="00285695">
        <w:t xml:space="preserve"> kopie van deze inventarisatie en een opgave van de benodigde maatregelen. Hiervoor zal een zogenaamde clickmelding worden gedaan ter plaatse van de bouwvlekken van de opstallen.</w:t>
      </w:r>
    </w:p>
    <w:p w14:paraId="62C4706A" w14:textId="77777777" w:rsidR="00285695" w:rsidRPr="004B03B8" w:rsidRDefault="00285695" w:rsidP="009339CB">
      <w:pPr>
        <w:pStyle w:val="Opsommingkleineletter3eniveauabcnova"/>
        <w:numPr>
          <w:ilvl w:val="0"/>
          <w:numId w:val="0"/>
        </w:numPr>
        <w:jc w:val="both"/>
      </w:pPr>
    </w:p>
    <w:p w14:paraId="301F4F7E" w14:textId="34BA60DA" w:rsidR="00820D3A" w:rsidRPr="00E7185C" w:rsidRDefault="00D522D0" w:rsidP="00820D3A">
      <w:pPr>
        <w:pStyle w:val="Lijstalinea"/>
        <w:numPr>
          <w:ilvl w:val="1"/>
          <w:numId w:val="30"/>
        </w:numPr>
        <w:jc w:val="both"/>
      </w:pPr>
      <w:r>
        <w:rPr>
          <w:bCs/>
          <w:iCs/>
          <w:szCs w:val="28"/>
        </w:rPr>
        <w:t xml:space="preserve">Als resultaat van het Bouwteam </w:t>
      </w:r>
      <w:r w:rsidR="00285695" w:rsidRPr="00285695">
        <w:rPr>
          <w:bCs/>
          <w:iCs/>
          <w:szCs w:val="28"/>
        </w:rPr>
        <w:t xml:space="preserve">worden </w:t>
      </w:r>
      <w:r>
        <w:rPr>
          <w:bCs/>
          <w:iCs/>
          <w:szCs w:val="28"/>
        </w:rPr>
        <w:t>d</w:t>
      </w:r>
      <w:r w:rsidRPr="00285695">
        <w:rPr>
          <w:bCs/>
          <w:iCs/>
          <w:szCs w:val="28"/>
        </w:rPr>
        <w:t>e uit te voeren werk</w:t>
      </w:r>
      <w:r w:rsidR="004B5A4B">
        <w:rPr>
          <w:bCs/>
          <w:iCs/>
          <w:szCs w:val="28"/>
        </w:rPr>
        <w:t>zaamheden</w:t>
      </w:r>
      <w:r w:rsidRPr="00285695">
        <w:rPr>
          <w:bCs/>
          <w:iCs/>
          <w:szCs w:val="28"/>
        </w:rPr>
        <w:t xml:space="preserve"> </w:t>
      </w:r>
      <w:r w:rsidR="00285695" w:rsidRPr="00285695">
        <w:rPr>
          <w:bCs/>
          <w:iCs/>
          <w:szCs w:val="28"/>
        </w:rPr>
        <w:t xml:space="preserve">omschreven in </w:t>
      </w:r>
      <w:r>
        <w:rPr>
          <w:bCs/>
          <w:iCs/>
          <w:szCs w:val="28"/>
        </w:rPr>
        <w:t xml:space="preserve">het Bestek, </w:t>
      </w:r>
      <w:r w:rsidR="00285695" w:rsidRPr="00285695">
        <w:rPr>
          <w:bCs/>
          <w:iCs/>
          <w:szCs w:val="28"/>
        </w:rPr>
        <w:t>voorzien van de door de architect, adviseurs en constructeur vervaardigde bestek- en detailtekeningen</w:t>
      </w:r>
      <w:r w:rsidR="00820D3A">
        <w:rPr>
          <w:bCs/>
          <w:iCs/>
          <w:szCs w:val="28"/>
        </w:rPr>
        <w:t>.</w:t>
      </w:r>
    </w:p>
    <w:p w14:paraId="4E0F1B55" w14:textId="77777777" w:rsidR="00285695" w:rsidRPr="00285695" w:rsidRDefault="00285695" w:rsidP="009339CB">
      <w:pPr>
        <w:pStyle w:val="Basistekstabcnova"/>
        <w:jc w:val="both"/>
      </w:pPr>
    </w:p>
    <w:p w14:paraId="762E05C7" w14:textId="5A7041CC" w:rsidR="00285695" w:rsidRDefault="00285695" w:rsidP="009339CB">
      <w:pPr>
        <w:pStyle w:val="Lijstalinea"/>
        <w:numPr>
          <w:ilvl w:val="1"/>
          <w:numId w:val="30"/>
        </w:numPr>
        <w:jc w:val="both"/>
        <w:rPr>
          <w:bCs/>
          <w:iCs/>
          <w:szCs w:val="28"/>
        </w:rPr>
      </w:pPr>
      <w:r w:rsidRPr="00285695">
        <w:rPr>
          <w:bCs/>
          <w:iCs/>
          <w:szCs w:val="28"/>
        </w:rPr>
        <w:t>Aannemer is verplicht de Opdrachtgever tijdig te informeren over de gevolgen en risico’s, waaronder wijzigingen in de bouwkosten, die zijn verbonden aan door de Opdrachtgever gewenste veranderingen of vermeerde</w:t>
      </w:r>
      <w:r>
        <w:rPr>
          <w:bCs/>
          <w:iCs/>
          <w:szCs w:val="28"/>
        </w:rPr>
        <w:t xml:space="preserve">ringen van de voor het </w:t>
      </w:r>
      <w:r w:rsidR="00820D3A">
        <w:rPr>
          <w:bCs/>
          <w:iCs/>
          <w:szCs w:val="28"/>
        </w:rPr>
        <w:t>Project</w:t>
      </w:r>
      <w:r>
        <w:rPr>
          <w:bCs/>
          <w:iCs/>
          <w:szCs w:val="28"/>
        </w:rPr>
        <w:t xml:space="preserve"> </w:t>
      </w:r>
      <w:r w:rsidRPr="00285695">
        <w:rPr>
          <w:bCs/>
          <w:iCs/>
          <w:szCs w:val="28"/>
        </w:rPr>
        <w:t>vastgestelde eisen en uitgangspunten voor</w:t>
      </w:r>
      <w:r w:rsidR="00274CDD">
        <w:rPr>
          <w:bCs/>
          <w:iCs/>
          <w:szCs w:val="28"/>
        </w:rPr>
        <w:t xml:space="preserve"> </w:t>
      </w:r>
      <w:r w:rsidRPr="00285695">
        <w:rPr>
          <w:bCs/>
          <w:iCs/>
          <w:szCs w:val="28"/>
        </w:rPr>
        <w:t xml:space="preserve">zover dit tot het aandeel van </w:t>
      </w:r>
      <w:r w:rsidR="00DF61FA">
        <w:rPr>
          <w:bCs/>
          <w:iCs/>
          <w:szCs w:val="28"/>
        </w:rPr>
        <w:t>zijn</w:t>
      </w:r>
      <w:r w:rsidRPr="00285695">
        <w:rPr>
          <w:bCs/>
          <w:iCs/>
          <w:szCs w:val="28"/>
        </w:rPr>
        <w:t xml:space="preserve"> werkzaamheden behoort.</w:t>
      </w:r>
    </w:p>
    <w:p w14:paraId="521E678A" w14:textId="77777777" w:rsidR="00285695" w:rsidRPr="00285695" w:rsidRDefault="00285695" w:rsidP="009339CB">
      <w:pPr>
        <w:pStyle w:val="Basistekstabcnova"/>
        <w:jc w:val="both"/>
      </w:pPr>
    </w:p>
    <w:p w14:paraId="1504CB8D" w14:textId="6D225599" w:rsidR="00285695" w:rsidRPr="00285695" w:rsidRDefault="00285695" w:rsidP="009339CB">
      <w:pPr>
        <w:pStyle w:val="Lijstalinea"/>
        <w:numPr>
          <w:ilvl w:val="1"/>
          <w:numId w:val="30"/>
        </w:numPr>
        <w:jc w:val="both"/>
        <w:rPr>
          <w:bCs/>
          <w:iCs/>
          <w:szCs w:val="28"/>
        </w:rPr>
      </w:pPr>
      <w:r w:rsidRPr="00285695">
        <w:rPr>
          <w:bCs/>
          <w:iCs/>
          <w:szCs w:val="28"/>
        </w:rPr>
        <w:t>De eventuele uit</w:t>
      </w:r>
      <w:r w:rsidR="00F56870">
        <w:rPr>
          <w:bCs/>
          <w:iCs/>
          <w:szCs w:val="28"/>
        </w:rPr>
        <w:t xml:space="preserve"> artikel </w:t>
      </w:r>
      <w:r w:rsidR="00F56870">
        <w:rPr>
          <w:bCs/>
          <w:iCs/>
          <w:szCs w:val="28"/>
        </w:rPr>
        <w:fldChar w:fldCharType="begin"/>
      </w:r>
      <w:r w:rsidR="00F56870">
        <w:rPr>
          <w:bCs/>
          <w:iCs/>
          <w:szCs w:val="28"/>
        </w:rPr>
        <w:instrText xml:space="preserve"> REF _Ref12357993 \r \h </w:instrText>
      </w:r>
      <w:r w:rsidR="00F56870">
        <w:rPr>
          <w:bCs/>
          <w:iCs/>
          <w:szCs w:val="28"/>
        </w:rPr>
      </w:r>
      <w:r w:rsidR="00F56870">
        <w:rPr>
          <w:bCs/>
          <w:iCs/>
          <w:szCs w:val="28"/>
        </w:rPr>
        <w:fldChar w:fldCharType="separate"/>
      </w:r>
      <w:r w:rsidR="00F56870">
        <w:rPr>
          <w:bCs/>
          <w:iCs/>
          <w:szCs w:val="28"/>
        </w:rPr>
        <w:t>6.2</w:t>
      </w:r>
      <w:r w:rsidR="00F56870">
        <w:rPr>
          <w:bCs/>
          <w:iCs/>
          <w:szCs w:val="28"/>
        </w:rPr>
        <w:fldChar w:fldCharType="end"/>
      </w:r>
      <w:r w:rsidRPr="00285695">
        <w:rPr>
          <w:bCs/>
          <w:iCs/>
          <w:szCs w:val="28"/>
        </w:rPr>
        <w:t xml:space="preserve"> voortvloeiende aanpassingen behoren tot de normale verplichtingen uit hoofde van deze overeenkomst voor</w:t>
      </w:r>
      <w:r w:rsidR="009A305E">
        <w:rPr>
          <w:bCs/>
          <w:iCs/>
          <w:szCs w:val="28"/>
        </w:rPr>
        <w:t xml:space="preserve"> </w:t>
      </w:r>
      <w:r w:rsidRPr="00285695">
        <w:rPr>
          <w:bCs/>
          <w:iCs/>
          <w:szCs w:val="28"/>
        </w:rPr>
        <w:t>zover dit tot het aandeel van de werkzaamheden behoort van Aannemer.</w:t>
      </w:r>
    </w:p>
    <w:p w14:paraId="7B063122" w14:textId="1E0D4B3C" w:rsidR="00952289" w:rsidRDefault="00652526" w:rsidP="009339CB">
      <w:pPr>
        <w:pStyle w:val="Kop1"/>
        <w:numPr>
          <w:ilvl w:val="0"/>
          <w:numId w:val="30"/>
        </w:numPr>
        <w:jc w:val="both"/>
      </w:pPr>
      <w:bookmarkStart w:id="12" w:name="_Toc102055049"/>
      <w:r>
        <w:lastRenderedPageBreak/>
        <w:t>O</w:t>
      </w:r>
      <w:r w:rsidR="00F56870">
        <w:t xml:space="preserve">verleg </w:t>
      </w:r>
      <w:r w:rsidR="00285695">
        <w:t>Besluitvorming</w:t>
      </w:r>
      <w:bookmarkEnd w:id="12"/>
    </w:p>
    <w:p w14:paraId="4FE64412" w14:textId="77777777" w:rsidR="00285695" w:rsidRPr="00285695" w:rsidRDefault="00285695" w:rsidP="009339CB">
      <w:pPr>
        <w:pStyle w:val="Basistekstabcnova"/>
        <w:jc w:val="both"/>
      </w:pPr>
    </w:p>
    <w:p w14:paraId="3DAAC14C" w14:textId="6DB8EAD7" w:rsidR="00F56870" w:rsidRDefault="00F56870" w:rsidP="009339CB">
      <w:pPr>
        <w:pStyle w:val="Lijstalinea"/>
        <w:numPr>
          <w:ilvl w:val="1"/>
          <w:numId w:val="30"/>
        </w:numPr>
        <w:jc w:val="both"/>
        <w:rPr>
          <w:bCs/>
          <w:iCs/>
          <w:szCs w:val="28"/>
        </w:rPr>
      </w:pPr>
      <w:r>
        <w:rPr>
          <w:bCs/>
          <w:iCs/>
          <w:szCs w:val="28"/>
        </w:rPr>
        <w:t xml:space="preserve">Het Bouwteam komt één keer per </w:t>
      </w:r>
      <w:r w:rsidRPr="00F56870">
        <w:rPr>
          <w:bCs/>
          <w:iCs/>
          <w:szCs w:val="28"/>
          <w:highlight w:val="yellow"/>
        </w:rPr>
        <w:t>[..]</w:t>
      </w:r>
      <w:r>
        <w:rPr>
          <w:bCs/>
          <w:iCs/>
          <w:szCs w:val="28"/>
        </w:rPr>
        <w:t xml:space="preserve"> weken bijeen voor overleg, of zoveel meer als de Opdrachtgever dat noodzakelijk acht.</w:t>
      </w:r>
    </w:p>
    <w:p w14:paraId="6A163DAD" w14:textId="77777777" w:rsidR="00803287" w:rsidRPr="00803287" w:rsidRDefault="00803287" w:rsidP="00803287">
      <w:pPr>
        <w:pStyle w:val="Basistekstabcnova"/>
      </w:pPr>
    </w:p>
    <w:p w14:paraId="1B018888" w14:textId="49DD0D46" w:rsidR="00285695" w:rsidRDefault="00285695" w:rsidP="009339CB">
      <w:pPr>
        <w:pStyle w:val="Lijstalinea"/>
        <w:numPr>
          <w:ilvl w:val="1"/>
          <w:numId w:val="30"/>
        </w:numPr>
        <w:jc w:val="both"/>
        <w:rPr>
          <w:bCs/>
          <w:iCs/>
          <w:szCs w:val="28"/>
        </w:rPr>
      </w:pPr>
      <w:r w:rsidRPr="00285695">
        <w:rPr>
          <w:bCs/>
          <w:iCs/>
          <w:szCs w:val="28"/>
        </w:rPr>
        <w:t xml:space="preserve">Opdrachtgever of de </w:t>
      </w:r>
      <w:r w:rsidR="00EA3229">
        <w:rPr>
          <w:bCs/>
          <w:iCs/>
          <w:szCs w:val="28"/>
        </w:rPr>
        <w:t>p</w:t>
      </w:r>
      <w:r w:rsidR="00820D3A">
        <w:rPr>
          <w:bCs/>
          <w:iCs/>
          <w:szCs w:val="28"/>
        </w:rPr>
        <w:t>roject</w:t>
      </w:r>
      <w:r>
        <w:rPr>
          <w:bCs/>
          <w:iCs/>
          <w:szCs w:val="28"/>
        </w:rPr>
        <w:t>manager, als gemachtigde van</w:t>
      </w:r>
      <w:r w:rsidRPr="00285695">
        <w:rPr>
          <w:bCs/>
          <w:iCs/>
          <w:szCs w:val="28"/>
        </w:rPr>
        <w:t xml:space="preserve"> Opdrachtgever, zijn gerechtigd het Bouwteam ter vergadering bijeen te roepen. Van de vergadering worden door de </w:t>
      </w:r>
      <w:r w:rsidR="00EA3229">
        <w:rPr>
          <w:bCs/>
          <w:iCs/>
          <w:szCs w:val="28"/>
        </w:rPr>
        <w:t>p</w:t>
      </w:r>
      <w:r w:rsidR="00820D3A">
        <w:rPr>
          <w:bCs/>
          <w:iCs/>
          <w:szCs w:val="28"/>
        </w:rPr>
        <w:t>roject</w:t>
      </w:r>
      <w:r w:rsidRPr="00285695">
        <w:rPr>
          <w:bCs/>
          <w:iCs/>
          <w:szCs w:val="28"/>
        </w:rPr>
        <w:t>manager notulen gemaakt die in de eerstvolgende vergadering worden vastgesteld en dan, na goedkeuring door alle deelnemende partijen, voor Partijen bindend zijn.</w:t>
      </w:r>
    </w:p>
    <w:p w14:paraId="671EF31C" w14:textId="77777777" w:rsidR="00285695" w:rsidRPr="00285695" w:rsidRDefault="00285695" w:rsidP="009339CB">
      <w:pPr>
        <w:pStyle w:val="Basistekstabcnova"/>
        <w:jc w:val="both"/>
      </w:pPr>
    </w:p>
    <w:p w14:paraId="30F0C5F4" w14:textId="4D9FD41D" w:rsidR="00285695" w:rsidRDefault="00285695" w:rsidP="009339CB">
      <w:pPr>
        <w:pStyle w:val="Lijstalinea"/>
        <w:numPr>
          <w:ilvl w:val="1"/>
          <w:numId w:val="30"/>
        </w:numPr>
        <w:jc w:val="both"/>
        <w:rPr>
          <w:bCs/>
          <w:iCs/>
          <w:szCs w:val="28"/>
        </w:rPr>
      </w:pPr>
      <w:r w:rsidRPr="00285695">
        <w:rPr>
          <w:bCs/>
          <w:iCs/>
          <w:szCs w:val="28"/>
        </w:rPr>
        <w:t>De besluiten, die in het Bouwteam genomen worden, behoeven de go</w:t>
      </w:r>
      <w:r>
        <w:rPr>
          <w:bCs/>
          <w:iCs/>
          <w:szCs w:val="28"/>
        </w:rPr>
        <w:t>edkeuring van Opdrachtgever.</w:t>
      </w:r>
      <w:r w:rsidR="00803287">
        <w:rPr>
          <w:bCs/>
          <w:iCs/>
          <w:szCs w:val="28"/>
        </w:rPr>
        <w:t xml:space="preserve"> Besluiten worden bij meerderheid van stemmen van de aanwezige deelnemers genomen.</w:t>
      </w:r>
    </w:p>
    <w:p w14:paraId="079936AD" w14:textId="1BD35208" w:rsidR="00803287" w:rsidRDefault="00803287" w:rsidP="00803287">
      <w:pPr>
        <w:pStyle w:val="Basistekstabcnova"/>
      </w:pPr>
    </w:p>
    <w:p w14:paraId="14FEC5D0" w14:textId="62030AAD" w:rsidR="00803287" w:rsidRPr="00803287" w:rsidRDefault="00803287" w:rsidP="00803287">
      <w:pPr>
        <w:pStyle w:val="Lijstalinea"/>
        <w:numPr>
          <w:ilvl w:val="1"/>
          <w:numId w:val="30"/>
        </w:numPr>
        <w:jc w:val="both"/>
      </w:pPr>
      <w:r>
        <w:t>Bij aanvang van de samenwerking in het Bouwteam maken de deelnemers afspraken over de nadere organisatie van het Bouwteam, de samenwerking en het besluitvormingsproces binnen het Bouwteam.</w:t>
      </w:r>
    </w:p>
    <w:p w14:paraId="704FBBF2" w14:textId="77777777" w:rsidR="00285695" w:rsidRPr="00285695" w:rsidRDefault="00285695" w:rsidP="009339CB">
      <w:pPr>
        <w:pStyle w:val="Basistekstabcnova"/>
        <w:jc w:val="both"/>
      </w:pPr>
    </w:p>
    <w:p w14:paraId="0704AB54" w14:textId="59ABFEEA" w:rsidR="00E57B00" w:rsidRDefault="00E57B00" w:rsidP="00652526">
      <w:pPr>
        <w:pStyle w:val="Lijstalinea"/>
        <w:numPr>
          <w:ilvl w:val="1"/>
          <w:numId w:val="30"/>
        </w:numPr>
        <w:jc w:val="both"/>
      </w:pPr>
      <w:r w:rsidRPr="00E57B00">
        <w:t xml:space="preserve">Het </w:t>
      </w:r>
      <w:r w:rsidR="008E49CE">
        <w:t>B</w:t>
      </w:r>
      <w:r w:rsidRPr="00E57B00">
        <w:t>estek en de bijbehorende tekeningen op basis waarvan Aannemer zijn prijsaanbieding zal doen, dienen</w:t>
      </w:r>
      <w:r>
        <w:t xml:space="preserve"> door</w:t>
      </w:r>
      <w:r w:rsidRPr="00E57B00">
        <w:t xml:space="preserve"> Opdrachtgever te worden goedgekeurd. De leden van het Bouwteam zullen in onderling overleg en na goedkeuring van de Opdrachtgever een definitieve tijdsplanning voor de voorbereiding en uitvoering vaststellen die voor Partijen bindend is.</w:t>
      </w:r>
    </w:p>
    <w:p w14:paraId="26594236" w14:textId="494DD1C1" w:rsidR="00CE069E" w:rsidRDefault="00CE069E" w:rsidP="00CE069E">
      <w:pPr>
        <w:pStyle w:val="Kop1"/>
        <w:numPr>
          <w:ilvl w:val="0"/>
          <w:numId w:val="30"/>
        </w:numPr>
        <w:jc w:val="both"/>
      </w:pPr>
      <w:bookmarkStart w:id="13" w:name="_Toc102055050"/>
      <w:r>
        <w:t>Planning en vertraging</w:t>
      </w:r>
      <w:bookmarkEnd w:id="13"/>
    </w:p>
    <w:p w14:paraId="23D6844C" w14:textId="77777777" w:rsidR="00DD1863" w:rsidRPr="00DD1863" w:rsidRDefault="00DD1863" w:rsidP="00DD1863">
      <w:pPr>
        <w:pStyle w:val="Basistekstabcnova"/>
      </w:pPr>
    </w:p>
    <w:p w14:paraId="05137370" w14:textId="6D64E39E" w:rsidR="00DD1863" w:rsidRDefault="00DD1863" w:rsidP="00DD1863">
      <w:pPr>
        <w:pStyle w:val="Lijstalinea"/>
        <w:numPr>
          <w:ilvl w:val="1"/>
          <w:numId w:val="30"/>
        </w:numPr>
        <w:jc w:val="both"/>
      </w:pPr>
      <w:r>
        <w:t>Als streefdatum voor de totstandkoming van ontwerpproducten geldt:</w:t>
      </w:r>
    </w:p>
    <w:p w14:paraId="3D38A30A" w14:textId="1EC3317F" w:rsidR="00B07F93" w:rsidRDefault="00B07F93" w:rsidP="00F56870">
      <w:pPr>
        <w:pStyle w:val="Opsommingkleineletter3eniveauabcnova"/>
        <w:numPr>
          <w:ilvl w:val="2"/>
          <w:numId w:val="41"/>
        </w:numPr>
      </w:pPr>
      <w:r>
        <w:t>Definitief ontwerp:</w:t>
      </w:r>
      <w:r>
        <w:tab/>
        <w:t>[</w:t>
      </w:r>
      <w:r w:rsidRPr="00F56870">
        <w:rPr>
          <w:highlight w:val="yellow"/>
        </w:rPr>
        <w:t>datum</w:t>
      </w:r>
      <w:r>
        <w:t>]</w:t>
      </w:r>
    </w:p>
    <w:p w14:paraId="243B509E" w14:textId="1BF47406" w:rsidR="00DD1863" w:rsidRDefault="00DD1863" w:rsidP="00F56870">
      <w:pPr>
        <w:pStyle w:val="Opsommingkleineletter3eniveauabcnova"/>
        <w:numPr>
          <w:ilvl w:val="2"/>
          <w:numId w:val="41"/>
        </w:numPr>
      </w:pPr>
      <w:r>
        <w:t>Bestek:</w:t>
      </w:r>
      <w:r>
        <w:tab/>
      </w:r>
      <w:r w:rsidR="00B07F93">
        <w:tab/>
      </w:r>
      <w:r>
        <w:tab/>
      </w:r>
      <w:bookmarkStart w:id="14" w:name="_Hlk101450352"/>
      <w:r>
        <w:t>[</w:t>
      </w:r>
      <w:r w:rsidRPr="00F56870">
        <w:rPr>
          <w:highlight w:val="yellow"/>
        </w:rPr>
        <w:t>datum</w:t>
      </w:r>
      <w:r>
        <w:t>]</w:t>
      </w:r>
      <w:bookmarkEnd w:id="14"/>
    </w:p>
    <w:p w14:paraId="12907F43" w14:textId="77777777" w:rsidR="00DD1863" w:rsidRDefault="00DD1863" w:rsidP="00DD1863">
      <w:pPr>
        <w:pStyle w:val="Lijstalinea"/>
        <w:ind w:left="567"/>
        <w:jc w:val="both"/>
      </w:pPr>
    </w:p>
    <w:p w14:paraId="2F12EA80" w14:textId="77777777" w:rsidR="00E57B00" w:rsidRDefault="00E57B00" w:rsidP="009339CB">
      <w:pPr>
        <w:pStyle w:val="Lijstalinea"/>
        <w:numPr>
          <w:ilvl w:val="1"/>
          <w:numId w:val="30"/>
        </w:numPr>
        <w:jc w:val="both"/>
      </w:pPr>
      <w:r w:rsidRPr="00E57B00">
        <w:t>Ieder van de deelnemers in het Bouwteam is tegenover de andere deelnemers van het Bouwteam gehouden om ten aanzien van zijn aandeel in de werkzaamheden alle relevante informatie te verschaffen en verdere medewerking te verlenen ten behoeve van een vlot verloop der werkzaamheden binnen de planningen.</w:t>
      </w:r>
    </w:p>
    <w:p w14:paraId="7C814A19" w14:textId="77777777" w:rsidR="00E57B00" w:rsidRPr="00E57B00" w:rsidRDefault="00E57B00" w:rsidP="009339CB">
      <w:pPr>
        <w:pStyle w:val="Basistekstabcnova"/>
        <w:jc w:val="both"/>
      </w:pPr>
    </w:p>
    <w:p w14:paraId="3FB4F73F" w14:textId="0A863B6E" w:rsidR="00E57B00" w:rsidRDefault="00E57B00" w:rsidP="009339CB">
      <w:pPr>
        <w:pStyle w:val="Lijstalinea"/>
        <w:numPr>
          <w:ilvl w:val="1"/>
          <w:numId w:val="30"/>
        </w:numPr>
        <w:jc w:val="both"/>
      </w:pPr>
      <w:r w:rsidRPr="00E57B00">
        <w:t>Iedere deelnemer in het Bouwteam, die moeilijkheden of vertraging ondervindt of bij een andere deelnemer in het Bouwteam signaleert, is gehouden onverwijld van het feit en van de oorzaak van de moeilijkheden of vertraging schrift</w:t>
      </w:r>
      <w:r>
        <w:t xml:space="preserve">elijk mededeling te doen aan </w:t>
      </w:r>
      <w:r w:rsidRPr="00E57B00">
        <w:t>Opdrachtgever en de andere deelnemers van het Bouwteam.</w:t>
      </w:r>
    </w:p>
    <w:p w14:paraId="0E0BF9F8" w14:textId="77777777" w:rsidR="00E57B00" w:rsidRPr="00E57B00" w:rsidRDefault="00E57B00" w:rsidP="009339CB">
      <w:pPr>
        <w:pStyle w:val="Basistekstabcnova"/>
        <w:jc w:val="both"/>
      </w:pPr>
    </w:p>
    <w:p w14:paraId="42A36B0F" w14:textId="3E4C96FF" w:rsidR="0034068A" w:rsidRPr="0034068A" w:rsidRDefault="00E57B00" w:rsidP="009339CB">
      <w:pPr>
        <w:pStyle w:val="Lijstalinea"/>
        <w:numPr>
          <w:ilvl w:val="1"/>
          <w:numId w:val="30"/>
        </w:numPr>
        <w:jc w:val="both"/>
      </w:pPr>
      <w:r>
        <w:t>Opdrachtgever is</w:t>
      </w:r>
      <w:r w:rsidRPr="00E57B00">
        <w:t xml:space="preserve"> in geval van vertraging of andere vormen van wanprestatie na schriftelijke ingebrekestelling van de nalatige deelnemer met een redelijke termijn om alsnog na te komen, na ommekomst van d</w:t>
      </w:r>
      <w:r>
        <w:t xml:space="preserve">eze termijn </w:t>
      </w:r>
      <w:r w:rsidRPr="00E57B00">
        <w:t>gerechtigd voor diens rekening zodanige m</w:t>
      </w:r>
      <w:r>
        <w:t xml:space="preserve">aatregelen te nemen als door </w:t>
      </w:r>
      <w:r w:rsidRPr="00E57B00">
        <w:t>Opdrachtgever dienstig worden geoordeeld, waaronder mede te begrijpen het door een derde doen verrichten van werkzaamheden of doen voortzetten of voltooien van de werkzaamheden door een andere deelnemer.</w:t>
      </w:r>
    </w:p>
    <w:p w14:paraId="7DC515C3" w14:textId="1B499333" w:rsidR="00E57B00" w:rsidRDefault="0034068A" w:rsidP="009339CB">
      <w:pPr>
        <w:pStyle w:val="Kop1"/>
        <w:numPr>
          <w:ilvl w:val="0"/>
          <w:numId w:val="30"/>
        </w:numPr>
        <w:jc w:val="both"/>
      </w:pPr>
      <w:bookmarkStart w:id="15" w:name="_Toc102055051"/>
      <w:r>
        <w:t>Aansprakelijkheid</w:t>
      </w:r>
      <w:bookmarkEnd w:id="15"/>
    </w:p>
    <w:p w14:paraId="7ABF9C27" w14:textId="77777777" w:rsidR="00DD1863" w:rsidRPr="00DD1863" w:rsidRDefault="00DD1863" w:rsidP="00DD1863">
      <w:pPr>
        <w:pStyle w:val="Basistekstabcnova"/>
      </w:pPr>
    </w:p>
    <w:p w14:paraId="1A0CD6D4" w14:textId="77777777" w:rsidR="0034068A" w:rsidRDefault="0034068A" w:rsidP="009339CB">
      <w:pPr>
        <w:pStyle w:val="Lijstalinea"/>
        <w:numPr>
          <w:ilvl w:val="1"/>
          <w:numId w:val="30"/>
        </w:numPr>
        <w:jc w:val="both"/>
      </w:pPr>
      <w:r w:rsidRPr="0034068A">
        <w:t>Aannemer zal zijn werkzaamheden ten behoeve van het Bouwteam naar beste weten en kunnen verrichten.</w:t>
      </w:r>
    </w:p>
    <w:p w14:paraId="31D142D3" w14:textId="77777777" w:rsidR="0034068A" w:rsidRPr="0034068A" w:rsidRDefault="0034068A" w:rsidP="009339CB">
      <w:pPr>
        <w:pStyle w:val="Basistekstabcnova"/>
        <w:jc w:val="both"/>
      </w:pPr>
    </w:p>
    <w:p w14:paraId="1615DB32" w14:textId="1ABE6271" w:rsidR="00C01174" w:rsidRDefault="00C01174" w:rsidP="006635C2">
      <w:pPr>
        <w:pStyle w:val="Lijstalinea"/>
        <w:numPr>
          <w:ilvl w:val="1"/>
          <w:numId w:val="30"/>
        </w:numPr>
        <w:jc w:val="both"/>
      </w:pPr>
      <w:r>
        <w:t>Aannemer is aansprakelijk voor de directe schade (als bedoeld in de DNR 2011) die Opdrachtgever lijdt als gevolg van toerekenbare tekortkomingen door Aannemer</w:t>
      </w:r>
      <w:r w:rsidR="00D74C43">
        <w:t xml:space="preserve"> of door hem ingeschakelde Hulppersonen</w:t>
      </w:r>
      <w:r>
        <w:t xml:space="preserve"> in de nakoming van zijn verplichtingen voortkomende uit deze Overeenkomst. </w:t>
      </w:r>
      <w:r w:rsidR="00472F19">
        <w:t xml:space="preserve">Onder directe schade wordt mede begrepen de schade die de opdrachtgever dient te vergoeden aan de overige bij het Project betrokken partijen ten gevolge van een aan de Aannemer toerekenbare tekortkoming </w:t>
      </w:r>
      <w:proofErr w:type="gramStart"/>
      <w:r w:rsidR="00472F19">
        <w:t>alsmede</w:t>
      </w:r>
      <w:proofErr w:type="gramEnd"/>
      <w:r w:rsidR="00472F19">
        <w:t xml:space="preserve"> de kosten inzake de behandeling en afhandeling van de schade door of namens de Opdrachtgever</w:t>
      </w:r>
    </w:p>
    <w:p w14:paraId="24B69ADF" w14:textId="77777777" w:rsidR="00897FDC" w:rsidRPr="00897FDC" w:rsidRDefault="00897FDC" w:rsidP="00897FDC">
      <w:pPr>
        <w:pStyle w:val="Basistekstabcnova"/>
      </w:pPr>
    </w:p>
    <w:p w14:paraId="111B6B61" w14:textId="518929CF" w:rsidR="0034068A" w:rsidRDefault="0034068A" w:rsidP="009339CB">
      <w:pPr>
        <w:pStyle w:val="Lijstalinea"/>
        <w:numPr>
          <w:ilvl w:val="1"/>
          <w:numId w:val="30"/>
        </w:numPr>
        <w:jc w:val="both"/>
      </w:pPr>
      <w:r w:rsidRPr="0034068A">
        <w:t>De verantwoordelijkheid voor adviezen en ontwerpen ligt bij degene op wiens specifieke terrein in het Bouwteam die adviezen en ontwerpen betrekking hebben. De samenwerking binnen het Bouwteam brengt hier geen verandering in. Voorts behoudt ieder van de afzonderlijke deelnemers in het Bouwteam zijn zelfstandigheid, verantwoordelijkheid en aansprakelijkheid voortvloeiende uit de met Opdrachtgever gesloten bilaterale overeenkomsten.</w:t>
      </w:r>
    </w:p>
    <w:p w14:paraId="43FD7663" w14:textId="77777777" w:rsidR="0034068A" w:rsidRPr="0034068A" w:rsidRDefault="0034068A" w:rsidP="009339CB">
      <w:pPr>
        <w:pStyle w:val="Basistekstabcnova"/>
        <w:jc w:val="both"/>
      </w:pPr>
    </w:p>
    <w:p w14:paraId="1F5B066A" w14:textId="23EC29D1" w:rsidR="00897FDC" w:rsidRDefault="00897FDC" w:rsidP="00B72054">
      <w:pPr>
        <w:pStyle w:val="Lijstalinea"/>
        <w:numPr>
          <w:ilvl w:val="1"/>
          <w:numId w:val="30"/>
        </w:numPr>
        <w:jc w:val="both"/>
      </w:pPr>
      <w:r>
        <w:t>Aannemer is niet aansprakelijk voor schade door Opdrachtgever geleden als gevolg van handelen of nalaten van</w:t>
      </w:r>
      <w:r w:rsidR="00FA52FD">
        <w:t xml:space="preserve"> de door Opdrachtgever</w:t>
      </w:r>
      <w:r>
        <w:t xml:space="preserve"> bij de uitvoering van het Project betrokken </w:t>
      </w:r>
      <w:r w:rsidR="00FA52FD">
        <w:t xml:space="preserve">Hulppersonen </w:t>
      </w:r>
      <w:r>
        <w:t xml:space="preserve">(zoals constructeur, aannemers en leveranciers), </w:t>
      </w:r>
      <w:proofErr w:type="gramStart"/>
      <w:r>
        <w:t>behoudens</w:t>
      </w:r>
      <w:proofErr w:type="gramEnd"/>
      <w:r>
        <w:t xml:space="preserve"> wanneer Aannemer nalaat Opdrachtgever te waarschuwen voor een handelen of nalaten, als bedoeld in dit artikel en zulks Aannemer kan worden toegerekend.</w:t>
      </w:r>
    </w:p>
    <w:p w14:paraId="02B47CE4" w14:textId="77777777" w:rsidR="00897FDC" w:rsidRDefault="00897FDC" w:rsidP="00897FDC">
      <w:pPr>
        <w:pStyle w:val="Lijstalinea"/>
        <w:ind w:left="567"/>
        <w:jc w:val="both"/>
      </w:pPr>
    </w:p>
    <w:p w14:paraId="1FDBD7CC" w14:textId="27D791B7" w:rsidR="00FA52FD" w:rsidRDefault="0034068A" w:rsidP="00652526">
      <w:pPr>
        <w:pStyle w:val="Lijstalinea"/>
        <w:numPr>
          <w:ilvl w:val="1"/>
          <w:numId w:val="30"/>
        </w:numPr>
        <w:jc w:val="both"/>
      </w:pPr>
      <w:proofErr w:type="gramStart"/>
      <w:r w:rsidRPr="0034068A">
        <w:t>Indien</w:t>
      </w:r>
      <w:proofErr w:type="gramEnd"/>
      <w:r w:rsidRPr="0034068A">
        <w:t xml:space="preserve"> en voor zover Aannemer ingevolge </w:t>
      </w:r>
      <w:r w:rsidR="00E02A3F">
        <w:t xml:space="preserve">het </w:t>
      </w:r>
      <w:r w:rsidR="00897FDC">
        <w:t>dit</w:t>
      </w:r>
      <w:r w:rsidRPr="0034068A">
        <w:t xml:space="preserve"> artikel verantwoordelijk is voor ontwerpfouten en/of onjuiste adviezen en </w:t>
      </w:r>
      <w:r w:rsidRPr="00FA52FD">
        <w:t xml:space="preserve">ontwerpen, wordt zijn aansprakelijkheid daarvoor beheerst </w:t>
      </w:r>
      <w:r w:rsidR="00FA52FD" w:rsidRPr="00FA52FD">
        <w:t>door de artikelen 13 tot en met 1</w:t>
      </w:r>
      <w:r w:rsidR="001D7401">
        <w:t>5</w:t>
      </w:r>
      <w:r w:rsidR="00FA52FD" w:rsidRPr="00FA52FD">
        <w:t xml:space="preserve"> van de DNR 2011 (herziene versie juli 2013), waarbij voor “de adviseur” dient te worden gelezen “Aannemer”.</w:t>
      </w:r>
    </w:p>
    <w:p w14:paraId="240AE2A7" w14:textId="77777777" w:rsidR="00FA52FD" w:rsidRDefault="00FA52FD" w:rsidP="00FA52FD">
      <w:pPr>
        <w:pStyle w:val="Lijstalinea"/>
        <w:ind w:left="567"/>
        <w:jc w:val="both"/>
      </w:pPr>
    </w:p>
    <w:p w14:paraId="4605D55D" w14:textId="68D73C88" w:rsidR="009A1460" w:rsidRDefault="009A1460" w:rsidP="00652526">
      <w:pPr>
        <w:pStyle w:val="Lijstalinea"/>
        <w:numPr>
          <w:ilvl w:val="1"/>
          <w:numId w:val="30"/>
        </w:numPr>
        <w:jc w:val="both"/>
      </w:pPr>
      <w:r w:rsidRPr="009A1460">
        <w:t xml:space="preserve">De door de adviseur te vergoeden schade is per opdracht beperkt tot een bedrag gelijk aan driemaal de advieskosten met een maximum van € </w:t>
      </w:r>
      <w:proofErr w:type="gramStart"/>
      <w:r w:rsidRPr="009A1460">
        <w:t>2.500.000,=</w:t>
      </w:r>
      <w:proofErr w:type="gramEnd"/>
      <w:r>
        <w:t>.</w:t>
      </w:r>
    </w:p>
    <w:p w14:paraId="243A0EE4" w14:textId="77777777" w:rsidR="009A1460" w:rsidRPr="009A1460" w:rsidRDefault="009A1460" w:rsidP="009A1460">
      <w:pPr>
        <w:pStyle w:val="Basistekstabcnova"/>
      </w:pPr>
    </w:p>
    <w:p w14:paraId="71DD19E0" w14:textId="5D607D27" w:rsidR="00457A84" w:rsidRDefault="00457A84" w:rsidP="00652526">
      <w:pPr>
        <w:pStyle w:val="Lijstalinea"/>
        <w:numPr>
          <w:ilvl w:val="1"/>
          <w:numId w:val="30"/>
        </w:numPr>
        <w:jc w:val="both"/>
      </w:pPr>
      <w:r>
        <w:t>Aannemer</w:t>
      </w:r>
      <w:r w:rsidRPr="00457A84">
        <w:t xml:space="preserve"> zal voor aanvang van de opdracht een bedrijfsaansprakelijkheidsverzekering overleggen, alsmede bewijs van premiebetaling, met een verzekerd bedrag per gebeurtenis en per jaar van EUR </w:t>
      </w:r>
      <w:proofErr w:type="gramStart"/>
      <w:r w:rsidR="009A1460">
        <w:t>2</w:t>
      </w:r>
      <w:r w:rsidRPr="00457A84">
        <w:t>.</w:t>
      </w:r>
      <w:r w:rsidR="009A1460">
        <w:t>5</w:t>
      </w:r>
      <w:r w:rsidRPr="00457A84">
        <w:t>00.000</w:t>
      </w:r>
      <w:r w:rsidR="009A1460">
        <w:t>,=</w:t>
      </w:r>
      <w:proofErr w:type="gramEnd"/>
      <w:r w:rsidRPr="00457A84">
        <w:t>.</w:t>
      </w:r>
    </w:p>
    <w:p w14:paraId="0F2BAF69" w14:textId="77777777" w:rsidR="00457A84" w:rsidRPr="00457A84" w:rsidRDefault="00457A84" w:rsidP="00457A84">
      <w:pPr>
        <w:pStyle w:val="Basistekstabcnova"/>
      </w:pPr>
    </w:p>
    <w:p w14:paraId="1DA9FA1F" w14:textId="6D22F9FC" w:rsidR="0034068A" w:rsidRDefault="0034068A" w:rsidP="00652526">
      <w:pPr>
        <w:pStyle w:val="Lijstalinea"/>
        <w:numPr>
          <w:ilvl w:val="1"/>
          <w:numId w:val="30"/>
        </w:numPr>
        <w:jc w:val="both"/>
      </w:pPr>
      <w:proofErr w:type="gramStart"/>
      <w:r>
        <w:t>Indien</w:t>
      </w:r>
      <w:proofErr w:type="gramEnd"/>
      <w:r>
        <w:t xml:space="preserve"> ten vervolge van deze O</w:t>
      </w:r>
      <w:r w:rsidRPr="0034068A">
        <w:t>vereenkomst door Partijen een aannemingsovereenkomst wordt gesloten voor de</w:t>
      </w:r>
      <w:r>
        <w:t xml:space="preserve"> uitvoering van het werk, zal</w:t>
      </w:r>
      <w:r w:rsidRPr="0034068A">
        <w:t xml:space="preserve"> daarop de UAV 2012 van toepassing zijn, voor zover in het b</w:t>
      </w:r>
      <w:r>
        <w:t>estek niet anders wordt bepaald.</w:t>
      </w:r>
    </w:p>
    <w:p w14:paraId="1CED32AF" w14:textId="2392EEC9" w:rsidR="0034068A" w:rsidRDefault="0034068A" w:rsidP="009339CB">
      <w:pPr>
        <w:pStyle w:val="Kop1"/>
        <w:numPr>
          <w:ilvl w:val="0"/>
          <w:numId w:val="30"/>
        </w:numPr>
        <w:jc w:val="both"/>
      </w:pPr>
      <w:bookmarkStart w:id="16" w:name="_Toc102055052"/>
      <w:r>
        <w:t>Definitieve begroting en prijsvorming</w:t>
      </w:r>
      <w:bookmarkEnd w:id="16"/>
    </w:p>
    <w:p w14:paraId="4EAC129F" w14:textId="77777777" w:rsidR="003C31E2" w:rsidRPr="003C31E2" w:rsidRDefault="003C31E2" w:rsidP="009339CB">
      <w:pPr>
        <w:pStyle w:val="Basistekstabcnova"/>
        <w:jc w:val="both"/>
      </w:pPr>
    </w:p>
    <w:p w14:paraId="02BEDE06" w14:textId="592BE6D9" w:rsidR="00952289" w:rsidRDefault="006E23B5" w:rsidP="009339CB">
      <w:pPr>
        <w:pStyle w:val="Lijstalinea"/>
        <w:numPr>
          <w:ilvl w:val="1"/>
          <w:numId w:val="30"/>
        </w:numPr>
        <w:jc w:val="both"/>
      </w:pPr>
      <w:r w:rsidRPr="006E23B5">
        <w:t>Het taakstellend bouwkundig budge</w:t>
      </w:r>
      <w:r>
        <w:t xml:space="preserve">t van dit </w:t>
      </w:r>
      <w:r w:rsidR="00820D3A">
        <w:t>Project</w:t>
      </w:r>
      <w:r>
        <w:t xml:space="preserve"> bedraagt € </w:t>
      </w:r>
      <w:r w:rsidRPr="00CE069E">
        <w:rPr>
          <w:highlight w:val="yellow"/>
        </w:rPr>
        <w:t>[…</w:t>
      </w:r>
      <w:proofErr w:type="gramStart"/>
      <w:r w:rsidRPr="00CE069E">
        <w:rPr>
          <w:highlight w:val="yellow"/>
        </w:rPr>
        <w:t>],--</w:t>
      </w:r>
      <w:proofErr w:type="gramEnd"/>
      <w:r w:rsidRPr="006E23B5">
        <w:t xml:space="preserve"> inclusief </w:t>
      </w:r>
      <w:r w:rsidR="00AA674D">
        <w:t>[</w:t>
      </w:r>
      <w:r w:rsidR="00AA674D" w:rsidRPr="00AA674D">
        <w:rPr>
          <w:highlight w:val="yellow"/>
        </w:rPr>
        <w:t xml:space="preserve">KEUZE: </w:t>
      </w:r>
      <w:r w:rsidRPr="00AA674D">
        <w:rPr>
          <w:highlight w:val="yellow"/>
        </w:rPr>
        <w:t>opslagen, terreinwerkzaamheden, de sloop en verwijdering van oude fundering</w:t>
      </w:r>
      <w:r w:rsidR="00AA674D">
        <w:t>]</w:t>
      </w:r>
      <w:r w:rsidRPr="006E23B5">
        <w:t xml:space="preserve">. </w:t>
      </w:r>
    </w:p>
    <w:p w14:paraId="1461035F" w14:textId="77777777" w:rsidR="006E23B5" w:rsidRDefault="006E23B5" w:rsidP="009339CB">
      <w:pPr>
        <w:pStyle w:val="Kop2"/>
        <w:numPr>
          <w:ilvl w:val="1"/>
          <w:numId w:val="30"/>
        </w:numPr>
        <w:jc w:val="both"/>
      </w:pPr>
      <w:r w:rsidRPr="006E23B5">
        <w:t>Aannemer maakt in overleg met de overige bouwteamleden een definitieve begroting op basis van de door Opdrachtgever goedgekeurde bestekstukken.</w:t>
      </w:r>
    </w:p>
    <w:p w14:paraId="66970F38" w14:textId="6C900C01" w:rsidR="00302DF9" w:rsidRDefault="006E23B5" w:rsidP="009339CB">
      <w:pPr>
        <w:pStyle w:val="Kop2"/>
        <w:numPr>
          <w:ilvl w:val="1"/>
          <w:numId w:val="30"/>
        </w:numPr>
        <w:jc w:val="both"/>
      </w:pPr>
      <w:r w:rsidRPr="006E23B5">
        <w:t>Opdrachtgever en de bouwkostenadviseur hebben recht op inzage in alle stukken met betrekking tot de begroting(en) en prijsaanbieding(en) van Aannemer. Deze begroting zal door Opdrachtgever vertrouwelijk worden behandeld en aan Aannemer worden teruggestuurd ingeval geen aannemingsovereenkomst tot stand komt.</w:t>
      </w:r>
    </w:p>
    <w:p w14:paraId="4458061A" w14:textId="77777777" w:rsidR="006E23B5" w:rsidRPr="006E23B5" w:rsidRDefault="006E23B5" w:rsidP="009339CB">
      <w:pPr>
        <w:pStyle w:val="Basistekstabcnova"/>
        <w:jc w:val="both"/>
      </w:pPr>
    </w:p>
    <w:p w14:paraId="6D297B72" w14:textId="63245E93" w:rsidR="006E23B5" w:rsidRDefault="006E23B5" w:rsidP="009339CB">
      <w:pPr>
        <w:pStyle w:val="Lijstalinea"/>
        <w:numPr>
          <w:ilvl w:val="1"/>
          <w:numId w:val="30"/>
        </w:numPr>
        <w:jc w:val="both"/>
        <w:rPr>
          <w:bCs/>
          <w:iCs/>
          <w:szCs w:val="28"/>
        </w:rPr>
      </w:pPr>
      <w:r w:rsidRPr="006E23B5">
        <w:rPr>
          <w:bCs/>
          <w:iCs/>
          <w:szCs w:val="28"/>
        </w:rPr>
        <w:t>De begroting heeft een open karakter en de prijzen worden gespecificeerd naar:</w:t>
      </w:r>
    </w:p>
    <w:p w14:paraId="054D1123" w14:textId="7595329E" w:rsidR="006E23B5" w:rsidRDefault="00A57C4F" w:rsidP="009339CB">
      <w:pPr>
        <w:pStyle w:val="Opsommingkleineletter3eniveauabcnova"/>
        <w:numPr>
          <w:ilvl w:val="2"/>
          <w:numId w:val="36"/>
        </w:numPr>
        <w:jc w:val="both"/>
      </w:pPr>
      <w:proofErr w:type="gramStart"/>
      <w:r>
        <w:t>materialen</w:t>
      </w:r>
      <w:proofErr w:type="gramEnd"/>
      <w:r>
        <w:t xml:space="preserve"> (hoeveelheden, eenheidsprijzen, totaalprijzen);</w:t>
      </w:r>
    </w:p>
    <w:p w14:paraId="706FE717" w14:textId="77777777" w:rsidR="00A57C4F" w:rsidRPr="00A57C4F" w:rsidRDefault="00A57C4F" w:rsidP="009339CB">
      <w:pPr>
        <w:pStyle w:val="Opsommingkleineletter3eniveauabcnova"/>
        <w:numPr>
          <w:ilvl w:val="2"/>
          <w:numId w:val="36"/>
        </w:numPr>
        <w:jc w:val="both"/>
      </w:pPr>
      <w:proofErr w:type="gramStart"/>
      <w:r w:rsidRPr="00A57C4F">
        <w:t>manuren</w:t>
      </w:r>
      <w:proofErr w:type="gramEnd"/>
      <w:r w:rsidRPr="00A57C4F">
        <w:t xml:space="preserve"> (hoeveelheden, uren per eenheid, totalen);</w:t>
      </w:r>
    </w:p>
    <w:p w14:paraId="02221925" w14:textId="77777777" w:rsidR="002B079F" w:rsidRPr="002B079F" w:rsidRDefault="002B079F" w:rsidP="009339CB">
      <w:pPr>
        <w:pStyle w:val="Opsommingkleineletter3eniveauabcnova"/>
        <w:numPr>
          <w:ilvl w:val="2"/>
          <w:numId w:val="36"/>
        </w:numPr>
        <w:jc w:val="both"/>
      </w:pPr>
      <w:proofErr w:type="spellStart"/>
      <w:proofErr w:type="gramStart"/>
      <w:r w:rsidRPr="002B079F">
        <w:t>onderaanneming</w:t>
      </w:r>
      <w:proofErr w:type="spellEnd"/>
      <w:proofErr w:type="gramEnd"/>
      <w:r w:rsidRPr="002B079F">
        <w:t xml:space="preserve"> (zoveel mogelijk gespecificeerd);</w:t>
      </w:r>
    </w:p>
    <w:p w14:paraId="67AECC5E" w14:textId="3D9B5D5B" w:rsidR="003C31E2" w:rsidRPr="003C31E2" w:rsidRDefault="003C31E2" w:rsidP="009339CB">
      <w:pPr>
        <w:pStyle w:val="Opsommingkleineletter3eniveauabcnova"/>
        <w:numPr>
          <w:ilvl w:val="2"/>
          <w:numId w:val="36"/>
        </w:numPr>
        <w:jc w:val="both"/>
      </w:pPr>
      <w:proofErr w:type="gramStart"/>
      <w:r w:rsidRPr="003C31E2">
        <w:t>algemene</w:t>
      </w:r>
      <w:proofErr w:type="gramEnd"/>
      <w:r w:rsidRPr="003C31E2">
        <w:t xml:space="preserve"> </w:t>
      </w:r>
      <w:proofErr w:type="spellStart"/>
      <w:r w:rsidRPr="003C31E2">
        <w:t>bouwplaatskosten</w:t>
      </w:r>
      <w:proofErr w:type="spellEnd"/>
      <w:r w:rsidRPr="003C31E2">
        <w:t xml:space="preserve"> van de directe bouwkundi</w:t>
      </w:r>
      <w:r w:rsidR="00990035">
        <w:t xml:space="preserve">ge kosten. Het te hanteren percentage algemene </w:t>
      </w:r>
      <w:proofErr w:type="spellStart"/>
      <w:r w:rsidR="00990035">
        <w:t>bouwplaatskosten</w:t>
      </w:r>
      <w:proofErr w:type="spellEnd"/>
      <w:r w:rsidR="00990035">
        <w:t xml:space="preserve"> is </w:t>
      </w:r>
      <w:r w:rsidR="00990035" w:rsidRPr="00990035">
        <w:rPr>
          <w:highlight w:val="yellow"/>
        </w:rPr>
        <w:t>[</w:t>
      </w:r>
      <w:bookmarkStart w:id="17" w:name="_Hlk101452145"/>
      <w:r w:rsidR="00990035" w:rsidRPr="00990035">
        <w:rPr>
          <w:highlight w:val="yellow"/>
        </w:rPr>
        <w:t>…%]</w:t>
      </w:r>
      <w:bookmarkEnd w:id="17"/>
      <w:r w:rsidR="00990035" w:rsidRPr="00990035">
        <w:rPr>
          <w:highlight w:val="yellow"/>
        </w:rPr>
        <w:t>;</w:t>
      </w:r>
    </w:p>
    <w:p w14:paraId="48C61823" w14:textId="14CEB46A" w:rsidR="003C31E2" w:rsidRPr="003C31E2" w:rsidRDefault="003C31E2" w:rsidP="009339CB">
      <w:pPr>
        <w:pStyle w:val="Opsommingkleineletter3eniveauabcnova"/>
        <w:numPr>
          <w:ilvl w:val="2"/>
          <w:numId w:val="36"/>
        </w:numPr>
        <w:jc w:val="both"/>
      </w:pPr>
      <w:proofErr w:type="gramStart"/>
      <w:r w:rsidRPr="003C31E2">
        <w:t>algemene</w:t>
      </w:r>
      <w:proofErr w:type="gramEnd"/>
      <w:r w:rsidRPr="003C31E2">
        <w:t xml:space="preserve"> kosten van de som van de directe bouwkundige kosten en de </w:t>
      </w:r>
      <w:proofErr w:type="spellStart"/>
      <w:r w:rsidRPr="003C31E2">
        <w:t>bouwplaatskosten</w:t>
      </w:r>
      <w:proofErr w:type="spellEnd"/>
      <w:r w:rsidRPr="003C31E2">
        <w:t xml:space="preserve">. Het te hanteren percentage algemene kosten is </w:t>
      </w:r>
      <w:bookmarkStart w:id="18" w:name="_Hlk101452169"/>
      <w:r w:rsidR="00CE069E" w:rsidRPr="009A1460">
        <w:rPr>
          <w:highlight w:val="yellow"/>
        </w:rPr>
        <w:t>[</w:t>
      </w:r>
      <w:r w:rsidR="009A1460" w:rsidRPr="009A1460">
        <w:rPr>
          <w:highlight w:val="yellow"/>
        </w:rPr>
        <w:t>…%]</w:t>
      </w:r>
      <w:bookmarkEnd w:id="18"/>
      <w:r w:rsidRPr="009A1460">
        <w:rPr>
          <w:highlight w:val="yellow"/>
        </w:rPr>
        <w:t>;</w:t>
      </w:r>
    </w:p>
    <w:p w14:paraId="7F51B1DB" w14:textId="0424DA13" w:rsidR="003C31E2" w:rsidRPr="003C31E2" w:rsidRDefault="003C31E2" w:rsidP="009339CB">
      <w:pPr>
        <w:pStyle w:val="Opsommingkleineletter3eniveauabcnova"/>
        <w:numPr>
          <w:ilvl w:val="2"/>
          <w:numId w:val="36"/>
        </w:numPr>
        <w:jc w:val="both"/>
      </w:pPr>
      <w:proofErr w:type="gramStart"/>
      <w:r w:rsidRPr="003C31E2">
        <w:t>winst</w:t>
      </w:r>
      <w:proofErr w:type="gramEnd"/>
      <w:r w:rsidRPr="003C31E2">
        <w:t xml:space="preserve"> en risico van de som van de directe bouwkundige kosten, de </w:t>
      </w:r>
      <w:proofErr w:type="spellStart"/>
      <w:r w:rsidRPr="003C31E2">
        <w:t>bouwplaatskosten</w:t>
      </w:r>
      <w:proofErr w:type="spellEnd"/>
      <w:r w:rsidRPr="003C31E2">
        <w:t xml:space="preserve"> en de algemene kosten. Het te hanteren perc</w:t>
      </w:r>
      <w:r>
        <w:t xml:space="preserve">entage voor winst en risico is </w:t>
      </w:r>
      <w:r w:rsidR="009A1460" w:rsidRPr="009A1460">
        <w:rPr>
          <w:highlight w:val="yellow"/>
        </w:rPr>
        <w:t>[…%]</w:t>
      </w:r>
      <w:r w:rsidRPr="003C31E2">
        <w:t>;</w:t>
      </w:r>
    </w:p>
    <w:p w14:paraId="15C86D4B" w14:textId="77777777" w:rsidR="00A57C4F" w:rsidRDefault="00A57C4F" w:rsidP="009339CB">
      <w:pPr>
        <w:pStyle w:val="Opsommingkleineletter1eniveauabcnova"/>
        <w:numPr>
          <w:ilvl w:val="0"/>
          <w:numId w:val="0"/>
        </w:numPr>
        <w:ind w:left="284" w:hanging="284"/>
        <w:jc w:val="both"/>
      </w:pPr>
    </w:p>
    <w:p w14:paraId="037428B9" w14:textId="0F11A0BD" w:rsidR="003C31E2" w:rsidRPr="003C31E2" w:rsidRDefault="003C31E2" w:rsidP="009339CB">
      <w:pPr>
        <w:pStyle w:val="Lijstalinea"/>
        <w:numPr>
          <w:ilvl w:val="1"/>
          <w:numId w:val="30"/>
        </w:numPr>
        <w:jc w:val="both"/>
      </w:pPr>
      <w:r w:rsidRPr="003C31E2">
        <w:t>Voor verrekening va</w:t>
      </w:r>
      <w:r>
        <w:t>n eventuele wijzigingen in het W</w:t>
      </w:r>
      <w:r w:rsidRPr="003C31E2">
        <w:t>erk zullen de</w:t>
      </w:r>
      <w:r>
        <w:t xml:space="preserve"> bovenstaande</w:t>
      </w:r>
      <w:r w:rsidRPr="003C31E2">
        <w:t xml:space="preserve"> netto</w:t>
      </w:r>
      <w:r w:rsidR="00B319CA">
        <w:t>-</w:t>
      </w:r>
      <w:r w:rsidRPr="003C31E2">
        <w:t>normen, prijzen en opslagpercentages gelden als basis.</w:t>
      </w:r>
    </w:p>
    <w:p w14:paraId="4BBE9FF9" w14:textId="60E17AB5" w:rsidR="003C31E2" w:rsidRDefault="003C31E2" w:rsidP="009339CB">
      <w:pPr>
        <w:pStyle w:val="Kop1"/>
        <w:numPr>
          <w:ilvl w:val="0"/>
          <w:numId w:val="30"/>
        </w:numPr>
        <w:jc w:val="both"/>
      </w:pPr>
      <w:bookmarkStart w:id="19" w:name="_Toc102055053"/>
      <w:r>
        <w:t>Prijsoverleg en gunning van de opdracht</w:t>
      </w:r>
      <w:bookmarkEnd w:id="19"/>
    </w:p>
    <w:p w14:paraId="5F9259D3" w14:textId="77777777" w:rsidR="003C31E2" w:rsidRPr="003C31E2" w:rsidRDefault="003C31E2" w:rsidP="009339CB">
      <w:pPr>
        <w:pStyle w:val="Basistekstabcnova"/>
        <w:jc w:val="both"/>
      </w:pPr>
    </w:p>
    <w:p w14:paraId="0CB79548" w14:textId="68BEC507" w:rsidR="003C31E2" w:rsidRDefault="003C31E2" w:rsidP="009339CB">
      <w:pPr>
        <w:pStyle w:val="Lijstalinea"/>
        <w:numPr>
          <w:ilvl w:val="1"/>
          <w:numId w:val="30"/>
        </w:numPr>
        <w:jc w:val="both"/>
        <w:rPr>
          <w:bCs/>
          <w:iCs/>
          <w:szCs w:val="28"/>
        </w:rPr>
      </w:pPr>
      <w:r w:rsidRPr="003C31E2">
        <w:rPr>
          <w:bCs/>
          <w:iCs/>
          <w:szCs w:val="28"/>
        </w:rPr>
        <w:t>Aannemer is gerechtigd om als eerste en enige</w:t>
      </w:r>
      <w:r w:rsidR="00DD1863">
        <w:rPr>
          <w:bCs/>
          <w:iCs/>
          <w:szCs w:val="28"/>
        </w:rPr>
        <w:t>, op basis van zijn Aanbieding,</w:t>
      </w:r>
      <w:r w:rsidRPr="003C31E2">
        <w:rPr>
          <w:bCs/>
          <w:iCs/>
          <w:szCs w:val="28"/>
        </w:rPr>
        <w:t xml:space="preserve"> een prijsaanbieding te doen voor het op te dragen </w:t>
      </w:r>
      <w:r w:rsidR="007E1EEC">
        <w:rPr>
          <w:bCs/>
          <w:iCs/>
          <w:szCs w:val="28"/>
        </w:rPr>
        <w:t>W</w:t>
      </w:r>
      <w:r w:rsidRPr="003C31E2">
        <w:rPr>
          <w:bCs/>
          <w:iCs/>
          <w:szCs w:val="28"/>
        </w:rPr>
        <w:t xml:space="preserve">erk zoals omschreven in het door Opdrachtgever goedgekeurde </w:t>
      </w:r>
      <w:r w:rsidR="009A1460">
        <w:rPr>
          <w:bCs/>
          <w:iCs/>
          <w:szCs w:val="28"/>
        </w:rPr>
        <w:t>B</w:t>
      </w:r>
      <w:r w:rsidRPr="003C31E2">
        <w:rPr>
          <w:bCs/>
          <w:iCs/>
          <w:szCs w:val="28"/>
        </w:rPr>
        <w:t xml:space="preserve">estek en de bijbehorende tekeningen. Aannemer </w:t>
      </w:r>
      <w:r w:rsidR="000A1BA7">
        <w:rPr>
          <w:bCs/>
          <w:iCs/>
          <w:szCs w:val="28"/>
        </w:rPr>
        <w:t xml:space="preserve">zal een open begroting indienen en </w:t>
      </w:r>
      <w:r w:rsidRPr="003C31E2">
        <w:rPr>
          <w:bCs/>
          <w:iCs/>
          <w:szCs w:val="28"/>
        </w:rPr>
        <w:t xml:space="preserve">doet deze prijsaanbieding gedurende de duur van het </w:t>
      </w:r>
      <w:r w:rsidR="007E1EEC">
        <w:rPr>
          <w:bCs/>
          <w:iCs/>
          <w:szCs w:val="28"/>
        </w:rPr>
        <w:t>Project</w:t>
      </w:r>
      <w:r w:rsidRPr="003C31E2">
        <w:rPr>
          <w:bCs/>
          <w:iCs/>
          <w:szCs w:val="28"/>
        </w:rPr>
        <w:t xml:space="preserve"> tot oplevering gestand.</w:t>
      </w:r>
      <w:r w:rsidR="00AC21CA">
        <w:rPr>
          <w:bCs/>
          <w:iCs/>
          <w:szCs w:val="28"/>
        </w:rPr>
        <w:t xml:space="preserve"> Aannemer doet zijn prijsaanbieding binnen 2 weken </w:t>
      </w:r>
      <w:r w:rsidR="00486CA0">
        <w:rPr>
          <w:bCs/>
          <w:iCs/>
          <w:szCs w:val="28"/>
        </w:rPr>
        <w:t>n</w:t>
      </w:r>
      <w:r w:rsidR="00AC21CA">
        <w:rPr>
          <w:bCs/>
          <w:iCs/>
          <w:szCs w:val="28"/>
        </w:rPr>
        <w:t xml:space="preserve">a </w:t>
      </w:r>
      <w:r w:rsidR="00486CA0">
        <w:rPr>
          <w:bCs/>
          <w:iCs/>
          <w:szCs w:val="28"/>
        </w:rPr>
        <w:t>goedkeuring door Opdrachtgever.</w:t>
      </w:r>
    </w:p>
    <w:p w14:paraId="1B1AB611" w14:textId="77777777" w:rsidR="003C31E2" w:rsidRPr="003C31E2" w:rsidRDefault="003C31E2" w:rsidP="009339CB">
      <w:pPr>
        <w:pStyle w:val="Basistekstabcnova"/>
        <w:jc w:val="both"/>
      </w:pPr>
    </w:p>
    <w:p w14:paraId="60D2D03D" w14:textId="4260FBC9" w:rsidR="003C31E2" w:rsidRDefault="003C31E2" w:rsidP="009339CB">
      <w:pPr>
        <w:pStyle w:val="Lijstalinea"/>
        <w:numPr>
          <w:ilvl w:val="1"/>
          <w:numId w:val="30"/>
        </w:numPr>
        <w:jc w:val="both"/>
        <w:rPr>
          <w:bCs/>
          <w:iCs/>
          <w:szCs w:val="28"/>
        </w:rPr>
      </w:pPr>
      <w:r w:rsidRPr="003C31E2">
        <w:rPr>
          <w:bCs/>
          <w:iCs/>
          <w:szCs w:val="28"/>
        </w:rPr>
        <w:t xml:space="preserve">Opdrachtgever en Aannemer zullen, naar aanleiding van de door Aannemer gedane prijsaanbieding, in redelijkheid overleg voeren, </w:t>
      </w:r>
      <w:proofErr w:type="gramStart"/>
      <w:r w:rsidRPr="003C31E2">
        <w:rPr>
          <w:bCs/>
          <w:iCs/>
          <w:szCs w:val="28"/>
        </w:rPr>
        <w:t>teneinde</w:t>
      </w:r>
      <w:proofErr w:type="gramEnd"/>
      <w:r w:rsidRPr="003C31E2">
        <w:rPr>
          <w:bCs/>
          <w:iCs/>
          <w:szCs w:val="28"/>
        </w:rPr>
        <w:t xml:space="preserve"> tot overeenstemming te komen over de </w:t>
      </w:r>
      <w:proofErr w:type="spellStart"/>
      <w:r w:rsidRPr="003C31E2">
        <w:rPr>
          <w:bCs/>
          <w:iCs/>
          <w:szCs w:val="28"/>
        </w:rPr>
        <w:t>besteksbegroting</w:t>
      </w:r>
      <w:proofErr w:type="spellEnd"/>
      <w:r w:rsidRPr="003C31E2">
        <w:rPr>
          <w:bCs/>
          <w:iCs/>
          <w:szCs w:val="28"/>
        </w:rPr>
        <w:t>, de aanneemsom, de termijnstaat en de bijbehorende planning</w:t>
      </w:r>
      <w:r w:rsidR="001D7401">
        <w:rPr>
          <w:bCs/>
          <w:iCs/>
          <w:szCs w:val="28"/>
        </w:rPr>
        <w:t>, toedeling van risico’s</w:t>
      </w:r>
      <w:r w:rsidRPr="003C31E2">
        <w:rPr>
          <w:bCs/>
          <w:iCs/>
          <w:szCs w:val="28"/>
        </w:rPr>
        <w:t xml:space="preserve"> en de voorwaarden voor de realisatie van het </w:t>
      </w:r>
      <w:r w:rsidR="00820D3A">
        <w:rPr>
          <w:bCs/>
          <w:iCs/>
          <w:szCs w:val="28"/>
        </w:rPr>
        <w:t>Project</w:t>
      </w:r>
      <w:r w:rsidRPr="003C31E2">
        <w:rPr>
          <w:bCs/>
          <w:iCs/>
          <w:szCs w:val="28"/>
        </w:rPr>
        <w:t>. Opdrachtgever kan zich desgewenst laten bijstaan</w:t>
      </w:r>
      <w:r>
        <w:rPr>
          <w:bCs/>
          <w:iCs/>
          <w:szCs w:val="28"/>
        </w:rPr>
        <w:t xml:space="preserve"> door een bouwkostendeskundige.</w:t>
      </w:r>
      <w:r w:rsidR="00AC21CA">
        <w:rPr>
          <w:bCs/>
          <w:iCs/>
          <w:szCs w:val="28"/>
        </w:rPr>
        <w:t xml:space="preserve"> De onderhandelingen vinden op exclusieve basis plaats tussen Partijen. De periode van onderhandelingen duurt 6 weken, gerekend vanaf het moment van het doen van de prijsaanbieding.</w:t>
      </w:r>
    </w:p>
    <w:p w14:paraId="4A851D25" w14:textId="77777777" w:rsidR="003C31E2" w:rsidRPr="003C31E2" w:rsidRDefault="003C31E2" w:rsidP="009339CB">
      <w:pPr>
        <w:pStyle w:val="Basistekstabcnova"/>
        <w:jc w:val="both"/>
      </w:pPr>
    </w:p>
    <w:p w14:paraId="3FB8B02F" w14:textId="1D5737FA" w:rsidR="004D521F" w:rsidRDefault="004D521F" w:rsidP="009339CB">
      <w:pPr>
        <w:pStyle w:val="Lijstalinea"/>
        <w:numPr>
          <w:ilvl w:val="1"/>
          <w:numId w:val="30"/>
        </w:numPr>
        <w:jc w:val="both"/>
        <w:rPr>
          <w:bCs/>
          <w:iCs/>
          <w:szCs w:val="28"/>
        </w:rPr>
      </w:pPr>
      <w:r>
        <w:rPr>
          <w:bCs/>
          <w:iCs/>
          <w:szCs w:val="28"/>
        </w:rPr>
        <w:t>Onderdeel van de aannemingsovereenkomst zijn de volgende afspraken:</w:t>
      </w:r>
    </w:p>
    <w:p w14:paraId="1171A8C1" w14:textId="6E0D7B3D" w:rsidR="000A1BA7" w:rsidRDefault="000A1BA7" w:rsidP="009A305E">
      <w:pPr>
        <w:pStyle w:val="Basistekstabcnova"/>
        <w:numPr>
          <w:ilvl w:val="0"/>
          <w:numId w:val="42"/>
        </w:numPr>
      </w:pPr>
      <w:r>
        <w:t>Op de aannemingsovereenkomst zijn van toepassing de UAV 2012 inclusief de afwijkingen van de VU als opgenomen in</w:t>
      </w:r>
      <w:r w:rsidR="00C2445D">
        <w:t xml:space="preserve"> de aangehechte</w:t>
      </w:r>
      <w:r>
        <w:t xml:space="preserve"> </w:t>
      </w:r>
      <w:r w:rsidR="00C2445D">
        <w:t>B</w:t>
      </w:r>
      <w:r>
        <w:t xml:space="preserve">ijlage </w:t>
      </w:r>
      <w:r w:rsidR="00C2445D" w:rsidRPr="00C2445D">
        <w:rPr>
          <w:highlight w:val="yellow"/>
        </w:rPr>
        <w:t>[..]</w:t>
      </w:r>
    </w:p>
    <w:p w14:paraId="360B254C" w14:textId="13BE9548" w:rsidR="004D521F" w:rsidRDefault="004D521F" w:rsidP="009A305E">
      <w:pPr>
        <w:pStyle w:val="Basistekstabcnova"/>
        <w:numPr>
          <w:ilvl w:val="0"/>
          <w:numId w:val="42"/>
        </w:numPr>
      </w:pPr>
      <w:r>
        <w:t xml:space="preserve">Aannemer legt binnen 14 dagen na ondertekening van de Aannemingsovereenkomst een onvoorwaardelijke en onherroepelijke bankgarantie </w:t>
      </w:r>
      <w:r w:rsidR="00853B62">
        <w:t xml:space="preserve">over </w:t>
      </w:r>
      <w:r>
        <w:t>van 5% van de aanneemsom</w:t>
      </w:r>
    </w:p>
    <w:p w14:paraId="2064E822" w14:textId="4A50D0F8" w:rsidR="004D521F" w:rsidRPr="004D521F" w:rsidRDefault="004D521F" w:rsidP="009A305E">
      <w:pPr>
        <w:pStyle w:val="Basistekstabcnova"/>
        <w:numPr>
          <w:ilvl w:val="0"/>
          <w:numId w:val="42"/>
        </w:numPr>
        <w:rPr>
          <w:highlight w:val="yellow"/>
        </w:rPr>
      </w:pPr>
      <w:r w:rsidRPr="004D521F">
        <w:rPr>
          <w:highlight w:val="yellow"/>
        </w:rPr>
        <w:t>[…]</w:t>
      </w:r>
    </w:p>
    <w:p w14:paraId="182B1B8F" w14:textId="77777777" w:rsidR="004D521F" w:rsidRDefault="004D521F" w:rsidP="004D521F">
      <w:pPr>
        <w:pStyle w:val="Lijstalinea"/>
        <w:ind w:left="567"/>
        <w:jc w:val="both"/>
        <w:rPr>
          <w:bCs/>
          <w:iCs/>
          <w:szCs w:val="28"/>
        </w:rPr>
      </w:pPr>
    </w:p>
    <w:p w14:paraId="2BC591FF" w14:textId="2B4BDB5C" w:rsidR="003C31E2" w:rsidRDefault="003C31E2" w:rsidP="009339CB">
      <w:pPr>
        <w:pStyle w:val="Lijstalinea"/>
        <w:numPr>
          <w:ilvl w:val="1"/>
          <w:numId w:val="30"/>
        </w:numPr>
        <w:jc w:val="both"/>
        <w:rPr>
          <w:bCs/>
          <w:iCs/>
          <w:szCs w:val="28"/>
        </w:rPr>
      </w:pPr>
      <w:r w:rsidRPr="003C31E2">
        <w:rPr>
          <w:bCs/>
          <w:iCs/>
          <w:szCs w:val="28"/>
        </w:rPr>
        <w:t>Partijen verplichten zich over hetgeen tijdens de gevoerde onderhandelingen naar voren is gekomen niets aan derden ter kennis te zullen brengen.</w:t>
      </w:r>
    </w:p>
    <w:p w14:paraId="5F99236B" w14:textId="77777777" w:rsidR="007E1EEC" w:rsidRPr="007E1EEC" w:rsidRDefault="007E1EEC" w:rsidP="007E1EEC">
      <w:pPr>
        <w:pStyle w:val="Basistekstabcnova"/>
      </w:pPr>
    </w:p>
    <w:p w14:paraId="497B786D" w14:textId="75D4D710" w:rsidR="0000511E" w:rsidRDefault="00FE2FCB" w:rsidP="00FE2FCB">
      <w:pPr>
        <w:pStyle w:val="Lijstalinea"/>
        <w:numPr>
          <w:ilvl w:val="1"/>
          <w:numId w:val="30"/>
        </w:numPr>
        <w:jc w:val="both"/>
        <w:rPr>
          <w:bCs/>
          <w:iCs/>
          <w:szCs w:val="28"/>
        </w:rPr>
      </w:pPr>
      <w:r w:rsidRPr="00FE2FCB">
        <w:rPr>
          <w:bCs/>
          <w:iCs/>
          <w:szCs w:val="28"/>
        </w:rPr>
        <w:t>Indien Opdrachtgever ten vervolge van dit deel van de Overeenkomst met Aannemer overeenstemming heeft bereikt over de begroting, de aanneemsom, de termijnstaat en de bijbehorende planning</w:t>
      </w:r>
      <w:r w:rsidR="001D7401">
        <w:rPr>
          <w:bCs/>
          <w:iCs/>
          <w:szCs w:val="28"/>
        </w:rPr>
        <w:t>, toedeling van risico’s</w:t>
      </w:r>
      <w:r w:rsidRPr="00FE2FCB">
        <w:rPr>
          <w:bCs/>
          <w:iCs/>
          <w:szCs w:val="28"/>
        </w:rPr>
        <w:t xml:space="preserve"> en de voorwaarden voor de realisatie van het </w:t>
      </w:r>
      <w:r w:rsidR="00820D3A">
        <w:rPr>
          <w:bCs/>
          <w:iCs/>
          <w:szCs w:val="28"/>
        </w:rPr>
        <w:t>Project</w:t>
      </w:r>
      <w:r w:rsidRPr="00FE2FCB">
        <w:rPr>
          <w:bCs/>
          <w:iCs/>
          <w:szCs w:val="28"/>
        </w:rPr>
        <w:t xml:space="preserve"> en Opdrachtgever besluit om de uitvoering van het </w:t>
      </w:r>
      <w:r w:rsidR="00820D3A">
        <w:rPr>
          <w:bCs/>
          <w:iCs/>
          <w:szCs w:val="28"/>
        </w:rPr>
        <w:t>Project</w:t>
      </w:r>
      <w:r w:rsidRPr="00FE2FCB">
        <w:rPr>
          <w:bCs/>
          <w:iCs/>
          <w:szCs w:val="28"/>
        </w:rPr>
        <w:t xml:space="preserve"> aan Aannemer te gunnen, wenst </w:t>
      </w:r>
      <w:r w:rsidRPr="00FE2FCB">
        <w:rPr>
          <w:bCs/>
          <w:iCs/>
          <w:szCs w:val="28"/>
        </w:rPr>
        <w:lastRenderedPageBreak/>
        <w:t xml:space="preserve">Opdrachtgever met Aannemer een Overeenkomst van aanneming van werk aan te gaan, waartoe het als Bijlage </w:t>
      </w:r>
      <w:r w:rsidR="00C2445D" w:rsidRPr="00C2445D">
        <w:rPr>
          <w:bCs/>
          <w:iCs/>
          <w:szCs w:val="28"/>
          <w:highlight w:val="yellow"/>
        </w:rPr>
        <w:t>[..]</w:t>
      </w:r>
      <w:r w:rsidRPr="00FE2FCB">
        <w:rPr>
          <w:bCs/>
          <w:iCs/>
          <w:szCs w:val="28"/>
        </w:rPr>
        <w:t xml:space="preserve"> bij de Overeenkomst gevoegde concept als uitgangspunt zal gelden.</w:t>
      </w:r>
    </w:p>
    <w:p w14:paraId="79B475AE" w14:textId="77777777" w:rsidR="00FE2FCB" w:rsidRPr="00FE2FCB" w:rsidRDefault="00FE2FCB" w:rsidP="00FE2FCB">
      <w:pPr>
        <w:pStyle w:val="Basistekstabcnova"/>
      </w:pPr>
    </w:p>
    <w:p w14:paraId="755A57A7" w14:textId="2503B047" w:rsidR="004D521F" w:rsidRPr="004D521F" w:rsidRDefault="004D521F" w:rsidP="00A85F34">
      <w:pPr>
        <w:pStyle w:val="Lijstalinea"/>
        <w:numPr>
          <w:ilvl w:val="1"/>
          <w:numId w:val="30"/>
        </w:numPr>
        <w:jc w:val="both"/>
      </w:pPr>
      <w:r>
        <w:t>Aannemer ontvangt voor zijn werkzaamheden in het Bouwteam, na afronding en goedkeuring door Opdrachtgever van het Bestek, een vaste vergoeding van [</w:t>
      </w:r>
      <w:r w:rsidRPr="004D521F">
        <w:rPr>
          <w:highlight w:val="yellow"/>
        </w:rPr>
        <w:t>…</w:t>
      </w:r>
      <w:r>
        <w:t xml:space="preserve">] euro exclusief BTW, inclusief alle reis-, verblijf, en overige kosten. De prijs heeft betrekking op alle door Aannemer in het kader van deze Overeenkomst te verrichten werkzaamheden en eventueel daartoe benodigde materialen. Dit betreft een eenmalige vergoeding, inclusief de werkzaamheden die niet nadrukkelijk in de Overeenkomst zijn omschreven, die in het kader van een correcte uitvoering van zijn taak noodzakelijk zijn. Tenzij Partijen nadrukkelijk anders </w:t>
      </w:r>
      <w:proofErr w:type="gramStart"/>
      <w:r>
        <w:t>overeen komen</w:t>
      </w:r>
      <w:proofErr w:type="gramEnd"/>
      <w:r>
        <w:t xml:space="preserve"> is er geen aanleiding tot het indienen van meerwerk door de Aannemer.</w:t>
      </w:r>
    </w:p>
    <w:p w14:paraId="79C059A3" w14:textId="77777777" w:rsidR="0000511E" w:rsidRPr="0000511E" w:rsidRDefault="0000511E" w:rsidP="009339CB">
      <w:pPr>
        <w:pStyle w:val="Basistekstabcnova"/>
        <w:jc w:val="both"/>
      </w:pPr>
    </w:p>
    <w:p w14:paraId="0EDD305E" w14:textId="7BFBFFE6" w:rsidR="0000511E" w:rsidRDefault="0000511E" w:rsidP="009339CB">
      <w:pPr>
        <w:pStyle w:val="Lijstalinea"/>
        <w:numPr>
          <w:ilvl w:val="1"/>
          <w:numId w:val="30"/>
        </w:numPr>
        <w:jc w:val="both"/>
        <w:rPr>
          <w:bCs/>
          <w:iCs/>
          <w:szCs w:val="28"/>
        </w:rPr>
      </w:pPr>
      <w:r w:rsidRPr="0000511E">
        <w:rPr>
          <w:bCs/>
          <w:iCs/>
          <w:szCs w:val="28"/>
        </w:rPr>
        <w:t>Tot het moment waarop Opdrachtgev</w:t>
      </w:r>
      <w:r>
        <w:rPr>
          <w:bCs/>
          <w:iCs/>
          <w:szCs w:val="28"/>
        </w:rPr>
        <w:t>er de uitvoering van het Werk</w:t>
      </w:r>
      <w:r w:rsidRPr="0000511E">
        <w:rPr>
          <w:bCs/>
          <w:iCs/>
          <w:szCs w:val="28"/>
        </w:rPr>
        <w:t xml:space="preserve"> aan Aannemer zal hebben gegund, is het Aannemer niet toegestaan om met betrekking tot de realisatie van het </w:t>
      </w:r>
      <w:r w:rsidR="00820D3A">
        <w:rPr>
          <w:bCs/>
          <w:iCs/>
          <w:szCs w:val="28"/>
        </w:rPr>
        <w:t>Project</w:t>
      </w:r>
      <w:r w:rsidRPr="0000511E">
        <w:rPr>
          <w:bCs/>
          <w:iCs/>
          <w:szCs w:val="28"/>
        </w:rPr>
        <w:t xml:space="preserve"> enige financiële verplichting aan te gaan, anders dan na schriftelijke goedkeuring daarvan door Opdrachtgever. </w:t>
      </w:r>
    </w:p>
    <w:p w14:paraId="0004D965" w14:textId="77777777" w:rsidR="0000511E" w:rsidRPr="0000511E" w:rsidRDefault="0000511E" w:rsidP="009339CB">
      <w:pPr>
        <w:pStyle w:val="Basistekstabcnova"/>
        <w:jc w:val="both"/>
      </w:pPr>
    </w:p>
    <w:p w14:paraId="7BBF23B2" w14:textId="77777777" w:rsidR="0000511E" w:rsidRDefault="0000511E" w:rsidP="009339CB">
      <w:pPr>
        <w:pStyle w:val="Lijstalinea"/>
        <w:numPr>
          <w:ilvl w:val="1"/>
          <w:numId w:val="30"/>
        </w:numPr>
        <w:jc w:val="both"/>
        <w:rPr>
          <w:bCs/>
          <w:iCs/>
          <w:szCs w:val="28"/>
        </w:rPr>
      </w:pPr>
      <w:proofErr w:type="gramStart"/>
      <w:r w:rsidRPr="0000511E">
        <w:rPr>
          <w:bCs/>
          <w:iCs/>
          <w:szCs w:val="28"/>
        </w:rPr>
        <w:t>Indien</w:t>
      </w:r>
      <w:proofErr w:type="gramEnd"/>
      <w:r w:rsidRPr="0000511E">
        <w:rPr>
          <w:bCs/>
          <w:iCs/>
          <w:szCs w:val="28"/>
        </w:rPr>
        <w:t xml:space="preserve"> de prijsaanbieding en/of het overleg blijken niet te kunnen leiden tot overeenstemming over de aanneemsom, is Opdrachtgever vrij om naar eigen goeddunken te handelen, mits Opdrachtgever Aannemer schriftelijk mededeling doet van de beëindiging van de onderhandelingen.</w:t>
      </w:r>
    </w:p>
    <w:p w14:paraId="019411C9" w14:textId="77777777" w:rsidR="0000511E" w:rsidRPr="0000511E" w:rsidRDefault="0000511E" w:rsidP="009339CB">
      <w:pPr>
        <w:pStyle w:val="Basistekstabcnova"/>
        <w:jc w:val="both"/>
      </w:pPr>
    </w:p>
    <w:p w14:paraId="1B9BBBB4" w14:textId="3A654C6D" w:rsidR="0000511E" w:rsidRDefault="0000511E" w:rsidP="009339CB">
      <w:pPr>
        <w:pStyle w:val="Lijstalinea"/>
        <w:numPr>
          <w:ilvl w:val="1"/>
          <w:numId w:val="30"/>
        </w:numPr>
        <w:jc w:val="both"/>
        <w:rPr>
          <w:bCs/>
          <w:iCs/>
          <w:szCs w:val="28"/>
        </w:rPr>
      </w:pPr>
      <w:bookmarkStart w:id="20" w:name="_Ref503191528"/>
      <w:proofErr w:type="gramStart"/>
      <w:r w:rsidRPr="0000511E">
        <w:rPr>
          <w:bCs/>
          <w:iCs/>
          <w:szCs w:val="28"/>
        </w:rPr>
        <w:t>Indien</w:t>
      </w:r>
      <w:proofErr w:type="gramEnd"/>
      <w:r w:rsidRPr="0000511E">
        <w:rPr>
          <w:bCs/>
          <w:iCs/>
          <w:szCs w:val="28"/>
        </w:rPr>
        <w:t xml:space="preserve"> de onderhandelingen overeenkomstig het voorgaande lid worden beëindigd, dan is Opdrachtgever vrij derden uit te nodigen tot het doen va</w:t>
      </w:r>
      <w:r>
        <w:rPr>
          <w:bCs/>
          <w:iCs/>
          <w:szCs w:val="28"/>
        </w:rPr>
        <w:t>n een prijsaanbieding voor het W</w:t>
      </w:r>
      <w:r w:rsidRPr="0000511E">
        <w:rPr>
          <w:bCs/>
          <w:iCs/>
          <w:szCs w:val="28"/>
        </w:rPr>
        <w:t xml:space="preserve">erk, met de indieners van deze prijsaanbiedingen in onderhandeling te treden, de opdracht ter </w:t>
      </w:r>
      <w:r>
        <w:rPr>
          <w:bCs/>
          <w:iCs/>
          <w:szCs w:val="28"/>
        </w:rPr>
        <w:t>uitvoering van het betreffende W</w:t>
      </w:r>
      <w:r w:rsidRPr="0000511E">
        <w:rPr>
          <w:bCs/>
          <w:iCs/>
          <w:szCs w:val="28"/>
        </w:rPr>
        <w:t xml:space="preserve">erk aan één of meer </w:t>
      </w:r>
      <w:r>
        <w:rPr>
          <w:bCs/>
          <w:iCs/>
          <w:szCs w:val="28"/>
        </w:rPr>
        <w:t xml:space="preserve">van deze derden te gunnen. Alsdan is </w:t>
      </w:r>
      <w:r w:rsidRPr="0000511E">
        <w:rPr>
          <w:bCs/>
          <w:iCs/>
          <w:szCs w:val="28"/>
        </w:rPr>
        <w:t>Opdrachtgever</w:t>
      </w:r>
      <w:r>
        <w:rPr>
          <w:bCs/>
          <w:iCs/>
          <w:szCs w:val="28"/>
        </w:rPr>
        <w:t xml:space="preserve"> aan</w:t>
      </w:r>
      <w:r w:rsidRPr="0000511E">
        <w:rPr>
          <w:bCs/>
          <w:iCs/>
          <w:szCs w:val="28"/>
        </w:rPr>
        <w:t xml:space="preserve"> Aannemer geen vergoeding hoegenaamd ook </w:t>
      </w:r>
      <w:proofErr w:type="gramStart"/>
      <w:r w:rsidRPr="0000511E">
        <w:rPr>
          <w:bCs/>
          <w:iCs/>
          <w:szCs w:val="28"/>
        </w:rPr>
        <w:t xml:space="preserve">verschuldigd </w:t>
      </w:r>
      <w:r w:rsidR="00A61B35">
        <w:rPr>
          <w:bCs/>
          <w:iCs/>
          <w:szCs w:val="28"/>
        </w:rPr>
        <w:t>.</w:t>
      </w:r>
      <w:r w:rsidRPr="0000511E">
        <w:rPr>
          <w:bCs/>
          <w:iCs/>
          <w:szCs w:val="28"/>
        </w:rPr>
        <w:t>anders</w:t>
      </w:r>
      <w:proofErr w:type="gramEnd"/>
      <w:r w:rsidRPr="0000511E">
        <w:rPr>
          <w:bCs/>
          <w:iCs/>
          <w:szCs w:val="28"/>
        </w:rPr>
        <w:t xml:space="preserve"> dan </w:t>
      </w:r>
      <w:r w:rsidR="00A61B35">
        <w:rPr>
          <w:bCs/>
          <w:iCs/>
          <w:szCs w:val="28"/>
        </w:rPr>
        <w:t>het bepaalde in artikel 1</w:t>
      </w:r>
      <w:r w:rsidR="00AC21CA">
        <w:rPr>
          <w:bCs/>
          <w:iCs/>
          <w:szCs w:val="28"/>
        </w:rPr>
        <w:t>2</w:t>
      </w:r>
      <w:r w:rsidR="00A61B35">
        <w:rPr>
          <w:bCs/>
          <w:iCs/>
          <w:szCs w:val="28"/>
        </w:rPr>
        <w:t>.6..</w:t>
      </w:r>
      <w:bookmarkEnd w:id="20"/>
    </w:p>
    <w:p w14:paraId="24CB7E7B" w14:textId="77777777" w:rsidR="00A65A39" w:rsidRPr="00A65A39" w:rsidRDefault="00A65A39" w:rsidP="009339CB">
      <w:pPr>
        <w:pStyle w:val="Basistekstabcnova"/>
        <w:jc w:val="both"/>
      </w:pPr>
    </w:p>
    <w:p w14:paraId="427B5EF0" w14:textId="6577DCDA" w:rsidR="00A65A39" w:rsidRDefault="001C4F34" w:rsidP="009339CB">
      <w:pPr>
        <w:pStyle w:val="Lijstalinea"/>
        <w:numPr>
          <w:ilvl w:val="1"/>
          <w:numId w:val="30"/>
        </w:numPr>
        <w:jc w:val="both"/>
        <w:rPr>
          <w:bCs/>
          <w:iCs/>
          <w:szCs w:val="28"/>
        </w:rPr>
      </w:pPr>
      <w:proofErr w:type="gramStart"/>
      <w:r w:rsidRPr="0000511E">
        <w:rPr>
          <w:bCs/>
          <w:iCs/>
          <w:szCs w:val="28"/>
        </w:rPr>
        <w:t>Indien</w:t>
      </w:r>
      <w:proofErr w:type="gramEnd"/>
      <w:r w:rsidRPr="0000511E">
        <w:rPr>
          <w:bCs/>
          <w:iCs/>
          <w:szCs w:val="28"/>
        </w:rPr>
        <w:t xml:space="preserve"> de onderhandelingen overeenkomstig </w:t>
      </w:r>
      <w:r w:rsidRPr="00AC21CA">
        <w:rPr>
          <w:bCs/>
          <w:iCs/>
          <w:szCs w:val="28"/>
        </w:rPr>
        <w:t>artikel 12.8</w:t>
      </w:r>
      <w:r w:rsidRPr="0000511E">
        <w:rPr>
          <w:bCs/>
          <w:iCs/>
          <w:szCs w:val="28"/>
        </w:rPr>
        <w:t xml:space="preserve"> worden beëindigd</w:t>
      </w:r>
      <w:r>
        <w:rPr>
          <w:bCs/>
          <w:iCs/>
          <w:szCs w:val="28"/>
        </w:rPr>
        <w:t>, wordt Aannemer geacht afstand te hebben gedaan van zijn rechten ten opzichte van het Project, hetwelk tot gevolg heeft dat:</w:t>
      </w:r>
    </w:p>
    <w:p w14:paraId="7F86239A" w14:textId="382FAA37" w:rsidR="00A65A39" w:rsidRPr="00A65A39" w:rsidRDefault="00A65A39" w:rsidP="009339CB">
      <w:pPr>
        <w:pStyle w:val="Opsommingkleineletter3eniveauabcnova"/>
        <w:numPr>
          <w:ilvl w:val="2"/>
          <w:numId w:val="37"/>
        </w:numPr>
        <w:jc w:val="both"/>
      </w:pPr>
      <w:r w:rsidRPr="00A65A39">
        <w:t xml:space="preserve">Aannemer Opdrachtgever op geen enkele wijze </w:t>
      </w:r>
      <w:r w:rsidR="001C4F34" w:rsidRPr="00A65A39">
        <w:t xml:space="preserve">zal </w:t>
      </w:r>
      <w:r w:rsidRPr="00A65A39">
        <w:t>belemmeren in zijn streven met een derde partij overeenstemming te be</w:t>
      </w:r>
      <w:r>
        <w:t>reiken;</w:t>
      </w:r>
    </w:p>
    <w:p w14:paraId="6DDBFAB9" w14:textId="5981311B" w:rsidR="000A3BA9" w:rsidRDefault="00A65A39" w:rsidP="009339CB">
      <w:pPr>
        <w:pStyle w:val="Opsommingkleineletter3eniveauabcnova"/>
        <w:numPr>
          <w:ilvl w:val="2"/>
          <w:numId w:val="37"/>
        </w:numPr>
        <w:jc w:val="both"/>
      </w:pPr>
      <w:r w:rsidRPr="00A65A39">
        <w:t xml:space="preserve">Aannemer afstand </w:t>
      </w:r>
      <w:r w:rsidR="001C4F34" w:rsidRPr="00A65A39">
        <w:t xml:space="preserve">doet </w:t>
      </w:r>
      <w:r w:rsidRPr="00A65A39">
        <w:t>van ieder aan hem toekomend auteursrecht als bedoeld in de Auteurswet 1912 met betrekking tot de door het Bouwteam ontwikkelde en ingebra</w:t>
      </w:r>
      <w:r>
        <w:t>chte ontwerpen, tekeningen en/</w:t>
      </w:r>
      <w:r w:rsidRPr="00A65A39">
        <w:t>of adviezen</w:t>
      </w:r>
      <w:r w:rsidR="00465053">
        <w:t>; d</w:t>
      </w:r>
      <w:r w:rsidRPr="00A65A39">
        <w:t>e auteursrechten als bedoeld in de Auteurswet 1912 rustend op de door het Bouwteam ontwikkelde en ingeb</w:t>
      </w:r>
      <w:r>
        <w:t>rachte ontwerpen, tekeningen en/</w:t>
      </w:r>
      <w:r w:rsidRPr="00A65A39">
        <w:t>of adviezen komen in het geheel toe aan Opdrachtgever; indien en voor zover daartoe een rechtshandeling vereist is, draagt Aannemer de rechten dienovereenkomstig over</w:t>
      </w:r>
      <w:r w:rsidR="00465053">
        <w:t>; a</w:t>
      </w:r>
      <w:r w:rsidRPr="00A65A39">
        <w:t>annemer draagt er op gelijke wijze zorg voor dat ontwerpen welke te dezen door onderaannemers van Aannemer zijn opgesteld worden overgedragen aan Opdrachtgever</w:t>
      </w:r>
      <w:r w:rsidR="00465053">
        <w:t>; e</w:t>
      </w:r>
      <w:r w:rsidRPr="00A65A39">
        <w:t>lke overdracht vindt om niet plaats.</w:t>
      </w:r>
    </w:p>
    <w:p w14:paraId="6C7EAE53" w14:textId="5E65D233" w:rsidR="00A61B35" w:rsidRDefault="00A61B35" w:rsidP="009339CB">
      <w:pPr>
        <w:pStyle w:val="Opsommingkleineletter3eniveauabcnova"/>
        <w:numPr>
          <w:ilvl w:val="2"/>
          <w:numId w:val="37"/>
        </w:numPr>
        <w:jc w:val="both"/>
      </w:pPr>
      <w:r>
        <w:t xml:space="preserve">Aannemer de opgestelde documenten, tekeningen, </w:t>
      </w:r>
      <w:proofErr w:type="gramStart"/>
      <w:r>
        <w:t>[..</w:t>
      </w:r>
      <w:proofErr w:type="gramEnd"/>
      <w:r w:rsidRPr="004F7C38">
        <w:rPr>
          <w:highlight w:val="yellow"/>
        </w:rPr>
        <w:t>BIM-model</w:t>
      </w:r>
      <w:r>
        <w:t xml:space="preserve">..] </w:t>
      </w:r>
      <w:r w:rsidR="001C4F34">
        <w:t xml:space="preserve">zal </w:t>
      </w:r>
      <w:r>
        <w:t>overdragen aan Opdrachtgever, binnen vijf werkdagen na een daartoe verstrek</w:t>
      </w:r>
      <w:r w:rsidR="001C4F34">
        <w:t>t</w:t>
      </w:r>
      <w:r>
        <w:t xml:space="preserve"> verzoek van Opdrachtgever.</w:t>
      </w:r>
    </w:p>
    <w:p w14:paraId="033DD02A" w14:textId="67887FDD" w:rsidR="00297E23" w:rsidRDefault="00297E23" w:rsidP="00297E23">
      <w:pPr>
        <w:pStyle w:val="Opsommingkleineletter1eniveauabcnova"/>
        <w:numPr>
          <w:ilvl w:val="0"/>
          <w:numId w:val="0"/>
        </w:numPr>
        <w:ind w:left="284" w:hanging="284"/>
        <w:jc w:val="both"/>
      </w:pPr>
    </w:p>
    <w:p w14:paraId="7A9E3532" w14:textId="226BBF4B" w:rsidR="00297E23" w:rsidRDefault="00297E23" w:rsidP="00297E23">
      <w:pPr>
        <w:pStyle w:val="Opsommingkleineletter1eniveauabcnova"/>
        <w:numPr>
          <w:ilvl w:val="0"/>
          <w:numId w:val="0"/>
        </w:numPr>
        <w:ind w:left="284" w:hanging="284"/>
        <w:jc w:val="both"/>
      </w:pPr>
    </w:p>
    <w:p w14:paraId="1A966B1A" w14:textId="77777777" w:rsidR="00297E23" w:rsidRDefault="00297E23" w:rsidP="00297E23">
      <w:pPr>
        <w:pStyle w:val="Opsommingkleineletter1eniveauabcnova"/>
        <w:numPr>
          <w:ilvl w:val="0"/>
          <w:numId w:val="0"/>
        </w:numPr>
        <w:ind w:left="284" w:hanging="284"/>
        <w:jc w:val="both"/>
      </w:pPr>
    </w:p>
    <w:p w14:paraId="7B330B52" w14:textId="76592FA1" w:rsidR="00D75362" w:rsidRDefault="00D75362" w:rsidP="00697C99">
      <w:pPr>
        <w:pStyle w:val="Kop1"/>
        <w:numPr>
          <w:ilvl w:val="0"/>
          <w:numId w:val="30"/>
        </w:numPr>
        <w:jc w:val="both"/>
      </w:pPr>
      <w:r>
        <w:t xml:space="preserve"> </w:t>
      </w:r>
      <w:bookmarkStart w:id="21" w:name="_Toc102055054"/>
      <w:r w:rsidR="00346B06" w:rsidRPr="00346B06">
        <w:t>Intellectuele eigendomsrechten</w:t>
      </w:r>
      <w:bookmarkEnd w:id="21"/>
    </w:p>
    <w:p w14:paraId="568525D4" w14:textId="77777777" w:rsidR="00697C99" w:rsidRPr="00697C99" w:rsidRDefault="00697C99" w:rsidP="00697C99">
      <w:pPr>
        <w:pStyle w:val="Basistekstabcnova"/>
      </w:pPr>
    </w:p>
    <w:p w14:paraId="70464EE9" w14:textId="7965BA2C" w:rsidR="00D75362" w:rsidRDefault="00D75362" w:rsidP="00697C99">
      <w:pPr>
        <w:pStyle w:val="Lijstalinea"/>
        <w:numPr>
          <w:ilvl w:val="1"/>
          <w:numId w:val="30"/>
        </w:numPr>
        <w:jc w:val="both"/>
        <w:rPr>
          <w:szCs w:val="32"/>
        </w:rPr>
      </w:pPr>
      <w:r w:rsidRPr="00697C99">
        <w:rPr>
          <w:szCs w:val="32"/>
        </w:rPr>
        <w:lastRenderedPageBreak/>
        <w:t>Al hetgeen tot stand komt in verband met de uitvoering van deze Bouwteamovereenkomst (waaronder begrepen maar daartoe niet beperkt berekeningen, tekeningen, beschrijvingen, schetsen, modellen (zoals presentatiemaquettes) en computerprogramma's) wordt eigendom van Opdrachtgever.</w:t>
      </w:r>
    </w:p>
    <w:p w14:paraId="4EA410EF" w14:textId="77777777" w:rsidR="00697C99" w:rsidRPr="00697C99" w:rsidRDefault="00697C99" w:rsidP="00697C99">
      <w:pPr>
        <w:pStyle w:val="Basistekstabcnova"/>
      </w:pPr>
    </w:p>
    <w:p w14:paraId="3647CBE3" w14:textId="7E3E8858" w:rsidR="00333F65" w:rsidRDefault="00D75362" w:rsidP="00697C99">
      <w:pPr>
        <w:pStyle w:val="Lijstalinea"/>
        <w:numPr>
          <w:ilvl w:val="1"/>
          <w:numId w:val="30"/>
        </w:numPr>
        <w:jc w:val="both"/>
        <w:rPr>
          <w:szCs w:val="32"/>
        </w:rPr>
      </w:pPr>
      <w:r w:rsidRPr="00697C99">
        <w:rPr>
          <w:szCs w:val="32"/>
        </w:rPr>
        <w:t xml:space="preserve">Partijen komen overeen dat alle (huidige en toekomstige) (intellectuele </w:t>
      </w:r>
      <w:proofErr w:type="spellStart"/>
      <w:proofErr w:type="gramStart"/>
      <w:r w:rsidRPr="00697C99">
        <w:rPr>
          <w:szCs w:val="32"/>
        </w:rPr>
        <w:t>eigendoms</w:t>
      </w:r>
      <w:proofErr w:type="spellEnd"/>
      <w:r w:rsidRPr="00697C99">
        <w:rPr>
          <w:szCs w:val="32"/>
        </w:rPr>
        <w:t>)rechten</w:t>
      </w:r>
      <w:proofErr w:type="gramEnd"/>
      <w:r w:rsidRPr="00697C99">
        <w:rPr>
          <w:szCs w:val="32"/>
        </w:rPr>
        <w:t xml:space="preserve"> (waaronder begrepen maar daartoe niet beperkt auteursrechten en modelrechten) </w:t>
      </w:r>
      <w:proofErr w:type="spellStart"/>
      <w:r w:rsidRPr="00697C99">
        <w:rPr>
          <w:szCs w:val="32"/>
        </w:rPr>
        <w:t>terzake</w:t>
      </w:r>
      <w:proofErr w:type="spellEnd"/>
      <w:r w:rsidRPr="00697C99">
        <w:rPr>
          <w:szCs w:val="32"/>
        </w:rPr>
        <w:t xml:space="preserve"> van de Werken exclusief berusten bij Opdrachtgever ("</w:t>
      </w:r>
      <w:r w:rsidRPr="00697C99">
        <w:rPr>
          <w:b/>
          <w:bCs/>
          <w:szCs w:val="32"/>
        </w:rPr>
        <w:t>Intellectuele Eigendomsrechten</w:t>
      </w:r>
      <w:r w:rsidRPr="00697C99">
        <w:rPr>
          <w:szCs w:val="32"/>
        </w:rPr>
        <w:t xml:space="preserve">"). </w:t>
      </w:r>
    </w:p>
    <w:p w14:paraId="40019181" w14:textId="77777777" w:rsidR="00697C99" w:rsidRPr="00697C99" w:rsidRDefault="00697C99" w:rsidP="00697C99">
      <w:pPr>
        <w:pStyle w:val="Basistekstabcnova"/>
      </w:pPr>
    </w:p>
    <w:p w14:paraId="384D6A09" w14:textId="40D0EC86" w:rsidR="00333F65" w:rsidRDefault="00D75362" w:rsidP="00697C99">
      <w:pPr>
        <w:pStyle w:val="Lijstalinea"/>
        <w:numPr>
          <w:ilvl w:val="1"/>
          <w:numId w:val="30"/>
        </w:numPr>
        <w:jc w:val="both"/>
        <w:rPr>
          <w:szCs w:val="32"/>
        </w:rPr>
      </w:pPr>
      <w:r w:rsidRPr="00697C99">
        <w:rPr>
          <w:szCs w:val="32"/>
        </w:rPr>
        <w:t>De Aann</w:t>
      </w:r>
      <w:r w:rsidR="00333F65" w:rsidRPr="00697C99">
        <w:rPr>
          <w:szCs w:val="32"/>
        </w:rPr>
        <w:t>e</w:t>
      </w:r>
      <w:r w:rsidRPr="00697C99">
        <w:rPr>
          <w:szCs w:val="32"/>
        </w:rPr>
        <w:t>mer draagt hierbij onherroepelijk alle Intellectuele Eigendomsrechten over aan Opdrachtgever, welke overdracht hierbij</w:t>
      </w:r>
      <w:r w:rsidR="00697C99" w:rsidRPr="00697C99">
        <w:rPr>
          <w:szCs w:val="32"/>
        </w:rPr>
        <w:t xml:space="preserve"> </w:t>
      </w:r>
      <w:r w:rsidRPr="00697C99">
        <w:rPr>
          <w:szCs w:val="32"/>
        </w:rPr>
        <w:t>door Opdrachtgever wordt aanvaard.</w:t>
      </w:r>
    </w:p>
    <w:p w14:paraId="2A0EAAF8" w14:textId="77777777" w:rsidR="00697C99" w:rsidRPr="00697C99" w:rsidRDefault="00697C99" w:rsidP="00697C99">
      <w:pPr>
        <w:pStyle w:val="Basistekstabcnova"/>
      </w:pPr>
    </w:p>
    <w:p w14:paraId="33341EC7" w14:textId="0FC1C137" w:rsidR="00D75362" w:rsidRDefault="00D75362" w:rsidP="00697C99">
      <w:pPr>
        <w:pStyle w:val="Lijstalinea"/>
        <w:numPr>
          <w:ilvl w:val="1"/>
          <w:numId w:val="30"/>
        </w:numPr>
        <w:jc w:val="both"/>
        <w:rPr>
          <w:szCs w:val="32"/>
        </w:rPr>
      </w:pPr>
      <w:r w:rsidRPr="00697C99">
        <w:rPr>
          <w:szCs w:val="32"/>
        </w:rPr>
        <w:t xml:space="preserve">De Aannemer </w:t>
      </w:r>
      <w:proofErr w:type="gramStart"/>
      <w:r w:rsidRPr="00697C99">
        <w:rPr>
          <w:szCs w:val="32"/>
        </w:rPr>
        <w:t>doet  jegens</w:t>
      </w:r>
      <w:proofErr w:type="gramEnd"/>
      <w:r w:rsidRPr="00697C99">
        <w:rPr>
          <w:szCs w:val="32"/>
        </w:rPr>
        <w:t xml:space="preserve"> Opdrachtgever, alsmede jegens aan Opdrachtgever gelieerde rechtspersonen en  derden aan wie Opdrachtgever de Intellectuele Eigendomsrechten heeft overgedragen dan wel tot exploitatie daarvan heeft aangesteld, afstand van alle (huidige en toekomstige) persoonlijkheidsrechten, onder meer zoals bedoeld in artikel 25 Auteurswet ("</w:t>
      </w:r>
      <w:r w:rsidRPr="00697C99">
        <w:rPr>
          <w:bCs/>
          <w:szCs w:val="32"/>
        </w:rPr>
        <w:t>Persoonlijkheidsrechten"</w:t>
      </w:r>
      <w:r w:rsidRPr="00697C99">
        <w:rPr>
          <w:szCs w:val="32"/>
        </w:rPr>
        <w:t xml:space="preserve">), </w:t>
      </w:r>
      <w:proofErr w:type="spellStart"/>
      <w:r w:rsidRPr="00697C99">
        <w:rPr>
          <w:szCs w:val="32"/>
        </w:rPr>
        <w:t>voorzover</w:t>
      </w:r>
      <w:proofErr w:type="spellEnd"/>
      <w:r w:rsidRPr="00697C99">
        <w:rPr>
          <w:szCs w:val="32"/>
        </w:rPr>
        <w:t xml:space="preserve"> de desbetreffende wet in die mogelijkheid voorziet.</w:t>
      </w:r>
    </w:p>
    <w:p w14:paraId="171E1BA5" w14:textId="77777777" w:rsidR="00697C99" w:rsidRPr="00697C99" w:rsidRDefault="00697C99" w:rsidP="00697C99">
      <w:pPr>
        <w:pStyle w:val="Basistekstabcnova"/>
      </w:pPr>
    </w:p>
    <w:p w14:paraId="718D768E" w14:textId="79175969" w:rsidR="00D75362" w:rsidRDefault="00D75362" w:rsidP="00333F65">
      <w:pPr>
        <w:pStyle w:val="Lijstalinea"/>
        <w:numPr>
          <w:ilvl w:val="1"/>
          <w:numId w:val="30"/>
        </w:numPr>
        <w:jc w:val="both"/>
        <w:rPr>
          <w:bCs/>
          <w:iCs/>
          <w:szCs w:val="28"/>
        </w:rPr>
      </w:pPr>
      <w:r w:rsidRPr="00333F65">
        <w:rPr>
          <w:bCs/>
          <w:iCs/>
          <w:szCs w:val="28"/>
        </w:rPr>
        <w:t xml:space="preserve">De Aannemer garandeert dat hij met zijn werknemers, die betrokken zijn bij de uitvoering van deze Bouwteamovereenkomst, geen overeenkomst heeft gesloten die afwijkingen inhouden op artikel 7 Auteurswet, artikel 14 </w:t>
      </w:r>
      <w:proofErr w:type="spellStart"/>
      <w:r w:rsidRPr="00333F65">
        <w:rPr>
          <w:bCs/>
          <w:iCs/>
          <w:szCs w:val="28"/>
        </w:rPr>
        <w:t>Gem.Mod.Vo</w:t>
      </w:r>
      <w:proofErr w:type="spellEnd"/>
      <w:r w:rsidRPr="00333F65">
        <w:rPr>
          <w:bCs/>
          <w:iCs/>
          <w:szCs w:val="28"/>
        </w:rPr>
        <w:t xml:space="preserve">. </w:t>
      </w:r>
      <w:proofErr w:type="gramStart"/>
      <w:r w:rsidRPr="00333F65">
        <w:rPr>
          <w:bCs/>
          <w:iCs/>
          <w:szCs w:val="28"/>
        </w:rPr>
        <w:t>en</w:t>
      </w:r>
      <w:proofErr w:type="gramEnd"/>
      <w:r w:rsidRPr="00333F65">
        <w:rPr>
          <w:bCs/>
          <w:iCs/>
          <w:szCs w:val="28"/>
        </w:rPr>
        <w:t xml:space="preserve"> artikel 3 BVIE. Voorts garan</w:t>
      </w:r>
      <w:r w:rsidRPr="00333F65">
        <w:rPr>
          <w:bCs/>
          <w:iCs/>
          <w:szCs w:val="28"/>
        </w:rPr>
        <w:softHyphen/>
        <w:t>deert de Aannemer, dat hij met derden, die worden ingeschakeld bij de uitvoering van deze Bouwteamovereenkomst, overeenkomsten heeft gesloten welke de volledige overdracht van de Intellectuele Eigendomsrechten aan de Aannemer inhouden en de afstand van de Persoonlijkheidsrechten door deze derden, zoals hierboven weergegeven.</w:t>
      </w:r>
    </w:p>
    <w:p w14:paraId="0FCE147F" w14:textId="77777777" w:rsidR="00697C99" w:rsidRPr="00697C99" w:rsidRDefault="00697C99" w:rsidP="00697C99">
      <w:pPr>
        <w:pStyle w:val="Basistekstabcnova"/>
      </w:pPr>
    </w:p>
    <w:p w14:paraId="5B0A239D" w14:textId="6FF50FA5" w:rsidR="00D75362" w:rsidRDefault="00D75362" w:rsidP="00333F65">
      <w:pPr>
        <w:pStyle w:val="Lijstalinea"/>
        <w:numPr>
          <w:ilvl w:val="1"/>
          <w:numId w:val="30"/>
        </w:numPr>
        <w:jc w:val="both"/>
        <w:rPr>
          <w:bCs/>
          <w:iCs/>
          <w:szCs w:val="28"/>
        </w:rPr>
      </w:pPr>
      <w:r w:rsidRPr="00333F65">
        <w:rPr>
          <w:bCs/>
          <w:iCs/>
          <w:szCs w:val="28"/>
        </w:rPr>
        <w:t>De Aannemer verklaart hierbij dat hij − zowel gedurende de looptijd van deze Bouwteamovereenkomst als na beëindiging daarvan – voor zover de overdracht van de Intellectuele Eigendomsrechten/afstand van Persoonlijkheidsrechten op basis van deze Bouwteamovereenkomst naar het oordeel van Opdrachtgever mogelijk nog niet (volledig) rechtsgeldig tot stand zou zijn gekomen, zijn volledige medewerking zal verlenen om deze overdracht/afstand alsnog te bewerkstelligen.</w:t>
      </w:r>
    </w:p>
    <w:p w14:paraId="27662008" w14:textId="77777777" w:rsidR="00697C99" w:rsidRPr="00697C99" w:rsidRDefault="00697C99" w:rsidP="00697C99">
      <w:pPr>
        <w:pStyle w:val="Basistekstabcnova"/>
      </w:pPr>
    </w:p>
    <w:p w14:paraId="2F052BF5" w14:textId="13E7ACC0" w:rsidR="00D75362" w:rsidRDefault="00D75362" w:rsidP="00333F65">
      <w:pPr>
        <w:pStyle w:val="Lijstalinea"/>
        <w:numPr>
          <w:ilvl w:val="1"/>
          <w:numId w:val="30"/>
        </w:numPr>
        <w:jc w:val="both"/>
        <w:rPr>
          <w:bCs/>
          <w:iCs/>
          <w:szCs w:val="28"/>
        </w:rPr>
      </w:pPr>
      <w:r w:rsidRPr="00333F65">
        <w:rPr>
          <w:bCs/>
          <w:iCs/>
          <w:szCs w:val="28"/>
        </w:rPr>
        <w:t xml:space="preserve">De Aannemer zal − zowel gedurende de looptijd van deze Bouwteamovereenkomst als na beëindiging daarvan − alle medewerking verlenen om de Intellectuele Eigendomsrechten geldend te maken </w:t>
      </w:r>
      <w:proofErr w:type="gramStart"/>
      <w:r w:rsidRPr="00333F65">
        <w:rPr>
          <w:bCs/>
          <w:iCs/>
          <w:szCs w:val="28"/>
        </w:rPr>
        <w:t>jegens</w:t>
      </w:r>
      <w:proofErr w:type="gramEnd"/>
      <w:r w:rsidRPr="00333F65">
        <w:rPr>
          <w:bCs/>
          <w:iCs/>
          <w:szCs w:val="28"/>
        </w:rPr>
        <w:t xml:space="preserve"> derden en alle bijstand verlenen in geval van (vermeende) inbreuk op rechten van derden.</w:t>
      </w:r>
    </w:p>
    <w:p w14:paraId="39DAED0F" w14:textId="77777777" w:rsidR="00697C99" w:rsidRPr="00697C99" w:rsidRDefault="00697C99" w:rsidP="00697C99">
      <w:pPr>
        <w:pStyle w:val="Basistekstabcnova"/>
      </w:pPr>
    </w:p>
    <w:p w14:paraId="74741B62" w14:textId="1EC531D7" w:rsidR="00D75362" w:rsidRDefault="00D75362" w:rsidP="00333F65">
      <w:pPr>
        <w:pStyle w:val="Lijstalinea"/>
        <w:numPr>
          <w:ilvl w:val="1"/>
          <w:numId w:val="30"/>
        </w:numPr>
        <w:jc w:val="both"/>
        <w:rPr>
          <w:bCs/>
          <w:iCs/>
          <w:szCs w:val="28"/>
        </w:rPr>
      </w:pPr>
      <w:r w:rsidRPr="00333F65">
        <w:rPr>
          <w:bCs/>
          <w:iCs/>
          <w:szCs w:val="28"/>
        </w:rPr>
        <w:t xml:space="preserve">Het honorarium dat Opdrachtgever op basis van deze Bouwteamovereenkomst aan de Aannemer verschuldigd is ziet </w:t>
      </w:r>
      <w:proofErr w:type="gramStart"/>
      <w:r w:rsidRPr="00333F65">
        <w:rPr>
          <w:bCs/>
          <w:iCs/>
          <w:szCs w:val="28"/>
        </w:rPr>
        <w:t>tevens</w:t>
      </w:r>
      <w:proofErr w:type="gramEnd"/>
      <w:r w:rsidRPr="00333F65">
        <w:rPr>
          <w:bCs/>
          <w:iCs/>
          <w:szCs w:val="28"/>
        </w:rPr>
        <w:t xml:space="preserve"> op de overdracht van (toekomstige) Intellectuele Eigendomsrechten, de afstand van de Persoonlijkheidsrechten zoals in dit Artikel bedoeld en omvat de op basis van het toepasselijke recht eventueel verschuldigde billijke vergoedingen.</w:t>
      </w:r>
    </w:p>
    <w:p w14:paraId="0E15D355" w14:textId="77777777" w:rsidR="00697C99" w:rsidRPr="00697C99" w:rsidRDefault="00697C99" w:rsidP="00697C99">
      <w:pPr>
        <w:pStyle w:val="Basistekstabcnova"/>
      </w:pPr>
    </w:p>
    <w:p w14:paraId="254B8673" w14:textId="77777777" w:rsidR="00D75362" w:rsidRPr="00333F65" w:rsidRDefault="00D75362" w:rsidP="00333F65">
      <w:pPr>
        <w:pStyle w:val="Lijstalinea"/>
        <w:numPr>
          <w:ilvl w:val="1"/>
          <w:numId w:val="30"/>
        </w:numPr>
        <w:jc w:val="both"/>
        <w:rPr>
          <w:bCs/>
          <w:iCs/>
          <w:szCs w:val="28"/>
        </w:rPr>
      </w:pPr>
      <w:r w:rsidRPr="00333F65">
        <w:rPr>
          <w:bCs/>
          <w:iCs/>
          <w:szCs w:val="28"/>
        </w:rPr>
        <w:t xml:space="preserve">De Aannemer garandeert dat de door hem aangeboden producten en werken geen inbreuk maken op enig geldend recht van intellectuele eigendom van derden en het gebruik ervan ook anderszins niet onrechtmatig is </w:t>
      </w:r>
      <w:proofErr w:type="gramStart"/>
      <w:r w:rsidRPr="00333F65">
        <w:rPr>
          <w:bCs/>
          <w:iCs/>
          <w:szCs w:val="28"/>
        </w:rPr>
        <w:t>jegens</w:t>
      </w:r>
      <w:proofErr w:type="gramEnd"/>
      <w:r w:rsidRPr="00333F65">
        <w:rPr>
          <w:bCs/>
          <w:iCs/>
          <w:szCs w:val="28"/>
        </w:rPr>
        <w:t xml:space="preserve"> derden. De Aannemer vrijwaart de Opdrachtgever voor alle aanspraken van derden wegens een inbreuk op enig geldend recht van intellectuele eigendom, voor zover deze aanspraken betrekking hebben op werken die door de Aannemer zijn voorgesteld. </w:t>
      </w:r>
    </w:p>
    <w:p w14:paraId="2FAF68D6" w14:textId="1041BDDA" w:rsidR="003C6C26" w:rsidRDefault="00853B62" w:rsidP="00697C99">
      <w:pPr>
        <w:pStyle w:val="Kop1"/>
        <w:numPr>
          <w:ilvl w:val="0"/>
          <w:numId w:val="30"/>
        </w:numPr>
        <w:jc w:val="both"/>
      </w:pPr>
      <w:bookmarkStart w:id="22" w:name="_Toc102055055"/>
      <w:r>
        <w:lastRenderedPageBreak/>
        <w:t>Einde en b</w:t>
      </w:r>
      <w:r w:rsidR="00A65A39">
        <w:t>e</w:t>
      </w:r>
      <w:r w:rsidR="00652526">
        <w:t>ë</w:t>
      </w:r>
      <w:r w:rsidR="00A65A39">
        <w:t>indiging van de Overeenkomst</w:t>
      </w:r>
      <w:bookmarkEnd w:id="22"/>
    </w:p>
    <w:p w14:paraId="658AB487" w14:textId="77777777" w:rsidR="00A65A39" w:rsidRPr="00A65A39" w:rsidRDefault="00A65A39" w:rsidP="009339CB">
      <w:pPr>
        <w:pStyle w:val="Basistekstabcnova"/>
        <w:jc w:val="both"/>
      </w:pPr>
    </w:p>
    <w:p w14:paraId="58D3BE7C" w14:textId="35198C19" w:rsidR="00853B62" w:rsidRDefault="00853B62" w:rsidP="00853B62">
      <w:pPr>
        <w:pStyle w:val="Lijstalinea"/>
        <w:numPr>
          <w:ilvl w:val="1"/>
          <w:numId w:val="30"/>
        </w:numPr>
        <w:jc w:val="both"/>
        <w:rPr>
          <w:bCs/>
          <w:iCs/>
          <w:szCs w:val="28"/>
        </w:rPr>
      </w:pPr>
      <w:bookmarkStart w:id="23" w:name="_Hlk15457632"/>
      <w:bookmarkStart w:id="24" w:name="_Ref503191478"/>
      <w:r>
        <w:rPr>
          <w:bCs/>
          <w:iCs/>
          <w:szCs w:val="28"/>
        </w:rPr>
        <w:t>De Overeenkomst eindigt door en op het moment van totstandkoming van een overeenkomst van aanneming van werk.</w:t>
      </w:r>
    </w:p>
    <w:bookmarkEnd w:id="23"/>
    <w:p w14:paraId="3020638A" w14:textId="77777777" w:rsidR="00853B62" w:rsidRPr="00853B62" w:rsidRDefault="00853B62" w:rsidP="00853B62">
      <w:pPr>
        <w:pStyle w:val="Basistekstabcnova"/>
      </w:pPr>
    </w:p>
    <w:p w14:paraId="2EB645CC" w14:textId="70479B66" w:rsidR="000A3BA9" w:rsidRDefault="00A65A39" w:rsidP="009339CB">
      <w:pPr>
        <w:pStyle w:val="Lijstalinea"/>
        <w:numPr>
          <w:ilvl w:val="1"/>
          <w:numId w:val="30"/>
        </w:numPr>
        <w:jc w:val="both"/>
        <w:rPr>
          <w:bCs/>
          <w:iCs/>
          <w:szCs w:val="28"/>
        </w:rPr>
      </w:pPr>
      <w:r>
        <w:rPr>
          <w:bCs/>
          <w:iCs/>
          <w:szCs w:val="28"/>
        </w:rPr>
        <w:t>De O</w:t>
      </w:r>
      <w:r w:rsidRPr="00A65A39">
        <w:rPr>
          <w:bCs/>
          <w:iCs/>
          <w:szCs w:val="28"/>
        </w:rPr>
        <w:t xml:space="preserve">vereenkomst kan schriftelijk </w:t>
      </w:r>
      <w:r w:rsidR="002D2BC4">
        <w:rPr>
          <w:bCs/>
          <w:iCs/>
          <w:szCs w:val="28"/>
        </w:rPr>
        <w:t xml:space="preserve">– voortijdig – </w:t>
      </w:r>
      <w:r w:rsidRPr="00A65A39">
        <w:rPr>
          <w:bCs/>
          <w:iCs/>
          <w:szCs w:val="28"/>
        </w:rPr>
        <w:t>worden beëindigd zonder dat rechterlijke of arbitrale tussenkomst vereist is</w:t>
      </w:r>
      <w:r w:rsidR="00652526">
        <w:rPr>
          <w:bCs/>
          <w:iCs/>
          <w:szCs w:val="28"/>
        </w:rPr>
        <w:t>,</w:t>
      </w:r>
      <w:r w:rsidRPr="00A65A39">
        <w:rPr>
          <w:bCs/>
          <w:iCs/>
          <w:szCs w:val="28"/>
        </w:rPr>
        <w:t xml:space="preserve"> </w:t>
      </w:r>
      <w:proofErr w:type="gramStart"/>
      <w:r w:rsidRPr="00A65A39">
        <w:rPr>
          <w:bCs/>
          <w:iCs/>
          <w:szCs w:val="28"/>
        </w:rPr>
        <w:t>indien</w:t>
      </w:r>
      <w:proofErr w:type="gramEnd"/>
      <w:r w:rsidRPr="00A65A39">
        <w:rPr>
          <w:bCs/>
          <w:iCs/>
          <w:szCs w:val="28"/>
        </w:rPr>
        <w:t>:</w:t>
      </w:r>
      <w:bookmarkEnd w:id="24"/>
    </w:p>
    <w:p w14:paraId="09471BB3" w14:textId="1583E14B" w:rsidR="00A65A39" w:rsidRDefault="00A65A39" w:rsidP="009339CB">
      <w:pPr>
        <w:pStyle w:val="Opsommingkleineletter3eniveauabcnova"/>
        <w:numPr>
          <w:ilvl w:val="2"/>
          <w:numId w:val="38"/>
        </w:numPr>
        <w:jc w:val="both"/>
      </w:pPr>
      <w:r>
        <w:t xml:space="preserve">Opdrachtgever er niet in slaagt tijdig de voor het </w:t>
      </w:r>
      <w:r w:rsidR="00820D3A">
        <w:t>Project</w:t>
      </w:r>
      <w:r>
        <w:t xml:space="preserve"> benodigde overheidsgoedkeuringen en vergunningen te verkrijgen;</w:t>
      </w:r>
    </w:p>
    <w:p w14:paraId="6B66DDF9" w14:textId="7A2D55D8" w:rsidR="00A65A39" w:rsidRPr="00A65A39" w:rsidRDefault="00A65A39" w:rsidP="009339CB">
      <w:pPr>
        <w:pStyle w:val="Opsommingkleineletter3eniveauabcnova"/>
        <w:numPr>
          <w:ilvl w:val="2"/>
          <w:numId w:val="38"/>
        </w:numPr>
        <w:jc w:val="both"/>
      </w:pPr>
      <w:r>
        <w:t xml:space="preserve">Partijen </w:t>
      </w:r>
      <w:r w:rsidRPr="00A65A39">
        <w:t xml:space="preserve">niet tot overeenstemming over de aanneemsom komen; </w:t>
      </w:r>
    </w:p>
    <w:p w14:paraId="6EAA343E" w14:textId="73492733" w:rsidR="00A65A39" w:rsidRPr="00A65A39" w:rsidRDefault="00A65A39" w:rsidP="009339CB">
      <w:pPr>
        <w:pStyle w:val="Opsommingkleineletter3eniveauabcnova"/>
        <w:numPr>
          <w:ilvl w:val="2"/>
          <w:numId w:val="38"/>
        </w:numPr>
        <w:jc w:val="both"/>
      </w:pPr>
      <w:proofErr w:type="gramStart"/>
      <w:r w:rsidRPr="00A65A39">
        <w:t>de</w:t>
      </w:r>
      <w:proofErr w:type="gramEnd"/>
      <w:r w:rsidRPr="00A65A39">
        <w:t xml:space="preserve"> aanneemsom van Aannemer boven een marge van </w:t>
      </w:r>
      <w:r w:rsidR="001A5E85" w:rsidRPr="001A5E85">
        <w:rPr>
          <w:highlight w:val="yellow"/>
        </w:rPr>
        <w:t>[..2,5%..]</w:t>
      </w:r>
      <w:r w:rsidR="001A5E85">
        <w:t xml:space="preserve"> </w:t>
      </w:r>
      <w:r w:rsidRPr="00A65A39">
        <w:t>ligt ten opzichte van de begroting van de kostendeskundige;</w:t>
      </w:r>
    </w:p>
    <w:p w14:paraId="27EF8505" w14:textId="77777777" w:rsidR="00A65A39" w:rsidRPr="00A65A39" w:rsidRDefault="00A65A39" w:rsidP="009339CB">
      <w:pPr>
        <w:pStyle w:val="Opsommingkleineletter3eniveauabcnova"/>
        <w:numPr>
          <w:ilvl w:val="2"/>
          <w:numId w:val="38"/>
        </w:numPr>
        <w:jc w:val="both"/>
      </w:pPr>
      <w:r w:rsidRPr="00A65A39">
        <w:t>Aannemer in staat van faillissement of surseance van betaling komt te verkeren;</w:t>
      </w:r>
    </w:p>
    <w:p w14:paraId="460C6EBD" w14:textId="3F7EBF22" w:rsidR="00A65A39" w:rsidRDefault="00A65A39" w:rsidP="009339CB">
      <w:pPr>
        <w:pStyle w:val="Opsommingkleineletter3eniveauabcnova"/>
        <w:numPr>
          <w:ilvl w:val="2"/>
          <w:numId w:val="38"/>
        </w:numPr>
        <w:jc w:val="both"/>
      </w:pPr>
      <w:r w:rsidRPr="00A65A39">
        <w:t xml:space="preserve">Opdrachtgever wordt geconfronteerd met </w:t>
      </w:r>
      <w:r w:rsidR="005B2434">
        <w:t xml:space="preserve">onvoorziene </w:t>
      </w:r>
      <w:r w:rsidRPr="00A65A39">
        <w:t>omstandigheden die redelijkerwijs zo zwaarwegend zijn dat Opdrachtg</w:t>
      </w:r>
      <w:r>
        <w:t>ever van de uitvoering van het W</w:t>
      </w:r>
      <w:r w:rsidRPr="00A65A39">
        <w:t>erk en de daarmee gepaard gaande investering afziet;</w:t>
      </w:r>
    </w:p>
    <w:p w14:paraId="7C7759AF" w14:textId="55BCC2D6" w:rsidR="004F7C38" w:rsidRDefault="004F7C38" w:rsidP="009339CB">
      <w:pPr>
        <w:pStyle w:val="Opsommingkleineletter3eniveauabcnova"/>
        <w:numPr>
          <w:ilvl w:val="2"/>
          <w:numId w:val="38"/>
        </w:numPr>
        <w:jc w:val="both"/>
      </w:pPr>
      <w:r>
        <w:t xml:space="preserve">Aannemer in de nakoming van één of meer verplichtingen, voortvloeiend uit de Overeenkomst, toerekenbaar tekortschiet, daaronder mede het zich niet houden aan de </w:t>
      </w:r>
      <w:proofErr w:type="gramStart"/>
      <w:r>
        <w:t>overeen gekomen</w:t>
      </w:r>
      <w:proofErr w:type="gramEnd"/>
      <w:r>
        <w:t xml:space="preserve"> planning;</w:t>
      </w:r>
    </w:p>
    <w:p w14:paraId="458B65E2" w14:textId="1F29F20F" w:rsidR="004F7C38" w:rsidRPr="00A65A39" w:rsidRDefault="004F7C38" w:rsidP="009339CB">
      <w:pPr>
        <w:pStyle w:val="Opsommingkleineletter3eniveauabcnova"/>
        <w:numPr>
          <w:ilvl w:val="2"/>
          <w:numId w:val="38"/>
        </w:numPr>
        <w:jc w:val="both"/>
      </w:pPr>
      <w:r>
        <w:t>Aannemer niet integer, en strijdig met de mededinging, handelt, door ter verkrijging van de Overeenkomst dan wel een vervolg erop, personeel van Opdrachtgever voordeel heeft geboden, gegeven, doen aanbieden of doen geven.</w:t>
      </w:r>
    </w:p>
    <w:p w14:paraId="0103EFBD" w14:textId="77777777" w:rsidR="00A65A39" w:rsidRDefault="00A65A39" w:rsidP="009339CB">
      <w:pPr>
        <w:pStyle w:val="Opsommingkleineletter1eniveauabcnova"/>
        <w:numPr>
          <w:ilvl w:val="0"/>
          <w:numId w:val="0"/>
        </w:numPr>
        <w:ind w:left="284" w:hanging="284"/>
        <w:jc w:val="both"/>
      </w:pPr>
    </w:p>
    <w:p w14:paraId="7BC8CB8C" w14:textId="72151926" w:rsidR="005B2434" w:rsidRPr="004E5791" w:rsidRDefault="005B2434" w:rsidP="009339CB">
      <w:pPr>
        <w:pStyle w:val="Lijstalinea"/>
        <w:numPr>
          <w:ilvl w:val="1"/>
          <w:numId w:val="30"/>
        </w:numPr>
        <w:jc w:val="both"/>
      </w:pPr>
      <w:r w:rsidRPr="005B2434">
        <w:t>In geval van de situat</w:t>
      </w:r>
      <w:r>
        <w:t xml:space="preserve">ie als omschreven in artikel </w:t>
      </w:r>
      <w:r w:rsidR="00DF651B">
        <w:t xml:space="preserve">14. </w:t>
      </w:r>
      <w:r w:rsidR="0057747A">
        <w:t>2</w:t>
      </w:r>
      <w:r w:rsidR="00AD54C2">
        <w:t xml:space="preserve"> sub </w:t>
      </w:r>
      <w:r w:rsidR="00853B62">
        <w:t>c</w:t>
      </w:r>
      <w:r w:rsidR="00F30E8D">
        <w:t>,</w:t>
      </w:r>
      <w:r w:rsidR="00AD54C2">
        <w:t xml:space="preserve"> </w:t>
      </w:r>
      <w:r w:rsidR="001C4F34">
        <w:t>d</w:t>
      </w:r>
      <w:r w:rsidR="00F30E8D">
        <w:t xml:space="preserve">, </w:t>
      </w:r>
      <w:r w:rsidR="001C4F34">
        <w:t>f</w:t>
      </w:r>
      <w:r w:rsidR="00F30E8D">
        <w:t xml:space="preserve"> of </w:t>
      </w:r>
      <w:r w:rsidR="001C4F34">
        <w:t>g</w:t>
      </w:r>
      <w:r w:rsidR="00AD54C2">
        <w:t xml:space="preserve"> </w:t>
      </w:r>
      <w:r w:rsidRPr="005B2434">
        <w:t xml:space="preserve">zal de </w:t>
      </w:r>
      <w:r w:rsidRPr="000A1BA7">
        <w:t xml:space="preserve">rekenvergoeding als bedoeld in </w:t>
      </w:r>
      <w:r w:rsidRPr="004E5791">
        <w:t xml:space="preserve">artikel </w:t>
      </w:r>
      <w:r w:rsidR="00F30E8D" w:rsidRPr="004E5791">
        <w:fldChar w:fldCharType="begin"/>
      </w:r>
      <w:r w:rsidR="00F30E8D" w:rsidRPr="004E5791">
        <w:instrText xml:space="preserve"> REF _Ref12531326 \r \h </w:instrText>
      </w:r>
      <w:r w:rsidR="001C4F34" w:rsidRPr="004E5791">
        <w:instrText xml:space="preserve"> \* MERGEFORMAT </w:instrText>
      </w:r>
      <w:r w:rsidR="00F30E8D" w:rsidRPr="004E5791">
        <w:fldChar w:fldCharType="separate"/>
      </w:r>
      <w:r w:rsidR="00F30E8D" w:rsidRPr="004E5791">
        <w:t>12.6</w:t>
      </w:r>
      <w:r w:rsidR="00F30E8D" w:rsidRPr="004E5791">
        <w:fldChar w:fldCharType="end"/>
      </w:r>
      <w:r w:rsidRPr="004E5791">
        <w:t xml:space="preserve"> </w:t>
      </w:r>
      <w:r w:rsidR="00AD54C2" w:rsidRPr="004E5791">
        <w:t xml:space="preserve">niet </w:t>
      </w:r>
      <w:r w:rsidRPr="004E5791">
        <w:t xml:space="preserve">aan Aannemer worden toegekend. In alle overige gevallen is </w:t>
      </w:r>
      <w:r w:rsidR="00AD54C2" w:rsidRPr="004E5791">
        <w:t>de</w:t>
      </w:r>
      <w:r w:rsidRPr="004E5791">
        <w:t xml:space="preserve"> vergoeding aan Aannemer verschuldigd</w:t>
      </w:r>
      <w:r w:rsidR="00BA6621" w:rsidRPr="004E5791">
        <w:t>, met dien verstande dat in geval van tussentijds beëindiging een percentage naar de stand van de werkzaamheden wordt vergoed</w:t>
      </w:r>
      <w:r w:rsidRPr="004E5791">
        <w:t>.</w:t>
      </w:r>
    </w:p>
    <w:p w14:paraId="79385D5B" w14:textId="74964853" w:rsidR="00BA6621" w:rsidRPr="004E5791" w:rsidRDefault="00BA6621" w:rsidP="00BA6621">
      <w:pPr>
        <w:jc w:val="both"/>
      </w:pPr>
    </w:p>
    <w:p w14:paraId="4DFDEB21" w14:textId="3096737F" w:rsidR="005B2434" w:rsidRPr="004E5791" w:rsidRDefault="005B2434" w:rsidP="00652526">
      <w:pPr>
        <w:pStyle w:val="Lijstalinea"/>
        <w:numPr>
          <w:ilvl w:val="1"/>
          <w:numId w:val="30"/>
        </w:numPr>
        <w:jc w:val="both"/>
      </w:pPr>
      <w:r w:rsidRPr="004E5791">
        <w:t>Bij beëindiging van de Overeenkomst is Opdrachtgever vrij voor eigen risico de door Aannemer en de andere leden in het Bouwteam ontwikkelde en ingebrachte tekeningen, berekeningen en overige kennis naar eigen goeddunken te gebruiken.</w:t>
      </w:r>
    </w:p>
    <w:p w14:paraId="16D99D4A" w14:textId="21BF9B7B" w:rsidR="003A0F40" w:rsidRPr="004E5791" w:rsidRDefault="003A0F40" w:rsidP="003A0F40">
      <w:pPr>
        <w:keepLines/>
        <w:numPr>
          <w:ilvl w:val="1"/>
          <w:numId w:val="30"/>
        </w:numPr>
        <w:spacing w:before="300"/>
        <w:jc w:val="both"/>
        <w:outlineLvl w:val="1"/>
        <w:rPr>
          <w:bCs/>
          <w:iCs/>
          <w:szCs w:val="28"/>
        </w:rPr>
      </w:pPr>
      <w:r w:rsidRPr="004E5791">
        <w:rPr>
          <w:bCs/>
          <w:iCs/>
          <w:szCs w:val="28"/>
        </w:rPr>
        <w:t xml:space="preserve">Aannemer doet nu </w:t>
      </w:r>
      <w:proofErr w:type="gramStart"/>
      <w:r w:rsidRPr="004E5791">
        <w:rPr>
          <w:bCs/>
          <w:iCs/>
          <w:szCs w:val="28"/>
        </w:rPr>
        <w:t>reeds</w:t>
      </w:r>
      <w:proofErr w:type="gramEnd"/>
      <w:r w:rsidRPr="004E5791">
        <w:rPr>
          <w:bCs/>
          <w:iCs/>
          <w:szCs w:val="28"/>
        </w:rPr>
        <w:t xml:space="preserve"> voor alsdan afstand van elk recht op schadevergoeding uit welke hoofde dan ook, waaronder begrepen doch niet beperkt tot schadevergoeding wegens het voortijdig beëindigen van de onderhandelingen in de precontractuele fase. Na betaling van de vergoeding als genoemd in artikel 12.6 hebben Partijen over en weer niets meer van elkaar te vorderen.</w:t>
      </w:r>
    </w:p>
    <w:p w14:paraId="564B1ADC" w14:textId="669DAA0A" w:rsidR="00A85F34" w:rsidRPr="00A85F34" w:rsidRDefault="00A85F34" w:rsidP="00697C99">
      <w:pPr>
        <w:pStyle w:val="Kop1"/>
        <w:numPr>
          <w:ilvl w:val="0"/>
          <w:numId w:val="30"/>
        </w:numPr>
        <w:jc w:val="both"/>
      </w:pPr>
      <w:bookmarkStart w:id="25" w:name="_Toc102055056"/>
      <w:r w:rsidRPr="00A85F34">
        <w:t>Vertegenwoordiging</w:t>
      </w:r>
      <w:bookmarkEnd w:id="25"/>
      <w:r w:rsidRPr="00A85F34">
        <w:t xml:space="preserve"> </w:t>
      </w:r>
    </w:p>
    <w:p w14:paraId="7E949071" w14:textId="4B66B1BA" w:rsidR="00A85F34" w:rsidRDefault="00A85F34" w:rsidP="000D759C">
      <w:pPr>
        <w:pStyle w:val="Lijstalinea"/>
        <w:numPr>
          <w:ilvl w:val="1"/>
          <w:numId w:val="30"/>
        </w:numPr>
        <w:jc w:val="both"/>
        <w:rPr>
          <w:bCs/>
          <w:iCs/>
          <w:szCs w:val="28"/>
        </w:rPr>
      </w:pPr>
      <w:r w:rsidRPr="00A85F34">
        <w:rPr>
          <w:bCs/>
          <w:iCs/>
          <w:szCs w:val="28"/>
        </w:rPr>
        <w:t xml:space="preserve">Voor Opdrachtgever treedt bij zaken en onderwerpen betreffende de uitvoering van de Overeenkomst betreffende als vertegenwoordiger op de heer J.J. van der Veen in de </w:t>
      </w:r>
      <w:proofErr w:type="gramStart"/>
      <w:r w:rsidRPr="00A85F34">
        <w:rPr>
          <w:bCs/>
          <w:iCs/>
          <w:szCs w:val="28"/>
        </w:rPr>
        <w:t>functie  van</w:t>
      </w:r>
      <w:proofErr w:type="gramEnd"/>
      <w:r w:rsidRPr="00A85F34">
        <w:rPr>
          <w:bCs/>
          <w:iCs/>
          <w:szCs w:val="28"/>
        </w:rPr>
        <w:t xml:space="preserve"> Project Manager. </w:t>
      </w:r>
    </w:p>
    <w:p w14:paraId="3DBD1A0A" w14:textId="77777777" w:rsidR="00E66569" w:rsidRPr="00A85F34" w:rsidRDefault="00E66569" w:rsidP="00E66569">
      <w:pPr>
        <w:pStyle w:val="Basistekstabcnova"/>
      </w:pPr>
    </w:p>
    <w:p w14:paraId="267AC9BE" w14:textId="17978988" w:rsidR="00A85F34" w:rsidRDefault="00A85F34" w:rsidP="00BE0B03">
      <w:pPr>
        <w:pStyle w:val="Lijstalinea"/>
        <w:numPr>
          <w:ilvl w:val="1"/>
          <w:numId w:val="30"/>
        </w:numPr>
        <w:jc w:val="both"/>
      </w:pPr>
      <w:r w:rsidRPr="00A85F34">
        <w:rPr>
          <w:bCs/>
          <w:iCs/>
          <w:szCs w:val="28"/>
        </w:rPr>
        <w:t xml:space="preserve">Voor de Opdrachtnemer treedt bij zaken en onderwerpen </w:t>
      </w:r>
      <w:proofErr w:type="gramStart"/>
      <w:r w:rsidRPr="00A85F34">
        <w:rPr>
          <w:bCs/>
          <w:iCs/>
          <w:szCs w:val="28"/>
        </w:rPr>
        <w:t>betreffende</w:t>
      </w:r>
      <w:proofErr w:type="gramEnd"/>
      <w:r w:rsidRPr="00A85F34">
        <w:rPr>
          <w:bCs/>
          <w:iCs/>
          <w:szCs w:val="28"/>
        </w:rPr>
        <w:t xml:space="preserve"> de uitvoering </w:t>
      </w:r>
      <w:r w:rsidRPr="00E66569">
        <w:rPr>
          <w:bCs/>
          <w:iCs/>
          <w:szCs w:val="28"/>
        </w:rPr>
        <w:t xml:space="preserve">van de Overeenkomst betreffende als vertegenwoordiger op </w:t>
      </w:r>
      <w:r w:rsidR="00E66569" w:rsidRPr="007370B7">
        <w:rPr>
          <w:highlight w:val="yellow"/>
        </w:rPr>
        <w:t>[…]</w:t>
      </w:r>
      <w:r w:rsidR="00E66569">
        <w:t>.</w:t>
      </w:r>
    </w:p>
    <w:p w14:paraId="2B83EC04" w14:textId="77777777" w:rsidR="00297E23" w:rsidRPr="00297E23" w:rsidRDefault="00297E23" w:rsidP="00297E23">
      <w:pPr>
        <w:pStyle w:val="Basistekstabcnova"/>
      </w:pPr>
    </w:p>
    <w:p w14:paraId="15178DB6" w14:textId="17403B59" w:rsidR="005B2434" w:rsidRDefault="005B2434" w:rsidP="00697C99">
      <w:pPr>
        <w:pStyle w:val="Kop1"/>
        <w:numPr>
          <w:ilvl w:val="0"/>
          <w:numId w:val="30"/>
        </w:numPr>
        <w:jc w:val="both"/>
      </w:pPr>
      <w:bookmarkStart w:id="26" w:name="_Toc102055057"/>
      <w:r>
        <w:t>Diversen</w:t>
      </w:r>
      <w:bookmarkEnd w:id="26"/>
    </w:p>
    <w:p w14:paraId="4704E9E0" w14:textId="77777777" w:rsidR="005B2434" w:rsidRPr="005B2434" w:rsidRDefault="005B2434" w:rsidP="009339CB">
      <w:pPr>
        <w:pStyle w:val="Basistekstabcnova"/>
        <w:jc w:val="both"/>
      </w:pPr>
    </w:p>
    <w:p w14:paraId="225CEFE2" w14:textId="0006CEDA" w:rsidR="005B2434" w:rsidRPr="005B2434" w:rsidRDefault="005B2434" w:rsidP="009339CB">
      <w:pPr>
        <w:pStyle w:val="Lijstalinea"/>
        <w:numPr>
          <w:ilvl w:val="1"/>
          <w:numId w:val="30"/>
        </w:numPr>
        <w:jc w:val="both"/>
      </w:pPr>
      <w:r>
        <w:lastRenderedPageBreak/>
        <w:t>Algemene voorwaarden van Aannemer zijn uitdrukkelijk niet van toepassing op de Overeenkomst.</w:t>
      </w:r>
    </w:p>
    <w:p w14:paraId="025A2FB0" w14:textId="77777777" w:rsidR="007370B7" w:rsidRDefault="00C7624B" w:rsidP="009339CB">
      <w:pPr>
        <w:pStyle w:val="Kop2"/>
        <w:numPr>
          <w:ilvl w:val="1"/>
          <w:numId w:val="30"/>
        </w:numPr>
        <w:jc w:val="both"/>
      </w:pPr>
      <w:r>
        <w:t>Het bepaalde in de considerans en in de</w:t>
      </w:r>
      <w:r w:rsidR="007370B7">
        <w:t xml:space="preserve"> navolgende</w:t>
      </w:r>
      <w:r>
        <w:t xml:space="preserve"> Bijlagen maakt integraal en onverbrekeli</w:t>
      </w:r>
      <w:r w:rsidR="007370B7">
        <w:t>jk deel uit van de Overeenkomst:</w:t>
      </w:r>
    </w:p>
    <w:p w14:paraId="5B42EC3F" w14:textId="77777777" w:rsidR="007370B7" w:rsidRDefault="007370B7" w:rsidP="009339CB">
      <w:pPr>
        <w:pStyle w:val="Opsommingkleineletter3eniveauabcnova"/>
        <w:numPr>
          <w:ilvl w:val="2"/>
          <w:numId w:val="33"/>
        </w:numPr>
        <w:jc w:val="both"/>
      </w:pPr>
      <w:r w:rsidRPr="007370B7">
        <w:rPr>
          <w:highlight w:val="yellow"/>
        </w:rPr>
        <w:t>[</w:t>
      </w:r>
      <w:proofErr w:type="gramStart"/>
      <w:r w:rsidRPr="007370B7">
        <w:rPr>
          <w:highlight w:val="yellow"/>
        </w:rPr>
        <w:t>opsomming</w:t>
      </w:r>
      <w:proofErr w:type="gramEnd"/>
      <w:r w:rsidRPr="007370B7">
        <w:rPr>
          <w:highlight w:val="yellow"/>
        </w:rPr>
        <w:t xml:space="preserve"> alle bijlagen]</w:t>
      </w:r>
      <w:r>
        <w:t>;</w:t>
      </w:r>
    </w:p>
    <w:p w14:paraId="40D2D631" w14:textId="675D8C1D" w:rsidR="00C7624B" w:rsidRDefault="007370B7" w:rsidP="009339CB">
      <w:pPr>
        <w:pStyle w:val="Opsommingkleineletter3eniveauabcnova"/>
        <w:numPr>
          <w:ilvl w:val="2"/>
          <w:numId w:val="33"/>
        </w:numPr>
        <w:jc w:val="both"/>
      </w:pPr>
      <w:bookmarkStart w:id="27" w:name="_Hlk101350453"/>
      <w:r w:rsidRPr="007370B7">
        <w:rPr>
          <w:highlight w:val="yellow"/>
        </w:rPr>
        <w:t>[…]</w:t>
      </w:r>
      <w:r>
        <w:t>.</w:t>
      </w:r>
      <w:bookmarkEnd w:id="27"/>
      <w:r w:rsidR="00C7624B">
        <w:t xml:space="preserve"> </w:t>
      </w:r>
    </w:p>
    <w:p w14:paraId="0AD533C4" w14:textId="4D37EAAA" w:rsidR="00911843" w:rsidRPr="00C7624B" w:rsidRDefault="00911843" w:rsidP="00911843">
      <w:pPr>
        <w:pStyle w:val="Opsommingkleineletter3eniveauabcnova"/>
        <w:numPr>
          <w:ilvl w:val="0"/>
          <w:numId w:val="0"/>
        </w:numPr>
        <w:ind w:left="568"/>
        <w:jc w:val="both"/>
      </w:pPr>
      <w:r w:rsidRPr="00911843">
        <w:t>Bij eventuele discrepantie tussen Bijlagen en de Overeenkomst prevaleert de</w:t>
      </w:r>
      <w:r>
        <w:t xml:space="preserve"> </w:t>
      </w:r>
      <w:r w:rsidRPr="00911843">
        <w:t xml:space="preserve">Overeenkomst. </w:t>
      </w:r>
    </w:p>
    <w:p w14:paraId="2DB45BE9" w14:textId="07200BB5" w:rsidR="00C7624B" w:rsidRDefault="00C7624B" w:rsidP="00697C99">
      <w:pPr>
        <w:pStyle w:val="Kop1"/>
        <w:numPr>
          <w:ilvl w:val="0"/>
          <w:numId w:val="30"/>
        </w:numPr>
        <w:jc w:val="both"/>
      </w:pPr>
      <w:bookmarkStart w:id="28" w:name="_Toc102055058"/>
      <w:r>
        <w:t>Geschillen</w:t>
      </w:r>
      <w:bookmarkEnd w:id="28"/>
    </w:p>
    <w:p w14:paraId="1D19E721" w14:textId="77777777" w:rsidR="00E640AB" w:rsidRDefault="00E640AB" w:rsidP="00E640AB">
      <w:pPr>
        <w:pStyle w:val="Kop2"/>
        <w:numPr>
          <w:ilvl w:val="1"/>
          <w:numId w:val="30"/>
        </w:numPr>
        <w:jc w:val="both"/>
      </w:pPr>
      <w:r>
        <w:t xml:space="preserve">Op de Overeenkomst is uitsluitend Nederlands recht van toepassing. </w:t>
      </w:r>
    </w:p>
    <w:p w14:paraId="7B36CE76" w14:textId="7F022579" w:rsidR="00C7624B" w:rsidRDefault="00E640AB" w:rsidP="00E640AB">
      <w:pPr>
        <w:pStyle w:val="Kop2"/>
        <w:numPr>
          <w:ilvl w:val="1"/>
          <w:numId w:val="30"/>
        </w:numPr>
        <w:jc w:val="both"/>
      </w:pPr>
      <w:r>
        <w:t xml:space="preserve">Alle geschillen - daaronder mede begrepen die, welke slechts door één der Partijen als zodanig worden beschouwd - die tussen Opdrachtgever en Aannemer c.q. hun rechtsopvolgers of rechtverkrijgenden ontstaan naar aanleiding van de Overeenkomst, dan wel van opdrachten die daarvan een uitvloeisel zijn, worden beslecht door </w:t>
      </w:r>
      <w:proofErr w:type="gramStart"/>
      <w:r>
        <w:t>de  Rechtbank</w:t>
      </w:r>
      <w:proofErr w:type="gramEnd"/>
      <w:r>
        <w:t xml:space="preserve"> te Amsterdam. </w:t>
      </w:r>
    </w:p>
    <w:p w14:paraId="106492DD" w14:textId="7D62DE28" w:rsidR="00297E23" w:rsidRDefault="00297E23" w:rsidP="00297E23">
      <w:pPr>
        <w:pStyle w:val="Basistekstabcnova"/>
      </w:pPr>
    </w:p>
    <w:p w14:paraId="54F1955F" w14:textId="77777777" w:rsidR="00297E23" w:rsidRPr="00297E23" w:rsidRDefault="00297E23" w:rsidP="00297E23">
      <w:pPr>
        <w:pStyle w:val="Basistekstabcnova"/>
      </w:pPr>
    </w:p>
    <w:p w14:paraId="0830515C" w14:textId="50C05265" w:rsidR="00BF6E0D" w:rsidRPr="00BF6E0D" w:rsidRDefault="003F5A30" w:rsidP="003F5A30">
      <w:pPr>
        <w:pStyle w:val="Basistekstabcnova"/>
        <w:jc w:val="center"/>
      </w:pPr>
      <w:r w:rsidRPr="003F5A30">
        <w:t xml:space="preserve">--------------------------------------------------(tekenblad </w:t>
      </w:r>
      <w:proofErr w:type="gramStart"/>
      <w:r w:rsidRPr="003F5A30">
        <w:t>volgt)------------------------------------------------------</w:t>
      </w:r>
      <w:proofErr w:type="gramEnd"/>
    </w:p>
    <w:p w14:paraId="40ADF968" w14:textId="5871B61A" w:rsidR="0022665F" w:rsidRDefault="003F5A30" w:rsidP="001A5E85">
      <w:pPr>
        <w:spacing w:line="240" w:lineRule="atLeast"/>
      </w:pPr>
      <w:r>
        <w:br w:type="page"/>
      </w:r>
      <w:r w:rsidR="0022665F">
        <w:lastRenderedPageBreak/>
        <w:t xml:space="preserve">ALDUS OVEREENGEKOMEN EN IN TWEEVOUD OPGEMAAKT, PER PAGINA </w:t>
      </w:r>
    </w:p>
    <w:p w14:paraId="6D45F374" w14:textId="77777777" w:rsidR="0022665F" w:rsidRDefault="0022665F" w:rsidP="00A938DC">
      <w:pPr>
        <w:pStyle w:val="Basistekstabcnova"/>
      </w:pPr>
      <w:r>
        <w:t xml:space="preserve">GEPARAFEERD EN OP DE LAATSTE PAGINA ONDERTEKEND, </w:t>
      </w:r>
    </w:p>
    <w:p w14:paraId="2F999FD4" w14:textId="77777777" w:rsidR="0022665F" w:rsidRDefault="0022665F" w:rsidP="00A938DC">
      <w:pPr>
        <w:pStyle w:val="Basistekstabcnova"/>
      </w:pPr>
    </w:p>
    <w:p w14:paraId="33955711" w14:textId="77777777" w:rsidR="0022665F" w:rsidRDefault="0022665F" w:rsidP="00A938DC">
      <w:pPr>
        <w:pStyle w:val="Basistekstabcnova"/>
      </w:pPr>
    </w:p>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01"/>
        <w:gridCol w:w="2237"/>
        <w:gridCol w:w="3701"/>
      </w:tblGrid>
      <w:tr w:rsidR="0022665F" w14:paraId="4E0F415C" w14:textId="77777777" w:rsidTr="00D2147C">
        <w:trPr>
          <w:cantSplit/>
        </w:trPr>
        <w:tc>
          <w:tcPr>
            <w:tcW w:w="4536" w:type="dxa"/>
            <w:shd w:val="clear" w:color="auto" w:fill="auto"/>
          </w:tcPr>
          <w:p w14:paraId="0339F2DB" w14:textId="56CA20C7" w:rsidR="0022665F" w:rsidRPr="00A938DC" w:rsidRDefault="00D1645F" w:rsidP="00A938DC">
            <w:pPr>
              <w:pStyle w:val="Basistekstabcnova"/>
            </w:pPr>
            <w:sdt>
              <w:sdtPr>
                <w:tag w:val="Bedrijfsnaam 1"/>
                <w:id w:val="1514645328"/>
                <w:placeholder>
                  <w:docPart w:val="665ED07B38F54EC48D324B0D73742553"/>
                </w:placeholder>
                <w:dataBinding w:prefixMappings="xmlns:ns0='http://www.joulesunlimited.com/ccmappings' " w:xpath="/ns0:ju[1]/ns0:Bedrijfsnaam_20_1[1]" w:storeItemID="{F9B77798-BA78-4C04-A506-0B3DE38A926D}"/>
                <w:text/>
              </w:sdtPr>
              <w:sdtEndPr/>
              <w:sdtContent>
                <w:r w:rsidR="003C2517">
                  <w:t>Vrije Universiteit Amsterdam</w:t>
                </w:r>
              </w:sdtContent>
            </w:sdt>
          </w:p>
        </w:tc>
        <w:tc>
          <w:tcPr>
            <w:tcW w:w="2740" w:type="dxa"/>
            <w:shd w:val="clear" w:color="auto" w:fill="auto"/>
          </w:tcPr>
          <w:p w14:paraId="61268091" w14:textId="77777777" w:rsidR="0022665F" w:rsidRDefault="0022665F" w:rsidP="00A938DC">
            <w:pPr>
              <w:pStyle w:val="Basistekstabcnova"/>
              <w:jc w:val="right"/>
            </w:pPr>
          </w:p>
        </w:tc>
        <w:tc>
          <w:tcPr>
            <w:tcW w:w="4536" w:type="dxa"/>
            <w:shd w:val="clear" w:color="auto" w:fill="auto"/>
          </w:tcPr>
          <w:p w14:paraId="1D1F1FAF" w14:textId="77777777" w:rsidR="0022665F" w:rsidRPr="00A938DC" w:rsidRDefault="00D1645F" w:rsidP="00A938DC">
            <w:pPr>
              <w:pStyle w:val="Basistekstabcnova"/>
            </w:pPr>
            <w:sdt>
              <w:sdtPr>
                <w:tag w:val="Bedrijfsnaam 2"/>
                <w:id w:val="611632290"/>
                <w:placeholder>
                  <w:docPart w:val="F18AAF73C28D465D9B94FE583E7D3593"/>
                </w:placeholder>
                <w:showingPlcHdr/>
                <w:dataBinding w:prefixMappings="xmlns:ns0='http://www.joulesunlimited.com/ccmappings' " w:xpath="/ns0:ju[1]/ns0:Bedrijfsnaam_20_2[1]" w:storeItemID="{F9B77798-BA78-4C04-A506-0B3DE38A926D}"/>
                <w:text/>
              </w:sdtPr>
              <w:sdtEndPr/>
              <w:sdtContent>
                <w:r w:rsidR="00A938DC" w:rsidRPr="00A938DC">
                  <w:rPr>
                    <w:rStyle w:val="Tekstvantijdelijkeaanduiding"/>
                  </w:rPr>
                  <w:fldChar w:fldCharType="begin"/>
                </w:r>
                <w:r w:rsidR="00A938DC" w:rsidRPr="00A938DC">
                  <w:rPr>
                    <w:rStyle w:val="Tekstvantijdelijkeaanduiding"/>
                  </w:rPr>
                  <w:fldChar w:fldCharType="end"/>
                </w:r>
                <w:r w:rsidR="00A938DC" w:rsidRPr="00A938DC">
                  <w:rPr>
                    <w:rStyle w:val="Tekstvantijdelijkeaanduiding"/>
                  </w:rPr>
                  <w:t>Bedrijfsnaam 2</w:t>
                </w:r>
              </w:sdtContent>
            </w:sdt>
          </w:p>
        </w:tc>
      </w:tr>
      <w:tr w:rsidR="0022665F" w14:paraId="32521AA0" w14:textId="77777777" w:rsidTr="00D2147C">
        <w:trPr>
          <w:cantSplit/>
        </w:trPr>
        <w:tc>
          <w:tcPr>
            <w:tcW w:w="4536" w:type="dxa"/>
            <w:shd w:val="clear" w:color="auto" w:fill="auto"/>
          </w:tcPr>
          <w:p w14:paraId="3A4B3685" w14:textId="0F24618C" w:rsidR="0022665F" w:rsidRPr="00A938DC" w:rsidRDefault="00D1645F" w:rsidP="00A938DC">
            <w:pPr>
              <w:pStyle w:val="Basistekstabcnova"/>
            </w:pPr>
            <w:sdt>
              <w:sdtPr>
                <w:tag w:val="Naam vertegenwoordiger 1"/>
                <w:id w:val="-1738779922"/>
                <w:placeholder>
                  <w:docPart w:val="5117267BC3264E1A8782BE235CF49B3B"/>
                </w:placeholder>
                <w:dataBinding w:prefixMappings="xmlns:ns0='http://www.joulesunlimited.com/ccmappings' " w:xpath="/ns0:ju[1]/ns0:Naam_20_vertegenwoordiger_20_1[1]" w:storeItemID="{F9B77798-BA78-4C04-A506-0B3DE38A926D}"/>
                <w:text/>
              </w:sdtPr>
              <w:sdtEndPr/>
              <w:sdtContent>
                <w:r w:rsidR="006B5F64">
                  <w:t xml:space="preserve">Ir. F.J.M. van </w:t>
                </w:r>
                <w:proofErr w:type="spellStart"/>
                <w:r w:rsidR="006B5F64">
                  <w:t>Nunen</w:t>
                </w:r>
                <w:proofErr w:type="spellEnd"/>
              </w:sdtContent>
            </w:sdt>
          </w:p>
        </w:tc>
        <w:tc>
          <w:tcPr>
            <w:tcW w:w="2740" w:type="dxa"/>
            <w:shd w:val="clear" w:color="auto" w:fill="auto"/>
          </w:tcPr>
          <w:p w14:paraId="72776CD2" w14:textId="77777777" w:rsidR="0022665F" w:rsidRDefault="0022665F" w:rsidP="00A938DC">
            <w:pPr>
              <w:pStyle w:val="Basistekstabcnova"/>
              <w:jc w:val="right"/>
            </w:pPr>
          </w:p>
        </w:tc>
        <w:tc>
          <w:tcPr>
            <w:tcW w:w="4536" w:type="dxa"/>
            <w:shd w:val="clear" w:color="auto" w:fill="auto"/>
          </w:tcPr>
          <w:p w14:paraId="6A96B2B1" w14:textId="77777777" w:rsidR="0022665F" w:rsidRPr="00A938DC" w:rsidRDefault="00D1645F" w:rsidP="00A938DC">
            <w:pPr>
              <w:pStyle w:val="Basistekstabcnova"/>
            </w:pPr>
            <w:sdt>
              <w:sdtPr>
                <w:tag w:val="Naam vertegenwoordiger 2"/>
                <w:id w:val="-2113505637"/>
                <w:placeholder>
                  <w:docPart w:val="C070D7DABB6841428D194CE496863C65"/>
                </w:placeholder>
                <w:showingPlcHdr/>
                <w:dataBinding w:prefixMappings="xmlns:ns0='http://www.joulesunlimited.com/ccmappings' " w:xpath="/ns0:ju[1]/ns0:Naam_20_vertegenwoordiger_20_2[1]" w:storeItemID="{F9B77798-BA78-4C04-A506-0B3DE38A926D}"/>
                <w:text/>
              </w:sdtPr>
              <w:sdtEndPr/>
              <w:sdtContent>
                <w:r w:rsidR="00A938DC" w:rsidRPr="00A938DC">
                  <w:rPr>
                    <w:rStyle w:val="Tekstvantijdelijkeaanduiding"/>
                  </w:rPr>
                  <w:fldChar w:fldCharType="begin"/>
                </w:r>
                <w:r w:rsidR="00A938DC" w:rsidRPr="00A938DC">
                  <w:rPr>
                    <w:rStyle w:val="Tekstvantijdelijkeaanduiding"/>
                  </w:rPr>
                  <w:fldChar w:fldCharType="end"/>
                </w:r>
                <w:r w:rsidR="00A938DC" w:rsidRPr="00A938DC">
                  <w:rPr>
                    <w:rStyle w:val="Tekstvantijdelijkeaanduiding"/>
                  </w:rPr>
                  <w:t>Naam vertegenwoordiger 2</w:t>
                </w:r>
              </w:sdtContent>
            </w:sdt>
          </w:p>
        </w:tc>
      </w:tr>
      <w:tr w:rsidR="0022665F" w14:paraId="201C2745" w14:textId="77777777" w:rsidTr="00D2147C">
        <w:trPr>
          <w:cantSplit/>
          <w:trHeight w:val="1200"/>
        </w:trPr>
        <w:tc>
          <w:tcPr>
            <w:tcW w:w="4536" w:type="dxa"/>
            <w:tcBorders>
              <w:bottom w:val="dotted" w:sz="4" w:space="0" w:color="auto"/>
            </w:tcBorders>
            <w:shd w:val="clear" w:color="auto" w:fill="auto"/>
          </w:tcPr>
          <w:p w14:paraId="12D43C4D" w14:textId="77777777" w:rsidR="0022665F" w:rsidRDefault="0022665F" w:rsidP="00A938DC">
            <w:pPr>
              <w:pStyle w:val="Basistekstabcnova"/>
            </w:pPr>
          </w:p>
        </w:tc>
        <w:tc>
          <w:tcPr>
            <w:tcW w:w="2740" w:type="dxa"/>
            <w:shd w:val="clear" w:color="auto" w:fill="auto"/>
          </w:tcPr>
          <w:p w14:paraId="731A1715" w14:textId="77777777" w:rsidR="0022665F" w:rsidRDefault="0022665F" w:rsidP="00A938DC">
            <w:pPr>
              <w:pStyle w:val="Basistekstabcnova"/>
              <w:jc w:val="right"/>
            </w:pPr>
          </w:p>
        </w:tc>
        <w:tc>
          <w:tcPr>
            <w:tcW w:w="4536" w:type="dxa"/>
            <w:tcBorders>
              <w:bottom w:val="dotted" w:sz="4" w:space="0" w:color="auto"/>
            </w:tcBorders>
            <w:shd w:val="clear" w:color="auto" w:fill="auto"/>
          </w:tcPr>
          <w:p w14:paraId="4AF47AE9" w14:textId="77777777" w:rsidR="0022665F" w:rsidRDefault="0022665F" w:rsidP="00A938DC">
            <w:pPr>
              <w:pStyle w:val="Basistekstabcnova"/>
            </w:pPr>
          </w:p>
        </w:tc>
      </w:tr>
      <w:tr w:rsidR="0022665F" w14:paraId="1E8DE089" w14:textId="77777777" w:rsidTr="00D2147C">
        <w:trPr>
          <w:cantSplit/>
          <w:trHeight w:val="510"/>
        </w:trPr>
        <w:tc>
          <w:tcPr>
            <w:tcW w:w="4536" w:type="dxa"/>
            <w:shd w:val="clear" w:color="auto" w:fill="auto"/>
            <w:vAlign w:val="bottom"/>
          </w:tcPr>
          <w:p w14:paraId="731B47BF" w14:textId="77777777" w:rsidR="0022665F" w:rsidRDefault="0022665F" w:rsidP="00A938DC">
            <w:pPr>
              <w:pStyle w:val="Basistekstabcnova"/>
            </w:pPr>
            <w:r>
              <w:t xml:space="preserve">Datum: </w:t>
            </w:r>
            <w:sdt>
              <w:sdtPr>
                <w:id w:val="1688027423"/>
                <w:placeholder>
                  <w:docPart w:val="6E4AB799C4B44BBCAFEB1435CB370964"/>
                </w:placeholder>
                <w:showingPlcHdr/>
                <w:date>
                  <w:dateFormat w:val="d MMMM yyyy"/>
                  <w:lid w:val="nl-NL"/>
                  <w:storeMappedDataAs w:val="dateTime"/>
                  <w:calendar w:val="gregorian"/>
                </w:date>
              </w:sdtPr>
              <w:sdtEndPr/>
              <w:sdtContent>
                <w:r w:rsidRPr="00AA687E">
                  <w:rPr>
                    <w:rStyle w:val="Tekstvantijdelijkeaanduiding"/>
                  </w:rPr>
                  <w:fldChar w:fldCharType="begin"/>
                </w:r>
                <w:r w:rsidRPr="00AA687E">
                  <w:rPr>
                    <w:rStyle w:val="Tekstvantijdelijkeaanduiding"/>
                  </w:rPr>
                  <w:fldChar w:fldCharType="end"/>
                </w:r>
                <w:r w:rsidRPr="00AA687E">
                  <w:rPr>
                    <w:rStyle w:val="Tekstvantijdelijkeaanduiding"/>
                  </w:rPr>
                  <w:t>Kies of typ een datum</w:t>
                </w:r>
              </w:sdtContent>
            </w:sdt>
          </w:p>
        </w:tc>
        <w:tc>
          <w:tcPr>
            <w:tcW w:w="2740" w:type="dxa"/>
            <w:shd w:val="clear" w:color="auto" w:fill="auto"/>
          </w:tcPr>
          <w:p w14:paraId="789C67BD" w14:textId="77777777" w:rsidR="0022665F" w:rsidRDefault="0022665F" w:rsidP="00A938DC">
            <w:pPr>
              <w:pStyle w:val="Basistekstabcnova"/>
              <w:jc w:val="right"/>
            </w:pPr>
          </w:p>
        </w:tc>
        <w:tc>
          <w:tcPr>
            <w:tcW w:w="4536" w:type="dxa"/>
            <w:shd w:val="clear" w:color="auto" w:fill="auto"/>
            <w:vAlign w:val="bottom"/>
          </w:tcPr>
          <w:p w14:paraId="2344B985" w14:textId="77777777" w:rsidR="0022665F" w:rsidRPr="00AA687E" w:rsidRDefault="00D1645F" w:rsidP="00A938DC">
            <w:pPr>
              <w:pStyle w:val="Basistekstabcnova"/>
            </w:pPr>
            <w:sdt>
              <w:sdtPr>
                <w:id w:val="833578398"/>
                <w:placeholder>
                  <w:docPart w:val="D7AE3C1DA5FD4029B0BB27894A95A256"/>
                </w:placeholder>
                <w:showingPlcHdr/>
                <w:date>
                  <w:dateFormat w:val="d MMMM yyyy"/>
                  <w:lid w:val="nl-NL"/>
                  <w:storeMappedDataAs w:val="dateTime"/>
                  <w:calendar w:val="gregorian"/>
                </w:date>
              </w:sdtPr>
              <w:sdtEndPr/>
              <w:sdtContent>
                <w:r w:rsidR="0022665F" w:rsidRPr="00AA687E">
                  <w:rPr>
                    <w:rStyle w:val="Tekstvantijdelijkeaanduiding"/>
                  </w:rPr>
                  <w:fldChar w:fldCharType="begin"/>
                </w:r>
                <w:r w:rsidR="0022665F" w:rsidRPr="00AA687E">
                  <w:rPr>
                    <w:rStyle w:val="Tekstvantijdelijkeaanduiding"/>
                  </w:rPr>
                  <w:fldChar w:fldCharType="end"/>
                </w:r>
                <w:r w:rsidR="0022665F" w:rsidRPr="00AA687E">
                  <w:rPr>
                    <w:rStyle w:val="Tekstvantijdelijkeaanduiding"/>
                  </w:rPr>
                  <w:t>Kies of typ een datum</w:t>
                </w:r>
              </w:sdtContent>
            </w:sdt>
          </w:p>
        </w:tc>
      </w:tr>
    </w:tbl>
    <w:p w14:paraId="43EBAA9B" w14:textId="77777777" w:rsidR="0022665F" w:rsidRDefault="0022665F" w:rsidP="00A938DC">
      <w:pPr>
        <w:pStyle w:val="Basistekstabcnova"/>
      </w:pPr>
    </w:p>
    <w:sectPr w:rsidR="0022665F" w:rsidSect="00D2147C">
      <w:headerReference w:type="even" r:id="rId10"/>
      <w:headerReference w:type="default" r:id="rId11"/>
      <w:footerReference w:type="default" r:id="rId12"/>
      <w:headerReference w:type="first" r:id="rId13"/>
      <w:footerReference w:type="first" r:id="rId14"/>
      <w:pgSz w:w="11906" w:h="16838" w:code="9"/>
      <w:pgMar w:top="1985" w:right="851" w:bottom="1871" w:left="1418" w:header="284" w:footer="284" w:gutter="0"/>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15EE" w14:textId="77777777" w:rsidR="00D1645F" w:rsidRDefault="00D1645F">
      <w:r>
        <w:separator/>
      </w:r>
    </w:p>
  </w:endnote>
  <w:endnote w:type="continuationSeparator" w:id="0">
    <w:p w14:paraId="4F89A65D" w14:textId="77777777" w:rsidR="00D1645F" w:rsidRDefault="00D1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Corbel"/>
    <w:panose1 w:val="020B0604020202020204"/>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ITC Avant Garde Std Md">
    <w:altName w:val="Calibri"/>
    <w:panose1 w:val="020B0604020202020204"/>
    <w:charset w:val="00"/>
    <w:family w:val="auto"/>
    <w:pitch w:val="variable"/>
    <w:sig w:usb0="A00000AF" w:usb1="5000205A"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Myriad Semibold">
    <w:altName w:val="Times New Roman"/>
    <w:panose1 w:val="020B0604020202020204"/>
    <w:charset w:val="00"/>
    <w:family w:val="swiss"/>
    <w:pitch w:val="variable"/>
    <w:sig w:usb0="20000287" w:usb1="00000001" w:usb2="00000000" w:usb3="00000000" w:csb0="0000019F" w:csb1="00000000"/>
  </w:font>
  <w:font w:name="Novecento wide Light">
    <w:altName w:val="Calibri"/>
    <w:panose1 w:val="020B0604020202020204"/>
    <w:charset w:val="00"/>
    <w:family w:val="auto"/>
    <w:pitch w:val="variable"/>
    <w:sig w:usb0="00000007" w:usb1="00000000" w:usb2="00000000" w:usb3="00000000" w:csb0="00000093" w:csb1="00000000"/>
  </w:font>
  <w:font w:name="Novecento wide Normal">
    <w:altName w:val="Courier New"/>
    <w:panose1 w:val="020B0604020202020204"/>
    <w:charset w:val="00"/>
    <w:family w:val="auto"/>
    <w:pitch w:val="variable"/>
    <w:sig w:usb0="00000007" w:usb1="00000000" w:usb2="00000000" w:usb3="00000000" w:csb0="00000093" w:csb1="00000000"/>
  </w:font>
  <w:font w:name="Novecento wide Book">
    <w:panose1 w:val="020B0604020202020204"/>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margin" w:tblpY="15310"/>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6"/>
      <w:gridCol w:w="2460"/>
      <w:gridCol w:w="506"/>
      <w:gridCol w:w="2703"/>
    </w:tblGrid>
    <w:tr w:rsidR="00652526" w14:paraId="4C71B854" w14:textId="77777777" w:rsidTr="005673D0">
      <w:trPr>
        <w:trHeight w:hRule="exact" w:val="624"/>
      </w:trPr>
      <w:tc>
        <w:tcPr>
          <w:tcW w:w="3696" w:type="dxa"/>
          <w:shd w:val="clear" w:color="auto" w:fill="auto"/>
          <w:vAlign w:val="bottom"/>
        </w:tcPr>
        <w:p w14:paraId="327528EB" w14:textId="730515CD" w:rsidR="00652526" w:rsidRPr="006973BC" w:rsidRDefault="00652526" w:rsidP="00AE6FF8">
          <w:pPr>
            <w:pStyle w:val="Voettekstabcnova"/>
          </w:pPr>
          <w:r>
            <w:t>Paraaf Opdrachtgever:</w:t>
          </w:r>
        </w:p>
      </w:tc>
      <w:tc>
        <w:tcPr>
          <w:tcW w:w="2460" w:type="dxa"/>
          <w:shd w:val="clear" w:color="auto" w:fill="auto"/>
          <w:vAlign w:val="bottom"/>
        </w:tcPr>
        <w:p w14:paraId="53AF9BC2" w14:textId="5DEBE5D9" w:rsidR="00652526" w:rsidRDefault="00652526" w:rsidP="00AE6FF8">
          <w:pPr>
            <w:pStyle w:val="Voettekstabcnova"/>
          </w:pPr>
        </w:p>
      </w:tc>
      <w:tc>
        <w:tcPr>
          <w:tcW w:w="506" w:type="dxa"/>
          <w:shd w:val="clear" w:color="auto" w:fill="auto"/>
          <w:vAlign w:val="bottom"/>
        </w:tcPr>
        <w:p w14:paraId="12F739E5" w14:textId="77777777" w:rsidR="00652526" w:rsidRDefault="00652526" w:rsidP="00AE6FF8">
          <w:pPr>
            <w:pStyle w:val="Voettekstabcnova"/>
          </w:pPr>
        </w:p>
      </w:tc>
      <w:tc>
        <w:tcPr>
          <w:tcW w:w="2703" w:type="dxa"/>
          <w:shd w:val="clear" w:color="auto" w:fill="auto"/>
          <w:vAlign w:val="bottom"/>
        </w:tcPr>
        <w:p w14:paraId="1B14DF7B" w14:textId="77777777" w:rsidR="005A1CCC" w:rsidRDefault="005A1CCC" w:rsidP="00AE6FF8">
          <w:pPr>
            <w:pStyle w:val="Voettekstabcnova"/>
          </w:pPr>
        </w:p>
        <w:p w14:paraId="2220DFCF" w14:textId="77777777" w:rsidR="005A1CCC" w:rsidRDefault="005A1CCC" w:rsidP="00AE6FF8">
          <w:pPr>
            <w:pStyle w:val="Voettekstabcnova"/>
          </w:pPr>
        </w:p>
        <w:p w14:paraId="3174C68E" w14:textId="0ACE29A9" w:rsidR="00652526" w:rsidRDefault="00652526" w:rsidP="00AE6FF8">
          <w:pPr>
            <w:pStyle w:val="Voettekstabcnova"/>
          </w:pPr>
          <w:r>
            <w:t>Paraaf Aannemer:</w:t>
          </w:r>
        </w:p>
        <w:p w14:paraId="67F2108C" w14:textId="77777777" w:rsidR="00652526" w:rsidRPr="006973BC" w:rsidRDefault="00D1645F" w:rsidP="00AE6FF8">
          <w:pPr>
            <w:pStyle w:val="Voettekstabcnova"/>
          </w:pPr>
          <w:sdt>
            <w:sdtPr>
              <w:tag w:val="Naam vertegenwoordiger 2"/>
              <w:id w:val="-1887629533"/>
              <w:placeholder>
                <w:docPart w:val="93BC3184AF354195AC36713689EE31B2"/>
              </w:placeholder>
              <w:showingPlcHdr/>
              <w:dataBinding w:prefixMappings="xmlns:ns0='http://www.joulesunlimited.com/ccmappings' " w:xpath="/ns0:ju[1]/ns0:Naam_20_vertegenwoordiger_20_2[1]" w:storeItemID="{F9B77798-BA78-4C04-A506-0B3DE38A926D}"/>
              <w:text/>
            </w:sdtPr>
            <w:sdtEndPr/>
            <w:sdtContent>
              <w:r w:rsidR="00652526">
                <w:t xml:space="preserve">     </w:t>
              </w:r>
            </w:sdtContent>
          </w:sdt>
        </w:p>
      </w:tc>
    </w:tr>
  </w:tbl>
  <w:p w14:paraId="41B956D1" w14:textId="2286CDC5" w:rsidR="00652526" w:rsidRDefault="00652526" w:rsidP="00D214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margin" w:tblpY="15310"/>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6"/>
      <w:gridCol w:w="2460"/>
      <w:gridCol w:w="506"/>
      <w:gridCol w:w="2703"/>
    </w:tblGrid>
    <w:tr w:rsidR="00652526" w14:paraId="3416DDF3" w14:textId="77777777" w:rsidTr="00D2147C">
      <w:trPr>
        <w:trHeight w:hRule="exact" w:val="624"/>
      </w:trPr>
      <w:tc>
        <w:tcPr>
          <w:tcW w:w="3696" w:type="dxa"/>
          <w:shd w:val="clear" w:color="auto" w:fill="auto"/>
          <w:vAlign w:val="bottom"/>
        </w:tcPr>
        <w:p w14:paraId="14DD1BF4" w14:textId="77777777" w:rsidR="00652526" w:rsidRPr="006973BC" w:rsidRDefault="00652526" w:rsidP="007F6516">
          <w:pPr>
            <w:pStyle w:val="Voettekstabcnova"/>
          </w:pPr>
        </w:p>
      </w:tc>
      <w:tc>
        <w:tcPr>
          <w:tcW w:w="2460" w:type="dxa"/>
          <w:shd w:val="clear" w:color="auto" w:fill="auto"/>
          <w:vAlign w:val="bottom"/>
        </w:tcPr>
        <w:p w14:paraId="018609FB" w14:textId="56C488A6" w:rsidR="00652526" w:rsidRDefault="00652526" w:rsidP="007F6516">
          <w:pPr>
            <w:pStyle w:val="Voettekstabcnova"/>
          </w:pPr>
        </w:p>
      </w:tc>
      <w:tc>
        <w:tcPr>
          <w:tcW w:w="506" w:type="dxa"/>
          <w:shd w:val="clear" w:color="auto" w:fill="auto"/>
          <w:vAlign w:val="bottom"/>
        </w:tcPr>
        <w:p w14:paraId="0E39875A" w14:textId="77777777" w:rsidR="00652526" w:rsidRDefault="00652526" w:rsidP="007F6516">
          <w:pPr>
            <w:pStyle w:val="Voettekstabcnova"/>
          </w:pPr>
        </w:p>
      </w:tc>
      <w:tc>
        <w:tcPr>
          <w:tcW w:w="2703" w:type="dxa"/>
          <w:shd w:val="clear" w:color="auto" w:fill="auto"/>
          <w:vAlign w:val="bottom"/>
        </w:tcPr>
        <w:p w14:paraId="500A3EC5" w14:textId="77777777" w:rsidR="00652526" w:rsidRPr="006973BC" w:rsidRDefault="00652526" w:rsidP="007F6516">
          <w:pPr>
            <w:pStyle w:val="Voettekstabcnova"/>
          </w:pPr>
        </w:p>
      </w:tc>
    </w:tr>
  </w:tbl>
  <w:p w14:paraId="6C4D9548" w14:textId="77777777" w:rsidR="00652526" w:rsidRDefault="00652526" w:rsidP="00D214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4BF67" w14:textId="77777777" w:rsidR="00D1645F" w:rsidRDefault="00D1645F">
      <w:r>
        <w:separator/>
      </w:r>
    </w:p>
  </w:footnote>
  <w:footnote w:type="continuationSeparator" w:id="0">
    <w:p w14:paraId="0CFFE6EB" w14:textId="77777777" w:rsidR="00D1645F" w:rsidRDefault="00D1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D4D9" w14:textId="77777777" w:rsidR="00652526" w:rsidRDefault="00D1645F">
    <w:pPr>
      <w:pStyle w:val="Koptekst"/>
    </w:pPr>
    <w:r>
      <w:rPr>
        <w:noProof/>
      </w:rPr>
      <w:pict w14:anchorId="292B7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2976" o:spid="_x0000_s1027" type="#_x0000_t136" alt="" style="position:absolute;margin-left:0;margin-top:0;width:528.35pt;height:150.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Myriad Pro&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B805" w14:textId="77777777" w:rsidR="00652526" w:rsidRDefault="00D1645F">
    <w:pPr>
      <w:pStyle w:val="Koptekst"/>
    </w:pPr>
    <w:r>
      <w:rPr>
        <w:noProof/>
      </w:rPr>
      <w:pict w14:anchorId="02F09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2977" o:spid="_x0000_s1026" type="#_x0000_t136" alt="" style="position:absolute;margin-left:0;margin-top:0;width:528.35pt;height:150.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Myriad Pro&quot;;font-size:1pt" string="CONCEPT"/>
          <w10:wrap anchorx="margin" anchory="margin"/>
        </v:shape>
      </w:pict>
    </w:r>
  </w:p>
  <w:tbl>
    <w:tblPr>
      <w:tblStyle w:val="Tabelraster"/>
      <w:tblpPr w:vertAnchor="page" w:horzAnchor="page" w:tblpX="6040"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60"/>
    </w:tblGrid>
    <w:tr w:rsidR="00652526" w14:paraId="096BE64B" w14:textId="77777777" w:rsidTr="00D2147C">
      <w:tc>
        <w:tcPr>
          <w:tcW w:w="5160" w:type="dxa"/>
          <w:shd w:val="clear" w:color="auto" w:fill="auto"/>
        </w:tcPr>
        <w:p w14:paraId="4B514FB6" w14:textId="3BAA8D76" w:rsidR="00652526" w:rsidRDefault="00D1645F" w:rsidP="00AE6FF8">
          <w:pPr>
            <w:pStyle w:val="Paginanummerabcnova"/>
          </w:pPr>
          <w:sdt>
            <w:sdtPr>
              <w:tag w:val="Overeenkomst"/>
              <w:id w:val="-1417554055"/>
              <w:placeholder>
                <w:docPart w:val="6E4AB799C4B44BBCAFEB1435CB370964"/>
              </w:placeholder>
              <w:dataBinding w:prefixMappings="xmlns:ns0='http://www.joulesunlimited.com/ccmappings' " w:xpath="/ns0:ju[1]/ns0:Overeenkomst[1]" w:storeItemID="{F9B77798-BA78-4C04-A506-0B3DE38A926D}"/>
              <w:text/>
            </w:sdtPr>
            <w:sdtEndPr/>
            <w:sdtContent>
              <w:r w:rsidR="00652526">
                <w:t>Bouwteamovereenkomst</w:t>
              </w:r>
            </w:sdtContent>
          </w:sdt>
          <w:r w:rsidR="00652526">
            <w:t xml:space="preserve"> | </w:t>
          </w:r>
          <w:sdt>
            <w:sdtPr>
              <w:tag w:val="Status"/>
              <w:id w:val="2023421948"/>
              <w:placeholder>
                <w:docPart w:val="D7AE3C1DA5FD4029B0BB27894A95A256"/>
              </w:placeholder>
              <w:dataBinding w:prefixMappings="xmlns:ns0='http://www.joulesunlimited.com/ccmappings' " w:xpath="/ns0:ju[1]/ns0:Status[1]" w:storeItemID="{F9B77798-BA78-4C04-A506-0B3DE38A926D}"/>
              <w:text/>
            </w:sdtPr>
            <w:sdtEndPr/>
            <w:sdtContent>
              <w:r w:rsidR="00B42652">
                <w:t>concept</w:t>
              </w:r>
            </w:sdtContent>
          </w:sdt>
          <w:r w:rsidR="00652526">
            <w:t xml:space="preserve"> | Versie: </w:t>
          </w:r>
          <w:sdt>
            <w:sdtPr>
              <w:tag w:val="Versie"/>
              <w:id w:val="1633907859"/>
              <w:dataBinding w:prefixMappings="xmlns:ns0='http://www.joulesunlimited.com/ccmappings' " w:xpath="/ns0:ju[1]/ns0:Versie[1]" w:storeItemID="{F9B77798-BA78-4C04-A506-0B3DE38A926D}"/>
              <w:text/>
            </w:sdtPr>
            <w:sdtEndPr/>
            <w:sdtContent>
              <w:r w:rsidR="00472F19">
                <w:t>220428-001</w:t>
              </w:r>
            </w:sdtContent>
          </w:sdt>
          <w:r w:rsidR="00652526">
            <w:t xml:space="preserve"> | Pagina </w:t>
          </w:r>
          <w:r w:rsidR="00652526">
            <w:fldChar w:fldCharType="begin"/>
          </w:r>
          <w:r w:rsidR="00652526">
            <w:instrText xml:space="preserve"> PAGE   \* MERGEFORMAT </w:instrText>
          </w:r>
          <w:r w:rsidR="00652526">
            <w:fldChar w:fldCharType="separate"/>
          </w:r>
          <w:r w:rsidR="00652526">
            <w:t>11</w:t>
          </w:r>
          <w:r w:rsidR="00652526">
            <w:fldChar w:fldCharType="end"/>
          </w:r>
          <w:r w:rsidR="00652526">
            <w:t xml:space="preserve"> van </w:t>
          </w:r>
          <w:r>
            <w:fldChar w:fldCharType="begin"/>
          </w:r>
          <w:r>
            <w:instrText xml:space="preserve"> NUMPAGES   \* MERGEFORMAT </w:instrText>
          </w:r>
          <w:r>
            <w:fldChar w:fldCharType="separate"/>
          </w:r>
          <w:r w:rsidR="00652526">
            <w:t>11</w:t>
          </w:r>
          <w:r>
            <w:fldChar w:fldCharType="end"/>
          </w:r>
        </w:p>
      </w:tc>
    </w:tr>
  </w:tbl>
  <w:p w14:paraId="0B6E7150" w14:textId="7CDBA53B" w:rsidR="00652526" w:rsidRPr="006746C4" w:rsidRDefault="00B72593" w:rsidP="00AE6FF8">
    <w:pPr>
      <w:pStyle w:val="Koptekst"/>
    </w:pPr>
    <w:r>
      <w:rPr>
        <w:noProof/>
      </w:rPr>
      <w:drawing>
        <wp:inline distT="0" distB="0" distL="0" distR="0" wp14:anchorId="185CBA51" wp14:editId="235B33B6">
          <wp:extent cx="2712720" cy="810895"/>
          <wp:effectExtent l="0" t="0" r="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8108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6039" w14:textId="77777777" w:rsidR="00652526" w:rsidRDefault="00D1645F">
    <w:pPr>
      <w:pStyle w:val="Koptekst"/>
    </w:pPr>
    <w:r>
      <w:rPr>
        <w:noProof/>
      </w:rPr>
      <w:pict w14:anchorId="4FD924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2975" o:spid="_x0000_s1025" type="#_x0000_t136" alt="" style="position:absolute;margin-left:0;margin-top:0;width:528.35pt;height:150.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Myriad Pro&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676778"/>
    <w:multiLevelType w:val="multilevel"/>
    <w:tmpl w:val="68FE54B2"/>
    <w:lvl w:ilvl="0">
      <w:start w:val="1"/>
      <w:numFmt w:val="decimal"/>
      <w:lvlText w:val="%1."/>
      <w:lvlJc w:val="left"/>
      <w:pPr>
        <w:ind w:left="567" w:hanging="567"/>
      </w:pPr>
      <w:rPr>
        <w:rFonts w:hint="default"/>
      </w:rPr>
    </w:lvl>
    <w:lvl w:ilvl="1">
      <w:start w:val="1"/>
      <w:numFmt w:val="decimal"/>
      <w:lvlText w:val="%1.%2"/>
      <w:lvlJc w:val="left"/>
      <w:pPr>
        <w:tabs>
          <w:tab w:val="num" w:pos="2835"/>
        </w:tabs>
        <w:ind w:left="567" w:hanging="567"/>
      </w:pPr>
      <w:rPr>
        <w:rFonts w:hint="default"/>
      </w:rPr>
    </w:lvl>
    <w:lvl w:ilvl="2">
      <w:start w:val="1"/>
      <w:numFmt w:val="lowerLetter"/>
      <w:lvlText w:val="%3."/>
      <w:lvlJc w:val="left"/>
      <w:pPr>
        <w:ind w:left="907" w:hanging="340"/>
      </w:pPr>
      <w:rPr>
        <w:rFonts w:hint="default"/>
        <w:b/>
        <w:i w:val="0"/>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1"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abcnova"/>
  </w:abstractNum>
  <w:abstractNum w:abstractNumId="16" w15:restartNumberingAfterBreak="0">
    <w:nsid w:val="1C6B58A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665843"/>
    <w:multiLevelType w:val="multilevel"/>
    <w:tmpl w:val="90A8103A"/>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7E06B0"/>
    <w:multiLevelType w:val="multilevel"/>
    <w:tmpl w:val="C3E2489E"/>
    <w:styleLink w:val="Opsommingkleineletterabcnov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9" w15:restartNumberingAfterBreak="0">
    <w:nsid w:val="33226936"/>
    <w:multiLevelType w:val="multilevel"/>
    <w:tmpl w:val="9B5A5FF2"/>
    <w:name w:val="LTBulletDash"/>
    <w:lvl w:ilvl="0">
      <w:start w:val="1"/>
      <w:numFmt w:val="bullet"/>
      <w:pStyle w:val="BulletDash"/>
      <w:lvlText w:val="-"/>
      <w:lvlJc w:val="left"/>
      <w:pPr>
        <w:tabs>
          <w:tab w:val="num" w:pos="0"/>
        </w:tabs>
        <w:ind w:left="709" w:hanging="709"/>
      </w:pPr>
    </w:lvl>
    <w:lvl w:ilvl="1">
      <w:start w:val="1"/>
      <w:numFmt w:val="bullet"/>
      <w:pStyle w:val="BulletDash1"/>
      <w:lvlText w:val="-"/>
      <w:lvlJc w:val="left"/>
      <w:pPr>
        <w:tabs>
          <w:tab w:val="num" w:pos="1559"/>
        </w:tabs>
        <w:ind w:left="1559" w:hanging="850"/>
      </w:pPr>
    </w:lvl>
    <w:lvl w:ilvl="2">
      <w:start w:val="1"/>
      <w:numFmt w:val="bullet"/>
      <w:pStyle w:val="BulletDash2"/>
      <w:lvlText w:val="-"/>
      <w:lvlJc w:val="left"/>
      <w:pPr>
        <w:tabs>
          <w:tab w:val="num" w:pos="2268"/>
        </w:tabs>
        <w:ind w:left="2268" w:hanging="709"/>
      </w:pPr>
    </w:lvl>
    <w:lvl w:ilvl="3">
      <w:start w:val="1"/>
      <w:numFmt w:val="bullet"/>
      <w:pStyle w:val="BulletDash3"/>
      <w:lvlText w:val="-"/>
      <w:lvlJc w:val="left"/>
      <w:pPr>
        <w:tabs>
          <w:tab w:val="num" w:pos="2976"/>
        </w:tabs>
        <w:ind w:left="2976" w:hanging="708"/>
      </w:pPr>
    </w:lvl>
    <w:lvl w:ilvl="4">
      <w:start w:val="1"/>
      <w:numFmt w:val="bullet"/>
      <w:pStyle w:val="BulletDash4"/>
      <w:lvlText w:val="-"/>
      <w:lvlJc w:val="left"/>
      <w:pPr>
        <w:tabs>
          <w:tab w:val="num" w:pos="3685"/>
        </w:tabs>
        <w:ind w:left="3685" w:hanging="709"/>
      </w:pPr>
    </w:lvl>
    <w:lvl w:ilvl="5">
      <w:start w:val="1"/>
      <w:numFmt w:val="bullet"/>
      <w:pStyle w:val="BulletDash5"/>
      <w:lvlText w:val="-"/>
      <w:lvlJc w:val="left"/>
      <w:pPr>
        <w:tabs>
          <w:tab w:val="num" w:pos="4394"/>
        </w:tabs>
        <w:ind w:left="4394" w:hanging="709"/>
      </w:pPr>
    </w:lvl>
    <w:lvl w:ilvl="6">
      <w:start w:val="1"/>
      <w:numFmt w:val="bullet"/>
      <w:pStyle w:val="BulletDash6"/>
      <w:lvlText w:val="-"/>
      <w:lvlJc w:val="left"/>
      <w:pPr>
        <w:tabs>
          <w:tab w:val="num" w:pos="5102"/>
        </w:tabs>
        <w:ind w:left="5102" w:hanging="708"/>
      </w:pPr>
    </w:lvl>
    <w:lvl w:ilvl="7">
      <w:start w:val="1"/>
      <w:numFmt w:val="bullet"/>
      <w:pStyle w:val="BulletDash7"/>
      <w:lvlText w:val="-"/>
      <w:lvlJc w:val="left"/>
      <w:pPr>
        <w:tabs>
          <w:tab w:val="num" w:pos="5811"/>
        </w:tabs>
        <w:ind w:left="5811" w:hanging="709"/>
      </w:pPr>
    </w:lvl>
    <w:lvl w:ilvl="8">
      <w:start w:val="1"/>
      <w:numFmt w:val="bullet"/>
      <w:pStyle w:val="BulletDash8"/>
      <w:lvlText w:val="-"/>
      <w:lvlJc w:val="left"/>
      <w:pPr>
        <w:tabs>
          <w:tab w:val="num" w:pos="6520"/>
        </w:tabs>
        <w:ind w:left="6520" w:hanging="709"/>
      </w:pPr>
    </w:lvl>
  </w:abstractNum>
  <w:abstractNum w:abstractNumId="20" w15:restartNumberingAfterBreak="0">
    <w:nsid w:val="354B2C64"/>
    <w:multiLevelType w:val="multilevel"/>
    <w:tmpl w:val="0D20E5C2"/>
    <w:lvl w:ilvl="0">
      <w:start w:val="1"/>
      <w:numFmt w:val="upp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39E828FC"/>
    <w:multiLevelType w:val="multilevel"/>
    <w:tmpl w:val="30A6C392"/>
    <w:numStyleLink w:val="Kopnummeringabcnova"/>
  </w:abstractNum>
  <w:abstractNum w:abstractNumId="23" w15:restartNumberingAfterBreak="0">
    <w:nsid w:val="3D385B3C"/>
    <w:multiLevelType w:val="multilevel"/>
    <w:tmpl w:val="36A6CB34"/>
    <w:name w:val="LTHeading 1"/>
    <w:lvl w:ilvl="0">
      <w:start w:val="1"/>
      <w:numFmt w:val="decimal"/>
      <w:lvlRestart w:val="0"/>
      <w:lvlText w:val="%1."/>
      <w:lvlJc w:val="left"/>
      <w:pPr>
        <w:tabs>
          <w:tab w:val="num" w:pos="709"/>
        </w:tabs>
        <w:ind w:left="709" w:hanging="709"/>
      </w:pPr>
      <w:rPr>
        <w:b/>
      </w:rPr>
    </w:lvl>
    <w:lvl w:ilvl="1">
      <w:start w:val="1"/>
      <w:numFmt w:val="decimal"/>
      <w:lvlText w:val="%1.%2."/>
      <w:lvlJc w:val="left"/>
      <w:pPr>
        <w:tabs>
          <w:tab w:val="num" w:pos="709"/>
        </w:tabs>
        <w:ind w:left="709" w:hanging="709"/>
      </w:pPr>
      <w:rPr>
        <w:b w:val="0"/>
      </w:rPr>
    </w:lvl>
    <w:lvl w:ilvl="2">
      <w:start w:val="1"/>
      <w:numFmt w:val="decimal"/>
      <w:lvlText w:val="%1.%2.%3."/>
      <w:lvlJc w:val="left"/>
      <w:pPr>
        <w:tabs>
          <w:tab w:val="num" w:pos="1559"/>
        </w:tabs>
        <w:ind w:left="1559" w:hanging="850"/>
      </w:pPr>
      <w:rPr>
        <w:b w:val="0"/>
      </w:rPr>
    </w:lvl>
    <w:lvl w:ilvl="3">
      <w:start w:val="1"/>
      <w:numFmt w:val="upperLetter"/>
      <w:lvlText w:val="(%4)"/>
      <w:lvlJc w:val="left"/>
      <w:pPr>
        <w:tabs>
          <w:tab w:val="num" w:pos="2268"/>
        </w:tabs>
        <w:ind w:left="2268" w:hanging="709"/>
      </w:pPr>
      <w:rPr>
        <w:b w:val="0"/>
      </w:rPr>
    </w:lvl>
    <w:lvl w:ilvl="4">
      <w:start w:val="1"/>
      <w:numFmt w:val="decimal"/>
      <w:lvlText w:val="(%5)"/>
      <w:lvlJc w:val="left"/>
      <w:pPr>
        <w:tabs>
          <w:tab w:val="num" w:pos="2976"/>
        </w:tabs>
        <w:ind w:left="2976" w:hanging="708"/>
      </w:pPr>
      <w:rPr>
        <w:b w:val="0"/>
      </w:rPr>
    </w:lvl>
    <w:lvl w:ilvl="5">
      <w:start w:val="1"/>
      <w:numFmt w:val="lowerLetter"/>
      <w:lvlText w:val="(%6)"/>
      <w:lvlJc w:val="left"/>
      <w:pPr>
        <w:tabs>
          <w:tab w:val="num" w:pos="3685"/>
        </w:tabs>
        <w:ind w:left="3685" w:hanging="709"/>
      </w:pPr>
      <w:rPr>
        <w:b w:val="0"/>
      </w:rPr>
    </w:lvl>
    <w:lvl w:ilvl="6">
      <w:start w:val="1"/>
      <w:numFmt w:val="lowerRoman"/>
      <w:lvlText w:val="(%7)"/>
      <w:lvlJc w:val="left"/>
      <w:pPr>
        <w:tabs>
          <w:tab w:val="num" w:pos="4394"/>
        </w:tabs>
        <w:ind w:left="4394" w:hanging="709"/>
      </w:pPr>
      <w:rPr>
        <w:b w:val="0"/>
      </w:rPr>
    </w:lvl>
    <w:lvl w:ilvl="7">
      <w:start w:val="1"/>
      <w:numFmt w:val="upperRoman"/>
      <w:lvlText w:val="(%8)"/>
      <w:lvlJc w:val="left"/>
      <w:pPr>
        <w:tabs>
          <w:tab w:val="num" w:pos="5102"/>
        </w:tabs>
        <w:ind w:left="5102" w:hanging="708"/>
      </w:pPr>
      <w:rPr>
        <w:b w:val="0"/>
      </w:rPr>
    </w:lvl>
    <w:lvl w:ilvl="8">
      <w:start w:val="1"/>
      <w:numFmt w:val="decimal"/>
      <w:lvlText w:val="(%9)"/>
      <w:lvlJc w:val="left"/>
      <w:pPr>
        <w:tabs>
          <w:tab w:val="num" w:pos="5811"/>
        </w:tabs>
        <w:ind w:left="5811" w:hanging="709"/>
      </w:pPr>
      <w:rPr>
        <w:b w:val="0"/>
      </w:rPr>
    </w:lvl>
  </w:abstractNum>
  <w:abstractNum w:abstractNumId="24" w15:restartNumberingAfterBreak="0">
    <w:nsid w:val="40EF61F8"/>
    <w:multiLevelType w:val="multilevel"/>
    <w:tmpl w:val="30A6C392"/>
    <w:styleLink w:val="Kopnummeringabcnova"/>
    <w:lvl w:ilvl="0">
      <w:start w:val="1"/>
      <w:numFmt w:val="decimal"/>
      <w:pStyle w:val="Kop1"/>
      <w:lvlText w:val="%1."/>
      <w:lvlJc w:val="left"/>
      <w:pPr>
        <w:tabs>
          <w:tab w:val="num" w:pos="340"/>
        </w:tabs>
        <w:ind w:left="567" w:hanging="567"/>
      </w:pPr>
      <w:rPr>
        <w:rFonts w:hint="default"/>
      </w:rPr>
    </w:lvl>
    <w:lvl w:ilvl="1">
      <w:start w:val="1"/>
      <w:numFmt w:val="decimal"/>
      <w:pStyle w:val="Kop2"/>
      <w:lvlText w:val="%1.%2."/>
      <w:lvlJc w:val="left"/>
      <w:pPr>
        <w:ind w:left="567" w:hanging="567"/>
      </w:pPr>
      <w:rPr>
        <w:rFonts w:hint="default"/>
      </w:rPr>
    </w:lvl>
    <w:lvl w:ilvl="2">
      <w:start w:val="1"/>
      <w:numFmt w:val="lowerLetter"/>
      <w:pStyle w:val="Kop3"/>
      <w:lvlText w:val="%3."/>
      <w:lvlJc w:val="left"/>
      <w:pPr>
        <w:ind w:left="907" w:hanging="340"/>
      </w:pPr>
      <w:rPr>
        <w:rFonts w:hint="default"/>
        <w:b/>
        <w:i w:val="0"/>
      </w:rPr>
    </w:lvl>
    <w:lvl w:ilvl="3">
      <w:start w:val="1"/>
      <w:numFmt w:val="lowerLetter"/>
      <w:pStyle w:val="Kop4"/>
      <w:lvlText w:val="%1.%2.%3.%4."/>
      <w:lvlJc w:val="left"/>
      <w:pPr>
        <w:ind w:left="567" w:hanging="567"/>
      </w:pPr>
      <w:rPr>
        <w:rFonts w:hint="default"/>
      </w:rPr>
    </w:lvl>
    <w:lvl w:ilvl="4">
      <w:start w:val="1"/>
      <w:numFmt w:val="decimal"/>
      <w:pStyle w:val="Kop5"/>
      <w:lvlText w:val="%1.%2.%3.%4.%5"/>
      <w:lvlJc w:val="left"/>
      <w:pPr>
        <w:ind w:left="567" w:hanging="567"/>
      </w:pPr>
      <w:rPr>
        <w:rFonts w:hint="default"/>
      </w:rPr>
    </w:lvl>
    <w:lvl w:ilvl="5">
      <w:start w:val="1"/>
      <w:numFmt w:val="decimal"/>
      <w:pStyle w:val="Kop6"/>
      <w:lvlText w:val="%1.%2.%3.%4.%5.%6"/>
      <w:lvlJc w:val="left"/>
      <w:pPr>
        <w:tabs>
          <w:tab w:val="num" w:pos="1800"/>
        </w:tabs>
        <w:ind w:left="567" w:hanging="567"/>
      </w:pPr>
      <w:rPr>
        <w:rFonts w:hint="default"/>
      </w:rPr>
    </w:lvl>
    <w:lvl w:ilvl="6">
      <w:start w:val="1"/>
      <w:numFmt w:val="decimal"/>
      <w:pStyle w:val="Kop7"/>
      <w:lvlText w:val="%1.%2.%3.%4.%5.%6.%7"/>
      <w:lvlJc w:val="left"/>
      <w:pPr>
        <w:tabs>
          <w:tab w:val="num" w:pos="2160"/>
        </w:tabs>
        <w:ind w:left="567" w:hanging="567"/>
      </w:pPr>
      <w:rPr>
        <w:rFonts w:hint="default"/>
      </w:rPr>
    </w:lvl>
    <w:lvl w:ilvl="7">
      <w:start w:val="1"/>
      <w:numFmt w:val="decimal"/>
      <w:pStyle w:val="Kop8"/>
      <w:lvlText w:val="%1.%2.%3.%4.%5.%6.%7.%8"/>
      <w:lvlJc w:val="left"/>
      <w:pPr>
        <w:tabs>
          <w:tab w:val="num" w:pos="2520"/>
        </w:tabs>
        <w:ind w:left="567" w:hanging="567"/>
      </w:pPr>
      <w:rPr>
        <w:rFonts w:hint="default"/>
      </w:rPr>
    </w:lvl>
    <w:lvl w:ilvl="8">
      <w:start w:val="1"/>
      <w:numFmt w:val="decimal"/>
      <w:pStyle w:val="Kop9"/>
      <w:lvlText w:val="%1.%2.%3.%4.%5.%6.%7.%8.%9"/>
      <w:lvlJc w:val="left"/>
      <w:pPr>
        <w:tabs>
          <w:tab w:val="num" w:pos="2880"/>
        </w:tabs>
        <w:ind w:left="567" w:hanging="567"/>
      </w:pPr>
      <w:rPr>
        <w:rFonts w:hint="default"/>
      </w:rPr>
    </w:lvl>
  </w:abstractNum>
  <w:abstractNum w:abstractNumId="25"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9E04A53"/>
    <w:multiLevelType w:val="multilevel"/>
    <w:tmpl w:val="7FB6E594"/>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606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0" w15:restartNumberingAfterBreak="0">
    <w:nsid w:val="64A14ED1"/>
    <w:multiLevelType w:val="hybridMultilevel"/>
    <w:tmpl w:val="CE5655D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1" w15:restartNumberingAfterBreak="0">
    <w:nsid w:val="6C6644DD"/>
    <w:multiLevelType w:val="multilevel"/>
    <w:tmpl w:val="9E50E438"/>
    <w:numStyleLink w:val="Opsommingbolletjeabcnova"/>
  </w:abstractNum>
  <w:abstractNum w:abstractNumId="32" w15:restartNumberingAfterBreak="0">
    <w:nsid w:val="6CAB1E63"/>
    <w:multiLevelType w:val="multilevel"/>
    <w:tmpl w:val="7FB6E594"/>
    <w:numStyleLink w:val="Agendapuntlijstabcnova"/>
  </w:abstractNum>
  <w:abstractNum w:abstractNumId="33" w15:restartNumberingAfterBreak="0">
    <w:nsid w:val="7038598F"/>
    <w:multiLevelType w:val="multilevel"/>
    <w:tmpl w:val="90A8103A"/>
    <w:numStyleLink w:val="Bijlagenummeringabcnova"/>
  </w:abstractNum>
  <w:abstractNum w:abstractNumId="34" w15:restartNumberingAfterBreak="0">
    <w:nsid w:val="70EC4E8C"/>
    <w:multiLevelType w:val="multilevel"/>
    <w:tmpl w:val="C9FA2D30"/>
    <w:numStyleLink w:val="Opsommingopenrondjeabcnova"/>
  </w:abstractNum>
  <w:abstractNum w:abstractNumId="35" w15:restartNumberingAfterBreak="0">
    <w:nsid w:val="76AE427F"/>
    <w:multiLevelType w:val="multilevel"/>
    <w:tmpl w:val="8576664C"/>
    <w:numStyleLink w:val="Opsommingtekenabcnova"/>
  </w:abstractNum>
  <w:abstractNum w:abstractNumId="36" w15:restartNumberingAfterBreak="0">
    <w:nsid w:val="79AE6CDF"/>
    <w:multiLevelType w:val="multilevel"/>
    <w:tmpl w:val="B4BACAD8"/>
    <w:numStyleLink w:val="Opsommingstreepjeabcnova"/>
  </w:abstractNum>
  <w:num w:numId="1" w16cid:durableId="997806814">
    <w:abstractNumId w:val="11"/>
  </w:num>
  <w:num w:numId="2" w16cid:durableId="966281232">
    <w:abstractNumId w:val="21"/>
  </w:num>
  <w:num w:numId="3" w16cid:durableId="1295795635">
    <w:abstractNumId w:val="25"/>
  </w:num>
  <w:num w:numId="4" w16cid:durableId="1418790064">
    <w:abstractNumId w:val="12"/>
  </w:num>
  <w:num w:numId="5" w16cid:durableId="267811577">
    <w:abstractNumId w:val="27"/>
  </w:num>
  <w:num w:numId="6" w16cid:durableId="1207270">
    <w:abstractNumId w:val="14"/>
  </w:num>
  <w:num w:numId="7" w16cid:durableId="1457484885">
    <w:abstractNumId w:val="13"/>
  </w:num>
  <w:num w:numId="8" w16cid:durableId="2012752788">
    <w:abstractNumId w:val="18"/>
  </w:num>
  <w:num w:numId="9" w16cid:durableId="254753028">
    <w:abstractNumId w:val="24"/>
  </w:num>
  <w:num w:numId="10" w16cid:durableId="385377859">
    <w:abstractNumId w:val="29"/>
  </w:num>
  <w:num w:numId="11" w16cid:durableId="359286579">
    <w:abstractNumId w:val="17"/>
  </w:num>
  <w:num w:numId="12" w16cid:durableId="967591797">
    <w:abstractNumId w:val="9"/>
  </w:num>
  <w:num w:numId="13" w16cid:durableId="179897742">
    <w:abstractNumId w:val="7"/>
  </w:num>
  <w:num w:numId="14" w16cid:durableId="651906145">
    <w:abstractNumId w:val="6"/>
  </w:num>
  <w:num w:numId="15" w16cid:durableId="1826120670">
    <w:abstractNumId w:val="5"/>
  </w:num>
  <w:num w:numId="16" w16cid:durableId="1092702815">
    <w:abstractNumId w:val="4"/>
  </w:num>
  <w:num w:numId="17" w16cid:durableId="1907257832">
    <w:abstractNumId w:val="8"/>
  </w:num>
  <w:num w:numId="18" w16cid:durableId="1883905939">
    <w:abstractNumId w:val="3"/>
  </w:num>
  <w:num w:numId="19" w16cid:durableId="2049798915">
    <w:abstractNumId w:val="2"/>
  </w:num>
  <w:num w:numId="20" w16cid:durableId="605845605">
    <w:abstractNumId w:val="1"/>
  </w:num>
  <w:num w:numId="21" w16cid:durableId="172762367">
    <w:abstractNumId w:val="0"/>
  </w:num>
  <w:num w:numId="22" w16cid:durableId="1253510848">
    <w:abstractNumId w:val="15"/>
  </w:num>
  <w:num w:numId="23" w16cid:durableId="38364611">
    <w:abstractNumId w:val="26"/>
  </w:num>
  <w:num w:numId="24" w16cid:durableId="1970477788">
    <w:abstractNumId w:val="32"/>
  </w:num>
  <w:num w:numId="25" w16cid:durableId="211498741">
    <w:abstractNumId w:val="31"/>
  </w:num>
  <w:num w:numId="26" w16cid:durableId="1757898940">
    <w:abstractNumId w:val="34"/>
  </w:num>
  <w:num w:numId="27" w16cid:durableId="1089961777">
    <w:abstractNumId w:val="36"/>
  </w:num>
  <w:num w:numId="28" w16cid:durableId="1111438932">
    <w:abstractNumId w:val="33"/>
  </w:num>
  <w:num w:numId="29" w16cid:durableId="1607040650">
    <w:abstractNumId w:val="35"/>
  </w:num>
  <w:num w:numId="30" w16cid:durableId="1387879220">
    <w:abstractNumId w:val="10"/>
  </w:num>
  <w:num w:numId="31" w16cid:durableId="1757820664">
    <w:abstractNumId w:val="22"/>
  </w:num>
  <w:num w:numId="32" w16cid:durableId="1455174425">
    <w:abstractNumId w:val="20"/>
  </w:num>
  <w:num w:numId="33" w16cid:durableId="1107826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4821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66825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31268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13969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3178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34461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6929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3013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2993752">
    <w:abstractNumId w:val="30"/>
  </w:num>
  <w:num w:numId="43" w16cid:durableId="8118692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22799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4344226">
    <w:abstractNumId w:val="16"/>
  </w:num>
  <w:num w:numId="46" w16cid:durableId="1625117209">
    <w:abstractNumId w:val="28"/>
  </w:num>
  <w:num w:numId="47" w16cid:durableId="1236235111">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242064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0573608">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95"/>
    <w:rsid w:val="00001D06"/>
    <w:rsid w:val="00004562"/>
    <w:rsid w:val="0000511E"/>
    <w:rsid w:val="00006237"/>
    <w:rsid w:val="0000663D"/>
    <w:rsid w:val="00007071"/>
    <w:rsid w:val="000101C3"/>
    <w:rsid w:val="00010D95"/>
    <w:rsid w:val="00011BFA"/>
    <w:rsid w:val="00012581"/>
    <w:rsid w:val="00021BE3"/>
    <w:rsid w:val="0002562D"/>
    <w:rsid w:val="0003377A"/>
    <w:rsid w:val="00035232"/>
    <w:rsid w:val="0003772A"/>
    <w:rsid w:val="000418EF"/>
    <w:rsid w:val="0004513F"/>
    <w:rsid w:val="00050D4B"/>
    <w:rsid w:val="00051202"/>
    <w:rsid w:val="0005205D"/>
    <w:rsid w:val="00052426"/>
    <w:rsid w:val="00052FF4"/>
    <w:rsid w:val="00053E43"/>
    <w:rsid w:val="0005430B"/>
    <w:rsid w:val="0005732F"/>
    <w:rsid w:val="000642D8"/>
    <w:rsid w:val="0006627C"/>
    <w:rsid w:val="00066DF0"/>
    <w:rsid w:val="00074DAC"/>
    <w:rsid w:val="0007714E"/>
    <w:rsid w:val="00083157"/>
    <w:rsid w:val="00087771"/>
    <w:rsid w:val="00093D99"/>
    <w:rsid w:val="000966EA"/>
    <w:rsid w:val="0009698A"/>
    <w:rsid w:val="00097422"/>
    <w:rsid w:val="000A01BA"/>
    <w:rsid w:val="000A10C4"/>
    <w:rsid w:val="000A1B78"/>
    <w:rsid w:val="000A1BA7"/>
    <w:rsid w:val="000A3BA9"/>
    <w:rsid w:val="000B2785"/>
    <w:rsid w:val="000C0969"/>
    <w:rsid w:val="000C0EFA"/>
    <w:rsid w:val="000C1A1A"/>
    <w:rsid w:val="000C1D82"/>
    <w:rsid w:val="000C31D7"/>
    <w:rsid w:val="000D3970"/>
    <w:rsid w:val="000D6AB7"/>
    <w:rsid w:val="000E1539"/>
    <w:rsid w:val="000E55A1"/>
    <w:rsid w:val="000E6E43"/>
    <w:rsid w:val="000E7C65"/>
    <w:rsid w:val="000F1F95"/>
    <w:rsid w:val="000F213A"/>
    <w:rsid w:val="000F2D93"/>
    <w:rsid w:val="000F52E8"/>
    <w:rsid w:val="000F5EFC"/>
    <w:rsid w:val="000F650E"/>
    <w:rsid w:val="00100B98"/>
    <w:rsid w:val="00101159"/>
    <w:rsid w:val="00104715"/>
    <w:rsid w:val="00106601"/>
    <w:rsid w:val="00110A9F"/>
    <w:rsid w:val="00115927"/>
    <w:rsid w:val="001170AE"/>
    <w:rsid w:val="00122DED"/>
    <w:rsid w:val="00123433"/>
    <w:rsid w:val="00130B48"/>
    <w:rsid w:val="00132074"/>
    <w:rsid w:val="00132265"/>
    <w:rsid w:val="00134E43"/>
    <w:rsid w:val="00135A2A"/>
    <w:rsid w:val="00135E7B"/>
    <w:rsid w:val="00137CBB"/>
    <w:rsid w:val="00137E79"/>
    <w:rsid w:val="00140860"/>
    <w:rsid w:val="00141205"/>
    <w:rsid w:val="00145B8E"/>
    <w:rsid w:val="0014640F"/>
    <w:rsid w:val="001529D6"/>
    <w:rsid w:val="00152E4D"/>
    <w:rsid w:val="001545C8"/>
    <w:rsid w:val="001574EA"/>
    <w:rsid w:val="001579D8"/>
    <w:rsid w:val="001635EF"/>
    <w:rsid w:val="001639F5"/>
    <w:rsid w:val="00165853"/>
    <w:rsid w:val="00171111"/>
    <w:rsid w:val="0018093D"/>
    <w:rsid w:val="00187A59"/>
    <w:rsid w:val="0019437C"/>
    <w:rsid w:val="00196D96"/>
    <w:rsid w:val="001A5E85"/>
    <w:rsid w:val="001A704C"/>
    <w:rsid w:val="001A7819"/>
    <w:rsid w:val="001B1B37"/>
    <w:rsid w:val="001B3BD4"/>
    <w:rsid w:val="001B4C7E"/>
    <w:rsid w:val="001B750B"/>
    <w:rsid w:val="001C11BE"/>
    <w:rsid w:val="001C4F34"/>
    <w:rsid w:val="001C6232"/>
    <w:rsid w:val="001C63E7"/>
    <w:rsid w:val="001D2384"/>
    <w:rsid w:val="001D2A06"/>
    <w:rsid w:val="001D32A6"/>
    <w:rsid w:val="001D7401"/>
    <w:rsid w:val="001E2293"/>
    <w:rsid w:val="001E34AC"/>
    <w:rsid w:val="001E58E3"/>
    <w:rsid w:val="001E5F7F"/>
    <w:rsid w:val="001E61D7"/>
    <w:rsid w:val="001F5B4F"/>
    <w:rsid w:val="001F5C28"/>
    <w:rsid w:val="001F6547"/>
    <w:rsid w:val="00201CBB"/>
    <w:rsid w:val="0020548B"/>
    <w:rsid w:val="0020607F"/>
    <w:rsid w:val="00206E2A"/>
    <w:rsid w:val="00206FF8"/>
    <w:rsid w:val="002074B2"/>
    <w:rsid w:val="00216489"/>
    <w:rsid w:val="00216EE6"/>
    <w:rsid w:val="00220A9C"/>
    <w:rsid w:val="002238BD"/>
    <w:rsid w:val="00225889"/>
    <w:rsid w:val="0022665F"/>
    <w:rsid w:val="00230B64"/>
    <w:rsid w:val="00236DE9"/>
    <w:rsid w:val="00241C7A"/>
    <w:rsid w:val="00242226"/>
    <w:rsid w:val="002518D2"/>
    <w:rsid w:val="00251A40"/>
    <w:rsid w:val="00252B9A"/>
    <w:rsid w:val="00254088"/>
    <w:rsid w:val="00256039"/>
    <w:rsid w:val="002572F5"/>
    <w:rsid w:val="00257AA9"/>
    <w:rsid w:val="00262D4E"/>
    <w:rsid w:val="002646C8"/>
    <w:rsid w:val="00271B3C"/>
    <w:rsid w:val="00274CDD"/>
    <w:rsid w:val="00280D1D"/>
    <w:rsid w:val="00282B5D"/>
    <w:rsid w:val="00283592"/>
    <w:rsid w:val="002837E8"/>
    <w:rsid w:val="00285695"/>
    <w:rsid w:val="00286914"/>
    <w:rsid w:val="0029053E"/>
    <w:rsid w:val="0029118A"/>
    <w:rsid w:val="00294CD2"/>
    <w:rsid w:val="00297431"/>
    <w:rsid w:val="00297E20"/>
    <w:rsid w:val="00297E23"/>
    <w:rsid w:val="002A0FF0"/>
    <w:rsid w:val="002A2E44"/>
    <w:rsid w:val="002B079F"/>
    <w:rsid w:val="002B08A4"/>
    <w:rsid w:val="002B2998"/>
    <w:rsid w:val="002B573B"/>
    <w:rsid w:val="002B5865"/>
    <w:rsid w:val="002B64EE"/>
    <w:rsid w:val="002C46FB"/>
    <w:rsid w:val="002C5918"/>
    <w:rsid w:val="002D0E88"/>
    <w:rsid w:val="002D2BC4"/>
    <w:rsid w:val="002D52B2"/>
    <w:rsid w:val="002D618C"/>
    <w:rsid w:val="002E2611"/>
    <w:rsid w:val="002E274E"/>
    <w:rsid w:val="002E68CD"/>
    <w:rsid w:val="002F2032"/>
    <w:rsid w:val="002F37A1"/>
    <w:rsid w:val="002F3CD9"/>
    <w:rsid w:val="002F678C"/>
    <w:rsid w:val="002F7B77"/>
    <w:rsid w:val="00302DF9"/>
    <w:rsid w:val="0030637A"/>
    <w:rsid w:val="003063C0"/>
    <w:rsid w:val="00312809"/>
    <w:rsid w:val="00312D26"/>
    <w:rsid w:val="00317DEA"/>
    <w:rsid w:val="003208CF"/>
    <w:rsid w:val="00322A9F"/>
    <w:rsid w:val="00323121"/>
    <w:rsid w:val="00333F65"/>
    <w:rsid w:val="00334D4B"/>
    <w:rsid w:val="00335B5E"/>
    <w:rsid w:val="00337DDE"/>
    <w:rsid w:val="00337F3D"/>
    <w:rsid w:val="0034068A"/>
    <w:rsid w:val="00340FFF"/>
    <w:rsid w:val="00342721"/>
    <w:rsid w:val="00342EF5"/>
    <w:rsid w:val="00345315"/>
    <w:rsid w:val="00345BA2"/>
    <w:rsid w:val="00346631"/>
    <w:rsid w:val="00346B06"/>
    <w:rsid w:val="00347094"/>
    <w:rsid w:val="003508E8"/>
    <w:rsid w:val="00352E87"/>
    <w:rsid w:val="003539AE"/>
    <w:rsid w:val="00354584"/>
    <w:rsid w:val="0036336D"/>
    <w:rsid w:val="00364B2C"/>
    <w:rsid w:val="00364E1D"/>
    <w:rsid w:val="00365254"/>
    <w:rsid w:val="00365327"/>
    <w:rsid w:val="00365561"/>
    <w:rsid w:val="00374C23"/>
    <w:rsid w:val="00374D9A"/>
    <w:rsid w:val="00375502"/>
    <w:rsid w:val="00377612"/>
    <w:rsid w:val="00382603"/>
    <w:rsid w:val="00383954"/>
    <w:rsid w:val="0039126D"/>
    <w:rsid w:val="00395DE8"/>
    <w:rsid w:val="003964D4"/>
    <w:rsid w:val="0039656A"/>
    <w:rsid w:val="003A0F40"/>
    <w:rsid w:val="003A3603"/>
    <w:rsid w:val="003A3C00"/>
    <w:rsid w:val="003A5432"/>
    <w:rsid w:val="003A5ED3"/>
    <w:rsid w:val="003A6677"/>
    <w:rsid w:val="003A6A0E"/>
    <w:rsid w:val="003A74FB"/>
    <w:rsid w:val="003A779D"/>
    <w:rsid w:val="003A7905"/>
    <w:rsid w:val="003B14A0"/>
    <w:rsid w:val="003B595E"/>
    <w:rsid w:val="003C2517"/>
    <w:rsid w:val="003C31E2"/>
    <w:rsid w:val="003C6C26"/>
    <w:rsid w:val="003D04B7"/>
    <w:rsid w:val="003D09E4"/>
    <w:rsid w:val="003D414A"/>
    <w:rsid w:val="003D49E5"/>
    <w:rsid w:val="003E1772"/>
    <w:rsid w:val="003E30F2"/>
    <w:rsid w:val="003E3B7D"/>
    <w:rsid w:val="003E766F"/>
    <w:rsid w:val="003F2747"/>
    <w:rsid w:val="003F4D71"/>
    <w:rsid w:val="003F5A30"/>
    <w:rsid w:val="003F768C"/>
    <w:rsid w:val="004001AF"/>
    <w:rsid w:val="0040418C"/>
    <w:rsid w:val="00410F28"/>
    <w:rsid w:val="00414B98"/>
    <w:rsid w:val="0041674F"/>
    <w:rsid w:val="0042594D"/>
    <w:rsid w:val="00434CE7"/>
    <w:rsid w:val="00441382"/>
    <w:rsid w:val="00451FDB"/>
    <w:rsid w:val="004564A6"/>
    <w:rsid w:val="00457A84"/>
    <w:rsid w:val="00460433"/>
    <w:rsid w:val="00463F07"/>
    <w:rsid w:val="00465053"/>
    <w:rsid w:val="004656F6"/>
    <w:rsid w:val="004659D3"/>
    <w:rsid w:val="00466D71"/>
    <w:rsid w:val="00471C0F"/>
    <w:rsid w:val="00472E5E"/>
    <w:rsid w:val="00472F19"/>
    <w:rsid w:val="004733C3"/>
    <w:rsid w:val="0047392D"/>
    <w:rsid w:val="0047518D"/>
    <w:rsid w:val="004804E1"/>
    <w:rsid w:val="00484C8E"/>
    <w:rsid w:val="0048524E"/>
    <w:rsid w:val="00486319"/>
    <w:rsid w:val="00486CA0"/>
    <w:rsid w:val="00487543"/>
    <w:rsid w:val="004875E2"/>
    <w:rsid w:val="00490BBD"/>
    <w:rsid w:val="00495327"/>
    <w:rsid w:val="004A3E56"/>
    <w:rsid w:val="004B03B8"/>
    <w:rsid w:val="004B2C90"/>
    <w:rsid w:val="004B5A4B"/>
    <w:rsid w:val="004C51F8"/>
    <w:rsid w:val="004D2412"/>
    <w:rsid w:val="004D521F"/>
    <w:rsid w:val="004E3347"/>
    <w:rsid w:val="004E5791"/>
    <w:rsid w:val="004F45B0"/>
    <w:rsid w:val="004F4A4D"/>
    <w:rsid w:val="004F6A99"/>
    <w:rsid w:val="004F7C38"/>
    <w:rsid w:val="005017F3"/>
    <w:rsid w:val="00501A64"/>
    <w:rsid w:val="00503BFD"/>
    <w:rsid w:val="0050422D"/>
    <w:rsid w:val="00504301"/>
    <w:rsid w:val="005043E5"/>
    <w:rsid w:val="00513D36"/>
    <w:rsid w:val="00515E2F"/>
    <w:rsid w:val="00521726"/>
    <w:rsid w:val="00524066"/>
    <w:rsid w:val="00525AB7"/>
    <w:rsid w:val="00526530"/>
    <w:rsid w:val="00534EF8"/>
    <w:rsid w:val="0053645C"/>
    <w:rsid w:val="005377CC"/>
    <w:rsid w:val="00544747"/>
    <w:rsid w:val="00545244"/>
    <w:rsid w:val="005477B2"/>
    <w:rsid w:val="00550BD4"/>
    <w:rsid w:val="00550E9F"/>
    <w:rsid w:val="00553801"/>
    <w:rsid w:val="00553ADB"/>
    <w:rsid w:val="005615BE"/>
    <w:rsid w:val="00562301"/>
    <w:rsid w:val="00562E3D"/>
    <w:rsid w:val="00563A72"/>
    <w:rsid w:val="005673D0"/>
    <w:rsid w:val="00575FFC"/>
    <w:rsid w:val="005760AE"/>
    <w:rsid w:val="0057747A"/>
    <w:rsid w:val="005816F4"/>
    <w:rsid w:val="005818B8"/>
    <w:rsid w:val="005829AC"/>
    <w:rsid w:val="00582D06"/>
    <w:rsid w:val="00584FC6"/>
    <w:rsid w:val="00586F5B"/>
    <w:rsid w:val="00587C2B"/>
    <w:rsid w:val="0059027A"/>
    <w:rsid w:val="005903F8"/>
    <w:rsid w:val="005938DD"/>
    <w:rsid w:val="00597503"/>
    <w:rsid w:val="005A1BD7"/>
    <w:rsid w:val="005A1CCC"/>
    <w:rsid w:val="005A2BEC"/>
    <w:rsid w:val="005A54CB"/>
    <w:rsid w:val="005B08E3"/>
    <w:rsid w:val="005B2434"/>
    <w:rsid w:val="005B4FAF"/>
    <w:rsid w:val="005B7EDA"/>
    <w:rsid w:val="005C5603"/>
    <w:rsid w:val="005C6668"/>
    <w:rsid w:val="005D4151"/>
    <w:rsid w:val="005D5E21"/>
    <w:rsid w:val="005E11BF"/>
    <w:rsid w:val="005E1F1A"/>
    <w:rsid w:val="005E3E58"/>
    <w:rsid w:val="005F0659"/>
    <w:rsid w:val="005F1738"/>
    <w:rsid w:val="006040DB"/>
    <w:rsid w:val="00606D41"/>
    <w:rsid w:val="00607F03"/>
    <w:rsid w:val="00610FF8"/>
    <w:rsid w:val="00612C22"/>
    <w:rsid w:val="006174C4"/>
    <w:rsid w:val="00617C94"/>
    <w:rsid w:val="00624485"/>
    <w:rsid w:val="0062469E"/>
    <w:rsid w:val="00631292"/>
    <w:rsid w:val="00641E45"/>
    <w:rsid w:val="00647A67"/>
    <w:rsid w:val="00652526"/>
    <w:rsid w:val="00652FE5"/>
    <w:rsid w:val="00653D01"/>
    <w:rsid w:val="0065607B"/>
    <w:rsid w:val="00664EE1"/>
    <w:rsid w:val="0066575E"/>
    <w:rsid w:val="006662ED"/>
    <w:rsid w:val="006746C4"/>
    <w:rsid w:val="006767B2"/>
    <w:rsid w:val="00681C4D"/>
    <w:rsid w:val="00683C84"/>
    <w:rsid w:val="00685232"/>
    <w:rsid w:val="00685EED"/>
    <w:rsid w:val="00691F88"/>
    <w:rsid w:val="00692BF7"/>
    <w:rsid w:val="006930BA"/>
    <w:rsid w:val="006953A2"/>
    <w:rsid w:val="006973BC"/>
    <w:rsid w:val="00697C99"/>
    <w:rsid w:val="006B461F"/>
    <w:rsid w:val="006B5F64"/>
    <w:rsid w:val="006B6044"/>
    <w:rsid w:val="006C271C"/>
    <w:rsid w:val="006C6A9D"/>
    <w:rsid w:val="006C7BBF"/>
    <w:rsid w:val="006D1154"/>
    <w:rsid w:val="006D2ECD"/>
    <w:rsid w:val="006E23B5"/>
    <w:rsid w:val="006E7387"/>
    <w:rsid w:val="006F288D"/>
    <w:rsid w:val="00703BD3"/>
    <w:rsid w:val="007041F7"/>
    <w:rsid w:val="00705849"/>
    <w:rsid w:val="00706308"/>
    <w:rsid w:val="00712128"/>
    <w:rsid w:val="0071217C"/>
    <w:rsid w:val="00712665"/>
    <w:rsid w:val="0071386B"/>
    <w:rsid w:val="0072479C"/>
    <w:rsid w:val="00734A49"/>
    <w:rsid w:val="00734BA2"/>
    <w:rsid w:val="007358BA"/>
    <w:rsid w:val="007361EE"/>
    <w:rsid w:val="007370B7"/>
    <w:rsid w:val="0074026B"/>
    <w:rsid w:val="00743326"/>
    <w:rsid w:val="00750733"/>
    <w:rsid w:val="00750780"/>
    <w:rsid w:val="007525D1"/>
    <w:rsid w:val="00752725"/>
    <w:rsid w:val="00756C31"/>
    <w:rsid w:val="00756EF2"/>
    <w:rsid w:val="00757AA7"/>
    <w:rsid w:val="00760A65"/>
    <w:rsid w:val="007615BA"/>
    <w:rsid w:val="00761987"/>
    <w:rsid w:val="00763B35"/>
    <w:rsid w:val="00764AF2"/>
    <w:rsid w:val="00766E99"/>
    <w:rsid w:val="00770652"/>
    <w:rsid w:val="00771C42"/>
    <w:rsid w:val="00775717"/>
    <w:rsid w:val="00776618"/>
    <w:rsid w:val="0078071B"/>
    <w:rsid w:val="00784668"/>
    <w:rsid w:val="007865DD"/>
    <w:rsid w:val="00787B55"/>
    <w:rsid w:val="007900E7"/>
    <w:rsid w:val="0079179F"/>
    <w:rsid w:val="00792914"/>
    <w:rsid w:val="00793C2C"/>
    <w:rsid w:val="00793E98"/>
    <w:rsid w:val="00795E83"/>
    <w:rsid w:val="00796A8D"/>
    <w:rsid w:val="007B0C68"/>
    <w:rsid w:val="007B3114"/>
    <w:rsid w:val="007B5373"/>
    <w:rsid w:val="007C0010"/>
    <w:rsid w:val="007C037C"/>
    <w:rsid w:val="007C273E"/>
    <w:rsid w:val="007C591D"/>
    <w:rsid w:val="007D44DE"/>
    <w:rsid w:val="007D4A7D"/>
    <w:rsid w:val="007D4DCE"/>
    <w:rsid w:val="007D6EEE"/>
    <w:rsid w:val="007E1EEC"/>
    <w:rsid w:val="007E7724"/>
    <w:rsid w:val="007F0211"/>
    <w:rsid w:val="007F0A2A"/>
    <w:rsid w:val="007F1417"/>
    <w:rsid w:val="007F48F0"/>
    <w:rsid w:val="007F5E4A"/>
    <w:rsid w:val="007F6516"/>
    <w:rsid w:val="007F653F"/>
    <w:rsid w:val="00803287"/>
    <w:rsid w:val="008064EE"/>
    <w:rsid w:val="00810585"/>
    <w:rsid w:val="00811ADA"/>
    <w:rsid w:val="0081592E"/>
    <w:rsid w:val="00816830"/>
    <w:rsid w:val="008202F8"/>
    <w:rsid w:val="00820D3A"/>
    <w:rsid w:val="008222EE"/>
    <w:rsid w:val="00823AC1"/>
    <w:rsid w:val="00826EA4"/>
    <w:rsid w:val="00832239"/>
    <w:rsid w:val="00832264"/>
    <w:rsid w:val="00837878"/>
    <w:rsid w:val="00843B35"/>
    <w:rsid w:val="00853608"/>
    <w:rsid w:val="00853B62"/>
    <w:rsid w:val="00853C56"/>
    <w:rsid w:val="00854B34"/>
    <w:rsid w:val="0086137E"/>
    <w:rsid w:val="00862329"/>
    <w:rsid w:val="008664DD"/>
    <w:rsid w:val="008736AE"/>
    <w:rsid w:val="008775D3"/>
    <w:rsid w:val="00877BD5"/>
    <w:rsid w:val="008802D3"/>
    <w:rsid w:val="00886BB9"/>
    <w:rsid w:val="008870F0"/>
    <w:rsid w:val="008931CF"/>
    <w:rsid w:val="00893934"/>
    <w:rsid w:val="008974AC"/>
    <w:rsid w:val="00897FDC"/>
    <w:rsid w:val="008A0613"/>
    <w:rsid w:val="008A2A1D"/>
    <w:rsid w:val="008A5E5E"/>
    <w:rsid w:val="008B5CD1"/>
    <w:rsid w:val="008C2F90"/>
    <w:rsid w:val="008C6251"/>
    <w:rsid w:val="008D302C"/>
    <w:rsid w:val="008D4D59"/>
    <w:rsid w:val="008D4F2A"/>
    <w:rsid w:val="008D7BDD"/>
    <w:rsid w:val="008E49CE"/>
    <w:rsid w:val="0090254C"/>
    <w:rsid w:val="00906F56"/>
    <w:rsid w:val="0090724E"/>
    <w:rsid w:val="00910D57"/>
    <w:rsid w:val="00911843"/>
    <w:rsid w:val="00917568"/>
    <w:rsid w:val="009218E0"/>
    <w:rsid w:val="009221AC"/>
    <w:rsid w:val="009225D7"/>
    <w:rsid w:val="00922680"/>
    <w:rsid w:val="009261FD"/>
    <w:rsid w:val="00926FF7"/>
    <w:rsid w:val="009339CB"/>
    <w:rsid w:val="00934750"/>
    <w:rsid w:val="00934E30"/>
    <w:rsid w:val="00935271"/>
    <w:rsid w:val="00936E16"/>
    <w:rsid w:val="00943209"/>
    <w:rsid w:val="0094509D"/>
    <w:rsid w:val="00945318"/>
    <w:rsid w:val="00950DB4"/>
    <w:rsid w:val="00952289"/>
    <w:rsid w:val="009534C6"/>
    <w:rsid w:val="0095392F"/>
    <w:rsid w:val="00957CCB"/>
    <w:rsid w:val="009606EB"/>
    <w:rsid w:val="00963973"/>
    <w:rsid w:val="009658A5"/>
    <w:rsid w:val="009710D9"/>
    <w:rsid w:val="00971786"/>
    <w:rsid w:val="00971B3B"/>
    <w:rsid w:val="00972BFA"/>
    <w:rsid w:val="00974F07"/>
    <w:rsid w:val="0097681A"/>
    <w:rsid w:val="00976C1E"/>
    <w:rsid w:val="00980603"/>
    <w:rsid w:val="00990035"/>
    <w:rsid w:val="00992098"/>
    <w:rsid w:val="009931F7"/>
    <w:rsid w:val="00995675"/>
    <w:rsid w:val="009A1460"/>
    <w:rsid w:val="009A305E"/>
    <w:rsid w:val="009A5B18"/>
    <w:rsid w:val="009B31DE"/>
    <w:rsid w:val="009C1976"/>
    <w:rsid w:val="009C1F4E"/>
    <w:rsid w:val="009C2F9E"/>
    <w:rsid w:val="009C4EEE"/>
    <w:rsid w:val="009D5AE2"/>
    <w:rsid w:val="009D772F"/>
    <w:rsid w:val="009E068E"/>
    <w:rsid w:val="009E205B"/>
    <w:rsid w:val="009E7764"/>
    <w:rsid w:val="00A07FEF"/>
    <w:rsid w:val="00A1497C"/>
    <w:rsid w:val="00A15886"/>
    <w:rsid w:val="00A17BD7"/>
    <w:rsid w:val="00A21956"/>
    <w:rsid w:val="00A2377E"/>
    <w:rsid w:val="00A42EEC"/>
    <w:rsid w:val="00A50406"/>
    <w:rsid w:val="00A50620"/>
    <w:rsid w:val="00A50767"/>
    <w:rsid w:val="00A50801"/>
    <w:rsid w:val="00A51D06"/>
    <w:rsid w:val="00A56D18"/>
    <w:rsid w:val="00A57C4F"/>
    <w:rsid w:val="00A60A58"/>
    <w:rsid w:val="00A61B21"/>
    <w:rsid w:val="00A61B35"/>
    <w:rsid w:val="00A64D3E"/>
    <w:rsid w:val="00A65A39"/>
    <w:rsid w:val="00A65B09"/>
    <w:rsid w:val="00A670BB"/>
    <w:rsid w:val="00A7064D"/>
    <w:rsid w:val="00A71291"/>
    <w:rsid w:val="00A76E7C"/>
    <w:rsid w:val="00A81741"/>
    <w:rsid w:val="00A85F34"/>
    <w:rsid w:val="00A871D6"/>
    <w:rsid w:val="00A87612"/>
    <w:rsid w:val="00A928FE"/>
    <w:rsid w:val="00A938DC"/>
    <w:rsid w:val="00A964B4"/>
    <w:rsid w:val="00AA2DE5"/>
    <w:rsid w:val="00AA2F6F"/>
    <w:rsid w:val="00AA5C12"/>
    <w:rsid w:val="00AA5EA8"/>
    <w:rsid w:val="00AA674D"/>
    <w:rsid w:val="00AA7BE4"/>
    <w:rsid w:val="00AB0D90"/>
    <w:rsid w:val="00AB1E21"/>
    <w:rsid w:val="00AB1E30"/>
    <w:rsid w:val="00AB2477"/>
    <w:rsid w:val="00AB565A"/>
    <w:rsid w:val="00AB56F0"/>
    <w:rsid w:val="00AB5DBD"/>
    <w:rsid w:val="00AB5F0C"/>
    <w:rsid w:val="00AB77BB"/>
    <w:rsid w:val="00AC21CA"/>
    <w:rsid w:val="00AC273E"/>
    <w:rsid w:val="00AD0B26"/>
    <w:rsid w:val="00AD24E6"/>
    <w:rsid w:val="00AD31A0"/>
    <w:rsid w:val="00AD44F1"/>
    <w:rsid w:val="00AD4DF7"/>
    <w:rsid w:val="00AD54C2"/>
    <w:rsid w:val="00AD6930"/>
    <w:rsid w:val="00AD7FB3"/>
    <w:rsid w:val="00AE0183"/>
    <w:rsid w:val="00AE2110"/>
    <w:rsid w:val="00AE2EB1"/>
    <w:rsid w:val="00AE5839"/>
    <w:rsid w:val="00AE6FF8"/>
    <w:rsid w:val="00AF35BD"/>
    <w:rsid w:val="00B01DA1"/>
    <w:rsid w:val="00B07F93"/>
    <w:rsid w:val="00B11A76"/>
    <w:rsid w:val="00B15147"/>
    <w:rsid w:val="00B15A02"/>
    <w:rsid w:val="00B226C5"/>
    <w:rsid w:val="00B233E3"/>
    <w:rsid w:val="00B2457E"/>
    <w:rsid w:val="00B25A86"/>
    <w:rsid w:val="00B30352"/>
    <w:rsid w:val="00B31986"/>
    <w:rsid w:val="00B319CA"/>
    <w:rsid w:val="00B346DF"/>
    <w:rsid w:val="00B42652"/>
    <w:rsid w:val="00B43487"/>
    <w:rsid w:val="00B460C2"/>
    <w:rsid w:val="00B47460"/>
    <w:rsid w:val="00B55AF4"/>
    <w:rsid w:val="00B63EB9"/>
    <w:rsid w:val="00B72593"/>
    <w:rsid w:val="00B75ED8"/>
    <w:rsid w:val="00B77809"/>
    <w:rsid w:val="00B83B98"/>
    <w:rsid w:val="00B860DC"/>
    <w:rsid w:val="00B87427"/>
    <w:rsid w:val="00B90ED9"/>
    <w:rsid w:val="00B9540B"/>
    <w:rsid w:val="00BA3794"/>
    <w:rsid w:val="00BA3F4D"/>
    <w:rsid w:val="00BA50ED"/>
    <w:rsid w:val="00BA6621"/>
    <w:rsid w:val="00BA79E3"/>
    <w:rsid w:val="00BA7B3E"/>
    <w:rsid w:val="00BB1FC1"/>
    <w:rsid w:val="00BB239A"/>
    <w:rsid w:val="00BB31CE"/>
    <w:rsid w:val="00BB690F"/>
    <w:rsid w:val="00BC0188"/>
    <w:rsid w:val="00BC1E77"/>
    <w:rsid w:val="00BC6FB7"/>
    <w:rsid w:val="00BD1B09"/>
    <w:rsid w:val="00BE55A7"/>
    <w:rsid w:val="00BE6108"/>
    <w:rsid w:val="00BE64B3"/>
    <w:rsid w:val="00BF0C8E"/>
    <w:rsid w:val="00BF15B3"/>
    <w:rsid w:val="00BF6A7B"/>
    <w:rsid w:val="00BF6B3C"/>
    <w:rsid w:val="00BF6E0D"/>
    <w:rsid w:val="00C01174"/>
    <w:rsid w:val="00C06D9A"/>
    <w:rsid w:val="00C0702B"/>
    <w:rsid w:val="00C10D93"/>
    <w:rsid w:val="00C11B08"/>
    <w:rsid w:val="00C12133"/>
    <w:rsid w:val="00C12629"/>
    <w:rsid w:val="00C14F0A"/>
    <w:rsid w:val="00C17A25"/>
    <w:rsid w:val="00C201EB"/>
    <w:rsid w:val="00C2445D"/>
    <w:rsid w:val="00C30F56"/>
    <w:rsid w:val="00C33308"/>
    <w:rsid w:val="00C4003A"/>
    <w:rsid w:val="00C41422"/>
    <w:rsid w:val="00C428B6"/>
    <w:rsid w:val="00C45633"/>
    <w:rsid w:val="00C50828"/>
    <w:rsid w:val="00C51137"/>
    <w:rsid w:val="00C541A1"/>
    <w:rsid w:val="00C54A1D"/>
    <w:rsid w:val="00C6206C"/>
    <w:rsid w:val="00C63C97"/>
    <w:rsid w:val="00C72D11"/>
    <w:rsid w:val="00C7624B"/>
    <w:rsid w:val="00C814CA"/>
    <w:rsid w:val="00C84D88"/>
    <w:rsid w:val="00C863AE"/>
    <w:rsid w:val="00C87372"/>
    <w:rsid w:val="00C928B1"/>
    <w:rsid w:val="00C92E08"/>
    <w:rsid w:val="00C93473"/>
    <w:rsid w:val="00C94219"/>
    <w:rsid w:val="00C971C1"/>
    <w:rsid w:val="00CA1FE3"/>
    <w:rsid w:val="00CA332D"/>
    <w:rsid w:val="00CA5986"/>
    <w:rsid w:val="00CA5CC7"/>
    <w:rsid w:val="00CA7C09"/>
    <w:rsid w:val="00CB254D"/>
    <w:rsid w:val="00CB3533"/>
    <w:rsid w:val="00CB533B"/>
    <w:rsid w:val="00CB7600"/>
    <w:rsid w:val="00CB7D61"/>
    <w:rsid w:val="00CC6A4B"/>
    <w:rsid w:val="00CD1615"/>
    <w:rsid w:val="00CD6368"/>
    <w:rsid w:val="00CD7A5A"/>
    <w:rsid w:val="00CD7AAF"/>
    <w:rsid w:val="00CE069E"/>
    <w:rsid w:val="00CE2BA6"/>
    <w:rsid w:val="00CE564D"/>
    <w:rsid w:val="00CF2B0C"/>
    <w:rsid w:val="00CF61F3"/>
    <w:rsid w:val="00CF7508"/>
    <w:rsid w:val="00CF7633"/>
    <w:rsid w:val="00D023A0"/>
    <w:rsid w:val="00D117A6"/>
    <w:rsid w:val="00D11FB3"/>
    <w:rsid w:val="00D15268"/>
    <w:rsid w:val="00D1645F"/>
    <w:rsid w:val="00D16E87"/>
    <w:rsid w:val="00D2147C"/>
    <w:rsid w:val="00D219A0"/>
    <w:rsid w:val="00D24660"/>
    <w:rsid w:val="00D25AA0"/>
    <w:rsid w:val="00D27D0E"/>
    <w:rsid w:val="00D331C6"/>
    <w:rsid w:val="00D35DA7"/>
    <w:rsid w:val="00D40353"/>
    <w:rsid w:val="00D4401F"/>
    <w:rsid w:val="00D450DE"/>
    <w:rsid w:val="00D45D95"/>
    <w:rsid w:val="00D47AD0"/>
    <w:rsid w:val="00D522D0"/>
    <w:rsid w:val="00D566D9"/>
    <w:rsid w:val="00D57A57"/>
    <w:rsid w:val="00D600A6"/>
    <w:rsid w:val="00D60554"/>
    <w:rsid w:val="00D613A9"/>
    <w:rsid w:val="00D658D3"/>
    <w:rsid w:val="00D7238E"/>
    <w:rsid w:val="00D73003"/>
    <w:rsid w:val="00D73C03"/>
    <w:rsid w:val="00D7421A"/>
    <w:rsid w:val="00D74C43"/>
    <w:rsid w:val="00D75362"/>
    <w:rsid w:val="00D81A72"/>
    <w:rsid w:val="00D85292"/>
    <w:rsid w:val="00D909AB"/>
    <w:rsid w:val="00D92EDA"/>
    <w:rsid w:val="00D9359B"/>
    <w:rsid w:val="00DA251F"/>
    <w:rsid w:val="00DA54E8"/>
    <w:rsid w:val="00DA5661"/>
    <w:rsid w:val="00DA6E07"/>
    <w:rsid w:val="00DA7584"/>
    <w:rsid w:val="00DA7A62"/>
    <w:rsid w:val="00DB0413"/>
    <w:rsid w:val="00DB0F15"/>
    <w:rsid w:val="00DB3292"/>
    <w:rsid w:val="00DC2F99"/>
    <w:rsid w:val="00DC489D"/>
    <w:rsid w:val="00DC6A0D"/>
    <w:rsid w:val="00DC719A"/>
    <w:rsid w:val="00DD140B"/>
    <w:rsid w:val="00DD1863"/>
    <w:rsid w:val="00DD2123"/>
    <w:rsid w:val="00DD2A9E"/>
    <w:rsid w:val="00DD509E"/>
    <w:rsid w:val="00DE14C5"/>
    <w:rsid w:val="00DE2331"/>
    <w:rsid w:val="00DE2FD1"/>
    <w:rsid w:val="00DE5157"/>
    <w:rsid w:val="00DF16D8"/>
    <w:rsid w:val="00DF1BBC"/>
    <w:rsid w:val="00DF24EE"/>
    <w:rsid w:val="00DF61FA"/>
    <w:rsid w:val="00DF651B"/>
    <w:rsid w:val="00DF751B"/>
    <w:rsid w:val="00E02A3F"/>
    <w:rsid w:val="00E03015"/>
    <w:rsid w:val="00E05BA5"/>
    <w:rsid w:val="00E07762"/>
    <w:rsid w:val="00E12CAA"/>
    <w:rsid w:val="00E13E96"/>
    <w:rsid w:val="00E239D8"/>
    <w:rsid w:val="00E25FF7"/>
    <w:rsid w:val="00E309C1"/>
    <w:rsid w:val="00E318F2"/>
    <w:rsid w:val="00E31A7A"/>
    <w:rsid w:val="00E331FE"/>
    <w:rsid w:val="00E334BB"/>
    <w:rsid w:val="00E3489D"/>
    <w:rsid w:val="00E34F16"/>
    <w:rsid w:val="00E41150"/>
    <w:rsid w:val="00E42F7C"/>
    <w:rsid w:val="00E4520C"/>
    <w:rsid w:val="00E45956"/>
    <w:rsid w:val="00E45F90"/>
    <w:rsid w:val="00E47E3C"/>
    <w:rsid w:val="00E52291"/>
    <w:rsid w:val="00E527BE"/>
    <w:rsid w:val="00E549C6"/>
    <w:rsid w:val="00E56EFE"/>
    <w:rsid w:val="00E57B00"/>
    <w:rsid w:val="00E60CE6"/>
    <w:rsid w:val="00E616FC"/>
    <w:rsid w:val="00E61D02"/>
    <w:rsid w:val="00E62D48"/>
    <w:rsid w:val="00E640AB"/>
    <w:rsid w:val="00E6431C"/>
    <w:rsid w:val="00E64BFF"/>
    <w:rsid w:val="00E65900"/>
    <w:rsid w:val="00E65D32"/>
    <w:rsid w:val="00E66569"/>
    <w:rsid w:val="00E678A0"/>
    <w:rsid w:val="00E7078D"/>
    <w:rsid w:val="00E7085E"/>
    <w:rsid w:val="00E7185C"/>
    <w:rsid w:val="00E719DF"/>
    <w:rsid w:val="00E7540E"/>
    <w:rsid w:val="00E76843"/>
    <w:rsid w:val="00E83190"/>
    <w:rsid w:val="00E87FB4"/>
    <w:rsid w:val="00E93544"/>
    <w:rsid w:val="00E93FCF"/>
    <w:rsid w:val="00E957CA"/>
    <w:rsid w:val="00E96598"/>
    <w:rsid w:val="00E96BF0"/>
    <w:rsid w:val="00E9778E"/>
    <w:rsid w:val="00EA045A"/>
    <w:rsid w:val="00EA3229"/>
    <w:rsid w:val="00EB7C66"/>
    <w:rsid w:val="00EC4EF1"/>
    <w:rsid w:val="00EC72BE"/>
    <w:rsid w:val="00EE35E4"/>
    <w:rsid w:val="00EF47D4"/>
    <w:rsid w:val="00EF7124"/>
    <w:rsid w:val="00F005C9"/>
    <w:rsid w:val="00F01B7D"/>
    <w:rsid w:val="00F0367A"/>
    <w:rsid w:val="00F04625"/>
    <w:rsid w:val="00F109D9"/>
    <w:rsid w:val="00F1404D"/>
    <w:rsid w:val="00F16B2B"/>
    <w:rsid w:val="00F16EDB"/>
    <w:rsid w:val="00F208DC"/>
    <w:rsid w:val="00F21563"/>
    <w:rsid w:val="00F22357"/>
    <w:rsid w:val="00F2253C"/>
    <w:rsid w:val="00F22CB3"/>
    <w:rsid w:val="00F234F5"/>
    <w:rsid w:val="00F2677C"/>
    <w:rsid w:val="00F30CEE"/>
    <w:rsid w:val="00F30E8D"/>
    <w:rsid w:val="00F3166C"/>
    <w:rsid w:val="00F31F3B"/>
    <w:rsid w:val="00F33259"/>
    <w:rsid w:val="00F353F4"/>
    <w:rsid w:val="00F35798"/>
    <w:rsid w:val="00F3677A"/>
    <w:rsid w:val="00F43178"/>
    <w:rsid w:val="00F44FB8"/>
    <w:rsid w:val="00F502CA"/>
    <w:rsid w:val="00F519B9"/>
    <w:rsid w:val="00F55E8B"/>
    <w:rsid w:val="00F564F9"/>
    <w:rsid w:val="00F56651"/>
    <w:rsid w:val="00F56870"/>
    <w:rsid w:val="00F669BA"/>
    <w:rsid w:val="00F75A7F"/>
    <w:rsid w:val="00F7766C"/>
    <w:rsid w:val="00F77C15"/>
    <w:rsid w:val="00F77DDD"/>
    <w:rsid w:val="00F82076"/>
    <w:rsid w:val="00F860D8"/>
    <w:rsid w:val="00F924FD"/>
    <w:rsid w:val="00F94FCC"/>
    <w:rsid w:val="00FA2216"/>
    <w:rsid w:val="00FA269F"/>
    <w:rsid w:val="00FA52FD"/>
    <w:rsid w:val="00FB22AF"/>
    <w:rsid w:val="00FB2AAE"/>
    <w:rsid w:val="00FB7F9C"/>
    <w:rsid w:val="00FC25E1"/>
    <w:rsid w:val="00FC3FA5"/>
    <w:rsid w:val="00FC6260"/>
    <w:rsid w:val="00FC7970"/>
    <w:rsid w:val="00FD150D"/>
    <w:rsid w:val="00FD17BB"/>
    <w:rsid w:val="00FD2C03"/>
    <w:rsid w:val="00FD5BC7"/>
    <w:rsid w:val="00FD63B3"/>
    <w:rsid w:val="00FE1BFD"/>
    <w:rsid w:val="00FE2FCB"/>
    <w:rsid w:val="00FF4D7F"/>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B517C0"/>
  <w15:docId w15:val="{716B254C-74BF-4FDE-B7F1-E73DB46B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uiPriority w:val="4"/>
    <w:rsid w:val="00917568"/>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qFormat/>
    <w:rsid w:val="00A938DC"/>
    <w:pPr>
      <w:keepNext/>
      <w:keepLines/>
      <w:numPr>
        <w:numId w:val="31"/>
      </w:numPr>
      <w:spacing w:before="600" w:line="300" w:lineRule="exact"/>
      <w:outlineLvl w:val="0"/>
    </w:pPr>
    <w:rPr>
      <w:b/>
      <w:bCs/>
      <w:caps/>
      <w:spacing w:val="2"/>
      <w:szCs w:val="32"/>
    </w:rPr>
  </w:style>
  <w:style w:type="paragraph" w:styleId="Kop2">
    <w:name w:val="heading 2"/>
    <w:aliases w:val="Kop 2 abcnova"/>
    <w:basedOn w:val="Zsysbasisabcnova"/>
    <w:next w:val="Basistekstabcnova"/>
    <w:qFormat/>
    <w:rsid w:val="00A938DC"/>
    <w:pPr>
      <w:keepLines/>
      <w:numPr>
        <w:ilvl w:val="1"/>
        <w:numId w:val="31"/>
      </w:numPr>
      <w:spacing w:before="300"/>
      <w:outlineLvl w:val="1"/>
    </w:pPr>
    <w:rPr>
      <w:bCs/>
      <w:iCs/>
      <w:szCs w:val="28"/>
    </w:rPr>
  </w:style>
  <w:style w:type="paragraph" w:styleId="Kop3">
    <w:name w:val="heading 3"/>
    <w:aliases w:val="Kop 3 abcnova"/>
    <w:basedOn w:val="Zsysbasisabcnova"/>
    <w:next w:val="Basistekstabcnova"/>
    <w:qFormat/>
    <w:rsid w:val="00A938DC"/>
    <w:pPr>
      <w:keepLines/>
      <w:numPr>
        <w:ilvl w:val="2"/>
        <w:numId w:val="31"/>
      </w:numPr>
      <w:spacing w:before="300"/>
      <w:outlineLvl w:val="2"/>
    </w:pPr>
    <w:rPr>
      <w:iCs/>
    </w:rPr>
  </w:style>
  <w:style w:type="paragraph" w:styleId="Kop4">
    <w:name w:val="heading 4"/>
    <w:aliases w:val="Kop 4 abcnova"/>
    <w:basedOn w:val="Zsysbasisabcnova"/>
    <w:next w:val="Basistekstabcnova"/>
    <w:qFormat/>
    <w:rsid w:val="00A938DC"/>
    <w:pPr>
      <w:keepNext/>
      <w:keepLines/>
      <w:numPr>
        <w:ilvl w:val="3"/>
        <w:numId w:val="31"/>
      </w:numPr>
      <w:outlineLvl w:val="3"/>
    </w:pPr>
    <w:rPr>
      <w:bCs/>
      <w:szCs w:val="24"/>
    </w:rPr>
  </w:style>
  <w:style w:type="paragraph" w:styleId="Kop5">
    <w:name w:val="heading 5"/>
    <w:aliases w:val="Kop 5 abcnova"/>
    <w:basedOn w:val="Zsysbasisabcnova"/>
    <w:next w:val="Basistekstabcnova"/>
    <w:qFormat/>
    <w:rsid w:val="00A938DC"/>
    <w:pPr>
      <w:keepNext/>
      <w:keepLines/>
      <w:numPr>
        <w:ilvl w:val="4"/>
        <w:numId w:val="31"/>
      </w:numPr>
      <w:outlineLvl w:val="4"/>
    </w:pPr>
    <w:rPr>
      <w:bCs/>
      <w:iCs/>
      <w:szCs w:val="22"/>
    </w:rPr>
  </w:style>
  <w:style w:type="paragraph" w:styleId="Kop6">
    <w:name w:val="heading 6"/>
    <w:aliases w:val="Kop 6 abcnova"/>
    <w:basedOn w:val="Zsysbasisabcnova"/>
    <w:next w:val="Basistekstabcnova"/>
    <w:qFormat/>
    <w:rsid w:val="00A938DC"/>
    <w:pPr>
      <w:keepNext/>
      <w:keepLines/>
      <w:numPr>
        <w:ilvl w:val="5"/>
        <w:numId w:val="31"/>
      </w:numPr>
      <w:outlineLvl w:val="5"/>
    </w:pPr>
  </w:style>
  <w:style w:type="paragraph" w:styleId="Kop7">
    <w:name w:val="heading 7"/>
    <w:aliases w:val="Kop 7 abcnova"/>
    <w:basedOn w:val="Zsysbasisabcnova"/>
    <w:next w:val="Basistekstabcnova"/>
    <w:qFormat/>
    <w:rsid w:val="00A938DC"/>
    <w:pPr>
      <w:keepNext/>
      <w:keepLines/>
      <w:numPr>
        <w:ilvl w:val="6"/>
        <w:numId w:val="31"/>
      </w:numPr>
      <w:outlineLvl w:val="6"/>
    </w:pPr>
    <w:rPr>
      <w:bCs/>
      <w:szCs w:val="20"/>
    </w:rPr>
  </w:style>
  <w:style w:type="paragraph" w:styleId="Kop8">
    <w:name w:val="heading 8"/>
    <w:aliases w:val="Kop 8 abcnova"/>
    <w:basedOn w:val="Zsysbasisabcnova"/>
    <w:next w:val="Basistekstabcnova"/>
    <w:qFormat/>
    <w:rsid w:val="00A938DC"/>
    <w:pPr>
      <w:keepNext/>
      <w:keepLines/>
      <w:numPr>
        <w:ilvl w:val="7"/>
        <w:numId w:val="31"/>
      </w:numPr>
      <w:outlineLvl w:val="7"/>
    </w:pPr>
    <w:rPr>
      <w:iCs/>
      <w:szCs w:val="20"/>
    </w:rPr>
  </w:style>
  <w:style w:type="paragraph" w:styleId="Kop9">
    <w:name w:val="heading 9"/>
    <w:aliases w:val="Kop 9 abcnova"/>
    <w:basedOn w:val="Zsysbasisabcnova"/>
    <w:next w:val="Basistekstabcnova"/>
    <w:qFormat/>
    <w:rsid w:val="00A938DC"/>
    <w:pPr>
      <w:keepNext/>
      <w:keepLines/>
      <w:numPr>
        <w:ilvl w:val="8"/>
        <w:numId w:val="31"/>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2F37A1"/>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041F7"/>
    <w:pPr>
      <w:spacing w:line="220" w:lineRule="exact"/>
    </w:pPr>
    <w:rPr>
      <w:b w:val="0"/>
      <w:sz w:val="16"/>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6973BC"/>
  </w:style>
  <w:style w:type="paragraph" w:styleId="Inhopg2">
    <w:name w:val="toc 2"/>
    <w:aliases w:val="Inhopg 2 abcnova"/>
    <w:basedOn w:val="Zsysbasistocabcnova"/>
    <w:next w:val="Basistekstabcnova"/>
    <w:uiPriority w:val="4"/>
    <w:rsid w:val="00E65900"/>
  </w:style>
  <w:style w:type="paragraph" w:styleId="Inhopg3">
    <w:name w:val="toc 3"/>
    <w:aliases w:val="Inhopg 3 abcnova"/>
    <w:basedOn w:val="Zsysbasistocabcnova"/>
    <w:next w:val="Basistekstabcnova"/>
    <w:uiPriority w:val="4"/>
    <w:rsid w:val="00E65900"/>
  </w:style>
  <w:style w:type="paragraph" w:styleId="Inhopg4">
    <w:name w:val="toc 4"/>
    <w:aliases w:val="Inhopg 4 abcnova"/>
    <w:basedOn w:val="Zsysbasistocabcnova"/>
    <w:next w:val="Basistekstabcnova"/>
    <w:uiPriority w:val="4"/>
    <w:rsid w:val="00122DED"/>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witabcnova">
    <w:name w:val="Kop 1 zonder nummer wit abcnova"/>
    <w:basedOn w:val="Zsysbasisabcnova"/>
    <w:next w:val="Basistekstabcnova"/>
    <w:link w:val="Kop1zondernummerwitabcnovaChar"/>
    <w:uiPriority w:val="4"/>
    <w:qFormat/>
    <w:rsid w:val="00587C2B"/>
    <w:pPr>
      <w:keepNext/>
      <w:keepLines/>
      <w:spacing w:line="740" w:lineRule="exact"/>
    </w:pPr>
    <w:rPr>
      <w:rFonts w:ascii="ITC Avant Garde Std Md" w:hAnsi="ITC Avant Garde Std Md"/>
      <w:b/>
      <w:color w:val="FFFFFF"/>
      <w:spacing w:val="-30"/>
      <w:position w:val="4"/>
      <w:sz w:val="60"/>
      <w:szCs w:val="32"/>
    </w:rPr>
  </w:style>
  <w:style w:type="paragraph" w:customStyle="1" w:styleId="Kop3zondernummerabcnova">
    <w:name w:val="Kop 3 zonder nummer abcnova"/>
    <w:basedOn w:val="Zsysbasisabcnova"/>
    <w:next w:val="Basistekstabcnova"/>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3964D4"/>
  </w:style>
  <w:style w:type="paragraph" w:styleId="Inhopg6">
    <w:name w:val="toc 6"/>
    <w:aliases w:val="Inhopg 6 abcnova"/>
    <w:basedOn w:val="Zsysbasistocabcnova"/>
    <w:next w:val="Basistekstabcnova"/>
    <w:uiPriority w:val="4"/>
    <w:rsid w:val="003964D4"/>
  </w:style>
  <w:style w:type="paragraph" w:styleId="Inhopg7">
    <w:name w:val="toc 7"/>
    <w:aliases w:val="Inhopg 7 abcnova"/>
    <w:basedOn w:val="Zsysbasistocabcnova"/>
    <w:next w:val="Basistekstabcnova"/>
    <w:uiPriority w:val="4"/>
    <w:rsid w:val="003964D4"/>
  </w:style>
  <w:style w:type="paragraph" w:styleId="Inhopg8">
    <w:name w:val="toc 8"/>
    <w:aliases w:val="Inhopg 8 abcnova"/>
    <w:basedOn w:val="Zsysbasistocabcnova"/>
    <w:next w:val="Basistekstabcnova"/>
    <w:uiPriority w:val="4"/>
    <w:rsid w:val="003964D4"/>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semiHidden/>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3"/>
    <w:semiHidden/>
    <w:rsid w:val="00E7078D"/>
  </w:style>
  <w:style w:type="paragraph" w:styleId="Plattetekst3">
    <w:name w:val="Body Text 3"/>
    <w:basedOn w:val="Zsysbasisabcnova"/>
    <w:next w:val="Basistekstabcnova"/>
    <w:uiPriority w:val="3"/>
    <w:semiHidden/>
    <w:rsid w:val="0020607F"/>
  </w:style>
  <w:style w:type="paragraph" w:styleId="Platteteksteersteinspringing">
    <w:name w:val="Body Text First Indent"/>
    <w:basedOn w:val="Zsysbasisabcnova"/>
    <w:next w:val="Basistekstabcnova"/>
    <w:link w:val="PlatteteksteersteinspringingChar"/>
    <w:uiPriority w:val="3"/>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3"/>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3"/>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2F37A1"/>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semiHidden/>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9"/>
      </w:numPr>
    </w:pPr>
  </w:style>
  <w:style w:type="paragraph" w:customStyle="1" w:styleId="Opsommingteken2eniveauabcnova">
    <w:name w:val="Opsomming teken 2e niveau abcnova"/>
    <w:basedOn w:val="Zsysbasisabcnova"/>
    <w:uiPriority w:val="4"/>
    <w:rsid w:val="00AD44F1"/>
    <w:pPr>
      <w:numPr>
        <w:ilvl w:val="1"/>
        <w:numId w:val="29"/>
      </w:numPr>
    </w:pPr>
  </w:style>
  <w:style w:type="paragraph" w:customStyle="1" w:styleId="Opsommingteken3eniveauabcnova">
    <w:name w:val="Opsomming teken 3e niveau abcnova"/>
    <w:basedOn w:val="Zsysbasisabcnova"/>
    <w:uiPriority w:val="4"/>
    <w:rsid w:val="00AD44F1"/>
    <w:pPr>
      <w:numPr>
        <w:ilvl w:val="2"/>
        <w:numId w:val="29"/>
      </w:numPr>
    </w:pPr>
  </w:style>
  <w:style w:type="paragraph" w:customStyle="1" w:styleId="Opsommingbolletje1eniveauabcnova">
    <w:name w:val="Opsomming bolletje 1e niveau abcnova"/>
    <w:basedOn w:val="Zsysbasisabcnova"/>
    <w:uiPriority w:val="4"/>
    <w:qFormat/>
    <w:rsid w:val="005017F3"/>
    <w:pPr>
      <w:numPr>
        <w:numId w:val="25"/>
      </w:numPr>
    </w:pPr>
  </w:style>
  <w:style w:type="paragraph" w:customStyle="1" w:styleId="Opsommingbolletje2eniveauabcnova">
    <w:name w:val="Opsomming bolletje 2e niveau abcnova"/>
    <w:basedOn w:val="Zsysbasisabcnova"/>
    <w:uiPriority w:val="4"/>
    <w:qFormat/>
    <w:rsid w:val="005017F3"/>
    <w:pPr>
      <w:numPr>
        <w:ilvl w:val="1"/>
        <w:numId w:val="25"/>
      </w:numPr>
    </w:pPr>
  </w:style>
  <w:style w:type="paragraph" w:customStyle="1" w:styleId="Opsommingbolletje3eniveauabcnova">
    <w:name w:val="Opsomming bolletje 3e niveau abcnova"/>
    <w:basedOn w:val="Zsysbasisabcnova"/>
    <w:uiPriority w:val="4"/>
    <w:qFormat/>
    <w:rsid w:val="005017F3"/>
    <w:pPr>
      <w:numPr>
        <w:ilvl w:val="2"/>
        <w:numId w:val="25"/>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EF7124"/>
    <w:pPr>
      <w:numPr>
        <w:numId w:val="32"/>
      </w:numPr>
    </w:pPr>
  </w:style>
  <w:style w:type="paragraph" w:customStyle="1" w:styleId="Opsommingkleineletter2eniveauabcnova">
    <w:name w:val="Opsomming kleine letter 2e niveau abcnova"/>
    <w:basedOn w:val="Zsysbasisabcnova"/>
    <w:uiPriority w:val="4"/>
    <w:qFormat/>
    <w:rsid w:val="00EF7124"/>
    <w:pPr>
      <w:numPr>
        <w:ilvl w:val="1"/>
        <w:numId w:val="32"/>
      </w:numPr>
    </w:pPr>
  </w:style>
  <w:style w:type="paragraph" w:customStyle="1" w:styleId="Opsommingkleineletter3eniveauabcnova">
    <w:name w:val="Opsomming kleine letter 3e niveau abcnova"/>
    <w:basedOn w:val="Zsysbasisabcnova"/>
    <w:uiPriority w:val="4"/>
    <w:qFormat/>
    <w:rsid w:val="00EF7124"/>
    <w:pPr>
      <w:numPr>
        <w:ilvl w:val="2"/>
        <w:numId w:val="32"/>
      </w:numPr>
    </w:pPr>
  </w:style>
  <w:style w:type="numbering" w:customStyle="1" w:styleId="Opsommingkleineletterabcnova">
    <w:name w:val="Opsomming kleine letter abcnova"/>
    <w:uiPriority w:val="4"/>
    <w:semiHidden/>
    <w:rsid w:val="00EF7124"/>
    <w:pPr>
      <w:numPr>
        <w:numId w:val="8"/>
      </w:numPr>
    </w:pPr>
  </w:style>
  <w:style w:type="paragraph" w:customStyle="1" w:styleId="Opsommingnummer1eniveauabcnova">
    <w:name w:val="Opsomming nummer 1e niveau abcnova"/>
    <w:basedOn w:val="Zsysbasisabcnova"/>
    <w:uiPriority w:val="4"/>
    <w:qFormat/>
    <w:rsid w:val="00B01DA1"/>
    <w:pPr>
      <w:numPr>
        <w:numId w:val="22"/>
      </w:numPr>
    </w:pPr>
  </w:style>
  <w:style w:type="paragraph" w:customStyle="1" w:styleId="Opsommingnummer2eniveauabcnova">
    <w:name w:val="Opsomming nummer 2e niveau abcnova"/>
    <w:basedOn w:val="Zsysbasisabcnova"/>
    <w:uiPriority w:val="4"/>
    <w:qFormat/>
    <w:rsid w:val="00B01DA1"/>
    <w:pPr>
      <w:numPr>
        <w:ilvl w:val="1"/>
        <w:numId w:val="22"/>
      </w:numPr>
    </w:pPr>
  </w:style>
  <w:style w:type="paragraph" w:customStyle="1" w:styleId="Opsommingnummer3eniveauabcnova">
    <w:name w:val="Opsomming nummer 3e niveau abcnova"/>
    <w:basedOn w:val="Zsysbasisabcnova"/>
    <w:uiPriority w:val="4"/>
    <w:qFormat/>
    <w:rsid w:val="00B01DA1"/>
    <w:pPr>
      <w:numPr>
        <w:ilvl w:val="2"/>
        <w:numId w:val="22"/>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6"/>
      </w:numPr>
    </w:pPr>
  </w:style>
  <w:style w:type="paragraph" w:customStyle="1" w:styleId="Opsommingopenrondje2eniveauabcnova">
    <w:name w:val="Opsomming open rondje 2e niveau abcnova"/>
    <w:basedOn w:val="Zsysbasisabcnova"/>
    <w:uiPriority w:val="4"/>
    <w:rsid w:val="00957CCB"/>
    <w:pPr>
      <w:numPr>
        <w:ilvl w:val="1"/>
        <w:numId w:val="26"/>
      </w:numPr>
    </w:pPr>
  </w:style>
  <w:style w:type="paragraph" w:customStyle="1" w:styleId="Opsommingopenrondje3eniveauabcnova">
    <w:name w:val="Opsomming open rondje 3e niveau abcnova"/>
    <w:basedOn w:val="Zsysbasisabcnova"/>
    <w:uiPriority w:val="4"/>
    <w:rsid w:val="00957CCB"/>
    <w:pPr>
      <w:numPr>
        <w:ilvl w:val="2"/>
        <w:numId w:val="26"/>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7"/>
      </w:numPr>
    </w:pPr>
  </w:style>
  <w:style w:type="paragraph" w:customStyle="1" w:styleId="Opsommingstreepje2eniveauabcnova">
    <w:name w:val="Opsomming streepje 2e niveau abcnova"/>
    <w:basedOn w:val="Zsysbasisabcnova"/>
    <w:uiPriority w:val="4"/>
    <w:qFormat/>
    <w:rsid w:val="00B01DA1"/>
    <w:pPr>
      <w:numPr>
        <w:ilvl w:val="1"/>
        <w:numId w:val="27"/>
      </w:numPr>
    </w:pPr>
  </w:style>
  <w:style w:type="paragraph" w:customStyle="1" w:styleId="Opsommingstreepje3eniveauabcnova">
    <w:name w:val="Opsomming streepje 3e niveau abcnova"/>
    <w:basedOn w:val="Zsysbasisabcnova"/>
    <w:uiPriority w:val="4"/>
    <w:qFormat/>
    <w:rsid w:val="00B01DA1"/>
    <w:pPr>
      <w:numPr>
        <w:ilvl w:val="2"/>
        <w:numId w:val="27"/>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semiHidden/>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semiHidden/>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A938DC"/>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b/>
      <w:noProof/>
      <w:sz w:val="22"/>
    </w:rPr>
  </w:style>
  <w:style w:type="paragraph" w:customStyle="1" w:styleId="Documentgegevenskopjeabcnova">
    <w:name w:val="Documentgegevens kopje abcnova"/>
    <w:basedOn w:val="Zsysbasisdocumentgegevensabcnova"/>
    <w:next w:val="Documentgegevensabcnova"/>
    <w:uiPriority w:val="4"/>
    <w:rsid w:val="00EF47D4"/>
    <w:rPr>
      <w:rFonts w:ascii="Myriad Semibold" w:hAnsi="Myriad Semibold"/>
      <w:b w:val="0"/>
      <w:caps/>
      <w:sz w:val="18"/>
    </w:rPr>
  </w:style>
  <w:style w:type="paragraph" w:customStyle="1" w:styleId="Documentgegevensabcnova">
    <w:name w:val="Documentgegevens abcnova"/>
    <w:basedOn w:val="Zsysbasisdocumentgegevensabcnova"/>
    <w:uiPriority w:val="4"/>
    <w:rsid w:val="00E96598"/>
    <w:rPr>
      <w:b w:val="0"/>
      <w:sz w:val="18"/>
    </w:rPr>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val="0"/>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345315"/>
    <w:pPr>
      <w:numPr>
        <w:numId w:val="11"/>
      </w:numPr>
    </w:pPr>
  </w:style>
  <w:style w:type="paragraph" w:customStyle="1" w:styleId="Bijlagekop1abcnova">
    <w:name w:val="Bijlage kop 1 abcnova"/>
    <w:basedOn w:val="Zsysbasisabcnova"/>
    <w:next w:val="Basistekstabcnova"/>
    <w:uiPriority w:val="4"/>
    <w:qFormat/>
    <w:rsid w:val="00EC4EF1"/>
    <w:pPr>
      <w:keepNext/>
      <w:keepLines/>
      <w:numPr>
        <w:numId w:val="28"/>
      </w:numPr>
      <w:tabs>
        <w:tab w:val="left" w:pos="709"/>
      </w:tabs>
      <w:spacing w:line="740" w:lineRule="exact"/>
      <w:outlineLvl w:val="0"/>
    </w:pPr>
    <w:rPr>
      <w:rFonts w:ascii="ITC Avant Garde Std Md" w:hAnsi="ITC Avant Garde Std Md"/>
      <w:b/>
      <w:spacing w:val="-30"/>
      <w:sz w:val="60"/>
    </w:rPr>
  </w:style>
  <w:style w:type="paragraph" w:customStyle="1" w:styleId="Bijlagekop2abcnova">
    <w:name w:val="Bijlage kop 2 abcnova"/>
    <w:basedOn w:val="Zsysbasisabcnova"/>
    <w:next w:val="Basistekstabcnova"/>
    <w:uiPriority w:val="4"/>
    <w:qFormat/>
    <w:rsid w:val="00345315"/>
    <w:pPr>
      <w:keepNext/>
      <w:keepLines/>
      <w:numPr>
        <w:ilvl w:val="1"/>
        <w:numId w:val="28"/>
      </w:numPr>
      <w:outlineLvl w:val="1"/>
    </w:pPr>
    <w:rPr>
      <w:b/>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3"/>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3"/>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6973BC"/>
    <w:pPr>
      <w:tabs>
        <w:tab w:val="right" w:pos="9633"/>
      </w:tabs>
      <w:ind w:left="709" w:right="567" w:hanging="709"/>
    </w:pPr>
  </w:style>
  <w:style w:type="numbering" w:customStyle="1" w:styleId="Agendapuntlijstabcnova">
    <w:name w:val="Agendapunt (lijst) abcnova"/>
    <w:uiPriority w:val="4"/>
    <w:semiHidden/>
    <w:rsid w:val="001C6232"/>
    <w:pPr>
      <w:numPr>
        <w:numId w:val="23"/>
      </w:numPr>
    </w:pPr>
  </w:style>
  <w:style w:type="paragraph" w:customStyle="1" w:styleId="Agendapuntabcnova">
    <w:name w:val="Agendapunt abcnova"/>
    <w:basedOn w:val="Zsysbasisabcnova"/>
    <w:uiPriority w:val="4"/>
    <w:rsid w:val="001C6232"/>
    <w:pPr>
      <w:numPr>
        <w:numId w:val="24"/>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BE6108"/>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Standaardalinea-lettertype"/>
    <w:link w:val="Titelkleinwitabcnova"/>
    <w:uiPriority w:val="4"/>
    <w:rsid w:val="006973BC"/>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692BF7"/>
    <w:pPr>
      <w:keepNext/>
      <w:keepLines/>
      <w:spacing w:before="300" w:after="300" w:line="480" w:lineRule="atLeast"/>
    </w:pPr>
    <w:rPr>
      <w:rFonts w:ascii="ITC Avant Garde Std Md" w:hAnsi="ITC Avant Garde Std Md"/>
      <w:color w:val="81BDC9" w:themeColor="accent1"/>
      <w:spacing w:val="2"/>
      <w:sz w:val="36"/>
      <w:szCs w:val="32"/>
    </w:rPr>
  </w:style>
  <w:style w:type="character" w:customStyle="1" w:styleId="Kop1zondernummerwitabcnovaChar">
    <w:name w:val="Kop 1 zonder nummer wit abcnova Char"/>
    <w:basedOn w:val="ZsysbasisabcnovaChar"/>
    <w:link w:val="Kop1zondernummerwitabcnova"/>
    <w:rsid w:val="00587C2B"/>
    <w:rPr>
      <w:rFonts w:ascii="ITC Avant Garde Std Md" w:hAnsi="ITC Avant Garde Std Md" w:cs="Maiandra GD"/>
      <w:b/>
      <w:color w:val="FFFFFF"/>
      <w:spacing w:val="-30"/>
      <w:position w:val="4"/>
      <w:sz w:val="60"/>
      <w:szCs w:val="32"/>
    </w:rPr>
  </w:style>
  <w:style w:type="character" w:customStyle="1" w:styleId="Kop1zondernummerturquoiseabcnovaChar">
    <w:name w:val="Kop 1 zonder nummer turquoise abcnova Char"/>
    <w:basedOn w:val="Standaardalinea-lettertype"/>
    <w:link w:val="Kop1zondernummerturquoiseabcnova"/>
    <w:uiPriority w:val="4"/>
    <w:rsid w:val="00692BF7"/>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Standaard"/>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Standaardalinea-lettertype"/>
    <w:link w:val="Titelwitabcnova"/>
    <w:rsid w:val="006973BC"/>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val="0"/>
    </w:rPr>
  </w:style>
  <w:style w:type="table" w:customStyle="1" w:styleId="Tabelstijlbruinabcnova">
    <w:name w:val="Tabelstijl bruin abcnova"/>
    <w:basedOn w:val="Standaardtabel"/>
    <w:uiPriority w:val="99"/>
    <w:rsid w:val="00DA251F"/>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72BFA"/>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CF7508"/>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7"/>
    <w:unhideWhenUsed/>
    <w:rsid w:val="00087771"/>
    <w:rPr>
      <w:color w:val="2B579A"/>
      <w:shd w:val="clear" w:color="auto" w:fill="E6E6E6"/>
    </w:rPr>
  </w:style>
  <w:style w:type="character" w:customStyle="1" w:styleId="Onopgelostemelding1">
    <w:name w:val="Onopgeloste melding1"/>
    <w:basedOn w:val="Standaardalinea-lettertype"/>
    <w:uiPriority w:val="97"/>
    <w:unhideWhenUsed/>
    <w:rsid w:val="00087771"/>
    <w:rPr>
      <w:color w:val="808080"/>
      <w:shd w:val="clear" w:color="auto" w:fill="E6E6E6"/>
    </w:rPr>
  </w:style>
  <w:style w:type="character" w:customStyle="1" w:styleId="Slimmehyperlink1">
    <w:name w:val="Slimme hyperlink1"/>
    <w:basedOn w:val="Standaardalinea-lettertype"/>
    <w:uiPriority w:val="97"/>
    <w:unhideWhenUsed/>
    <w:rsid w:val="00087771"/>
    <w:rPr>
      <w:u w:val="dotted"/>
    </w:rPr>
  </w:style>
  <w:style w:type="character" w:customStyle="1" w:styleId="Vermelding1">
    <w:name w:val="Vermelding1"/>
    <w:basedOn w:val="Standaardalinea-lettertype"/>
    <w:uiPriority w:val="97"/>
    <w:unhideWhenUsed/>
    <w:rsid w:val="00087771"/>
    <w:rPr>
      <w:color w:val="2B579A"/>
      <w:shd w:val="clear" w:color="auto" w:fill="E6E6E6"/>
    </w:rPr>
  </w:style>
  <w:style w:type="paragraph" w:customStyle="1" w:styleId="Kop1zondernummerabcnova">
    <w:name w:val="Kop 1 zonder nummer abcnova"/>
    <w:basedOn w:val="Zsysbasisabcnova"/>
    <w:next w:val="Basistekstabcnova"/>
    <w:uiPriority w:val="4"/>
    <w:rsid w:val="00F22357"/>
    <w:pPr>
      <w:spacing w:before="300" w:line="300" w:lineRule="exact"/>
    </w:pPr>
    <w:rPr>
      <w:b/>
      <w:caps/>
      <w:spacing w:val="2"/>
    </w:rPr>
  </w:style>
  <w:style w:type="numbering" w:customStyle="1" w:styleId="KopnummeringABCNova0">
    <w:name w:val="Kopnummering ABC Nova"/>
    <w:uiPriority w:val="97"/>
    <w:semiHidden/>
    <w:rsid w:val="0022665F"/>
  </w:style>
  <w:style w:type="paragraph" w:customStyle="1" w:styleId="Titelabcnova">
    <w:name w:val="Titel abcnova"/>
    <w:basedOn w:val="Zsysbasisabcnova"/>
    <w:link w:val="TitelabcnovaChar"/>
    <w:uiPriority w:val="4"/>
    <w:qFormat/>
    <w:rsid w:val="0022665F"/>
    <w:pPr>
      <w:keepLines/>
      <w:spacing w:line="360" w:lineRule="exact"/>
    </w:pPr>
    <w:rPr>
      <w:caps/>
      <w:color w:val="000000" w:themeColor="text1"/>
      <w:sz w:val="32"/>
    </w:rPr>
  </w:style>
  <w:style w:type="character" w:customStyle="1" w:styleId="TitelabcnovaChar">
    <w:name w:val="Titel abcnova Char"/>
    <w:basedOn w:val="Standaardalinea-lettertype"/>
    <w:link w:val="Titelabcnova"/>
    <w:uiPriority w:val="4"/>
    <w:rsid w:val="006973BC"/>
    <w:rPr>
      <w:rFonts w:ascii="Myriad Pro" w:hAnsi="Myriad Pro" w:cs="Maiandra GD"/>
      <w:caps/>
      <w:color w:val="000000" w:themeColor="text1"/>
      <w:sz w:val="32"/>
      <w:szCs w:val="18"/>
    </w:rPr>
  </w:style>
  <w:style w:type="paragraph" w:customStyle="1" w:styleId="Statusabcnova">
    <w:name w:val="Status abcnova"/>
    <w:basedOn w:val="Zsysbasisabcnova"/>
    <w:next w:val="Standaard"/>
    <w:link w:val="StatusabcnovaChar"/>
    <w:uiPriority w:val="4"/>
    <w:rsid w:val="0022665F"/>
    <w:pPr>
      <w:spacing w:line="400" w:lineRule="exact"/>
    </w:pPr>
    <w:rPr>
      <w:b/>
      <w:caps/>
      <w:color w:val="000000"/>
      <w:sz w:val="36"/>
    </w:rPr>
  </w:style>
  <w:style w:type="character" w:customStyle="1" w:styleId="StatusabcnovaChar">
    <w:name w:val="Status abcnova Char"/>
    <w:basedOn w:val="Standaardalinea-lettertype"/>
    <w:link w:val="Statusabcnova"/>
    <w:uiPriority w:val="4"/>
    <w:rsid w:val="006973BC"/>
    <w:rPr>
      <w:rFonts w:ascii="Myriad Pro" w:hAnsi="Myriad Pro" w:cs="Maiandra GD"/>
      <w:b/>
      <w:caps/>
      <w:color w:val="000000"/>
      <w:sz w:val="36"/>
      <w:szCs w:val="18"/>
    </w:rPr>
  </w:style>
  <w:style w:type="paragraph" w:customStyle="1" w:styleId="VersieABCNova">
    <w:name w:val="Versie ABC Nova"/>
    <w:basedOn w:val="Zsysbasisabcnova"/>
    <w:next w:val="Standaard"/>
    <w:uiPriority w:val="97"/>
    <w:rsid w:val="0022665F"/>
    <w:rPr>
      <w:color w:val="000000" w:themeColor="text1"/>
    </w:rPr>
  </w:style>
  <w:style w:type="table" w:styleId="Kleurrijkraster">
    <w:name w:val="Colorful Grid"/>
    <w:basedOn w:val="Standaardtabel"/>
    <w:uiPriority w:val="73"/>
    <w:semiHidden/>
    <w:unhideWhenUsed/>
    <w:rsid w:val="005760A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5760A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5760AE"/>
    <w:pPr>
      <w:spacing w:line="240" w:lineRule="auto"/>
    </w:pPr>
    <w:rPr>
      <w:color w:val="000000" w:themeColor="text1"/>
    </w:rPr>
    <w:tblPr>
      <w:tblStyleRowBandSize w:val="1"/>
      <w:tblStyleColBandSize w:val="1"/>
      <w:tblBorders>
        <w:top w:val="single" w:sz="24" w:space="0" w:color="D6A56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5760A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5760A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5760AE"/>
    <w:pPr>
      <w:spacing w:line="240" w:lineRule="auto"/>
    </w:pPr>
    <w:tblPr>
      <w:tblStyleRowBandSize w:val="1"/>
      <w:tblStyleColBandSize w:val="1"/>
      <w:tblBorders>
        <w:top w:val="single" w:sz="4" w:space="0" w:color="CCE4E9" w:themeColor="accent1" w:themeTint="66"/>
        <w:left w:val="single" w:sz="4" w:space="0" w:color="CCE4E9" w:themeColor="accent1" w:themeTint="66"/>
        <w:bottom w:val="single" w:sz="4" w:space="0" w:color="CCE4E9" w:themeColor="accent1" w:themeTint="66"/>
        <w:right w:val="single" w:sz="4" w:space="0" w:color="CCE4E9" w:themeColor="accent1" w:themeTint="66"/>
        <w:insideH w:val="single" w:sz="4" w:space="0" w:color="CCE4E9" w:themeColor="accent1" w:themeTint="66"/>
        <w:insideV w:val="single" w:sz="4" w:space="0" w:color="CCE4E9" w:themeColor="accent1" w:themeTint="66"/>
      </w:tblBorders>
    </w:tblPr>
    <w:tblStylePr w:type="firstRow">
      <w:rPr>
        <w:b/>
        <w:bCs/>
      </w:rPr>
      <w:tblPr/>
      <w:tcPr>
        <w:tcBorders>
          <w:bottom w:val="single" w:sz="12" w:space="0" w:color="B3D7DE" w:themeColor="accent1" w:themeTint="99"/>
        </w:tcBorders>
      </w:tcPr>
    </w:tblStylePr>
    <w:tblStylePr w:type="lastRow">
      <w:rPr>
        <w:b/>
        <w:bCs/>
      </w:rPr>
      <w:tblPr/>
      <w:tcPr>
        <w:tcBorders>
          <w:top w:val="double" w:sz="2" w:space="0" w:color="B3D7D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5760AE"/>
    <w:pPr>
      <w:spacing w:line="240" w:lineRule="auto"/>
    </w:pPr>
    <w:tblPr>
      <w:tblStyleRowBandSize w:val="1"/>
      <w:tblStyleColBandSize w:val="1"/>
      <w:tblBorders>
        <w:top w:val="single" w:sz="4" w:space="0" w:color="EEDAC3" w:themeColor="accent2" w:themeTint="66"/>
        <w:left w:val="single" w:sz="4" w:space="0" w:color="EEDAC3" w:themeColor="accent2" w:themeTint="66"/>
        <w:bottom w:val="single" w:sz="4" w:space="0" w:color="EEDAC3" w:themeColor="accent2" w:themeTint="66"/>
        <w:right w:val="single" w:sz="4" w:space="0" w:color="EEDAC3" w:themeColor="accent2" w:themeTint="66"/>
        <w:insideH w:val="single" w:sz="4" w:space="0" w:color="EEDAC3" w:themeColor="accent2" w:themeTint="66"/>
        <w:insideV w:val="single" w:sz="4" w:space="0" w:color="EEDAC3" w:themeColor="accent2" w:themeTint="66"/>
      </w:tblBorders>
    </w:tblPr>
    <w:tblStylePr w:type="firstRow">
      <w:rPr>
        <w:b/>
        <w:bCs/>
      </w:rPr>
      <w:tblPr/>
      <w:tcPr>
        <w:tcBorders>
          <w:bottom w:val="single" w:sz="12" w:space="0" w:color="E6C8A5" w:themeColor="accent2" w:themeTint="99"/>
        </w:tcBorders>
      </w:tcPr>
    </w:tblStylePr>
    <w:tblStylePr w:type="lastRow">
      <w:rPr>
        <w:b/>
        <w:bCs/>
      </w:rPr>
      <w:tblPr/>
      <w:tcPr>
        <w:tcBorders>
          <w:top w:val="double" w:sz="2" w:space="0" w:color="E6C8A5"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5760AE"/>
    <w:pPr>
      <w:spacing w:line="240" w:lineRule="auto"/>
    </w:pPr>
    <w:tblPr>
      <w:tblStyleRowBandSize w:val="1"/>
      <w:tblStyleColBandSize w:val="1"/>
      <w:tblBorders>
        <w:top w:val="single" w:sz="4" w:space="0" w:color="F3F9FA" w:themeColor="accent3" w:themeTint="66"/>
        <w:left w:val="single" w:sz="4" w:space="0" w:color="F3F9FA" w:themeColor="accent3" w:themeTint="66"/>
        <w:bottom w:val="single" w:sz="4" w:space="0" w:color="F3F9FA" w:themeColor="accent3" w:themeTint="66"/>
        <w:right w:val="single" w:sz="4" w:space="0" w:color="F3F9FA" w:themeColor="accent3" w:themeTint="66"/>
        <w:insideH w:val="single" w:sz="4" w:space="0" w:color="F3F9FA" w:themeColor="accent3" w:themeTint="66"/>
        <w:insideV w:val="single" w:sz="4" w:space="0" w:color="F3F9FA" w:themeColor="accent3" w:themeTint="66"/>
      </w:tblBorders>
    </w:tblPr>
    <w:tblStylePr w:type="firstRow">
      <w:rPr>
        <w:b/>
        <w:bCs/>
      </w:rPr>
      <w:tblPr/>
      <w:tcPr>
        <w:tcBorders>
          <w:bottom w:val="single" w:sz="12" w:space="0" w:color="EEF7F7" w:themeColor="accent3" w:themeTint="99"/>
        </w:tcBorders>
      </w:tcPr>
    </w:tblStylePr>
    <w:tblStylePr w:type="lastRow">
      <w:rPr>
        <w:b/>
        <w:bCs/>
      </w:rPr>
      <w:tblPr/>
      <w:tcPr>
        <w:tcBorders>
          <w:top w:val="double" w:sz="2" w:space="0" w:color="EEF7F7"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5760AE"/>
    <w:pPr>
      <w:spacing w:line="240" w:lineRule="auto"/>
    </w:pPr>
    <w:tblPr>
      <w:tblStyleRowBandSize w:val="1"/>
      <w:tblStyleColBandSize w:val="1"/>
      <w:tblBorders>
        <w:top w:val="single" w:sz="4" w:space="0" w:color="FBF6F2" w:themeColor="accent4" w:themeTint="66"/>
        <w:left w:val="single" w:sz="4" w:space="0" w:color="FBF6F2" w:themeColor="accent4" w:themeTint="66"/>
        <w:bottom w:val="single" w:sz="4" w:space="0" w:color="FBF6F2" w:themeColor="accent4" w:themeTint="66"/>
        <w:right w:val="single" w:sz="4" w:space="0" w:color="FBF6F2" w:themeColor="accent4" w:themeTint="66"/>
        <w:insideH w:val="single" w:sz="4" w:space="0" w:color="FBF6F2" w:themeColor="accent4" w:themeTint="66"/>
        <w:insideV w:val="single" w:sz="4" w:space="0" w:color="FBF6F2" w:themeColor="accent4" w:themeTint="66"/>
      </w:tblBorders>
    </w:tblPr>
    <w:tblStylePr w:type="firstRow">
      <w:rPr>
        <w:b/>
        <w:bCs/>
      </w:rPr>
      <w:tblPr/>
      <w:tcPr>
        <w:tcBorders>
          <w:bottom w:val="single" w:sz="12" w:space="0" w:color="F9F2EC" w:themeColor="accent4" w:themeTint="99"/>
        </w:tcBorders>
      </w:tcPr>
    </w:tblStylePr>
    <w:tblStylePr w:type="lastRow">
      <w:rPr>
        <w:b/>
        <w:bCs/>
      </w:rPr>
      <w:tblPr/>
      <w:tcPr>
        <w:tcBorders>
          <w:top w:val="double" w:sz="2" w:space="0" w:color="F9F2E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5760AE"/>
    <w:pPr>
      <w:spacing w:line="240" w:lineRule="auto"/>
    </w:pPr>
    <w:tblPr>
      <w:tblStyleRowBandSize w:val="1"/>
      <w:tblStyleColBandSize w:val="1"/>
      <w:tblBorders>
        <w:top w:val="single" w:sz="4" w:space="0" w:color="9DCCD5" w:themeColor="accent5" w:themeTint="66"/>
        <w:left w:val="single" w:sz="4" w:space="0" w:color="9DCCD5" w:themeColor="accent5" w:themeTint="66"/>
        <w:bottom w:val="single" w:sz="4" w:space="0" w:color="9DCCD5" w:themeColor="accent5" w:themeTint="66"/>
        <w:right w:val="single" w:sz="4" w:space="0" w:color="9DCCD5" w:themeColor="accent5" w:themeTint="66"/>
        <w:insideH w:val="single" w:sz="4" w:space="0" w:color="9DCCD5" w:themeColor="accent5" w:themeTint="66"/>
        <w:insideV w:val="single" w:sz="4" w:space="0" w:color="9DCCD5" w:themeColor="accent5" w:themeTint="66"/>
      </w:tblBorders>
    </w:tblPr>
    <w:tblStylePr w:type="firstRow">
      <w:rPr>
        <w:b/>
        <w:bCs/>
      </w:rPr>
      <w:tblPr/>
      <w:tcPr>
        <w:tcBorders>
          <w:bottom w:val="single" w:sz="12" w:space="0" w:color="6DB2C1" w:themeColor="accent5" w:themeTint="99"/>
        </w:tcBorders>
      </w:tcPr>
    </w:tblStylePr>
    <w:tblStylePr w:type="lastRow">
      <w:rPr>
        <w:b/>
        <w:bCs/>
      </w:rPr>
      <w:tblPr/>
      <w:tcPr>
        <w:tcBorders>
          <w:top w:val="double" w:sz="2" w:space="0" w:color="6DB2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5760AE"/>
    <w:pPr>
      <w:spacing w:line="240" w:lineRule="auto"/>
    </w:pPr>
    <w:tblPr>
      <w:tblStyleRowBandSize w:val="1"/>
      <w:tblStyleColBandSize w:val="1"/>
      <w:tblBorders>
        <w:top w:val="single" w:sz="4" w:space="0" w:color="E1BC90" w:themeColor="accent6" w:themeTint="66"/>
        <w:left w:val="single" w:sz="4" w:space="0" w:color="E1BC90" w:themeColor="accent6" w:themeTint="66"/>
        <w:bottom w:val="single" w:sz="4" w:space="0" w:color="E1BC90" w:themeColor="accent6" w:themeTint="66"/>
        <w:right w:val="single" w:sz="4" w:space="0" w:color="E1BC90" w:themeColor="accent6" w:themeTint="66"/>
        <w:insideH w:val="single" w:sz="4" w:space="0" w:color="E1BC90" w:themeColor="accent6" w:themeTint="66"/>
        <w:insideV w:val="single" w:sz="4" w:space="0" w:color="E1BC90" w:themeColor="accent6" w:themeTint="66"/>
      </w:tblBorders>
    </w:tblPr>
    <w:tblStylePr w:type="firstRow">
      <w:rPr>
        <w:b/>
        <w:bCs/>
      </w:rPr>
      <w:tblPr/>
      <w:tcPr>
        <w:tcBorders>
          <w:bottom w:val="single" w:sz="12" w:space="0" w:color="D29B59" w:themeColor="accent6" w:themeTint="99"/>
        </w:tcBorders>
      </w:tcPr>
    </w:tblStylePr>
    <w:tblStylePr w:type="lastRow">
      <w:rPr>
        <w:b/>
        <w:bCs/>
      </w:rPr>
      <w:tblPr/>
      <w:tcPr>
        <w:tcBorders>
          <w:top w:val="double" w:sz="2" w:space="0" w:color="D29B5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5760A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5760AE"/>
    <w:pPr>
      <w:spacing w:line="240" w:lineRule="auto"/>
    </w:pPr>
    <w:tblPr>
      <w:tblStyleRowBandSize w:val="1"/>
      <w:tblStyleColBandSize w:val="1"/>
      <w:tblBorders>
        <w:top w:val="single" w:sz="2" w:space="0" w:color="B3D7DE" w:themeColor="accent1" w:themeTint="99"/>
        <w:bottom w:val="single" w:sz="2" w:space="0" w:color="B3D7DE" w:themeColor="accent1" w:themeTint="99"/>
        <w:insideH w:val="single" w:sz="2" w:space="0" w:color="B3D7DE" w:themeColor="accent1" w:themeTint="99"/>
        <w:insideV w:val="single" w:sz="2" w:space="0" w:color="B3D7DE" w:themeColor="accent1" w:themeTint="99"/>
      </w:tblBorders>
    </w:tblPr>
    <w:tblStylePr w:type="firstRow">
      <w:rPr>
        <w:b/>
        <w:bCs/>
      </w:rPr>
      <w:tblPr/>
      <w:tcPr>
        <w:tcBorders>
          <w:top w:val="nil"/>
          <w:bottom w:val="single" w:sz="12" w:space="0" w:color="B3D7DE" w:themeColor="accent1" w:themeTint="99"/>
          <w:insideH w:val="nil"/>
          <w:insideV w:val="nil"/>
        </w:tcBorders>
        <w:shd w:val="clear" w:color="auto" w:fill="FFFFFF" w:themeFill="background1"/>
      </w:tcPr>
    </w:tblStylePr>
    <w:tblStylePr w:type="lastRow">
      <w:rPr>
        <w:b/>
        <w:bCs/>
      </w:rPr>
      <w:tblPr/>
      <w:tcPr>
        <w:tcBorders>
          <w:top w:val="double" w:sz="2" w:space="0" w:color="B3D7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Rastertabel2-Accent2">
    <w:name w:val="Grid Table 2 Accent 2"/>
    <w:basedOn w:val="Standaardtabel"/>
    <w:uiPriority w:val="47"/>
    <w:semiHidden/>
    <w:rsid w:val="005760AE"/>
    <w:pPr>
      <w:spacing w:line="240" w:lineRule="auto"/>
    </w:pPr>
    <w:tblPr>
      <w:tblStyleRowBandSize w:val="1"/>
      <w:tblStyleColBandSize w:val="1"/>
      <w:tblBorders>
        <w:top w:val="single" w:sz="2" w:space="0" w:color="E6C8A5" w:themeColor="accent2" w:themeTint="99"/>
        <w:bottom w:val="single" w:sz="2" w:space="0" w:color="E6C8A5" w:themeColor="accent2" w:themeTint="99"/>
        <w:insideH w:val="single" w:sz="2" w:space="0" w:color="E6C8A5" w:themeColor="accent2" w:themeTint="99"/>
        <w:insideV w:val="single" w:sz="2" w:space="0" w:color="E6C8A5" w:themeColor="accent2" w:themeTint="99"/>
      </w:tblBorders>
    </w:tblPr>
    <w:tblStylePr w:type="firstRow">
      <w:rPr>
        <w:b/>
        <w:bCs/>
      </w:rPr>
      <w:tblPr/>
      <w:tcPr>
        <w:tcBorders>
          <w:top w:val="nil"/>
          <w:bottom w:val="single" w:sz="12" w:space="0" w:color="E6C8A5" w:themeColor="accent2" w:themeTint="99"/>
          <w:insideH w:val="nil"/>
          <w:insideV w:val="nil"/>
        </w:tcBorders>
        <w:shd w:val="clear" w:color="auto" w:fill="FFFFFF" w:themeFill="background1"/>
      </w:tcPr>
    </w:tblStylePr>
    <w:tblStylePr w:type="lastRow">
      <w:rPr>
        <w:b/>
        <w:bCs/>
      </w:rPr>
      <w:tblPr/>
      <w:tcPr>
        <w:tcBorders>
          <w:top w:val="double" w:sz="2" w:space="0" w:color="E6C8A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Rastertabel2-Accent3">
    <w:name w:val="Grid Table 2 Accent 3"/>
    <w:basedOn w:val="Standaardtabel"/>
    <w:uiPriority w:val="47"/>
    <w:semiHidden/>
    <w:rsid w:val="005760AE"/>
    <w:pPr>
      <w:spacing w:line="240" w:lineRule="auto"/>
    </w:pPr>
    <w:tblPr>
      <w:tblStyleRowBandSize w:val="1"/>
      <w:tblStyleColBandSize w:val="1"/>
      <w:tblBorders>
        <w:top w:val="single" w:sz="2" w:space="0" w:color="EEF7F7" w:themeColor="accent3" w:themeTint="99"/>
        <w:bottom w:val="single" w:sz="2" w:space="0" w:color="EEF7F7" w:themeColor="accent3" w:themeTint="99"/>
        <w:insideH w:val="single" w:sz="2" w:space="0" w:color="EEF7F7" w:themeColor="accent3" w:themeTint="99"/>
        <w:insideV w:val="single" w:sz="2" w:space="0" w:color="EEF7F7" w:themeColor="accent3" w:themeTint="99"/>
      </w:tblBorders>
    </w:tblPr>
    <w:tblStylePr w:type="firstRow">
      <w:rPr>
        <w:b/>
        <w:bCs/>
      </w:rPr>
      <w:tblPr/>
      <w:tcPr>
        <w:tcBorders>
          <w:top w:val="nil"/>
          <w:bottom w:val="single" w:sz="12" w:space="0" w:color="EEF7F7" w:themeColor="accent3" w:themeTint="99"/>
          <w:insideH w:val="nil"/>
          <w:insideV w:val="nil"/>
        </w:tcBorders>
        <w:shd w:val="clear" w:color="auto" w:fill="FFFFFF" w:themeFill="background1"/>
      </w:tcPr>
    </w:tblStylePr>
    <w:tblStylePr w:type="lastRow">
      <w:rPr>
        <w:b/>
        <w:bCs/>
      </w:rPr>
      <w:tblPr/>
      <w:tcPr>
        <w:tcBorders>
          <w:top w:val="double" w:sz="2" w:space="0" w:color="EEF7F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Rastertabel2-Accent4">
    <w:name w:val="Grid Table 2 Accent 4"/>
    <w:basedOn w:val="Standaardtabel"/>
    <w:uiPriority w:val="47"/>
    <w:semiHidden/>
    <w:rsid w:val="005760AE"/>
    <w:pPr>
      <w:spacing w:line="240" w:lineRule="auto"/>
    </w:pPr>
    <w:tblPr>
      <w:tblStyleRowBandSize w:val="1"/>
      <w:tblStyleColBandSize w:val="1"/>
      <w:tblBorders>
        <w:top w:val="single" w:sz="2" w:space="0" w:color="F9F2EC" w:themeColor="accent4" w:themeTint="99"/>
        <w:bottom w:val="single" w:sz="2" w:space="0" w:color="F9F2EC" w:themeColor="accent4" w:themeTint="99"/>
        <w:insideH w:val="single" w:sz="2" w:space="0" w:color="F9F2EC" w:themeColor="accent4" w:themeTint="99"/>
        <w:insideV w:val="single" w:sz="2" w:space="0" w:color="F9F2EC" w:themeColor="accent4" w:themeTint="99"/>
      </w:tblBorders>
    </w:tblPr>
    <w:tblStylePr w:type="firstRow">
      <w:rPr>
        <w:b/>
        <w:bCs/>
      </w:rPr>
      <w:tblPr/>
      <w:tcPr>
        <w:tcBorders>
          <w:top w:val="nil"/>
          <w:bottom w:val="single" w:sz="12" w:space="0" w:color="F9F2EC" w:themeColor="accent4" w:themeTint="99"/>
          <w:insideH w:val="nil"/>
          <w:insideV w:val="nil"/>
        </w:tcBorders>
        <w:shd w:val="clear" w:color="auto" w:fill="FFFFFF" w:themeFill="background1"/>
      </w:tcPr>
    </w:tblStylePr>
    <w:tblStylePr w:type="lastRow">
      <w:rPr>
        <w:b/>
        <w:bCs/>
      </w:rPr>
      <w:tblPr/>
      <w:tcPr>
        <w:tcBorders>
          <w:top w:val="double" w:sz="2" w:space="0" w:color="F9F2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Rastertabel2-Accent5">
    <w:name w:val="Grid Table 2 Accent 5"/>
    <w:basedOn w:val="Standaardtabel"/>
    <w:uiPriority w:val="47"/>
    <w:semiHidden/>
    <w:rsid w:val="005760AE"/>
    <w:pPr>
      <w:spacing w:line="240" w:lineRule="auto"/>
    </w:pPr>
    <w:tblPr>
      <w:tblStyleRowBandSize w:val="1"/>
      <w:tblStyleColBandSize w:val="1"/>
      <w:tblBorders>
        <w:top w:val="single" w:sz="2" w:space="0" w:color="6DB2C1" w:themeColor="accent5" w:themeTint="99"/>
        <w:bottom w:val="single" w:sz="2" w:space="0" w:color="6DB2C1" w:themeColor="accent5" w:themeTint="99"/>
        <w:insideH w:val="single" w:sz="2" w:space="0" w:color="6DB2C1" w:themeColor="accent5" w:themeTint="99"/>
        <w:insideV w:val="single" w:sz="2" w:space="0" w:color="6DB2C1" w:themeColor="accent5" w:themeTint="99"/>
      </w:tblBorders>
    </w:tblPr>
    <w:tblStylePr w:type="firstRow">
      <w:rPr>
        <w:b/>
        <w:bCs/>
      </w:rPr>
      <w:tblPr/>
      <w:tcPr>
        <w:tcBorders>
          <w:top w:val="nil"/>
          <w:bottom w:val="single" w:sz="12" w:space="0" w:color="6DB2C1" w:themeColor="accent5" w:themeTint="99"/>
          <w:insideH w:val="nil"/>
          <w:insideV w:val="nil"/>
        </w:tcBorders>
        <w:shd w:val="clear" w:color="auto" w:fill="FFFFFF" w:themeFill="background1"/>
      </w:tcPr>
    </w:tblStylePr>
    <w:tblStylePr w:type="lastRow">
      <w:rPr>
        <w:b/>
        <w:bCs/>
      </w:rPr>
      <w:tblPr/>
      <w:tcPr>
        <w:tcBorders>
          <w:top w:val="double" w:sz="2" w:space="0" w:color="6DB2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Rastertabel2-Accent6">
    <w:name w:val="Grid Table 2 Accent 6"/>
    <w:basedOn w:val="Standaardtabel"/>
    <w:uiPriority w:val="47"/>
    <w:semiHidden/>
    <w:rsid w:val="005760AE"/>
    <w:pPr>
      <w:spacing w:line="240" w:lineRule="auto"/>
    </w:pPr>
    <w:tblPr>
      <w:tblStyleRowBandSize w:val="1"/>
      <w:tblStyleColBandSize w:val="1"/>
      <w:tblBorders>
        <w:top w:val="single" w:sz="2" w:space="0" w:color="D29B59" w:themeColor="accent6" w:themeTint="99"/>
        <w:bottom w:val="single" w:sz="2" w:space="0" w:color="D29B59" w:themeColor="accent6" w:themeTint="99"/>
        <w:insideH w:val="single" w:sz="2" w:space="0" w:color="D29B59" w:themeColor="accent6" w:themeTint="99"/>
        <w:insideV w:val="single" w:sz="2" w:space="0" w:color="D29B59" w:themeColor="accent6" w:themeTint="99"/>
      </w:tblBorders>
    </w:tblPr>
    <w:tblStylePr w:type="firstRow">
      <w:rPr>
        <w:b/>
        <w:bCs/>
      </w:rPr>
      <w:tblPr/>
      <w:tcPr>
        <w:tcBorders>
          <w:top w:val="nil"/>
          <w:bottom w:val="single" w:sz="12" w:space="0" w:color="D29B59" w:themeColor="accent6" w:themeTint="99"/>
          <w:insideH w:val="nil"/>
          <w:insideV w:val="nil"/>
        </w:tcBorders>
        <w:shd w:val="clear" w:color="auto" w:fill="FFFFFF" w:themeFill="background1"/>
      </w:tcPr>
    </w:tblStylePr>
    <w:tblStylePr w:type="lastRow">
      <w:rPr>
        <w:b/>
        <w:bCs/>
      </w:rPr>
      <w:tblPr/>
      <w:tcPr>
        <w:tcBorders>
          <w:top w:val="double" w:sz="2" w:space="0" w:color="D29B5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Rastertabel3">
    <w:name w:val="Grid Table 3"/>
    <w:basedOn w:val="Standaardtabel"/>
    <w:uiPriority w:val="48"/>
    <w:semiHidden/>
    <w:rsid w:val="005760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5760AE"/>
    <w:pPr>
      <w:spacing w:line="240" w:lineRule="auto"/>
    </w:p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1F4" w:themeFill="accent1" w:themeFillTint="33"/>
      </w:tcPr>
    </w:tblStylePr>
    <w:tblStylePr w:type="band1Horz">
      <w:tblPr/>
      <w:tcPr>
        <w:shd w:val="clear" w:color="auto" w:fill="E5F1F4" w:themeFill="accent1" w:themeFillTint="33"/>
      </w:tcPr>
    </w:tblStylePr>
    <w:tblStylePr w:type="neCell">
      <w:tblPr/>
      <w:tcPr>
        <w:tcBorders>
          <w:bottom w:val="single" w:sz="4" w:space="0" w:color="B3D7DE" w:themeColor="accent1" w:themeTint="99"/>
        </w:tcBorders>
      </w:tcPr>
    </w:tblStylePr>
    <w:tblStylePr w:type="nwCell">
      <w:tblPr/>
      <w:tcPr>
        <w:tcBorders>
          <w:bottom w:val="single" w:sz="4" w:space="0" w:color="B3D7DE" w:themeColor="accent1" w:themeTint="99"/>
        </w:tcBorders>
      </w:tcPr>
    </w:tblStylePr>
    <w:tblStylePr w:type="seCell">
      <w:tblPr/>
      <w:tcPr>
        <w:tcBorders>
          <w:top w:val="single" w:sz="4" w:space="0" w:color="B3D7DE" w:themeColor="accent1" w:themeTint="99"/>
        </w:tcBorders>
      </w:tcPr>
    </w:tblStylePr>
    <w:tblStylePr w:type="swCell">
      <w:tblPr/>
      <w:tcPr>
        <w:tcBorders>
          <w:top w:val="single" w:sz="4" w:space="0" w:color="B3D7DE" w:themeColor="accent1" w:themeTint="99"/>
        </w:tcBorders>
      </w:tcPr>
    </w:tblStylePr>
  </w:style>
  <w:style w:type="table" w:styleId="Rastertabel3-Accent2">
    <w:name w:val="Grid Table 3 Accent 2"/>
    <w:basedOn w:val="Standaardtabel"/>
    <w:uiPriority w:val="48"/>
    <w:semiHidden/>
    <w:rsid w:val="005760AE"/>
    <w:pPr>
      <w:spacing w:line="240" w:lineRule="auto"/>
    </w:p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CE1" w:themeFill="accent2" w:themeFillTint="33"/>
      </w:tcPr>
    </w:tblStylePr>
    <w:tblStylePr w:type="band1Horz">
      <w:tblPr/>
      <w:tcPr>
        <w:shd w:val="clear" w:color="auto" w:fill="F6ECE1" w:themeFill="accent2" w:themeFillTint="33"/>
      </w:tcPr>
    </w:tblStylePr>
    <w:tblStylePr w:type="neCell">
      <w:tblPr/>
      <w:tcPr>
        <w:tcBorders>
          <w:bottom w:val="single" w:sz="4" w:space="0" w:color="E6C8A5" w:themeColor="accent2" w:themeTint="99"/>
        </w:tcBorders>
      </w:tcPr>
    </w:tblStylePr>
    <w:tblStylePr w:type="nwCell">
      <w:tblPr/>
      <w:tcPr>
        <w:tcBorders>
          <w:bottom w:val="single" w:sz="4" w:space="0" w:color="E6C8A5" w:themeColor="accent2" w:themeTint="99"/>
        </w:tcBorders>
      </w:tcPr>
    </w:tblStylePr>
    <w:tblStylePr w:type="seCell">
      <w:tblPr/>
      <w:tcPr>
        <w:tcBorders>
          <w:top w:val="single" w:sz="4" w:space="0" w:color="E6C8A5" w:themeColor="accent2" w:themeTint="99"/>
        </w:tcBorders>
      </w:tcPr>
    </w:tblStylePr>
    <w:tblStylePr w:type="swCell">
      <w:tblPr/>
      <w:tcPr>
        <w:tcBorders>
          <w:top w:val="single" w:sz="4" w:space="0" w:color="E6C8A5" w:themeColor="accent2" w:themeTint="99"/>
        </w:tcBorders>
      </w:tcPr>
    </w:tblStylePr>
  </w:style>
  <w:style w:type="table" w:styleId="Rastertabel3-Accent3">
    <w:name w:val="Grid Table 3 Accent 3"/>
    <w:basedOn w:val="Standaardtabel"/>
    <w:uiPriority w:val="48"/>
    <w:semiHidden/>
    <w:rsid w:val="005760AE"/>
    <w:pPr>
      <w:spacing w:line="240" w:lineRule="auto"/>
    </w:p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FC" w:themeFill="accent3" w:themeFillTint="33"/>
      </w:tcPr>
    </w:tblStylePr>
    <w:tblStylePr w:type="band1Horz">
      <w:tblPr/>
      <w:tcPr>
        <w:shd w:val="clear" w:color="auto" w:fill="F9FCFC" w:themeFill="accent3" w:themeFillTint="33"/>
      </w:tcPr>
    </w:tblStylePr>
    <w:tblStylePr w:type="neCell">
      <w:tblPr/>
      <w:tcPr>
        <w:tcBorders>
          <w:bottom w:val="single" w:sz="4" w:space="0" w:color="EEF7F7" w:themeColor="accent3" w:themeTint="99"/>
        </w:tcBorders>
      </w:tcPr>
    </w:tblStylePr>
    <w:tblStylePr w:type="nwCell">
      <w:tblPr/>
      <w:tcPr>
        <w:tcBorders>
          <w:bottom w:val="single" w:sz="4" w:space="0" w:color="EEF7F7" w:themeColor="accent3" w:themeTint="99"/>
        </w:tcBorders>
      </w:tcPr>
    </w:tblStylePr>
    <w:tblStylePr w:type="seCell">
      <w:tblPr/>
      <w:tcPr>
        <w:tcBorders>
          <w:top w:val="single" w:sz="4" w:space="0" w:color="EEF7F7" w:themeColor="accent3" w:themeTint="99"/>
        </w:tcBorders>
      </w:tcPr>
    </w:tblStylePr>
    <w:tblStylePr w:type="swCell">
      <w:tblPr/>
      <w:tcPr>
        <w:tcBorders>
          <w:top w:val="single" w:sz="4" w:space="0" w:color="EEF7F7" w:themeColor="accent3" w:themeTint="99"/>
        </w:tcBorders>
      </w:tcPr>
    </w:tblStylePr>
  </w:style>
  <w:style w:type="table" w:styleId="Rastertabel3-Accent4">
    <w:name w:val="Grid Table 3 Accent 4"/>
    <w:basedOn w:val="Standaardtabel"/>
    <w:uiPriority w:val="48"/>
    <w:semiHidden/>
    <w:rsid w:val="005760AE"/>
    <w:pPr>
      <w:spacing w:line="240" w:lineRule="auto"/>
    </w:p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8" w:themeFill="accent4" w:themeFillTint="33"/>
      </w:tcPr>
    </w:tblStylePr>
    <w:tblStylePr w:type="band1Horz">
      <w:tblPr/>
      <w:tcPr>
        <w:shd w:val="clear" w:color="auto" w:fill="FDFAF8" w:themeFill="accent4" w:themeFillTint="33"/>
      </w:tcPr>
    </w:tblStylePr>
    <w:tblStylePr w:type="neCell">
      <w:tblPr/>
      <w:tcPr>
        <w:tcBorders>
          <w:bottom w:val="single" w:sz="4" w:space="0" w:color="F9F2EC" w:themeColor="accent4" w:themeTint="99"/>
        </w:tcBorders>
      </w:tcPr>
    </w:tblStylePr>
    <w:tblStylePr w:type="nwCell">
      <w:tblPr/>
      <w:tcPr>
        <w:tcBorders>
          <w:bottom w:val="single" w:sz="4" w:space="0" w:color="F9F2EC" w:themeColor="accent4" w:themeTint="99"/>
        </w:tcBorders>
      </w:tcPr>
    </w:tblStylePr>
    <w:tblStylePr w:type="seCell">
      <w:tblPr/>
      <w:tcPr>
        <w:tcBorders>
          <w:top w:val="single" w:sz="4" w:space="0" w:color="F9F2EC" w:themeColor="accent4" w:themeTint="99"/>
        </w:tcBorders>
      </w:tcPr>
    </w:tblStylePr>
    <w:tblStylePr w:type="swCell">
      <w:tblPr/>
      <w:tcPr>
        <w:tcBorders>
          <w:top w:val="single" w:sz="4" w:space="0" w:color="F9F2EC" w:themeColor="accent4" w:themeTint="99"/>
        </w:tcBorders>
      </w:tcPr>
    </w:tblStylePr>
  </w:style>
  <w:style w:type="table" w:styleId="Rastertabel3-Accent5">
    <w:name w:val="Grid Table 3 Accent 5"/>
    <w:basedOn w:val="Standaardtabel"/>
    <w:uiPriority w:val="48"/>
    <w:semiHidden/>
    <w:rsid w:val="005760AE"/>
    <w:pPr>
      <w:spacing w:line="240" w:lineRule="auto"/>
    </w:p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5EA" w:themeFill="accent5" w:themeFillTint="33"/>
      </w:tcPr>
    </w:tblStylePr>
    <w:tblStylePr w:type="band1Horz">
      <w:tblPr/>
      <w:tcPr>
        <w:shd w:val="clear" w:color="auto" w:fill="CEE5EA" w:themeFill="accent5" w:themeFillTint="33"/>
      </w:tcPr>
    </w:tblStylePr>
    <w:tblStylePr w:type="neCell">
      <w:tblPr/>
      <w:tcPr>
        <w:tcBorders>
          <w:bottom w:val="single" w:sz="4" w:space="0" w:color="6DB2C1" w:themeColor="accent5" w:themeTint="99"/>
        </w:tcBorders>
      </w:tcPr>
    </w:tblStylePr>
    <w:tblStylePr w:type="nwCell">
      <w:tblPr/>
      <w:tcPr>
        <w:tcBorders>
          <w:bottom w:val="single" w:sz="4" w:space="0" w:color="6DB2C1" w:themeColor="accent5" w:themeTint="99"/>
        </w:tcBorders>
      </w:tcPr>
    </w:tblStylePr>
    <w:tblStylePr w:type="seCell">
      <w:tblPr/>
      <w:tcPr>
        <w:tcBorders>
          <w:top w:val="single" w:sz="4" w:space="0" w:color="6DB2C1" w:themeColor="accent5" w:themeTint="99"/>
        </w:tcBorders>
      </w:tcPr>
    </w:tblStylePr>
    <w:tblStylePr w:type="swCell">
      <w:tblPr/>
      <w:tcPr>
        <w:tcBorders>
          <w:top w:val="single" w:sz="4" w:space="0" w:color="6DB2C1" w:themeColor="accent5" w:themeTint="99"/>
        </w:tcBorders>
      </w:tcPr>
    </w:tblStylePr>
  </w:style>
  <w:style w:type="table" w:styleId="Rastertabel3-Accent6">
    <w:name w:val="Grid Table 3 Accent 6"/>
    <w:basedOn w:val="Standaardtabel"/>
    <w:uiPriority w:val="48"/>
    <w:semiHidden/>
    <w:rsid w:val="005760AE"/>
    <w:pPr>
      <w:spacing w:line="240" w:lineRule="auto"/>
    </w:p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DDC7" w:themeFill="accent6" w:themeFillTint="33"/>
      </w:tcPr>
    </w:tblStylePr>
    <w:tblStylePr w:type="band1Horz">
      <w:tblPr/>
      <w:tcPr>
        <w:shd w:val="clear" w:color="auto" w:fill="F0DDC7" w:themeFill="accent6" w:themeFillTint="33"/>
      </w:tcPr>
    </w:tblStylePr>
    <w:tblStylePr w:type="neCell">
      <w:tblPr/>
      <w:tcPr>
        <w:tcBorders>
          <w:bottom w:val="single" w:sz="4" w:space="0" w:color="D29B59" w:themeColor="accent6" w:themeTint="99"/>
        </w:tcBorders>
      </w:tcPr>
    </w:tblStylePr>
    <w:tblStylePr w:type="nwCell">
      <w:tblPr/>
      <w:tcPr>
        <w:tcBorders>
          <w:bottom w:val="single" w:sz="4" w:space="0" w:color="D29B59" w:themeColor="accent6" w:themeTint="99"/>
        </w:tcBorders>
      </w:tcPr>
    </w:tblStylePr>
    <w:tblStylePr w:type="seCell">
      <w:tblPr/>
      <w:tcPr>
        <w:tcBorders>
          <w:top w:val="single" w:sz="4" w:space="0" w:color="D29B59" w:themeColor="accent6" w:themeTint="99"/>
        </w:tcBorders>
      </w:tcPr>
    </w:tblStylePr>
    <w:tblStylePr w:type="swCell">
      <w:tblPr/>
      <w:tcPr>
        <w:tcBorders>
          <w:top w:val="single" w:sz="4" w:space="0" w:color="D29B59" w:themeColor="accent6" w:themeTint="99"/>
        </w:tcBorders>
      </w:tcPr>
    </w:tblStylePr>
  </w:style>
  <w:style w:type="table" w:styleId="Rastertabel4">
    <w:name w:val="Grid Table 4"/>
    <w:basedOn w:val="Standaardtabel"/>
    <w:uiPriority w:val="49"/>
    <w:semiHidden/>
    <w:rsid w:val="005760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5760AE"/>
    <w:pPr>
      <w:spacing w:line="240" w:lineRule="auto"/>
    </w:p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color w:val="FFFFFF" w:themeColor="background1"/>
      </w:rPr>
      <w:tblPr/>
      <w:tcPr>
        <w:tcBorders>
          <w:top w:val="single" w:sz="4" w:space="0" w:color="81BDC9" w:themeColor="accent1"/>
          <w:left w:val="single" w:sz="4" w:space="0" w:color="81BDC9" w:themeColor="accent1"/>
          <w:bottom w:val="single" w:sz="4" w:space="0" w:color="81BDC9" w:themeColor="accent1"/>
          <w:right w:val="single" w:sz="4" w:space="0" w:color="81BDC9" w:themeColor="accent1"/>
          <w:insideH w:val="nil"/>
          <w:insideV w:val="nil"/>
        </w:tcBorders>
        <w:shd w:val="clear" w:color="auto" w:fill="81BDC9" w:themeFill="accent1"/>
      </w:tcPr>
    </w:tblStylePr>
    <w:tblStylePr w:type="lastRow">
      <w:rPr>
        <w:b/>
        <w:bCs/>
      </w:rPr>
      <w:tblPr/>
      <w:tcPr>
        <w:tcBorders>
          <w:top w:val="double" w:sz="4" w:space="0" w:color="81BDC9" w:themeColor="accent1"/>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Rastertabel4-Accent2">
    <w:name w:val="Grid Table 4 Accent 2"/>
    <w:basedOn w:val="Standaardtabel"/>
    <w:uiPriority w:val="49"/>
    <w:semiHidden/>
    <w:rsid w:val="005760AE"/>
    <w:pPr>
      <w:spacing w:line="240" w:lineRule="auto"/>
    </w:p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color w:val="FFFFFF" w:themeColor="background1"/>
      </w:rPr>
      <w:tblPr/>
      <w:tcPr>
        <w:tcBorders>
          <w:top w:val="single" w:sz="4" w:space="0" w:color="D6A56B" w:themeColor="accent2"/>
          <w:left w:val="single" w:sz="4" w:space="0" w:color="D6A56B" w:themeColor="accent2"/>
          <w:bottom w:val="single" w:sz="4" w:space="0" w:color="D6A56B" w:themeColor="accent2"/>
          <w:right w:val="single" w:sz="4" w:space="0" w:color="D6A56B" w:themeColor="accent2"/>
          <w:insideH w:val="nil"/>
          <w:insideV w:val="nil"/>
        </w:tcBorders>
        <w:shd w:val="clear" w:color="auto" w:fill="D6A56B" w:themeFill="accent2"/>
      </w:tcPr>
    </w:tblStylePr>
    <w:tblStylePr w:type="lastRow">
      <w:rPr>
        <w:b/>
        <w:bCs/>
      </w:rPr>
      <w:tblPr/>
      <w:tcPr>
        <w:tcBorders>
          <w:top w:val="double" w:sz="4" w:space="0" w:color="D6A56B" w:themeColor="accent2"/>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Rastertabel4-Accent3">
    <w:name w:val="Grid Table 4 Accent 3"/>
    <w:basedOn w:val="Standaardtabel"/>
    <w:uiPriority w:val="49"/>
    <w:semiHidden/>
    <w:rsid w:val="005760AE"/>
    <w:pPr>
      <w:spacing w:line="240" w:lineRule="auto"/>
    </w:p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color w:val="FFFFFF" w:themeColor="background1"/>
      </w:rPr>
      <w:tblPr/>
      <w:tcPr>
        <w:tcBorders>
          <w:top w:val="single" w:sz="4" w:space="0" w:color="E3F2F3" w:themeColor="accent3"/>
          <w:left w:val="single" w:sz="4" w:space="0" w:color="E3F2F3" w:themeColor="accent3"/>
          <w:bottom w:val="single" w:sz="4" w:space="0" w:color="E3F2F3" w:themeColor="accent3"/>
          <w:right w:val="single" w:sz="4" w:space="0" w:color="E3F2F3" w:themeColor="accent3"/>
          <w:insideH w:val="nil"/>
          <w:insideV w:val="nil"/>
        </w:tcBorders>
        <w:shd w:val="clear" w:color="auto" w:fill="E3F2F3" w:themeFill="accent3"/>
      </w:tcPr>
    </w:tblStylePr>
    <w:tblStylePr w:type="lastRow">
      <w:rPr>
        <w:b/>
        <w:bCs/>
      </w:rPr>
      <w:tblPr/>
      <w:tcPr>
        <w:tcBorders>
          <w:top w:val="double" w:sz="4" w:space="0" w:color="E3F2F3" w:themeColor="accent3"/>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Rastertabel4-Accent4">
    <w:name w:val="Grid Table 4 Accent 4"/>
    <w:basedOn w:val="Standaardtabel"/>
    <w:uiPriority w:val="49"/>
    <w:semiHidden/>
    <w:rsid w:val="005760AE"/>
    <w:pPr>
      <w:spacing w:line="240" w:lineRule="auto"/>
    </w:p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color w:val="FFFFFF" w:themeColor="background1"/>
      </w:rPr>
      <w:tblPr/>
      <w:tcPr>
        <w:tcBorders>
          <w:top w:val="single" w:sz="4" w:space="0" w:color="F6EBE1" w:themeColor="accent4"/>
          <w:left w:val="single" w:sz="4" w:space="0" w:color="F6EBE1" w:themeColor="accent4"/>
          <w:bottom w:val="single" w:sz="4" w:space="0" w:color="F6EBE1" w:themeColor="accent4"/>
          <w:right w:val="single" w:sz="4" w:space="0" w:color="F6EBE1" w:themeColor="accent4"/>
          <w:insideH w:val="nil"/>
          <w:insideV w:val="nil"/>
        </w:tcBorders>
        <w:shd w:val="clear" w:color="auto" w:fill="F6EBE1" w:themeFill="accent4"/>
      </w:tcPr>
    </w:tblStylePr>
    <w:tblStylePr w:type="lastRow">
      <w:rPr>
        <w:b/>
        <w:bCs/>
      </w:rPr>
      <w:tblPr/>
      <w:tcPr>
        <w:tcBorders>
          <w:top w:val="double" w:sz="4" w:space="0" w:color="F6EBE1" w:themeColor="accent4"/>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Rastertabel4-Accent5">
    <w:name w:val="Grid Table 4 Accent 5"/>
    <w:basedOn w:val="Standaardtabel"/>
    <w:uiPriority w:val="49"/>
    <w:semiHidden/>
    <w:rsid w:val="005760AE"/>
    <w:pPr>
      <w:spacing w:line="240" w:lineRule="auto"/>
    </w:p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color w:val="FFFFFF" w:themeColor="background1"/>
      </w:rPr>
      <w:tblPr/>
      <w:tcPr>
        <w:tcBorders>
          <w:top w:val="single" w:sz="4" w:space="0" w:color="316873" w:themeColor="accent5"/>
          <w:left w:val="single" w:sz="4" w:space="0" w:color="316873" w:themeColor="accent5"/>
          <w:bottom w:val="single" w:sz="4" w:space="0" w:color="316873" w:themeColor="accent5"/>
          <w:right w:val="single" w:sz="4" w:space="0" w:color="316873" w:themeColor="accent5"/>
          <w:insideH w:val="nil"/>
          <w:insideV w:val="nil"/>
        </w:tcBorders>
        <w:shd w:val="clear" w:color="auto" w:fill="316873" w:themeFill="accent5"/>
      </w:tcPr>
    </w:tblStylePr>
    <w:tblStylePr w:type="lastRow">
      <w:rPr>
        <w:b/>
        <w:bCs/>
      </w:rPr>
      <w:tblPr/>
      <w:tcPr>
        <w:tcBorders>
          <w:top w:val="double" w:sz="4" w:space="0" w:color="316873" w:themeColor="accent5"/>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Rastertabel4-Accent6">
    <w:name w:val="Grid Table 4 Accent 6"/>
    <w:basedOn w:val="Standaardtabel"/>
    <w:uiPriority w:val="49"/>
    <w:semiHidden/>
    <w:rsid w:val="005760AE"/>
    <w:pPr>
      <w:spacing w:line="240" w:lineRule="auto"/>
    </w:p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color w:val="FFFFFF" w:themeColor="background1"/>
      </w:rPr>
      <w:tblPr/>
      <w:tcPr>
        <w:tcBorders>
          <w:top w:val="single" w:sz="4" w:space="0" w:color="7D5422" w:themeColor="accent6"/>
          <w:left w:val="single" w:sz="4" w:space="0" w:color="7D5422" w:themeColor="accent6"/>
          <w:bottom w:val="single" w:sz="4" w:space="0" w:color="7D5422" w:themeColor="accent6"/>
          <w:right w:val="single" w:sz="4" w:space="0" w:color="7D5422" w:themeColor="accent6"/>
          <w:insideH w:val="nil"/>
          <w:insideV w:val="nil"/>
        </w:tcBorders>
        <w:shd w:val="clear" w:color="auto" w:fill="7D5422" w:themeFill="accent6"/>
      </w:tcPr>
    </w:tblStylePr>
    <w:tblStylePr w:type="lastRow">
      <w:rPr>
        <w:b/>
        <w:bCs/>
      </w:rPr>
      <w:tblPr/>
      <w:tcPr>
        <w:tcBorders>
          <w:top w:val="double" w:sz="4" w:space="0" w:color="7D5422" w:themeColor="accent6"/>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Rastertabel5donker">
    <w:name w:val="Grid Table 5 Dark"/>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1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BDC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BDC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BDC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BDC9" w:themeFill="accent1"/>
      </w:tcPr>
    </w:tblStylePr>
    <w:tblStylePr w:type="band1Vert">
      <w:tblPr/>
      <w:tcPr>
        <w:shd w:val="clear" w:color="auto" w:fill="CCE4E9" w:themeFill="accent1" w:themeFillTint="66"/>
      </w:tcPr>
    </w:tblStylePr>
    <w:tblStylePr w:type="band1Horz">
      <w:tblPr/>
      <w:tcPr>
        <w:shd w:val="clear" w:color="auto" w:fill="CCE4E9" w:themeFill="accent1" w:themeFillTint="66"/>
      </w:tcPr>
    </w:tblStylePr>
  </w:style>
  <w:style w:type="table" w:styleId="Rastertabel5donker-Accent2">
    <w:name w:val="Grid Table 5 Dark Accent 2"/>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C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A56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A56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A56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A56B" w:themeFill="accent2"/>
      </w:tcPr>
    </w:tblStylePr>
    <w:tblStylePr w:type="band1Vert">
      <w:tblPr/>
      <w:tcPr>
        <w:shd w:val="clear" w:color="auto" w:fill="EEDAC3" w:themeFill="accent2" w:themeFillTint="66"/>
      </w:tcPr>
    </w:tblStylePr>
    <w:tblStylePr w:type="band1Horz">
      <w:tblPr/>
      <w:tcPr>
        <w:shd w:val="clear" w:color="auto" w:fill="EEDAC3" w:themeFill="accent2" w:themeFillTint="66"/>
      </w:tcPr>
    </w:tblStylePr>
  </w:style>
  <w:style w:type="table" w:styleId="Rastertabel5donker-Accent3">
    <w:name w:val="Grid Table 5 Dark Accent 3"/>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C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F2F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F2F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F2F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F2F3" w:themeFill="accent3"/>
      </w:tcPr>
    </w:tblStylePr>
    <w:tblStylePr w:type="band1Vert">
      <w:tblPr/>
      <w:tcPr>
        <w:shd w:val="clear" w:color="auto" w:fill="F3F9FA" w:themeFill="accent3" w:themeFillTint="66"/>
      </w:tcPr>
    </w:tblStylePr>
    <w:tblStylePr w:type="band1Horz">
      <w:tblPr/>
      <w:tcPr>
        <w:shd w:val="clear" w:color="auto" w:fill="F3F9FA" w:themeFill="accent3" w:themeFillTint="66"/>
      </w:tcPr>
    </w:tblStylePr>
  </w:style>
  <w:style w:type="table" w:styleId="Rastertabel5donker-Accent4">
    <w:name w:val="Grid Table 5 Dark Accent 4"/>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EBE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EBE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EBE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EBE1" w:themeFill="accent4"/>
      </w:tcPr>
    </w:tblStylePr>
    <w:tblStylePr w:type="band1Vert">
      <w:tblPr/>
      <w:tcPr>
        <w:shd w:val="clear" w:color="auto" w:fill="FBF6F2" w:themeFill="accent4" w:themeFillTint="66"/>
      </w:tcPr>
    </w:tblStylePr>
    <w:tblStylePr w:type="band1Horz">
      <w:tblPr/>
      <w:tcPr>
        <w:shd w:val="clear" w:color="auto" w:fill="FBF6F2" w:themeFill="accent4" w:themeFillTint="66"/>
      </w:tcPr>
    </w:tblStylePr>
  </w:style>
  <w:style w:type="table" w:styleId="Rastertabel5donker-Accent5">
    <w:name w:val="Grid Table 5 Dark Accent 5"/>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5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1687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1687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1687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16873" w:themeFill="accent5"/>
      </w:tcPr>
    </w:tblStylePr>
    <w:tblStylePr w:type="band1Vert">
      <w:tblPr/>
      <w:tcPr>
        <w:shd w:val="clear" w:color="auto" w:fill="9DCCD5" w:themeFill="accent5" w:themeFillTint="66"/>
      </w:tcPr>
    </w:tblStylePr>
    <w:tblStylePr w:type="band1Horz">
      <w:tblPr/>
      <w:tcPr>
        <w:shd w:val="clear" w:color="auto" w:fill="9DCCD5" w:themeFill="accent5" w:themeFillTint="66"/>
      </w:tcPr>
    </w:tblStylePr>
  </w:style>
  <w:style w:type="table" w:styleId="Rastertabel5donker-Accent6">
    <w:name w:val="Grid Table 5 Dark Accent 6"/>
    <w:basedOn w:val="Standaardtabel"/>
    <w:uiPriority w:val="50"/>
    <w:semiHidden/>
    <w:rsid w:val="005760A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DDC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542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542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542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5422" w:themeFill="accent6"/>
      </w:tcPr>
    </w:tblStylePr>
    <w:tblStylePr w:type="band1Vert">
      <w:tblPr/>
      <w:tcPr>
        <w:shd w:val="clear" w:color="auto" w:fill="E1BC90" w:themeFill="accent6" w:themeFillTint="66"/>
      </w:tcPr>
    </w:tblStylePr>
    <w:tblStylePr w:type="band1Horz">
      <w:tblPr/>
      <w:tcPr>
        <w:shd w:val="clear" w:color="auto" w:fill="E1BC90" w:themeFill="accent6" w:themeFillTint="66"/>
      </w:tcPr>
    </w:tblStylePr>
  </w:style>
  <w:style w:type="table" w:styleId="Rastertabel6kleurrijk">
    <w:name w:val="Grid Table 6 Colorful"/>
    <w:basedOn w:val="Standaardtabel"/>
    <w:uiPriority w:val="51"/>
    <w:semiHidden/>
    <w:rsid w:val="005760A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5760AE"/>
    <w:pPr>
      <w:spacing w:line="240" w:lineRule="auto"/>
    </w:pPr>
    <w:rPr>
      <w:color w:val="4A9CAC" w:themeColor="accent1" w:themeShade="BF"/>
    </w:r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rPr>
      <w:tblPr/>
      <w:tcPr>
        <w:tcBorders>
          <w:bottom w:val="single" w:sz="12" w:space="0" w:color="B3D7DE" w:themeColor="accent1" w:themeTint="99"/>
        </w:tcBorders>
      </w:tcPr>
    </w:tblStylePr>
    <w:tblStylePr w:type="lastRow">
      <w:rPr>
        <w:b/>
        <w:bCs/>
      </w:rPr>
      <w:tblPr/>
      <w:tcPr>
        <w:tcBorders>
          <w:top w:val="double" w:sz="4" w:space="0" w:color="B3D7DE" w:themeColor="accent1" w:themeTint="99"/>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Rastertabel6kleurrijk-Accent2">
    <w:name w:val="Grid Table 6 Colorful Accent 2"/>
    <w:basedOn w:val="Standaardtabel"/>
    <w:uiPriority w:val="51"/>
    <w:semiHidden/>
    <w:rsid w:val="005760AE"/>
    <w:pPr>
      <w:spacing w:line="240" w:lineRule="auto"/>
    </w:pPr>
    <w:rPr>
      <w:color w:val="BC7D34" w:themeColor="accent2" w:themeShade="BF"/>
    </w:r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rPr>
      <w:tblPr/>
      <w:tcPr>
        <w:tcBorders>
          <w:bottom w:val="single" w:sz="12" w:space="0" w:color="E6C8A5" w:themeColor="accent2" w:themeTint="99"/>
        </w:tcBorders>
      </w:tcPr>
    </w:tblStylePr>
    <w:tblStylePr w:type="lastRow">
      <w:rPr>
        <w:b/>
        <w:bCs/>
      </w:rPr>
      <w:tblPr/>
      <w:tcPr>
        <w:tcBorders>
          <w:top w:val="double" w:sz="4" w:space="0" w:color="E6C8A5" w:themeColor="accent2" w:themeTint="99"/>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Rastertabel6kleurrijk-Accent3">
    <w:name w:val="Grid Table 6 Colorful Accent 3"/>
    <w:basedOn w:val="Standaardtabel"/>
    <w:uiPriority w:val="51"/>
    <w:semiHidden/>
    <w:rsid w:val="005760AE"/>
    <w:pPr>
      <w:spacing w:line="240" w:lineRule="auto"/>
    </w:pPr>
    <w:rPr>
      <w:color w:val="90CBCF" w:themeColor="accent3" w:themeShade="BF"/>
    </w:r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rPr>
      <w:tblPr/>
      <w:tcPr>
        <w:tcBorders>
          <w:bottom w:val="single" w:sz="12" w:space="0" w:color="EEF7F7" w:themeColor="accent3" w:themeTint="99"/>
        </w:tcBorders>
      </w:tcPr>
    </w:tblStylePr>
    <w:tblStylePr w:type="lastRow">
      <w:rPr>
        <w:b/>
        <w:bCs/>
      </w:rPr>
      <w:tblPr/>
      <w:tcPr>
        <w:tcBorders>
          <w:top w:val="double" w:sz="4" w:space="0" w:color="EEF7F7" w:themeColor="accent3" w:themeTint="99"/>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Rastertabel6kleurrijk-Accent4">
    <w:name w:val="Grid Table 6 Colorful Accent 4"/>
    <w:basedOn w:val="Standaardtabel"/>
    <w:uiPriority w:val="51"/>
    <w:semiHidden/>
    <w:rsid w:val="005760AE"/>
    <w:pPr>
      <w:spacing w:line="240" w:lineRule="auto"/>
    </w:pPr>
    <w:rPr>
      <w:color w:val="DAAE86" w:themeColor="accent4" w:themeShade="BF"/>
    </w:r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rPr>
      <w:tblPr/>
      <w:tcPr>
        <w:tcBorders>
          <w:bottom w:val="single" w:sz="12" w:space="0" w:color="F9F2EC" w:themeColor="accent4" w:themeTint="99"/>
        </w:tcBorders>
      </w:tcPr>
    </w:tblStylePr>
    <w:tblStylePr w:type="lastRow">
      <w:rPr>
        <w:b/>
        <w:bCs/>
      </w:rPr>
      <w:tblPr/>
      <w:tcPr>
        <w:tcBorders>
          <w:top w:val="double" w:sz="4" w:space="0" w:color="F9F2EC" w:themeColor="accent4" w:themeTint="99"/>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Rastertabel6kleurrijk-Accent5">
    <w:name w:val="Grid Table 6 Colorful Accent 5"/>
    <w:basedOn w:val="Standaardtabel"/>
    <w:uiPriority w:val="51"/>
    <w:semiHidden/>
    <w:rsid w:val="005760AE"/>
    <w:pPr>
      <w:spacing w:line="240" w:lineRule="auto"/>
    </w:pPr>
    <w:rPr>
      <w:color w:val="244D55" w:themeColor="accent5" w:themeShade="BF"/>
    </w:r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rPr>
      <w:tblPr/>
      <w:tcPr>
        <w:tcBorders>
          <w:bottom w:val="single" w:sz="12" w:space="0" w:color="6DB2C1" w:themeColor="accent5" w:themeTint="99"/>
        </w:tcBorders>
      </w:tcPr>
    </w:tblStylePr>
    <w:tblStylePr w:type="lastRow">
      <w:rPr>
        <w:b/>
        <w:bCs/>
      </w:rPr>
      <w:tblPr/>
      <w:tcPr>
        <w:tcBorders>
          <w:top w:val="double" w:sz="4" w:space="0" w:color="6DB2C1" w:themeColor="accent5" w:themeTint="99"/>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Rastertabel6kleurrijk-Accent6">
    <w:name w:val="Grid Table 6 Colorful Accent 6"/>
    <w:basedOn w:val="Standaardtabel"/>
    <w:uiPriority w:val="51"/>
    <w:semiHidden/>
    <w:rsid w:val="005760AE"/>
    <w:pPr>
      <w:spacing w:line="240" w:lineRule="auto"/>
    </w:pPr>
    <w:rPr>
      <w:color w:val="5D3E19" w:themeColor="accent6" w:themeShade="BF"/>
    </w:r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rPr>
      <w:tblPr/>
      <w:tcPr>
        <w:tcBorders>
          <w:bottom w:val="single" w:sz="12" w:space="0" w:color="D29B59" w:themeColor="accent6" w:themeTint="99"/>
        </w:tcBorders>
      </w:tcPr>
    </w:tblStylePr>
    <w:tblStylePr w:type="lastRow">
      <w:rPr>
        <w:b/>
        <w:bCs/>
      </w:rPr>
      <w:tblPr/>
      <w:tcPr>
        <w:tcBorders>
          <w:top w:val="double" w:sz="4" w:space="0" w:color="D29B59" w:themeColor="accent6" w:themeTint="99"/>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Rastertabel7kleurrijk">
    <w:name w:val="Grid Table 7 Colorful"/>
    <w:basedOn w:val="Standaardtabel"/>
    <w:uiPriority w:val="52"/>
    <w:semiHidden/>
    <w:rsid w:val="005760A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5760AE"/>
    <w:pPr>
      <w:spacing w:line="240" w:lineRule="auto"/>
    </w:pPr>
    <w:rPr>
      <w:color w:val="4A9CAC" w:themeColor="accent1" w:themeShade="BF"/>
    </w:r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insideV w:val="single" w:sz="4" w:space="0" w:color="B3D7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1F4" w:themeFill="accent1" w:themeFillTint="33"/>
      </w:tcPr>
    </w:tblStylePr>
    <w:tblStylePr w:type="band1Horz">
      <w:tblPr/>
      <w:tcPr>
        <w:shd w:val="clear" w:color="auto" w:fill="E5F1F4" w:themeFill="accent1" w:themeFillTint="33"/>
      </w:tcPr>
    </w:tblStylePr>
    <w:tblStylePr w:type="neCell">
      <w:tblPr/>
      <w:tcPr>
        <w:tcBorders>
          <w:bottom w:val="single" w:sz="4" w:space="0" w:color="B3D7DE" w:themeColor="accent1" w:themeTint="99"/>
        </w:tcBorders>
      </w:tcPr>
    </w:tblStylePr>
    <w:tblStylePr w:type="nwCell">
      <w:tblPr/>
      <w:tcPr>
        <w:tcBorders>
          <w:bottom w:val="single" w:sz="4" w:space="0" w:color="B3D7DE" w:themeColor="accent1" w:themeTint="99"/>
        </w:tcBorders>
      </w:tcPr>
    </w:tblStylePr>
    <w:tblStylePr w:type="seCell">
      <w:tblPr/>
      <w:tcPr>
        <w:tcBorders>
          <w:top w:val="single" w:sz="4" w:space="0" w:color="B3D7DE" w:themeColor="accent1" w:themeTint="99"/>
        </w:tcBorders>
      </w:tcPr>
    </w:tblStylePr>
    <w:tblStylePr w:type="swCell">
      <w:tblPr/>
      <w:tcPr>
        <w:tcBorders>
          <w:top w:val="single" w:sz="4" w:space="0" w:color="B3D7DE" w:themeColor="accent1" w:themeTint="99"/>
        </w:tcBorders>
      </w:tcPr>
    </w:tblStylePr>
  </w:style>
  <w:style w:type="table" w:styleId="Rastertabel7kleurrijk-Accent2">
    <w:name w:val="Grid Table 7 Colorful Accent 2"/>
    <w:basedOn w:val="Standaardtabel"/>
    <w:uiPriority w:val="52"/>
    <w:semiHidden/>
    <w:rsid w:val="005760AE"/>
    <w:pPr>
      <w:spacing w:line="240" w:lineRule="auto"/>
    </w:pPr>
    <w:rPr>
      <w:color w:val="BC7D34" w:themeColor="accent2" w:themeShade="BF"/>
    </w:r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insideV w:val="single" w:sz="4" w:space="0" w:color="E6C8A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CE1" w:themeFill="accent2" w:themeFillTint="33"/>
      </w:tcPr>
    </w:tblStylePr>
    <w:tblStylePr w:type="band1Horz">
      <w:tblPr/>
      <w:tcPr>
        <w:shd w:val="clear" w:color="auto" w:fill="F6ECE1" w:themeFill="accent2" w:themeFillTint="33"/>
      </w:tcPr>
    </w:tblStylePr>
    <w:tblStylePr w:type="neCell">
      <w:tblPr/>
      <w:tcPr>
        <w:tcBorders>
          <w:bottom w:val="single" w:sz="4" w:space="0" w:color="E6C8A5" w:themeColor="accent2" w:themeTint="99"/>
        </w:tcBorders>
      </w:tcPr>
    </w:tblStylePr>
    <w:tblStylePr w:type="nwCell">
      <w:tblPr/>
      <w:tcPr>
        <w:tcBorders>
          <w:bottom w:val="single" w:sz="4" w:space="0" w:color="E6C8A5" w:themeColor="accent2" w:themeTint="99"/>
        </w:tcBorders>
      </w:tcPr>
    </w:tblStylePr>
    <w:tblStylePr w:type="seCell">
      <w:tblPr/>
      <w:tcPr>
        <w:tcBorders>
          <w:top w:val="single" w:sz="4" w:space="0" w:color="E6C8A5" w:themeColor="accent2" w:themeTint="99"/>
        </w:tcBorders>
      </w:tcPr>
    </w:tblStylePr>
    <w:tblStylePr w:type="swCell">
      <w:tblPr/>
      <w:tcPr>
        <w:tcBorders>
          <w:top w:val="single" w:sz="4" w:space="0" w:color="E6C8A5" w:themeColor="accent2" w:themeTint="99"/>
        </w:tcBorders>
      </w:tcPr>
    </w:tblStylePr>
  </w:style>
  <w:style w:type="table" w:styleId="Rastertabel7kleurrijk-Accent3">
    <w:name w:val="Grid Table 7 Colorful Accent 3"/>
    <w:basedOn w:val="Standaardtabel"/>
    <w:uiPriority w:val="52"/>
    <w:semiHidden/>
    <w:rsid w:val="005760AE"/>
    <w:pPr>
      <w:spacing w:line="240" w:lineRule="auto"/>
    </w:pPr>
    <w:rPr>
      <w:color w:val="90CBCF" w:themeColor="accent3" w:themeShade="BF"/>
    </w:r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insideV w:val="single" w:sz="4" w:space="0" w:color="EEF7F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FC" w:themeFill="accent3" w:themeFillTint="33"/>
      </w:tcPr>
    </w:tblStylePr>
    <w:tblStylePr w:type="band1Horz">
      <w:tblPr/>
      <w:tcPr>
        <w:shd w:val="clear" w:color="auto" w:fill="F9FCFC" w:themeFill="accent3" w:themeFillTint="33"/>
      </w:tcPr>
    </w:tblStylePr>
    <w:tblStylePr w:type="neCell">
      <w:tblPr/>
      <w:tcPr>
        <w:tcBorders>
          <w:bottom w:val="single" w:sz="4" w:space="0" w:color="EEF7F7" w:themeColor="accent3" w:themeTint="99"/>
        </w:tcBorders>
      </w:tcPr>
    </w:tblStylePr>
    <w:tblStylePr w:type="nwCell">
      <w:tblPr/>
      <w:tcPr>
        <w:tcBorders>
          <w:bottom w:val="single" w:sz="4" w:space="0" w:color="EEF7F7" w:themeColor="accent3" w:themeTint="99"/>
        </w:tcBorders>
      </w:tcPr>
    </w:tblStylePr>
    <w:tblStylePr w:type="seCell">
      <w:tblPr/>
      <w:tcPr>
        <w:tcBorders>
          <w:top w:val="single" w:sz="4" w:space="0" w:color="EEF7F7" w:themeColor="accent3" w:themeTint="99"/>
        </w:tcBorders>
      </w:tcPr>
    </w:tblStylePr>
    <w:tblStylePr w:type="swCell">
      <w:tblPr/>
      <w:tcPr>
        <w:tcBorders>
          <w:top w:val="single" w:sz="4" w:space="0" w:color="EEF7F7" w:themeColor="accent3" w:themeTint="99"/>
        </w:tcBorders>
      </w:tcPr>
    </w:tblStylePr>
  </w:style>
  <w:style w:type="table" w:styleId="Rastertabel7kleurrijk-Accent4">
    <w:name w:val="Grid Table 7 Colorful Accent 4"/>
    <w:basedOn w:val="Standaardtabel"/>
    <w:uiPriority w:val="52"/>
    <w:semiHidden/>
    <w:rsid w:val="005760AE"/>
    <w:pPr>
      <w:spacing w:line="240" w:lineRule="auto"/>
    </w:pPr>
    <w:rPr>
      <w:color w:val="DAAE86" w:themeColor="accent4" w:themeShade="BF"/>
    </w:r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insideV w:val="single" w:sz="4" w:space="0" w:color="F9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8" w:themeFill="accent4" w:themeFillTint="33"/>
      </w:tcPr>
    </w:tblStylePr>
    <w:tblStylePr w:type="band1Horz">
      <w:tblPr/>
      <w:tcPr>
        <w:shd w:val="clear" w:color="auto" w:fill="FDFAF8" w:themeFill="accent4" w:themeFillTint="33"/>
      </w:tcPr>
    </w:tblStylePr>
    <w:tblStylePr w:type="neCell">
      <w:tblPr/>
      <w:tcPr>
        <w:tcBorders>
          <w:bottom w:val="single" w:sz="4" w:space="0" w:color="F9F2EC" w:themeColor="accent4" w:themeTint="99"/>
        </w:tcBorders>
      </w:tcPr>
    </w:tblStylePr>
    <w:tblStylePr w:type="nwCell">
      <w:tblPr/>
      <w:tcPr>
        <w:tcBorders>
          <w:bottom w:val="single" w:sz="4" w:space="0" w:color="F9F2EC" w:themeColor="accent4" w:themeTint="99"/>
        </w:tcBorders>
      </w:tcPr>
    </w:tblStylePr>
    <w:tblStylePr w:type="seCell">
      <w:tblPr/>
      <w:tcPr>
        <w:tcBorders>
          <w:top w:val="single" w:sz="4" w:space="0" w:color="F9F2EC" w:themeColor="accent4" w:themeTint="99"/>
        </w:tcBorders>
      </w:tcPr>
    </w:tblStylePr>
    <w:tblStylePr w:type="swCell">
      <w:tblPr/>
      <w:tcPr>
        <w:tcBorders>
          <w:top w:val="single" w:sz="4" w:space="0" w:color="F9F2EC" w:themeColor="accent4" w:themeTint="99"/>
        </w:tcBorders>
      </w:tcPr>
    </w:tblStylePr>
  </w:style>
  <w:style w:type="table" w:styleId="Rastertabel7kleurrijk-Accent5">
    <w:name w:val="Grid Table 7 Colorful Accent 5"/>
    <w:basedOn w:val="Standaardtabel"/>
    <w:uiPriority w:val="52"/>
    <w:semiHidden/>
    <w:rsid w:val="005760AE"/>
    <w:pPr>
      <w:spacing w:line="240" w:lineRule="auto"/>
    </w:pPr>
    <w:rPr>
      <w:color w:val="244D55" w:themeColor="accent5" w:themeShade="BF"/>
    </w:r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insideV w:val="single" w:sz="4" w:space="0" w:color="6DB2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5EA" w:themeFill="accent5" w:themeFillTint="33"/>
      </w:tcPr>
    </w:tblStylePr>
    <w:tblStylePr w:type="band1Horz">
      <w:tblPr/>
      <w:tcPr>
        <w:shd w:val="clear" w:color="auto" w:fill="CEE5EA" w:themeFill="accent5" w:themeFillTint="33"/>
      </w:tcPr>
    </w:tblStylePr>
    <w:tblStylePr w:type="neCell">
      <w:tblPr/>
      <w:tcPr>
        <w:tcBorders>
          <w:bottom w:val="single" w:sz="4" w:space="0" w:color="6DB2C1" w:themeColor="accent5" w:themeTint="99"/>
        </w:tcBorders>
      </w:tcPr>
    </w:tblStylePr>
    <w:tblStylePr w:type="nwCell">
      <w:tblPr/>
      <w:tcPr>
        <w:tcBorders>
          <w:bottom w:val="single" w:sz="4" w:space="0" w:color="6DB2C1" w:themeColor="accent5" w:themeTint="99"/>
        </w:tcBorders>
      </w:tcPr>
    </w:tblStylePr>
    <w:tblStylePr w:type="seCell">
      <w:tblPr/>
      <w:tcPr>
        <w:tcBorders>
          <w:top w:val="single" w:sz="4" w:space="0" w:color="6DB2C1" w:themeColor="accent5" w:themeTint="99"/>
        </w:tcBorders>
      </w:tcPr>
    </w:tblStylePr>
    <w:tblStylePr w:type="swCell">
      <w:tblPr/>
      <w:tcPr>
        <w:tcBorders>
          <w:top w:val="single" w:sz="4" w:space="0" w:color="6DB2C1" w:themeColor="accent5" w:themeTint="99"/>
        </w:tcBorders>
      </w:tcPr>
    </w:tblStylePr>
  </w:style>
  <w:style w:type="table" w:styleId="Rastertabel7kleurrijk-Accent6">
    <w:name w:val="Grid Table 7 Colorful Accent 6"/>
    <w:basedOn w:val="Standaardtabel"/>
    <w:uiPriority w:val="52"/>
    <w:semiHidden/>
    <w:rsid w:val="005760AE"/>
    <w:pPr>
      <w:spacing w:line="240" w:lineRule="auto"/>
    </w:pPr>
    <w:rPr>
      <w:color w:val="5D3E19" w:themeColor="accent6" w:themeShade="BF"/>
    </w:r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insideV w:val="single" w:sz="4" w:space="0" w:color="D29B5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DDC7" w:themeFill="accent6" w:themeFillTint="33"/>
      </w:tcPr>
    </w:tblStylePr>
    <w:tblStylePr w:type="band1Horz">
      <w:tblPr/>
      <w:tcPr>
        <w:shd w:val="clear" w:color="auto" w:fill="F0DDC7" w:themeFill="accent6" w:themeFillTint="33"/>
      </w:tcPr>
    </w:tblStylePr>
    <w:tblStylePr w:type="neCell">
      <w:tblPr/>
      <w:tcPr>
        <w:tcBorders>
          <w:bottom w:val="single" w:sz="4" w:space="0" w:color="D29B59" w:themeColor="accent6" w:themeTint="99"/>
        </w:tcBorders>
      </w:tcPr>
    </w:tblStylePr>
    <w:tblStylePr w:type="nwCell">
      <w:tblPr/>
      <w:tcPr>
        <w:tcBorders>
          <w:bottom w:val="single" w:sz="4" w:space="0" w:color="D29B59" w:themeColor="accent6" w:themeTint="99"/>
        </w:tcBorders>
      </w:tcPr>
    </w:tblStylePr>
    <w:tblStylePr w:type="seCell">
      <w:tblPr/>
      <w:tcPr>
        <w:tcBorders>
          <w:top w:val="single" w:sz="4" w:space="0" w:color="D29B59" w:themeColor="accent6" w:themeTint="99"/>
        </w:tcBorders>
      </w:tcPr>
    </w:tblStylePr>
    <w:tblStylePr w:type="swCell">
      <w:tblPr/>
      <w:tcPr>
        <w:tcBorders>
          <w:top w:val="single" w:sz="4" w:space="0" w:color="D29B59" w:themeColor="accent6" w:themeTint="99"/>
        </w:tcBorders>
      </w:tcPr>
    </w:tblStylePr>
  </w:style>
  <w:style w:type="table" w:styleId="Lichtraster">
    <w:name w:val="Light Grid"/>
    <w:basedOn w:val="Standaardtabel"/>
    <w:uiPriority w:val="62"/>
    <w:semiHidden/>
    <w:unhideWhenUsed/>
    <w:rsid w:val="005760A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60AE"/>
    <w:pPr>
      <w:spacing w:line="240" w:lineRule="auto"/>
    </w:p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BDC9" w:themeColor="accent1"/>
          <w:left w:val="single" w:sz="8" w:space="0" w:color="81BDC9" w:themeColor="accent1"/>
          <w:bottom w:val="single" w:sz="18" w:space="0" w:color="81BDC9" w:themeColor="accent1"/>
          <w:right w:val="single" w:sz="8" w:space="0" w:color="81BDC9" w:themeColor="accent1"/>
          <w:insideH w:val="nil"/>
          <w:insideV w:val="single" w:sz="8" w:space="0" w:color="81BDC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BDC9" w:themeColor="accent1"/>
          <w:left w:val="single" w:sz="8" w:space="0" w:color="81BDC9" w:themeColor="accent1"/>
          <w:bottom w:val="single" w:sz="8" w:space="0" w:color="81BDC9" w:themeColor="accent1"/>
          <w:right w:val="single" w:sz="8" w:space="0" w:color="81BDC9" w:themeColor="accent1"/>
          <w:insideH w:val="nil"/>
          <w:insideV w:val="single" w:sz="8" w:space="0" w:color="81BDC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tcPr>
    </w:tblStylePr>
    <w:tblStylePr w:type="band1Vert">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shd w:val="clear" w:color="auto" w:fill="DFEEF1" w:themeFill="accent1" w:themeFillTint="3F"/>
      </w:tcPr>
    </w:tblStylePr>
    <w:tblStylePr w:type="band1Horz">
      <w:tblPr/>
      <w:tcPr>
        <w:tcBorders>
          <w:top w:val="single" w:sz="8" w:space="0" w:color="81BDC9" w:themeColor="accent1"/>
          <w:left w:val="single" w:sz="8" w:space="0" w:color="81BDC9" w:themeColor="accent1"/>
          <w:bottom w:val="single" w:sz="8" w:space="0" w:color="81BDC9" w:themeColor="accent1"/>
          <w:right w:val="single" w:sz="8" w:space="0" w:color="81BDC9" w:themeColor="accent1"/>
          <w:insideV w:val="single" w:sz="8" w:space="0" w:color="81BDC9" w:themeColor="accent1"/>
        </w:tcBorders>
        <w:shd w:val="clear" w:color="auto" w:fill="DFEEF1" w:themeFill="accent1" w:themeFillTint="3F"/>
      </w:tcPr>
    </w:tblStylePr>
    <w:tblStylePr w:type="band2Horz">
      <w:tblPr/>
      <w:tcPr>
        <w:tcBorders>
          <w:top w:val="single" w:sz="8" w:space="0" w:color="81BDC9" w:themeColor="accent1"/>
          <w:left w:val="single" w:sz="8" w:space="0" w:color="81BDC9" w:themeColor="accent1"/>
          <w:bottom w:val="single" w:sz="8" w:space="0" w:color="81BDC9" w:themeColor="accent1"/>
          <w:right w:val="single" w:sz="8" w:space="0" w:color="81BDC9" w:themeColor="accent1"/>
          <w:insideV w:val="single" w:sz="8" w:space="0" w:color="81BDC9" w:themeColor="accent1"/>
        </w:tcBorders>
      </w:tcPr>
    </w:tblStylePr>
  </w:style>
  <w:style w:type="table" w:styleId="Lichtelijst">
    <w:name w:val="Light List"/>
    <w:basedOn w:val="Standaardtabel"/>
    <w:uiPriority w:val="61"/>
    <w:semiHidden/>
    <w:unhideWhenUsed/>
    <w:rsid w:val="005760A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60AE"/>
    <w:pPr>
      <w:spacing w:line="240" w:lineRule="auto"/>
    </w:p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pPr>
        <w:spacing w:before="0" w:after="0" w:line="240" w:lineRule="auto"/>
      </w:pPr>
      <w:rPr>
        <w:b/>
        <w:bCs/>
        <w:color w:val="FFFFFF" w:themeColor="background1"/>
      </w:rPr>
      <w:tblPr/>
      <w:tcPr>
        <w:shd w:val="clear" w:color="auto" w:fill="81BDC9" w:themeFill="accent1"/>
      </w:tcPr>
    </w:tblStylePr>
    <w:tblStylePr w:type="lastRow">
      <w:pPr>
        <w:spacing w:before="0" w:after="0" w:line="240" w:lineRule="auto"/>
      </w:pPr>
      <w:rPr>
        <w:b/>
        <w:bCs/>
      </w:rPr>
      <w:tblPr/>
      <w:tcPr>
        <w:tcBorders>
          <w:top w:val="double" w:sz="6" w:space="0" w:color="81BDC9" w:themeColor="accent1"/>
          <w:left w:val="single" w:sz="8" w:space="0" w:color="81BDC9" w:themeColor="accent1"/>
          <w:bottom w:val="single" w:sz="8" w:space="0" w:color="81BDC9" w:themeColor="accent1"/>
          <w:right w:val="single" w:sz="8" w:space="0" w:color="81BDC9" w:themeColor="accent1"/>
        </w:tcBorders>
      </w:tcPr>
    </w:tblStylePr>
    <w:tblStylePr w:type="firstCol">
      <w:rPr>
        <w:b/>
        <w:bCs/>
      </w:rPr>
    </w:tblStylePr>
    <w:tblStylePr w:type="lastCol">
      <w:rPr>
        <w:b/>
        <w:bCs/>
      </w:rPr>
    </w:tblStylePr>
    <w:tblStylePr w:type="band1Vert">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tcPr>
    </w:tblStylePr>
    <w:tblStylePr w:type="band1Horz">
      <w:tblPr/>
      <w:tcPr>
        <w:tcBorders>
          <w:top w:val="single" w:sz="8" w:space="0" w:color="81BDC9" w:themeColor="accent1"/>
          <w:left w:val="single" w:sz="8" w:space="0" w:color="81BDC9" w:themeColor="accent1"/>
          <w:bottom w:val="single" w:sz="8" w:space="0" w:color="81BDC9" w:themeColor="accent1"/>
          <w:right w:val="single" w:sz="8" w:space="0" w:color="81BDC9" w:themeColor="accent1"/>
        </w:tcBorders>
      </w:tcPr>
    </w:tblStylePr>
  </w:style>
  <w:style w:type="table" w:styleId="Lichtearcering">
    <w:name w:val="Light Shading"/>
    <w:basedOn w:val="Standaardtabel"/>
    <w:uiPriority w:val="60"/>
    <w:semiHidden/>
    <w:unhideWhenUsed/>
    <w:rsid w:val="005760A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60AE"/>
    <w:pPr>
      <w:spacing w:line="240" w:lineRule="auto"/>
    </w:pPr>
    <w:rPr>
      <w:color w:val="4A9CAC" w:themeColor="accent1" w:themeShade="BF"/>
    </w:rPr>
    <w:tblPr>
      <w:tblStyleRowBandSize w:val="1"/>
      <w:tblStyleColBandSize w:val="1"/>
      <w:tblBorders>
        <w:top w:val="single" w:sz="8" w:space="0" w:color="81BDC9" w:themeColor="accent1"/>
        <w:bottom w:val="single" w:sz="8" w:space="0" w:color="81BDC9" w:themeColor="accent1"/>
      </w:tblBorders>
    </w:tblPr>
    <w:tblStylePr w:type="firstRow">
      <w:pPr>
        <w:spacing w:before="0" w:after="0" w:line="240" w:lineRule="auto"/>
      </w:pPr>
      <w:rPr>
        <w:b/>
        <w:bCs/>
      </w:rPr>
      <w:tblPr/>
      <w:tcPr>
        <w:tcBorders>
          <w:top w:val="single" w:sz="8" w:space="0" w:color="81BDC9" w:themeColor="accent1"/>
          <w:left w:val="nil"/>
          <w:bottom w:val="single" w:sz="8" w:space="0" w:color="81BDC9" w:themeColor="accent1"/>
          <w:right w:val="nil"/>
          <w:insideH w:val="nil"/>
          <w:insideV w:val="nil"/>
        </w:tcBorders>
      </w:tcPr>
    </w:tblStylePr>
    <w:tblStylePr w:type="lastRow">
      <w:pPr>
        <w:spacing w:before="0" w:after="0" w:line="240" w:lineRule="auto"/>
      </w:pPr>
      <w:rPr>
        <w:b/>
        <w:bCs/>
      </w:rPr>
      <w:tblPr/>
      <w:tcPr>
        <w:tcBorders>
          <w:top w:val="single" w:sz="8" w:space="0" w:color="81BDC9" w:themeColor="accent1"/>
          <w:left w:val="nil"/>
          <w:bottom w:val="single" w:sz="8" w:space="0" w:color="81BD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left w:val="nil"/>
          <w:right w:val="nil"/>
          <w:insideH w:val="nil"/>
          <w:insideV w:val="nil"/>
        </w:tcBorders>
        <w:shd w:val="clear" w:color="auto" w:fill="DFEEF1" w:themeFill="accent1" w:themeFillTint="3F"/>
      </w:tcPr>
    </w:tblStylePr>
  </w:style>
  <w:style w:type="table" w:styleId="Lijsttabel1licht">
    <w:name w:val="List Table 1 Light"/>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B3D7DE" w:themeColor="accent1" w:themeTint="99"/>
        </w:tcBorders>
      </w:tcPr>
    </w:tblStylePr>
    <w:tblStylePr w:type="lastRow">
      <w:rPr>
        <w:b/>
        <w:bCs/>
      </w:rPr>
      <w:tblPr/>
      <w:tcPr>
        <w:tcBorders>
          <w:top w:val="single" w:sz="4" w:space="0" w:color="B3D7DE" w:themeColor="accent1" w:themeTint="99"/>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1licht-Accent2">
    <w:name w:val="List Table 1 Light Accent 2"/>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E6C8A5" w:themeColor="accent2" w:themeTint="99"/>
        </w:tcBorders>
      </w:tcPr>
    </w:tblStylePr>
    <w:tblStylePr w:type="lastRow">
      <w:rPr>
        <w:b/>
        <w:bCs/>
      </w:rPr>
      <w:tblPr/>
      <w:tcPr>
        <w:tcBorders>
          <w:top w:val="single" w:sz="4" w:space="0" w:color="E6C8A5" w:themeColor="accent2" w:themeTint="99"/>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1licht-Accent3">
    <w:name w:val="List Table 1 Light Accent 3"/>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EEF7F7" w:themeColor="accent3" w:themeTint="99"/>
        </w:tcBorders>
      </w:tcPr>
    </w:tblStylePr>
    <w:tblStylePr w:type="lastRow">
      <w:rPr>
        <w:b/>
        <w:bCs/>
      </w:rPr>
      <w:tblPr/>
      <w:tcPr>
        <w:tcBorders>
          <w:top w:val="single" w:sz="4" w:space="0" w:color="EEF7F7" w:themeColor="accent3" w:themeTint="99"/>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1licht-Accent4">
    <w:name w:val="List Table 1 Light Accent 4"/>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F9F2EC" w:themeColor="accent4" w:themeTint="99"/>
        </w:tcBorders>
      </w:tcPr>
    </w:tblStylePr>
    <w:tblStylePr w:type="lastRow">
      <w:rPr>
        <w:b/>
        <w:bCs/>
      </w:rPr>
      <w:tblPr/>
      <w:tcPr>
        <w:tcBorders>
          <w:top w:val="single" w:sz="4" w:space="0" w:color="F9F2EC" w:themeColor="accent4" w:themeTint="99"/>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1licht-Accent5">
    <w:name w:val="List Table 1 Light Accent 5"/>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6DB2C1" w:themeColor="accent5" w:themeTint="99"/>
        </w:tcBorders>
      </w:tcPr>
    </w:tblStylePr>
    <w:tblStylePr w:type="lastRow">
      <w:rPr>
        <w:b/>
        <w:bCs/>
      </w:rPr>
      <w:tblPr/>
      <w:tcPr>
        <w:tcBorders>
          <w:top w:val="single" w:sz="4" w:space="0" w:color="6DB2C1" w:themeColor="accent5" w:themeTint="99"/>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1licht-Accent6">
    <w:name w:val="List Table 1 Light Accent 6"/>
    <w:basedOn w:val="Standaardtabel"/>
    <w:uiPriority w:val="46"/>
    <w:semiHidden/>
    <w:rsid w:val="005760AE"/>
    <w:pPr>
      <w:spacing w:line="240" w:lineRule="auto"/>
    </w:pPr>
    <w:tblPr>
      <w:tblStyleRowBandSize w:val="1"/>
      <w:tblStyleColBandSize w:val="1"/>
    </w:tblPr>
    <w:tblStylePr w:type="firstRow">
      <w:rPr>
        <w:b/>
        <w:bCs/>
      </w:rPr>
      <w:tblPr/>
      <w:tcPr>
        <w:tcBorders>
          <w:bottom w:val="single" w:sz="4" w:space="0" w:color="D29B59" w:themeColor="accent6" w:themeTint="99"/>
        </w:tcBorders>
      </w:tcPr>
    </w:tblStylePr>
    <w:tblStylePr w:type="lastRow">
      <w:rPr>
        <w:b/>
        <w:bCs/>
      </w:rPr>
      <w:tblPr/>
      <w:tcPr>
        <w:tcBorders>
          <w:top w:val="single" w:sz="4" w:space="0" w:color="D29B59" w:themeColor="accent6" w:themeTint="99"/>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2">
    <w:name w:val="List Table 2"/>
    <w:basedOn w:val="Standaardtabel"/>
    <w:uiPriority w:val="47"/>
    <w:semiHidden/>
    <w:rsid w:val="005760A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5760AE"/>
    <w:pPr>
      <w:spacing w:line="240" w:lineRule="auto"/>
    </w:pPr>
    <w:tblPr>
      <w:tblStyleRowBandSize w:val="1"/>
      <w:tblStyleColBandSize w:val="1"/>
      <w:tblBorders>
        <w:top w:val="single" w:sz="4" w:space="0" w:color="B3D7DE" w:themeColor="accent1" w:themeTint="99"/>
        <w:bottom w:val="single" w:sz="4" w:space="0" w:color="B3D7DE" w:themeColor="accent1" w:themeTint="99"/>
        <w:insideH w:val="single" w:sz="4" w:space="0" w:color="B3D7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2-Accent2">
    <w:name w:val="List Table 2 Accent 2"/>
    <w:basedOn w:val="Standaardtabel"/>
    <w:uiPriority w:val="47"/>
    <w:semiHidden/>
    <w:rsid w:val="005760AE"/>
    <w:pPr>
      <w:spacing w:line="240" w:lineRule="auto"/>
    </w:pPr>
    <w:tblPr>
      <w:tblStyleRowBandSize w:val="1"/>
      <w:tblStyleColBandSize w:val="1"/>
      <w:tblBorders>
        <w:top w:val="single" w:sz="4" w:space="0" w:color="E6C8A5" w:themeColor="accent2" w:themeTint="99"/>
        <w:bottom w:val="single" w:sz="4" w:space="0" w:color="E6C8A5" w:themeColor="accent2" w:themeTint="99"/>
        <w:insideH w:val="single" w:sz="4" w:space="0" w:color="E6C8A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2-Accent3">
    <w:name w:val="List Table 2 Accent 3"/>
    <w:basedOn w:val="Standaardtabel"/>
    <w:uiPriority w:val="47"/>
    <w:semiHidden/>
    <w:rsid w:val="005760AE"/>
    <w:pPr>
      <w:spacing w:line="240" w:lineRule="auto"/>
    </w:pPr>
    <w:tblPr>
      <w:tblStyleRowBandSize w:val="1"/>
      <w:tblStyleColBandSize w:val="1"/>
      <w:tblBorders>
        <w:top w:val="single" w:sz="4" w:space="0" w:color="EEF7F7" w:themeColor="accent3" w:themeTint="99"/>
        <w:bottom w:val="single" w:sz="4" w:space="0" w:color="EEF7F7" w:themeColor="accent3" w:themeTint="99"/>
        <w:insideH w:val="single" w:sz="4" w:space="0" w:color="EEF7F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2-Accent4">
    <w:name w:val="List Table 2 Accent 4"/>
    <w:basedOn w:val="Standaardtabel"/>
    <w:uiPriority w:val="47"/>
    <w:semiHidden/>
    <w:rsid w:val="005760AE"/>
    <w:pPr>
      <w:spacing w:line="240" w:lineRule="auto"/>
    </w:pPr>
    <w:tblPr>
      <w:tblStyleRowBandSize w:val="1"/>
      <w:tblStyleColBandSize w:val="1"/>
      <w:tblBorders>
        <w:top w:val="single" w:sz="4" w:space="0" w:color="F9F2EC" w:themeColor="accent4" w:themeTint="99"/>
        <w:bottom w:val="single" w:sz="4" w:space="0" w:color="F9F2EC" w:themeColor="accent4" w:themeTint="99"/>
        <w:insideH w:val="single" w:sz="4" w:space="0" w:color="F9F2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2-Accent5">
    <w:name w:val="List Table 2 Accent 5"/>
    <w:basedOn w:val="Standaardtabel"/>
    <w:uiPriority w:val="47"/>
    <w:semiHidden/>
    <w:rsid w:val="005760AE"/>
    <w:pPr>
      <w:spacing w:line="240" w:lineRule="auto"/>
    </w:pPr>
    <w:tblPr>
      <w:tblStyleRowBandSize w:val="1"/>
      <w:tblStyleColBandSize w:val="1"/>
      <w:tblBorders>
        <w:top w:val="single" w:sz="4" w:space="0" w:color="6DB2C1" w:themeColor="accent5" w:themeTint="99"/>
        <w:bottom w:val="single" w:sz="4" w:space="0" w:color="6DB2C1" w:themeColor="accent5" w:themeTint="99"/>
        <w:insideH w:val="single" w:sz="4" w:space="0" w:color="6DB2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2-Accent6">
    <w:name w:val="List Table 2 Accent 6"/>
    <w:basedOn w:val="Standaardtabel"/>
    <w:uiPriority w:val="47"/>
    <w:semiHidden/>
    <w:rsid w:val="005760AE"/>
    <w:pPr>
      <w:spacing w:line="240" w:lineRule="auto"/>
    </w:pPr>
    <w:tblPr>
      <w:tblStyleRowBandSize w:val="1"/>
      <w:tblStyleColBandSize w:val="1"/>
      <w:tblBorders>
        <w:top w:val="single" w:sz="4" w:space="0" w:color="D29B59" w:themeColor="accent6" w:themeTint="99"/>
        <w:bottom w:val="single" w:sz="4" w:space="0" w:color="D29B59" w:themeColor="accent6" w:themeTint="99"/>
        <w:insideH w:val="single" w:sz="4" w:space="0" w:color="D29B5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3">
    <w:name w:val="List Table 3"/>
    <w:basedOn w:val="Standaardtabel"/>
    <w:uiPriority w:val="48"/>
    <w:semiHidden/>
    <w:rsid w:val="005760A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5760AE"/>
    <w:pPr>
      <w:spacing w:line="240" w:lineRule="auto"/>
    </w:pPr>
    <w:tblPr>
      <w:tblStyleRowBandSize w:val="1"/>
      <w:tblStyleColBandSize w:val="1"/>
      <w:tblBorders>
        <w:top w:val="single" w:sz="4" w:space="0" w:color="81BDC9" w:themeColor="accent1"/>
        <w:left w:val="single" w:sz="4" w:space="0" w:color="81BDC9" w:themeColor="accent1"/>
        <w:bottom w:val="single" w:sz="4" w:space="0" w:color="81BDC9" w:themeColor="accent1"/>
        <w:right w:val="single" w:sz="4" w:space="0" w:color="81BDC9" w:themeColor="accent1"/>
      </w:tblBorders>
    </w:tblPr>
    <w:tblStylePr w:type="firstRow">
      <w:rPr>
        <w:b/>
        <w:bCs/>
        <w:color w:val="FFFFFF" w:themeColor="background1"/>
      </w:rPr>
      <w:tblPr/>
      <w:tcPr>
        <w:shd w:val="clear" w:color="auto" w:fill="81BDC9" w:themeFill="accent1"/>
      </w:tcPr>
    </w:tblStylePr>
    <w:tblStylePr w:type="lastRow">
      <w:rPr>
        <w:b/>
        <w:bCs/>
      </w:rPr>
      <w:tblPr/>
      <w:tcPr>
        <w:tcBorders>
          <w:top w:val="double" w:sz="4" w:space="0" w:color="81BDC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BDC9" w:themeColor="accent1"/>
          <w:right w:val="single" w:sz="4" w:space="0" w:color="81BDC9" w:themeColor="accent1"/>
        </w:tcBorders>
      </w:tcPr>
    </w:tblStylePr>
    <w:tblStylePr w:type="band1Horz">
      <w:tblPr/>
      <w:tcPr>
        <w:tcBorders>
          <w:top w:val="single" w:sz="4" w:space="0" w:color="81BDC9" w:themeColor="accent1"/>
          <w:bottom w:val="single" w:sz="4" w:space="0" w:color="81BDC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BDC9" w:themeColor="accent1"/>
          <w:left w:val="nil"/>
        </w:tcBorders>
      </w:tcPr>
    </w:tblStylePr>
    <w:tblStylePr w:type="swCell">
      <w:tblPr/>
      <w:tcPr>
        <w:tcBorders>
          <w:top w:val="double" w:sz="4" w:space="0" w:color="81BDC9" w:themeColor="accent1"/>
          <w:right w:val="nil"/>
        </w:tcBorders>
      </w:tcPr>
    </w:tblStylePr>
  </w:style>
  <w:style w:type="table" w:styleId="Lijsttabel3-Accent2">
    <w:name w:val="List Table 3 Accent 2"/>
    <w:basedOn w:val="Standaardtabel"/>
    <w:uiPriority w:val="48"/>
    <w:semiHidden/>
    <w:rsid w:val="005760AE"/>
    <w:pPr>
      <w:spacing w:line="240" w:lineRule="auto"/>
    </w:pPr>
    <w:tblPr>
      <w:tblStyleRowBandSize w:val="1"/>
      <w:tblStyleColBandSize w:val="1"/>
      <w:tblBorders>
        <w:top w:val="single" w:sz="4" w:space="0" w:color="D6A56B" w:themeColor="accent2"/>
        <w:left w:val="single" w:sz="4" w:space="0" w:color="D6A56B" w:themeColor="accent2"/>
        <w:bottom w:val="single" w:sz="4" w:space="0" w:color="D6A56B" w:themeColor="accent2"/>
        <w:right w:val="single" w:sz="4" w:space="0" w:color="D6A56B" w:themeColor="accent2"/>
      </w:tblBorders>
    </w:tblPr>
    <w:tblStylePr w:type="firstRow">
      <w:rPr>
        <w:b/>
        <w:bCs/>
        <w:color w:val="FFFFFF" w:themeColor="background1"/>
      </w:rPr>
      <w:tblPr/>
      <w:tcPr>
        <w:shd w:val="clear" w:color="auto" w:fill="D6A56B" w:themeFill="accent2"/>
      </w:tcPr>
    </w:tblStylePr>
    <w:tblStylePr w:type="lastRow">
      <w:rPr>
        <w:b/>
        <w:bCs/>
      </w:rPr>
      <w:tblPr/>
      <w:tcPr>
        <w:tcBorders>
          <w:top w:val="double" w:sz="4" w:space="0" w:color="D6A56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A56B" w:themeColor="accent2"/>
          <w:right w:val="single" w:sz="4" w:space="0" w:color="D6A56B" w:themeColor="accent2"/>
        </w:tcBorders>
      </w:tcPr>
    </w:tblStylePr>
    <w:tblStylePr w:type="band1Horz">
      <w:tblPr/>
      <w:tcPr>
        <w:tcBorders>
          <w:top w:val="single" w:sz="4" w:space="0" w:color="D6A56B" w:themeColor="accent2"/>
          <w:bottom w:val="single" w:sz="4" w:space="0" w:color="D6A56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A56B" w:themeColor="accent2"/>
          <w:left w:val="nil"/>
        </w:tcBorders>
      </w:tcPr>
    </w:tblStylePr>
    <w:tblStylePr w:type="swCell">
      <w:tblPr/>
      <w:tcPr>
        <w:tcBorders>
          <w:top w:val="double" w:sz="4" w:space="0" w:color="D6A56B" w:themeColor="accent2"/>
          <w:right w:val="nil"/>
        </w:tcBorders>
      </w:tcPr>
    </w:tblStylePr>
  </w:style>
  <w:style w:type="table" w:styleId="Lijsttabel3-Accent3">
    <w:name w:val="List Table 3 Accent 3"/>
    <w:basedOn w:val="Standaardtabel"/>
    <w:uiPriority w:val="48"/>
    <w:semiHidden/>
    <w:rsid w:val="005760AE"/>
    <w:pPr>
      <w:spacing w:line="240" w:lineRule="auto"/>
    </w:pPr>
    <w:tblPr>
      <w:tblStyleRowBandSize w:val="1"/>
      <w:tblStyleColBandSize w:val="1"/>
      <w:tblBorders>
        <w:top w:val="single" w:sz="4" w:space="0" w:color="E3F2F3" w:themeColor="accent3"/>
        <w:left w:val="single" w:sz="4" w:space="0" w:color="E3F2F3" w:themeColor="accent3"/>
        <w:bottom w:val="single" w:sz="4" w:space="0" w:color="E3F2F3" w:themeColor="accent3"/>
        <w:right w:val="single" w:sz="4" w:space="0" w:color="E3F2F3" w:themeColor="accent3"/>
      </w:tblBorders>
    </w:tblPr>
    <w:tblStylePr w:type="firstRow">
      <w:rPr>
        <w:b/>
        <w:bCs/>
        <w:color w:val="FFFFFF" w:themeColor="background1"/>
      </w:rPr>
      <w:tblPr/>
      <w:tcPr>
        <w:shd w:val="clear" w:color="auto" w:fill="E3F2F3" w:themeFill="accent3"/>
      </w:tcPr>
    </w:tblStylePr>
    <w:tblStylePr w:type="lastRow">
      <w:rPr>
        <w:b/>
        <w:bCs/>
      </w:rPr>
      <w:tblPr/>
      <w:tcPr>
        <w:tcBorders>
          <w:top w:val="double" w:sz="4" w:space="0" w:color="E3F2F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F2F3" w:themeColor="accent3"/>
          <w:right w:val="single" w:sz="4" w:space="0" w:color="E3F2F3" w:themeColor="accent3"/>
        </w:tcBorders>
      </w:tcPr>
    </w:tblStylePr>
    <w:tblStylePr w:type="band1Horz">
      <w:tblPr/>
      <w:tcPr>
        <w:tcBorders>
          <w:top w:val="single" w:sz="4" w:space="0" w:color="E3F2F3" w:themeColor="accent3"/>
          <w:bottom w:val="single" w:sz="4" w:space="0" w:color="E3F2F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F2F3" w:themeColor="accent3"/>
          <w:left w:val="nil"/>
        </w:tcBorders>
      </w:tcPr>
    </w:tblStylePr>
    <w:tblStylePr w:type="swCell">
      <w:tblPr/>
      <w:tcPr>
        <w:tcBorders>
          <w:top w:val="double" w:sz="4" w:space="0" w:color="E3F2F3" w:themeColor="accent3"/>
          <w:right w:val="nil"/>
        </w:tcBorders>
      </w:tcPr>
    </w:tblStylePr>
  </w:style>
  <w:style w:type="table" w:styleId="Lijsttabel3-Accent4">
    <w:name w:val="List Table 3 Accent 4"/>
    <w:basedOn w:val="Standaardtabel"/>
    <w:uiPriority w:val="48"/>
    <w:semiHidden/>
    <w:rsid w:val="005760AE"/>
    <w:pPr>
      <w:spacing w:line="240" w:lineRule="auto"/>
    </w:pPr>
    <w:tblPr>
      <w:tblStyleRowBandSize w:val="1"/>
      <w:tblStyleColBandSize w:val="1"/>
      <w:tblBorders>
        <w:top w:val="single" w:sz="4" w:space="0" w:color="F6EBE1" w:themeColor="accent4"/>
        <w:left w:val="single" w:sz="4" w:space="0" w:color="F6EBE1" w:themeColor="accent4"/>
        <w:bottom w:val="single" w:sz="4" w:space="0" w:color="F6EBE1" w:themeColor="accent4"/>
        <w:right w:val="single" w:sz="4" w:space="0" w:color="F6EBE1" w:themeColor="accent4"/>
      </w:tblBorders>
    </w:tblPr>
    <w:tblStylePr w:type="firstRow">
      <w:rPr>
        <w:b/>
        <w:bCs/>
        <w:color w:val="FFFFFF" w:themeColor="background1"/>
      </w:rPr>
      <w:tblPr/>
      <w:tcPr>
        <w:shd w:val="clear" w:color="auto" w:fill="F6EBE1" w:themeFill="accent4"/>
      </w:tcPr>
    </w:tblStylePr>
    <w:tblStylePr w:type="lastRow">
      <w:rPr>
        <w:b/>
        <w:bCs/>
      </w:rPr>
      <w:tblPr/>
      <w:tcPr>
        <w:tcBorders>
          <w:top w:val="double" w:sz="4" w:space="0" w:color="F6EBE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EBE1" w:themeColor="accent4"/>
          <w:right w:val="single" w:sz="4" w:space="0" w:color="F6EBE1" w:themeColor="accent4"/>
        </w:tcBorders>
      </w:tcPr>
    </w:tblStylePr>
    <w:tblStylePr w:type="band1Horz">
      <w:tblPr/>
      <w:tcPr>
        <w:tcBorders>
          <w:top w:val="single" w:sz="4" w:space="0" w:color="F6EBE1" w:themeColor="accent4"/>
          <w:bottom w:val="single" w:sz="4" w:space="0" w:color="F6EBE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EBE1" w:themeColor="accent4"/>
          <w:left w:val="nil"/>
        </w:tcBorders>
      </w:tcPr>
    </w:tblStylePr>
    <w:tblStylePr w:type="swCell">
      <w:tblPr/>
      <w:tcPr>
        <w:tcBorders>
          <w:top w:val="double" w:sz="4" w:space="0" w:color="F6EBE1" w:themeColor="accent4"/>
          <w:right w:val="nil"/>
        </w:tcBorders>
      </w:tcPr>
    </w:tblStylePr>
  </w:style>
  <w:style w:type="table" w:styleId="Lijsttabel3-Accent5">
    <w:name w:val="List Table 3 Accent 5"/>
    <w:basedOn w:val="Standaardtabel"/>
    <w:uiPriority w:val="48"/>
    <w:semiHidden/>
    <w:rsid w:val="005760AE"/>
    <w:pPr>
      <w:spacing w:line="240" w:lineRule="auto"/>
    </w:pPr>
    <w:tblPr>
      <w:tblStyleRowBandSize w:val="1"/>
      <w:tblStyleColBandSize w:val="1"/>
      <w:tblBorders>
        <w:top w:val="single" w:sz="4" w:space="0" w:color="316873" w:themeColor="accent5"/>
        <w:left w:val="single" w:sz="4" w:space="0" w:color="316873" w:themeColor="accent5"/>
        <w:bottom w:val="single" w:sz="4" w:space="0" w:color="316873" w:themeColor="accent5"/>
        <w:right w:val="single" w:sz="4" w:space="0" w:color="316873" w:themeColor="accent5"/>
      </w:tblBorders>
    </w:tblPr>
    <w:tblStylePr w:type="firstRow">
      <w:rPr>
        <w:b/>
        <w:bCs/>
        <w:color w:val="FFFFFF" w:themeColor="background1"/>
      </w:rPr>
      <w:tblPr/>
      <w:tcPr>
        <w:shd w:val="clear" w:color="auto" w:fill="316873" w:themeFill="accent5"/>
      </w:tcPr>
    </w:tblStylePr>
    <w:tblStylePr w:type="lastRow">
      <w:rPr>
        <w:b/>
        <w:bCs/>
      </w:rPr>
      <w:tblPr/>
      <w:tcPr>
        <w:tcBorders>
          <w:top w:val="double" w:sz="4" w:space="0" w:color="31687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16873" w:themeColor="accent5"/>
          <w:right w:val="single" w:sz="4" w:space="0" w:color="316873" w:themeColor="accent5"/>
        </w:tcBorders>
      </w:tcPr>
    </w:tblStylePr>
    <w:tblStylePr w:type="band1Horz">
      <w:tblPr/>
      <w:tcPr>
        <w:tcBorders>
          <w:top w:val="single" w:sz="4" w:space="0" w:color="316873" w:themeColor="accent5"/>
          <w:bottom w:val="single" w:sz="4" w:space="0" w:color="31687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16873" w:themeColor="accent5"/>
          <w:left w:val="nil"/>
        </w:tcBorders>
      </w:tcPr>
    </w:tblStylePr>
    <w:tblStylePr w:type="swCell">
      <w:tblPr/>
      <w:tcPr>
        <w:tcBorders>
          <w:top w:val="double" w:sz="4" w:space="0" w:color="316873" w:themeColor="accent5"/>
          <w:right w:val="nil"/>
        </w:tcBorders>
      </w:tcPr>
    </w:tblStylePr>
  </w:style>
  <w:style w:type="table" w:styleId="Lijsttabel3-Accent6">
    <w:name w:val="List Table 3 Accent 6"/>
    <w:basedOn w:val="Standaardtabel"/>
    <w:uiPriority w:val="48"/>
    <w:semiHidden/>
    <w:rsid w:val="005760AE"/>
    <w:pPr>
      <w:spacing w:line="240" w:lineRule="auto"/>
    </w:pPr>
    <w:tblPr>
      <w:tblStyleRowBandSize w:val="1"/>
      <w:tblStyleColBandSize w:val="1"/>
      <w:tblBorders>
        <w:top w:val="single" w:sz="4" w:space="0" w:color="7D5422" w:themeColor="accent6"/>
        <w:left w:val="single" w:sz="4" w:space="0" w:color="7D5422" w:themeColor="accent6"/>
        <w:bottom w:val="single" w:sz="4" w:space="0" w:color="7D5422" w:themeColor="accent6"/>
        <w:right w:val="single" w:sz="4" w:space="0" w:color="7D5422" w:themeColor="accent6"/>
      </w:tblBorders>
    </w:tblPr>
    <w:tblStylePr w:type="firstRow">
      <w:rPr>
        <w:b/>
        <w:bCs/>
        <w:color w:val="FFFFFF" w:themeColor="background1"/>
      </w:rPr>
      <w:tblPr/>
      <w:tcPr>
        <w:shd w:val="clear" w:color="auto" w:fill="7D5422" w:themeFill="accent6"/>
      </w:tcPr>
    </w:tblStylePr>
    <w:tblStylePr w:type="lastRow">
      <w:rPr>
        <w:b/>
        <w:bCs/>
      </w:rPr>
      <w:tblPr/>
      <w:tcPr>
        <w:tcBorders>
          <w:top w:val="double" w:sz="4" w:space="0" w:color="7D542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5422" w:themeColor="accent6"/>
          <w:right w:val="single" w:sz="4" w:space="0" w:color="7D5422" w:themeColor="accent6"/>
        </w:tcBorders>
      </w:tcPr>
    </w:tblStylePr>
    <w:tblStylePr w:type="band1Horz">
      <w:tblPr/>
      <w:tcPr>
        <w:tcBorders>
          <w:top w:val="single" w:sz="4" w:space="0" w:color="7D5422" w:themeColor="accent6"/>
          <w:bottom w:val="single" w:sz="4" w:space="0" w:color="7D542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5422" w:themeColor="accent6"/>
          <w:left w:val="nil"/>
        </w:tcBorders>
      </w:tcPr>
    </w:tblStylePr>
    <w:tblStylePr w:type="swCell">
      <w:tblPr/>
      <w:tcPr>
        <w:tcBorders>
          <w:top w:val="double" w:sz="4" w:space="0" w:color="7D5422" w:themeColor="accent6"/>
          <w:right w:val="nil"/>
        </w:tcBorders>
      </w:tcPr>
    </w:tblStylePr>
  </w:style>
  <w:style w:type="table" w:styleId="Lijsttabel4">
    <w:name w:val="List Table 4"/>
    <w:basedOn w:val="Standaardtabel"/>
    <w:uiPriority w:val="49"/>
    <w:semiHidden/>
    <w:rsid w:val="005760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5760AE"/>
    <w:pPr>
      <w:spacing w:line="240" w:lineRule="auto"/>
    </w:pPr>
    <w:tblPr>
      <w:tblStyleRowBandSize w:val="1"/>
      <w:tblStyleColBandSize w:val="1"/>
      <w:tblBorders>
        <w:top w:val="single" w:sz="4" w:space="0" w:color="B3D7DE" w:themeColor="accent1" w:themeTint="99"/>
        <w:left w:val="single" w:sz="4" w:space="0" w:color="B3D7DE" w:themeColor="accent1" w:themeTint="99"/>
        <w:bottom w:val="single" w:sz="4" w:space="0" w:color="B3D7DE" w:themeColor="accent1" w:themeTint="99"/>
        <w:right w:val="single" w:sz="4" w:space="0" w:color="B3D7DE" w:themeColor="accent1" w:themeTint="99"/>
        <w:insideH w:val="single" w:sz="4" w:space="0" w:color="B3D7DE" w:themeColor="accent1" w:themeTint="99"/>
      </w:tblBorders>
    </w:tblPr>
    <w:tblStylePr w:type="firstRow">
      <w:rPr>
        <w:b/>
        <w:bCs/>
        <w:color w:val="FFFFFF" w:themeColor="background1"/>
      </w:rPr>
      <w:tblPr/>
      <w:tcPr>
        <w:tcBorders>
          <w:top w:val="single" w:sz="4" w:space="0" w:color="81BDC9" w:themeColor="accent1"/>
          <w:left w:val="single" w:sz="4" w:space="0" w:color="81BDC9" w:themeColor="accent1"/>
          <w:bottom w:val="single" w:sz="4" w:space="0" w:color="81BDC9" w:themeColor="accent1"/>
          <w:right w:val="single" w:sz="4" w:space="0" w:color="81BDC9" w:themeColor="accent1"/>
          <w:insideH w:val="nil"/>
        </w:tcBorders>
        <w:shd w:val="clear" w:color="auto" w:fill="81BDC9" w:themeFill="accent1"/>
      </w:tcPr>
    </w:tblStylePr>
    <w:tblStylePr w:type="lastRow">
      <w:rPr>
        <w:b/>
        <w:bCs/>
      </w:rPr>
      <w:tblPr/>
      <w:tcPr>
        <w:tcBorders>
          <w:top w:val="double" w:sz="4" w:space="0" w:color="B3D7DE" w:themeColor="accent1" w:themeTint="99"/>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4-Accent2">
    <w:name w:val="List Table 4 Accent 2"/>
    <w:basedOn w:val="Standaardtabel"/>
    <w:uiPriority w:val="49"/>
    <w:semiHidden/>
    <w:rsid w:val="005760AE"/>
    <w:pPr>
      <w:spacing w:line="240" w:lineRule="auto"/>
    </w:pPr>
    <w:tblPr>
      <w:tblStyleRowBandSize w:val="1"/>
      <w:tblStyleColBandSize w:val="1"/>
      <w:tblBorders>
        <w:top w:val="single" w:sz="4" w:space="0" w:color="E6C8A5" w:themeColor="accent2" w:themeTint="99"/>
        <w:left w:val="single" w:sz="4" w:space="0" w:color="E6C8A5" w:themeColor="accent2" w:themeTint="99"/>
        <w:bottom w:val="single" w:sz="4" w:space="0" w:color="E6C8A5" w:themeColor="accent2" w:themeTint="99"/>
        <w:right w:val="single" w:sz="4" w:space="0" w:color="E6C8A5" w:themeColor="accent2" w:themeTint="99"/>
        <w:insideH w:val="single" w:sz="4" w:space="0" w:color="E6C8A5" w:themeColor="accent2" w:themeTint="99"/>
      </w:tblBorders>
    </w:tblPr>
    <w:tblStylePr w:type="firstRow">
      <w:rPr>
        <w:b/>
        <w:bCs/>
        <w:color w:val="FFFFFF" w:themeColor="background1"/>
      </w:rPr>
      <w:tblPr/>
      <w:tcPr>
        <w:tcBorders>
          <w:top w:val="single" w:sz="4" w:space="0" w:color="D6A56B" w:themeColor="accent2"/>
          <w:left w:val="single" w:sz="4" w:space="0" w:color="D6A56B" w:themeColor="accent2"/>
          <w:bottom w:val="single" w:sz="4" w:space="0" w:color="D6A56B" w:themeColor="accent2"/>
          <w:right w:val="single" w:sz="4" w:space="0" w:color="D6A56B" w:themeColor="accent2"/>
          <w:insideH w:val="nil"/>
        </w:tcBorders>
        <w:shd w:val="clear" w:color="auto" w:fill="D6A56B" w:themeFill="accent2"/>
      </w:tcPr>
    </w:tblStylePr>
    <w:tblStylePr w:type="lastRow">
      <w:rPr>
        <w:b/>
        <w:bCs/>
      </w:rPr>
      <w:tblPr/>
      <w:tcPr>
        <w:tcBorders>
          <w:top w:val="double" w:sz="4" w:space="0" w:color="E6C8A5" w:themeColor="accent2" w:themeTint="99"/>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4-Accent3">
    <w:name w:val="List Table 4 Accent 3"/>
    <w:basedOn w:val="Standaardtabel"/>
    <w:uiPriority w:val="49"/>
    <w:semiHidden/>
    <w:rsid w:val="005760AE"/>
    <w:pPr>
      <w:spacing w:line="240" w:lineRule="auto"/>
    </w:pPr>
    <w:tblPr>
      <w:tblStyleRowBandSize w:val="1"/>
      <w:tblStyleColBandSize w:val="1"/>
      <w:tblBorders>
        <w:top w:val="single" w:sz="4" w:space="0" w:color="EEF7F7" w:themeColor="accent3" w:themeTint="99"/>
        <w:left w:val="single" w:sz="4" w:space="0" w:color="EEF7F7" w:themeColor="accent3" w:themeTint="99"/>
        <w:bottom w:val="single" w:sz="4" w:space="0" w:color="EEF7F7" w:themeColor="accent3" w:themeTint="99"/>
        <w:right w:val="single" w:sz="4" w:space="0" w:color="EEF7F7" w:themeColor="accent3" w:themeTint="99"/>
        <w:insideH w:val="single" w:sz="4" w:space="0" w:color="EEF7F7" w:themeColor="accent3" w:themeTint="99"/>
      </w:tblBorders>
    </w:tblPr>
    <w:tblStylePr w:type="firstRow">
      <w:rPr>
        <w:b/>
        <w:bCs/>
        <w:color w:val="FFFFFF" w:themeColor="background1"/>
      </w:rPr>
      <w:tblPr/>
      <w:tcPr>
        <w:tcBorders>
          <w:top w:val="single" w:sz="4" w:space="0" w:color="E3F2F3" w:themeColor="accent3"/>
          <w:left w:val="single" w:sz="4" w:space="0" w:color="E3F2F3" w:themeColor="accent3"/>
          <w:bottom w:val="single" w:sz="4" w:space="0" w:color="E3F2F3" w:themeColor="accent3"/>
          <w:right w:val="single" w:sz="4" w:space="0" w:color="E3F2F3" w:themeColor="accent3"/>
          <w:insideH w:val="nil"/>
        </w:tcBorders>
        <w:shd w:val="clear" w:color="auto" w:fill="E3F2F3" w:themeFill="accent3"/>
      </w:tcPr>
    </w:tblStylePr>
    <w:tblStylePr w:type="lastRow">
      <w:rPr>
        <w:b/>
        <w:bCs/>
      </w:rPr>
      <w:tblPr/>
      <w:tcPr>
        <w:tcBorders>
          <w:top w:val="double" w:sz="4" w:space="0" w:color="EEF7F7" w:themeColor="accent3" w:themeTint="99"/>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4-Accent4">
    <w:name w:val="List Table 4 Accent 4"/>
    <w:basedOn w:val="Standaardtabel"/>
    <w:uiPriority w:val="49"/>
    <w:semiHidden/>
    <w:rsid w:val="005760AE"/>
    <w:pPr>
      <w:spacing w:line="240" w:lineRule="auto"/>
    </w:pPr>
    <w:tblPr>
      <w:tblStyleRowBandSize w:val="1"/>
      <w:tblStyleColBandSize w:val="1"/>
      <w:tblBorders>
        <w:top w:val="single" w:sz="4" w:space="0" w:color="F9F2EC" w:themeColor="accent4" w:themeTint="99"/>
        <w:left w:val="single" w:sz="4" w:space="0" w:color="F9F2EC" w:themeColor="accent4" w:themeTint="99"/>
        <w:bottom w:val="single" w:sz="4" w:space="0" w:color="F9F2EC" w:themeColor="accent4" w:themeTint="99"/>
        <w:right w:val="single" w:sz="4" w:space="0" w:color="F9F2EC" w:themeColor="accent4" w:themeTint="99"/>
        <w:insideH w:val="single" w:sz="4" w:space="0" w:color="F9F2EC" w:themeColor="accent4" w:themeTint="99"/>
      </w:tblBorders>
    </w:tblPr>
    <w:tblStylePr w:type="firstRow">
      <w:rPr>
        <w:b/>
        <w:bCs/>
        <w:color w:val="FFFFFF" w:themeColor="background1"/>
      </w:rPr>
      <w:tblPr/>
      <w:tcPr>
        <w:tcBorders>
          <w:top w:val="single" w:sz="4" w:space="0" w:color="F6EBE1" w:themeColor="accent4"/>
          <w:left w:val="single" w:sz="4" w:space="0" w:color="F6EBE1" w:themeColor="accent4"/>
          <w:bottom w:val="single" w:sz="4" w:space="0" w:color="F6EBE1" w:themeColor="accent4"/>
          <w:right w:val="single" w:sz="4" w:space="0" w:color="F6EBE1" w:themeColor="accent4"/>
          <w:insideH w:val="nil"/>
        </w:tcBorders>
        <w:shd w:val="clear" w:color="auto" w:fill="F6EBE1" w:themeFill="accent4"/>
      </w:tcPr>
    </w:tblStylePr>
    <w:tblStylePr w:type="lastRow">
      <w:rPr>
        <w:b/>
        <w:bCs/>
      </w:rPr>
      <w:tblPr/>
      <w:tcPr>
        <w:tcBorders>
          <w:top w:val="double" w:sz="4" w:space="0" w:color="F9F2EC" w:themeColor="accent4" w:themeTint="99"/>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4-Accent5">
    <w:name w:val="List Table 4 Accent 5"/>
    <w:basedOn w:val="Standaardtabel"/>
    <w:uiPriority w:val="49"/>
    <w:semiHidden/>
    <w:rsid w:val="005760AE"/>
    <w:pPr>
      <w:spacing w:line="240" w:lineRule="auto"/>
    </w:pPr>
    <w:tblPr>
      <w:tblStyleRowBandSize w:val="1"/>
      <w:tblStyleColBandSize w:val="1"/>
      <w:tblBorders>
        <w:top w:val="single" w:sz="4" w:space="0" w:color="6DB2C1" w:themeColor="accent5" w:themeTint="99"/>
        <w:left w:val="single" w:sz="4" w:space="0" w:color="6DB2C1" w:themeColor="accent5" w:themeTint="99"/>
        <w:bottom w:val="single" w:sz="4" w:space="0" w:color="6DB2C1" w:themeColor="accent5" w:themeTint="99"/>
        <w:right w:val="single" w:sz="4" w:space="0" w:color="6DB2C1" w:themeColor="accent5" w:themeTint="99"/>
        <w:insideH w:val="single" w:sz="4" w:space="0" w:color="6DB2C1" w:themeColor="accent5" w:themeTint="99"/>
      </w:tblBorders>
    </w:tblPr>
    <w:tblStylePr w:type="firstRow">
      <w:rPr>
        <w:b/>
        <w:bCs/>
        <w:color w:val="FFFFFF" w:themeColor="background1"/>
      </w:rPr>
      <w:tblPr/>
      <w:tcPr>
        <w:tcBorders>
          <w:top w:val="single" w:sz="4" w:space="0" w:color="316873" w:themeColor="accent5"/>
          <w:left w:val="single" w:sz="4" w:space="0" w:color="316873" w:themeColor="accent5"/>
          <w:bottom w:val="single" w:sz="4" w:space="0" w:color="316873" w:themeColor="accent5"/>
          <w:right w:val="single" w:sz="4" w:space="0" w:color="316873" w:themeColor="accent5"/>
          <w:insideH w:val="nil"/>
        </w:tcBorders>
        <w:shd w:val="clear" w:color="auto" w:fill="316873" w:themeFill="accent5"/>
      </w:tcPr>
    </w:tblStylePr>
    <w:tblStylePr w:type="lastRow">
      <w:rPr>
        <w:b/>
        <w:bCs/>
      </w:rPr>
      <w:tblPr/>
      <w:tcPr>
        <w:tcBorders>
          <w:top w:val="double" w:sz="4" w:space="0" w:color="6DB2C1" w:themeColor="accent5" w:themeTint="99"/>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4-Accent6">
    <w:name w:val="List Table 4 Accent 6"/>
    <w:basedOn w:val="Standaardtabel"/>
    <w:uiPriority w:val="49"/>
    <w:semiHidden/>
    <w:rsid w:val="005760AE"/>
    <w:pPr>
      <w:spacing w:line="240" w:lineRule="auto"/>
    </w:pPr>
    <w:tblPr>
      <w:tblStyleRowBandSize w:val="1"/>
      <w:tblStyleColBandSize w:val="1"/>
      <w:tblBorders>
        <w:top w:val="single" w:sz="4" w:space="0" w:color="D29B59" w:themeColor="accent6" w:themeTint="99"/>
        <w:left w:val="single" w:sz="4" w:space="0" w:color="D29B59" w:themeColor="accent6" w:themeTint="99"/>
        <w:bottom w:val="single" w:sz="4" w:space="0" w:color="D29B59" w:themeColor="accent6" w:themeTint="99"/>
        <w:right w:val="single" w:sz="4" w:space="0" w:color="D29B59" w:themeColor="accent6" w:themeTint="99"/>
        <w:insideH w:val="single" w:sz="4" w:space="0" w:color="D29B59" w:themeColor="accent6" w:themeTint="99"/>
      </w:tblBorders>
    </w:tblPr>
    <w:tblStylePr w:type="firstRow">
      <w:rPr>
        <w:b/>
        <w:bCs/>
        <w:color w:val="FFFFFF" w:themeColor="background1"/>
      </w:rPr>
      <w:tblPr/>
      <w:tcPr>
        <w:tcBorders>
          <w:top w:val="single" w:sz="4" w:space="0" w:color="7D5422" w:themeColor="accent6"/>
          <w:left w:val="single" w:sz="4" w:space="0" w:color="7D5422" w:themeColor="accent6"/>
          <w:bottom w:val="single" w:sz="4" w:space="0" w:color="7D5422" w:themeColor="accent6"/>
          <w:right w:val="single" w:sz="4" w:space="0" w:color="7D5422" w:themeColor="accent6"/>
          <w:insideH w:val="nil"/>
        </w:tcBorders>
        <w:shd w:val="clear" w:color="auto" w:fill="7D5422" w:themeFill="accent6"/>
      </w:tcPr>
    </w:tblStylePr>
    <w:tblStylePr w:type="lastRow">
      <w:rPr>
        <w:b/>
        <w:bCs/>
      </w:rPr>
      <w:tblPr/>
      <w:tcPr>
        <w:tcBorders>
          <w:top w:val="double" w:sz="4" w:space="0" w:color="D29B59" w:themeColor="accent6" w:themeTint="99"/>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5donker">
    <w:name w:val="List Table 5 Dark"/>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81BDC9" w:themeColor="accent1"/>
        <w:left w:val="single" w:sz="24" w:space="0" w:color="81BDC9" w:themeColor="accent1"/>
        <w:bottom w:val="single" w:sz="24" w:space="0" w:color="81BDC9" w:themeColor="accent1"/>
        <w:right w:val="single" w:sz="24" w:space="0" w:color="81BDC9" w:themeColor="accent1"/>
      </w:tblBorders>
    </w:tblPr>
    <w:tcPr>
      <w:shd w:val="clear" w:color="auto" w:fill="81BDC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D6A56B" w:themeColor="accent2"/>
        <w:left w:val="single" w:sz="24" w:space="0" w:color="D6A56B" w:themeColor="accent2"/>
        <w:bottom w:val="single" w:sz="24" w:space="0" w:color="D6A56B" w:themeColor="accent2"/>
        <w:right w:val="single" w:sz="24" w:space="0" w:color="D6A56B" w:themeColor="accent2"/>
      </w:tblBorders>
    </w:tblPr>
    <w:tcPr>
      <w:shd w:val="clear" w:color="auto" w:fill="D6A56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E3F2F3" w:themeColor="accent3"/>
        <w:left w:val="single" w:sz="24" w:space="0" w:color="E3F2F3" w:themeColor="accent3"/>
        <w:bottom w:val="single" w:sz="24" w:space="0" w:color="E3F2F3" w:themeColor="accent3"/>
        <w:right w:val="single" w:sz="24" w:space="0" w:color="E3F2F3" w:themeColor="accent3"/>
      </w:tblBorders>
    </w:tblPr>
    <w:tcPr>
      <w:shd w:val="clear" w:color="auto" w:fill="E3F2F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F6EBE1" w:themeColor="accent4"/>
        <w:left w:val="single" w:sz="24" w:space="0" w:color="F6EBE1" w:themeColor="accent4"/>
        <w:bottom w:val="single" w:sz="24" w:space="0" w:color="F6EBE1" w:themeColor="accent4"/>
        <w:right w:val="single" w:sz="24" w:space="0" w:color="F6EBE1" w:themeColor="accent4"/>
      </w:tblBorders>
    </w:tblPr>
    <w:tcPr>
      <w:shd w:val="clear" w:color="auto" w:fill="F6EBE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316873" w:themeColor="accent5"/>
        <w:left w:val="single" w:sz="24" w:space="0" w:color="316873" w:themeColor="accent5"/>
        <w:bottom w:val="single" w:sz="24" w:space="0" w:color="316873" w:themeColor="accent5"/>
        <w:right w:val="single" w:sz="24" w:space="0" w:color="316873" w:themeColor="accent5"/>
      </w:tblBorders>
    </w:tblPr>
    <w:tcPr>
      <w:shd w:val="clear" w:color="auto" w:fill="31687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5760AE"/>
    <w:pPr>
      <w:spacing w:line="240" w:lineRule="auto"/>
    </w:pPr>
    <w:rPr>
      <w:color w:val="FFFFFF" w:themeColor="background1"/>
    </w:rPr>
    <w:tblPr>
      <w:tblStyleRowBandSize w:val="1"/>
      <w:tblStyleColBandSize w:val="1"/>
      <w:tblBorders>
        <w:top w:val="single" w:sz="24" w:space="0" w:color="7D5422" w:themeColor="accent6"/>
        <w:left w:val="single" w:sz="24" w:space="0" w:color="7D5422" w:themeColor="accent6"/>
        <w:bottom w:val="single" w:sz="24" w:space="0" w:color="7D5422" w:themeColor="accent6"/>
        <w:right w:val="single" w:sz="24" w:space="0" w:color="7D5422" w:themeColor="accent6"/>
      </w:tblBorders>
    </w:tblPr>
    <w:tcPr>
      <w:shd w:val="clear" w:color="auto" w:fill="7D542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5760A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5760AE"/>
    <w:pPr>
      <w:spacing w:line="240" w:lineRule="auto"/>
    </w:pPr>
    <w:rPr>
      <w:color w:val="4A9CAC" w:themeColor="accent1" w:themeShade="BF"/>
    </w:rPr>
    <w:tblPr>
      <w:tblStyleRowBandSize w:val="1"/>
      <w:tblStyleColBandSize w:val="1"/>
      <w:tblBorders>
        <w:top w:val="single" w:sz="4" w:space="0" w:color="81BDC9" w:themeColor="accent1"/>
        <w:bottom w:val="single" w:sz="4" w:space="0" w:color="81BDC9" w:themeColor="accent1"/>
      </w:tblBorders>
    </w:tblPr>
    <w:tblStylePr w:type="firstRow">
      <w:rPr>
        <w:b/>
        <w:bCs/>
      </w:rPr>
      <w:tblPr/>
      <w:tcPr>
        <w:tcBorders>
          <w:bottom w:val="single" w:sz="4" w:space="0" w:color="81BDC9" w:themeColor="accent1"/>
        </w:tcBorders>
      </w:tcPr>
    </w:tblStylePr>
    <w:tblStylePr w:type="lastRow">
      <w:rPr>
        <w:b/>
        <w:bCs/>
      </w:rPr>
      <w:tblPr/>
      <w:tcPr>
        <w:tcBorders>
          <w:top w:val="double" w:sz="4" w:space="0" w:color="81BDC9" w:themeColor="accent1"/>
        </w:tcBorders>
      </w:tcPr>
    </w:tblStylePr>
    <w:tblStylePr w:type="firstCol">
      <w:rPr>
        <w:b/>
        <w:bCs/>
      </w:rPr>
    </w:tblStylePr>
    <w:tblStylePr w:type="lastCol">
      <w:rPr>
        <w:b/>
        <w:bCs/>
      </w:rPr>
    </w:tblStylePr>
    <w:tblStylePr w:type="band1Vert">
      <w:tblPr/>
      <w:tcPr>
        <w:shd w:val="clear" w:color="auto" w:fill="E5F1F4" w:themeFill="accent1" w:themeFillTint="33"/>
      </w:tcPr>
    </w:tblStylePr>
    <w:tblStylePr w:type="band1Horz">
      <w:tblPr/>
      <w:tcPr>
        <w:shd w:val="clear" w:color="auto" w:fill="E5F1F4" w:themeFill="accent1" w:themeFillTint="33"/>
      </w:tcPr>
    </w:tblStylePr>
  </w:style>
  <w:style w:type="table" w:styleId="Lijsttabel6kleurrijk-Accent2">
    <w:name w:val="List Table 6 Colorful Accent 2"/>
    <w:basedOn w:val="Standaardtabel"/>
    <w:uiPriority w:val="51"/>
    <w:semiHidden/>
    <w:rsid w:val="005760AE"/>
    <w:pPr>
      <w:spacing w:line="240" w:lineRule="auto"/>
    </w:pPr>
    <w:rPr>
      <w:color w:val="BC7D34" w:themeColor="accent2" w:themeShade="BF"/>
    </w:rPr>
    <w:tblPr>
      <w:tblStyleRowBandSize w:val="1"/>
      <w:tblStyleColBandSize w:val="1"/>
      <w:tblBorders>
        <w:top w:val="single" w:sz="4" w:space="0" w:color="D6A56B" w:themeColor="accent2"/>
        <w:bottom w:val="single" w:sz="4" w:space="0" w:color="D6A56B" w:themeColor="accent2"/>
      </w:tblBorders>
    </w:tblPr>
    <w:tblStylePr w:type="firstRow">
      <w:rPr>
        <w:b/>
        <w:bCs/>
      </w:rPr>
      <w:tblPr/>
      <w:tcPr>
        <w:tcBorders>
          <w:bottom w:val="single" w:sz="4" w:space="0" w:color="D6A56B" w:themeColor="accent2"/>
        </w:tcBorders>
      </w:tcPr>
    </w:tblStylePr>
    <w:tblStylePr w:type="lastRow">
      <w:rPr>
        <w:b/>
        <w:bCs/>
      </w:rPr>
      <w:tblPr/>
      <w:tcPr>
        <w:tcBorders>
          <w:top w:val="double" w:sz="4" w:space="0" w:color="D6A56B" w:themeColor="accent2"/>
        </w:tcBorders>
      </w:tcPr>
    </w:tblStylePr>
    <w:tblStylePr w:type="firstCol">
      <w:rPr>
        <w:b/>
        <w:bCs/>
      </w:rPr>
    </w:tblStylePr>
    <w:tblStylePr w:type="lastCol">
      <w:rPr>
        <w:b/>
        <w:bCs/>
      </w:rPr>
    </w:tblStylePr>
    <w:tblStylePr w:type="band1Vert">
      <w:tblPr/>
      <w:tcPr>
        <w:shd w:val="clear" w:color="auto" w:fill="F6ECE1" w:themeFill="accent2" w:themeFillTint="33"/>
      </w:tcPr>
    </w:tblStylePr>
    <w:tblStylePr w:type="band1Horz">
      <w:tblPr/>
      <w:tcPr>
        <w:shd w:val="clear" w:color="auto" w:fill="F6ECE1" w:themeFill="accent2" w:themeFillTint="33"/>
      </w:tcPr>
    </w:tblStylePr>
  </w:style>
  <w:style w:type="table" w:styleId="Lijsttabel6kleurrijk-Accent3">
    <w:name w:val="List Table 6 Colorful Accent 3"/>
    <w:basedOn w:val="Standaardtabel"/>
    <w:uiPriority w:val="51"/>
    <w:semiHidden/>
    <w:rsid w:val="005760AE"/>
    <w:pPr>
      <w:spacing w:line="240" w:lineRule="auto"/>
    </w:pPr>
    <w:rPr>
      <w:color w:val="90CBCF" w:themeColor="accent3" w:themeShade="BF"/>
    </w:rPr>
    <w:tblPr>
      <w:tblStyleRowBandSize w:val="1"/>
      <w:tblStyleColBandSize w:val="1"/>
      <w:tblBorders>
        <w:top w:val="single" w:sz="4" w:space="0" w:color="E3F2F3" w:themeColor="accent3"/>
        <w:bottom w:val="single" w:sz="4" w:space="0" w:color="E3F2F3" w:themeColor="accent3"/>
      </w:tblBorders>
    </w:tblPr>
    <w:tblStylePr w:type="firstRow">
      <w:rPr>
        <w:b/>
        <w:bCs/>
      </w:rPr>
      <w:tblPr/>
      <w:tcPr>
        <w:tcBorders>
          <w:bottom w:val="single" w:sz="4" w:space="0" w:color="E3F2F3" w:themeColor="accent3"/>
        </w:tcBorders>
      </w:tcPr>
    </w:tblStylePr>
    <w:tblStylePr w:type="lastRow">
      <w:rPr>
        <w:b/>
        <w:bCs/>
      </w:rPr>
      <w:tblPr/>
      <w:tcPr>
        <w:tcBorders>
          <w:top w:val="double" w:sz="4" w:space="0" w:color="E3F2F3" w:themeColor="accent3"/>
        </w:tcBorders>
      </w:tcPr>
    </w:tblStylePr>
    <w:tblStylePr w:type="firstCol">
      <w:rPr>
        <w:b/>
        <w:bCs/>
      </w:rPr>
    </w:tblStylePr>
    <w:tblStylePr w:type="lastCol">
      <w:rPr>
        <w:b/>
        <w:bCs/>
      </w:rPr>
    </w:tblStylePr>
    <w:tblStylePr w:type="band1Vert">
      <w:tblPr/>
      <w:tcPr>
        <w:shd w:val="clear" w:color="auto" w:fill="F9FCFC" w:themeFill="accent3" w:themeFillTint="33"/>
      </w:tcPr>
    </w:tblStylePr>
    <w:tblStylePr w:type="band1Horz">
      <w:tblPr/>
      <w:tcPr>
        <w:shd w:val="clear" w:color="auto" w:fill="F9FCFC" w:themeFill="accent3" w:themeFillTint="33"/>
      </w:tcPr>
    </w:tblStylePr>
  </w:style>
  <w:style w:type="table" w:styleId="Lijsttabel6kleurrijk-Accent4">
    <w:name w:val="List Table 6 Colorful Accent 4"/>
    <w:basedOn w:val="Standaardtabel"/>
    <w:uiPriority w:val="51"/>
    <w:semiHidden/>
    <w:rsid w:val="005760AE"/>
    <w:pPr>
      <w:spacing w:line="240" w:lineRule="auto"/>
    </w:pPr>
    <w:rPr>
      <w:color w:val="DAAE86" w:themeColor="accent4" w:themeShade="BF"/>
    </w:rPr>
    <w:tblPr>
      <w:tblStyleRowBandSize w:val="1"/>
      <w:tblStyleColBandSize w:val="1"/>
      <w:tblBorders>
        <w:top w:val="single" w:sz="4" w:space="0" w:color="F6EBE1" w:themeColor="accent4"/>
        <w:bottom w:val="single" w:sz="4" w:space="0" w:color="F6EBE1" w:themeColor="accent4"/>
      </w:tblBorders>
    </w:tblPr>
    <w:tblStylePr w:type="firstRow">
      <w:rPr>
        <w:b/>
        <w:bCs/>
      </w:rPr>
      <w:tblPr/>
      <w:tcPr>
        <w:tcBorders>
          <w:bottom w:val="single" w:sz="4" w:space="0" w:color="F6EBE1" w:themeColor="accent4"/>
        </w:tcBorders>
      </w:tcPr>
    </w:tblStylePr>
    <w:tblStylePr w:type="lastRow">
      <w:rPr>
        <w:b/>
        <w:bCs/>
      </w:rPr>
      <w:tblPr/>
      <w:tcPr>
        <w:tcBorders>
          <w:top w:val="double" w:sz="4" w:space="0" w:color="F6EBE1" w:themeColor="accent4"/>
        </w:tcBorders>
      </w:tcPr>
    </w:tblStylePr>
    <w:tblStylePr w:type="firstCol">
      <w:rPr>
        <w:b/>
        <w:bCs/>
      </w:rPr>
    </w:tblStylePr>
    <w:tblStylePr w:type="lastCol">
      <w:rPr>
        <w:b/>
        <w:bCs/>
      </w:rPr>
    </w:tblStylePr>
    <w:tblStylePr w:type="band1Vert">
      <w:tblPr/>
      <w:tcPr>
        <w:shd w:val="clear" w:color="auto" w:fill="FDFAF8" w:themeFill="accent4" w:themeFillTint="33"/>
      </w:tcPr>
    </w:tblStylePr>
    <w:tblStylePr w:type="band1Horz">
      <w:tblPr/>
      <w:tcPr>
        <w:shd w:val="clear" w:color="auto" w:fill="FDFAF8" w:themeFill="accent4" w:themeFillTint="33"/>
      </w:tcPr>
    </w:tblStylePr>
  </w:style>
  <w:style w:type="table" w:styleId="Lijsttabel6kleurrijk-Accent5">
    <w:name w:val="List Table 6 Colorful Accent 5"/>
    <w:basedOn w:val="Standaardtabel"/>
    <w:uiPriority w:val="51"/>
    <w:semiHidden/>
    <w:rsid w:val="005760AE"/>
    <w:pPr>
      <w:spacing w:line="240" w:lineRule="auto"/>
    </w:pPr>
    <w:rPr>
      <w:color w:val="244D55" w:themeColor="accent5" w:themeShade="BF"/>
    </w:rPr>
    <w:tblPr>
      <w:tblStyleRowBandSize w:val="1"/>
      <w:tblStyleColBandSize w:val="1"/>
      <w:tblBorders>
        <w:top w:val="single" w:sz="4" w:space="0" w:color="316873" w:themeColor="accent5"/>
        <w:bottom w:val="single" w:sz="4" w:space="0" w:color="316873" w:themeColor="accent5"/>
      </w:tblBorders>
    </w:tblPr>
    <w:tblStylePr w:type="firstRow">
      <w:rPr>
        <w:b/>
        <w:bCs/>
      </w:rPr>
      <w:tblPr/>
      <w:tcPr>
        <w:tcBorders>
          <w:bottom w:val="single" w:sz="4" w:space="0" w:color="316873" w:themeColor="accent5"/>
        </w:tcBorders>
      </w:tcPr>
    </w:tblStylePr>
    <w:tblStylePr w:type="lastRow">
      <w:rPr>
        <w:b/>
        <w:bCs/>
      </w:rPr>
      <w:tblPr/>
      <w:tcPr>
        <w:tcBorders>
          <w:top w:val="double" w:sz="4" w:space="0" w:color="316873" w:themeColor="accent5"/>
        </w:tcBorders>
      </w:tcPr>
    </w:tblStylePr>
    <w:tblStylePr w:type="firstCol">
      <w:rPr>
        <w:b/>
        <w:bCs/>
      </w:rPr>
    </w:tblStylePr>
    <w:tblStylePr w:type="lastCol">
      <w:rPr>
        <w:b/>
        <w:bCs/>
      </w:rPr>
    </w:tblStylePr>
    <w:tblStylePr w:type="band1Vert">
      <w:tblPr/>
      <w:tcPr>
        <w:shd w:val="clear" w:color="auto" w:fill="CEE5EA" w:themeFill="accent5" w:themeFillTint="33"/>
      </w:tcPr>
    </w:tblStylePr>
    <w:tblStylePr w:type="band1Horz">
      <w:tblPr/>
      <w:tcPr>
        <w:shd w:val="clear" w:color="auto" w:fill="CEE5EA" w:themeFill="accent5" w:themeFillTint="33"/>
      </w:tcPr>
    </w:tblStylePr>
  </w:style>
  <w:style w:type="table" w:styleId="Lijsttabel6kleurrijk-Accent6">
    <w:name w:val="List Table 6 Colorful Accent 6"/>
    <w:basedOn w:val="Standaardtabel"/>
    <w:uiPriority w:val="51"/>
    <w:semiHidden/>
    <w:rsid w:val="005760AE"/>
    <w:pPr>
      <w:spacing w:line="240" w:lineRule="auto"/>
    </w:pPr>
    <w:rPr>
      <w:color w:val="5D3E19" w:themeColor="accent6" w:themeShade="BF"/>
    </w:rPr>
    <w:tblPr>
      <w:tblStyleRowBandSize w:val="1"/>
      <w:tblStyleColBandSize w:val="1"/>
      <w:tblBorders>
        <w:top w:val="single" w:sz="4" w:space="0" w:color="7D5422" w:themeColor="accent6"/>
        <w:bottom w:val="single" w:sz="4" w:space="0" w:color="7D5422" w:themeColor="accent6"/>
      </w:tblBorders>
    </w:tblPr>
    <w:tblStylePr w:type="firstRow">
      <w:rPr>
        <w:b/>
        <w:bCs/>
      </w:rPr>
      <w:tblPr/>
      <w:tcPr>
        <w:tcBorders>
          <w:bottom w:val="single" w:sz="4" w:space="0" w:color="7D5422" w:themeColor="accent6"/>
        </w:tcBorders>
      </w:tcPr>
    </w:tblStylePr>
    <w:tblStylePr w:type="lastRow">
      <w:rPr>
        <w:b/>
        <w:bCs/>
      </w:rPr>
      <w:tblPr/>
      <w:tcPr>
        <w:tcBorders>
          <w:top w:val="double" w:sz="4" w:space="0" w:color="7D5422" w:themeColor="accent6"/>
        </w:tcBorders>
      </w:tcPr>
    </w:tblStylePr>
    <w:tblStylePr w:type="firstCol">
      <w:rPr>
        <w:b/>
        <w:bCs/>
      </w:rPr>
    </w:tblStylePr>
    <w:tblStylePr w:type="lastCol">
      <w:rPr>
        <w:b/>
        <w:bCs/>
      </w:rPr>
    </w:tblStylePr>
    <w:tblStylePr w:type="band1Vert">
      <w:tblPr/>
      <w:tcPr>
        <w:shd w:val="clear" w:color="auto" w:fill="F0DDC7" w:themeFill="accent6" w:themeFillTint="33"/>
      </w:tcPr>
    </w:tblStylePr>
    <w:tblStylePr w:type="band1Horz">
      <w:tblPr/>
      <w:tcPr>
        <w:shd w:val="clear" w:color="auto" w:fill="F0DDC7" w:themeFill="accent6" w:themeFillTint="33"/>
      </w:tcPr>
    </w:tblStylePr>
  </w:style>
  <w:style w:type="table" w:styleId="Lijsttabel7kleurrijk">
    <w:name w:val="List Table 7 Colorful"/>
    <w:basedOn w:val="Standaardtabel"/>
    <w:uiPriority w:val="52"/>
    <w:semiHidden/>
    <w:rsid w:val="005760A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5760AE"/>
    <w:pPr>
      <w:spacing w:line="240" w:lineRule="auto"/>
    </w:pPr>
    <w:rPr>
      <w:color w:val="4A9CA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BDC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BDC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BDC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BDC9" w:themeColor="accent1"/>
        </w:tcBorders>
        <w:shd w:val="clear" w:color="auto" w:fill="FFFFFF" w:themeFill="background1"/>
      </w:tcPr>
    </w:tblStylePr>
    <w:tblStylePr w:type="band1Vert">
      <w:tblPr/>
      <w:tcPr>
        <w:shd w:val="clear" w:color="auto" w:fill="E5F1F4" w:themeFill="accent1" w:themeFillTint="33"/>
      </w:tcPr>
    </w:tblStylePr>
    <w:tblStylePr w:type="band1Horz">
      <w:tblPr/>
      <w:tcPr>
        <w:shd w:val="clear" w:color="auto" w:fill="E5F1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5760AE"/>
    <w:pPr>
      <w:spacing w:line="240" w:lineRule="auto"/>
    </w:pPr>
    <w:rPr>
      <w:color w:val="BC7D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A56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A56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A56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A56B" w:themeColor="accent2"/>
        </w:tcBorders>
        <w:shd w:val="clear" w:color="auto" w:fill="FFFFFF" w:themeFill="background1"/>
      </w:tcPr>
    </w:tblStylePr>
    <w:tblStylePr w:type="band1Vert">
      <w:tblPr/>
      <w:tcPr>
        <w:shd w:val="clear" w:color="auto" w:fill="F6ECE1" w:themeFill="accent2" w:themeFillTint="33"/>
      </w:tcPr>
    </w:tblStylePr>
    <w:tblStylePr w:type="band1Horz">
      <w:tblPr/>
      <w:tcPr>
        <w:shd w:val="clear" w:color="auto" w:fill="F6EC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5760AE"/>
    <w:pPr>
      <w:spacing w:line="240" w:lineRule="auto"/>
    </w:pPr>
    <w:rPr>
      <w:color w:val="90CBC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F2F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F2F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F2F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F2F3" w:themeColor="accent3"/>
        </w:tcBorders>
        <w:shd w:val="clear" w:color="auto" w:fill="FFFFFF" w:themeFill="background1"/>
      </w:tcPr>
    </w:tblStylePr>
    <w:tblStylePr w:type="band1Vert">
      <w:tblPr/>
      <w:tcPr>
        <w:shd w:val="clear" w:color="auto" w:fill="F9FCFC" w:themeFill="accent3" w:themeFillTint="33"/>
      </w:tcPr>
    </w:tblStylePr>
    <w:tblStylePr w:type="band1Horz">
      <w:tblPr/>
      <w:tcPr>
        <w:shd w:val="clear" w:color="auto" w:fill="F9FC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5760AE"/>
    <w:pPr>
      <w:spacing w:line="240" w:lineRule="auto"/>
    </w:pPr>
    <w:rPr>
      <w:color w:val="DAAE8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EBE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EBE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EBE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EBE1" w:themeColor="accent4"/>
        </w:tcBorders>
        <w:shd w:val="clear" w:color="auto" w:fill="FFFFFF" w:themeFill="background1"/>
      </w:tcPr>
    </w:tblStylePr>
    <w:tblStylePr w:type="band1Vert">
      <w:tblPr/>
      <w:tcPr>
        <w:shd w:val="clear" w:color="auto" w:fill="FDFAF8" w:themeFill="accent4" w:themeFillTint="33"/>
      </w:tcPr>
    </w:tblStylePr>
    <w:tblStylePr w:type="band1Horz">
      <w:tblPr/>
      <w:tcPr>
        <w:shd w:val="clear" w:color="auto" w:fill="FDFA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5760AE"/>
    <w:pPr>
      <w:spacing w:line="240" w:lineRule="auto"/>
    </w:pPr>
    <w:rPr>
      <w:color w:val="244D5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1687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1687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1687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16873" w:themeColor="accent5"/>
        </w:tcBorders>
        <w:shd w:val="clear" w:color="auto" w:fill="FFFFFF" w:themeFill="background1"/>
      </w:tcPr>
    </w:tblStylePr>
    <w:tblStylePr w:type="band1Vert">
      <w:tblPr/>
      <w:tcPr>
        <w:shd w:val="clear" w:color="auto" w:fill="CEE5EA" w:themeFill="accent5" w:themeFillTint="33"/>
      </w:tcPr>
    </w:tblStylePr>
    <w:tblStylePr w:type="band1Horz">
      <w:tblPr/>
      <w:tcPr>
        <w:shd w:val="clear" w:color="auto" w:fill="CEE5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5760AE"/>
    <w:pPr>
      <w:spacing w:line="240" w:lineRule="auto"/>
    </w:pPr>
    <w:rPr>
      <w:color w:val="5D3E1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542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542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542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5422" w:themeColor="accent6"/>
        </w:tcBorders>
        <w:shd w:val="clear" w:color="auto" w:fill="FFFFFF" w:themeFill="background1"/>
      </w:tcPr>
    </w:tblStylePr>
    <w:tblStylePr w:type="band1Vert">
      <w:tblPr/>
      <w:tcPr>
        <w:shd w:val="clear" w:color="auto" w:fill="F0DDC7" w:themeFill="accent6" w:themeFillTint="33"/>
      </w:tcPr>
    </w:tblStylePr>
    <w:tblStylePr w:type="band1Horz">
      <w:tblPr/>
      <w:tcPr>
        <w:shd w:val="clear" w:color="auto" w:fill="F0DDC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5760A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5760A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60A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5760A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31F2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60AE"/>
    <w:pPr>
      <w:spacing w:line="240" w:lineRule="auto"/>
    </w:pPr>
    <w:rPr>
      <w:color w:val="000000" w:themeColor="text1"/>
    </w:rPr>
    <w:tblPr>
      <w:tblStyleRowBandSize w:val="1"/>
      <w:tblStyleColBandSize w:val="1"/>
      <w:tblBorders>
        <w:top w:val="single" w:sz="8" w:space="0" w:color="81BDC9" w:themeColor="accent1"/>
        <w:bottom w:val="single" w:sz="8" w:space="0" w:color="81BDC9" w:themeColor="accent1"/>
      </w:tblBorders>
    </w:tblPr>
    <w:tblStylePr w:type="firstRow">
      <w:rPr>
        <w:rFonts w:asciiTheme="majorHAnsi" w:eastAsiaTheme="majorEastAsia" w:hAnsiTheme="majorHAnsi" w:cstheme="majorBidi"/>
      </w:rPr>
      <w:tblPr/>
      <w:tcPr>
        <w:tcBorders>
          <w:top w:val="nil"/>
          <w:bottom w:val="single" w:sz="8" w:space="0" w:color="81BDC9" w:themeColor="accent1"/>
        </w:tcBorders>
      </w:tcPr>
    </w:tblStylePr>
    <w:tblStylePr w:type="lastRow">
      <w:rPr>
        <w:b/>
        <w:bCs/>
        <w:color w:val="231F20" w:themeColor="text2"/>
      </w:rPr>
      <w:tblPr/>
      <w:tcPr>
        <w:tcBorders>
          <w:top w:val="single" w:sz="8" w:space="0" w:color="81BDC9" w:themeColor="accent1"/>
          <w:bottom w:val="single" w:sz="8" w:space="0" w:color="81BDC9" w:themeColor="accent1"/>
        </w:tcBorders>
      </w:tcPr>
    </w:tblStylePr>
    <w:tblStylePr w:type="firstCol">
      <w:rPr>
        <w:b/>
        <w:bCs/>
      </w:rPr>
    </w:tblStylePr>
    <w:tblStylePr w:type="lastCol">
      <w:rPr>
        <w:b/>
        <w:bCs/>
      </w:rPr>
      <w:tblPr/>
      <w:tcPr>
        <w:tcBorders>
          <w:top w:val="single" w:sz="8" w:space="0" w:color="81BDC9" w:themeColor="accent1"/>
          <w:bottom w:val="single" w:sz="8" w:space="0" w:color="81BDC9" w:themeColor="accent1"/>
        </w:tcBorders>
      </w:tcPr>
    </w:tblStylePr>
    <w:tblStylePr w:type="band1Vert">
      <w:tblPr/>
      <w:tcPr>
        <w:shd w:val="clear" w:color="auto" w:fill="DFEEF1" w:themeFill="accent1" w:themeFillTint="3F"/>
      </w:tcPr>
    </w:tblStylePr>
    <w:tblStylePr w:type="band1Horz">
      <w:tblPr/>
      <w:tcPr>
        <w:shd w:val="clear" w:color="auto" w:fill="DFEEF1" w:themeFill="accent1" w:themeFillTint="3F"/>
      </w:tcPr>
    </w:tblStylePr>
  </w:style>
  <w:style w:type="table" w:styleId="Gemiddeldelijst2">
    <w:name w:val="Medium List 2"/>
    <w:basedOn w:val="Standaardtabel"/>
    <w:uiPriority w:val="66"/>
    <w:semiHidden/>
    <w:unhideWhenUsed/>
    <w:rsid w:val="005760A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60A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60AE"/>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tblBorders>
    </w:tblPr>
    <w:tblStylePr w:type="firstRow">
      <w:pPr>
        <w:spacing w:before="0" w:after="0" w:line="240" w:lineRule="auto"/>
      </w:pPr>
      <w:rPr>
        <w:b/>
        <w:bCs/>
        <w:color w:val="FFFFFF" w:themeColor="background1"/>
      </w:rPr>
      <w:tblPr/>
      <w:tcPr>
        <w:tc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nil"/>
          <w:insideV w:val="nil"/>
        </w:tcBorders>
        <w:shd w:val="clear" w:color="auto" w:fill="81BDC9" w:themeFill="accent1"/>
      </w:tcPr>
    </w:tblStylePr>
    <w:tblStylePr w:type="lastRow">
      <w:pPr>
        <w:spacing w:before="0" w:after="0" w:line="240" w:lineRule="auto"/>
      </w:pPr>
      <w:rPr>
        <w:b/>
        <w:bCs/>
      </w:rPr>
      <w:tblPr/>
      <w:tcPr>
        <w:tcBorders>
          <w:top w:val="double" w:sz="6"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EF1" w:themeFill="accent1" w:themeFillTint="3F"/>
      </w:tcPr>
    </w:tblStylePr>
    <w:tblStylePr w:type="band1Horz">
      <w:tblPr/>
      <w:tcPr>
        <w:tcBorders>
          <w:insideH w:val="nil"/>
          <w:insideV w:val="nil"/>
        </w:tcBorders>
        <w:shd w:val="clear" w:color="auto" w:fill="DFEEF1"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60A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5760A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BDC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BDC9" w:themeFill="accent1"/>
      </w:tcPr>
    </w:tblStylePr>
    <w:tblStylePr w:type="lastCol">
      <w:rPr>
        <w:b/>
        <w:bCs/>
        <w:color w:val="FFFFFF" w:themeColor="background1"/>
      </w:rPr>
      <w:tblPr/>
      <w:tcPr>
        <w:tcBorders>
          <w:left w:val="nil"/>
          <w:right w:val="nil"/>
          <w:insideH w:val="nil"/>
          <w:insideV w:val="nil"/>
        </w:tcBorders>
        <w:shd w:val="clear" w:color="auto" w:fill="81BDC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5760A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5760A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5760A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5760A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5760A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5760A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C10D93"/>
    <w:pPr>
      <w:spacing w:line="240" w:lineRule="auto"/>
    </w:pPr>
    <w:rPr>
      <w:rFonts w:ascii="Myriad Pro" w:hAnsi="Myriad Pro" w:cs="Maiandra GD"/>
      <w:sz w:val="18"/>
      <w:szCs w:val="18"/>
    </w:rPr>
  </w:style>
  <w:style w:type="paragraph" w:customStyle="1" w:styleId="Heading2JustText">
    <w:name w:val="Heading 2 Just Text"/>
    <w:basedOn w:val="Kop2"/>
    <w:rsid w:val="00D75362"/>
    <w:pPr>
      <w:keepLines w:val="0"/>
      <w:widowControl w:val="0"/>
      <w:spacing w:before="0" w:after="260" w:line="260" w:lineRule="atLeast"/>
      <w:jc w:val="both"/>
    </w:pPr>
    <w:rPr>
      <w:rFonts w:ascii="Times New Roman" w:hAnsi="Times New Roman" w:cs="Times New Roman"/>
      <w:bCs w:val="0"/>
      <w:sz w:val="22"/>
      <w:lang w:eastAsia="en-US"/>
    </w:rPr>
  </w:style>
  <w:style w:type="paragraph" w:customStyle="1" w:styleId="BulletDash">
    <w:name w:val="BulletDash"/>
    <w:rsid w:val="00D75362"/>
    <w:pPr>
      <w:widowControl w:val="0"/>
      <w:numPr>
        <w:numId w:val="49"/>
      </w:numPr>
      <w:spacing w:after="260" w:line="260" w:lineRule="atLeast"/>
      <w:jc w:val="both"/>
    </w:pPr>
    <w:rPr>
      <w:sz w:val="22"/>
      <w:szCs w:val="24"/>
      <w:lang w:eastAsia="en-US"/>
    </w:rPr>
  </w:style>
  <w:style w:type="paragraph" w:customStyle="1" w:styleId="BulletDash1">
    <w:name w:val="BulletDash 1"/>
    <w:basedOn w:val="BulletDash"/>
    <w:rsid w:val="00D75362"/>
    <w:pPr>
      <w:numPr>
        <w:ilvl w:val="1"/>
      </w:numPr>
    </w:pPr>
  </w:style>
  <w:style w:type="paragraph" w:customStyle="1" w:styleId="BulletDash2">
    <w:name w:val="BulletDash 2"/>
    <w:basedOn w:val="BulletDash1"/>
    <w:rsid w:val="00D75362"/>
    <w:pPr>
      <w:numPr>
        <w:ilvl w:val="2"/>
      </w:numPr>
    </w:pPr>
  </w:style>
  <w:style w:type="paragraph" w:customStyle="1" w:styleId="BulletDash3">
    <w:name w:val="BulletDash 3"/>
    <w:basedOn w:val="BulletDash2"/>
    <w:rsid w:val="00D75362"/>
    <w:pPr>
      <w:numPr>
        <w:ilvl w:val="3"/>
      </w:numPr>
    </w:pPr>
  </w:style>
  <w:style w:type="paragraph" w:customStyle="1" w:styleId="BulletDash4">
    <w:name w:val="BulletDash 4"/>
    <w:basedOn w:val="BulletDash3"/>
    <w:rsid w:val="00D75362"/>
    <w:pPr>
      <w:numPr>
        <w:ilvl w:val="4"/>
      </w:numPr>
    </w:pPr>
  </w:style>
  <w:style w:type="paragraph" w:customStyle="1" w:styleId="BulletDash5">
    <w:name w:val="BulletDash 5"/>
    <w:basedOn w:val="BulletDash4"/>
    <w:rsid w:val="00D75362"/>
    <w:pPr>
      <w:numPr>
        <w:ilvl w:val="5"/>
      </w:numPr>
    </w:pPr>
  </w:style>
  <w:style w:type="paragraph" w:customStyle="1" w:styleId="BulletDash6">
    <w:name w:val="BulletDash 6"/>
    <w:basedOn w:val="BulletDash5"/>
    <w:rsid w:val="00D75362"/>
    <w:pPr>
      <w:numPr>
        <w:ilvl w:val="6"/>
      </w:numPr>
    </w:pPr>
  </w:style>
  <w:style w:type="paragraph" w:customStyle="1" w:styleId="BulletDash7">
    <w:name w:val="BulletDash 7"/>
    <w:basedOn w:val="BulletDash6"/>
    <w:rsid w:val="00D75362"/>
    <w:pPr>
      <w:numPr>
        <w:ilvl w:val="7"/>
      </w:numPr>
    </w:pPr>
  </w:style>
  <w:style w:type="paragraph" w:customStyle="1" w:styleId="BulletDash8">
    <w:name w:val="BulletDash 8"/>
    <w:basedOn w:val="BulletDash7"/>
    <w:rsid w:val="00D75362"/>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8387">
      <w:bodyDiv w:val="1"/>
      <w:marLeft w:val="0"/>
      <w:marRight w:val="0"/>
      <w:marTop w:val="0"/>
      <w:marBottom w:val="0"/>
      <w:divBdr>
        <w:top w:val="none" w:sz="0" w:space="0" w:color="auto"/>
        <w:left w:val="none" w:sz="0" w:space="0" w:color="auto"/>
        <w:bottom w:val="none" w:sz="0" w:space="0" w:color="auto"/>
        <w:right w:val="none" w:sz="0" w:space="0" w:color="auto"/>
      </w:divBdr>
    </w:div>
    <w:div w:id="981083745">
      <w:bodyDiv w:val="1"/>
      <w:marLeft w:val="0"/>
      <w:marRight w:val="0"/>
      <w:marTop w:val="0"/>
      <w:marBottom w:val="0"/>
      <w:divBdr>
        <w:top w:val="none" w:sz="0" w:space="0" w:color="auto"/>
        <w:left w:val="none" w:sz="0" w:space="0" w:color="auto"/>
        <w:bottom w:val="none" w:sz="0" w:space="0" w:color="auto"/>
        <w:right w:val="none" w:sz="0" w:space="0" w:color="auto"/>
      </w:divBdr>
    </w:div>
    <w:div w:id="118181697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4066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40FE95B5F34CF4ACE57FDE5CDFE97D"/>
        <w:category>
          <w:name w:val="Algemeen"/>
          <w:gallery w:val="placeholder"/>
        </w:category>
        <w:types>
          <w:type w:val="bbPlcHdr"/>
        </w:types>
        <w:behaviors>
          <w:behavior w:val="content"/>
        </w:behaviors>
        <w:guid w:val="{9BB0E128-37FF-4272-A95F-2053FB06FCEE}"/>
      </w:docPartPr>
      <w:docPartBody>
        <w:p w:rsidR="000F5C9F" w:rsidRDefault="000F5C9F">
          <w:pPr>
            <w:pStyle w:val="D540FE95B5F34CF4ACE57FDE5CDFE97D"/>
          </w:pPr>
          <w:r w:rsidRPr="00AE6FF8">
            <w:rPr>
              <w:rStyle w:val="Tekstvantijdelijkeaanduiding"/>
            </w:rPr>
            <w:fldChar w:fldCharType="begin"/>
          </w:r>
          <w:r w:rsidRPr="00AE6FF8">
            <w:rPr>
              <w:rStyle w:val="Tekstvantijdelijkeaanduiding"/>
            </w:rPr>
            <w:fldChar w:fldCharType="end"/>
          </w:r>
          <w:r>
            <w:rPr>
              <w:rStyle w:val="Tekstvantijdelijkeaanduiding"/>
            </w:rPr>
            <w:t>Typ s</w:t>
          </w:r>
          <w:r w:rsidRPr="00AE6FF8">
            <w:rPr>
              <w:rStyle w:val="Tekstvantijdelijkeaanduiding"/>
            </w:rPr>
            <w:t>oort overeenkomst</w:t>
          </w:r>
        </w:p>
      </w:docPartBody>
    </w:docPart>
    <w:docPart>
      <w:docPartPr>
        <w:name w:val="3D3E87E5FD704B0F9FF7379DAAE4A0DA"/>
        <w:category>
          <w:name w:val="Algemeen"/>
          <w:gallery w:val="placeholder"/>
        </w:category>
        <w:types>
          <w:type w:val="bbPlcHdr"/>
        </w:types>
        <w:behaviors>
          <w:behavior w:val="content"/>
        </w:behaviors>
        <w:guid w:val="{7A13D090-524E-4055-B65D-784A360B4F93}"/>
      </w:docPartPr>
      <w:docPartBody>
        <w:p w:rsidR="000F5C9F" w:rsidRDefault="000F5C9F">
          <w:pPr>
            <w:pStyle w:val="3D3E87E5FD704B0F9FF7379DAAE4A0DA"/>
          </w:pPr>
          <w:r w:rsidRPr="00AE6FF8">
            <w:rPr>
              <w:rStyle w:val="Tekstvantijdelijkeaanduiding"/>
            </w:rPr>
            <w:fldChar w:fldCharType="begin"/>
          </w:r>
          <w:r w:rsidRPr="00AE6FF8">
            <w:rPr>
              <w:rStyle w:val="Tekstvantijdelijkeaanduiding"/>
            </w:rPr>
            <w:fldChar w:fldCharType="end"/>
          </w:r>
          <w:r w:rsidRPr="00AE6FF8">
            <w:rPr>
              <w:rStyle w:val="Tekstvantijdelijkeaanduiding"/>
            </w:rPr>
            <w:t>Versie</w:t>
          </w:r>
        </w:p>
      </w:docPartBody>
    </w:docPart>
    <w:docPart>
      <w:docPartPr>
        <w:name w:val="06BE357F62394EDDA67336B7C6AF9A13"/>
        <w:category>
          <w:name w:val="Algemeen"/>
          <w:gallery w:val="placeholder"/>
        </w:category>
        <w:types>
          <w:type w:val="bbPlcHdr"/>
        </w:types>
        <w:behaviors>
          <w:behavior w:val="content"/>
        </w:behaviors>
        <w:guid w:val="{8EF6182B-591F-4FA2-82CD-B6C685E21B32}"/>
      </w:docPartPr>
      <w:docPartBody>
        <w:p w:rsidR="000F5C9F" w:rsidRDefault="000F5C9F">
          <w:pPr>
            <w:pStyle w:val="06BE357F62394EDDA67336B7C6AF9A13"/>
          </w:pPr>
          <w:r w:rsidRPr="001E7F06">
            <w:rPr>
              <w:rStyle w:val="Tekstvantijdelijkeaanduiding"/>
            </w:rPr>
            <w:fldChar w:fldCharType="begin"/>
          </w:r>
          <w:r w:rsidRPr="001E7F06">
            <w:rPr>
              <w:rStyle w:val="Tekstvantijdelijkeaanduiding"/>
            </w:rPr>
            <w:fldChar w:fldCharType="end"/>
          </w:r>
          <w:r w:rsidRPr="001E7F06">
            <w:rPr>
              <w:rStyle w:val="Tekstvantijdelijkeaanduiding"/>
            </w:rPr>
            <w:t>STATUS</w:t>
          </w:r>
        </w:p>
      </w:docPartBody>
    </w:docPart>
    <w:docPart>
      <w:docPartPr>
        <w:name w:val="D30674C20F8F415D9CDB18F763AB925A"/>
        <w:category>
          <w:name w:val="Algemeen"/>
          <w:gallery w:val="placeholder"/>
        </w:category>
        <w:types>
          <w:type w:val="bbPlcHdr"/>
        </w:types>
        <w:behaviors>
          <w:behavior w:val="content"/>
        </w:behaviors>
        <w:guid w:val="{CACA63D1-F385-4440-9D1E-49B0B0B12A01}"/>
      </w:docPartPr>
      <w:docPartBody>
        <w:p w:rsidR="000F5C9F" w:rsidRDefault="000F5C9F">
          <w:pPr>
            <w:pStyle w:val="D30674C20F8F415D9CDB18F763AB925A"/>
          </w:pPr>
          <w:r w:rsidRPr="006973BC">
            <w:rPr>
              <w:rStyle w:val="Tekstvantijdelijkeaanduiding"/>
            </w:rPr>
            <w:fldChar w:fldCharType="begin"/>
          </w:r>
          <w:r w:rsidRPr="006973BC">
            <w:rPr>
              <w:rStyle w:val="Tekstvantijdelijkeaanduiding"/>
            </w:rPr>
            <w:fldChar w:fldCharType="end"/>
          </w:r>
          <w:r w:rsidRPr="006973BC">
            <w:rPr>
              <w:rStyle w:val="Tekstvantijdelijkeaanduiding"/>
            </w:rPr>
            <w:t>Bedrijfsnaam 1</w:t>
          </w:r>
        </w:p>
      </w:docPartBody>
    </w:docPart>
    <w:docPart>
      <w:docPartPr>
        <w:name w:val="98B61C7A7F714178AF7D59246075F10D"/>
        <w:category>
          <w:name w:val="Algemeen"/>
          <w:gallery w:val="placeholder"/>
        </w:category>
        <w:types>
          <w:type w:val="bbPlcHdr"/>
        </w:types>
        <w:behaviors>
          <w:behavior w:val="content"/>
        </w:behaviors>
        <w:guid w:val="{596E2D56-FD10-4C25-8F6C-E8ECADE234E8}"/>
      </w:docPartPr>
      <w:docPartBody>
        <w:p w:rsidR="000F5C9F" w:rsidRDefault="000F5C9F">
          <w:pPr>
            <w:pStyle w:val="98B61C7A7F714178AF7D59246075F10D"/>
          </w:pPr>
          <w:r w:rsidRPr="006973BC">
            <w:rPr>
              <w:rStyle w:val="Tekstvantijdelijkeaanduiding"/>
            </w:rPr>
            <w:fldChar w:fldCharType="begin"/>
          </w:r>
          <w:r w:rsidRPr="006973BC">
            <w:rPr>
              <w:rStyle w:val="Tekstvantijdelijkeaanduiding"/>
            </w:rPr>
            <w:fldChar w:fldCharType="end"/>
          </w:r>
          <w:r w:rsidRPr="006973BC">
            <w:rPr>
              <w:rStyle w:val="Tekstvantijdelijkeaanduiding"/>
            </w:rPr>
            <w:t>Naam</w:t>
          </w:r>
        </w:p>
      </w:docPartBody>
    </w:docPart>
    <w:docPart>
      <w:docPartPr>
        <w:name w:val="A9CC43F75BD541388457B9D27346546C"/>
        <w:category>
          <w:name w:val="Algemeen"/>
          <w:gallery w:val="placeholder"/>
        </w:category>
        <w:types>
          <w:type w:val="bbPlcHdr"/>
        </w:types>
        <w:behaviors>
          <w:behavior w:val="content"/>
        </w:behaviors>
        <w:guid w:val="{5F1F525E-CB7D-4C7A-830E-468FD8E6186C}"/>
      </w:docPartPr>
      <w:docPartBody>
        <w:p w:rsidR="000F5C9F" w:rsidRDefault="000F5C9F">
          <w:pPr>
            <w:pStyle w:val="A9CC43F75BD541388457B9D27346546C"/>
          </w:pPr>
          <w:r w:rsidRPr="006973BC">
            <w:rPr>
              <w:rStyle w:val="Tekstvantijdelijkeaanduiding"/>
            </w:rPr>
            <w:fldChar w:fldCharType="begin"/>
          </w:r>
          <w:r w:rsidRPr="006973BC">
            <w:rPr>
              <w:rStyle w:val="Tekstvantijdelijkeaanduiding"/>
            </w:rPr>
            <w:fldChar w:fldCharType="end"/>
          </w:r>
          <w:r>
            <w:rPr>
              <w:rStyle w:val="Tekstvantijdelijkeaanduiding"/>
            </w:rPr>
            <w:t>Verkorte naam 1</w:t>
          </w:r>
        </w:p>
      </w:docPartBody>
    </w:docPart>
    <w:docPart>
      <w:docPartPr>
        <w:name w:val="528DBDDE0BD849E6922C96863BBCDAA9"/>
        <w:category>
          <w:name w:val="Algemeen"/>
          <w:gallery w:val="placeholder"/>
        </w:category>
        <w:types>
          <w:type w:val="bbPlcHdr"/>
        </w:types>
        <w:behaviors>
          <w:behavior w:val="content"/>
        </w:behaviors>
        <w:guid w:val="{2F8E7F26-2A04-41D5-8375-9AAED9585C49}"/>
      </w:docPartPr>
      <w:docPartBody>
        <w:p w:rsidR="000F5C9F" w:rsidRDefault="000F5C9F">
          <w:pPr>
            <w:pStyle w:val="528DBDDE0BD849E6922C96863BBCDAA9"/>
          </w:pPr>
          <w:r w:rsidRPr="006973BC">
            <w:rPr>
              <w:rStyle w:val="Tekstvantijdelijkeaanduiding"/>
            </w:rPr>
            <w:fldChar w:fldCharType="begin"/>
          </w:r>
          <w:r w:rsidRPr="006973BC">
            <w:rPr>
              <w:rStyle w:val="Tekstvantijdelijkeaanduiding"/>
            </w:rPr>
            <w:fldChar w:fldCharType="end"/>
          </w:r>
          <w:r w:rsidRPr="006973BC">
            <w:rPr>
              <w:rStyle w:val="Tekstvantijdelijkeaanduiding"/>
            </w:rPr>
            <w:t>Bedrijfsnaam 2</w:t>
          </w:r>
        </w:p>
      </w:docPartBody>
    </w:docPart>
    <w:docPart>
      <w:docPartPr>
        <w:name w:val="7F38A9B27D32462089CE24E52B9C2493"/>
        <w:category>
          <w:name w:val="Algemeen"/>
          <w:gallery w:val="placeholder"/>
        </w:category>
        <w:types>
          <w:type w:val="bbPlcHdr"/>
        </w:types>
        <w:behaviors>
          <w:behavior w:val="content"/>
        </w:behaviors>
        <w:guid w:val="{0637168F-0E71-46DD-8C70-368AE356B1EB}"/>
      </w:docPartPr>
      <w:docPartBody>
        <w:p w:rsidR="000F5C9F" w:rsidRDefault="000F5C9F">
          <w:pPr>
            <w:pStyle w:val="7F38A9B27D32462089CE24E52B9C2493"/>
          </w:pPr>
          <w:r w:rsidRPr="006973BC">
            <w:rPr>
              <w:rStyle w:val="Tekstvantijdelijkeaanduiding"/>
            </w:rPr>
            <w:fldChar w:fldCharType="begin"/>
          </w:r>
          <w:r w:rsidRPr="006973BC">
            <w:rPr>
              <w:rStyle w:val="Tekstvantijdelijkeaanduiding"/>
            </w:rPr>
            <w:fldChar w:fldCharType="end"/>
          </w:r>
          <w:r w:rsidRPr="006973BC">
            <w:rPr>
              <w:rStyle w:val="Tekstvantijdelijkeaanduiding"/>
            </w:rPr>
            <w:t>Naam</w:t>
          </w:r>
        </w:p>
      </w:docPartBody>
    </w:docPart>
    <w:docPart>
      <w:docPartPr>
        <w:name w:val="15C8EE7089CA45B3969AF2DE42D73F9A"/>
        <w:category>
          <w:name w:val="Algemeen"/>
          <w:gallery w:val="placeholder"/>
        </w:category>
        <w:types>
          <w:type w:val="bbPlcHdr"/>
        </w:types>
        <w:behaviors>
          <w:behavior w:val="content"/>
        </w:behaviors>
        <w:guid w:val="{FC9E1DEB-7C3C-4D22-9E5D-529F88133A25}"/>
      </w:docPartPr>
      <w:docPartBody>
        <w:p w:rsidR="000F5C9F" w:rsidRDefault="000F5C9F">
          <w:pPr>
            <w:pStyle w:val="15C8EE7089CA45B3969AF2DE42D73F9A"/>
          </w:pPr>
          <w:r w:rsidRPr="006973BC">
            <w:rPr>
              <w:rStyle w:val="Tekstvantijdelijkeaanduiding"/>
            </w:rPr>
            <w:fldChar w:fldCharType="begin"/>
          </w:r>
          <w:r w:rsidRPr="006973BC">
            <w:rPr>
              <w:rStyle w:val="Tekstvantijdelijkeaanduiding"/>
            </w:rPr>
            <w:fldChar w:fldCharType="end"/>
          </w:r>
          <w:r>
            <w:rPr>
              <w:rStyle w:val="Tekstvantijdelijkeaanduiding"/>
            </w:rPr>
            <w:t>Verkorte naam 2</w:t>
          </w:r>
        </w:p>
      </w:docPartBody>
    </w:docPart>
    <w:docPart>
      <w:docPartPr>
        <w:name w:val="D826C73E296D4313A345201F77113FAE"/>
        <w:category>
          <w:name w:val="Algemeen"/>
          <w:gallery w:val="placeholder"/>
        </w:category>
        <w:types>
          <w:type w:val="bbPlcHdr"/>
        </w:types>
        <w:behaviors>
          <w:behavior w:val="content"/>
        </w:behaviors>
        <w:guid w:val="{BCC9E22E-C6CB-4086-B251-D76EF638DF26}"/>
      </w:docPartPr>
      <w:docPartBody>
        <w:p w:rsidR="000F5C9F" w:rsidRDefault="000F5C9F">
          <w:pPr>
            <w:pStyle w:val="D826C73E296D4313A345201F77113FAE"/>
          </w:pPr>
          <w:r>
            <w:fldChar w:fldCharType="begin"/>
          </w:r>
          <w:r>
            <w:fldChar w:fldCharType="end"/>
          </w:r>
          <w:r>
            <w:t xml:space="preserve">     </w:t>
          </w:r>
        </w:p>
      </w:docPartBody>
    </w:docPart>
    <w:docPart>
      <w:docPartPr>
        <w:name w:val="C9F87D78FCCA44668B85D6D78ECF25A4"/>
        <w:category>
          <w:name w:val="Algemeen"/>
          <w:gallery w:val="placeholder"/>
        </w:category>
        <w:types>
          <w:type w:val="bbPlcHdr"/>
        </w:types>
        <w:behaviors>
          <w:behavior w:val="content"/>
        </w:behaviors>
        <w:guid w:val="{D218E547-6817-4E13-811A-6F278DB053DC}"/>
      </w:docPartPr>
      <w:docPartBody>
        <w:p w:rsidR="000F5C9F" w:rsidRDefault="000F5C9F">
          <w:pPr>
            <w:pStyle w:val="C9F87D78FCCA44668B85D6D78ECF25A4"/>
          </w:pPr>
          <w:r>
            <w:fldChar w:fldCharType="begin"/>
          </w:r>
          <w:r>
            <w:fldChar w:fldCharType="end"/>
          </w:r>
          <w:r>
            <w:t xml:space="preserve">     </w:t>
          </w:r>
        </w:p>
      </w:docPartBody>
    </w:docPart>
    <w:docPart>
      <w:docPartPr>
        <w:name w:val="93BC3184AF354195AC36713689EE31B2"/>
        <w:category>
          <w:name w:val="Algemeen"/>
          <w:gallery w:val="placeholder"/>
        </w:category>
        <w:types>
          <w:type w:val="bbPlcHdr"/>
        </w:types>
        <w:behaviors>
          <w:behavior w:val="content"/>
        </w:behaviors>
        <w:guid w:val="{9BA3DC25-53E7-4507-ADC6-AB1BA439266B}"/>
      </w:docPartPr>
      <w:docPartBody>
        <w:p w:rsidR="000F5C9F" w:rsidRDefault="000F5C9F">
          <w:pPr>
            <w:pStyle w:val="93BC3184AF354195AC36713689EE31B2"/>
          </w:pPr>
          <w:r w:rsidRPr="00721820">
            <w:rPr>
              <w:rStyle w:val="Tekstvantijdelijkeaanduiding"/>
            </w:rPr>
            <w:fldChar w:fldCharType="begin"/>
          </w:r>
          <w:r w:rsidRPr="00721820">
            <w:rPr>
              <w:rStyle w:val="Tekstvantijdelijkeaanduiding"/>
            </w:rPr>
            <w:fldChar w:fldCharType="end"/>
          </w:r>
          <w:r w:rsidRPr="00721820">
            <w:rPr>
              <w:rStyle w:val="Tekstvantijdelijkeaanduiding"/>
            </w:rPr>
            <w:t>Tekst</w:t>
          </w:r>
        </w:p>
      </w:docPartBody>
    </w:docPart>
    <w:docPart>
      <w:docPartPr>
        <w:name w:val="665ED07B38F54EC48D324B0D73742553"/>
        <w:category>
          <w:name w:val="Algemeen"/>
          <w:gallery w:val="placeholder"/>
        </w:category>
        <w:types>
          <w:type w:val="bbPlcHdr"/>
        </w:types>
        <w:behaviors>
          <w:behavior w:val="content"/>
        </w:behaviors>
        <w:guid w:val="{CFF0DE1B-4FFE-40D8-B607-8F141FDC9F4E}"/>
      </w:docPartPr>
      <w:docPartBody>
        <w:p w:rsidR="000F5C9F" w:rsidRDefault="000F5C9F">
          <w:pPr>
            <w:pStyle w:val="665ED07B38F54EC48D324B0D73742553"/>
          </w:pPr>
          <w:r w:rsidRPr="00A938DC">
            <w:rPr>
              <w:rStyle w:val="Tekstvantijdelijkeaanduiding"/>
            </w:rPr>
            <w:fldChar w:fldCharType="begin"/>
          </w:r>
          <w:r w:rsidRPr="00A938DC">
            <w:rPr>
              <w:rStyle w:val="Tekstvantijdelijkeaanduiding"/>
            </w:rPr>
            <w:fldChar w:fldCharType="end"/>
          </w:r>
          <w:r>
            <w:rPr>
              <w:rStyle w:val="Tekstvantijdelijkeaanduiding"/>
            </w:rPr>
            <w:t>Bedrijfsnaam 1</w:t>
          </w:r>
        </w:p>
      </w:docPartBody>
    </w:docPart>
    <w:docPart>
      <w:docPartPr>
        <w:name w:val="F18AAF73C28D465D9B94FE583E7D3593"/>
        <w:category>
          <w:name w:val="Algemeen"/>
          <w:gallery w:val="placeholder"/>
        </w:category>
        <w:types>
          <w:type w:val="bbPlcHdr"/>
        </w:types>
        <w:behaviors>
          <w:behavior w:val="content"/>
        </w:behaviors>
        <w:guid w:val="{669CC847-631F-4BE4-A87C-747D40A4AE0E}"/>
      </w:docPartPr>
      <w:docPartBody>
        <w:p w:rsidR="000F5C9F" w:rsidRDefault="000F5C9F">
          <w:pPr>
            <w:pStyle w:val="F18AAF73C28D465D9B94FE583E7D3593"/>
          </w:pPr>
          <w:r w:rsidRPr="00A938DC">
            <w:rPr>
              <w:rStyle w:val="Tekstvantijdelijkeaanduiding"/>
            </w:rPr>
            <w:fldChar w:fldCharType="begin"/>
          </w:r>
          <w:r w:rsidRPr="00A938DC">
            <w:rPr>
              <w:rStyle w:val="Tekstvantijdelijkeaanduiding"/>
            </w:rPr>
            <w:fldChar w:fldCharType="end"/>
          </w:r>
          <w:r w:rsidRPr="00A938DC">
            <w:rPr>
              <w:rStyle w:val="Tekstvantijdelijkeaanduiding"/>
            </w:rPr>
            <w:t>Bedrijfsnaam 2</w:t>
          </w:r>
        </w:p>
      </w:docPartBody>
    </w:docPart>
    <w:docPart>
      <w:docPartPr>
        <w:name w:val="5117267BC3264E1A8782BE235CF49B3B"/>
        <w:category>
          <w:name w:val="Algemeen"/>
          <w:gallery w:val="placeholder"/>
        </w:category>
        <w:types>
          <w:type w:val="bbPlcHdr"/>
        </w:types>
        <w:behaviors>
          <w:behavior w:val="content"/>
        </w:behaviors>
        <w:guid w:val="{0B912CE5-E43B-4390-BC1D-760EF1EE3CDB}"/>
      </w:docPartPr>
      <w:docPartBody>
        <w:p w:rsidR="000F5C9F" w:rsidRDefault="000F5C9F">
          <w:pPr>
            <w:pStyle w:val="5117267BC3264E1A8782BE235CF49B3B"/>
          </w:pPr>
          <w:r w:rsidRPr="00A938DC">
            <w:rPr>
              <w:rStyle w:val="Tekstvantijdelijkeaanduiding"/>
            </w:rPr>
            <w:fldChar w:fldCharType="begin"/>
          </w:r>
          <w:r w:rsidRPr="00A938DC">
            <w:rPr>
              <w:rStyle w:val="Tekstvantijdelijkeaanduiding"/>
            </w:rPr>
            <w:fldChar w:fldCharType="end"/>
          </w:r>
          <w:r>
            <w:rPr>
              <w:rStyle w:val="Tekstvantijdelijkeaanduiding"/>
            </w:rPr>
            <w:t>Naam vertegenwoordiger 1</w:t>
          </w:r>
        </w:p>
      </w:docPartBody>
    </w:docPart>
    <w:docPart>
      <w:docPartPr>
        <w:name w:val="C070D7DABB6841428D194CE496863C65"/>
        <w:category>
          <w:name w:val="Algemeen"/>
          <w:gallery w:val="placeholder"/>
        </w:category>
        <w:types>
          <w:type w:val="bbPlcHdr"/>
        </w:types>
        <w:behaviors>
          <w:behavior w:val="content"/>
        </w:behaviors>
        <w:guid w:val="{8068E151-6D5E-43D6-A32C-FF9C70826B49}"/>
      </w:docPartPr>
      <w:docPartBody>
        <w:p w:rsidR="000F5C9F" w:rsidRDefault="000F5C9F">
          <w:pPr>
            <w:pStyle w:val="C070D7DABB6841428D194CE496863C65"/>
          </w:pPr>
          <w:r w:rsidRPr="00A938DC">
            <w:rPr>
              <w:rStyle w:val="Tekstvantijdelijkeaanduiding"/>
            </w:rPr>
            <w:fldChar w:fldCharType="begin"/>
          </w:r>
          <w:r w:rsidRPr="00A938DC">
            <w:rPr>
              <w:rStyle w:val="Tekstvantijdelijkeaanduiding"/>
            </w:rPr>
            <w:fldChar w:fldCharType="end"/>
          </w:r>
          <w:r w:rsidRPr="00A938DC">
            <w:rPr>
              <w:rStyle w:val="Tekstvantijdelijkeaanduiding"/>
            </w:rPr>
            <w:t>Naam vertegenwoordiger 2</w:t>
          </w:r>
        </w:p>
      </w:docPartBody>
    </w:docPart>
    <w:docPart>
      <w:docPartPr>
        <w:name w:val="6E4AB799C4B44BBCAFEB1435CB370964"/>
        <w:category>
          <w:name w:val="Algemeen"/>
          <w:gallery w:val="placeholder"/>
        </w:category>
        <w:types>
          <w:type w:val="bbPlcHdr"/>
        </w:types>
        <w:behaviors>
          <w:behavior w:val="content"/>
        </w:behaviors>
        <w:guid w:val="{706DC701-AD00-4615-A1CE-5386F536B385}"/>
      </w:docPartPr>
      <w:docPartBody>
        <w:p w:rsidR="000F5C9F" w:rsidRDefault="000F5C9F">
          <w:pPr>
            <w:pStyle w:val="6E4AB799C4B44BBCAFEB1435CB370964"/>
          </w:pPr>
          <w:r w:rsidRPr="00AA687E">
            <w:rPr>
              <w:rStyle w:val="Tekstvantijdelijkeaanduiding"/>
            </w:rPr>
            <w:fldChar w:fldCharType="begin"/>
          </w:r>
          <w:r w:rsidRPr="00AA687E">
            <w:rPr>
              <w:rStyle w:val="Tekstvantijdelijkeaanduiding"/>
            </w:rPr>
            <w:fldChar w:fldCharType="end"/>
          </w:r>
          <w:r w:rsidRPr="00AA687E">
            <w:rPr>
              <w:rStyle w:val="Tekstvantijdelijkeaanduiding"/>
            </w:rPr>
            <w:t>Kies of typ een datum</w:t>
          </w:r>
        </w:p>
      </w:docPartBody>
    </w:docPart>
    <w:docPart>
      <w:docPartPr>
        <w:name w:val="D7AE3C1DA5FD4029B0BB27894A95A256"/>
        <w:category>
          <w:name w:val="Algemeen"/>
          <w:gallery w:val="placeholder"/>
        </w:category>
        <w:types>
          <w:type w:val="bbPlcHdr"/>
        </w:types>
        <w:behaviors>
          <w:behavior w:val="content"/>
        </w:behaviors>
        <w:guid w:val="{A5A9FF74-A36C-488B-82D3-990CEE3736C6}"/>
      </w:docPartPr>
      <w:docPartBody>
        <w:p w:rsidR="000F5C9F" w:rsidRDefault="000F5C9F">
          <w:pPr>
            <w:pStyle w:val="D7AE3C1DA5FD4029B0BB27894A95A256"/>
          </w:pPr>
          <w:r w:rsidRPr="00AA687E">
            <w:rPr>
              <w:rStyle w:val="Tekstvantijdelijkeaanduiding"/>
            </w:rPr>
            <w:fldChar w:fldCharType="begin"/>
          </w:r>
          <w:r w:rsidRPr="00AA687E">
            <w:rPr>
              <w:rStyle w:val="Tekstvantijdelijkeaanduiding"/>
            </w:rPr>
            <w:fldChar w:fldCharType="end"/>
          </w:r>
          <w:r w:rsidRPr="00AA687E">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Corbel"/>
    <w:panose1 w:val="020B0604020202020204"/>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ITC Avant Garde Std Md">
    <w:altName w:val="Calibri"/>
    <w:panose1 w:val="020B0604020202020204"/>
    <w:charset w:val="00"/>
    <w:family w:val="auto"/>
    <w:pitch w:val="variable"/>
    <w:sig w:usb0="A00000AF" w:usb1="5000205A"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Myriad Semibold">
    <w:altName w:val="Times New Roman"/>
    <w:panose1 w:val="020B0604020202020204"/>
    <w:charset w:val="00"/>
    <w:family w:val="swiss"/>
    <w:pitch w:val="variable"/>
    <w:sig w:usb0="20000287" w:usb1="00000001" w:usb2="00000000" w:usb3="00000000" w:csb0="0000019F" w:csb1="00000000"/>
  </w:font>
  <w:font w:name="Novecento wide Light">
    <w:altName w:val="Calibri"/>
    <w:panose1 w:val="020B0604020202020204"/>
    <w:charset w:val="00"/>
    <w:family w:val="auto"/>
    <w:pitch w:val="variable"/>
    <w:sig w:usb0="00000007" w:usb1="00000000" w:usb2="00000000" w:usb3="00000000" w:csb0="00000093" w:csb1="00000000"/>
  </w:font>
  <w:font w:name="Novecento wide Normal">
    <w:altName w:val="Courier New"/>
    <w:panose1 w:val="020B0604020202020204"/>
    <w:charset w:val="00"/>
    <w:family w:val="auto"/>
    <w:pitch w:val="variable"/>
    <w:sig w:usb0="00000007" w:usb1="00000000" w:usb2="00000000" w:usb3="00000000" w:csb0="00000093" w:csb1="00000000"/>
  </w:font>
  <w:font w:name="Novecento wide Book">
    <w:panose1 w:val="020B0604020202020204"/>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C9F"/>
    <w:rsid w:val="00047CFE"/>
    <w:rsid w:val="000F5C9F"/>
    <w:rsid w:val="0070136C"/>
    <w:rsid w:val="008544F2"/>
    <w:rsid w:val="008D43A9"/>
    <w:rsid w:val="00C739D8"/>
    <w:rsid w:val="00E27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4BA9CDBF506C4FA087614D8565468602">
    <w:name w:val="4BA9CDBF506C4FA087614D8565468602"/>
  </w:style>
  <w:style w:type="paragraph" w:customStyle="1" w:styleId="D540FE95B5F34CF4ACE57FDE5CDFE97D">
    <w:name w:val="D540FE95B5F34CF4ACE57FDE5CDFE97D"/>
  </w:style>
  <w:style w:type="paragraph" w:customStyle="1" w:styleId="3D3E87E5FD704B0F9FF7379DAAE4A0DA">
    <w:name w:val="3D3E87E5FD704B0F9FF7379DAAE4A0DA"/>
  </w:style>
  <w:style w:type="paragraph" w:customStyle="1" w:styleId="06BE357F62394EDDA67336B7C6AF9A13">
    <w:name w:val="06BE357F62394EDDA67336B7C6AF9A13"/>
  </w:style>
  <w:style w:type="paragraph" w:customStyle="1" w:styleId="D30674C20F8F415D9CDB18F763AB925A">
    <w:name w:val="D30674C20F8F415D9CDB18F763AB925A"/>
  </w:style>
  <w:style w:type="paragraph" w:customStyle="1" w:styleId="98B61C7A7F714178AF7D59246075F10D">
    <w:name w:val="98B61C7A7F714178AF7D59246075F10D"/>
  </w:style>
  <w:style w:type="paragraph" w:customStyle="1" w:styleId="A9CC43F75BD541388457B9D27346546C">
    <w:name w:val="A9CC43F75BD541388457B9D27346546C"/>
  </w:style>
  <w:style w:type="paragraph" w:customStyle="1" w:styleId="528DBDDE0BD849E6922C96863BBCDAA9">
    <w:name w:val="528DBDDE0BD849E6922C96863BBCDAA9"/>
  </w:style>
  <w:style w:type="paragraph" w:customStyle="1" w:styleId="7F38A9B27D32462089CE24E52B9C2493">
    <w:name w:val="7F38A9B27D32462089CE24E52B9C2493"/>
  </w:style>
  <w:style w:type="paragraph" w:customStyle="1" w:styleId="15C8EE7089CA45B3969AF2DE42D73F9A">
    <w:name w:val="15C8EE7089CA45B3969AF2DE42D73F9A"/>
  </w:style>
  <w:style w:type="paragraph" w:customStyle="1" w:styleId="D826C73E296D4313A345201F77113FAE">
    <w:name w:val="D826C73E296D4313A345201F77113FAE"/>
  </w:style>
  <w:style w:type="paragraph" w:customStyle="1" w:styleId="C9F87D78FCCA44668B85D6D78ECF25A4">
    <w:name w:val="C9F87D78FCCA44668B85D6D78ECF25A4"/>
  </w:style>
  <w:style w:type="paragraph" w:customStyle="1" w:styleId="93BC3184AF354195AC36713689EE31B2">
    <w:name w:val="93BC3184AF354195AC36713689EE31B2"/>
  </w:style>
  <w:style w:type="paragraph" w:customStyle="1" w:styleId="665ED07B38F54EC48D324B0D73742553">
    <w:name w:val="665ED07B38F54EC48D324B0D73742553"/>
  </w:style>
  <w:style w:type="paragraph" w:customStyle="1" w:styleId="F18AAF73C28D465D9B94FE583E7D3593">
    <w:name w:val="F18AAF73C28D465D9B94FE583E7D3593"/>
  </w:style>
  <w:style w:type="paragraph" w:customStyle="1" w:styleId="5117267BC3264E1A8782BE235CF49B3B">
    <w:name w:val="5117267BC3264E1A8782BE235CF49B3B"/>
  </w:style>
  <w:style w:type="paragraph" w:customStyle="1" w:styleId="C070D7DABB6841428D194CE496863C65">
    <w:name w:val="C070D7DABB6841428D194CE496863C65"/>
  </w:style>
  <w:style w:type="paragraph" w:customStyle="1" w:styleId="6E4AB799C4B44BBCAFEB1435CB370964">
    <w:name w:val="6E4AB799C4B44BBCAFEB1435CB370964"/>
  </w:style>
  <w:style w:type="paragraph" w:customStyle="1" w:styleId="D7AE3C1DA5FD4029B0BB27894A95A256">
    <w:name w:val="D7AE3C1DA5FD4029B0BB27894A95A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Bedrijfsnaam_20_1>Vrije Universiteit Amsterdam</Bedrijfsnaam_20_1>
  <Naam_20_vertegenwoordiger_20_1>Ir. F.J.M. van Nunen</Naam_20_vertegenwoordiger_20_1>
  <Bedrijfsnaam_20_2/>
  <Naam_20_vertegenwoordiger_20_2/>
  <Verkorte_20_naam_20_1>Opdrachtgever</Verkorte_20_naam_20_1>
  <Verkorte_20_naam_20_2>Aannemer</Verkorte_20_naam_20_2>
  <Status>concept</Status>
  <Overeenkomst>Bouwteamovereenkomst</Overeenkomst>
  <Versie>220428-001</Versie>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7798-BA78-4C04-A506-0B3DE38A926D}">
  <ds:schemaRefs>
    <ds:schemaRef ds:uri="http://www.joulesunlimited.com/ccmappings"/>
  </ds:schemaRefs>
</ds:datastoreItem>
</file>

<file path=customXml/itemProps2.xml><?xml version="1.0" encoding="utf-8"?>
<ds:datastoreItem xmlns:ds="http://schemas.openxmlformats.org/officeDocument/2006/customXml" ds:itemID="{15473F2F-E8E9-4A28-886E-85FD1C8B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5313</Words>
  <Characters>29226</Characters>
  <Application>Microsoft Office Word</Application>
  <DocSecurity>0</DocSecurity>
  <Lines>243</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abcnova</Company>
  <LinksUpToDate>false</LinksUpToDate>
  <CharactersWithSpaces>34471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Henrico Baakman | ABC Nova</dc:creator>
  <cp:keywords/>
  <dc:description>sjabloonversie 1.1 - 24 november 2017_x000d_
sjablonen: www.JoulesUnlimited.nl</dc:description>
  <cp:lastModifiedBy>Hans van der Veeken</cp:lastModifiedBy>
  <cp:revision>5</cp:revision>
  <cp:lastPrinted>2018-08-27T07:36:00Z</cp:lastPrinted>
  <dcterms:created xsi:type="dcterms:W3CDTF">2022-04-28T13:55:00Z</dcterms:created>
  <dcterms:modified xsi:type="dcterms:W3CDTF">2022-04-29T06:36:00Z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Overeenkomst abcnova.dotx</vt:lpwstr>
  </property>
</Properties>
</file>