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158" w:rsidRDefault="00185158">
      <w:pPr>
        <w:pStyle w:val="Tite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312" w:lineRule="auto"/>
      </w:pPr>
    </w:p>
    <w:p w:rsidR="006A2B89" w:rsidRDefault="006A2B89" w:rsidP="006A2B89">
      <w:pPr>
        <w:pStyle w:val="Tite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312" w:lineRule="auto"/>
        <w:ind w:left="1418"/>
        <w:jc w:val="left"/>
        <w:rPr>
          <w:sz w:val="24"/>
          <w:szCs w:val="24"/>
        </w:rPr>
      </w:pPr>
    </w:p>
    <w:p w:rsidR="006A2B89" w:rsidRDefault="006A2B89" w:rsidP="006A2B89">
      <w:pPr>
        <w:pStyle w:val="Tite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312" w:lineRule="auto"/>
        <w:ind w:left="1418"/>
        <w:jc w:val="left"/>
        <w:rPr>
          <w:sz w:val="24"/>
          <w:szCs w:val="24"/>
        </w:rPr>
      </w:pPr>
    </w:p>
    <w:p w:rsidR="0035775C" w:rsidRPr="006A2B89" w:rsidRDefault="0035775C" w:rsidP="005A51CB">
      <w:pPr>
        <w:pStyle w:val="Tite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312" w:lineRule="auto"/>
        <w:ind w:left="1418"/>
        <w:rPr>
          <w:b w:val="0"/>
          <w:sz w:val="24"/>
          <w:szCs w:val="24"/>
        </w:rPr>
      </w:pPr>
      <w:r w:rsidRPr="006A2B89">
        <w:rPr>
          <w:b w:val="0"/>
          <w:sz w:val="24"/>
          <w:szCs w:val="24"/>
        </w:rPr>
        <w:t>STANDAARDBEPALINGEN</w:t>
      </w:r>
      <w:r w:rsidR="006A2B89" w:rsidRPr="006A2B89">
        <w:rPr>
          <w:b w:val="0"/>
          <w:sz w:val="24"/>
          <w:szCs w:val="24"/>
        </w:rPr>
        <w:t xml:space="preserve"> </w:t>
      </w:r>
      <w:r w:rsidR="00BF0400">
        <w:rPr>
          <w:b w:val="0"/>
          <w:sz w:val="24"/>
          <w:szCs w:val="24"/>
        </w:rPr>
        <w:t xml:space="preserve">VRIJE UNIVERSITEIT TE AMSTERDAM </w:t>
      </w:r>
      <w:r w:rsidRPr="006A2B89">
        <w:rPr>
          <w:b w:val="0"/>
          <w:sz w:val="24"/>
          <w:szCs w:val="24"/>
        </w:rPr>
        <w:t>VOOR OPDRACHTEN</w:t>
      </w:r>
      <w:r w:rsidR="00BF0400">
        <w:rPr>
          <w:b w:val="0"/>
          <w:sz w:val="24"/>
          <w:szCs w:val="24"/>
        </w:rPr>
        <w:t xml:space="preserve"> AAN ARCHITECTEN, INGENIEUR EN</w:t>
      </w:r>
    </w:p>
    <w:p w:rsidR="0035775C" w:rsidRPr="006A2B89" w:rsidRDefault="006A1005" w:rsidP="005A51CB">
      <w:pPr>
        <w:ind w:left="1418"/>
        <w:jc w:val="center"/>
        <w:rPr>
          <w:rFonts w:ascii="Arial" w:hAnsi="Arial"/>
          <w:szCs w:val="24"/>
        </w:rPr>
      </w:pPr>
      <w:r w:rsidRPr="006A2B89">
        <w:rPr>
          <w:rFonts w:ascii="Arial" w:hAnsi="Arial"/>
          <w:szCs w:val="24"/>
        </w:rPr>
        <w:t>ADVISEUR</w:t>
      </w:r>
      <w:r w:rsidR="005A51CB">
        <w:rPr>
          <w:rFonts w:ascii="Arial" w:hAnsi="Arial"/>
          <w:szCs w:val="24"/>
        </w:rPr>
        <w:t xml:space="preserve"> (DNR 20</w:t>
      </w:r>
      <w:r w:rsidR="00C50B31">
        <w:rPr>
          <w:rFonts w:ascii="Arial" w:hAnsi="Arial"/>
          <w:szCs w:val="24"/>
        </w:rPr>
        <w:t>11</w:t>
      </w:r>
      <w:r w:rsidR="005A51CB">
        <w:rPr>
          <w:rFonts w:ascii="Arial" w:hAnsi="Arial"/>
          <w:szCs w:val="24"/>
        </w:rPr>
        <w:t>)</w:t>
      </w:r>
    </w:p>
    <w:p w:rsidR="006A2B89" w:rsidRDefault="006A2B89" w:rsidP="005A51CB">
      <w:pPr>
        <w:pStyle w:val="Kop1"/>
        <w:ind w:left="1418"/>
        <w:rPr>
          <w:sz w:val="24"/>
          <w:szCs w:val="24"/>
        </w:rPr>
      </w:pPr>
    </w:p>
    <w:p w:rsidR="006A2B89" w:rsidRDefault="006A2B89" w:rsidP="005A51CB">
      <w:pPr>
        <w:pStyle w:val="Kop1"/>
        <w:ind w:left="1418"/>
        <w:rPr>
          <w:sz w:val="24"/>
          <w:szCs w:val="24"/>
        </w:rPr>
      </w:pPr>
    </w:p>
    <w:p w:rsidR="006A2B89" w:rsidRDefault="006A2B89" w:rsidP="005A51CB">
      <w:pPr>
        <w:pStyle w:val="Kop1"/>
        <w:ind w:left="1418"/>
        <w:rPr>
          <w:sz w:val="24"/>
          <w:szCs w:val="24"/>
        </w:rPr>
      </w:pPr>
    </w:p>
    <w:p w:rsidR="0035775C" w:rsidRPr="006A2B89" w:rsidRDefault="00C50B31" w:rsidP="005A51CB">
      <w:pPr>
        <w:pStyle w:val="Kop1"/>
        <w:ind w:left="709" w:firstLine="709"/>
        <w:rPr>
          <w:sz w:val="24"/>
          <w:szCs w:val="24"/>
        </w:rPr>
      </w:pPr>
      <w:r>
        <w:rPr>
          <w:sz w:val="24"/>
          <w:szCs w:val="24"/>
        </w:rPr>
        <w:t>2014</w:t>
      </w:r>
    </w:p>
    <w:p w:rsidR="003E29EA" w:rsidRPr="005A51CB" w:rsidRDefault="0035775C" w:rsidP="003E29EA">
      <w:pPr>
        <w:rPr>
          <w:rFonts w:ascii="Arial" w:hAnsi="Arial"/>
          <w:b/>
          <w:sz w:val="20"/>
        </w:rPr>
      </w:pPr>
      <w:r>
        <w:rPr>
          <w:rFonts w:ascii="Arial" w:hAnsi="Arial"/>
          <w:b/>
          <w:sz w:val="22"/>
        </w:rPr>
        <w:br w:type="page"/>
      </w:r>
      <w:r w:rsidR="003E29EA" w:rsidRPr="005A51CB">
        <w:rPr>
          <w:rFonts w:ascii="Arial" w:hAnsi="Arial"/>
          <w:sz w:val="18"/>
          <w:szCs w:val="18"/>
        </w:rPr>
        <w:lastRenderedPageBreak/>
        <w:t xml:space="preserve">Het bepaalde in deze bijlage </w:t>
      </w:r>
      <w:r w:rsidR="00923F88" w:rsidRPr="005A51CB">
        <w:rPr>
          <w:rFonts w:ascii="Arial" w:hAnsi="Arial"/>
          <w:sz w:val="18"/>
          <w:szCs w:val="18"/>
        </w:rPr>
        <w:t xml:space="preserve">is </w:t>
      </w:r>
      <w:r w:rsidR="003E29EA" w:rsidRPr="005A51CB">
        <w:rPr>
          <w:rFonts w:ascii="Arial" w:hAnsi="Arial"/>
          <w:sz w:val="18"/>
          <w:szCs w:val="18"/>
        </w:rPr>
        <w:t>onlosmakelijk verb</w:t>
      </w:r>
      <w:r w:rsidR="00923F88" w:rsidRPr="005A51CB">
        <w:rPr>
          <w:rFonts w:ascii="Arial" w:hAnsi="Arial"/>
          <w:sz w:val="18"/>
          <w:szCs w:val="18"/>
        </w:rPr>
        <w:t>o</w:t>
      </w:r>
      <w:r w:rsidR="003E29EA" w:rsidRPr="005A51CB">
        <w:rPr>
          <w:rFonts w:ascii="Arial" w:hAnsi="Arial"/>
          <w:sz w:val="18"/>
          <w:szCs w:val="18"/>
        </w:rPr>
        <w:t>nd</w:t>
      </w:r>
      <w:r w:rsidR="00923F88" w:rsidRPr="005A51CB">
        <w:rPr>
          <w:rFonts w:ascii="Arial" w:hAnsi="Arial"/>
          <w:sz w:val="18"/>
          <w:szCs w:val="18"/>
        </w:rPr>
        <w:t>en</w:t>
      </w:r>
      <w:r w:rsidR="003E29EA" w:rsidRPr="005A51CB">
        <w:rPr>
          <w:rFonts w:ascii="Arial" w:hAnsi="Arial"/>
          <w:sz w:val="18"/>
          <w:szCs w:val="18"/>
        </w:rPr>
        <w:t xml:space="preserve"> met </w:t>
      </w:r>
      <w:r w:rsidR="003E29EA" w:rsidRPr="005A51CB">
        <w:rPr>
          <w:rFonts w:ascii="Arial" w:hAnsi="Arial"/>
          <w:b/>
          <w:sz w:val="18"/>
          <w:szCs w:val="18"/>
        </w:rPr>
        <w:t>[de Overeenkomst]</w:t>
      </w:r>
      <w:r w:rsidR="00FD1191" w:rsidRPr="005A51CB">
        <w:rPr>
          <w:rFonts w:ascii="Arial" w:hAnsi="Arial"/>
          <w:sz w:val="18"/>
          <w:szCs w:val="18"/>
        </w:rPr>
        <w:t xml:space="preserve"> en </w:t>
      </w:r>
      <w:r w:rsidR="00923F88" w:rsidRPr="005A51CB">
        <w:rPr>
          <w:rFonts w:ascii="Arial" w:hAnsi="Arial"/>
          <w:sz w:val="18"/>
          <w:szCs w:val="18"/>
        </w:rPr>
        <w:t xml:space="preserve">vormt een bewerking van </w:t>
      </w:r>
      <w:r w:rsidR="00FD1191" w:rsidRPr="005A51CB">
        <w:rPr>
          <w:rFonts w:ascii="Arial" w:hAnsi="Arial"/>
          <w:sz w:val="18"/>
          <w:szCs w:val="18"/>
        </w:rPr>
        <w:t>de Rechtsverhouding opdrachtgever - architect, ingenieur en adviseur ("</w:t>
      </w:r>
      <w:r w:rsidR="00FD1191" w:rsidRPr="005A51CB">
        <w:rPr>
          <w:rFonts w:ascii="Arial" w:hAnsi="Arial"/>
          <w:b/>
          <w:sz w:val="18"/>
          <w:szCs w:val="18"/>
        </w:rPr>
        <w:t>DNR 20</w:t>
      </w:r>
      <w:r w:rsidR="00C50B31">
        <w:rPr>
          <w:rFonts w:ascii="Arial" w:hAnsi="Arial"/>
          <w:b/>
          <w:sz w:val="18"/>
          <w:szCs w:val="18"/>
        </w:rPr>
        <w:t>11</w:t>
      </w:r>
      <w:r w:rsidR="00FD1191" w:rsidRPr="005A51CB">
        <w:rPr>
          <w:rFonts w:ascii="Arial" w:hAnsi="Arial"/>
          <w:sz w:val="18"/>
          <w:szCs w:val="18"/>
        </w:rPr>
        <w:t>")</w:t>
      </w:r>
      <w:bookmarkStart w:id="0" w:name="_GoBack"/>
      <w:bookmarkEnd w:id="0"/>
      <w:r w:rsidR="00FD1191" w:rsidRPr="005A51CB">
        <w:rPr>
          <w:rStyle w:val="Voetnootmarkering"/>
          <w:rFonts w:ascii="Arial" w:hAnsi="Arial"/>
          <w:sz w:val="18"/>
          <w:szCs w:val="18"/>
        </w:rPr>
        <w:footnoteReference w:id="1"/>
      </w:r>
      <w:r w:rsidR="00FD1191" w:rsidRPr="005A51CB">
        <w:rPr>
          <w:rFonts w:ascii="Arial" w:hAnsi="Arial"/>
          <w:sz w:val="18"/>
          <w:szCs w:val="18"/>
        </w:rPr>
        <w:t xml:space="preserve"> </w:t>
      </w:r>
      <w:r w:rsidR="003E29EA" w:rsidRPr="005A51CB">
        <w:rPr>
          <w:rFonts w:ascii="Arial" w:hAnsi="Arial"/>
          <w:sz w:val="18"/>
          <w:szCs w:val="18"/>
        </w:rPr>
        <w:t xml:space="preserve">en </w:t>
      </w:r>
      <w:r w:rsidR="00923F88" w:rsidRPr="005A51CB">
        <w:rPr>
          <w:rFonts w:ascii="Arial" w:hAnsi="Arial"/>
          <w:sz w:val="18"/>
          <w:szCs w:val="18"/>
        </w:rPr>
        <w:t xml:space="preserve">dient in de context van zowel als Overeenkomst als DNR 2005 te worden gelezen. </w:t>
      </w:r>
    </w:p>
    <w:p w:rsidR="00923F88" w:rsidRDefault="00923F88" w:rsidP="003E29EA">
      <w:pPr>
        <w:rPr>
          <w:rFonts w:ascii="Arial" w:hAnsi="Arial"/>
          <w:b/>
          <w:sz w:val="20"/>
        </w:rPr>
      </w:pPr>
    </w:p>
    <w:p w:rsidR="0081004C" w:rsidRDefault="0081004C" w:rsidP="0081004C">
      <w:pPr>
        <w:rPr>
          <w:rFonts w:ascii="Arial" w:hAnsi="Arial"/>
          <w:sz w:val="20"/>
        </w:rPr>
      </w:pPr>
      <w:r>
        <w:rPr>
          <w:rFonts w:ascii="Arial" w:hAnsi="Arial"/>
          <w:b/>
          <w:sz w:val="20"/>
        </w:rPr>
        <w:t>TOEPASSELIJKHEID DNR 20</w:t>
      </w:r>
      <w:r w:rsidR="00C50B31">
        <w:rPr>
          <w:rFonts w:ascii="Arial" w:hAnsi="Arial"/>
          <w:b/>
          <w:sz w:val="20"/>
        </w:rPr>
        <w:t>11</w:t>
      </w:r>
      <w:r>
        <w:rPr>
          <w:rFonts w:ascii="Arial" w:hAnsi="Arial"/>
          <w:b/>
          <w:sz w:val="20"/>
        </w:rPr>
        <w:t>.</w:t>
      </w:r>
    </w:p>
    <w:p w:rsidR="0081004C" w:rsidRDefault="0081004C" w:rsidP="0081004C">
      <w:pPr>
        <w:rPr>
          <w:rFonts w:ascii="Arial" w:hAnsi="Arial"/>
          <w:sz w:val="20"/>
        </w:rPr>
      </w:pPr>
    </w:p>
    <w:p w:rsidR="0081004C" w:rsidRPr="006403B8" w:rsidRDefault="0081004C" w:rsidP="0081004C">
      <w:pPr>
        <w:ind w:left="705" w:hanging="705"/>
        <w:rPr>
          <w:rFonts w:ascii="Arial" w:hAnsi="Arial"/>
          <w:sz w:val="18"/>
          <w:szCs w:val="18"/>
        </w:rPr>
      </w:pPr>
      <w:r w:rsidRPr="006403B8">
        <w:rPr>
          <w:rFonts w:ascii="Arial" w:hAnsi="Arial"/>
          <w:sz w:val="18"/>
          <w:szCs w:val="18"/>
        </w:rPr>
        <w:t>1.1</w:t>
      </w:r>
      <w:r w:rsidRPr="006403B8">
        <w:rPr>
          <w:rFonts w:ascii="Arial" w:hAnsi="Arial"/>
          <w:sz w:val="18"/>
          <w:szCs w:val="18"/>
        </w:rPr>
        <w:tab/>
        <w:t xml:space="preserve">Op alle </w:t>
      </w:r>
      <w:r w:rsidR="00F84530">
        <w:rPr>
          <w:rFonts w:ascii="Arial" w:hAnsi="Arial"/>
          <w:sz w:val="18"/>
          <w:szCs w:val="18"/>
        </w:rPr>
        <w:t>overeenkomsten die de Vrije Universiteit sluit met</w:t>
      </w:r>
      <w:r w:rsidRPr="006403B8">
        <w:rPr>
          <w:rFonts w:ascii="Arial" w:hAnsi="Arial"/>
          <w:sz w:val="18"/>
          <w:szCs w:val="18"/>
        </w:rPr>
        <w:t xml:space="preserve"> architecten, ingenieur</w:t>
      </w:r>
      <w:r w:rsidR="008A28A2">
        <w:rPr>
          <w:rFonts w:ascii="Arial" w:hAnsi="Arial"/>
          <w:sz w:val="18"/>
          <w:szCs w:val="18"/>
        </w:rPr>
        <w:t>s</w:t>
      </w:r>
      <w:r w:rsidRPr="006403B8">
        <w:rPr>
          <w:rFonts w:ascii="Arial" w:hAnsi="Arial"/>
          <w:sz w:val="18"/>
          <w:szCs w:val="18"/>
        </w:rPr>
        <w:t xml:space="preserve"> </w:t>
      </w:r>
      <w:r>
        <w:rPr>
          <w:rFonts w:ascii="Arial" w:hAnsi="Arial"/>
          <w:sz w:val="18"/>
          <w:szCs w:val="18"/>
        </w:rPr>
        <w:t>en adviseur</w:t>
      </w:r>
      <w:r w:rsidR="008A28A2">
        <w:rPr>
          <w:rFonts w:ascii="Arial" w:hAnsi="Arial"/>
          <w:sz w:val="18"/>
          <w:szCs w:val="18"/>
        </w:rPr>
        <w:t>s</w:t>
      </w:r>
      <w:r>
        <w:rPr>
          <w:rFonts w:ascii="Arial" w:hAnsi="Arial"/>
          <w:sz w:val="18"/>
          <w:szCs w:val="18"/>
        </w:rPr>
        <w:t xml:space="preserve"> </w:t>
      </w:r>
      <w:r w:rsidR="00B70FB8">
        <w:rPr>
          <w:rFonts w:ascii="Arial" w:hAnsi="Arial"/>
          <w:sz w:val="18"/>
          <w:szCs w:val="18"/>
        </w:rPr>
        <w:t>is</w:t>
      </w:r>
      <w:r w:rsidR="001A6CEE">
        <w:rPr>
          <w:rFonts w:ascii="Arial" w:hAnsi="Arial"/>
          <w:sz w:val="18"/>
          <w:szCs w:val="18"/>
        </w:rPr>
        <w:t xml:space="preserve"> </w:t>
      </w:r>
      <w:r w:rsidR="00B70FB8">
        <w:rPr>
          <w:rFonts w:ascii="Arial" w:hAnsi="Arial"/>
          <w:sz w:val="18"/>
          <w:szCs w:val="18"/>
        </w:rPr>
        <w:t>de DNR 20</w:t>
      </w:r>
      <w:r w:rsidR="00C50B31">
        <w:rPr>
          <w:rFonts w:ascii="Arial" w:hAnsi="Arial"/>
          <w:sz w:val="18"/>
          <w:szCs w:val="18"/>
        </w:rPr>
        <w:t>11</w:t>
      </w:r>
      <w:r w:rsidR="00B70FB8">
        <w:rPr>
          <w:rFonts w:ascii="Arial" w:hAnsi="Arial"/>
          <w:sz w:val="18"/>
          <w:szCs w:val="18"/>
        </w:rPr>
        <w:t xml:space="preserve"> </w:t>
      </w:r>
      <w:r w:rsidR="001A6CEE">
        <w:rPr>
          <w:rFonts w:ascii="Arial" w:hAnsi="Arial"/>
          <w:sz w:val="18"/>
          <w:szCs w:val="18"/>
        </w:rPr>
        <w:t>van toepassing</w:t>
      </w:r>
      <w:r w:rsidR="00F84530">
        <w:rPr>
          <w:rFonts w:ascii="Arial" w:hAnsi="Arial"/>
          <w:sz w:val="18"/>
          <w:szCs w:val="18"/>
        </w:rPr>
        <w:t>,</w:t>
      </w:r>
      <w:r w:rsidR="00806970">
        <w:rPr>
          <w:rFonts w:ascii="Arial" w:hAnsi="Arial"/>
          <w:sz w:val="18"/>
          <w:szCs w:val="18"/>
        </w:rPr>
        <w:t xml:space="preserve"> </w:t>
      </w:r>
      <w:r w:rsidRPr="006403B8">
        <w:rPr>
          <w:rFonts w:ascii="Arial" w:hAnsi="Arial"/>
          <w:sz w:val="18"/>
          <w:szCs w:val="18"/>
        </w:rPr>
        <w:t xml:space="preserve">met </w:t>
      </w:r>
      <w:r w:rsidR="008A28A2">
        <w:rPr>
          <w:rFonts w:ascii="Arial" w:hAnsi="Arial"/>
          <w:sz w:val="18"/>
          <w:szCs w:val="18"/>
        </w:rPr>
        <w:t xml:space="preserve">in achtneming van </w:t>
      </w:r>
      <w:r w:rsidR="00F84530">
        <w:rPr>
          <w:rFonts w:ascii="Arial" w:hAnsi="Arial"/>
          <w:sz w:val="18"/>
          <w:szCs w:val="18"/>
        </w:rPr>
        <w:t xml:space="preserve">de in deze bijlage opgenomen </w:t>
      </w:r>
      <w:r w:rsidR="008A28A2">
        <w:rPr>
          <w:rFonts w:ascii="Arial" w:hAnsi="Arial"/>
          <w:sz w:val="18"/>
          <w:szCs w:val="18"/>
        </w:rPr>
        <w:t>aanvullingen en afwijkingen</w:t>
      </w:r>
      <w:r w:rsidR="00F84530">
        <w:rPr>
          <w:rFonts w:ascii="Arial" w:hAnsi="Arial"/>
          <w:sz w:val="18"/>
          <w:szCs w:val="18"/>
        </w:rPr>
        <w:t>.</w:t>
      </w:r>
    </w:p>
    <w:p w:rsidR="0081004C" w:rsidRDefault="0081004C" w:rsidP="0081004C">
      <w:pPr>
        <w:rPr>
          <w:rFonts w:ascii="Arial" w:hAnsi="Arial"/>
          <w:sz w:val="20"/>
        </w:rPr>
      </w:pPr>
      <w:r>
        <w:rPr>
          <w:rFonts w:ascii="Arial" w:hAnsi="Arial"/>
          <w:sz w:val="20"/>
        </w:rPr>
        <w:t xml:space="preserve"> </w:t>
      </w:r>
    </w:p>
    <w:p w:rsidR="0081004C" w:rsidRPr="006403B8" w:rsidRDefault="0081004C" w:rsidP="0081004C">
      <w:pPr>
        <w:ind w:left="705" w:hanging="705"/>
        <w:rPr>
          <w:rFonts w:ascii="Arial" w:hAnsi="Arial"/>
          <w:sz w:val="18"/>
          <w:szCs w:val="18"/>
        </w:rPr>
      </w:pPr>
      <w:r w:rsidRPr="006403B8">
        <w:rPr>
          <w:rFonts w:ascii="Arial" w:hAnsi="Arial"/>
          <w:sz w:val="18"/>
          <w:szCs w:val="18"/>
        </w:rPr>
        <w:t>1.2</w:t>
      </w:r>
      <w:r w:rsidRPr="006403B8">
        <w:rPr>
          <w:rFonts w:ascii="Arial" w:hAnsi="Arial"/>
          <w:sz w:val="18"/>
          <w:szCs w:val="18"/>
        </w:rPr>
        <w:tab/>
        <w:t>Naast alle wettelijke bepalingen</w:t>
      </w:r>
      <w:r w:rsidR="00015F0C">
        <w:rPr>
          <w:rFonts w:ascii="Arial" w:hAnsi="Arial"/>
          <w:sz w:val="18"/>
          <w:szCs w:val="18"/>
        </w:rPr>
        <w:t xml:space="preserve"> die voortvloeien uit het toepass</w:t>
      </w:r>
      <w:r w:rsidR="001A6CEE">
        <w:rPr>
          <w:rFonts w:ascii="Arial" w:hAnsi="Arial"/>
          <w:sz w:val="18"/>
          <w:szCs w:val="18"/>
        </w:rPr>
        <w:t>elijke Nederlandse recht</w:t>
      </w:r>
      <w:r w:rsidRPr="006403B8">
        <w:rPr>
          <w:rFonts w:ascii="Arial" w:hAnsi="Arial"/>
          <w:sz w:val="18"/>
          <w:szCs w:val="18"/>
        </w:rPr>
        <w:t xml:space="preserve"> wordt de </w:t>
      </w:r>
      <w:r w:rsidR="004558FD">
        <w:rPr>
          <w:rFonts w:ascii="Arial" w:hAnsi="Arial"/>
          <w:sz w:val="18"/>
          <w:szCs w:val="18"/>
        </w:rPr>
        <w:t>architect/ingenieur/</w:t>
      </w:r>
      <w:r>
        <w:rPr>
          <w:rFonts w:ascii="Arial" w:hAnsi="Arial"/>
          <w:sz w:val="18"/>
          <w:szCs w:val="18"/>
        </w:rPr>
        <w:t>adviseur</w:t>
      </w:r>
      <w:r w:rsidRPr="006403B8">
        <w:rPr>
          <w:rFonts w:ascii="Arial" w:hAnsi="Arial"/>
          <w:sz w:val="18"/>
          <w:szCs w:val="18"/>
        </w:rPr>
        <w:t xml:space="preserve"> geacht kennis</w:t>
      </w:r>
      <w:r w:rsidR="004558FD">
        <w:rPr>
          <w:rFonts w:ascii="Arial" w:hAnsi="Arial"/>
          <w:sz w:val="18"/>
          <w:szCs w:val="18"/>
        </w:rPr>
        <w:t xml:space="preserve"> te hebben van en zich</w:t>
      </w:r>
      <w:r w:rsidRPr="006403B8">
        <w:rPr>
          <w:rFonts w:ascii="Arial" w:hAnsi="Arial"/>
          <w:sz w:val="18"/>
          <w:szCs w:val="18"/>
        </w:rPr>
        <w:t xml:space="preserve"> bij het vervaardigen van het ontwerp </w:t>
      </w:r>
      <w:r w:rsidR="004558FD">
        <w:rPr>
          <w:rFonts w:ascii="Arial" w:hAnsi="Arial"/>
          <w:sz w:val="18"/>
          <w:szCs w:val="18"/>
        </w:rPr>
        <w:t xml:space="preserve">te houden </w:t>
      </w:r>
      <w:r w:rsidRPr="006403B8">
        <w:rPr>
          <w:rFonts w:ascii="Arial" w:hAnsi="Arial"/>
          <w:sz w:val="18"/>
          <w:szCs w:val="18"/>
        </w:rPr>
        <w:t>aan alle bepalingen, voorschrif</w:t>
      </w:r>
      <w:r w:rsidRPr="006403B8">
        <w:rPr>
          <w:rFonts w:ascii="Arial" w:hAnsi="Arial"/>
          <w:sz w:val="18"/>
          <w:szCs w:val="18"/>
        </w:rPr>
        <w:softHyphen/>
        <w:t>ten, verordeningen, regelingen, aanwij</w:t>
      </w:r>
      <w:r w:rsidRPr="006403B8">
        <w:rPr>
          <w:rFonts w:ascii="Arial" w:hAnsi="Arial"/>
          <w:sz w:val="18"/>
          <w:szCs w:val="18"/>
        </w:rPr>
        <w:softHyphen/>
        <w:t>zingen en dergelijke, op het ontwerp betrek</w:t>
      </w:r>
      <w:r w:rsidRPr="006403B8">
        <w:rPr>
          <w:rFonts w:ascii="Arial" w:hAnsi="Arial"/>
          <w:sz w:val="18"/>
          <w:szCs w:val="18"/>
        </w:rPr>
        <w:softHyphen/>
        <w:t>king hebbende,</w:t>
      </w:r>
      <w:r w:rsidR="004558FD">
        <w:rPr>
          <w:rFonts w:ascii="Arial" w:hAnsi="Arial"/>
          <w:sz w:val="18"/>
          <w:szCs w:val="18"/>
        </w:rPr>
        <w:t xml:space="preserve"> afkomstig van rijks-, provinciale-, gemeen</w:t>
      </w:r>
      <w:r w:rsidR="004558FD">
        <w:rPr>
          <w:rFonts w:ascii="Arial" w:hAnsi="Arial"/>
          <w:sz w:val="18"/>
          <w:szCs w:val="18"/>
        </w:rPr>
        <w:softHyphen/>
        <w:t>telijke- en overige p</w:t>
      </w:r>
      <w:r w:rsidRPr="006403B8">
        <w:rPr>
          <w:rFonts w:ascii="Arial" w:hAnsi="Arial"/>
          <w:sz w:val="18"/>
          <w:szCs w:val="18"/>
        </w:rPr>
        <w:t>ubliekrechtelijke overhe</w:t>
      </w:r>
      <w:r w:rsidRPr="006403B8">
        <w:rPr>
          <w:rFonts w:ascii="Arial" w:hAnsi="Arial"/>
          <w:sz w:val="18"/>
          <w:szCs w:val="18"/>
        </w:rPr>
        <w:softHyphen/>
        <w:t>den/instellingen.</w:t>
      </w:r>
    </w:p>
    <w:p w:rsidR="0081004C" w:rsidRDefault="0081004C" w:rsidP="0081004C">
      <w:pPr>
        <w:rPr>
          <w:rFonts w:ascii="Arial" w:hAnsi="Arial"/>
          <w:sz w:val="20"/>
        </w:rPr>
      </w:pPr>
    </w:p>
    <w:p w:rsidR="0081004C" w:rsidRDefault="0081004C" w:rsidP="0081004C">
      <w:pPr>
        <w:ind w:left="705" w:hanging="705"/>
        <w:rPr>
          <w:rFonts w:ascii="Arial" w:hAnsi="Arial"/>
          <w:sz w:val="18"/>
          <w:szCs w:val="18"/>
        </w:rPr>
      </w:pPr>
      <w:r>
        <w:rPr>
          <w:rFonts w:ascii="Arial" w:hAnsi="Arial"/>
          <w:sz w:val="18"/>
          <w:szCs w:val="18"/>
        </w:rPr>
        <w:t>1.3</w:t>
      </w:r>
      <w:r>
        <w:rPr>
          <w:rFonts w:ascii="Arial" w:hAnsi="Arial"/>
          <w:sz w:val="18"/>
          <w:szCs w:val="18"/>
        </w:rPr>
        <w:tab/>
      </w:r>
      <w:r w:rsidRPr="006403B8">
        <w:rPr>
          <w:rFonts w:ascii="Arial" w:hAnsi="Arial"/>
          <w:sz w:val="18"/>
          <w:szCs w:val="18"/>
        </w:rPr>
        <w:t xml:space="preserve">De </w:t>
      </w:r>
      <w:r>
        <w:rPr>
          <w:rFonts w:ascii="Arial" w:hAnsi="Arial"/>
          <w:sz w:val="18"/>
          <w:szCs w:val="18"/>
        </w:rPr>
        <w:t>architect</w:t>
      </w:r>
      <w:r w:rsidR="00166A2E">
        <w:rPr>
          <w:rFonts w:ascii="Arial" w:hAnsi="Arial"/>
          <w:sz w:val="18"/>
          <w:szCs w:val="18"/>
        </w:rPr>
        <w:t>/ingenieur/</w:t>
      </w:r>
      <w:r>
        <w:rPr>
          <w:rFonts w:ascii="Arial" w:hAnsi="Arial"/>
          <w:sz w:val="18"/>
          <w:szCs w:val="18"/>
        </w:rPr>
        <w:t>adviseur</w:t>
      </w:r>
      <w:r w:rsidRPr="006403B8">
        <w:rPr>
          <w:rFonts w:ascii="Arial" w:hAnsi="Arial"/>
          <w:sz w:val="18"/>
          <w:szCs w:val="18"/>
        </w:rPr>
        <w:t xml:space="preserve"> vrijwaart </w:t>
      </w:r>
      <w:r w:rsidR="00166A2E">
        <w:rPr>
          <w:rFonts w:ascii="Arial" w:hAnsi="Arial"/>
          <w:sz w:val="18"/>
          <w:szCs w:val="18"/>
        </w:rPr>
        <w:t>O</w:t>
      </w:r>
      <w:r w:rsidRPr="006403B8">
        <w:rPr>
          <w:rFonts w:ascii="Arial" w:hAnsi="Arial"/>
          <w:sz w:val="18"/>
          <w:szCs w:val="18"/>
        </w:rPr>
        <w:t>pdrachtgever voor alle (schadelijke) gevolgen van het niet, niet tijdig of niet volle</w:t>
      </w:r>
      <w:r w:rsidRPr="006403B8">
        <w:rPr>
          <w:rFonts w:ascii="Arial" w:hAnsi="Arial"/>
          <w:sz w:val="18"/>
          <w:szCs w:val="18"/>
        </w:rPr>
        <w:softHyphen/>
        <w:t>dig nakomen van genoemde bepalingen, voorschriften, aanwijzingen en dergelij</w:t>
      </w:r>
      <w:r w:rsidRPr="006403B8">
        <w:rPr>
          <w:rFonts w:ascii="Arial" w:hAnsi="Arial"/>
          <w:sz w:val="18"/>
          <w:szCs w:val="18"/>
        </w:rPr>
        <w:softHyphen/>
        <w:t>ke. Beroep op onbekendheid met de voorschriften en eisen van de betrokken in</w:t>
      </w:r>
      <w:r w:rsidRPr="006403B8">
        <w:rPr>
          <w:rFonts w:ascii="Arial" w:hAnsi="Arial"/>
          <w:sz w:val="18"/>
          <w:szCs w:val="18"/>
        </w:rPr>
        <w:softHyphen/>
        <w:t>stanties is niet mo</w:t>
      </w:r>
      <w:r w:rsidRPr="006403B8">
        <w:rPr>
          <w:rFonts w:ascii="Arial" w:hAnsi="Arial"/>
          <w:sz w:val="18"/>
          <w:szCs w:val="18"/>
        </w:rPr>
        <w:softHyphen/>
        <w:t>gelijk.</w:t>
      </w:r>
    </w:p>
    <w:p w:rsidR="0081004C" w:rsidRDefault="0081004C" w:rsidP="0081004C">
      <w:pPr>
        <w:ind w:left="705" w:hanging="705"/>
        <w:rPr>
          <w:rFonts w:ascii="Arial" w:hAnsi="Arial"/>
          <w:sz w:val="18"/>
          <w:szCs w:val="18"/>
        </w:rPr>
      </w:pPr>
    </w:p>
    <w:p w:rsidR="0081004C" w:rsidRPr="008A28A2" w:rsidRDefault="0081004C" w:rsidP="0081004C">
      <w:pPr>
        <w:numPr>
          <w:ilvl w:val="1"/>
          <w:numId w:val="4"/>
        </w:numPr>
        <w:rPr>
          <w:rFonts w:ascii="Arial" w:hAnsi="Arial"/>
          <w:sz w:val="18"/>
          <w:szCs w:val="18"/>
        </w:rPr>
      </w:pPr>
      <w:r w:rsidRPr="008A28A2">
        <w:rPr>
          <w:rFonts w:ascii="Arial" w:hAnsi="Arial"/>
          <w:sz w:val="18"/>
          <w:szCs w:val="18"/>
        </w:rPr>
        <w:t xml:space="preserve">Waar hierna van 'adviseur' wordt gesproken, is dezelfde entiteit bedoeld als de Opdrachtnemer in de zin van </w:t>
      </w:r>
      <w:r w:rsidRPr="008A28A2">
        <w:rPr>
          <w:rFonts w:ascii="Arial" w:hAnsi="Arial"/>
          <w:b/>
          <w:sz w:val="18"/>
          <w:szCs w:val="18"/>
        </w:rPr>
        <w:t>[de Overeenkomst]</w:t>
      </w:r>
      <w:r w:rsidRPr="008A28A2">
        <w:rPr>
          <w:rFonts w:ascii="Arial" w:hAnsi="Arial"/>
          <w:sz w:val="18"/>
          <w:szCs w:val="18"/>
        </w:rPr>
        <w:t>.</w:t>
      </w:r>
    </w:p>
    <w:p w:rsidR="0081004C" w:rsidRPr="004E1FB5" w:rsidRDefault="0081004C" w:rsidP="0081004C">
      <w:pPr>
        <w:rPr>
          <w:rFonts w:ascii="Arial" w:hAnsi="Arial"/>
          <w:sz w:val="20"/>
        </w:rPr>
      </w:pPr>
    </w:p>
    <w:p w:rsidR="003E29EA" w:rsidRDefault="003E29EA" w:rsidP="003E29EA">
      <w:pPr>
        <w:rPr>
          <w:rFonts w:ascii="Arial" w:hAnsi="Arial"/>
          <w:sz w:val="20"/>
        </w:rPr>
      </w:pPr>
      <w:r>
        <w:rPr>
          <w:rFonts w:ascii="Arial" w:hAnsi="Arial"/>
          <w:b/>
          <w:sz w:val="20"/>
        </w:rPr>
        <w:t>WIJZIGINGEN VAN EN AANVULLINGEN OP DE DNR 20</w:t>
      </w:r>
      <w:r w:rsidR="00A86C2D">
        <w:rPr>
          <w:rFonts w:ascii="Arial" w:hAnsi="Arial"/>
          <w:b/>
          <w:sz w:val="20"/>
        </w:rPr>
        <w:t>11</w:t>
      </w:r>
    </w:p>
    <w:p w:rsidR="003E29EA" w:rsidRDefault="003E29EA" w:rsidP="003E29EA">
      <w:pPr>
        <w:rPr>
          <w:rFonts w:ascii="Arial" w:hAnsi="Arial"/>
          <w:sz w:val="18"/>
          <w:szCs w:val="18"/>
        </w:rPr>
      </w:pPr>
    </w:p>
    <w:p w:rsidR="003E29EA" w:rsidRPr="006403B8" w:rsidRDefault="003E29EA" w:rsidP="003E29EA">
      <w:pPr>
        <w:rPr>
          <w:rFonts w:ascii="Arial" w:hAnsi="Arial"/>
          <w:sz w:val="18"/>
          <w:szCs w:val="18"/>
        </w:rPr>
      </w:pPr>
      <w:r w:rsidRPr="006403B8">
        <w:rPr>
          <w:rFonts w:ascii="Arial" w:hAnsi="Arial"/>
          <w:sz w:val="18"/>
          <w:szCs w:val="18"/>
        </w:rPr>
        <w:t>Met betrekking tot de hieronder aangegeven artikelen van de DNR 20</w:t>
      </w:r>
      <w:r w:rsidR="00F51858">
        <w:rPr>
          <w:rFonts w:ascii="Arial" w:hAnsi="Arial"/>
          <w:sz w:val="18"/>
          <w:szCs w:val="18"/>
        </w:rPr>
        <w:t>11</w:t>
      </w:r>
      <w:r w:rsidRPr="006403B8">
        <w:rPr>
          <w:rFonts w:ascii="Arial" w:hAnsi="Arial"/>
          <w:sz w:val="18"/>
          <w:szCs w:val="18"/>
        </w:rPr>
        <w:t xml:space="preserve"> zijn de daarachter genoteerde wijzigingen c.q. aanvullin</w:t>
      </w:r>
      <w:r w:rsidRPr="006403B8">
        <w:rPr>
          <w:rFonts w:ascii="Arial" w:hAnsi="Arial"/>
          <w:sz w:val="18"/>
          <w:szCs w:val="18"/>
        </w:rPr>
        <w:softHyphen/>
        <w:t>gen van toepassing.</w:t>
      </w:r>
    </w:p>
    <w:p w:rsidR="003E29EA" w:rsidRPr="00DC566C" w:rsidRDefault="003E29EA" w:rsidP="003E29EA">
      <w:pPr>
        <w:rPr>
          <w:rFonts w:ascii="Arial" w:hAnsi="Arial"/>
          <w:sz w:val="18"/>
          <w:szCs w:val="18"/>
        </w:rPr>
      </w:pPr>
    </w:p>
    <w:p w:rsidR="003E29EA" w:rsidRPr="00DC566C" w:rsidRDefault="003E29EA" w:rsidP="003E29EA">
      <w:pPr>
        <w:rPr>
          <w:rFonts w:ascii="Arial" w:hAnsi="Arial"/>
          <w:i/>
          <w:sz w:val="18"/>
          <w:szCs w:val="18"/>
        </w:rPr>
      </w:pPr>
      <w:r w:rsidRPr="00DC566C">
        <w:rPr>
          <w:rFonts w:ascii="Arial" w:hAnsi="Arial"/>
          <w:i/>
          <w:sz w:val="18"/>
          <w:szCs w:val="18"/>
        </w:rPr>
        <w:t>Hoofdstuk 1 - Begripsbepalingen</w:t>
      </w:r>
    </w:p>
    <w:p w:rsidR="003E29EA" w:rsidRPr="00DC566C" w:rsidRDefault="003E29EA" w:rsidP="003E29EA">
      <w:pPr>
        <w:rPr>
          <w:rFonts w:ascii="Arial" w:hAnsi="Arial"/>
          <w:i/>
          <w:sz w:val="18"/>
          <w:szCs w:val="18"/>
        </w:rPr>
      </w:pPr>
    </w:p>
    <w:p w:rsidR="003E29EA" w:rsidRDefault="003E29EA" w:rsidP="003E29EA">
      <w:pPr>
        <w:ind w:left="2835" w:hanging="2835"/>
        <w:rPr>
          <w:rFonts w:ascii="Arial" w:hAnsi="Arial"/>
          <w:sz w:val="18"/>
          <w:szCs w:val="18"/>
        </w:rPr>
      </w:pPr>
      <w:r>
        <w:rPr>
          <w:rFonts w:ascii="Arial" w:hAnsi="Arial"/>
          <w:sz w:val="18"/>
          <w:szCs w:val="18"/>
        </w:rPr>
        <w:t xml:space="preserve">Artikel 1, </w:t>
      </w:r>
    </w:p>
    <w:p w:rsidR="003E29EA" w:rsidRPr="00DC566C" w:rsidRDefault="003E29EA" w:rsidP="003E29EA">
      <w:pPr>
        <w:ind w:left="2835" w:hanging="2835"/>
        <w:rPr>
          <w:rFonts w:ascii="Arial" w:hAnsi="Arial"/>
          <w:sz w:val="18"/>
          <w:szCs w:val="18"/>
        </w:rPr>
      </w:pPr>
      <w:r>
        <w:rPr>
          <w:rFonts w:ascii="Arial" w:hAnsi="Arial"/>
          <w:sz w:val="18"/>
          <w:szCs w:val="18"/>
        </w:rPr>
        <w:t>t</w:t>
      </w:r>
      <w:r w:rsidRPr="00DC566C">
        <w:rPr>
          <w:rFonts w:ascii="Arial" w:hAnsi="Arial"/>
          <w:sz w:val="18"/>
          <w:szCs w:val="18"/>
        </w:rPr>
        <w:t>oerekenbare tekortkoming:</w:t>
      </w:r>
      <w:r w:rsidRPr="00DC566C">
        <w:rPr>
          <w:rFonts w:ascii="Arial" w:hAnsi="Arial"/>
          <w:sz w:val="18"/>
          <w:szCs w:val="18"/>
        </w:rPr>
        <w:tab/>
      </w:r>
      <w:r>
        <w:rPr>
          <w:rFonts w:ascii="Arial" w:hAnsi="Arial"/>
          <w:sz w:val="18"/>
          <w:szCs w:val="18"/>
        </w:rPr>
        <w:t>"</w:t>
      </w:r>
      <w:r w:rsidRPr="002C7A70">
        <w:rPr>
          <w:rFonts w:ascii="Arial" w:hAnsi="Arial"/>
          <w:i/>
          <w:sz w:val="18"/>
          <w:szCs w:val="18"/>
        </w:rPr>
        <w:t>een tekortkoming die een goed en zorgvuldig handelend adviseur of opdrachtgever onder de betreffende omstandigheden en met inachtneming van normale oplettendheid – en waar het de adviseur betreft: met de voor de opdracht vereiste vakkennis en middelen uitgerust – heeft kunnen en behoren te vermijden</w:t>
      </w:r>
      <w:r>
        <w:rPr>
          <w:rFonts w:ascii="Arial" w:hAnsi="Arial"/>
          <w:sz w:val="18"/>
          <w:szCs w:val="18"/>
        </w:rPr>
        <w:t xml:space="preserve">." </w:t>
      </w:r>
      <w:r w:rsidRPr="00E50797">
        <w:rPr>
          <w:rFonts w:ascii="Arial" w:hAnsi="Arial"/>
          <w:sz w:val="18"/>
          <w:szCs w:val="18"/>
          <w:u w:val="single"/>
        </w:rPr>
        <w:t>wordt vervangen door</w:t>
      </w:r>
      <w:r w:rsidRPr="00DC566C">
        <w:rPr>
          <w:rFonts w:ascii="Arial" w:hAnsi="Arial"/>
          <w:sz w:val="18"/>
          <w:szCs w:val="18"/>
        </w:rPr>
        <w:t>: "</w:t>
      </w:r>
      <w:r w:rsidRPr="002C7A70">
        <w:rPr>
          <w:rFonts w:ascii="Arial" w:hAnsi="Arial"/>
          <w:i/>
          <w:sz w:val="18"/>
          <w:szCs w:val="18"/>
        </w:rPr>
        <w:t>iedere tekortkoming die aan de opdrachtgever of adviseur kan worden toegerekend</w:t>
      </w:r>
      <w:r w:rsidR="002C7A70">
        <w:rPr>
          <w:rFonts w:ascii="Arial" w:hAnsi="Arial"/>
          <w:i/>
          <w:sz w:val="18"/>
          <w:szCs w:val="18"/>
        </w:rPr>
        <w:t xml:space="preserve"> als bedoeld in artikel 6:74 BW</w:t>
      </w:r>
      <w:r w:rsidRPr="00DC566C">
        <w:rPr>
          <w:rFonts w:ascii="Arial" w:hAnsi="Arial"/>
          <w:sz w:val="18"/>
          <w:szCs w:val="18"/>
        </w:rPr>
        <w:t>."</w:t>
      </w:r>
      <w:r>
        <w:rPr>
          <w:rFonts w:ascii="Arial" w:hAnsi="Arial"/>
          <w:sz w:val="18"/>
          <w:szCs w:val="18"/>
        </w:rPr>
        <w:t>.</w:t>
      </w:r>
    </w:p>
    <w:p w:rsidR="003E29EA" w:rsidRPr="00DC566C" w:rsidRDefault="003E29EA" w:rsidP="003E29EA">
      <w:pPr>
        <w:rPr>
          <w:rFonts w:ascii="Arial" w:hAnsi="Arial"/>
          <w:i/>
          <w:sz w:val="18"/>
          <w:szCs w:val="18"/>
        </w:rPr>
      </w:pPr>
    </w:p>
    <w:p w:rsidR="003E29EA" w:rsidRDefault="003E29EA" w:rsidP="003E29EA">
      <w:pPr>
        <w:rPr>
          <w:rFonts w:ascii="Arial" w:hAnsi="Arial"/>
          <w:i/>
          <w:sz w:val="18"/>
          <w:szCs w:val="18"/>
        </w:rPr>
      </w:pPr>
    </w:p>
    <w:p w:rsidR="003E29EA" w:rsidRPr="00DC566C" w:rsidRDefault="003E29EA" w:rsidP="003E29EA">
      <w:pPr>
        <w:rPr>
          <w:rFonts w:ascii="Arial" w:hAnsi="Arial"/>
          <w:i/>
          <w:sz w:val="18"/>
          <w:szCs w:val="18"/>
        </w:rPr>
      </w:pPr>
      <w:r w:rsidRPr="00DC566C">
        <w:rPr>
          <w:rFonts w:ascii="Arial" w:hAnsi="Arial"/>
          <w:i/>
          <w:sz w:val="18"/>
          <w:szCs w:val="18"/>
        </w:rPr>
        <w:t>Hoofdstuk 2 - Algemene bepalingen omtrent de opdracht</w:t>
      </w:r>
    </w:p>
    <w:p w:rsidR="003E29EA" w:rsidRPr="00DC566C" w:rsidRDefault="003E29EA" w:rsidP="003E29EA">
      <w:pPr>
        <w:rPr>
          <w:rFonts w:ascii="Arial" w:hAnsi="Arial"/>
          <w:sz w:val="18"/>
          <w:szCs w:val="18"/>
        </w:rPr>
      </w:pPr>
    </w:p>
    <w:p w:rsidR="003E29EA" w:rsidRPr="00DC566C" w:rsidRDefault="003E29EA" w:rsidP="003E29EA">
      <w:pPr>
        <w:rPr>
          <w:rFonts w:ascii="Arial" w:hAnsi="Arial"/>
          <w:sz w:val="18"/>
          <w:szCs w:val="18"/>
        </w:rPr>
      </w:pPr>
      <w:r w:rsidRPr="00DC566C">
        <w:rPr>
          <w:rFonts w:ascii="Arial" w:hAnsi="Arial"/>
          <w:sz w:val="18"/>
          <w:szCs w:val="18"/>
        </w:rPr>
        <w:t>Artikel 2.2 tot en met 2.3r:</w:t>
      </w:r>
      <w:r w:rsidRPr="00DC566C">
        <w:rPr>
          <w:rFonts w:ascii="Arial" w:hAnsi="Arial"/>
          <w:sz w:val="18"/>
          <w:szCs w:val="18"/>
        </w:rPr>
        <w:tab/>
      </w:r>
      <w:r w:rsidRPr="00DC566C">
        <w:rPr>
          <w:rFonts w:ascii="Arial" w:hAnsi="Arial"/>
          <w:sz w:val="18"/>
          <w:szCs w:val="18"/>
        </w:rPr>
        <w:tab/>
        <w:t xml:space="preserve">vervallen. </w:t>
      </w:r>
    </w:p>
    <w:p w:rsidR="003E29EA" w:rsidRPr="00DC566C" w:rsidRDefault="003E29EA" w:rsidP="003E29EA">
      <w:pPr>
        <w:rPr>
          <w:rFonts w:ascii="Arial" w:hAnsi="Arial"/>
          <w:sz w:val="18"/>
          <w:szCs w:val="18"/>
        </w:rPr>
      </w:pPr>
    </w:p>
    <w:p w:rsidR="003E29EA" w:rsidRPr="00DC566C" w:rsidRDefault="003E29EA" w:rsidP="003E29EA">
      <w:pPr>
        <w:rPr>
          <w:rFonts w:ascii="Arial" w:hAnsi="Arial"/>
          <w:sz w:val="18"/>
          <w:szCs w:val="18"/>
        </w:rPr>
      </w:pPr>
      <w:r w:rsidRPr="00DC566C">
        <w:rPr>
          <w:rFonts w:ascii="Arial" w:hAnsi="Arial"/>
          <w:sz w:val="18"/>
          <w:szCs w:val="18"/>
        </w:rPr>
        <w:t>Artikel 3:</w:t>
      </w:r>
      <w:r w:rsidRPr="00DC566C">
        <w:rPr>
          <w:rFonts w:ascii="Arial" w:hAnsi="Arial"/>
          <w:sz w:val="18"/>
          <w:szCs w:val="18"/>
        </w:rPr>
        <w:tab/>
      </w:r>
      <w:r w:rsidRPr="00DC566C">
        <w:rPr>
          <w:rFonts w:ascii="Arial" w:hAnsi="Arial"/>
          <w:sz w:val="18"/>
          <w:szCs w:val="18"/>
        </w:rPr>
        <w:tab/>
      </w:r>
      <w:r w:rsidRPr="00DC566C">
        <w:rPr>
          <w:rFonts w:ascii="Arial" w:hAnsi="Arial"/>
          <w:sz w:val="18"/>
          <w:szCs w:val="18"/>
        </w:rPr>
        <w:tab/>
      </w:r>
      <w:r w:rsidRPr="00DC566C">
        <w:rPr>
          <w:rFonts w:ascii="Arial" w:hAnsi="Arial"/>
          <w:sz w:val="18"/>
          <w:szCs w:val="18"/>
        </w:rPr>
        <w:tab/>
        <w:t>vervalt.</w:t>
      </w:r>
    </w:p>
    <w:p w:rsidR="003E29EA" w:rsidRDefault="003E29EA" w:rsidP="003E29EA">
      <w:pPr>
        <w:rPr>
          <w:rFonts w:ascii="Arial" w:hAnsi="Arial"/>
          <w:sz w:val="18"/>
          <w:szCs w:val="18"/>
        </w:rPr>
      </w:pPr>
    </w:p>
    <w:p w:rsidR="003E29EA" w:rsidRDefault="003E29EA" w:rsidP="003E29EA">
      <w:pPr>
        <w:ind w:left="2836" w:hanging="2836"/>
        <w:rPr>
          <w:rFonts w:ascii="Arial" w:hAnsi="Arial"/>
          <w:sz w:val="18"/>
          <w:szCs w:val="18"/>
        </w:rPr>
      </w:pPr>
      <w:r>
        <w:rPr>
          <w:rFonts w:ascii="Arial" w:hAnsi="Arial"/>
          <w:sz w:val="18"/>
          <w:szCs w:val="18"/>
        </w:rPr>
        <w:t>Artikel 4.1:</w:t>
      </w:r>
      <w:r>
        <w:rPr>
          <w:rFonts w:ascii="Arial" w:hAnsi="Arial"/>
          <w:sz w:val="18"/>
          <w:szCs w:val="18"/>
        </w:rPr>
        <w:tab/>
        <w:t>vervalt.</w:t>
      </w:r>
    </w:p>
    <w:p w:rsidR="003E29EA" w:rsidRDefault="003E29EA" w:rsidP="003E29EA">
      <w:pPr>
        <w:ind w:left="2836" w:hanging="2836"/>
        <w:rPr>
          <w:rFonts w:ascii="Arial" w:hAnsi="Arial"/>
          <w:sz w:val="18"/>
          <w:szCs w:val="18"/>
        </w:rPr>
      </w:pPr>
    </w:p>
    <w:p w:rsidR="003E29EA" w:rsidRDefault="003E29EA" w:rsidP="003E29EA">
      <w:pPr>
        <w:ind w:left="2836" w:hanging="2836"/>
        <w:rPr>
          <w:rFonts w:ascii="Arial" w:hAnsi="Arial"/>
          <w:sz w:val="18"/>
          <w:szCs w:val="18"/>
        </w:rPr>
      </w:pPr>
      <w:r>
        <w:rPr>
          <w:rFonts w:ascii="Arial" w:hAnsi="Arial"/>
          <w:sz w:val="18"/>
          <w:szCs w:val="18"/>
        </w:rPr>
        <w:t>Artikel 4.2:</w:t>
      </w:r>
      <w:r>
        <w:rPr>
          <w:rFonts w:ascii="Arial" w:hAnsi="Arial"/>
          <w:sz w:val="18"/>
          <w:szCs w:val="18"/>
        </w:rPr>
        <w:tab/>
        <w:t>wordt vervangen door</w:t>
      </w:r>
      <w:r w:rsidR="0086181D">
        <w:rPr>
          <w:rFonts w:ascii="Arial" w:hAnsi="Arial"/>
          <w:sz w:val="18"/>
          <w:szCs w:val="18"/>
        </w:rPr>
        <w:t>:</w:t>
      </w:r>
      <w:r>
        <w:rPr>
          <w:rFonts w:ascii="Arial" w:hAnsi="Arial"/>
          <w:sz w:val="18"/>
          <w:szCs w:val="18"/>
        </w:rPr>
        <w:t xml:space="preserve"> "</w:t>
      </w:r>
      <w:r w:rsidRPr="0086181D">
        <w:rPr>
          <w:rFonts w:ascii="Arial" w:hAnsi="Arial"/>
          <w:i/>
          <w:sz w:val="18"/>
          <w:szCs w:val="18"/>
        </w:rPr>
        <w:t>De opdracht komt s</w:t>
      </w:r>
      <w:r w:rsidR="00E50797" w:rsidRPr="0086181D">
        <w:rPr>
          <w:rFonts w:ascii="Arial" w:hAnsi="Arial"/>
          <w:i/>
          <w:sz w:val="18"/>
          <w:szCs w:val="18"/>
        </w:rPr>
        <w:t>lechts schriftelijk tot stand.</w:t>
      </w:r>
      <w:r w:rsidR="00E50797">
        <w:rPr>
          <w:rFonts w:ascii="Arial" w:hAnsi="Arial"/>
          <w:sz w:val="18"/>
          <w:szCs w:val="18"/>
        </w:rPr>
        <w:t>"</w:t>
      </w:r>
    </w:p>
    <w:p w:rsidR="003E29EA" w:rsidRDefault="003E29EA" w:rsidP="003E29EA">
      <w:pPr>
        <w:ind w:left="2836" w:hanging="2836"/>
        <w:rPr>
          <w:rFonts w:ascii="Arial" w:hAnsi="Arial"/>
          <w:sz w:val="18"/>
          <w:szCs w:val="18"/>
        </w:rPr>
      </w:pPr>
    </w:p>
    <w:p w:rsidR="003E29EA" w:rsidRDefault="003E29EA" w:rsidP="003E29EA">
      <w:pPr>
        <w:ind w:left="2836" w:hanging="2836"/>
        <w:rPr>
          <w:rFonts w:ascii="Arial" w:hAnsi="Arial"/>
          <w:sz w:val="18"/>
          <w:szCs w:val="18"/>
        </w:rPr>
      </w:pPr>
    </w:p>
    <w:p w:rsidR="003E29EA" w:rsidRPr="009C6B63" w:rsidRDefault="003E29EA" w:rsidP="003E29EA">
      <w:pPr>
        <w:ind w:left="2836" w:hanging="2836"/>
        <w:rPr>
          <w:rFonts w:ascii="Arial" w:hAnsi="Arial"/>
          <w:i/>
          <w:sz w:val="18"/>
          <w:szCs w:val="18"/>
        </w:rPr>
      </w:pPr>
      <w:r>
        <w:rPr>
          <w:rFonts w:ascii="Arial" w:hAnsi="Arial"/>
          <w:i/>
          <w:sz w:val="18"/>
          <w:szCs w:val="18"/>
        </w:rPr>
        <w:t>Hoofdstuk 3 - Bijzondere bepalingen omtrent de opdracht</w:t>
      </w:r>
    </w:p>
    <w:p w:rsidR="003E29EA" w:rsidRDefault="003E29EA" w:rsidP="003E29EA">
      <w:pPr>
        <w:ind w:left="2836" w:hanging="2836"/>
        <w:rPr>
          <w:rFonts w:ascii="Arial" w:hAnsi="Arial"/>
          <w:sz w:val="18"/>
          <w:szCs w:val="18"/>
        </w:rPr>
      </w:pPr>
    </w:p>
    <w:p w:rsidR="00F51858" w:rsidRDefault="003E29EA" w:rsidP="00F51858">
      <w:pPr>
        <w:ind w:left="2836" w:hanging="2836"/>
        <w:rPr>
          <w:rFonts w:ascii="Arial" w:hAnsi="Arial"/>
          <w:sz w:val="18"/>
          <w:szCs w:val="18"/>
        </w:rPr>
      </w:pPr>
      <w:r>
        <w:rPr>
          <w:rFonts w:ascii="Arial" w:hAnsi="Arial"/>
          <w:sz w:val="18"/>
          <w:szCs w:val="18"/>
        </w:rPr>
        <w:t>Artikel 5:</w:t>
      </w:r>
      <w:r>
        <w:rPr>
          <w:rFonts w:ascii="Arial" w:hAnsi="Arial"/>
          <w:sz w:val="18"/>
          <w:szCs w:val="18"/>
        </w:rPr>
        <w:tab/>
      </w:r>
      <w:r w:rsidR="00F51858">
        <w:rPr>
          <w:rFonts w:ascii="Arial" w:hAnsi="Arial"/>
          <w:sz w:val="18"/>
          <w:szCs w:val="18"/>
        </w:rPr>
        <w:t>vervalt.</w:t>
      </w:r>
    </w:p>
    <w:p w:rsidR="003E29EA" w:rsidRDefault="003E29EA" w:rsidP="003E29EA">
      <w:pPr>
        <w:ind w:left="2836" w:hanging="2836"/>
        <w:rPr>
          <w:rFonts w:ascii="Arial" w:hAnsi="Arial"/>
          <w:sz w:val="18"/>
          <w:szCs w:val="18"/>
        </w:rPr>
      </w:pPr>
    </w:p>
    <w:p w:rsidR="003E29EA" w:rsidRDefault="003E29EA" w:rsidP="003E29EA">
      <w:pPr>
        <w:ind w:left="2836" w:hanging="2836"/>
        <w:rPr>
          <w:rFonts w:ascii="Arial" w:hAnsi="Arial"/>
          <w:sz w:val="18"/>
          <w:szCs w:val="18"/>
        </w:rPr>
      </w:pPr>
      <w:r>
        <w:rPr>
          <w:rFonts w:ascii="Arial" w:hAnsi="Arial"/>
          <w:sz w:val="18"/>
          <w:szCs w:val="18"/>
        </w:rPr>
        <w:t xml:space="preserve">Artikel 6.1: </w:t>
      </w:r>
      <w:r>
        <w:rPr>
          <w:rFonts w:ascii="Arial" w:hAnsi="Arial"/>
          <w:sz w:val="18"/>
          <w:szCs w:val="18"/>
        </w:rPr>
        <w:tab/>
      </w:r>
      <w:r w:rsidRPr="006A2B89">
        <w:rPr>
          <w:rFonts w:ascii="Arial" w:hAnsi="Arial"/>
          <w:sz w:val="18"/>
          <w:szCs w:val="18"/>
        </w:rPr>
        <w:t>“</w:t>
      </w:r>
      <w:r w:rsidRPr="00D81D32">
        <w:rPr>
          <w:rFonts w:ascii="Arial" w:hAnsi="Arial"/>
          <w:i/>
          <w:sz w:val="18"/>
          <w:szCs w:val="18"/>
        </w:rPr>
        <w:t>dan gaat de opdrachtgever daartoe niet over dan na overleg met de adviseur</w:t>
      </w:r>
      <w:r>
        <w:rPr>
          <w:rFonts w:ascii="Arial" w:hAnsi="Arial"/>
          <w:sz w:val="18"/>
          <w:szCs w:val="18"/>
        </w:rPr>
        <w:t xml:space="preserve">" </w:t>
      </w:r>
      <w:r w:rsidRPr="00D81D32">
        <w:rPr>
          <w:rFonts w:ascii="Arial" w:hAnsi="Arial"/>
          <w:sz w:val="18"/>
          <w:szCs w:val="18"/>
          <w:u w:val="single"/>
        </w:rPr>
        <w:t>wordt vervangen door</w:t>
      </w:r>
      <w:r>
        <w:rPr>
          <w:rFonts w:ascii="Arial" w:hAnsi="Arial"/>
          <w:sz w:val="18"/>
          <w:szCs w:val="18"/>
        </w:rPr>
        <w:t xml:space="preserve"> "</w:t>
      </w:r>
      <w:r w:rsidRPr="00D81D32">
        <w:rPr>
          <w:rFonts w:ascii="Arial" w:hAnsi="Arial"/>
          <w:i/>
          <w:sz w:val="18"/>
          <w:szCs w:val="18"/>
        </w:rPr>
        <w:t>dan is de opdrachtgever daartoe gerechtigd. De opdrachtgever zal de adviseur terzake informeren</w:t>
      </w:r>
      <w:r w:rsidRPr="006A2B89">
        <w:rPr>
          <w:rFonts w:ascii="Arial" w:hAnsi="Arial"/>
          <w:sz w:val="18"/>
          <w:szCs w:val="18"/>
        </w:rPr>
        <w:t>.”</w:t>
      </w:r>
      <w:r>
        <w:rPr>
          <w:rFonts w:ascii="Arial" w:hAnsi="Arial"/>
          <w:sz w:val="18"/>
          <w:szCs w:val="18"/>
        </w:rPr>
        <w:t>.</w:t>
      </w:r>
    </w:p>
    <w:p w:rsidR="003E29EA" w:rsidRDefault="003E29EA" w:rsidP="003E29EA">
      <w:pPr>
        <w:ind w:left="2836" w:hanging="2836"/>
        <w:rPr>
          <w:rFonts w:ascii="Arial" w:hAnsi="Arial"/>
          <w:sz w:val="18"/>
          <w:szCs w:val="18"/>
        </w:rPr>
      </w:pPr>
    </w:p>
    <w:p w:rsidR="003E29EA" w:rsidRDefault="003E29EA" w:rsidP="003E29EA">
      <w:pPr>
        <w:rPr>
          <w:rFonts w:ascii="Arial" w:hAnsi="Arial"/>
          <w:sz w:val="18"/>
          <w:szCs w:val="18"/>
        </w:rPr>
      </w:pPr>
      <w:r>
        <w:rPr>
          <w:rFonts w:ascii="Arial" w:hAnsi="Arial"/>
          <w:sz w:val="18"/>
          <w:szCs w:val="18"/>
        </w:rPr>
        <w:t>Artikel 7:</w:t>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t>vervalt.</w:t>
      </w:r>
    </w:p>
    <w:p w:rsidR="003E29EA" w:rsidRDefault="003E29EA" w:rsidP="003E29EA">
      <w:pPr>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Artikel 8:</w:t>
      </w:r>
      <w:r>
        <w:rPr>
          <w:rFonts w:ascii="Arial" w:hAnsi="Arial"/>
          <w:sz w:val="18"/>
          <w:szCs w:val="18"/>
        </w:rPr>
        <w:tab/>
        <w:t xml:space="preserve">wordt </w:t>
      </w:r>
      <w:r w:rsidR="005B3416">
        <w:rPr>
          <w:rFonts w:ascii="Arial" w:hAnsi="Arial"/>
          <w:sz w:val="18"/>
          <w:szCs w:val="18"/>
        </w:rPr>
        <w:t xml:space="preserve">vervangen door: </w:t>
      </w:r>
      <w:r w:rsidRPr="006A2B89">
        <w:rPr>
          <w:rFonts w:ascii="Arial" w:hAnsi="Arial"/>
          <w:sz w:val="18"/>
          <w:szCs w:val="18"/>
        </w:rPr>
        <w:t>“</w:t>
      </w:r>
      <w:r w:rsidRPr="005B3416">
        <w:rPr>
          <w:rFonts w:ascii="Arial" w:hAnsi="Arial"/>
          <w:i/>
          <w:sz w:val="18"/>
          <w:szCs w:val="18"/>
        </w:rPr>
        <w:t>Esthetische waarde is voor de beoordeling van het de juiste vervulling van de opdracht in zoverre relevant dat minimaal voldaan dient te worden aan d</w:t>
      </w:r>
      <w:r w:rsidR="005B3416">
        <w:rPr>
          <w:rFonts w:ascii="Arial" w:hAnsi="Arial"/>
          <w:i/>
          <w:sz w:val="18"/>
          <w:szCs w:val="18"/>
        </w:rPr>
        <w:t>e eisen van de gemeente,</w:t>
      </w:r>
      <w:r w:rsidRPr="005B3416">
        <w:rPr>
          <w:rFonts w:ascii="Arial" w:hAnsi="Arial"/>
          <w:i/>
          <w:sz w:val="18"/>
          <w:szCs w:val="18"/>
        </w:rPr>
        <w:t xml:space="preserve"> in het bijzonder </w:t>
      </w:r>
      <w:r w:rsidR="005B3416">
        <w:rPr>
          <w:rFonts w:ascii="Arial" w:hAnsi="Arial"/>
          <w:i/>
          <w:sz w:val="18"/>
          <w:szCs w:val="18"/>
        </w:rPr>
        <w:t xml:space="preserve">van </w:t>
      </w:r>
      <w:r w:rsidRPr="005B3416">
        <w:rPr>
          <w:rFonts w:ascii="Arial" w:hAnsi="Arial"/>
          <w:i/>
          <w:sz w:val="18"/>
          <w:szCs w:val="18"/>
        </w:rPr>
        <w:t>de welstandscommissie.</w:t>
      </w:r>
      <w:r w:rsidR="005B3416">
        <w:rPr>
          <w:rFonts w:ascii="Arial" w:hAnsi="Arial"/>
          <w:sz w:val="18"/>
          <w:szCs w:val="18"/>
        </w:rPr>
        <w:t>”</w:t>
      </w:r>
    </w:p>
    <w:p w:rsidR="003E29EA" w:rsidRDefault="003E29EA" w:rsidP="003E29EA">
      <w:pPr>
        <w:ind w:left="2835" w:hanging="2835"/>
        <w:rPr>
          <w:rFonts w:ascii="Arial" w:hAnsi="Arial"/>
          <w:sz w:val="18"/>
          <w:szCs w:val="18"/>
        </w:rPr>
      </w:pPr>
    </w:p>
    <w:p w:rsidR="003E29EA" w:rsidRDefault="003E29EA" w:rsidP="003E29EA">
      <w:pPr>
        <w:ind w:left="2835" w:hanging="2835"/>
        <w:rPr>
          <w:rFonts w:ascii="Arial" w:hAnsi="Arial"/>
          <w:i/>
          <w:sz w:val="18"/>
          <w:szCs w:val="18"/>
        </w:rPr>
      </w:pPr>
    </w:p>
    <w:p w:rsidR="003E29EA" w:rsidRPr="0085136D" w:rsidRDefault="003E29EA" w:rsidP="003E29EA">
      <w:pPr>
        <w:ind w:left="2835" w:hanging="2835"/>
        <w:rPr>
          <w:rFonts w:ascii="Arial" w:hAnsi="Arial"/>
          <w:i/>
          <w:sz w:val="18"/>
          <w:szCs w:val="18"/>
        </w:rPr>
      </w:pPr>
      <w:r>
        <w:rPr>
          <w:rFonts w:ascii="Arial" w:hAnsi="Arial"/>
          <w:i/>
          <w:sz w:val="18"/>
          <w:szCs w:val="18"/>
        </w:rPr>
        <w:t>Hoofdstuk 4 - Aanpassingen en wijzigingen</w:t>
      </w:r>
    </w:p>
    <w:p w:rsidR="003E29EA" w:rsidRDefault="003E29EA" w:rsidP="003E29EA">
      <w:pPr>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Artikel</w:t>
      </w:r>
      <w:r w:rsidR="00C0687E">
        <w:rPr>
          <w:rFonts w:ascii="Arial" w:hAnsi="Arial"/>
          <w:sz w:val="18"/>
          <w:szCs w:val="18"/>
        </w:rPr>
        <w:t xml:space="preserve">en </w:t>
      </w:r>
      <w:r>
        <w:rPr>
          <w:rFonts w:ascii="Arial" w:hAnsi="Arial"/>
          <w:sz w:val="18"/>
          <w:szCs w:val="18"/>
        </w:rPr>
        <w:t xml:space="preserve"> 9.1, 9.1a en 9.1b:</w:t>
      </w:r>
      <w:r>
        <w:rPr>
          <w:rFonts w:ascii="Arial" w:hAnsi="Arial"/>
          <w:sz w:val="18"/>
          <w:szCs w:val="18"/>
        </w:rPr>
        <w:tab/>
      </w:r>
      <w:r>
        <w:rPr>
          <w:rFonts w:ascii="Arial" w:hAnsi="Arial"/>
          <w:sz w:val="18"/>
          <w:szCs w:val="18"/>
        </w:rPr>
        <w:tab/>
        <w:t xml:space="preserve">worden vervangen door: </w:t>
      </w:r>
      <w:r w:rsidRPr="006A2B89">
        <w:rPr>
          <w:rFonts w:ascii="Arial" w:hAnsi="Arial"/>
          <w:sz w:val="18"/>
          <w:szCs w:val="18"/>
        </w:rPr>
        <w:t>“</w:t>
      </w:r>
      <w:r w:rsidRPr="00C0687E">
        <w:rPr>
          <w:rFonts w:ascii="Arial" w:hAnsi="Arial"/>
          <w:i/>
          <w:sz w:val="18"/>
          <w:szCs w:val="18"/>
        </w:rPr>
        <w:t>Partijen treden met elkaar in overleg over een aanpassing van de opdracht indien zich aanzienlijke wijzigingen in de uitgangspunten of andere omst</w:t>
      </w:r>
      <w:r w:rsidR="00C0687E">
        <w:rPr>
          <w:rFonts w:ascii="Arial" w:hAnsi="Arial"/>
          <w:i/>
          <w:sz w:val="18"/>
          <w:szCs w:val="18"/>
        </w:rPr>
        <w:t>andigheden die ten grondslag ligg</w:t>
      </w:r>
      <w:r w:rsidRPr="00C0687E">
        <w:rPr>
          <w:rFonts w:ascii="Arial" w:hAnsi="Arial"/>
          <w:i/>
          <w:sz w:val="18"/>
          <w:szCs w:val="18"/>
        </w:rPr>
        <w:t>en aan de opdracht voordoen en de behoorlijke vervulling van de opdracht in verband hiermee extra werkzaamheden vereist. Bij dit overleg nemen partijen elkaars gerechtvaardigde belangen in acht</w:t>
      </w:r>
      <w:r w:rsidRPr="006A2B89">
        <w:rPr>
          <w:rFonts w:ascii="Arial" w:hAnsi="Arial"/>
          <w:sz w:val="18"/>
          <w:szCs w:val="18"/>
        </w:rPr>
        <w:t>.”.</w:t>
      </w:r>
      <w:r>
        <w:rPr>
          <w:rFonts w:ascii="Arial" w:hAnsi="Arial"/>
          <w:sz w:val="18"/>
          <w:szCs w:val="18"/>
        </w:rPr>
        <w:t xml:space="preserve"> </w:t>
      </w:r>
    </w:p>
    <w:p w:rsidR="003E29EA" w:rsidRDefault="003E29EA" w:rsidP="003E29EA">
      <w:pPr>
        <w:rPr>
          <w:rFonts w:ascii="Arial" w:hAnsi="Arial"/>
          <w:b/>
          <w:bCs/>
          <w:sz w:val="18"/>
          <w:szCs w:val="18"/>
        </w:rPr>
      </w:pPr>
    </w:p>
    <w:p w:rsidR="003E29EA" w:rsidRDefault="003E29EA" w:rsidP="003E29EA">
      <w:pPr>
        <w:ind w:left="2835" w:hanging="2835"/>
        <w:rPr>
          <w:rFonts w:ascii="Arial" w:hAnsi="Arial"/>
          <w:b/>
          <w:bCs/>
          <w:sz w:val="18"/>
          <w:szCs w:val="18"/>
        </w:rPr>
      </w:pPr>
      <w:r w:rsidRPr="00D761E6">
        <w:rPr>
          <w:rFonts w:ascii="Arial" w:hAnsi="Arial"/>
          <w:sz w:val="18"/>
          <w:szCs w:val="18"/>
        </w:rPr>
        <w:t>Artikel 9.2:</w:t>
      </w:r>
      <w:r w:rsidRPr="00D761E6">
        <w:rPr>
          <w:rFonts w:ascii="Arial" w:hAnsi="Arial"/>
          <w:sz w:val="18"/>
          <w:szCs w:val="18"/>
        </w:rPr>
        <w:tab/>
      </w:r>
      <w:r>
        <w:rPr>
          <w:rFonts w:ascii="Arial" w:hAnsi="Arial"/>
          <w:sz w:val="18"/>
          <w:szCs w:val="18"/>
        </w:rPr>
        <w:t xml:space="preserve">wordt aangevuld met: </w:t>
      </w:r>
      <w:r w:rsidRPr="00D761E6">
        <w:rPr>
          <w:rFonts w:ascii="Arial" w:hAnsi="Arial"/>
          <w:sz w:val="18"/>
          <w:szCs w:val="18"/>
        </w:rPr>
        <w:t>“</w:t>
      </w:r>
      <w:r w:rsidRPr="00C0687E">
        <w:rPr>
          <w:rFonts w:ascii="Arial" w:hAnsi="Arial"/>
          <w:i/>
          <w:sz w:val="18"/>
          <w:szCs w:val="18"/>
        </w:rPr>
        <w:t>De volgende omstandigheden kunnen aanleiding geven, als aan het bepaalde in lid 1 wordt voldaan, om de opdracht aan te passen.</w:t>
      </w:r>
      <w:r w:rsidRPr="00D761E6">
        <w:rPr>
          <w:rFonts w:ascii="Arial" w:hAnsi="Arial"/>
          <w:sz w:val="18"/>
          <w:szCs w:val="18"/>
        </w:rPr>
        <w:t>”</w:t>
      </w:r>
      <w:r>
        <w:rPr>
          <w:rFonts w:ascii="Arial" w:hAnsi="Arial"/>
          <w:sz w:val="18"/>
          <w:szCs w:val="18"/>
        </w:rPr>
        <w:t>.</w:t>
      </w:r>
    </w:p>
    <w:p w:rsidR="003E29EA" w:rsidRDefault="003E29EA" w:rsidP="003E29EA">
      <w:pPr>
        <w:rPr>
          <w:rFonts w:ascii="Arial" w:hAnsi="Arial"/>
          <w:sz w:val="18"/>
          <w:szCs w:val="18"/>
        </w:rPr>
      </w:pPr>
    </w:p>
    <w:p w:rsidR="003E29EA" w:rsidRDefault="003E29EA" w:rsidP="003E29EA">
      <w:pPr>
        <w:rPr>
          <w:rFonts w:ascii="Arial" w:hAnsi="Arial"/>
          <w:i/>
          <w:iCs/>
          <w:sz w:val="18"/>
          <w:szCs w:val="18"/>
        </w:rPr>
      </w:pPr>
    </w:p>
    <w:p w:rsidR="003E29EA" w:rsidRPr="00931037" w:rsidRDefault="003E29EA" w:rsidP="003E29EA">
      <w:pPr>
        <w:rPr>
          <w:rFonts w:ascii="Arial" w:hAnsi="Arial"/>
          <w:i/>
          <w:iCs/>
          <w:sz w:val="18"/>
          <w:szCs w:val="18"/>
        </w:rPr>
      </w:pPr>
      <w:r w:rsidRPr="00931037">
        <w:rPr>
          <w:rFonts w:ascii="Arial" w:hAnsi="Arial"/>
          <w:i/>
          <w:iCs/>
          <w:sz w:val="18"/>
          <w:szCs w:val="18"/>
        </w:rPr>
        <w:t>Hoofdstuk 5 – Algemene verplichtingen van partijen</w:t>
      </w:r>
    </w:p>
    <w:p w:rsidR="003E29EA" w:rsidRDefault="003E29EA" w:rsidP="003E29EA">
      <w:pPr>
        <w:rPr>
          <w:rFonts w:ascii="Arial" w:hAnsi="Arial"/>
          <w:sz w:val="18"/>
          <w:szCs w:val="18"/>
        </w:rPr>
      </w:pPr>
    </w:p>
    <w:p w:rsidR="00F51858" w:rsidRDefault="00F51858" w:rsidP="003E29EA">
      <w:pPr>
        <w:ind w:left="2835" w:hanging="2835"/>
        <w:rPr>
          <w:rFonts w:ascii="Arial" w:hAnsi="Arial"/>
          <w:sz w:val="18"/>
          <w:szCs w:val="18"/>
        </w:rPr>
      </w:pPr>
    </w:p>
    <w:p w:rsidR="00F51858" w:rsidRPr="00F51858" w:rsidRDefault="00F51858" w:rsidP="003E29EA">
      <w:pPr>
        <w:ind w:left="2835" w:hanging="2835"/>
        <w:rPr>
          <w:rFonts w:ascii="Arial" w:hAnsi="Arial" w:cs="Arial"/>
          <w:sz w:val="18"/>
          <w:szCs w:val="18"/>
        </w:rPr>
      </w:pPr>
      <w:r w:rsidRPr="00F51858">
        <w:rPr>
          <w:rFonts w:ascii="Arial" w:hAnsi="Arial"/>
          <w:sz w:val="18"/>
          <w:szCs w:val="18"/>
        </w:rPr>
        <w:t>Artikel 11.3:</w:t>
      </w:r>
      <w:r w:rsidRPr="00B27F35">
        <w:tab/>
      </w:r>
      <w:r w:rsidRPr="00F51858">
        <w:rPr>
          <w:rFonts w:ascii="Arial" w:hAnsi="Arial" w:cs="Arial"/>
          <w:sz w:val="18"/>
          <w:szCs w:val="18"/>
          <w:u w:val="single"/>
        </w:rPr>
        <w:t>wordt aangevuld met</w:t>
      </w:r>
      <w:r w:rsidRPr="00F51858">
        <w:rPr>
          <w:rFonts w:ascii="Arial" w:hAnsi="Arial" w:cs="Arial"/>
          <w:sz w:val="18"/>
          <w:szCs w:val="18"/>
        </w:rPr>
        <w:t>: "</w:t>
      </w:r>
      <w:r w:rsidRPr="00F51858">
        <w:rPr>
          <w:rFonts w:ascii="Arial" w:hAnsi="Arial" w:cs="Arial"/>
          <w:i/>
          <w:sz w:val="18"/>
          <w:szCs w:val="18"/>
        </w:rPr>
        <w:t>Binnen 14 dagen na ondertekening van de opdracht zal door de adviseur een kopie van de polis worden overgelegd. De adviseur dient zich minimaal te verzekeren voor beroepsaansprakelijkheid tot een maximale schade per gebeurtenis ten bedrage van 10 maal het honorarium als vastgesteld voor de specifieke opdracht met een minimum van € 20.000,-, alsmede een bedrijfsaansprakelijkheids-verzekering (WA verzekering) met een dekking van een maximale schade per gebeurtenis ten bedrage van € 1.000.000,-.</w:t>
      </w:r>
      <w:r w:rsidRPr="00F51858">
        <w:rPr>
          <w:rFonts w:ascii="Arial" w:hAnsi="Arial" w:cs="Arial"/>
          <w:sz w:val="18"/>
          <w:szCs w:val="18"/>
        </w:rPr>
        <w:t>"</w:t>
      </w:r>
    </w:p>
    <w:p w:rsidR="00F51858" w:rsidRDefault="00F51858" w:rsidP="003E29EA">
      <w:pPr>
        <w:ind w:left="2835" w:hanging="2835"/>
        <w:rPr>
          <w:rFonts w:ascii="Arial" w:hAnsi="Arial"/>
          <w:sz w:val="18"/>
          <w:szCs w:val="18"/>
        </w:rPr>
      </w:pPr>
    </w:p>
    <w:p w:rsidR="00F51858" w:rsidRDefault="00F51858" w:rsidP="003E29EA">
      <w:pPr>
        <w:ind w:left="2835" w:hanging="2835"/>
        <w:rPr>
          <w:rFonts w:ascii="Arial" w:hAnsi="Arial"/>
          <w:sz w:val="18"/>
          <w:szCs w:val="18"/>
        </w:rPr>
      </w:pPr>
    </w:p>
    <w:p w:rsidR="00F51858" w:rsidRDefault="00F51858" w:rsidP="003E29EA">
      <w:pPr>
        <w:ind w:left="2835" w:hanging="2835"/>
        <w:rPr>
          <w:rFonts w:ascii="Arial" w:hAnsi="Arial"/>
          <w:sz w:val="18"/>
          <w:szCs w:val="18"/>
        </w:rPr>
      </w:pPr>
    </w:p>
    <w:p w:rsidR="00F51858" w:rsidRDefault="00F51858" w:rsidP="003E29EA">
      <w:pPr>
        <w:ind w:left="2835" w:hanging="2835"/>
        <w:rPr>
          <w:rFonts w:ascii="Arial" w:hAnsi="Arial"/>
          <w:sz w:val="18"/>
          <w:szCs w:val="18"/>
        </w:rPr>
      </w:pPr>
    </w:p>
    <w:p w:rsidR="003E29EA" w:rsidRDefault="003E29EA" w:rsidP="003E29EA">
      <w:pPr>
        <w:rPr>
          <w:rFonts w:ascii="Arial" w:hAnsi="Arial"/>
          <w:sz w:val="18"/>
          <w:szCs w:val="18"/>
        </w:rPr>
      </w:pPr>
    </w:p>
    <w:p w:rsidR="003E29EA" w:rsidRPr="003E78D2" w:rsidRDefault="003E29EA" w:rsidP="003E29EA">
      <w:pPr>
        <w:ind w:left="2835" w:hanging="2835"/>
        <w:rPr>
          <w:rFonts w:ascii="Arial" w:hAnsi="Arial" w:cs="Arial"/>
          <w:b/>
          <w:bCs/>
          <w:sz w:val="18"/>
          <w:szCs w:val="18"/>
        </w:rPr>
      </w:pPr>
      <w:r>
        <w:rPr>
          <w:rFonts w:ascii="Arial" w:hAnsi="Arial"/>
          <w:sz w:val="18"/>
          <w:szCs w:val="18"/>
        </w:rPr>
        <w:t>Artikel 11.6:</w:t>
      </w:r>
      <w:r>
        <w:rPr>
          <w:rFonts w:ascii="Arial" w:hAnsi="Arial"/>
          <w:sz w:val="18"/>
          <w:szCs w:val="18"/>
        </w:rPr>
        <w:tab/>
      </w:r>
      <w:r>
        <w:rPr>
          <w:rFonts w:ascii="Arial" w:hAnsi="Arial"/>
          <w:sz w:val="18"/>
          <w:szCs w:val="18"/>
        </w:rPr>
        <w:tab/>
        <w:t>“</w:t>
      </w:r>
      <w:r w:rsidRPr="007731F8">
        <w:rPr>
          <w:rFonts w:ascii="Arial" w:hAnsi="Arial"/>
          <w:i/>
          <w:sz w:val="18"/>
          <w:szCs w:val="18"/>
        </w:rPr>
        <w:t>Tenzij door partijen uitdrukkelijk anders is overeengekomen, betreffen de termijnen in het overeengekomen tijdschema geen fatale termijnen</w:t>
      </w:r>
      <w:r>
        <w:rPr>
          <w:rFonts w:ascii="Arial" w:hAnsi="Arial"/>
          <w:sz w:val="18"/>
          <w:szCs w:val="18"/>
        </w:rPr>
        <w:t xml:space="preserve">.” </w:t>
      </w:r>
      <w:r w:rsidRPr="007731F8">
        <w:rPr>
          <w:rFonts w:ascii="Arial" w:hAnsi="Arial"/>
          <w:sz w:val="18"/>
          <w:szCs w:val="18"/>
          <w:u w:val="single"/>
        </w:rPr>
        <w:t>wordt vervangen door</w:t>
      </w:r>
      <w:r>
        <w:rPr>
          <w:rFonts w:ascii="Arial" w:hAnsi="Arial"/>
          <w:sz w:val="18"/>
          <w:szCs w:val="18"/>
        </w:rPr>
        <w:t xml:space="preserve"> “</w:t>
      </w:r>
      <w:r w:rsidRPr="007731F8">
        <w:rPr>
          <w:rFonts w:ascii="Arial" w:hAnsi="Arial"/>
          <w:i/>
          <w:sz w:val="18"/>
          <w:szCs w:val="18"/>
        </w:rPr>
        <w:t xml:space="preserve">Termijnen in het overeengekomen tijdschema zijn fatale </w:t>
      </w:r>
      <w:r w:rsidRPr="007731F8">
        <w:rPr>
          <w:rFonts w:ascii="Arial" w:hAnsi="Arial" w:cs="Arial"/>
          <w:i/>
          <w:sz w:val="18"/>
          <w:szCs w:val="18"/>
        </w:rPr>
        <w:t xml:space="preserve">termijnen. </w:t>
      </w:r>
      <w:r w:rsidRPr="007731F8">
        <w:rPr>
          <w:rFonts w:ascii="Arial" w:hAnsi="Arial" w:cs="Arial"/>
          <w:bCs/>
          <w:i/>
          <w:sz w:val="18"/>
          <w:szCs w:val="18"/>
        </w:rPr>
        <w:t>De tijdsduur van de bewerkingen in het tijdschema zijn maatgevend</w:t>
      </w:r>
      <w:r w:rsidRPr="002A527A">
        <w:rPr>
          <w:rFonts w:ascii="Arial" w:hAnsi="Arial" w:cs="Arial"/>
          <w:bCs/>
          <w:sz w:val="18"/>
          <w:szCs w:val="18"/>
        </w:rPr>
        <w:t>.</w:t>
      </w:r>
      <w:r w:rsidR="008C43B4">
        <w:rPr>
          <w:rFonts w:ascii="Arial" w:hAnsi="Arial" w:cs="Arial"/>
          <w:bCs/>
          <w:sz w:val="18"/>
          <w:szCs w:val="18"/>
        </w:rPr>
        <w:t>"</w:t>
      </w:r>
    </w:p>
    <w:p w:rsidR="003E29EA" w:rsidRDefault="003E29EA" w:rsidP="003E29EA">
      <w:pPr>
        <w:ind w:left="2835" w:hanging="2835"/>
        <w:rPr>
          <w:rFonts w:ascii="Arial" w:hAnsi="Arial" w:cs="Arial"/>
          <w:sz w:val="18"/>
          <w:szCs w:val="18"/>
        </w:rPr>
      </w:pPr>
    </w:p>
    <w:p w:rsidR="003E29EA" w:rsidRPr="006A2B89" w:rsidRDefault="003E29EA" w:rsidP="003E29EA">
      <w:pPr>
        <w:ind w:left="2835" w:hanging="2835"/>
        <w:rPr>
          <w:rFonts w:ascii="Arial" w:hAnsi="Arial"/>
          <w:sz w:val="18"/>
          <w:szCs w:val="18"/>
        </w:rPr>
      </w:pPr>
      <w:r w:rsidRPr="003E78D2">
        <w:rPr>
          <w:rFonts w:ascii="Arial" w:hAnsi="Arial" w:cs="Arial"/>
          <w:sz w:val="18"/>
          <w:szCs w:val="18"/>
        </w:rPr>
        <w:t>Artikel 11.7:</w:t>
      </w:r>
      <w:r>
        <w:rPr>
          <w:rFonts w:ascii="Arial" w:hAnsi="Arial" w:cs="Arial"/>
          <w:sz w:val="18"/>
          <w:szCs w:val="18"/>
        </w:rPr>
        <w:tab/>
      </w:r>
      <w:r>
        <w:rPr>
          <w:rFonts w:ascii="Arial" w:hAnsi="Arial" w:cs="Arial"/>
          <w:sz w:val="18"/>
          <w:szCs w:val="18"/>
        </w:rPr>
        <w:tab/>
        <w:t xml:space="preserve">wordt vervangen door: </w:t>
      </w:r>
      <w:r w:rsidRPr="003E78D2">
        <w:rPr>
          <w:rFonts w:ascii="Arial" w:hAnsi="Arial" w:cs="Arial"/>
          <w:sz w:val="18"/>
          <w:szCs w:val="18"/>
        </w:rPr>
        <w:t>“</w:t>
      </w:r>
      <w:r w:rsidRPr="001F4DC8">
        <w:rPr>
          <w:rFonts w:ascii="Arial" w:hAnsi="Arial"/>
          <w:i/>
          <w:sz w:val="18"/>
          <w:szCs w:val="18"/>
        </w:rPr>
        <w:t xml:space="preserve">De opdrachtgever geeft uitsluitend per fase opdracht aan de </w:t>
      </w:r>
      <w:r w:rsidR="00CB054A">
        <w:rPr>
          <w:rFonts w:ascii="Arial" w:hAnsi="Arial"/>
          <w:i/>
          <w:sz w:val="18"/>
          <w:szCs w:val="18"/>
        </w:rPr>
        <w:t>adviseur</w:t>
      </w:r>
      <w:r w:rsidRPr="001F4DC8">
        <w:rPr>
          <w:rFonts w:ascii="Arial" w:hAnsi="Arial"/>
          <w:i/>
          <w:sz w:val="18"/>
          <w:szCs w:val="18"/>
        </w:rPr>
        <w:t xml:space="preserve">. De </w:t>
      </w:r>
      <w:r w:rsidR="00CB054A">
        <w:rPr>
          <w:rFonts w:ascii="Arial" w:hAnsi="Arial"/>
          <w:i/>
          <w:sz w:val="18"/>
          <w:szCs w:val="18"/>
        </w:rPr>
        <w:t>adviseur</w:t>
      </w:r>
      <w:r w:rsidRPr="001F4DC8">
        <w:rPr>
          <w:rFonts w:ascii="Arial" w:hAnsi="Arial"/>
          <w:i/>
          <w:sz w:val="18"/>
          <w:szCs w:val="18"/>
        </w:rPr>
        <w:t xml:space="preserve"> zal niet eerder een aanvang maken met een (volgende) fase, dan nadat de opdrachtgever daartoe schriftelijk haar toestemming heeft verleend. Deze toestemming houdt niet in dat de voorafgaande fasen zijn goedgekeurd, tenzij dit schriftelijk door de opdrachtgever wordt vermeld</w:t>
      </w:r>
      <w:r w:rsidRPr="006A2B89">
        <w:rPr>
          <w:rFonts w:ascii="Arial" w:hAnsi="Arial"/>
          <w:sz w:val="18"/>
          <w:szCs w:val="18"/>
        </w:rPr>
        <w:t>.”</w:t>
      </w:r>
    </w:p>
    <w:p w:rsidR="003E29EA" w:rsidRPr="006A2B89" w:rsidRDefault="003E29EA" w:rsidP="003E29EA">
      <w:pPr>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w:t>
      </w:r>
      <w:r w:rsidRPr="006A2B89">
        <w:rPr>
          <w:rFonts w:ascii="Arial" w:hAnsi="Arial"/>
          <w:sz w:val="18"/>
          <w:szCs w:val="18"/>
        </w:rPr>
        <w:t>rtikel 11.10</w:t>
      </w:r>
      <w:r>
        <w:rPr>
          <w:rFonts w:ascii="Arial" w:hAnsi="Arial"/>
          <w:sz w:val="18"/>
          <w:szCs w:val="18"/>
        </w:rPr>
        <w:t>:</w:t>
      </w:r>
      <w:r>
        <w:rPr>
          <w:rFonts w:ascii="Arial" w:hAnsi="Arial"/>
          <w:sz w:val="18"/>
          <w:szCs w:val="18"/>
        </w:rPr>
        <w:tab/>
      </w:r>
      <w:r w:rsidR="00CB1227">
        <w:rPr>
          <w:rFonts w:ascii="Arial" w:hAnsi="Arial"/>
          <w:sz w:val="18"/>
          <w:szCs w:val="18"/>
        </w:rPr>
        <w:t xml:space="preserve">de passage: </w:t>
      </w:r>
      <w:r>
        <w:rPr>
          <w:rFonts w:ascii="Arial" w:hAnsi="Arial"/>
          <w:sz w:val="18"/>
          <w:szCs w:val="18"/>
        </w:rPr>
        <w:t>“</w:t>
      </w:r>
      <w:r w:rsidRPr="00CB1227">
        <w:rPr>
          <w:rFonts w:ascii="Arial" w:hAnsi="Arial"/>
          <w:i/>
          <w:sz w:val="18"/>
          <w:szCs w:val="18"/>
        </w:rPr>
        <w:t>klaarblijkelijk zodanige fouten bevatten of gebreken vertonen, dat hij in strijd met de eisen van redelijkheid en billijkheid zou handelen als hij zonder waarschuwing bij de vervulling van de opdracht daarop zou voortbouwen</w:t>
      </w:r>
      <w:r>
        <w:rPr>
          <w:rFonts w:ascii="Arial" w:hAnsi="Arial"/>
          <w:sz w:val="18"/>
          <w:szCs w:val="18"/>
        </w:rPr>
        <w:t xml:space="preserve">” </w:t>
      </w:r>
      <w:r w:rsidRPr="00CB1227">
        <w:rPr>
          <w:rFonts w:ascii="Arial" w:hAnsi="Arial"/>
          <w:sz w:val="18"/>
          <w:szCs w:val="18"/>
          <w:u w:val="single"/>
        </w:rPr>
        <w:t>wordt vervangen door</w:t>
      </w:r>
      <w:r>
        <w:rPr>
          <w:rFonts w:ascii="Arial" w:hAnsi="Arial"/>
          <w:sz w:val="18"/>
          <w:szCs w:val="18"/>
        </w:rPr>
        <w:t xml:space="preserve"> “</w:t>
      </w:r>
      <w:r w:rsidRPr="00CB1227">
        <w:rPr>
          <w:rFonts w:ascii="Arial" w:hAnsi="Arial"/>
          <w:i/>
          <w:sz w:val="18"/>
          <w:szCs w:val="18"/>
        </w:rPr>
        <w:t>fouten bevatten of gebreken vertonen</w:t>
      </w:r>
      <w:r>
        <w:rPr>
          <w:rFonts w:ascii="Arial" w:hAnsi="Arial"/>
          <w:sz w:val="18"/>
          <w:szCs w:val="18"/>
        </w:rPr>
        <w:t>.</w:t>
      </w:r>
      <w:r w:rsidR="00CB1227">
        <w:rPr>
          <w:rFonts w:ascii="Arial" w:hAnsi="Arial"/>
          <w:sz w:val="18"/>
          <w:szCs w:val="18"/>
        </w:rPr>
        <w:t>"</w:t>
      </w:r>
      <w:r>
        <w:rPr>
          <w:rFonts w:ascii="Arial" w:hAnsi="Arial"/>
          <w:sz w:val="18"/>
          <w:szCs w:val="18"/>
        </w:rPr>
        <w:t xml:space="preserve"> </w:t>
      </w:r>
    </w:p>
    <w:p w:rsidR="00482ED5" w:rsidRDefault="00482ED5" w:rsidP="00482ED5">
      <w:pPr>
        <w:ind w:left="2835"/>
        <w:rPr>
          <w:rFonts w:ascii="Arial" w:hAnsi="Arial"/>
          <w:sz w:val="18"/>
          <w:szCs w:val="18"/>
        </w:rPr>
      </w:pPr>
    </w:p>
    <w:p w:rsidR="003E29EA" w:rsidRDefault="003E29EA" w:rsidP="003E29EA">
      <w:pPr>
        <w:ind w:left="705" w:hanging="705"/>
        <w:rPr>
          <w:rFonts w:ascii="Arial" w:hAnsi="Arial"/>
          <w:sz w:val="18"/>
          <w:szCs w:val="18"/>
        </w:rPr>
      </w:pPr>
      <w:r>
        <w:rPr>
          <w:rFonts w:ascii="Arial" w:hAnsi="Arial"/>
          <w:sz w:val="18"/>
          <w:szCs w:val="18"/>
        </w:rPr>
        <w:t>Artikel 12.7:</w:t>
      </w:r>
      <w:r>
        <w:rPr>
          <w:rFonts w:ascii="Arial" w:hAnsi="Arial"/>
          <w:sz w:val="18"/>
          <w:szCs w:val="18"/>
        </w:rPr>
        <w:tab/>
      </w:r>
      <w:r>
        <w:rPr>
          <w:rFonts w:ascii="Arial" w:hAnsi="Arial"/>
          <w:sz w:val="18"/>
          <w:szCs w:val="18"/>
        </w:rPr>
        <w:tab/>
      </w:r>
      <w:r>
        <w:rPr>
          <w:rFonts w:ascii="Arial" w:hAnsi="Arial"/>
          <w:sz w:val="18"/>
          <w:szCs w:val="18"/>
        </w:rPr>
        <w:tab/>
      </w:r>
      <w:r w:rsidRPr="006A2B89">
        <w:rPr>
          <w:rFonts w:ascii="Arial" w:hAnsi="Arial"/>
          <w:sz w:val="18"/>
          <w:szCs w:val="18"/>
        </w:rPr>
        <w:t>“</w:t>
      </w:r>
      <w:r w:rsidR="00853E41">
        <w:rPr>
          <w:rFonts w:ascii="Arial" w:hAnsi="Arial"/>
          <w:sz w:val="18"/>
          <w:szCs w:val="18"/>
        </w:rPr>
        <w:t xml:space="preserve">zonder </w:t>
      </w:r>
      <w:r w:rsidRPr="00853E41">
        <w:rPr>
          <w:rFonts w:ascii="Arial" w:hAnsi="Arial"/>
          <w:i/>
          <w:sz w:val="18"/>
          <w:szCs w:val="18"/>
        </w:rPr>
        <w:t>toestemming van</w:t>
      </w:r>
      <w:r w:rsidRPr="006A2B89">
        <w:rPr>
          <w:rFonts w:ascii="Arial" w:hAnsi="Arial"/>
          <w:sz w:val="18"/>
          <w:szCs w:val="18"/>
        </w:rPr>
        <w:t xml:space="preserve">” </w:t>
      </w:r>
      <w:r w:rsidRPr="00853E41">
        <w:rPr>
          <w:rFonts w:ascii="Arial" w:hAnsi="Arial"/>
          <w:i/>
          <w:sz w:val="18"/>
          <w:szCs w:val="18"/>
        </w:rPr>
        <w:t>wordt vervangen door</w:t>
      </w:r>
      <w:r w:rsidRPr="006A2B89">
        <w:rPr>
          <w:rFonts w:ascii="Arial" w:hAnsi="Arial"/>
          <w:sz w:val="18"/>
          <w:szCs w:val="18"/>
        </w:rPr>
        <w:t xml:space="preserve"> “</w:t>
      </w:r>
      <w:r w:rsidR="00853E41" w:rsidRPr="00853E41">
        <w:rPr>
          <w:rFonts w:ascii="Arial" w:hAnsi="Arial"/>
          <w:i/>
          <w:sz w:val="18"/>
          <w:szCs w:val="18"/>
        </w:rPr>
        <w:t xml:space="preserve">na </w:t>
      </w:r>
      <w:r w:rsidRPr="00853E41">
        <w:rPr>
          <w:rFonts w:ascii="Arial" w:hAnsi="Arial"/>
          <w:i/>
          <w:sz w:val="18"/>
          <w:szCs w:val="18"/>
        </w:rPr>
        <w:t>overleg met</w:t>
      </w:r>
      <w:r w:rsidRPr="006A2B89">
        <w:rPr>
          <w:rFonts w:ascii="Arial" w:hAnsi="Arial"/>
          <w:sz w:val="18"/>
          <w:szCs w:val="18"/>
        </w:rPr>
        <w:t>”</w:t>
      </w:r>
      <w:r>
        <w:rPr>
          <w:rFonts w:ascii="Arial" w:hAnsi="Arial"/>
          <w:sz w:val="18"/>
          <w:szCs w:val="18"/>
        </w:rPr>
        <w:t>.</w:t>
      </w:r>
    </w:p>
    <w:p w:rsidR="00F51858" w:rsidRPr="006A2B89" w:rsidRDefault="00F51858" w:rsidP="003E29EA">
      <w:pPr>
        <w:ind w:left="705" w:hanging="705"/>
        <w:rPr>
          <w:rFonts w:ascii="Arial" w:hAnsi="Arial"/>
          <w:sz w:val="18"/>
          <w:szCs w:val="18"/>
        </w:rPr>
      </w:pPr>
    </w:p>
    <w:tbl>
      <w:tblPr>
        <w:tblW w:w="0" w:type="auto"/>
        <w:tblLook w:val="01E0" w:firstRow="1" w:lastRow="1" w:firstColumn="1" w:lastColumn="1" w:noHBand="0" w:noVBand="0"/>
      </w:tblPr>
      <w:tblGrid>
        <w:gridCol w:w="4231"/>
        <w:gridCol w:w="4531"/>
      </w:tblGrid>
      <w:tr w:rsidR="00F51858" w:rsidRPr="00C81BF3" w:rsidTr="00F6470C">
        <w:tc>
          <w:tcPr>
            <w:tcW w:w="4231" w:type="dxa"/>
          </w:tcPr>
          <w:p w:rsidR="00F51858" w:rsidRDefault="00F51858" w:rsidP="00F51858">
            <w:pPr>
              <w:ind w:left="705" w:hanging="705"/>
              <w:rPr>
                <w:rFonts w:ascii="Arial" w:hAnsi="Arial"/>
                <w:sz w:val="18"/>
                <w:szCs w:val="18"/>
              </w:rPr>
            </w:pPr>
            <w:r>
              <w:rPr>
                <w:rFonts w:ascii="Arial" w:hAnsi="Arial"/>
                <w:sz w:val="18"/>
                <w:szCs w:val="18"/>
              </w:rPr>
              <w:t>Artikel 12.8:</w:t>
            </w:r>
            <w:r>
              <w:rPr>
                <w:rFonts w:ascii="Arial" w:hAnsi="Arial"/>
                <w:sz w:val="18"/>
                <w:szCs w:val="18"/>
              </w:rPr>
              <w:tab/>
            </w:r>
            <w:r>
              <w:rPr>
                <w:rFonts w:ascii="Arial" w:hAnsi="Arial"/>
                <w:sz w:val="18"/>
                <w:szCs w:val="18"/>
              </w:rPr>
              <w:tab/>
            </w:r>
            <w:r>
              <w:rPr>
                <w:rFonts w:ascii="Arial" w:hAnsi="Arial"/>
                <w:sz w:val="18"/>
                <w:szCs w:val="18"/>
              </w:rPr>
              <w:tab/>
              <w:t>vervalt..</w:t>
            </w:r>
          </w:p>
          <w:p w:rsidR="00F51858" w:rsidRPr="00F51858" w:rsidRDefault="00F51858" w:rsidP="00F51858">
            <w:pPr>
              <w:pStyle w:val="Plattetekst"/>
              <w:rPr>
                <w:sz w:val="18"/>
                <w:szCs w:val="18"/>
              </w:rPr>
            </w:pPr>
          </w:p>
        </w:tc>
        <w:tc>
          <w:tcPr>
            <w:tcW w:w="4531" w:type="dxa"/>
          </w:tcPr>
          <w:p w:rsidR="00F51858" w:rsidRDefault="00F51858" w:rsidP="00F51858">
            <w:pPr>
              <w:pStyle w:val="Plattetekst"/>
              <w:jc w:val="left"/>
            </w:pPr>
          </w:p>
        </w:tc>
      </w:tr>
    </w:tbl>
    <w:p w:rsidR="003E29EA" w:rsidRDefault="003E29EA" w:rsidP="003E29EA">
      <w:pPr>
        <w:ind w:left="705" w:hanging="705"/>
        <w:rPr>
          <w:rFonts w:ascii="Arial" w:hAnsi="Arial"/>
          <w:i/>
          <w:iCs/>
          <w:sz w:val="18"/>
          <w:szCs w:val="18"/>
        </w:rPr>
      </w:pPr>
    </w:p>
    <w:p w:rsidR="003E29EA" w:rsidRPr="00AC74F9" w:rsidRDefault="003E29EA" w:rsidP="003E29EA">
      <w:pPr>
        <w:ind w:left="705" w:hanging="705"/>
        <w:rPr>
          <w:rFonts w:ascii="Arial" w:hAnsi="Arial"/>
          <w:i/>
          <w:iCs/>
          <w:sz w:val="18"/>
          <w:szCs w:val="18"/>
        </w:rPr>
      </w:pPr>
      <w:r>
        <w:rPr>
          <w:rFonts w:ascii="Arial" w:hAnsi="Arial"/>
          <w:i/>
          <w:iCs/>
          <w:sz w:val="18"/>
          <w:szCs w:val="18"/>
        </w:rPr>
        <w:t>Hoofdstuk 6 – Aansprakelijkheid van de adviseur</w:t>
      </w:r>
    </w:p>
    <w:p w:rsidR="003E29EA" w:rsidRDefault="003E29EA" w:rsidP="003E29EA">
      <w:pPr>
        <w:ind w:left="705" w:hanging="705"/>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Artikel 13.2:</w:t>
      </w:r>
      <w:r>
        <w:rPr>
          <w:rFonts w:ascii="Arial" w:hAnsi="Arial"/>
          <w:sz w:val="18"/>
          <w:szCs w:val="18"/>
        </w:rPr>
        <w:tab/>
        <w:t>wordt aangevuld met "</w:t>
      </w:r>
      <w:r w:rsidRPr="00731C9F">
        <w:rPr>
          <w:rFonts w:ascii="Arial" w:hAnsi="Arial"/>
          <w:i/>
          <w:sz w:val="18"/>
          <w:szCs w:val="18"/>
        </w:rPr>
        <w:t>en met deze persoon is gecontracteerd op basis van een vooraf schriftelijk door de opdrachtgever goedgekeurde overeenkomst</w:t>
      </w:r>
      <w:r w:rsidR="00731C9F">
        <w:rPr>
          <w:rFonts w:ascii="Arial" w:hAnsi="Arial"/>
          <w:sz w:val="18"/>
          <w:szCs w:val="18"/>
        </w:rPr>
        <w:t>."</w:t>
      </w:r>
    </w:p>
    <w:p w:rsidR="003E29EA" w:rsidRDefault="003E29EA" w:rsidP="003E29EA">
      <w:pPr>
        <w:ind w:left="705" w:hanging="705"/>
        <w:rPr>
          <w:rFonts w:ascii="Arial" w:hAnsi="Arial"/>
          <w:sz w:val="18"/>
          <w:szCs w:val="18"/>
        </w:rPr>
      </w:pPr>
    </w:p>
    <w:p w:rsidR="003E29EA" w:rsidRPr="009D0135" w:rsidRDefault="003E29EA" w:rsidP="003E29EA">
      <w:pPr>
        <w:ind w:left="2835" w:hanging="2835"/>
        <w:rPr>
          <w:rFonts w:ascii="Arial" w:hAnsi="Arial"/>
          <w:sz w:val="18"/>
          <w:szCs w:val="18"/>
        </w:rPr>
      </w:pPr>
      <w:r w:rsidRPr="009D0135">
        <w:rPr>
          <w:rFonts w:ascii="Arial" w:hAnsi="Arial"/>
          <w:sz w:val="18"/>
          <w:szCs w:val="18"/>
        </w:rPr>
        <w:t>Artikel 14</w:t>
      </w:r>
      <w:r>
        <w:rPr>
          <w:rFonts w:ascii="Arial" w:hAnsi="Arial"/>
          <w:sz w:val="18"/>
          <w:szCs w:val="18"/>
        </w:rPr>
        <w:t>.</w:t>
      </w:r>
      <w:r w:rsidRPr="009D0135">
        <w:rPr>
          <w:rFonts w:ascii="Arial" w:hAnsi="Arial"/>
          <w:sz w:val="18"/>
          <w:szCs w:val="18"/>
        </w:rPr>
        <w:t>1:</w:t>
      </w:r>
      <w:r w:rsidRPr="009D0135">
        <w:rPr>
          <w:rFonts w:ascii="Arial" w:hAnsi="Arial"/>
          <w:sz w:val="18"/>
          <w:szCs w:val="18"/>
        </w:rPr>
        <w:tab/>
      </w:r>
      <w:r>
        <w:rPr>
          <w:rFonts w:ascii="Arial" w:hAnsi="Arial"/>
          <w:sz w:val="18"/>
          <w:szCs w:val="18"/>
        </w:rPr>
        <w:tab/>
        <w:t>wordt aangevuld met</w:t>
      </w:r>
      <w:r w:rsidRPr="009D0135">
        <w:rPr>
          <w:rFonts w:ascii="Arial" w:hAnsi="Arial"/>
          <w:sz w:val="18"/>
          <w:szCs w:val="18"/>
        </w:rPr>
        <w:t xml:space="preserve"> “</w:t>
      </w:r>
      <w:r w:rsidRPr="00731C9F">
        <w:rPr>
          <w:rFonts w:ascii="Arial" w:hAnsi="Arial"/>
          <w:i/>
          <w:sz w:val="18"/>
          <w:szCs w:val="18"/>
        </w:rPr>
        <w:t xml:space="preserve">Onder directe schade wordt mede begrepen de schade die de </w:t>
      </w:r>
      <w:r w:rsidR="00121D00">
        <w:rPr>
          <w:rFonts w:ascii="Arial" w:hAnsi="Arial"/>
          <w:i/>
          <w:sz w:val="18"/>
          <w:szCs w:val="18"/>
        </w:rPr>
        <w:t>opdrachtgever</w:t>
      </w:r>
      <w:r w:rsidRPr="00731C9F">
        <w:rPr>
          <w:rFonts w:ascii="Arial" w:hAnsi="Arial"/>
          <w:i/>
          <w:sz w:val="18"/>
          <w:szCs w:val="18"/>
        </w:rPr>
        <w:t xml:space="preserve"> dient te vergoeden aan de overige bij het Project betrokken parti</w:t>
      </w:r>
      <w:r w:rsidR="00121D00">
        <w:rPr>
          <w:rFonts w:ascii="Arial" w:hAnsi="Arial"/>
          <w:i/>
          <w:sz w:val="18"/>
          <w:szCs w:val="18"/>
        </w:rPr>
        <w:t>jen ten gevolge van een aan de a</w:t>
      </w:r>
      <w:r w:rsidRPr="00731C9F">
        <w:rPr>
          <w:rFonts w:ascii="Arial" w:hAnsi="Arial"/>
          <w:i/>
          <w:sz w:val="18"/>
          <w:szCs w:val="18"/>
        </w:rPr>
        <w:t>dviseur</w:t>
      </w:r>
      <w:r w:rsidR="00731C9F">
        <w:rPr>
          <w:rFonts w:ascii="Arial" w:hAnsi="Arial"/>
          <w:i/>
          <w:sz w:val="18"/>
          <w:szCs w:val="18"/>
        </w:rPr>
        <w:t xml:space="preserve"> toerekenbare tekortkoming a</w:t>
      </w:r>
      <w:r w:rsidRPr="00731C9F">
        <w:rPr>
          <w:rFonts w:ascii="Arial" w:hAnsi="Arial"/>
          <w:i/>
          <w:sz w:val="18"/>
          <w:szCs w:val="18"/>
        </w:rPr>
        <w:t xml:space="preserve">lsmede de kosten inzake de behandeling en afhandeling van de schade door of namens de </w:t>
      </w:r>
      <w:r w:rsidR="00121D00">
        <w:rPr>
          <w:rFonts w:ascii="Arial" w:hAnsi="Arial"/>
          <w:i/>
          <w:sz w:val="18"/>
          <w:szCs w:val="18"/>
        </w:rPr>
        <w:t>opdrachtgever</w:t>
      </w:r>
      <w:r w:rsidRPr="009D0135">
        <w:rPr>
          <w:rFonts w:ascii="Arial" w:hAnsi="Arial"/>
          <w:sz w:val="18"/>
          <w:szCs w:val="18"/>
        </w:rPr>
        <w:t>”.</w:t>
      </w:r>
    </w:p>
    <w:p w:rsidR="003E29EA" w:rsidRPr="009D0135" w:rsidRDefault="003E29EA" w:rsidP="003E29EA">
      <w:pPr>
        <w:rPr>
          <w:rFonts w:ascii="Arial" w:hAnsi="Arial"/>
          <w:sz w:val="18"/>
          <w:szCs w:val="18"/>
        </w:rPr>
      </w:pPr>
    </w:p>
    <w:p w:rsidR="003E29EA" w:rsidRPr="009D0135" w:rsidRDefault="003E29EA" w:rsidP="003E29EA">
      <w:pPr>
        <w:ind w:left="2835" w:hanging="2835"/>
        <w:rPr>
          <w:rFonts w:ascii="Arial" w:hAnsi="Arial"/>
          <w:sz w:val="18"/>
          <w:szCs w:val="18"/>
        </w:rPr>
      </w:pPr>
      <w:r w:rsidRPr="009D0135">
        <w:rPr>
          <w:rFonts w:ascii="Arial" w:hAnsi="Arial"/>
          <w:sz w:val="18"/>
          <w:szCs w:val="18"/>
        </w:rPr>
        <w:t>Artikel 14</w:t>
      </w:r>
      <w:r>
        <w:rPr>
          <w:rFonts w:ascii="Arial" w:hAnsi="Arial"/>
          <w:sz w:val="18"/>
          <w:szCs w:val="18"/>
        </w:rPr>
        <w:t>.</w:t>
      </w:r>
      <w:r w:rsidRPr="009D0135">
        <w:rPr>
          <w:rFonts w:ascii="Arial" w:hAnsi="Arial"/>
          <w:sz w:val="18"/>
          <w:szCs w:val="18"/>
        </w:rPr>
        <w:t>3:</w:t>
      </w:r>
      <w:r w:rsidRPr="009D0135">
        <w:rPr>
          <w:rFonts w:ascii="Arial" w:hAnsi="Arial"/>
          <w:sz w:val="18"/>
          <w:szCs w:val="18"/>
        </w:rPr>
        <w:tab/>
      </w:r>
      <w:r w:rsidRPr="009D0135">
        <w:rPr>
          <w:rFonts w:ascii="Arial" w:hAnsi="Arial"/>
          <w:sz w:val="18"/>
          <w:szCs w:val="18"/>
        </w:rPr>
        <w:tab/>
      </w:r>
      <w:r>
        <w:rPr>
          <w:rFonts w:ascii="Arial" w:hAnsi="Arial"/>
          <w:sz w:val="18"/>
          <w:szCs w:val="18"/>
        </w:rPr>
        <w:t>wordt aangevuld met "</w:t>
      </w:r>
      <w:r w:rsidRPr="00E6153E">
        <w:rPr>
          <w:rFonts w:ascii="Arial" w:hAnsi="Arial"/>
          <w:i/>
          <w:sz w:val="18"/>
          <w:szCs w:val="18"/>
        </w:rPr>
        <w:t>De bevoegdheid tot h</w:t>
      </w:r>
      <w:r w:rsidR="00121D00">
        <w:rPr>
          <w:rFonts w:ascii="Arial" w:hAnsi="Arial"/>
          <w:i/>
          <w:sz w:val="18"/>
          <w:szCs w:val="18"/>
        </w:rPr>
        <w:t>et beperken van de schade door a</w:t>
      </w:r>
      <w:r w:rsidRPr="00E6153E">
        <w:rPr>
          <w:rFonts w:ascii="Arial" w:hAnsi="Arial"/>
          <w:i/>
          <w:sz w:val="18"/>
          <w:szCs w:val="18"/>
        </w:rPr>
        <w:t xml:space="preserve">dviseur strekt zich niet uit tot situaties waarin het beperken van de schade naar het oordeel van </w:t>
      </w:r>
      <w:r w:rsidR="00121D00">
        <w:rPr>
          <w:rFonts w:ascii="Arial" w:hAnsi="Arial"/>
          <w:i/>
          <w:sz w:val="18"/>
          <w:szCs w:val="18"/>
        </w:rPr>
        <w:t>opdrachtgever</w:t>
      </w:r>
      <w:r w:rsidRPr="00E6153E">
        <w:rPr>
          <w:rFonts w:ascii="Arial" w:hAnsi="Arial"/>
          <w:i/>
          <w:sz w:val="18"/>
          <w:szCs w:val="18"/>
        </w:rPr>
        <w:t xml:space="preserve"> een onevenredig nadeel, waaronder mede begrepen hinder voor de bedrijfsvoering, tot gevolg heeft. Het niet gebruik kunnen maken door </w:t>
      </w:r>
      <w:r w:rsidR="00121D00">
        <w:rPr>
          <w:rFonts w:ascii="Arial" w:hAnsi="Arial"/>
          <w:i/>
          <w:sz w:val="18"/>
          <w:szCs w:val="18"/>
        </w:rPr>
        <w:t>adviseur</w:t>
      </w:r>
      <w:r w:rsidRPr="00E6153E">
        <w:rPr>
          <w:rFonts w:ascii="Arial" w:hAnsi="Arial"/>
          <w:i/>
          <w:sz w:val="18"/>
          <w:szCs w:val="18"/>
        </w:rPr>
        <w:t xml:space="preserve"> van zijn recht tot schadebeperking als in de vorige volzin bedoeld, laat</w:t>
      </w:r>
      <w:r w:rsidR="00E6153E">
        <w:rPr>
          <w:rFonts w:ascii="Arial" w:hAnsi="Arial"/>
          <w:i/>
          <w:sz w:val="18"/>
          <w:szCs w:val="18"/>
        </w:rPr>
        <w:t xml:space="preserve"> de</w:t>
      </w:r>
      <w:r w:rsidRPr="00E6153E">
        <w:rPr>
          <w:rFonts w:ascii="Arial" w:hAnsi="Arial"/>
          <w:i/>
          <w:sz w:val="18"/>
          <w:szCs w:val="18"/>
        </w:rPr>
        <w:t xml:space="preserve"> </w:t>
      </w:r>
      <w:r w:rsidR="00E6153E">
        <w:rPr>
          <w:rFonts w:ascii="Arial" w:hAnsi="Arial"/>
          <w:i/>
          <w:sz w:val="18"/>
          <w:szCs w:val="18"/>
        </w:rPr>
        <w:t xml:space="preserve">aanspraken van </w:t>
      </w:r>
      <w:r w:rsidR="00121D00">
        <w:rPr>
          <w:rFonts w:ascii="Arial" w:hAnsi="Arial"/>
          <w:i/>
          <w:sz w:val="18"/>
          <w:szCs w:val="18"/>
        </w:rPr>
        <w:t>opdrachtgever</w:t>
      </w:r>
      <w:r w:rsidRPr="00E6153E">
        <w:rPr>
          <w:rFonts w:ascii="Arial" w:hAnsi="Arial"/>
          <w:i/>
          <w:sz w:val="18"/>
          <w:szCs w:val="18"/>
        </w:rPr>
        <w:t xml:space="preserve"> </w:t>
      </w:r>
      <w:r w:rsidR="00E6153E">
        <w:rPr>
          <w:rFonts w:ascii="Arial" w:hAnsi="Arial"/>
          <w:i/>
          <w:sz w:val="18"/>
          <w:szCs w:val="18"/>
        </w:rPr>
        <w:t xml:space="preserve">ter zake van </w:t>
      </w:r>
      <w:r w:rsidRPr="00E6153E">
        <w:rPr>
          <w:rFonts w:ascii="Arial" w:hAnsi="Arial"/>
          <w:i/>
          <w:sz w:val="18"/>
          <w:szCs w:val="18"/>
        </w:rPr>
        <w:t xml:space="preserve"> schadevergoeding onverlet</w:t>
      </w:r>
      <w:r w:rsidRPr="009D0135">
        <w:rPr>
          <w:rFonts w:ascii="Arial" w:hAnsi="Arial"/>
          <w:sz w:val="18"/>
          <w:szCs w:val="18"/>
        </w:rPr>
        <w:t>.</w:t>
      </w:r>
      <w:r w:rsidR="00E6153E">
        <w:rPr>
          <w:rFonts w:ascii="Arial" w:hAnsi="Arial"/>
          <w:sz w:val="18"/>
          <w:szCs w:val="18"/>
        </w:rPr>
        <w:t>"</w:t>
      </w:r>
    </w:p>
    <w:p w:rsidR="003E29EA" w:rsidRPr="009D0135" w:rsidRDefault="003E29EA" w:rsidP="003E29EA">
      <w:pPr>
        <w:rPr>
          <w:rFonts w:ascii="Arial" w:hAnsi="Arial"/>
          <w:sz w:val="18"/>
          <w:szCs w:val="18"/>
        </w:rPr>
      </w:pPr>
    </w:p>
    <w:p w:rsidR="003E29EA" w:rsidRPr="009D0135" w:rsidRDefault="003E29EA" w:rsidP="003E29EA">
      <w:pPr>
        <w:ind w:left="2835" w:hanging="2835"/>
        <w:rPr>
          <w:rFonts w:ascii="Arial" w:hAnsi="Arial"/>
          <w:sz w:val="18"/>
          <w:szCs w:val="18"/>
        </w:rPr>
      </w:pPr>
      <w:r w:rsidRPr="009D0135">
        <w:rPr>
          <w:rFonts w:ascii="Arial" w:hAnsi="Arial"/>
          <w:sz w:val="18"/>
          <w:szCs w:val="18"/>
        </w:rPr>
        <w:t>Artikel 14</w:t>
      </w:r>
      <w:r>
        <w:rPr>
          <w:rFonts w:ascii="Arial" w:hAnsi="Arial"/>
          <w:sz w:val="18"/>
          <w:szCs w:val="18"/>
        </w:rPr>
        <w:t>.</w:t>
      </w:r>
      <w:r w:rsidRPr="009D0135">
        <w:rPr>
          <w:rFonts w:ascii="Arial" w:hAnsi="Arial"/>
          <w:sz w:val="18"/>
          <w:szCs w:val="18"/>
        </w:rPr>
        <w:t>4:</w:t>
      </w:r>
      <w:r w:rsidRPr="009D0135">
        <w:rPr>
          <w:rFonts w:ascii="Arial" w:hAnsi="Arial"/>
          <w:sz w:val="18"/>
          <w:szCs w:val="18"/>
        </w:rPr>
        <w:tab/>
      </w:r>
      <w:r w:rsidR="003A4854">
        <w:rPr>
          <w:rFonts w:ascii="Arial" w:hAnsi="Arial"/>
          <w:sz w:val="18"/>
          <w:szCs w:val="18"/>
        </w:rPr>
        <w:t xml:space="preserve">de zin: </w:t>
      </w:r>
      <w:r>
        <w:rPr>
          <w:rFonts w:ascii="Arial" w:hAnsi="Arial"/>
          <w:sz w:val="18"/>
          <w:szCs w:val="18"/>
        </w:rPr>
        <w:t>"</w:t>
      </w:r>
      <w:r w:rsidRPr="003A4854">
        <w:rPr>
          <w:rFonts w:ascii="Arial" w:hAnsi="Arial"/>
          <w:i/>
          <w:sz w:val="18"/>
          <w:szCs w:val="18"/>
        </w:rPr>
        <w:t xml:space="preserve">Bij de vaststelling van de schadevergoeding in gevolge het in de vorige volzin bepaalde wordt, naast de overige van belang zijnde feiten en </w:t>
      </w:r>
      <w:r w:rsidRPr="003A4854">
        <w:rPr>
          <w:rFonts w:ascii="Arial" w:hAnsi="Arial"/>
          <w:i/>
          <w:sz w:val="18"/>
          <w:szCs w:val="18"/>
        </w:rPr>
        <w:lastRenderedPageBreak/>
        <w:t>omstandigheden, rekening gehouden met de mate waarin de opdrachtgever door de gevolgen van de bevoegdheidsoverschrijding is gebaat</w:t>
      </w:r>
      <w:r w:rsidRPr="009D0135">
        <w:rPr>
          <w:rFonts w:ascii="Arial" w:hAnsi="Arial"/>
          <w:sz w:val="18"/>
          <w:szCs w:val="18"/>
        </w:rPr>
        <w:t>”</w:t>
      </w:r>
      <w:r>
        <w:rPr>
          <w:rFonts w:ascii="Arial" w:hAnsi="Arial"/>
          <w:sz w:val="18"/>
          <w:szCs w:val="18"/>
        </w:rPr>
        <w:t xml:space="preserve"> vervalt</w:t>
      </w:r>
      <w:r w:rsidRPr="009D0135">
        <w:rPr>
          <w:rFonts w:ascii="Arial" w:hAnsi="Arial"/>
          <w:sz w:val="18"/>
          <w:szCs w:val="18"/>
        </w:rPr>
        <w:t xml:space="preserve">. </w:t>
      </w:r>
    </w:p>
    <w:p w:rsidR="003E29EA" w:rsidRPr="009D0135" w:rsidRDefault="003E29EA" w:rsidP="003E29EA">
      <w:pPr>
        <w:rPr>
          <w:rFonts w:ascii="Arial" w:hAnsi="Arial"/>
          <w:sz w:val="18"/>
          <w:szCs w:val="18"/>
        </w:rPr>
      </w:pPr>
    </w:p>
    <w:p w:rsidR="003E29EA" w:rsidRPr="009D0135" w:rsidRDefault="003E29EA" w:rsidP="003E29EA">
      <w:pPr>
        <w:ind w:left="2835" w:hanging="2835"/>
        <w:rPr>
          <w:rFonts w:ascii="Arial" w:hAnsi="Arial"/>
          <w:sz w:val="18"/>
          <w:szCs w:val="18"/>
        </w:rPr>
      </w:pPr>
      <w:r w:rsidRPr="009D0135">
        <w:rPr>
          <w:rFonts w:ascii="Arial" w:hAnsi="Arial"/>
          <w:sz w:val="18"/>
          <w:szCs w:val="18"/>
        </w:rPr>
        <w:t>Artikel 14</w:t>
      </w:r>
      <w:r>
        <w:rPr>
          <w:rFonts w:ascii="Arial" w:hAnsi="Arial"/>
          <w:sz w:val="18"/>
          <w:szCs w:val="18"/>
        </w:rPr>
        <w:t>.8 en 14.9</w:t>
      </w:r>
      <w:r w:rsidRPr="009D0135">
        <w:rPr>
          <w:rFonts w:ascii="Arial" w:hAnsi="Arial"/>
          <w:sz w:val="18"/>
          <w:szCs w:val="18"/>
        </w:rPr>
        <w:t>:</w:t>
      </w:r>
      <w:r w:rsidRPr="009D0135">
        <w:rPr>
          <w:rFonts w:ascii="Arial" w:hAnsi="Arial"/>
          <w:sz w:val="18"/>
          <w:szCs w:val="18"/>
        </w:rPr>
        <w:tab/>
      </w:r>
      <w:r>
        <w:rPr>
          <w:rFonts w:ascii="Arial" w:hAnsi="Arial"/>
          <w:sz w:val="18"/>
          <w:szCs w:val="18"/>
        </w:rPr>
        <w:t>wordt vervangen door "</w:t>
      </w:r>
      <w:r w:rsidRPr="00121D00">
        <w:rPr>
          <w:rFonts w:ascii="Arial" w:hAnsi="Arial"/>
          <w:i/>
          <w:sz w:val="18"/>
          <w:szCs w:val="18"/>
        </w:rPr>
        <w:t>De</w:t>
      </w:r>
      <w:r w:rsidRPr="00121D00">
        <w:rPr>
          <w:rFonts w:ascii="Arial" w:hAnsi="Arial"/>
          <w:i/>
          <w:sz w:val="18"/>
          <w:szCs w:val="18"/>
        </w:rPr>
        <w:tab/>
      </w:r>
      <w:r w:rsidR="00F51858">
        <w:rPr>
          <w:rFonts w:ascii="Arial" w:hAnsi="Arial"/>
          <w:i/>
          <w:sz w:val="18"/>
          <w:szCs w:val="18"/>
        </w:rPr>
        <w:t xml:space="preserve"> </w:t>
      </w:r>
      <w:r w:rsidRPr="00121D00">
        <w:rPr>
          <w:rFonts w:ascii="Arial" w:hAnsi="Arial"/>
          <w:i/>
          <w:sz w:val="18"/>
          <w:szCs w:val="18"/>
        </w:rPr>
        <w:t xml:space="preserve">opdrachtgever zal ten behoeve van het project een gebruikelijke C.A.R.-verzekering afsluiten, waarvan de eigen risico-bepalingen onverminderd van toepassing blijven voor de risico’s en aansprakelijkheid van </w:t>
      </w:r>
      <w:r w:rsidR="00121D00" w:rsidRPr="00121D00">
        <w:rPr>
          <w:rFonts w:ascii="Arial" w:hAnsi="Arial"/>
          <w:i/>
          <w:sz w:val="18"/>
          <w:szCs w:val="18"/>
        </w:rPr>
        <w:t>adviseur</w:t>
      </w:r>
      <w:r w:rsidRPr="00121D00">
        <w:rPr>
          <w:rFonts w:ascii="Arial" w:hAnsi="Arial"/>
          <w:i/>
          <w:sz w:val="18"/>
          <w:szCs w:val="18"/>
        </w:rPr>
        <w:t>.</w:t>
      </w:r>
      <w:r w:rsidRPr="00C842E8">
        <w:rPr>
          <w:rFonts w:ascii="Arial" w:hAnsi="Arial"/>
          <w:i/>
          <w:sz w:val="18"/>
          <w:szCs w:val="18"/>
        </w:rPr>
        <w:t xml:space="preserve"> De </w:t>
      </w:r>
      <w:r w:rsidR="00121D00">
        <w:rPr>
          <w:rFonts w:ascii="Arial" w:hAnsi="Arial"/>
          <w:i/>
          <w:sz w:val="18"/>
          <w:szCs w:val="18"/>
        </w:rPr>
        <w:t>adviseur</w:t>
      </w:r>
      <w:r w:rsidRPr="00C842E8">
        <w:rPr>
          <w:rFonts w:ascii="Arial" w:hAnsi="Arial"/>
          <w:i/>
          <w:sz w:val="18"/>
          <w:szCs w:val="18"/>
        </w:rPr>
        <w:t xml:space="preserve"> ontvangt bij aanvang van de uitvoeringswerkzaamheden een kopie van de polis</w:t>
      </w:r>
      <w:r w:rsidRPr="009D0135">
        <w:rPr>
          <w:rFonts w:ascii="Arial" w:hAnsi="Arial"/>
          <w:sz w:val="18"/>
          <w:szCs w:val="18"/>
        </w:rPr>
        <w:t>.</w:t>
      </w:r>
      <w:r w:rsidR="00121D00">
        <w:rPr>
          <w:rFonts w:ascii="Arial" w:hAnsi="Arial"/>
          <w:sz w:val="18"/>
          <w:szCs w:val="18"/>
        </w:rPr>
        <w:t>"</w:t>
      </w:r>
    </w:p>
    <w:p w:rsidR="003E29EA" w:rsidRDefault="003E29EA" w:rsidP="003E29EA">
      <w:pPr>
        <w:rPr>
          <w:rFonts w:ascii="Arial" w:hAnsi="Arial"/>
          <w:sz w:val="18"/>
          <w:szCs w:val="18"/>
        </w:rPr>
      </w:pPr>
    </w:p>
    <w:p w:rsidR="003E29EA" w:rsidRDefault="003E29EA" w:rsidP="000734C9">
      <w:pPr>
        <w:ind w:left="2835" w:hanging="2835"/>
        <w:rPr>
          <w:rFonts w:ascii="Arial" w:hAnsi="Arial"/>
          <w:sz w:val="18"/>
          <w:szCs w:val="18"/>
        </w:rPr>
      </w:pPr>
      <w:r>
        <w:rPr>
          <w:rFonts w:ascii="Arial" w:hAnsi="Arial"/>
          <w:sz w:val="18"/>
          <w:szCs w:val="18"/>
        </w:rPr>
        <w:t>Artikel 15.1:</w:t>
      </w:r>
      <w:r>
        <w:rPr>
          <w:rFonts w:ascii="Arial" w:hAnsi="Arial"/>
          <w:sz w:val="18"/>
          <w:szCs w:val="18"/>
        </w:rPr>
        <w:tab/>
      </w:r>
      <w:r>
        <w:rPr>
          <w:rFonts w:ascii="Arial" w:hAnsi="Arial"/>
          <w:sz w:val="18"/>
          <w:szCs w:val="18"/>
        </w:rPr>
        <w:tab/>
      </w:r>
      <w:r w:rsidR="00F51858" w:rsidRPr="00F51858">
        <w:rPr>
          <w:rFonts w:ascii="Arial" w:hAnsi="Arial" w:cs="Arial"/>
          <w:sz w:val="18"/>
          <w:szCs w:val="18"/>
        </w:rPr>
        <w:t>de passages "</w:t>
      </w:r>
      <w:r w:rsidR="00F51858" w:rsidRPr="00F51858">
        <w:rPr>
          <w:rFonts w:ascii="Arial" w:hAnsi="Arial" w:cs="Arial"/>
          <w:i/>
          <w:sz w:val="18"/>
          <w:szCs w:val="18"/>
        </w:rPr>
        <w:t>naar keuze van partijen</w:t>
      </w:r>
      <w:r w:rsidR="00F51858" w:rsidRPr="00F51858">
        <w:rPr>
          <w:rFonts w:ascii="Arial" w:hAnsi="Arial" w:cs="Arial"/>
          <w:sz w:val="18"/>
          <w:szCs w:val="18"/>
        </w:rPr>
        <w:t>" en "</w:t>
      </w:r>
      <w:r w:rsidR="00F51858" w:rsidRPr="00F51858">
        <w:rPr>
          <w:rFonts w:ascii="Arial" w:hAnsi="Arial" w:cs="Arial"/>
          <w:i/>
          <w:sz w:val="18"/>
          <w:szCs w:val="18"/>
        </w:rPr>
        <w:t xml:space="preserve">tot een bedrag gelijk aan de advieskosten met een maximum van € 1.000.000,- of" </w:t>
      </w:r>
      <w:r w:rsidR="00F51858" w:rsidRPr="00F51858">
        <w:rPr>
          <w:rFonts w:ascii="Arial" w:hAnsi="Arial" w:cs="Arial"/>
          <w:sz w:val="18"/>
          <w:szCs w:val="18"/>
          <w:u w:val="single"/>
        </w:rPr>
        <w:t>vervallen</w:t>
      </w:r>
      <w:r w:rsidR="00F51858" w:rsidRPr="00403DDA">
        <w:t>.</w:t>
      </w:r>
    </w:p>
    <w:p w:rsidR="003E29EA" w:rsidRDefault="003E29EA" w:rsidP="003E29EA">
      <w:pPr>
        <w:rPr>
          <w:rFonts w:ascii="Arial" w:hAnsi="Arial"/>
          <w:sz w:val="18"/>
          <w:szCs w:val="18"/>
        </w:rPr>
      </w:pPr>
    </w:p>
    <w:p w:rsidR="003E29EA" w:rsidRDefault="003E29EA" w:rsidP="003E29EA">
      <w:pPr>
        <w:rPr>
          <w:rFonts w:ascii="Arial" w:hAnsi="Arial"/>
          <w:sz w:val="18"/>
          <w:szCs w:val="18"/>
        </w:rPr>
      </w:pPr>
      <w:r w:rsidRPr="00AE6AEF">
        <w:rPr>
          <w:rFonts w:ascii="Arial" w:hAnsi="Arial"/>
          <w:sz w:val="18"/>
          <w:szCs w:val="18"/>
        </w:rPr>
        <w:t>Artikel 15.2:</w:t>
      </w:r>
      <w:r w:rsidRPr="00AE6AEF">
        <w:rPr>
          <w:rFonts w:ascii="Arial" w:hAnsi="Arial"/>
          <w:sz w:val="18"/>
          <w:szCs w:val="18"/>
        </w:rPr>
        <w:tab/>
      </w:r>
      <w:r w:rsidRPr="00AE6AEF">
        <w:rPr>
          <w:rFonts w:ascii="Arial" w:hAnsi="Arial"/>
          <w:sz w:val="18"/>
          <w:szCs w:val="18"/>
        </w:rPr>
        <w:tab/>
      </w:r>
      <w:r w:rsidRPr="00AE6AEF">
        <w:rPr>
          <w:rFonts w:ascii="Arial" w:hAnsi="Arial"/>
          <w:sz w:val="18"/>
          <w:szCs w:val="18"/>
        </w:rPr>
        <w:tab/>
        <w:t>vervalt.</w:t>
      </w:r>
    </w:p>
    <w:p w:rsidR="00482ED5" w:rsidRDefault="00482ED5" w:rsidP="003E29EA">
      <w:pPr>
        <w:rPr>
          <w:rFonts w:ascii="Arial" w:hAnsi="Arial"/>
          <w:sz w:val="18"/>
          <w:szCs w:val="18"/>
        </w:rPr>
      </w:pPr>
    </w:p>
    <w:p w:rsidR="003E29EA" w:rsidRPr="00AE6AEF" w:rsidRDefault="003E29EA" w:rsidP="003E29EA">
      <w:pPr>
        <w:ind w:left="705" w:hanging="705"/>
        <w:rPr>
          <w:rFonts w:ascii="Arial" w:hAnsi="Arial"/>
          <w:sz w:val="18"/>
          <w:szCs w:val="18"/>
        </w:rPr>
      </w:pPr>
      <w:r w:rsidRPr="00AE6AEF">
        <w:rPr>
          <w:rFonts w:ascii="Arial" w:hAnsi="Arial"/>
          <w:sz w:val="18"/>
          <w:szCs w:val="18"/>
        </w:rPr>
        <w:t>Artikel 16.2 en 16.3:</w:t>
      </w:r>
      <w:r w:rsidRPr="00AE6AEF">
        <w:rPr>
          <w:rFonts w:ascii="Arial" w:hAnsi="Arial"/>
          <w:sz w:val="18"/>
          <w:szCs w:val="18"/>
        </w:rPr>
        <w:tab/>
      </w:r>
      <w:r w:rsidRPr="00AE6AEF">
        <w:rPr>
          <w:rFonts w:ascii="Arial" w:hAnsi="Arial"/>
          <w:sz w:val="18"/>
          <w:szCs w:val="18"/>
        </w:rPr>
        <w:tab/>
        <w:t>vervallen</w:t>
      </w:r>
      <w:r>
        <w:rPr>
          <w:rFonts w:ascii="Arial" w:hAnsi="Arial"/>
          <w:sz w:val="18"/>
          <w:szCs w:val="18"/>
        </w:rPr>
        <w:t>.</w:t>
      </w:r>
    </w:p>
    <w:p w:rsidR="003E29EA" w:rsidRDefault="003E29EA" w:rsidP="003E29EA">
      <w:pPr>
        <w:ind w:left="705" w:hanging="705"/>
        <w:rPr>
          <w:rFonts w:ascii="Arial" w:hAnsi="Arial"/>
          <w:b/>
          <w:sz w:val="18"/>
          <w:szCs w:val="18"/>
          <w:highlight w:val="yellow"/>
        </w:rPr>
      </w:pPr>
    </w:p>
    <w:p w:rsidR="003E29EA" w:rsidRDefault="003E29EA" w:rsidP="003E29EA">
      <w:pPr>
        <w:rPr>
          <w:rFonts w:ascii="Arial" w:hAnsi="Arial"/>
          <w:sz w:val="18"/>
          <w:szCs w:val="18"/>
        </w:rPr>
      </w:pPr>
      <w:r>
        <w:rPr>
          <w:rFonts w:ascii="Arial" w:hAnsi="Arial"/>
          <w:sz w:val="18"/>
          <w:szCs w:val="18"/>
        </w:rPr>
        <w:t>Artikel 17.1:</w:t>
      </w:r>
      <w:r>
        <w:rPr>
          <w:rFonts w:ascii="Arial" w:hAnsi="Arial"/>
          <w:sz w:val="18"/>
          <w:szCs w:val="18"/>
        </w:rPr>
        <w:tab/>
      </w:r>
      <w:r>
        <w:rPr>
          <w:rFonts w:ascii="Arial" w:hAnsi="Arial"/>
          <w:sz w:val="18"/>
          <w:szCs w:val="18"/>
        </w:rPr>
        <w:tab/>
      </w:r>
      <w:r>
        <w:rPr>
          <w:rFonts w:ascii="Arial" w:hAnsi="Arial"/>
          <w:sz w:val="18"/>
          <w:szCs w:val="18"/>
        </w:rPr>
        <w:tab/>
        <w:t>wordt aangevuld met "</w:t>
      </w:r>
      <w:r w:rsidR="00CC7F11">
        <w:rPr>
          <w:rFonts w:ascii="Arial" w:hAnsi="Arial"/>
          <w:sz w:val="18"/>
          <w:szCs w:val="18"/>
        </w:rPr>
        <w:t xml:space="preserve">…, een en ander laat het recht op verrekening </w:t>
      </w:r>
      <w:r w:rsidR="00CC7F11">
        <w:rPr>
          <w:rFonts w:ascii="Arial" w:hAnsi="Arial"/>
          <w:sz w:val="18"/>
          <w:szCs w:val="18"/>
        </w:rPr>
        <w:tab/>
      </w:r>
      <w:r w:rsidR="00CC7F11">
        <w:rPr>
          <w:rFonts w:ascii="Arial" w:hAnsi="Arial"/>
          <w:sz w:val="18"/>
          <w:szCs w:val="18"/>
        </w:rPr>
        <w:tab/>
      </w:r>
      <w:r w:rsidR="00CC7F11">
        <w:rPr>
          <w:rFonts w:ascii="Arial" w:hAnsi="Arial"/>
          <w:sz w:val="18"/>
          <w:szCs w:val="18"/>
        </w:rPr>
        <w:tab/>
      </w:r>
      <w:r w:rsidR="00CC7F11">
        <w:rPr>
          <w:rFonts w:ascii="Arial" w:hAnsi="Arial"/>
          <w:sz w:val="18"/>
          <w:szCs w:val="18"/>
        </w:rPr>
        <w:tab/>
      </w:r>
      <w:r w:rsidR="00CC7F11">
        <w:rPr>
          <w:rFonts w:ascii="Arial" w:hAnsi="Arial"/>
          <w:sz w:val="18"/>
          <w:szCs w:val="18"/>
        </w:rPr>
        <w:tab/>
        <w:t>onverlet..”</w:t>
      </w:r>
    </w:p>
    <w:p w:rsidR="003E29EA" w:rsidRPr="006A2B89" w:rsidRDefault="003E29EA" w:rsidP="003E29EA">
      <w:pPr>
        <w:ind w:left="705" w:hanging="705"/>
        <w:rPr>
          <w:rFonts w:ascii="Arial" w:hAnsi="Arial"/>
          <w:sz w:val="18"/>
          <w:szCs w:val="18"/>
        </w:rPr>
      </w:pPr>
    </w:p>
    <w:p w:rsidR="003E29EA" w:rsidRDefault="003E29EA" w:rsidP="003E29EA">
      <w:pPr>
        <w:ind w:left="705" w:hanging="705"/>
        <w:rPr>
          <w:rFonts w:ascii="Arial" w:hAnsi="Arial"/>
          <w:i/>
          <w:sz w:val="18"/>
          <w:szCs w:val="18"/>
        </w:rPr>
      </w:pPr>
    </w:p>
    <w:p w:rsidR="003E29EA" w:rsidRDefault="003E29EA" w:rsidP="003E29EA">
      <w:pPr>
        <w:ind w:left="705" w:hanging="705"/>
        <w:rPr>
          <w:rFonts w:ascii="Arial" w:hAnsi="Arial"/>
          <w:i/>
          <w:sz w:val="18"/>
          <w:szCs w:val="18"/>
        </w:rPr>
      </w:pPr>
      <w:r>
        <w:rPr>
          <w:rFonts w:ascii="Arial" w:hAnsi="Arial"/>
          <w:i/>
          <w:sz w:val="18"/>
          <w:szCs w:val="18"/>
        </w:rPr>
        <w:t>Hoofdstuk 7 – Onderbreking, vertraging en gevolgen daarvan</w:t>
      </w:r>
    </w:p>
    <w:p w:rsidR="003E29EA" w:rsidRDefault="003E29EA" w:rsidP="003E29EA">
      <w:pPr>
        <w:ind w:left="705" w:hanging="705"/>
        <w:rPr>
          <w:rFonts w:ascii="Arial" w:hAnsi="Arial"/>
          <w:i/>
          <w:sz w:val="18"/>
          <w:szCs w:val="18"/>
        </w:rPr>
      </w:pPr>
    </w:p>
    <w:p w:rsidR="003E29EA" w:rsidRDefault="003E29EA" w:rsidP="003E29EA">
      <w:pPr>
        <w:ind w:left="2835" w:hanging="2835"/>
        <w:rPr>
          <w:rFonts w:ascii="Arial" w:hAnsi="Arial"/>
          <w:sz w:val="18"/>
          <w:szCs w:val="18"/>
        </w:rPr>
      </w:pPr>
      <w:r>
        <w:rPr>
          <w:rFonts w:ascii="Arial" w:hAnsi="Arial"/>
          <w:sz w:val="18"/>
          <w:szCs w:val="18"/>
        </w:rPr>
        <w:t>Artikel 20:</w:t>
      </w:r>
      <w:r>
        <w:rPr>
          <w:rFonts w:ascii="Arial" w:hAnsi="Arial"/>
          <w:sz w:val="18"/>
          <w:szCs w:val="18"/>
        </w:rPr>
        <w:tab/>
        <w:t>wordt vervangen door: "</w:t>
      </w:r>
      <w:r w:rsidRPr="00C11579">
        <w:rPr>
          <w:rFonts w:ascii="Arial" w:hAnsi="Arial"/>
          <w:i/>
          <w:sz w:val="18"/>
          <w:szCs w:val="18"/>
        </w:rPr>
        <w:t>Wordt de vervulling van de opdracht vertraagd of onderbroken, dan is de opdrachtgever verplicht op declaratie van de adviseur aan deze slechts het ho</w:t>
      </w:r>
      <w:r w:rsidR="00765BC6">
        <w:rPr>
          <w:rFonts w:ascii="Arial" w:hAnsi="Arial"/>
          <w:i/>
          <w:sz w:val="18"/>
          <w:szCs w:val="18"/>
        </w:rPr>
        <w:t>norarium</w:t>
      </w:r>
      <w:r w:rsidRPr="00C11579">
        <w:rPr>
          <w:rFonts w:ascii="Arial" w:hAnsi="Arial"/>
          <w:i/>
          <w:sz w:val="18"/>
          <w:szCs w:val="18"/>
        </w:rPr>
        <w:t xml:space="preserve"> te vergoeden, berekend naar de stand van de werkzaamheden</w:t>
      </w:r>
      <w:r w:rsidR="00CC7F11">
        <w:rPr>
          <w:rFonts w:ascii="Arial" w:hAnsi="Arial"/>
          <w:i/>
          <w:sz w:val="18"/>
          <w:szCs w:val="18"/>
        </w:rPr>
        <w:t xml:space="preserve"> en de gemaakte kosten</w:t>
      </w:r>
      <w:r w:rsidR="00765BC6">
        <w:rPr>
          <w:rFonts w:ascii="Arial" w:hAnsi="Arial"/>
          <w:sz w:val="18"/>
          <w:szCs w:val="18"/>
        </w:rPr>
        <w:t>."</w:t>
      </w:r>
    </w:p>
    <w:p w:rsidR="00765BC6" w:rsidRDefault="00765BC6" w:rsidP="003E29EA">
      <w:pPr>
        <w:ind w:left="2835" w:hanging="2835"/>
        <w:rPr>
          <w:rFonts w:ascii="Arial" w:hAnsi="Arial"/>
          <w:sz w:val="18"/>
          <w:szCs w:val="18"/>
        </w:rPr>
      </w:pPr>
    </w:p>
    <w:p w:rsidR="003E29EA" w:rsidRPr="006A2B89" w:rsidRDefault="003E29EA" w:rsidP="003E29EA">
      <w:pPr>
        <w:ind w:left="2835" w:hanging="2835"/>
        <w:rPr>
          <w:rFonts w:ascii="Arial" w:hAnsi="Arial"/>
          <w:sz w:val="18"/>
          <w:szCs w:val="18"/>
        </w:rPr>
      </w:pPr>
      <w:r w:rsidRPr="00AE6AEF">
        <w:rPr>
          <w:rFonts w:ascii="Arial" w:hAnsi="Arial"/>
          <w:sz w:val="18"/>
          <w:szCs w:val="18"/>
        </w:rPr>
        <w:t>Artikel 27:</w:t>
      </w:r>
      <w:r>
        <w:rPr>
          <w:rFonts w:ascii="Arial" w:hAnsi="Arial"/>
          <w:b/>
          <w:sz w:val="18"/>
          <w:szCs w:val="18"/>
        </w:rPr>
        <w:tab/>
      </w:r>
      <w:r w:rsidRPr="00AE6AEF">
        <w:rPr>
          <w:rFonts w:ascii="Arial" w:hAnsi="Arial"/>
          <w:sz w:val="18"/>
          <w:szCs w:val="18"/>
        </w:rPr>
        <w:t>wordt aangevuld met:</w:t>
      </w:r>
      <w:r>
        <w:rPr>
          <w:rFonts w:ascii="Arial" w:hAnsi="Arial"/>
          <w:b/>
          <w:sz w:val="18"/>
          <w:szCs w:val="18"/>
        </w:rPr>
        <w:t xml:space="preserve"> </w:t>
      </w:r>
      <w:r w:rsidRPr="00AE6AEF">
        <w:rPr>
          <w:rFonts w:ascii="Arial" w:hAnsi="Arial"/>
          <w:sz w:val="18"/>
          <w:szCs w:val="18"/>
        </w:rPr>
        <w:t>"</w:t>
      </w:r>
      <w:r w:rsidR="0064741B" w:rsidRPr="0064741B">
        <w:rPr>
          <w:rFonts w:ascii="Arial" w:hAnsi="Arial"/>
          <w:i/>
          <w:sz w:val="18"/>
          <w:szCs w:val="18"/>
        </w:rPr>
        <w:t xml:space="preserve">Alle </w:t>
      </w:r>
      <w:r w:rsidRPr="0064741B">
        <w:rPr>
          <w:rFonts w:ascii="Arial" w:hAnsi="Arial"/>
          <w:i/>
          <w:sz w:val="18"/>
          <w:szCs w:val="18"/>
        </w:rPr>
        <w:t xml:space="preserve">schade welke </w:t>
      </w:r>
      <w:r w:rsidR="0064741B" w:rsidRPr="0064741B">
        <w:rPr>
          <w:rFonts w:ascii="Arial" w:hAnsi="Arial"/>
          <w:i/>
          <w:sz w:val="18"/>
          <w:szCs w:val="18"/>
        </w:rPr>
        <w:t>opdrachtgever lijdt</w:t>
      </w:r>
      <w:r w:rsidRPr="0064741B">
        <w:rPr>
          <w:rFonts w:ascii="Arial" w:hAnsi="Arial"/>
          <w:i/>
          <w:sz w:val="18"/>
          <w:szCs w:val="18"/>
        </w:rPr>
        <w:t xml:space="preserve"> als gevolg van de onuitvoerbaarheid van het ontwerp komt voor rekening van de </w:t>
      </w:r>
      <w:r w:rsidR="00CB054A" w:rsidRPr="0064741B">
        <w:rPr>
          <w:rFonts w:ascii="Arial" w:hAnsi="Arial"/>
          <w:i/>
          <w:sz w:val="18"/>
          <w:szCs w:val="18"/>
        </w:rPr>
        <w:t>adviseur</w:t>
      </w:r>
      <w:r w:rsidRPr="006A2B89">
        <w:rPr>
          <w:rFonts w:ascii="Arial" w:hAnsi="Arial"/>
          <w:sz w:val="18"/>
          <w:szCs w:val="18"/>
        </w:rPr>
        <w:t>.</w:t>
      </w:r>
      <w:r>
        <w:rPr>
          <w:rFonts w:ascii="Arial" w:hAnsi="Arial"/>
          <w:sz w:val="18"/>
          <w:szCs w:val="18"/>
        </w:rPr>
        <w:t>"</w:t>
      </w:r>
    </w:p>
    <w:p w:rsidR="003E29EA" w:rsidRPr="006A2B89" w:rsidRDefault="003E29EA" w:rsidP="003E29EA">
      <w:pPr>
        <w:ind w:left="709"/>
        <w:rPr>
          <w:rFonts w:ascii="Arial" w:hAnsi="Arial"/>
          <w:sz w:val="18"/>
          <w:szCs w:val="18"/>
        </w:rPr>
      </w:pPr>
    </w:p>
    <w:p w:rsidR="003E29EA" w:rsidRDefault="003E29EA" w:rsidP="003E29EA">
      <w:pPr>
        <w:ind w:left="2835" w:hanging="2835"/>
        <w:rPr>
          <w:rFonts w:ascii="Arial" w:hAnsi="Arial"/>
          <w:i/>
          <w:sz w:val="18"/>
          <w:szCs w:val="18"/>
        </w:rPr>
      </w:pPr>
    </w:p>
    <w:p w:rsidR="003E29EA" w:rsidRPr="00F361B4" w:rsidRDefault="003E29EA" w:rsidP="003E29EA">
      <w:pPr>
        <w:ind w:left="2835" w:hanging="2835"/>
        <w:rPr>
          <w:rFonts w:ascii="Arial" w:hAnsi="Arial"/>
          <w:i/>
          <w:sz w:val="18"/>
          <w:szCs w:val="18"/>
        </w:rPr>
      </w:pPr>
      <w:r>
        <w:rPr>
          <w:rFonts w:ascii="Arial" w:hAnsi="Arial"/>
          <w:i/>
          <w:sz w:val="18"/>
          <w:szCs w:val="18"/>
        </w:rPr>
        <w:t>Hoofdstuk 9 – Opzegging van de opdracht</w:t>
      </w:r>
    </w:p>
    <w:p w:rsidR="003E29EA" w:rsidRDefault="003E29EA" w:rsidP="003E29EA">
      <w:pPr>
        <w:ind w:left="2835" w:hanging="2835"/>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Artikel 29.1:</w:t>
      </w:r>
      <w:r>
        <w:rPr>
          <w:rFonts w:ascii="Arial" w:hAnsi="Arial"/>
          <w:sz w:val="18"/>
          <w:szCs w:val="18"/>
        </w:rPr>
        <w:tab/>
        <w:t>wordt vervangen door: "</w:t>
      </w:r>
      <w:r w:rsidRPr="00C477D1">
        <w:rPr>
          <w:rFonts w:ascii="Arial" w:hAnsi="Arial"/>
          <w:i/>
          <w:sz w:val="18"/>
          <w:szCs w:val="18"/>
        </w:rPr>
        <w:t xml:space="preserve">Van financieel onvermogen van een partij is sprake, indien zij (i) surseance van betaling of een schuldsaneringsregeling heeft aangevraagd, (ii) een faillissementsaanvraag is ingediend of </w:t>
      </w:r>
      <w:r w:rsidR="00C477D1">
        <w:rPr>
          <w:rFonts w:ascii="Arial" w:hAnsi="Arial"/>
          <w:i/>
          <w:sz w:val="18"/>
          <w:szCs w:val="18"/>
        </w:rPr>
        <w:t>uit</w:t>
      </w:r>
      <w:r w:rsidRPr="00C477D1">
        <w:rPr>
          <w:rFonts w:ascii="Arial" w:hAnsi="Arial"/>
          <w:i/>
          <w:sz w:val="18"/>
          <w:szCs w:val="18"/>
        </w:rPr>
        <w:t xml:space="preserve">zicht bestaat op één van </w:t>
      </w:r>
      <w:r w:rsidR="00C477D1">
        <w:rPr>
          <w:rFonts w:ascii="Arial" w:hAnsi="Arial"/>
          <w:i/>
          <w:sz w:val="18"/>
          <w:szCs w:val="18"/>
        </w:rPr>
        <w:t xml:space="preserve">deze </w:t>
      </w:r>
      <w:r w:rsidRPr="00C477D1">
        <w:rPr>
          <w:rFonts w:ascii="Arial" w:hAnsi="Arial"/>
          <w:i/>
          <w:sz w:val="18"/>
          <w:szCs w:val="18"/>
        </w:rPr>
        <w:t>gevallen</w:t>
      </w:r>
      <w:r w:rsidR="00C477D1">
        <w:rPr>
          <w:rFonts w:ascii="Arial" w:hAnsi="Arial"/>
          <w:sz w:val="18"/>
          <w:szCs w:val="18"/>
        </w:rPr>
        <w:t>."</w:t>
      </w:r>
    </w:p>
    <w:p w:rsidR="003E29EA" w:rsidRDefault="003E29EA" w:rsidP="003E29EA">
      <w:pPr>
        <w:ind w:left="2835" w:hanging="2835"/>
        <w:rPr>
          <w:rFonts w:ascii="Arial" w:hAnsi="Arial"/>
          <w:sz w:val="18"/>
          <w:szCs w:val="18"/>
        </w:rPr>
      </w:pPr>
    </w:p>
    <w:p w:rsidR="003E29EA" w:rsidRPr="006A2B89" w:rsidRDefault="003E29EA" w:rsidP="003E29EA">
      <w:pPr>
        <w:ind w:left="2835" w:hanging="2835"/>
        <w:rPr>
          <w:rFonts w:ascii="Arial" w:hAnsi="Arial"/>
          <w:sz w:val="18"/>
          <w:szCs w:val="18"/>
        </w:rPr>
      </w:pPr>
      <w:r>
        <w:rPr>
          <w:rFonts w:ascii="Arial" w:hAnsi="Arial"/>
          <w:sz w:val="18"/>
          <w:szCs w:val="18"/>
        </w:rPr>
        <w:t>Artikel 29.2:</w:t>
      </w:r>
      <w:r>
        <w:rPr>
          <w:rFonts w:ascii="Arial" w:hAnsi="Arial"/>
          <w:sz w:val="18"/>
          <w:szCs w:val="18"/>
        </w:rPr>
        <w:tab/>
      </w:r>
      <w:r>
        <w:rPr>
          <w:rFonts w:ascii="Arial" w:hAnsi="Arial"/>
          <w:sz w:val="18"/>
          <w:szCs w:val="18"/>
        </w:rPr>
        <w:tab/>
        <w:t>wordt vervangen door: "</w:t>
      </w:r>
      <w:r w:rsidRPr="00C477D1">
        <w:rPr>
          <w:rFonts w:ascii="Arial" w:hAnsi="Arial"/>
          <w:i/>
          <w:sz w:val="18"/>
          <w:szCs w:val="18"/>
        </w:rPr>
        <w:t>Verkeert een partij in financieel onvermogen, dan is de wederpartij op deze grond bevoegd de overeenkomst met onmiddellijke ingang op te zeggen. Alle vorderingen op de opgezegde partij zijn in dat geval onmiddellijk opeisbaar</w:t>
      </w:r>
      <w:r w:rsidRPr="006A2B89">
        <w:rPr>
          <w:rFonts w:ascii="Arial" w:hAnsi="Arial"/>
          <w:sz w:val="18"/>
          <w:szCs w:val="18"/>
        </w:rPr>
        <w:t>.”</w:t>
      </w:r>
    </w:p>
    <w:p w:rsidR="003E29EA" w:rsidRPr="006A2B89" w:rsidRDefault="003E29EA" w:rsidP="003E29EA">
      <w:pPr>
        <w:ind w:left="1414"/>
        <w:rPr>
          <w:rFonts w:ascii="Arial" w:hAnsi="Arial"/>
          <w:sz w:val="18"/>
          <w:szCs w:val="18"/>
        </w:rPr>
      </w:pPr>
    </w:p>
    <w:p w:rsidR="003E29EA" w:rsidRDefault="003E29EA" w:rsidP="003E29EA">
      <w:pPr>
        <w:ind w:left="1414"/>
        <w:rPr>
          <w:rFonts w:ascii="Arial" w:hAnsi="Arial"/>
          <w:sz w:val="20"/>
        </w:rPr>
      </w:pPr>
    </w:p>
    <w:p w:rsidR="003E29EA" w:rsidRDefault="003E29EA" w:rsidP="003E29EA">
      <w:pPr>
        <w:ind w:left="705" w:hanging="705"/>
        <w:rPr>
          <w:rFonts w:ascii="Arial" w:hAnsi="Arial"/>
          <w:i/>
          <w:sz w:val="18"/>
          <w:szCs w:val="18"/>
        </w:rPr>
      </w:pPr>
      <w:r>
        <w:rPr>
          <w:rFonts w:ascii="Arial" w:hAnsi="Arial"/>
          <w:i/>
          <w:sz w:val="18"/>
          <w:szCs w:val="18"/>
        </w:rPr>
        <w:t>Hoofdstuk 10 – Gevolgen van opzegging van de opdracht</w:t>
      </w:r>
    </w:p>
    <w:p w:rsidR="003E29EA" w:rsidRPr="00F361B4" w:rsidRDefault="003E29EA" w:rsidP="003E29EA">
      <w:pPr>
        <w:ind w:left="705" w:hanging="705"/>
        <w:rPr>
          <w:rFonts w:ascii="Arial" w:hAnsi="Arial"/>
          <w:i/>
          <w:sz w:val="18"/>
          <w:szCs w:val="18"/>
        </w:rPr>
      </w:pPr>
    </w:p>
    <w:p w:rsidR="00F51858" w:rsidRDefault="00E33472" w:rsidP="00F51858">
      <w:pPr>
        <w:ind w:left="2835" w:hanging="2835"/>
        <w:rPr>
          <w:rFonts w:ascii="Arial" w:hAnsi="Arial"/>
          <w:i/>
          <w:sz w:val="18"/>
          <w:szCs w:val="18"/>
        </w:rPr>
      </w:pPr>
      <w:r>
        <w:rPr>
          <w:rFonts w:ascii="Arial" w:hAnsi="Arial"/>
          <w:sz w:val="18"/>
          <w:szCs w:val="18"/>
        </w:rPr>
        <w:t>Artikel 33</w:t>
      </w:r>
      <w:r w:rsidR="00F51858">
        <w:rPr>
          <w:rFonts w:ascii="Arial" w:hAnsi="Arial"/>
          <w:sz w:val="18"/>
          <w:szCs w:val="18"/>
        </w:rPr>
        <w:t>:</w:t>
      </w:r>
      <w:r w:rsidR="00F51858">
        <w:rPr>
          <w:rFonts w:ascii="Arial" w:hAnsi="Arial"/>
          <w:sz w:val="18"/>
          <w:szCs w:val="18"/>
        </w:rPr>
        <w:tab/>
      </w:r>
      <w:r w:rsidR="00F51858">
        <w:rPr>
          <w:rFonts w:ascii="Arial" w:hAnsi="Arial"/>
          <w:sz w:val="18"/>
          <w:szCs w:val="18"/>
        </w:rPr>
        <w:tab/>
        <w:t>wordt vervangen door: “</w:t>
      </w:r>
      <w:r w:rsidR="00F51858" w:rsidRPr="007017FD">
        <w:rPr>
          <w:rFonts w:ascii="Arial" w:hAnsi="Arial"/>
          <w:i/>
          <w:sz w:val="18"/>
          <w:szCs w:val="18"/>
        </w:rPr>
        <w:t>Indien Opdrachtgever de opdracht heeft opgezegd op gr</w:t>
      </w:r>
      <w:r w:rsidR="00F51858">
        <w:rPr>
          <w:rFonts w:ascii="Arial" w:hAnsi="Arial"/>
          <w:i/>
          <w:sz w:val="18"/>
          <w:szCs w:val="18"/>
        </w:rPr>
        <w:t>o</w:t>
      </w:r>
      <w:r w:rsidR="00F51858" w:rsidRPr="007017FD">
        <w:rPr>
          <w:rFonts w:ascii="Arial" w:hAnsi="Arial"/>
          <w:i/>
          <w:sz w:val="18"/>
          <w:szCs w:val="18"/>
        </w:rPr>
        <w:t xml:space="preserve">nd van een reden die niet aan Opdrachtnemer kan worden </w:t>
      </w:r>
      <w:r w:rsidR="00F51858" w:rsidRPr="007017FD">
        <w:rPr>
          <w:rFonts w:ascii="Arial" w:hAnsi="Arial"/>
          <w:i/>
          <w:sz w:val="18"/>
          <w:szCs w:val="18"/>
        </w:rPr>
        <w:lastRenderedPageBreak/>
        <w:t>toegerekend, dan is Opdrachtgever verplicht op declaratie van de Opdrachtnemer te betalen:</w:t>
      </w:r>
    </w:p>
    <w:p w:rsidR="00F51858" w:rsidRDefault="00F51858" w:rsidP="00F51858">
      <w:pPr>
        <w:pStyle w:val="Lijstalinea"/>
        <w:numPr>
          <w:ilvl w:val="0"/>
          <w:numId w:val="5"/>
        </w:numPr>
        <w:rPr>
          <w:rFonts w:ascii="Arial" w:hAnsi="Arial"/>
          <w:i/>
          <w:sz w:val="18"/>
          <w:szCs w:val="18"/>
        </w:rPr>
      </w:pPr>
      <w:r>
        <w:rPr>
          <w:rFonts w:ascii="Arial" w:hAnsi="Arial"/>
          <w:i/>
          <w:sz w:val="18"/>
          <w:szCs w:val="18"/>
        </w:rPr>
        <w:t>100% van het honorarium berekend naar de stand van de werkzaamheden;</w:t>
      </w:r>
    </w:p>
    <w:p w:rsidR="00F51858" w:rsidRPr="00F51858" w:rsidRDefault="00F51858" w:rsidP="00F51858">
      <w:pPr>
        <w:pStyle w:val="Lijstalinea"/>
        <w:numPr>
          <w:ilvl w:val="0"/>
          <w:numId w:val="5"/>
        </w:numPr>
        <w:rPr>
          <w:rFonts w:ascii="Arial" w:hAnsi="Arial"/>
          <w:i/>
          <w:sz w:val="18"/>
          <w:szCs w:val="18"/>
        </w:rPr>
      </w:pPr>
      <w:r>
        <w:rPr>
          <w:rFonts w:ascii="Arial" w:hAnsi="Arial"/>
          <w:i/>
          <w:sz w:val="18"/>
          <w:szCs w:val="18"/>
        </w:rPr>
        <w:t>Alle aantoonbare en in redelijkheid gemaakte en nog te maken kosten, voortvloeiend uit verplichtingen die Opdrachtnemer ten tijde van de opzegging is aangegaan, met het oog op de verdere vervulling van een Nadere Overeenkomst, voor zover de genoemde verplichtingen niet meer te herroepen zijn.</w:t>
      </w:r>
    </w:p>
    <w:p w:rsidR="00F933A5" w:rsidRDefault="00F933A5" w:rsidP="00E33472">
      <w:pPr>
        <w:rPr>
          <w:rFonts w:ascii="Arial" w:hAnsi="Arial"/>
          <w:sz w:val="18"/>
          <w:szCs w:val="18"/>
        </w:rPr>
      </w:pPr>
    </w:p>
    <w:p w:rsidR="00B853F3" w:rsidRPr="00DC566C" w:rsidRDefault="00B853F3" w:rsidP="00B853F3">
      <w:pPr>
        <w:rPr>
          <w:rFonts w:ascii="Arial" w:hAnsi="Arial"/>
          <w:sz w:val="18"/>
          <w:szCs w:val="18"/>
        </w:rPr>
      </w:pPr>
      <w:r w:rsidRPr="00DC566C">
        <w:rPr>
          <w:rFonts w:ascii="Arial" w:hAnsi="Arial"/>
          <w:sz w:val="18"/>
          <w:szCs w:val="18"/>
        </w:rPr>
        <w:t>Artikel 3</w:t>
      </w:r>
      <w:r>
        <w:rPr>
          <w:rFonts w:ascii="Arial" w:hAnsi="Arial"/>
          <w:sz w:val="18"/>
          <w:szCs w:val="18"/>
        </w:rPr>
        <w:t>4</w:t>
      </w:r>
      <w:r w:rsidRPr="00DC566C">
        <w:rPr>
          <w:rFonts w:ascii="Arial" w:hAnsi="Arial"/>
          <w:sz w:val="18"/>
          <w:szCs w:val="18"/>
        </w:rPr>
        <w:t>:</w:t>
      </w:r>
      <w:r w:rsidRPr="00DC566C">
        <w:rPr>
          <w:rFonts w:ascii="Arial" w:hAnsi="Arial"/>
          <w:sz w:val="18"/>
          <w:szCs w:val="18"/>
        </w:rPr>
        <w:tab/>
      </w:r>
      <w:r w:rsidRPr="00DC566C">
        <w:rPr>
          <w:rFonts w:ascii="Arial" w:hAnsi="Arial"/>
          <w:sz w:val="18"/>
          <w:szCs w:val="18"/>
        </w:rPr>
        <w:tab/>
      </w:r>
      <w:r w:rsidRPr="00DC566C">
        <w:rPr>
          <w:rFonts w:ascii="Arial" w:hAnsi="Arial"/>
          <w:sz w:val="18"/>
          <w:szCs w:val="18"/>
        </w:rPr>
        <w:tab/>
        <w:t>vervalt.</w:t>
      </w:r>
    </w:p>
    <w:p w:rsidR="00B853F3" w:rsidRDefault="00B853F3" w:rsidP="003E29EA">
      <w:pPr>
        <w:ind w:left="2835" w:hanging="2835"/>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Artikel 35:</w:t>
      </w:r>
      <w:r>
        <w:rPr>
          <w:rFonts w:ascii="Arial" w:hAnsi="Arial"/>
          <w:sz w:val="18"/>
          <w:szCs w:val="18"/>
        </w:rPr>
        <w:tab/>
      </w:r>
      <w:r>
        <w:rPr>
          <w:rFonts w:ascii="Arial" w:hAnsi="Arial"/>
          <w:sz w:val="18"/>
          <w:szCs w:val="18"/>
        </w:rPr>
        <w:tab/>
        <w:t>wordt vervangen door:</w:t>
      </w:r>
      <w:r w:rsidRPr="00523CDF">
        <w:rPr>
          <w:rFonts w:ascii="Arial" w:hAnsi="Arial"/>
          <w:sz w:val="18"/>
          <w:szCs w:val="18"/>
        </w:rPr>
        <w:t xml:space="preserve"> </w:t>
      </w:r>
      <w:r w:rsidRPr="006A2B89">
        <w:rPr>
          <w:rFonts w:ascii="Arial" w:hAnsi="Arial"/>
          <w:sz w:val="18"/>
          <w:szCs w:val="18"/>
        </w:rPr>
        <w:t>“</w:t>
      </w:r>
      <w:r w:rsidR="00F933A5" w:rsidRPr="00F933A5">
        <w:rPr>
          <w:rFonts w:ascii="Arial" w:hAnsi="Arial"/>
          <w:i/>
          <w:sz w:val="18"/>
          <w:szCs w:val="18"/>
        </w:rPr>
        <w:t>Het is de adviseur niet toegestaan de opdracht zonder grond op te zeggen</w:t>
      </w:r>
      <w:r w:rsidR="00F933A5">
        <w:rPr>
          <w:rFonts w:ascii="Arial" w:hAnsi="Arial"/>
          <w:sz w:val="18"/>
          <w:szCs w:val="18"/>
        </w:rPr>
        <w:t>."</w:t>
      </w:r>
    </w:p>
    <w:p w:rsidR="00B853F3" w:rsidRDefault="00B853F3" w:rsidP="003E29EA">
      <w:pPr>
        <w:ind w:left="2835" w:hanging="2835"/>
        <w:rPr>
          <w:rFonts w:ascii="Arial" w:hAnsi="Arial"/>
          <w:sz w:val="18"/>
          <w:szCs w:val="18"/>
        </w:rPr>
      </w:pPr>
    </w:p>
    <w:p w:rsidR="00B853F3" w:rsidRPr="00DC566C" w:rsidRDefault="00B853F3" w:rsidP="00B853F3">
      <w:pPr>
        <w:rPr>
          <w:rFonts w:ascii="Arial" w:hAnsi="Arial"/>
          <w:sz w:val="18"/>
          <w:szCs w:val="18"/>
        </w:rPr>
      </w:pPr>
      <w:r w:rsidRPr="00DC566C">
        <w:rPr>
          <w:rFonts w:ascii="Arial" w:hAnsi="Arial"/>
          <w:sz w:val="18"/>
          <w:szCs w:val="18"/>
        </w:rPr>
        <w:t>Artikel 3</w:t>
      </w:r>
      <w:r>
        <w:rPr>
          <w:rFonts w:ascii="Arial" w:hAnsi="Arial"/>
          <w:sz w:val="18"/>
          <w:szCs w:val="18"/>
        </w:rPr>
        <w:t>6</w:t>
      </w:r>
      <w:r w:rsidRPr="00DC566C">
        <w:rPr>
          <w:rFonts w:ascii="Arial" w:hAnsi="Arial"/>
          <w:sz w:val="18"/>
          <w:szCs w:val="18"/>
        </w:rPr>
        <w:t>:</w:t>
      </w:r>
      <w:r w:rsidRPr="00DC566C">
        <w:rPr>
          <w:rFonts w:ascii="Arial" w:hAnsi="Arial"/>
          <w:sz w:val="18"/>
          <w:szCs w:val="18"/>
        </w:rPr>
        <w:tab/>
      </w:r>
      <w:r w:rsidRPr="00DC566C">
        <w:rPr>
          <w:rFonts w:ascii="Arial" w:hAnsi="Arial"/>
          <w:sz w:val="18"/>
          <w:szCs w:val="18"/>
        </w:rPr>
        <w:tab/>
      </w:r>
      <w:r w:rsidRPr="00DC566C">
        <w:rPr>
          <w:rFonts w:ascii="Arial" w:hAnsi="Arial"/>
          <w:sz w:val="18"/>
          <w:szCs w:val="18"/>
        </w:rPr>
        <w:tab/>
        <w:t>vervalt.</w:t>
      </w:r>
    </w:p>
    <w:p w:rsidR="003E29EA" w:rsidRDefault="003E29EA" w:rsidP="003E29EA">
      <w:pPr>
        <w:ind w:left="705" w:hanging="705"/>
        <w:rPr>
          <w:rFonts w:ascii="Arial" w:hAnsi="Arial"/>
          <w:sz w:val="18"/>
          <w:szCs w:val="18"/>
        </w:rPr>
      </w:pPr>
    </w:p>
    <w:p w:rsidR="00B853F3" w:rsidRDefault="003E29EA" w:rsidP="003E29EA">
      <w:pPr>
        <w:ind w:left="2835" w:hanging="2835"/>
        <w:rPr>
          <w:rFonts w:ascii="Arial" w:hAnsi="Arial" w:cs="Arial"/>
          <w:sz w:val="18"/>
          <w:szCs w:val="18"/>
        </w:rPr>
      </w:pPr>
      <w:r>
        <w:rPr>
          <w:rFonts w:ascii="Arial" w:hAnsi="Arial"/>
          <w:sz w:val="18"/>
          <w:szCs w:val="18"/>
        </w:rPr>
        <w:t>Artikel 37</w:t>
      </w:r>
      <w:r w:rsidR="00F51858">
        <w:rPr>
          <w:rFonts w:ascii="Arial" w:hAnsi="Arial"/>
          <w:sz w:val="18"/>
          <w:szCs w:val="18"/>
        </w:rPr>
        <w:t>.1</w:t>
      </w:r>
      <w:r>
        <w:rPr>
          <w:rFonts w:ascii="Arial" w:hAnsi="Arial"/>
          <w:sz w:val="18"/>
          <w:szCs w:val="18"/>
        </w:rPr>
        <w:t>:</w:t>
      </w:r>
      <w:r>
        <w:rPr>
          <w:rFonts w:ascii="Arial" w:hAnsi="Arial"/>
          <w:sz w:val="18"/>
          <w:szCs w:val="18"/>
        </w:rPr>
        <w:tab/>
      </w:r>
      <w:r w:rsidR="00F51858" w:rsidRPr="00F51858">
        <w:rPr>
          <w:rFonts w:ascii="Arial" w:hAnsi="Arial" w:cs="Arial"/>
          <w:sz w:val="18"/>
          <w:szCs w:val="18"/>
          <w:u w:val="single"/>
        </w:rPr>
        <w:t>toevoegen:</w:t>
      </w:r>
      <w:r w:rsidR="00F51858" w:rsidRPr="00F51858">
        <w:rPr>
          <w:rFonts w:ascii="Arial" w:hAnsi="Arial" w:cs="Arial"/>
          <w:sz w:val="18"/>
          <w:szCs w:val="18"/>
        </w:rPr>
        <w:t xml:space="preserve"> "</w:t>
      </w:r>
      <w:r w:rsidR="00F51858" w:rsidRPr="00F51858">
        <w:rPr>
          <w:rStyle w:val="Italic"/>
          <w:rFonts w:ascii="Arial" w:hAnsi="Arial" w:cs="Arial"/>
          <w:sz w:val="18"/>
          <w:szCs w:val="18"/>
        </w:rPr>
        <w:t>Het in dit artikel bepaalde laat onverlet de rechten van opdrachtgever om vergoeding te vorderen van schade en kosten die het gevolg zijn van de opzegging van de opdracht.</w:t>
      </w:r>
      <w:r w:rsidR="00F51858" w:rsidRPr="00F51858">
        <w:rPr>
          <w:rFonts w:ascii="Arial" w:hAnsi="Arial" w:cs="Arial"/>
          <w:sz w:val="18"/>
          <w:szCs w:val="18"/>
        </w:rPr>
        <w:t>"</w:t>
      </w:r>
    </w:p>
    <w:p w:rsidR="00F51858" w:rsidRPr="00F51858" w:rsidRDefault="00F51858" w:rsidP="003E29EA">
      <w:pPr>
        <w:ind w:left="2835" w:hanging="2835"/>
        <w:rPr>
          <w:rFonts w:ascii="Arial" w:hAnsi="Arial" w:cs="Arial"/>
          <w:sz w:val="18"/>
          <w:szCs w:val="18"/>
        </w:rPr>
      </w:pPr>
    </w:p>
    <w:p w:rsidR="00B853F3" w:rsidRDefault="00B853F3" w:rsidP="00B853F3">
      <w:pPr>
        <w:rPr>
          <w:rFonts w:ascii="Arial" w:hAnsi="Arial"/>
          <w:sz w:val="18"/>
          <w:szCs w:val="18"/>
        </w:rPr>
      </w:pPr>
      <w:r w:rsidRPr="00DC566C">
        <w:rPr>
          <w:rFonts w:ascii="Arial" w:hAnsi="Arial"/>
          <w:sz w:val="18"/>
          <w:szCs w:val="18"/>
        </w:rPr>
        <w:t>Artikel 3</w:t>
      </w:r>
      <w:r>
        <w:rPr>
          <w:rFonts w:ascii="Arial" w:hAnsi="Arial"/>
          <w:sz w:val="18"/>
          <w:szCs w:val="18"/>
        </w:rPr>
        <w:t>8 t/m 42</w:t>
      </w:r>
      <w:r w:rsidRPr="00DC566C">
        <w:rPr>
          <w:rFonts w:ascii="Arial" w:hAnsi="Arial"/>
          <w:sz w:val="18"/>
          <w:szCs w:val="18"/>
        </w:rPr>
        <w:t>:</w:t>
      </w:r>
      <w:r w:rsidRPr="00DC566C">
        <w:rPr>
          <w:rFonts w:ascii="Arial" w:hAnsi="Arial"/>
          <w:sz w:val="18"/>
          <w:szCs w:val="18"/>
        </w:rPr>
        <w:tab/>
      </w:r>
      <w:r w:rsidRPr="00DC566C">
        <w:rPr>
          <w:rFonts w:ascii="Arial" w:hAnsi="Arial"/>
          <w:sz w:val="18"/>
          <w:szCs w:val="18"/>
        </w:rPr>
        <w:tab/>
      </w:r>
      <w:r w:rsidRPr="00DC566C">
        <w:rPr>
          <w:rFonts w:ascii="Arial" w:hAnsi="Arial"/>
          <w:sz w:val="18"/>
          <w:szCs w:val="18"/>
        </w:rPr>
        <w:tab/>
        <w:t>vervalt.</w:t>
      </w:r>
    </w:p>
    <w:p w:rsidR="00121E95" w:rsidRDefault="00121E95" w:rsidP="00121E95">
      <w:pPr>
        <w:rPr>
          <w:rFonts w:ascii="Arial" w:hAnsi="Arial"/>
          <w:sz w:val="18"/>
          <w:szCs w:val="18"/>
        </w:rPr>
      </w:pPr>
    </w:p>
    <w:p w:rsidR="003E29EA" w:rsidRDefault="003E29EA" w:rsidP="003E29EA">
      <w:pPr>
        <w:ind w:left="2835" w:hanging="2835"/>
        <w:rPr>
          <w:rFonts w:ascii="Arial" w:hAnsi="Arial"/>
          <w:sz w:val="18"/>
          <w:szCs w:val="18"/>
        </w:rPr>
      </w:pPr>
      <w:r>
        <w:rPr>
          <w:rFonts w:ascii="Arial" w:hAnsi="Arial"/>
          <w:sz w:val="18"/>
          <w:szCs w:val="18"/>
        </w:rPr>
        <w:t>Artikel 43:</w:t>
      </w:r>
      <w:r>
        <w:rPr>
          <w:rFonts w:ascii="Arial" w:hAnsi="Arial"/>
          <w:sz w:val="18"/>
          <w:szCs w:val="18"/>
        </w:rPr>
        <w:tab/>
      </w:r>
      <w:r>
        <w:rPr>
          <w:rFonts w:ascii="Arial" w:hAnsi="Arial"/>
          <w:sz w:val="18"/>
          <w:szCs w:val="18"/>
        </w:rPr>
        <w:tab/>
        <w:t>wordt vervangen door:</w:t>
      </w:r>
      <w:r w:rsidRPr="00523CDF">
        <w:rPr>
          <w:rFonts w:ascii="Arial" w:hAnsi="Arial"/>
          <w:sz w:val="18"/>
          <w:szCs w:val="18"/>
        </w:rPr>
        <w:t xml:space="preserve"> </w:t>
      </w:r>
      <w:r w:rsidRPr="006A2B89">
        <w:rPr>
          <w:rFonts w:ascii="Arial" w:hAnsi="Arial"/>
          <w:sz w:val="18"/>
          <w:szCs w:val="18"/>
        </w:rPr>
        <w:t>“</w:t>
      </w:r>
      <w:r w:rsidRPr="00B507AF">
        <w:rPr>
          <w:rFonts w:ascii="Arial" w:hAnsi="Arial"/>
          <w:i/>
          <w:sz w:val="18"/>
          <w:szCs w:val="18"/>
        </w:rPr>
        <w:t>Heeft de adviseur de opdracht opgezegd op een grond die bij hemzelf is gelegen, dan heeft de opdrachtgever het recht om alle hieruit voortvloeiende kosten en gevolgschade op de adviseur te verhalen</w:t>
      </w:r>
      <w:r w:rsidR="00B853F3">
        <w:rPr>
          <w:rFonts w:ascii="Arial" w:hAnsi="Arial"/>
          <w:sz w:val="18"/>
          <w:szCs w:val="18"/>
        </w:rPr>
        <w:t>.”</w:t>
      </w:r>
    </w:p>
    <w:p w:rsidR="00B853F3" w:rsidRDefault="00B853F3" w:rsidP="003E29EA">
      <w:pPr>
        <w:ind w:left="2835" w:hanging="2835"/>
        <w:rPr>
          <w:rFonts w:ascii="Arial" w:hAnsi="Arial"/>
          <w:sz w:val="18"/>
          <w:szCs w:val="18"/>
        </w:rPr>
      </w:pPr>
    </w:p>
    <w:p w:rsidR="00B853F3" w:rsidRDefault="00B853F3" w:rsidP="00B853F3">
      <w:pPr>
        <w:rPr>
          <w:rFonts w:ascii="Arial" w:hAnsi="Arial"/>
          <w:sz w:val="18"/>
          <w:szCs w:val="18"/>
        </w:rPr>
      </w:pPr>
      <w:r>
        <w:rPr>
          <w:rFonts w:ascii="Arial" w:hAnsi="Arial"/>
          <w:sz w:val="18"/>
          <w:szCs w:val="18"/>
        </w:rPr>
        <w:t>Artikel 44</w:t>
      </w:r>
      <w:r w:rsidRPr="00DC566C">
        <w:rPr>
          <w:rFonts w:ascii="Arial" w:hAnsi="Arial"/>
          <w:sz w:val="18"/>
          <w:szCs w:val="18"/>
        </w:rPr>
        <w:t>:</w:t>
      </w:r>
      <w:r w:rsidRPr="00DC566C">
        <w:rPr>
          <w:rFonts w:ascii="Arial" w:hAnsi="Arial"/>
          <w:sz w:val="18"/>
          <w:szCs w:val="18"/>
        </w:rPr>
        <w:tab/>
      </w:r>
      <w:r w:rsidRPr="00DC566C">
        <w:rPr>
          <w:rFonts w:ascii="Arial" w:hAnsi="Arial"/>
          <w:sz w:val="18"/>
          <w:szCs w:val="18"/>
        </w:rPr>
        <w:tab/>
      </w:r>
      <w:r w:rsidRPr="00DC566C">
        <w:rPr>
          <w:rFonts w:ascii="Arial" w:hAnsi="Arial"/>
          <w:sz w:val="18"/>
          <w:szCs w:val="18"/>
        </w:rPr>
        <w:tab/>
        <w:t>vervalt.</w:t>
      </w:r>
    </w:p>
    <w:p w:rsidR="00B853F3" w:rsidRPr="00DC566C" w:rsidRDefault="00B853F3" w:rsidP="00B853F3">
      <w:pPr>
        <w:rPr>
          <w:rFonts w:ascii="Arial" w:hAnsi="Arial"/>
          <w:sz w:val="18"/>
          <w:szCs w:val="18"/>
        </w:rPr>
      </w:pPr>
    </w:p>
    <w:p w:rsidR="003E29EA" w:rsidRPr="00B507AF" w:rsidRDefault="003E29EA" w:rsidP="003E29EA">
      <w:pPr>
        <w:ind w:firstLine="705"/>
        <w:rPr>
          <w:rFonts w:ascii="Arial" w:hAnsi="Arial"/>
          <w:sz w:val="20"/>
        </w:rPr>
      </w:pPr>
    </w:p>
    <w:p w:rsidR="003E29EA" w:rsidRPr="00B507AF" w:rsidRDefault="003E29EA" w:rsidP="003E29EA">
      <w:pPr>
        <w:rPr>
          <w:rFonts w:ascii="Arial" w:hAnsi="Arial"/>
          <w:sz w:val="18"/>
          <w:szCs w:val="18"/>
        </w:rPr>
      </w:pPr>
      <w:r w:rsidRPr="00B507AF">
        <w:rPr>
          <w:rFonts w:ascii="Arial" w:hAnsi="Arial"/>
          <w:i/>
          <w:sz w:val="18"/>
          <w:szCs w:val="18"/>
        </w:rPr>
        <w:t>Hoofdstuk 11 – Eigendoms- en auteursrecht van de adviseur</w:t>
      </w:r>
    </w:p>
    <w:p w:rsidR="003E29EA" w:rsidRPr="00257DF2" w:rsidRDefault="003E29EA" w:rsidP="003E29EA">
      <w:pPr>
        <w:rPr>
          <w:rFonts w:ascii="Arial" w:hAnsi="Arial"/>
          <w:b/>
          <w:sz w:val="18"/>
          <w:szCs w:val="18"/>
        </w:rPr>
      </w:pPr>
    </w:p>
    <w:p w:rsidR="00F51858" w:rsidRPr="00581A3A" w:rsidRDefault="003E29EA" w:rsidP="00F51858">
      <w:pPr>
        <w:pStyle w:val="Plattetekst"/>
      </w:pPr>
      <w:r>
        <w:rPr>
          <w:sz w:val="18"/>
          <w:szCs w:val="18"/>
        </w:rPr>
        <w:t>A</w:t>
      </w:r>
      <w:r w:rsidR="00B853F3">
        <w:rPr>
          <w:sz w:val="18"/>
          <w:szCs w:val="18"/>
        </w:rPr>
        <w:t>rtikel 45 t/m 48</w:t>
      </w:r>
      <w:r>
        <w:rPr>
          <w:sz w:val="18"/>
          <w:szCs w:val="18"/>
        </w:rPr>
        <w:t>:</w:t>
      </w:r>
      <w:r w:rsidRPr="006A2B89">
        <w:rPr>
          <w:sz w:val="18"/>
          <w:szCs w:val="18"/>
        </w:rPr>
        <w:t xml:space="preserve"> </w:t>
      </w:r>
      <w:r>
        <w:rPr>
          <w:sz w:val="18"/>
          <w:szCs w:val="18"/>
        </w:rPr>
        <w:tab/>
      </w:r>
      <w:r>
        <w:rPr>
          <w:sz w:val="18"/>
          <w:szCs w:val="18"/>
        </w:rPr>
        <w:tab/>
      </w:r>
      <w:r>
        <w:rPr>
          <w:sz w:val="18"/>
          <w:szCs w:val="18"/>
        </w:rPr>
        <w:tab/>
      </w:r>
      <w:r w:rsidR="00F51858" w:rsidRPr="00581A3A">
        <w:rPr>
          <w:rStyle w:val="Underline"/>
        </w:rPr>
        <w:t>wordt vervangen door</w:t>
      </w:r>
      <w:r w:rsidR="00F51858" w:rsidRPr="00581A3A">
        <w:t>:</w:t>
      </w:r>
    </w:p>
    <w:p w:rsidR="00F51858" w:rsidRPr="00F51858" w:rsidRDefault="00F51858" w:rsidP="00F51858">
      <w:pPr>
        <w:pStyle w:val="Enum"/>
        <w:rPr>
          <w:rStyle w:val="Italic"/>
          <w:rFonts w:ascii="Arial" w:hAnsi="Arial" w:cs="Arial"/>
          <w:sz w:val="18"/>
          <w:szCs w:val="18"/>
        </w:rPr>
      </w:pPr>
      <w:r w:rsidRPr="00F51858">
        <w:rPr>
          <w:rStyle w:val="Italic"/>
          <w:rFonts w:ascii="Arial" w:hAnsi="Arial" w:cs="Arial"/>
          <w:sz w:val="18"/>
          <w:szCs w:val="18"/>
        </w:rPr>
        <w:t>"Bij ondertekening van de opdracht draagt de adviseur alle intellectuele eigendomsrechten, met inbegrip van auteursrechten en tekeningen- en modellenrechten die rusten op, vervat zijn in en voortvloeien uit tekeningen, schetsen, bestekken, CAD-bestanden, staten, databasebestanden, berekeningen, maquettes en andere werken die de adviseur in het kader van de uitvoering van de opdracht maakt, met inbegrip van onvoltooide werken (hierna gezamenlijk: "Werken") onvoorwaardelijk en zonder enige beperking aan de opdrachtgever over. De adviseur verbindt zich om op eerste verzoek van de opdrachtgever al hetgeen te doen dat overigens noodzakelijk is om deze overdracht te doen plaatsvinden.</w:t>
      </w:r>
    </w:p>
    <w:p w:rsidR="00F51858" w:rsidRPr="00F51858" w:rsidRDefault="00F51858" w:rsidP="00F51858">
      <w:pPr>
        <w:pStyle w:val="Enum"/>
        <w:rPr>
          <w:rStyle w:val="Italic"/>
          <w:rFonts w:ascii="Arial" w:hAnsi="Arial" w:cs="Arial"/>
          <w:sz w:val="18"/>
          <w:szCs w:val="18"/>
        </w:rPr>
      </w:pPr>
      <w:r w:rsidRPr="00F51858">
        <w:rPr>
          <w:rStyle w:val="Italic"/>
          <w:rFonts w:ascii="Arial" w:hAnsi="Arial" w:cs="Arial"/>
          <w:sz w:val="18"/>
          <w:szCs w:val="18"/>
        </w:rPr>
        <w:t xml:space="preserve">De adviseur heeft het recht het ontwerp vast te leggen op beelddragers (zoals foto, video en ander beeldmateriaal) en dit </w:t>
      </w:r>
      <w:r w:rsidRPr="00F51858">
        <w:rPr>
          <w:rStyle w:val="Italic"/>
          <w:rFonts w:ascii="Arial" w:hAnsi="Arial" w:cs="Arial"/>
          <w:sz w:val="18"/>
          <w:szCs w:val="18"/>
        </w:rPr>
        <w:lastRenderedPageBreak/>
        <w:t>materiaal voor eigen gebruik aan te wenden (zoals voor eigen brochures en vermelding op de eigen website van de adviseur). Vóór publicatie zal de adviseur hierover overleg hebben met de opdrachtgever."</w:t>
      </w:r>
    </w:p>
    <w:p w:rsidR="00F51858" w:rsidRPr="00F51858" w:rsidRDefault="00F51858" w:rsidP="00F51858">
      <w:pPr>
        <w:pStyle w:val="Enum"/>
        <w:rPr>
          <w:rStyle w:val="Italic"/>
          <w:rFonts w:ascii="Arial" w:hAnsi="Arial" w:cs="Arial"/>
          <w:sz w:val="18"/>
          <w:szCs w:val="18"/>
        </w:rPr>
      </w:pPr>
      <w:r w:rsidRPr="00F51858">
        <w:rPr>
          <w:rStyle w:val="Italic"/>
          <w:rFonts w:ascii="Arial" w:hAnsi="Arial" w:cs="Arial"/>
          <w:sz w:val="18"/>
          <w:szCs w:val="18"/>
        </w:rPr>
        <w:t>De adviseur zal zijn persoonlijkheids-rechten zoals bedoeld in artikel 25 Auteursrecht 1912 die eventueel rusten op, vervat zijn in, of voortvloeien uit de Werken, steeds uit oefenen in alle redelijkheid en niet dan na overleg met opdrachtgever. De adviseur zal zich niet verzetten tegen wijzigingen in de Werken die noodzakelijk of nuttig zijn voor de commerciële belangen van opdrachtgever, waaronder mede begrepen aanpassingen aan veranderde gebruikseisen van de bouwwerken die op basis van de Werken tot stand komen.</w:t>
      </w:r>
    </w:p>
    <w:p w:rsidR="003E29EA" w:rsidRPr="00F51858" w:rsidRDefault="00F51858" w:rsidP="00F51858">
      <w:pPr>
        <w:ind w:left="705" w:firstLine="4"/>
        <w:rPr>
          <w:rFonts w:ascii="Arial" w:hAnsi="Arial" w:cs="Arial"/>
          <w:sz w:val="18"/>
          <w:szCs w:val="18"/>
        </w:rPr>
      </w:pPr>
      <w:r w:rsidRPr="00F51858">
        <w:rPr>
          <w:rStyle w:val="Italic"/>
          <w:rFonts w:ascii="Arial" w:hAnsi="Arial" w:cs="Arial"/>
          <w:sz w:val="18"/>
          <w:szCs w:val="18"/>
        </w:rPr>
        <w:t>De voorgaande twee artikelen blijven bij tussentijdse beëindiging van de opdracht onverkort van toepassing ten aanzien van de Werken die de adviseur heeft vervaardigd tot het moment van beëindiging van de opdracht.</w:t>
      </w:r>
      <w:r w:rsidRPr="00F51858">
        <w:rPr>
          <w:rFonts w:ascii="Arial" w:hAnsi="Arial" w:cs="Arial"/>
          <w:sz w:val="18"/>
          <w:szCs w:val="18"/>
        </w:rPr>
        <w:t>"</w:t>
      </w:r>
      <w:r w:rsidR="003E29EA" w:rsidRPr="00F51858">
        <w:rPr>
          <w:rFonts w:ascii="Arial" w:hAnsi="Arial" w:cs="Arial"/>
          <w:sz w:val="18"/>
          <w:szCs w:val="18"/>
        </w:rPr>
        <w:t>vervalt.</w:t>
      </w:r>
    </w:p>
    <w:p w:rsidR="003E29EA" w:rsidRDefault="003E29EA" w:rsidP="003E29EA">
      <w:pPr>
        <w:rPr>
          <w:rFonts w:ascii="Arial" w:hAnsi="Arial"/>
          <w:sz w:val="18"/>
          <w:szCs w:val="18"/>
        </w:rPr>
      </w:pPr>
    </w:p>
    <w:p w:rsidR="003E29EA" w:rsidRDefault="003E29EA" w:rsidP="003E29EA">
      <w:pPr>
        <w:ind w:left="2835" w:hanging="2835"/>
        <w:rPr>
          <w:rFonts w:ascii="Arial" w:hAnsi="Arial"/>
          <w:i/>
          <w:sz w:val="18"/>
          <w:szCs w:val="18"/>
        </w:rPr>
      </w:pPr>
    </w:p>
    <w:p w:rsidR="003E29EA" w:rsidRPr="007F1B60" w:rsidRDefault="003E29EA" w:rsidP="003E29EA">
      <w:pPr>
        <w:ind w:left="2835" w:hanging="2835"/>
        <w:rPr>
          <w:rFonts w:ascii="Arial" w:hAnsi="Arial"/>
          <w:i/>
          <w:sz w:val="18"/>
          <w:szCs w:val="18"/>
        </w:rPr>
      </w:pPr>
      <w:r>
        <w:rPr>
          <w:rFonts w:ascii="Arial" w:hAnsi="Arial"/>
          <w:i/>
          <w:sz w:val="18"/>
          <w:szCs w:val="18"/>
        </w:rPr>
        <w:t>Hoofdstuk 12 – Financiële bepalingen</w:t>
      </w:r>
    </w:p>
    <w:p w:rsidR="003E29EA" w:rsidRDefault="003E29EA" w:rsidP="003E29EA">
      <w:pPr>
        <w:ind w:left="2835" w:hanging="2835"/>
        <w:rPr>
          <w:rFonts w:ascii="Arial" w:hAnsi="Arial"/>
          <w:sz w:val="18"/>
          <w:szCs w:val="18"/>
        </w:rPr>
      </w:pPr>
    </w:p>
    <w:p w:rsidR="002F0796" w:rsidRDefault="002F0796" w:rsidP="002F0796">
      <w:pPr>
        <w:rPr>
          <w:rFonts w:ascii="Arial" w:hAnsi="Arial"/>
          <w:sz w:val="18"/>
          <w:szCs w:val="18"/>
        </w:rPr>
      </w:pPr>
      <w:r>
        <w:rPr>
          <w:rFonts w:ascii="Arial" w:hAnsi="Arial"/>
          <w:sz w:val="18"/>
          <w:szCs w:val="18"/>
        </w:rPr>
        <w:t>Artikel 50</w:t>
      </w:r>
      <w:r w:rsidRPr="00AE6AEF">
        <w:rPr>
          <w:rFonts w:ascii="Arial" w:hAnsi="Arial"/>
          <w:sz w:val="18"/>
          <w:szCs w:val="18"/>
        </w:rPr>
        <w:t>:</w:t>
      </w:r>
      <w:r w:rsidRPr="00AE6AEF">
        <w:rPr>
          <w:rFonts w:ascii="Arial" w:hAnsi="Arial"/>
          <w:sz w:val="18"/>
          <w:szCs w:val="18"/>
        </w:rPr>
        <w:tab/>
      </w:r>
      <w:r w:rsidRPr="00AE6AEF">
        <w:rPr>
          <w:rFonts w:ascii="Arial" w:hAnsi="Arial"/>
          <w:sz w:val="18"/>
          <w:szCs w:val="18"/>
        </w:rPr>
        <w:tab/>
      </w:r>
      <w:r w:rsidRPr="00AE6AEF">
        <w:rPr>
          <w:rFonts w:ascii="Arial" w:hAnsi="Arial"/>
          <w:sz w:val="18"/>
          <w:szCs w:val="18"/>
        </w:rPr>
        <w:tab/>
        <w:t>vervalt.</w:t>
      </w:r>
    </w:p>
    <w:p w:rsidR="002F0796" w:rsidRDefault="002F0796" w:rsidP="003E29EA">
      <w:pPr>
        <w:ind w:left="2835" w:hanging="2835"/>
        <w:rPr>
          <w:rFonts w:ascii="Arial" w:hAnsi="Arial"/>
          <w:sz w:val="18"/>
          <w:szCs w:val="18"/>
        </w:rPr>
      </w:pPr>
    </w:p>
    <w:p w:rsidR="003E29EA" w:rsidRPr="006A2B89" w:rsidRDefault="003E29EA" w:rsidP="003E29EA">
      <w:pPr>
        <w:ind w:left="2835" w:hanging="2835"/>
        <w:rPr>
          <w:rFonts w:ascii="Arial" w:hAnsi="Arial"/>
          <w:sz w:val="18"/>
          <w:szCs w:val="18"/>
        </w:rPr>
      </w:pPr>
      <w:r>
        <w:rPr>
          <w:rFonts w:ascii="Arial" w:hAnsi="Arial"/>
          <w:sz w:val="18"/>
          <w:szCs w:val="18"/>
        </w:rPr>
        <w:t>Artikel</w:t>
      </w:r>
      <w:r w:rsidRPr="006A2B89">
        <w:rPr>
          <w:rFonts w:ascii="Arial" w:hAnsi="Arial"/>
          <w:sz w:val="18"/>
          <w:szCs w:val="18"/>
        </w:rPr>
        <w:t xml:space="preserve"> 51.2 en 51.3</w:t>
      </w:r>
      <w:r>
        <w:rPr>
          <w:rFonts w:ascii="Arial" w:hAnsi="Arial"/>
          <w:sz w:val="18"/>
          <w:szCs w:val="18"/>
        </w:rPr>
        <w:t>:</w:t>
      </w:r>
      <w:r w:rsidRPr="006A2B89">
        <w:rPr>
          <w:rFonts w:ascii="Arial" w:hAnsi="Arial"/>
          <w:sz w:val="18"/>
          <w:szCs w:val="18"/>
        </w:rPr>
        <w:t xml:space="preserve"> </w:t>
      </w:r>
      <w:r>
        <w:rPr>
          <w:rFonts w:ascii="Arial" w:hAnsi="Arial"/>
          <w:sz w:val="18"/>
          <w:szCs w:val="18"/>
        </w:rPr>
        <w:tab/>
      </w:r>
      <w:r>
        <w:rPr>
          <w:rFonts w:ascii="Arial" w:hAnsi="Arial"/>
          <w:sz w:val="18"/>
          <w:szCs w:val="18"/>
        </w:rPr>
        <w:tab/>
      </w:r>
      <w:r w:rsidRPr="006A2B89">
        <w:rPr>
          <w:rFonts w:ascii="Arial" w:hAnsi="Arial"/>
          <w:sz w:val="18"/>
          <w:szCs w:val="18"/>
        </w:rPr>
        <w:t>zijn uitsluitend van toepassing indien directievoering en toezicht word</w:t>
      </w:r>
      <w:r>
        <w:rPr>
          <w:rFonts w:ascii="Arial" w:hAnsi="Arial"/>
          <w:sz w:val="18"/>
          <w:szCs w:val="18"/>
        </w:rPr>
        <w:t xml:space="preserve">en </w:t>
      </w:r>
      <w:r w:rsidRPr="006A2B89">
        <w:rPr>
          <w:rFonts w:ascii="Arial" w:hAnsi="Arial"/>
          <w:sz w:val="18"/>
          <w:szCs w:val="18"/>
        </w:rPr>
        <w:t xml:space="preserve">opgedragen aan de </w:t>
      </w:r>
      <w:r>
        <w:rPr>
          <w:rFonts w:ascii="Arial" w:hAnsi="Arial"/>
          <w:sz w:val="18"/>
          <w:szCs w:val="18"/>
        </w:rPr>
        <w:t>adviseur</w:t>
      </w:r>
      <w:r w:rsidRPr="006A2B89">
        <w:rPr>
          <w:rFonts w:ascii="Arial" w:hAnsi="Arial"/>
          <w:sz w:val="18"/>
          <w:szCs w:val="18"/>
        </w:rPr>
        <w:t>.</w:t>
      </w:r>
    </w:p>
    <w:p w:rsidR="003E29EA" w:rsidRDefault="003E29EA" w:rsidP="003E29EA">
      <w:pPr>
        <w:ind w:left="705" w:hanging="705"/>
        <w:rPr>
          <w:rFonts w:ascii="Arial" w:hAnsi="Arial"/>
          <w:sz w:val="18"/>
          <w:szCs w:val="18"/>
        </w:rPr>
      </w:pPr>
    </w:p>
    <w:p w:rsidR="003E29EA" w:rsidRDefault="003E29EA" w:rsidP="003E29EA">
      <w:pPr>
        <w:ind w:left="705" w:hanging="705"/>
        <w:rPr>
          <w:rFonts w:ascii="Arial" w:hAnsi="Arial"/>
          <w:sz w:val="18"/>
          <w:szCs w:val="18"/>
        </w:rPr>
      </w:pPr>
      <w:r>
        <w:rPr>
          <w:rFonts w:ascii="Arial" w:hAnsi="Arial"/>
          <w:sz w:val="18"/>
          <w:szCs w:val="18"/>
        </w:rPr>
        <w:t>A</w:t>
      </w:r>
      <w:r w:rsidRPr="006A2B89">
        <w:rPr>
          <w:rFonts w:ascii="Arial" w:hAnsi="Arial"/>
          <w:sz w:val="18"/>
          <w:szCs w:val="18"/>
        </w:rPr>
        <w:t>rtikel 52</w:t>
      </w:r>
      <w:r w:rsidR="00CA6F5F">
        <w:rPr>
          <w:rFonts w:ascii="Arial" w:hAnsi="Arial"/>
          <w:sz w:val="18"/>
          <w:szCs w:val="18"/>
        </w:rPr>
        <w:t xml:space="preserve"> t/m 55</w:t>
      </w:r>
      <w:r>
        <w:rPr>
          <w:rFonts w:ascii="Arial" w:hAnsi="Arial"/>
          <w:sz w:val="18"/>
          <w:szCs w:val="18"/>
        </w:rPr>
        <w:t>:</w:t>
      </w:r>
      <w:r w:rsidRPr="006A2B89">
        <w:rPr>
          <w:rFonts w:ascii="Arial" w:hAnsi="Arial"/>
          <w:sz w:val="18"/>
          <w:szCs w:val="18"/>
        </w:rPr>
        <w:t xml:space="preserve"> </w:t>
      </w:r>
      <w:r>
        <w:rPr>
          <w:rFonts w:ascii="Arial" w:hAnsi="Arial"/>
          <w:sz w:val="18"/>
          <w:szCs w:val="18"/>
        </w:rPr>
        <w:tab/>
      </w:r>
      <w:r>
        <w:rPr>
          <w:rFonts w:ascii="Arial" w:hAnsi="Arial"/>
          <w:sz w:val="18"/>
          <w:szCs w:val="18"/>
        </w:rPr>
        <w:tab/>
      </w:r>
      <w:r>
        <w:rPr>
          <w:rFonts w:ascii="Arial" w:hAnsi="Arial"/>
          <w:sz w:val="18"/>
          <w:szCs w:val="18"/>
        </w:rPr>
        <w:tab/>
        <w:t>vervalt</w:t>
      </w:r>
      <w:r w:rsidRPr="006A2B89">
        <w:rPr>
          <w:rFonts w:ascii="Arial" w:hAnsi="Arial"/>
          <w:sz w:val="18"/>
          <w:szCs w:val="18"/>
        </w:rPr>
        <w:t>.</w:t>
      </w:r>
    </w:p>
    <w:p w:rsidR="009137E1" w:rsidRDefault="009137E1" w:rsidP="009137E1">
      <w:pPr>
        <w:ind w:left="705" w:hanging="705"/>
        <w:rPr>
          <w:rFonts w:ascii="Arial" w:hAnsi="Arial"/>
          <w:sz w:val="18"/>
          <w:szCs w:val="18"/>
        </w:rPr>
      </w:pPr>
    </w:p>
    <w:p w:rsidR="009137E1" w:rsidRPr="002B5600" w:rsidRDefault="009137E1" w:rsidP="009137E1">
      <w:pPr>
        <w:ind w:left="705" w:hanging="705"/>
        <w:rPr>
          <w:rFonts w:ascii="Arial" w:hAnsi="Arial"/>
          <w:sz w:val="18"/>
          <w:szCs w:val="18"/>
        </w:rPr>
      </w:pPr>
      <w:r w:rsidRPr="002B5600">
        <w:rPr>
          <w:rFonts w:ascii="Arial" w:hAnsi="Arial"/>
          <w:sz w:val="18"/>
          <w:szCs w:val="18"/>
        </w:rPr>
        <w:t>Artikel 56.4:</w:t>
      </w:r>
      <w:r w:rsidRPr="002B5600">
        <w:rPr>
          <w:rFonts w:ascii="Arial" w:hAnsi="Arial"/>
          <w:sz w:val="18"/>
          <w:szCs w:val="18"/>
        </w:rPr>
        <w:tab/>
      </w:r>
      <w:r w:rsidRPr="002B5600">
        <w:rPr>
          <w:rFonts w:ascii="Arial" w:hAnsi="Arial"/>
          <w:sz w:val="18"/>
          <w:szCs w:val="18"/>
        </w:rPr>
        <w:tab/>
      </w:r>
      <w:r w:rsidRPr="002B5600">
        <w:rPr>
          <w:rFonts w:ascii="Arial" w:hAnsi="Arial"/>
          <w:sz w:val="18"/>
          <w:szCs w:val="18"/>
        </w:rPr>
        <w:tab/>
      </w:r>
      <w:r>
        <w:rPr>
          <w:rFonts w:ascii="Arial" w:hAnsi="Arial"/>
          <w:sz w:val="18"/>
          <w:szCs w:val="18"/>
        </w:rPr>
        <w:t>vervalt.</w:t>
      </w:r>
    </w:p>
    <w:p w:rsidR="009137E1" w:rsidRDefault="009137E1" w:rsidP="00CA6F5F">
      <w:pPr>
        <w:rPr>
          <w:rFonts w:ascii="Arial" w:hAnsi="Arial"/>
          <w:sz w:val="18"/>
          <w:szCs w:val="18"/>
        </w:rPr>
      </w:pPr>
    </w:p>
    <w:p w:rsidR="003E29EA" w:rsidRPr="002B5600" w:rsidRDefault="003E29EA" w:rsidP="003E29EA">
      <w:pPr>
        <w:ind w:left="705" w:hanging="705"/>
        <w:rPr>
          <w:rFonts w:ascii="Arial" w:hAnsi="Arial"/>
          <w:sz w:val="18"/>
          <w:szCs w:val="18"/>
        </w:rPr>
      </w:pPr>
      <w:r w:rsidRPr="002B5600">
        <w:rPr>
          <w:rFonts w:ascii="Arial" w:hAnsi="Arial"/>
          <w:sz w:val="18"/>
          <w:szCs w:val="18"/>
        </w:rPr>
        <w:t>Artikel 56.4:</w:t>
      </w:r>
      <w:r w:rsidRPr="002B5600">
        <w:rPr>
          <w:rFonts w:ascii="Arial" w:hAnsi="Arial"/>
          <w:sz w:val="18"/>
          <w:szCs w:val="18"/>
        </w:rPr>
        <w:tab/>
      </w:r>
      <w:r w:rsidRPr="002B5600">
        <w:rPr>
          <w:rFonts w:ascii="Arial" w:hAnsi="Arial"/>
          <w:sz w:val="18"/>
          <w:szCs w:val="18"/>
        </w:rPr>
        <w:tab/>
      </w:r>
      <w:r w:rsidRPr="002B5600">
        <w:rPr>
          <w:rFonts w:ascii="Arial" w:hAnsi="Arial"/>
          <w:sz w:val="18"/>
          <w:szCs w:val="18"/>
        </w:rPr>
        <w:tab/>
      </w:r>
      <w:r w:rsidR="009137E1">
        <w:rPr>
          <w:rFonts w:ascii="Arial" w:hAnsi="Arial"/>
          <w:sz w:val="18"/>
          <w:szCs w:val="18"/>
        </w:rPr>
        <w:t>vervalt</w:t>
      </w:r>
      <w:r>
        <w:rPr>
          <w:rFonts w:ascii="Arial" w:hAnsi="Arial"/>
          <w:sz w:val="18"/>
          <w:szCs w:val="18"/>
        </w:rPr>
        <w:t>.</w:t>
      </w:r>
    </w:p>
    <w:p w:rsidR="003E29EA" w:rsidRPr="006A2B89" w:rsidRDefault="003E29EA" w:rsidP="003E29EA">
      <w:pPr>
        <w:rPr>
          <w:rFonts w:ascii="Arial" w:hAnsi="Arial"/>
          <w:sz w:val="18"/>
          <w:szCs w:val="18"/>
        </w:rPr>
      </w:pPr>
    </w:p>
    <w:p w:rsidR="003E29EA" w:rsidRPr="006A2B89" w:rsidRDefault="003E29EA" w:rsidP="003E29EA">
      <w:pPr>
        <w:ind w:left="2835" w:hanging="2835"/>
        <w:rPr>
          <w:rFonts w:ascii="Arial" w:hAnsi="Arial"/>
          <w:sz w:val="18"/>
          <w:szCs w:val="18"/>
        </w:rPr>
      </w:pPr>
      <w:r>
        <w:rPr>
          <w:rFonts w:ascii="Arial" w:hAnsi="Arial"/>
          <w:sz w:val="18"/>
          <w:szCs w:val="18"/>
        </w:rPr>
        <w:t>Artikel</w:t>
      </w:r>
      <w:r w:rsidRPr="006A2B89">
        <w:rPr>
          <w:rFonts w:ascii="Arial" w:hAnsi="Arial"/>
          <w:sz w:val="18"/>
          <w:szCs w:val="18"/>
        </w:rPr>
        <w:t xml:space="preserve"> 56.6</w:t>
      </w:r>
      <w:r>
        <w:rPr>
          <w:rFonts w:ascii="Arial" w:hAnsi="Arial"/>
          <w:sz w:val="18"/>
          <w:szCs w:val="18"/>
        </w:rPr>
        <w:t>:</w:t>
      </w:r>
      <w:r>
        <w:rPr>
          <w:rFonts w:ascii="Arial" w:hAnsi="Arial"/>
          <w:sz w:val="18"/>
          <w:szCs w:val="18"/>
        </w:rPr>
        <w:tab/>
      </w:r>
      <w:r>
        <w:rPr>
          <w:rFonts w:ascii="Arial" w:hAnsi="Arial"/>
          <w:sz w:val="18"/>
          <w:szCs w:val="18"/>
        </w:rPr>
        <w:tab/>
        <w:t xml:space="preserve">wordt aangevuld met: </w:t>
      </w:r>
      <w:r w:rsidRPr="006A2B89">
        <w:rPr>
          <w:rFonts w:ascii="Arial" w:hAnsi="Arial"/>
          <w:sz w:val="18"/>
          <w:szCs w:val="18"/>
        </w:rPr>
        <w:t>“</w:t>
      </w:r>
      <w:r w:rsidRPr="005C49FD">
        <w:rPr>
          <w:rFonts w:ascii="Arial" w:hAnsi="Arial"/>
          <w:i/>
          <w:sz w:val="18"/>
          <w:szCs w:val="18"/>
        </w:rPr>
        <w:t>Als het wettelijke percentage geldt het percentage van de wettelijke rente bedoeld in de artikelen 119 en 120 lid 1 boek 6 BW</w:t>
      </w:r>
      <w:r w:rsidRPr="006A2B89">
        <w:rPr>
          <w:rFonts w:ascii="Arial" w:hAnsi="Arial"/>
          <w:sz w:val="18"/>
          <w:szCs w:val="18"/>
        </w:rPr>
        <w:t>.”</w:t>
      </w:r>
    </w:p>
    <w:p w:rsidR="003E29EA" w:rsidRDefault="003E29EA" w:rsidP="003E29EA">
      <w:pPr>
        <w:ind w:left="705" w:hanging="705"/>
        <w:rPr>
          <w:rFonts w:ascii="Arial" w:hAnsi="Arial"/>
          <w:sz w:val="18"/>
          <w:szCs w:val="18"/>
        </w:rPr>
      </w:pPr>
    </w:p>
    <w:p w:rsidR="003E29EA" w:rsidRPr="006A2B89" w:rsidRDefault="003E29EA" w:rsidP="003E29EA">
      <w:pPr>
        <w:ind w:left="705" w:hanging="705"/>
        <w:rPr>
          <w:rFonts w:ascii="Arial" w:hAnsi="Arial"/>
          <w:sz w:val="18"/>
          <w:szCs w:val="18"/>
        </w:rPr>
      </w:pPr>
      <w:r>
        <w:rPr>
          <w:rFonts w:ascii="Arial" w:hAnsi="Arial"/>
          <w:sz w:val="18"/>
          <w:szCs w:val="18"/>
        </w:rPr>
        <w:t>A</w:t>
      </w:r>
      <w:r w:rsidRPr="006A2B89">
        <w:rPr>
          <w:rFonts w:ascii="Arial" w:hAnsi="Arial"/>
          <w:sz w:val="18"/>
          <w:szCs w:val="18"/>
        </w:rPr>
        <w:t>rtikel 56.7</w:t>
      </w:r>
      <w:r>
        <w:rPr>
          <w:rFonts w:ascii="Arial" w:hAnsi="Arial"/>
          <w:sz w:val="18"/>
          <w:szCs w:val="18"/>
        </w:rPr>
        <w:t>:</w:t>
      </w:r>
      <w:r>
        <w:rPr>
          <w:rFonts w:ascii="Arial" w:hAnsi="Arial"/>
          <w:sz w:val="18"/>
          <w:szCs w:val="18"/>
        </w:rPr>
        <w:tab/>
      </w:r>
      <w:r>
        <w:rPr>
          <w:rFonts w:ascii="Arial" w:hAnsi="Arial"/>
          <w:sz w:val="18"/>
          <w:szCs w:val="18"/>
        </w:rPr>
        <w:tab/>
      </w:r>
      <w:r>
        <w:rPr>
          <w:rFonts w:ascii="Arial" w:hAnsi="Arial"/>
          <w:sz w:val="18"/>
          <w:szCs w:val="18"/>
        </w:rPr>
        <w:tab/>
        <w:t>vervalt.</w:t>
      </w:r>
    </w:p>
    <w:p w:rsidR="003E29EA" w:rsidRPr="006A2B89" w:rsidRDefault="003E29EA" w:rsidP="003E29EA">
      <w:pPr>
        <w:ind w:left="705" w:hanging="705"/>
        <w:rPr>
          <w:rFonts w:ascii="Arial" w:hAnsi="Arial"/>
          <w:sz w:val="18"/>
          <w:szCs w:val="18"/>
        </w:rPr>
      </w:pPr>
    </w:p>
    <w:p w:rsidR="003E29EA" w:rsidRPr="009137E1" w:rsidRDefault="003E29EA" w:rsidP="003E29EA">
      <w:pPr>
        <w:ind w:left="2835" w:hanging="2835"/>
        <w:rPr>
          <w:rFonts w:ascii="Arial" w:hAnsi="Arial" w:cs="Arial"/>
          <w:sz w:val="18"/>
          <w:szCs w:val="18"/>
        </w:rPr>
      </w:pPr>
      <w:r w:rsidRPr="002B5600">
        <w:rPr>
          <w:rFonts w:ascii="Arial" w:hAnsi="Arial"/>
          <w:sz w:val="18"/>
          <w:szCs w:val="18"/>
        </w:rPr>
        <w:t>Artikel 58</w:t>
      </w:r>
      <w:r w:rsidR="009137E1">
        <w:rPr>
          <w:rFonts w:ascii="Arial" w:hAnsi="Arial"/>
          <w:sz w:val="18"/>
          <w:szCs w:val="18"/>
        </w:rPr>
        <w:t xml:space="preserve">.2 </w:t>
      </w:r>
      <w:r w:rsidRPr="002B5600">
        <w:rPr>
          <w:rFonts w:ascii="Arial" w:hAnsi="Arial"/>
          <w:sz w:val="18"/>
          <w:szCs w:val="18"/>
        </w:rPr>
        <w:t xml:space="preserve">: </w:t>
      </w:r>
      <w:r w:rsidRPr="002B5600">
        <w:rPr>
          <w:rFonts w:ascii="Arial" w:hAnsi="Arial"/>
          <w:sz w:val="18"/>
          <w:szCs w:val="18"/>
        </w:rPr>
        <w:tab/>
      </w:r>
      <w:r w:rsidRPr="009137E1">
        <w:rPr>
          <w:rFonts w:ascii="Arial" w:hAnsi="Arial" w:cs="Arial"/>
          <w:sz w:val="18"/>
          <w:szCs w:val="18"/>
        </w:rPr>
        <w:tab/>
      </w:r>
      <w:r w:rsidR="009137E1" w:rsidRPr="009137E1">
        <w:rPr>
          <w:rStyle w:val="Underline"/>
          <w:rFonts w:ascii="Arial" w:hAnsi="Arial" w:cs="Arial"/>
          <w:sz w:val="18"/>
          <w:szCs w:val="18"/>
        </w:rPr>
        <w:t>schrappen</w:t>
      </w:r>
      <w:r w:rsidR="009137E1" w:rsidRPr="009137E1">
        <w:rPr>
          <w:rFonts w:ascii="Arial" w:hAnsi="Arial" w:cs="Arial"/>
          <w:sz w:val="18"/>
          <w:szCs w:val="18"/>
        </w:rPr>
        <w:t>: "</w:t>
      </w:r>
      <w:r w:rsidR="009137E1" w:rsidRPr="009137E1">
        <w:rPr>
          <w:rStyle w:val="Italic"/>
          <w:rFonts w:ascii="Arial" w:hAnsi="Arial" w:cs="Arial"/>
          <w:sz w:val="18"/>
          <w:szCs w:val="18"/>
        </w:rPr>
        <w:t>Raad van Arbitrage voor de Bouw"</w:t>
      </w:r>
      <w:r w:rsidR="009137E1" w:rsidRPr="009137E1">
        <w:rPr>
          <w:rFonts w:ascii="Arial" w:hAnsi="Arial" w:cs="Arial"/>
          <w:sz w:val="18"/>
          <w:szCs w:val="18"/>
        </w:rPr>
        <w:t xml:space="preserve"> en daarvoor te lezen: "</w:t>
      </w:r>
      <w:r w:rsidR="009137E1" w:rsidRPr="009137E1">
        <w:rPr>
          <w:rStyle w:val="Italic"/>
          <w:rFonts w:ascii="Arial" w:hAnsi="Arial" w:cs="Arial"/>
          <w:sz w:val="18"/>
          <w:szCs w:val="18"/>
        </w:rPr>
        <w:t>het Nederlands Arbitrage Instituut</w:t>
      </w:r>
      <w:r w:rsidR="009137E1" w:rsidRPr="009137E1">
        <w:rPr>
          <w:rFonts w:ascii="Arial" w:hAnsi="Arial" w:cs="Arial"/>
          <w:sz w:val="18"/>
          <w:szCs w:val="18"/>
        </w:rPr>
        <w:t>"</w:t>
      </w:r>
    </w:p>
    <w:p w:rsidR="003E29EA" w:rsidRDefault="003E29EA" w:rsidP="003E29EA">
      <w:pPr>
        <w:rPr>
          <w:rFonts w:ascii="Arial" w:hAnsi="Arial"/>
          <w:sz w:val="20"/>
        </w:rPr>
      </w:pPr>
    </w:p>
    <w:p w:rsidR="00185158" w:rsidRDefault="00032177">
      <w:pPr>
        <w:rPr>
          <w:rFonts w:ascii="Arial" w:hAnsi="Arial"/>
          <w:sz w:val="20"/>
        </w:rPr>
      </w:pPr>
      <w:r>
        <w:rPr>
          <w:rFonts w:ascii="Arial" w:hAnsi="Arial"/>
          <w:sz w:val="20"/>
        </w:rPr>
        <w:t xml:space="preserve">Amsterdam, </w:t>
      </w:r>
      <w:r w:rsidR="009137E1">
        <w:rPr>
          <w:rFonts w:ascii="Arial" w:hAnsi="Arial"/>
          <w:sz w:val="20"/>
        </w:rPr>
        <w:t>maart 2014</w:t>
      </w:r>
    </w:p>
    <w:p w:rsidR="009137E1" w:rsidRDefault="009137E1">
      <w:pPr>
        <w:rPr>
          <w:rFonts w:ascii="Arial" w:hAnsi="Arial"/>
          <w:b/>
          <w:sz w:val="22"/>
        </w:rPr>
      </w:pPr>
    </w:p>
    <w:sectPr w:rsidR="009137E1" w:rsidSect="006A1005">
      <w:headerReference w:type="even" r:id="rId9"/>
      <w:headerReference w:type="default" r:id="rId10"/>
      <w:footerReference w:type="default" r:id="rId11"/>
      <w:footerReference w:type="first" r:id="rId12"/>
      <w:pgSz w:w="11906" w:h="16838" w:code="9"/>
      <w:pgMar w:top="1985" w:right="1133" w:bottom="1701" w:left="1814" w:header="1134"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3F7" w:rsidRDefault="00AE73F7">
      <w:r>
        <w:separator/>
      </w:r>
    </w:p>
  </w:endnote>
  <w:endnote w:type="continuationSeparator" w:id="0">
    <w:p w:rsidR="00AE73F7" w:rsidRDefault="00AE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Frutiger">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1CB" w:rsidRDefault="005A51CB" w:rsidP="006A1005">
    <w:pPr>
      <w:pStyle w:val="Voettekst"/>
      <w:rPr>
        <w:rFonts w:cs="Arial"/>
        <w:sz w:val="22"/>
      </w:rPr>
    </w:pPr>
    <w:r>
      <w:t>Standaard bepalingen opdracht architect, INGENIEUR EN ADVISEUR  VU</w:t>
    </w:r>
    <w:r>
      <w:tab/>
    </w:r>
    <w:r w:rsidR="00D87448">
      <w:rPr>
        <w:rStyle w:val="Paginanummer"/>
        <w:rFonts w:ascii="Arial" w:hAnsi="Arial" w:cs="Arial"/>
        <w:sz w:val="22"/>
      </w:rPr>
      <w:fldChar w:fldCharType="begin"/>
    </w:r>
    <w:r>
      <w:rPr>
        <w:rStyle w:val="Paginanummer"/>
        <w:rFonts w:ascii="Arial" w:hAnsi="Arial" w:cs="Arial"/>
        <w:sz w:val="22"/>
      </w:rPr>
      <w:instrText xml:space="preserve"> PAGE </w:instrText>
    </w:r>
    <w:r w:rsidR="00D87448">
      <w:rPr>
        <w:rStyle w:val="Paginanummer"/>
        <w:rFonts w:ascii="Arial" w:hAnsi="Arial" w:cs="Arial"/>
        <w:sz w:val="22"/>
      </w:rPr>
      <w:fldChar w:fldCharType="separate"/>
    </w:r>
    <w:r w:rsidR="00027084">
      <w:rPr>
        <w:rStyle w:val="Paginanummer"/>
        <w:rFonts w:ascii="Arial" w:hAnsi="Arial" w:cs="Arial"/>
        <w:noProof/>
        <w:sz w:val="22"/>
      </w:rPr>
      <w:t>2</w:t>
    </w:r>
    <w:r w:rsidR="00D87448">
      <w:rPr>
        <w:rStyle w:val="Paginanummer"/>
        <w:rFonts w:ascii="Arial" w:hAnsi="Arial" w:cs="Arial"/>
        <w:sz w:val="22"/>
      </w:rPr>
      <w:fldChar w:fldCharType="end"/>
    </w:r>
    <w:r>
      <w:rPr>
        <w:rFonts w:cs="Arial"/>
        <w:sz w:val="22"/>
      </w:rPr>
      <w:tab/>
    </w:r>
  </w:p>
  <w:p w:rsidR="005A51CB" w:rsidRDefault="005A51C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1CB" w:rsidRDefault="005A51CB">
    <w:pPr>
      <w:pStyle w:val="Voettekst"/>
    </w:pPr>
    <w:r>
      <w:t xml:space="preserve">concept d.d. </w:t>
    </w:r>
    <w:r w:rsidR="00A86C2D">
      <w:fldChar w:fldCharType="begin"/>
    </w:r>
    <w:r w:rsidR="00A86C2D">
      <w:instrText xml:space="preserve">                                            </w:instrText>
    </w:r>
    <w:r w:rsidR="00A86C2D">
      <w:fldChar w:fldCharType="separate"/>
    </w:r>
    <w:r>
      <w:rPr>
        <w:noProof/>
      </w:rPr>
      <w:t>13-9-2011 13:28:00</w:t>
    </w:r>
    <w:r w:rsidR="00A86C2D">
      <w:rPr>
        <w:noProof/>
      </w:rPr>
      <w:fldChar w:fldCharType="end"/>
    </w:r>
  </w:p>
  <w:p w:rsidR="005A51CB" w:rsidRDefault="00A86C2D">
    <w:pPr>
      <w:pStyle w:val="Voettekst"/>
    </w:pPr>
    <w:r>
      <w:fldChar w:fldCharType="begin"/>
    </w:r>
    <w:r>
      <w:instrText xml:space="preserve">                                     </w:instrText>
    </w:r>
    <w:r>
      <w:fldChar w:fldCharType="separate"/>
    </w:r>
    <w:r w:rsidR="005A51CB">
      <w:rPr>
        <w:noProof/>
        <w:sz w:val="12"/>
      </w:rPr>
      <w:t>15072011 VU Standaardbepalingen Opdracht adviseurs (DNR 2005) - 12sep11opmHS</w:t>
    </w:r>
    <w:r>
      <w:rPr>
        <w:noProof/>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3F7" w:rsidRDefault="00AE73F7">
      <w:r>
        <w:separator/>
      </w:r>
    </w:p>
  </w:footnote>
  <w:footnote w:type="continuationSeparator" w:id="0">
    <w:p w:rsidR="00AE73F7" w:rsidRDefault="00AE73F7">
      <w:r>
        <w:continuationSeparator/>
      </w:r>
    </w:p>
  </w:footnote>
  <w:footnote w:id="1">
    <w:p w:rsidR="005A51CB" w:rsidRDefault="005A51CB" w:rsidP="00FD1191">
      <w:pPr>
        <w:pStyle w:val="Voetnoottekst"/>
      </w:pPr>
      <w:r>
        <w:rPr>
          <w:rStyle w:val="Voetnootmarkering"/>
        </w:rPr>
        <w:footnoteRef/>
      </w:r>
      <w:r>
        <w:t xml:space="preserve"> </w:t>
      </w:r>
      <w:r w:rsidR="00F51858" w:rsidRPr="00D0355F">
        <w:t xml:space="preserve">Gedeponeerd ter griffie van de Rechtbank Amsterdam </w:t>
      </w:r>
      <w:r w:rsidR="00F51858" w:rsidRPr="00D0355F">
        <w:rPr>
          <w:szCs w:val="18"/>
        </w:rPr>
        <w:t>op 21 juli 2011 onder nummer 78/2011</w:t>
      </w:r>
      <w:r>
        <w:rPr>
          <w:rFonts w:ascii="Arial" w:hAnsi="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1CB" w:rsidRDefault="00D87448">
    <w:pPr>
      <w:pStyle w:val="Koptekst"/>
      <w:framePr w:wrap="around" w:vAnchor="text" w:hAnchor="margin" w:xAlign="right" w:y="1"/>
      <w:rPr>
        <w:rStyle w:val="Paginanummer"/>
      </w:rPr>
    </w:pPr>
    <w:r>
      <w:rPr>
        <w:rStyle w:val="Paginanummer"/>
      </w:rPr>
      <w:fldChar w:fldCharType="begin"/>
    </w:r>
    <w:r w:rsidR="005A51CB">
      <w:rPr>
        <w:rStyle w:val="Paginanummer"/>
      </w:rPr>
      <w:instrText xml:space="preserve">PAGE  </w:instrText>
    </w:r>
    <w:r>
      <w:rPr>
        <w:rStyle w:val="Paginanummer"/>
      </w:rPr>
      <w:fldChar w:fldCharType="separate"/>
    </w:r>
    <w:r w:rsidR="005A51CB">
      <w:rPr>
        <w:rStyle w:val="Paginanummer"/>
        <w:noProof/>
      </w:rPr>
      <w:t>1</w:t>
    </w:r>
    <w:r>
      <w:rPr>
        <w:rStyle w:val="Paginanummer"/>
      </w:rPr>
      <w:fldChar w:fldCharType="end"/>
    </w:r>
  </w:p>
  <w:p w:rsidR="005A51CB" w:rsidRDefault="005A51CB">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1CB" w:rsidRDefault="005A51CB">
    <w:pPr>
      <w:pStyle w:val="Koptekst"/>
      <w:framePr w:wrap="around" w:vAnchor="text" w:hAnchor="margin" w:xAlign="right" w:y="1"/>
      <w:rPr>
        <w:rStyle w:val="Paginanummer"/>
      </w:rPr>
    </w:pPr>
  </w:p>
  <w:p w:rsidR="005A51CB" w:rsidRPr="00185158" w:rsidRDefault="00C50B31" w:rsidP="00185158">
    <w:pPr>
      <w:spacing w:line="240" w:lineRule="auto"/>
      <w:ind w:left="7082"/>
      <w:rPr>
        <w:rFonts w:ascii="Frutiger" w:hAnsi="Frutiger"/>
        <w:sz w:val="20"/>
      </w:rPr>
    </w:pPr>
    <w:r>
      <w:rPr>
        <w:noProof/>
      </w:rPr>
      <w:drawing>
        <wp:anchor distT="0" distB="0" distL="114300" distR="114300" simplePos="0" relativeHeight="251656192" behindDoc="0" locked="0" layoutInCell="1" allowOverlap="1">
          <wp:simplePos x="0" y="0"/>
          <wp:positionH relativeFrom="column">
            <wp:posOffset>-871855</wp:posOffset>
          </wp:positionH>
          <wp:positionV relativeFrom="paragraph">
            <wp:posOffset>-488950</wp:posOffset>
          </wp:positionV>
          <wp:extent cx="2590800" cy="773430"/>
          <wp:effectExtent l="19050" t="0" r="0" b="0"/>
          <wp:wrapNone/>
          <wp:docPr id="2" name="Afbeelding 2" descr="VUlogo_NL_Wit_HR_RGB_tcm9-20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Ulogo_NL_Wit_HR_RGB_tcm9-201376"/>
                  <pic:cNvPicPr>
                    <a:picLocks noChangeAspect="1" noChangeArrowheads="1"/>
                  </pic:cNvPicPr>
                </pic:nvPicPr>
                <pic:blipFill>
                  <a:blip r:embed="rId1"/>
                  <a:srcRect/>
                  <a:stretch>
                    <a:fillRect/>
                  </a:stretch>
                </pic:blipFill>
                <pic:spPr bwMode="auto">
                  <a:xfrm>
                    <a:off x="0" y="0"/>
                    <a:ext cx="2590800" cy="773430"/>
                  </a:xfrm>
                  <a:prstGeom prst="rect">
                    <a:avLst/>
                  </a:prstGeom>
                  <a:noFill/>
                  <a:ln w="9525">
                    <a:noFill/>
                    <a:miter lim="800000"/>
                    <a:headEnd/>
                    <a:tailEnd/>
                  </a:ln>
                </pic:spPr>
              </pic:pic>
            </a:graphicData>
          </a:graphic>
        </wp:anchor>
      </w:drawing>
    </w:r>
  </w:p>
  <w:p w:rsidR="005A51CB" w:rsidRPr="00185158" w:rsidRDefault="005A51CB" w:rsidP="00185158">
    <w:pPr>
      <w:spacing w:line="240" w:lineRule="auto"/>
      <w:ind w:left="7082"/>
      <w:rPr>
        <w:rFonts w:ascii="Frutiger" w:hAnsi="Frutiger"/>
        <w:sz w:val="20"/>
      </w:rPr>
    </w:pPr>
  </w:p>
  <w:p w:rsidR="005A51CB" w:rsidRPr="00185158" w:rsidRDefault="005A51CB" w:rsidP="00185158">
    <w:pPr>
      <w:spacing w:line="240" w:lineRule="auto"/>
      <w:ind w:left="7082"/>
      <w:rPr>
        <w:rFonts w:ascii="Frutiger" w:hAnsi="Frutiger"/>
        <w:sz w:val="20"/>
      </w:rPr>
    </w:pPr>
  </w:p>
  <w:p w:rsidR="005A51CB" w:rsidRDefault="005A51CB" w:rsidP="00185158">
    <w:pPr>
      <w:pStyle w:val="Koptekst"/>
      <w:tabs>
        <w:tab w:val="clear" w:pos="9072"/>
      </w:tabs>
      <w:ind w:right="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7CD8"/>
    <w:multiLevelType w:val="hybridMultilevel"/>
    <w:tmpl w:val="BC4ADA22"/>
    <w:lvl w:ilvl="0" w:tplc="9BE87CDE">
      <w:start w:val="24"/>
      <w:numFmt w:val="bullet"/>
      <w:lvlText w:val="-"/>
      <w:lvlJc w:val="left"/>
      <w:pPr>
        <w:ind w:left="3195" w:hanging="360"/>
      </w:pPr>
      <w:rPr>
        <w:rFonts w:ascii="Arial" w:eastAsia="Times New Roman" w:hAnsi="Arial" w:cs="Aria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1">
    <w:nsid w:val="1DBD0550"/>
    <w:multiLevelType w:val="multilevel"/>
    <w:tmpl w:val="EEDE6F82"/>
    <w:name w:val="LTEnum"/>
    <w:lvl w:ilvl="0">
      <w:start w:val="1"/>
      <w:numFmt w:val="decimal"/>
      <w:lvlRestart w:val="0"/>
      <w:pStyle w:val="Enum"/>
      <w:lvlText w:val="(%1)"/>
      <w:lvlJc w:val="left"/>
      <w:pPr>
        <w:tabs>
          <w:tab w:val="num" w:pos="2836"/>
        </w:tabs>
        <w:ind w:left="3545" w:hanging="709"/>
      </w:pPr>
    </w:lvl>
    <w:lvl w:ilvl="1">
      <w:start w:val="1"/>
      <w:numFmt w:val="decimal"/>
      <w:pStyle w:val="Enum1"/>
      <w:lvlText w:val="(%2)"/>
      <w:lvlJc w:val="left"/>
      <w:pPr>
        <w:tabs>
          <w:tab w:val="num" w:pos="4395"/>
        </w:tabs>
        <w:ind w:left="4395" w:hanging="850"/>
      </w:pPr>
    </w:lvl>
    <w:lvl w:ilvl="2">
      <w:start w:val="1"/>
      <w:numFmt w:val="decimal"/>
      <w:pStyle w:val="Enum2"/>
      <w:lvlText w:val="(%3)"/>
      <w:lvlJc w:val="left"/>
      <w:pPr>
        <w:tabs>
          <w:tab w:val="num" w:pos="5104"/>
        </w:tabs>
        <w:ind w:left="5104" w:hanging="709"/>
      </w:pPr>
    </w:lvl>
    <w:lvl w:ilvl="3">
      <w:start w:val="1"/>
      <w:numFmt w:val="decimal"/>
      <w:pStyle w:val="Enum3"/>
      <w:lvlText w:val="(%4)"/>
      <w:lvlJc w:val="left"/>
      <w:pPr>
        <w:tabs>
          <w:tab w:val="num" w:pos="5812"/>
        </w:tabs>
        <w:ind w:left="5812" w:hanging="708"/>
      </w:pPr>
    </w:lvl>
    <w:lvl w:ilvl="4">
      <w:start w:val="1"/>
      <w:numFmt w:val="decimal"/>
      <w:pStyle w:val="Enum4"/>
      <w:lvlText w:val="(%5)"/>
      <w:lvlJc w:val="left"/>
      <w:pPr>
        <w:tabs>
          <w:tab w:val="num" w:pos="6521"/>
        </w:tabs>
        <w:ind w:left="6521" w:hanging="709"/>
      </w:pPr>
    </w:lvl>
    <w:lvl w:ilvl="5">
      <w:start w:val="1"/>
      <w:numFmt w:val="decimal"/>
      <w:pStyle w:val="Enum5"/>
      <w:lvlText w:val="(%6)"/>
      <w:lvlJc w:val="left"/>
      <w:pPr>
        <w:tabs>
          <w:tab w:val="num" w:pos="7230"/>
        </w:tabs>
        <w:ind w:left="7230" w:hanging="709"/>
      </w:pPr>
    </w:lvl>
    <w:lvl w:ilvl="6">
      <w:start w:val="1"/>
      <w:numFmt w:val="decimal"/>
      <w:pStyle w:val="Enum6"/>
      <w:lvlText w:val="(%7)"/>
      <w:lvlJc w:val="left"/>
      <w:pPr>
        <w:tabs>
          <w:tab w:val="num" w:pos="7938"/>
        </w:tabs>
        <w:ind w:left="7938" w:hanging="708"/>
      </w:pPr>
    </w:lvl>
    <w:lvl w:ilvl="7">
      <w:start w:val="1"/>
      <w:numFmt w:val="decimal"/>
      <w:pStyle w:val="Enum7"/>
      <w:lvlText w:val="(%8)"/>
      <w:lvlJc w:val="left"/>
      <w:pPr>
        <w:tabs>
          <w:tab w:val="num" w:pos="8647"/>
        </w:tabs>
        <w:ind w:left="8647" w:hanging="709"/>
      </w:pPr>
    </w:lvl>
    <w:lvl w:ilvl="8">
      <w:start w:val="1"/>
      <w:numFmt w:val="decimal"/>
      <w:pStyle w:val="Enum8"/>
      <w:lvlText w:val="(%9)"/>
      <w:lvlJc w:val="left"/>
      <w:pPr>
        <w:tabs>
          <w:tab w:val="num" w:pos="9356"/>
        </w:tabs>
        <w:ind w:left="9356" w:hanging="709"/>
      </w:pPr>
    </w:lvl>
  </w:abstractNum>
  <w:abstractNum w:abstractNumId="2">
    <w:nsid w:val="26606D92"/>
    <w:multiLevelType w:val="multilevel"/>
    <w:tmpl w:val="B11E4B96"/>
    <w:lvl w:ilvl="0">
      <w:start w:val="1"/>
      <w:numFmt w:val="decimal"/>
      <w:pStyle w:val="Standaardopsomming"/>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bullet"/>
      <w:lvlText w:val=""/>
      <w:lvlJc w:val="left"/>
      <w:pPr>
        <w:tabs>
          <w:tab w:val="num" w:pos="1701"/>
        </w:tabs>
        <w:ind w:left="1701" w:hanging="567"/>
      </w:pPr>
      <w:rPr>
        <w:rFonts w:ascii="Symbol" w:hAnsi="Symbol" w:hint="default"/>
      </w:rPr>
    </w:lvl>
    <w:lvl w:ilvl="4">
      <w:start w:val="1"/>
      <w:numFmt w:val="lowerLetter"/>
      <w:lvlText w:val="(%5)"/>
      <w:lvlJc w:val="left"/>
      <w:pPr>
        <w:tabs>
          <w:tab w:val="num" w:pos="2268"/>
        </w:tabs>
        <w:ind w:left="2268" w:hanging="567"/>
      </w:pPr>
    </w:lvl>
    <w:lvl w:ilvl="5">
      <w:start w:val="1"/>
      <w:numFmt w:val="lowerRoman"/>
      <w:lvlText w:val="(%6)"/>
      <w:lvlJc w:val="left"/>
      <w:pPr>
        <w:tabs>
          <w:tab w:val="num" w:pos="2948"/>
        </w:tabs>
        <w:ind w:left="2948" w:hanging="680"/>
      </w:pPr>
    </w:lvl>
    <w:lvl w:ilvl="6">
      <w:start w:val="1"/>
      <w:numFmt w:val="decimal"/>
      <w:lvlText w:val="%7."/>
      <w:lvlJc w:val="left"/>
      <w:pPr>
        <w:tabs>
          <w:tab w:val="num" w:pos="3515"/>
        </w:tabs>
        <w:ind w:left="3515" w:hanging="567"/>
      </w:pPr>
    </w:lvl>
    <w:lvl w:ilvl="7">
      <w:start w:val="1"/>
      <w:numFmt w:val="lowerLetter"/>
      <w:lvlText w:val="%8."/>
      <w:lvlJc w:val="left"/>
      <w:pPr>
        <w:tabs>
          <w:tab w:val="num" w:pos="4082"/>
        </w:tabs>
        <w:ind w:left="4082" w:hanging="567"/>
      </w:pPr>
    </w:lvl>
    <w:lvl w:ilvl="8">
      <w:start w:val="1"/>
      <w:numFmt w:val="lowerRoman"/>
      <w:lvlText w:val="%9."/>
      <w:lvlJc w:val="left"/>
      <w:pPr>
        <w:tabs>
          <w:tab w:val="num" w:pos="4649"/>
        </w:tabs>
        <w:ind w:left="4649" w:hanging="567"/>
      </w:pPr>
    </w:lvl>
  </w:abstractNum>
  <w:abstractNum w:abstractNumId="3">
    <w:nsid w:val="2FEE0AC5"/>
    <w:multiLevelType w:val="multilevel"/>
    <w:tmpl w:val="C240CA7E"/>
    <w:lvl w:ilvl="0">
      <w:start w:val="1"/>
      <w:numFmt w:val="decimal"/>
      <w:lvlText w:val="%1"/>
      <w:lvlJc w:val="left"/>
      <w:pPr>
        <w:tabs>
          <w:tab w:val="num" w:pos="705"/>
        </w:tabs>
        <w:ind w:left="705" w:hanging="705"/>
      </w:pPr>
      <w:rPr>
        <w:rFonts w:hint="default"/>
        <w:sz w:val="18"/>
      </w:rPr>
    </w:lvl>
    <w:lvl w:ilvl="1">
      <w:start w:val="4"/>
      <w:numFmt w:val="decimal"/>
      <w:lvlText w:val="%1.%2"/>
      <w:lvlJc w:val="left"/>
      <w:pPr>
        <w:tabs>
          <w:tab w:val="num" w:pos="705"/>
        </w:tabs>
        <w:ind w:left="705" w:hanging="705"/>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720"/>
        </w:tabs>
        <w:ind w:left="720" w:hanging="720"/>
      </w:pPr>
      <w:rPr>
        <w:rFonts w:hint="default"/>
        <w:sz w:val="18"/>
      </w:rPr>
    </w:lvl>
    <w:lvl w:ilvl="4">
      <w:start w:val="1"/>
      <w:numFmt w:val="decimal"/>
      <w:lvlText w:val="%1.%2.%3.%4.%5"/>
      <w:lvlJc w:val="left"/>
      <w:pPr>
        <w:tabs>
          <w:tab w:val="num" w:pos="1080"/>
        </w:tabs>
        <w:ind w:left="1080" w:hanging="1080"/>
      </w:pPr>
      <w:rPr>
        <w:rFonts w:hint="default"/>
        <w:sz w:val="18"/>
      </w:rPr>
    </w:lvl>
    <w:lvl w:ilvl="5">
      <w:start w:val="1"/>
      <w:numFmt w:val="decimal"/>
      <w:lvlText w:val="%1.%2.%3.%4.%5.%6"/>
      <w:lvlJc w:val="left"/>
      <w:pPr>
        <w:tabs>
          <w:tab w:val="num" w:pos="1080"/>
        </w:tabs>
        <w:ind w:left="1080" w:hanging="1080"/>
      </w:pPr>
      <w:rPr>
        <w:rFonts w:hint="default"/>
        <w:sz w:val="18"/>
      </w:rPr>
    </w:lvl>
    <w:lvl w:ilvl="6">
      <w:start w:val="1"/>
      <w:numFmt w:val="decimal"/>
      <w:lvlText w:val="%1.%2.%3.%4.%5.%6.%7"/>
      <w:lvlJc w:val="left"/>
      <w:pPr>
        <w:tabs>
          <w:tab w:val="num" w:pos="1440"/>
        </w:tabs>
        <w:ind w:left="1440" w:hanging="1440"/>
      </w:pPr>
      <w:rPr>
        <w:rFonts w:hint="default"/>
        <w:sz w:val="18"/>
      </w:rPr>
    </w:lvl>
    <w:lvl w:ilvl="7">
      <w:start w:val="1"/>
      <w:numFmt w:val="decimal"/>
      <w:lvlText w:val="%1.%2.%3.%4.%5.%6.%7.%8"/>
      <w:lvlJc w:val="left"/>
      <w:pPr>
        <w:tabs>
          <w:tab w:val="num" w:pos="1440"/>
        </w:tabs>
        <w:ind w:left="1440" w:hanging="1440"/>
      </w:pPr>
      <w:rPr>
        <w:rFonts w:hint="default"/>
        <w:sz w:val="18"/>
      </w:rPr>
    </w:lvl>
    <w:lvl w:ilvl="8">
      <w:start w:val="1"/>
      <w:numFmt w:val="decimal"/>
      <w:lvlText w:val="%1.%2.%3.%4.%5.%6.%7.%8.%9"/>
      <w:lvlJc w:val="left"/>
      <w:pPr>
        <w:tabs>
          <w:tab w:val="num" w:pos="1800"/>
        </w:tabs>
        <w:ind w:left="1800" w:hanging="1800"/>
      </w:pPr>
      <w:rPr>
        <w:rFonts w:hint="default"/>
        <w:sz w:val="18"/>
      </w:rPr>
    </w:lvl>
  </w:abstractNum>
  <w:abstractNum w:abstractNumId="4">
    <w:nsid w:val="74B64576"/>
    <w:multiLevelType w:val="multilevel"/>
    <w:tmpl w:val="0740884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7FF23A11"/>
    <w:multiLevelType w:val="hybridMultilevel"/>
    <w:tmpl w:val="7640E42E"/>
    <w:lvl w:ilvl="0" w:tplc="4606C4A8">
      <w:start w:val="1"/>
      <w:numFmt w:val="decimal"/>
      <w:lvlText w:val="%1."/>
      <w:lvlJc w:val="left"/>
      <w:pPr>
        <w:tabs>
          <w:tab w:val="num" w:pos="360"/>
        </w:tabs>
        <w:ind w:left="340" w:hanging="340"/>
      </w:pPr>
      <w:rPr>
        <w:rFonts w:ascii="Arial" w:hAnsi="Arial" w:hint="default"/>
        <w:b w:val="0"/>
        <w:i w:val="0"/>
        <w:sz w:val="18"/>
      </w:rPr>
    </w:lvl>
    <w:lvl w:ilvl="1" w:tplc="50F645D6">
      <w:start w:val="1"/>
      <w:numFmt w:val="decimal"/>
      <w:lvlText w:val="%2. "/>
      <w:lvlJc w:val="left"/>
      <w:pPr>
        <w:tabs>
          <w:tab w:val="num" w:pos="1364"/>
        </w:tabs>
        <w:ind w:left="1364" w:hanging="567"/>
      </w:pPr>
      <w:rPr>
        <w:rFonts w:ascii="CG Times" w:hAnsi="CG Times" w:hint="default"/>
        <w:b w:val="0"/>
        <w:i w:val="0"/>
        <w:color w:val="000000"/>
        <w:sz w:val="22"/>
        <w:u w:val="none"/>
      </w:rPr>
    </w:lvl>
    <w:lvl w:ilvl="2" w:tplc="0D26EEF6">
      <w:start w:val="1"/>
      <w:numFmt w:val="decimal"/>
      <w:lvlText w:val="%3."/>
      <w:lvlJc w:val="left"/>
      <w:pPr>
        <w:tabs>
          <w:tab w:val="num" w:pos="2057"/>
        </w:tabs>
        <w:ind w:left="2037" w:hanging="340"/>
      </w:pPr>
      <w:rPr>
        <w:rFonts w:hint="default"/>
        <w:b w:val="0"/>
        <w:i w:val="0"/>
      </w:rPr>
    </w:lvl>
    <w:lvl w:ilvl="3" w:tplc="0413000F" w:tentative="1">
      <w:start w:val="1"/>
      <w:numFmt w:val="decimal"/>
      <w:lvlText w:val="%4."/>
      <w:lvlJc w:val="left"/>
      <w:pPr>
        <w:tabs>
          <w:tab w:val="num" w:pos="2597"/>
        </w:tabs>
        <w:ind w:left="2597" w:hanging="360"/>
      </w:pPr>
    </w:lvl>
    <w:lvl w:ilvl="4" w:tplc="04130019" w:tentative="1">
      <w:start w:val="1"/>
      <w:numFmt w:val="lowerLetter"/>
      <w:lvlText w:val="%5."/>
      <w:lvlJc w:val="left"/>
      <w:pPr>
        <w:tabs>
          <w:tab w:val="num" w:pos="3317"/>
        </w:tabs>
        <w:ind w:left="3317" w:hanging="360"/>
      </w:pPr>
    </w:lvl>
    <w:lvl w:ilvl="5" w:tplc="0413001B" w:tentative="1">
      <w:start w:val="1"/>
      <w:numFmt w:val="lowerRoman"/>
      <w:lvlText w:val="%6."/>
      <w:lvlJc w:val="right"/>
      <w:pPr>
        <w:tabs>
          <w:tab w:val="num" w:pos="4037"/>
        </w:tabs>
        <w:ind w:left="4037" w:hanging="180"/>
      </w:pPr>
    </w:lvl>
    <w:lvl w:ilvl="6" w:tplc="0413000F" w:tentative="1">
      <w:start w:val="1"/>
      <w:numFmt w:val="decimal"/>
      <w:lvlText w:val="%7."/>
      <w:lvlJc w:val="left"/>
      <w:pPr>
        <w:tabs>
          <w:tab w:val="num" w:pos="4757"/>
        </w:tabs>
        <w:ind w:left="4757" w:hanging="360"/>
      </w:pPr>
    </w:lvl>
    <w:lvl w:ilvl="7" w:tplc="04130019" w:tentative="1">
      <w:start w:val="1"/>
      <w:numFmt w:val="lowerLetter"/>
      <w:lvlText w:val="%8."/>
      <w:lvlJc w:val="left"/>
      <w:pPr>
        <w:tabs>
          <w:tab w:val="num" w:pos="5477"/>
        </w:tabs>
        <w:ind w:left="5477" w:hanging="360"/>
      </w:pPr>
    </w:lvl>
    <w:lvl w:ilvl="8" w:tplc="0413001B" w:tentative="1">
      <w:start w:val="1"/>
      <w:numFmt w:val="lowerRoman"/>
      <w:lvlText w:val="%9."/>
      <w:lvlJc w:val="right"/>
      <w:pPr>
        <w:tabs>
          <w:tab w:val="num" w:pos="6197"/>
        </w:tabs>
        <w:ind w:left="6197"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75"/>
    <w:rsid w:val="00015F0C"/>
    <w:rsid w:val="00027084"/>
    <w:rsid w:val="00032177"/>
    <w:rsid w:val="00033D75"/>
    <w:rsid w:val="000734C9"/>
    <w:rsid w:val="000762C3"/>
    <w:rsid w:val="00084191"/>
    <w:rsid w:val="00097119"/>
    <w:rsid w:val="000A1846"/>
    <w:rsid w:val="000B218A"/>
    <w:rsid w:val="000F0772"/>
    <w:rsid w:val="000F3FB2"/>
    <w:rsid w:val="00121D00"/>
    <w:rsid w:val="00121E95"/>
    <w:rsid w:val="001371C0"/>
    <w:rsid w:val="00166A2E"/>
    <w:rsid w:val="0018080D"/>
    <w:rsid w:val="00185158"/>
    <w:rsid w:val="00195688"/>
    <w:rsid w:val="001A6CEE"/>
    <w:rsid w:val="001E5DD3"/>
    <w:rsid w:val="001F4DC8"/>
    <w:rsid w:val="00207B34"/>
    <w:rsid w:val="00257DF2"/>
    <w:rsid w:val="002C7A70"/>
    <w:rsid w:val="002D0B75"/>
    <w:rsid w:val="002F0796"/>
    <w:rsid w:val="0035775C"/>
    <w:rsid w:val="00364E64"/>
    <w:rsid w:val="003A4854"/>
    <w:rsid w:val="003D315E"/>
    <w:rsid w:val="003E29EA"/>
    <w:rsid w:val="00424CE4"/>
    <w:rsid w:val="00447662"/>
    <w:rsid w:val="004558FD"/>
    <w:rsid w:val="00482ED5"/>
    <w:rsid w:val="004871F7"/>
    <w:rsid w:val="004C075F"/>
    <w:rsid w:val="004D50D9"/>
    <w:rsid w:val="004D780F"/>
    <w:rsid w:val="005273BC"/>
    <w:rsid w:val="00552690"/>
    <w:rsid w:val="00562DA6"/>
    <w:rsid w:val="00583D71"/>
    <w:rsid w:val="00595E96"/>
    <w:rsid w:val="00596E37"/>
    <w:rsid w:val="005A212A"/>
    <w:rsid w:val="005A51CB"/>
    <w:rsid w:val="005B3416"/>
    <w:rsid w:val="005C49FD"/>
    <w:rsid w:val="006403B8"/>
    <w:rsid w:val="0064741B"/>
    <w:rsid w:val="006511B7"/>
    <w:rsid w:val="006906A9"/>
    <w:rsid w:val="006A1005"/>
    <w:rsid w:val="006A2B89"/>
    <w:rsid w:val="006B2125"/>
    <w:rsid w:val="00731C9F"/>
    <w:rsid w:val="00765BC6"/>
    <w:rsid w:val="007731F8"/>
    <w:rsid w:val="00775DE9"/>
    <w:rsid w:val="00806970"/>
    <w:rsid w:val="0081004C"/>
    <w:rsid w:val="0083093B"/>
    <w:rsid w:val="00853E41"/>
    <w:rsid w:val="0086181D"/>
    <w:rsid w:val="00876115"/>
    <w:rsid w:val="008830DD"/>
    <w:rsid w:val="00891865"/>
    <w:rsid w:val="008A28A2"/>
    <w:rsid w:val="008B4E0E"/>
    <w:rsid w:val="008C43B4"/>
    <w:rsid w:val="00902BAB"/>
    <w:rsid w:val="009137E1"/>
    <w:rsid w:val="00923F88"/>
    <w:rsid w:val="0094330F"/>
    <w:rsid w:val="00953BF6"/>
    <w:rsid w:val="00966D0C"/>
    <w:rsid w:val="009F1E1F"/>
    <w:rsid w:val="00A751BC"/>
    <w:rsid w:val="00A86C2D"/>
    <w:rsid w:val="00A9734F"/>
    <w:rsid w:val="00AC1DAA"/>
    <w:rsid w:val="00AE6F4F"/>
    <w:rsid w:val="00AE73F7"/>
    <w:rsid w:val="00AF25DF"/>
    <w:rsid w:val="00B1058B"/>
    <w:rsid w:val="00B507AF"/>
    <w:rsid w:val="00B70FB8"/>
    <w:rsid w:val="00B853F3"/>
    <w:rsid w:val="00BB756B"/>
    <w:rsid w:val="00BD4BDA"/>
    <w:rsid w:val="00BD757D"/>
    <w:rsid w:val="00BF0400"/>
    <w:rsid w:val="00C0687E"/>
    <w:rsid w:val="00C0719D"/>
    <w:rsid w:val="00C11579"/>
    <w:rsid w:val="00C411B2"/>
    <w:rsid w:val="00C411EA"/>
    <w:rsid w:val="00C477D1"/>
    <w:rsid w:val="00C50B31"/>
    <w:rsid w:val="00C66922"/>
    <w:rsid w:val="00C77D1A"/>
    <w:rsid w:val="00C842E8"/>
    <w:rsid w:val="00C90740"/>
    <w:rsid w:val="00CA6F5F"/>
    <w:rsid w:val="00CB054A"/>
    <w:rsid w:val="00CB1227"/>
    <w:rsid w:val="00CB5B68"/>
    <w:rsid w:val="00CC43E0"/>
    <w:rsid w:val="00CC7F11"/>
    <w:rsid w:val="00CD0200"/>
    <w:rsid w:val="00CE357B"/>
    <w:rsid w:val="00D81C62"/>
    <w:rsid w:val="00D81D32"/>
    <w:rsid w:val="00D87448"/>
    <w:rsid w:val="00DC20D6"/>
    <w:rsid w:val="00DE4432"/>
    <w:rsid w:val="00DE6D94"/>
    <w:rsid w:val="00E33472"/>
    <w:rsid w:val="00E50797"/>
    <w:rsid w:val="00E6153E"/>
    <w:rsid w:val="00E74F28"/>
    <w:rsid w:val="00E839C1"/>
    <w:rsid w:val="00EB170B"/>
    <w:rsid w:val="00EB1F8D"/>
    <w:rsid w:val="00ED0B4B"/>
    <w:rsid w:val="00EE49D5"/>
    <w:rsid w:val="00F057C1"/>
    <w:rsid w:val="00F11591"/>
    <w:rsid w:val="00F51858"/>
    <w:rsid w:val="00F56808"/>
    <w:rsid w:val="00F610CF"/>
    <w:rsid w:val="00F75E25"/>
    <w:rsid w:val="00F84530"/>
    <w:rsid w:val="00F91B40"/>
    <w:rsid w:val="00F933A5"/>
    <w:rsid w:val="00FA348F"/>
    <w:rsid w:val="00FD1191"/>
    <w:rsid w:val="00FE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7448"/>
    <w:pPr>
      <w:spacing w:line="312" w:lineRule="auto"/>
      <w:jc w:val="both"/>
    </w:pPr>
    <w:rPr>
      <w:sz w:val="24"/>
      <w:lang w:val="nl-NL" w:eastAsia="nl-NL"/>
    </w:rPr>
  </w:style>
  <w:style w:type="paragraph" w:styleId="Kop1">
    <w:name w:val="heading 1"/>
    <w:basedOn w:val="Standaard"/>
    <w:next w:val="Standaard"/>
    <w:qFormat/>
    <w:rsid w:val="00D87448"/>
    <w:pPr>
      <w:keepNext/>
      <w:jc w:val="center"/>
      <w:outlineLvl w:val="0"/>
    </w:pPr>
    <w:rPr>
      <w:rFonts w:ascii="Arial" w:hAnsi="Arial"/>
      <w:b/>
      <w:sz w:val="22"/>
    </w:rPr>
  </w:style>
  <w:style w:type="paragraph" w:styleId="Kop3">
    <w:name w:val="heading 3"/>
    <w:basedOn w:val="Standaard"/>
    <w:next w:val="Standaard"/>
    <w:qFormat/>
    <w:rsid w:val="00D8744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D87448"/>
    <w:rPr>
      <w:rFonts w:ascii="Times New Roman" w:hAnsi="Times New Roman"/>
      <w:dstrike w:val="0"/>
      <w:color w:val="auto"/>
      <w:sz w:val="24"/>
      <w:vertAlign w:val="baseline"/>
    </w:rPr>
  </w:style>
  <w:style w:type="paragraph" w:styleId="Koptekst">
    <w:name w:val="header"/>
    <w:basedOn w:val="Standaard"/>
    <w:rsid w:val="00D87448"/>
    <w:pPr>
      <w:tabs>
        <w:tab w:val="center" w:pos="4536"/>
        <w:tab w:val="right" w:pos="9072"/>
      </w:tabs>
      <w:spacing w:line="240" w:lineRule="auto"/>
    </w:pPr>
    <w:rPr>
      <w:rFonts w:ascii="Arial" w:hAnsi="Arial"/>
      <w:caps/>
      <w:sz w:val="14"/>
    </w:rPr>
  </w:style>
  <w:style w:type="paragraph" w:customStyle="1" w:styleId="Standaardopsomming">
    <w:name w:val="Standaard opsomming"/>
    <w:basedOn w:val="Standaard"/>
    <w:rsid w:val="00D87448"/>
    <w:pPr>
      <w:numPr>
        <w:numId w:val="1"/>
      </w:numPr>
    </w:pPr>
  </w:style>
  <w:style w:type="paragraph" w:styleId="Voettekst">
    <w:name w:val="footer"/>
    <w:basedOn w:val="Standaard"/>
    <w:rsid w:val="00D87448"/>
    <w:pPr>
      <w:tabs>
        <w:tab w:val="center" w:pos="4536"/>
        <w:tab w:val="right" w:pos="9072"/>
      </w:tabs>
      <w:spacing w:line="240" w:lineRule="auto"/>
    </w:pPr>
    <w:rPr>
      <w:rFonts w:ascii="Arial" w:hAnsi="Arial"/>
      <w:caps/>
      <w:sz w:val="14"/>
    </w:rPr>
  </w:style>
  <w:style w:type="paragraph" w:styleId="Plattetekstinspringen">
    <w:name w:val="Body Text Indent"/>
    <w:basedOn w:val="Standaard"/>
    <w:rsid w:val="00D87448"/>
    <w:pPr>
      <w:widowControl w:val="0"/>
      <w:tabs>
        <w:tab w:val="left" w:pos="-1099"/>
        <w:tab w:val="left" w:pos="-720"/>
        <w:tab w:val="left" w:pos="3038"/>
      </w:tabs>
      <w:spacing w:line="360" w:lineRule="auto"/>
      <w:ind w:left="3038"/>
    </w:pPr>
    <w:rPr>
      <w:b/>
      <w:snapToGrid w:val="0"/>
    </w:rPr>
  </w:style>
  <w:style w:type="paragraph" w:styleId="Plattetekstinspringen2">
    <w:name w:val="Body Text Indent 2"/>
    <w:basedOn w:val="Standaard"/>
    <w:rsid w:val="00D87448"/>
    <w:pPr>
      <w:widowControl w:val="0"/>
      <w:tabs>
        <w:tab w:val="left" w:pos="-1440"/>
        <w:tab w:val="left" w:pos="-720"/>
        <w:tab w:val="left" w:pos="0"/>
        <w:tab w:val="left" w:pos="3024"/>
        <w:tab w:val="left" w:pos="3456"/>
      </w:tabs>
      <w:spacing w:line="360" w:lineRule="auto"/>
      <w:ind w:left="3024"/>
    </w:pPr>
    <w:rPr>
      <w:b/>
      <w:snapToGrid w:val="0"/>
    </w:rPr>
  </w:style>
  <w:style w:type="paragraph" w:styleId="Plattetekstinspringen3">
    <w:name w:val="Body Text Indent 3"/>
    <w:basedOn w:val="Standaard"/>
    <w:rsid w:val="00D87448"/>
    <w:pPr>
      <w:widowControl w:val="0"/>
      <w:tabs>
        <w:tab w:val="left" w:pos="-1440"/>
        <w:tab w:val="left" w:pos="-720"/>
        <w:tab w:val="left" w:pos="0"/>
        <w:tab w:val="left" w:pos="3024"/>
        <w:tab w:val="left" w:pos="3456"/>
      </w:tabs>
      <w:spacing w:line="360" w:lineRule="auto"/>
      <w:ind w:left="3024" w:hanging="3024"/>
    </w:pPr>
    <w:rPr>
      <w:snapToGrid w:val="0"/>
    </w:rPr>
  </w:style>
  <w:style w:type="paragraph" w:styleId="Titel">
    <w:name w:val="Title"/>
    <w:basedOn w:val="Standaard"/>
    <w:qFormat/>
    <w:rsid w:val="00D874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Pr>
      <w:rFonts w:ascii="Arial" w:hAnsi="Arial"/>
      <w:b/>
      <w:sz w:val="32"/>
    </w:rPr>
  </w:style>
  <w:style w:type="paragraph" w:styleId="Plattetekst2">
    <w:name w:val="Body Text 2"/>
    <w:basedOn w:val="Standaard"/>
    <w:rsid w:val="00D874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rPr>
  </w:style>
  <w:style w:type="paragraph" w:styleId="Plattetekst">
    <w:name w:val="Body Text"/>
    <w:basedOn w:val="Standaard"/>
    <w:rsid w:val="00D87448"/>
    <w:rPr>
      <w:rFonts w:ascii="Arial" w:hAnsi="Arial"/>
      <w:sz w:val="22"/>
    </w:rPr>
  </w:style>
  <w:style w:type="paragraph" w:styleId="Ballontekst">
    <w:name w:val="Balloon Text"/>
    <w:basedOn w:val="Standaard"/>
    <w:semiHidden/>
    <w:rsid w:val="004D50D9"/>
    <w:rPr>
      <w:rFonts w:ascii="Tahoma" w:hAnsi="Tahoma" w:cs="Tahoma"/>
      <w:sz w:val="16"/>
      <w:szCs w:val="16"/>
    </w:rPr>
  </w:style>
  <w:style w:type="character" w:styleId="Verwijzingopmerking">
    <w:name w:val="annotation reference"/>
    <w:basedOn w:val="Standaardalinea-lettertype"/>
    <w:semiHidden/>
    <w:rsid w:val="003E29EA"/>
    <w:rPr>
      <w:sz w:val="16"/>
      <w:szCs w:val="16"/>
    </w:rPr>
  </w:style>
  <w:style w:type="paragraph" w:styleId="Tekstopmerking">
    <w:name w:val="annotation text"/>
    <w:basedOn w:val="Standaard"/>
    <w:semiHidden/>
    <w:rsid w:val="003E29EA"/>
    <w:rPr>
      <w:sz w:val="20"/>
    </w:rPr>
  </w:style>
  <w:style w:type="paragraph" w:styleId="Onderwerpvanopmerking">
    <w:name w:val="annotation subject"/>
    <w:basedOn w:val="Tekstopmerking"/>
    <w:next w:val="Tekstopmerking"/>
    <w:semiHidden/>
    <w:rsid w:val="006B2125"/>
    <w:rPr>
      <w:b/>
      <w:bCs/>
    </w:rPr>
  </w:style>
  <w:style w:type="paragraph" w:styleId="Voetnoottekst">
    <w:name w:val="footnote text"/>
    <w:basedOn w:val="Standaard"/>
    <w:semiHidden/>
    <w:rsid w:val="00806970"/>
    <w:rPr>
      <w:sz w:val="20"/>
    </w:rPr>
  </w:style>
  <w:style w:type="character" w:styleId="Voetnootmarkering">
    <w:name w:val="footnote reference"/>
    <w:basedOn w:val="Standaardalinea-lettertype"/>
    <w:semiHidden/>
    <w:rsid w:val="00806970"/>
    <w:rPr>
      <w:vertAlign w:val="superscript"/>
    </w:rPr>
  </w:style>
  <w:style w:type="paragraph" w:styleId="Lijstalinea">
    <w:name w:val="List Paragraph"/>
    <w:basedOn w:val="Standaard"/>
    <w:uiPriority w:val="34"/>
    <w:qFormat/>
    <w:rsid w:val="00F51858"/>
    <w:pPr>
      <w:ind w:left="720"/>
      <w:contextualSpacing/>
    </w:pPr>
  </w:style>
  <w:style w:type="character" w:customStyle="1" w:styleId="Italic">
    <w:name w:val="Italic"/>
    <w:rsid w:val="00F51858"/>
    <w:rPr>
      <w:i/>
    </w:rPr>
  </w:style>
  <w:style w:type="character" w:customStyle="1" w:styleId="Underline">
    <w:name w:val="Underline"/>
    <w:rsid w:val="00F51858"/>
    <w:rPr>
      <w:u w:val="single"/>
    </w:rPr>
  </w:style>
  <w:style w:type="paragraph" w:customStyle="1" w:styleId="Enum">
    <w:name w:val="Enum"/>
    <w:rsid w:val="00F51858"/>
    <w:pPr>
      <w:widowControl w:val="0"/>
      <w:numPr>
        <w:numId w:val="6"/>
      </w:numPr>
      <w:spacing w:after="260" w:line="260" w:lineRule="atLeast"/>
      <w:jc w:val="both"/>
    </w:pPr>
    <w:rPr>
      <w:sz w:val="22"/>
      <w:szCs w:val="24"/>
      <w:lang w:val="nl-NL"/>
    </w:rPr>
  </w:style>
  <w:style w:type="paragraph" w:customStyle="1" w:styleId="Enum1">
    <w:name w:val="Enum 1"/>
    <w:basedOn w:val="Enum"/>
    <w:rsid w:val="00F51858"/>
    <w:pPr>
      <w:numPr>
        <w:ilvl w:val="1"/>
      </w:numPr>
    </w:pPr>
  </w:style>
  <w:style w:type="paragraph" w:customStyle="1" w:styleId="Enum2">
    <w:name w:val="Enum 2"/>
    <w:basedOn w:val="Enum1"/>
    <w:rsid w:val="00F51858"/>
    <w:pPr>
      <w:numPr>
        <w:ilvl w:val="2"/>
      </w:numPr>
    </w:pPr>
  </w:style>
  <w:style w:type="paragraph" w:customStyle="1" w:styleId="Enum3">
    <w:name w:val="Enum 3"/>
    <w:basedOn w:val="Enum2"/>
    <w:rsid w:val="00F51858"/>
    <w:pPr>
      <w:numPr>
        <w:ilvl w:val="3"/>
      </w:numPr>
    </w:pPr>
  </w:style>
  <w:style w:type="paragraph" w:customStyle="1" w:styleId="Enum4">
    <w:name w:val="Enum 4"/>
    <w:basedOn w:val="Enum3"/>
    <w:rsid w:val="00F51858"/>
    <w:pPr>
      <w:numPr>
        <w:ilvl w:val="4"/>
      </w:numPr>
    </w:pPr>
  </w:style>
  <w:style w:type="paragraph" w:customStyle="1" w:styleId="Enum5">
    <w:name w:val="Enum 5"/>
    <w:basedOn w:val="Enum4"/>
    <w:rsid w:val="00F51858"/>
    <w:pPr>
      <w:numPr>
        <w:ilvl w:val="5"/>
      </w:numPr>
    </w:pPr>
  </w:style>
  <w:style w:type="paragraph" w:customStyle="1" w:styleId="Enum6">
    <w:name w:val="Enum 6"/>
    <w:basedOn w:val="Enum5"/>
    <w:rsid w:val="00F51858"/>
    <w:pPr>
      <w:numPr>
        <w:ilvl w:val="6"/>
      </w:numPr>
    </w:pPr>
  </w:style>
  <w:style w:type="paragraph" w:customStyle="1" w:styleId="Enum7">
    <w:name w:val="Enum 7"/>
    <w:basedOn w:val="Enum6"/>
    <w:rsid w:val="00F51858"/>
    <w:pPr>
      <w:numPr>
        <w:ilvl w:val="7"/>
      </w:numPr>
    </w:pPr>
  </w:style>
  <w:style w:type="paragraph" w:customStyle="1" w:styleId="Enum8">
    <w:name w:val="Enum 8"/>
    <w:basedOn w:val="Enum7"/>
    <w:rsid w:val="00F51858"/>
    <w:pPr>
      <w:numPr>
        <w:ilvl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87448"/>
    <w:pPr>
      <w:spacing w:line="312" w:lineRule="auto"/>
      <w:jc w:val="both"/>
    </w:pPr>
    <w:rPr>
      <w:sz w:val="24"/>
      <w:lang w:val="nl-NL" w:eastAsia="nl-NL"/>
    </w:rPr>
  </w:style>
  <w:style w:type="paragraph" w:styleId="Kop1">
    <w:name w:val="heading 1"/>
    <w:basedOn w:val="Standaard"/>
    <w:next w:val="Standaard"/>
    <w:qFormat/>
    <w:rsid w:val="00D87448"/>
    <w:pPr>
      <w:keepNext/>
      <w:jc w:val="center"/>
      <w:outlineLvl w:val="0"/>
    </w:pPr>
    <w:rPr>
      <w:rFonts w:ascii="Arial" w:hAnsi="Arial"/>
      <w:b/>
      <w:sz w:val="22"/>
    </w:rPr>
  </w:style>
  <w:style w:type="paragraph" w:styleId="Kop3">
    <w:name w:val="heading 3"/>
    <w:basedOn w:val="Standaard"/>
    <w:next w:val="Standaard"/>
    <w:qFormat/>
    <w:rsid w:val="00D8744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D87448"/>
    <w:rPr>
      <w:rFonts w:ascii="Times New Roman" w:hAnsi="Times New Roman"/>
      <w:dstrike w:val="0"/>
      <w:color w:val="auto"/>
      <w:sz w:val="24"/>
      <w:vertAlign w:val="baseline"/>
    </w:rPr>
  </w:style>
  <w:style w:type="paragraph" w:styleId="Koptekst">
    <w:name w:val="header"/>
    <w:basedOn w:val="Standaard"/>
    <w:rsid w:val="00D87448"/>
    <w:pPr>
      <w:tabs>
        <w:tab w:val="center" w:pos="4536"/>
        <w:tab w:val="right" w:pos="9072"/>
      </w:tabs>
      <w:spacing w:line="240" w:lineRule="auto"/>
    </w:pPr>
    <w:rPr>
      <w:rFonts w:ascii="Arial" w:hAnsi="Arial"/>
      <w:caps/>
      <w:sz w:val="14"/>
    </w:rPr>
  </w:style>
  <w:style w:type="paragraph" w:customStyle="1" w:styleId="Standaardopsomming">
    <w:name w:val="Standaard opsomming"/>
    <w:basedOn w:val="Standaard"/>
    <w:rsid w:val="00D87448"/>
    <w:pPr>
      <w:numPr>
        <w:numId w:val="1"/>
      </w:numPr>
    </w:pPr>
  </w:style>
  <w:style w:type="paragraph" w:styleId="Voettekst">
    <w:name w:val="footer"/>
    <w:basedOn w:val="Standaard"/>
    <w:rsid w:val="00D87448"/>
    <w:pPr>
      <w:tabs>
        <w:tab w:val="center" w:pos="4536"/>
        <w:tab w:val="right" w:pos="9072"/>
      </w:tabs>
      <w:spacing w:line="240" w:lineRule="auto"/>
    </w:pPr>
    <w:rPr>
      <w:rFonts w:ascii="Arial" w:hAnsi="Arial"/>
      <w:caps/>
      <w:sz w:val="14"/>
    </w:rPr>
  </w:style>
  <w:style w:type="paragraph" w:styleId="Plattetekstinspringen">
    <w:name w:val="Body Text Indent"/>
    <w:basedOn w:val="Standaard"/>
    <w:rsid w:val="00D87448"/>
    <w:pPr>
      <w:widowControl w:val="0"/>
      <w:tabs>
        <w:tab w:val="left" w:pos="-1099"/>
        <w:tab w:val="left" w:pos="-720"/>
        <w:tab w:val="left" w:pos="3038"/>
      </w:tabs>
      <w:spacing w:line="360" w:lineRule="auto"/>
      <w:ind w:left="3038"/>
    </w:pPr>
    <w:rPr>
      <w:b/>
      <w:snapToGrid w:val="0"/>
    </w:rPr>
  </w:style>
  <w:style w:type="paragraph" w:styleId="Plattetekstinspringen2">
    <w:name w:val="Body Text Indent 2"/>
    <w:basedOn w:val="Standaard"/>
    <w:rsid w:val="00D87448"/>
    <w:pPr>
      <w:widowControl w:val="0"/>
      <w:tabs>
        <w:tab w:val="left" w:pos="-1440"/>
        <w:tab w:val="left" w:pos="-720"/>
        <w:tab w:val="left" w:pos="0"/>
        <w:tab w:val="left" w:pos="3024"/>
        <w:tab w:val="left" w:pos="3456"/>
      </w:tabs>
      <w:spacing w:line="360" w:lineRule="auto"/>
      <w:ind w:left="3024"/>
    </w:pPr>
    <w:rPr>
      <w:b/>
      <w:snapToGrid w:val="0"/>
    </w:rPr>
  </w:style>
  <w:style w:type="paragraph" w:styleId="Plattetekstinspringen3">
    <w:name w:val="Body Text Indent 3"/>
    <w:basedOn w:val="Standaard"/>
    <w:rsid w:val="00D87448"/>
    <w:pPr>
      <w:widowControl w:val="0"/>
      <w:tabs>
        <w:tab w:val="left" w:pos="-1440"/>
        <w:tab w:val="left" w:pos="-720"/>
        <w:tab w:val="left" w:pos="0"/>
        <w:tab w:val="left" w:pos="3024"/>
        <w:tab w:val="left" w:pos="3456"/>
      </w:tabs>
      <w:spacing w:line="360" w:lineRule="auto"/>
      <w:ind w:left="3024" w:hanging="3024"/>
    </w:pPr>
    <w:rPr>
      <w:snapToGrid w:val="0"/>
    </w:rPr>
  </w:style>
  <w:style w:type="paragraph" w:styleId="Titel">
    <w:name w:val="Title"/>
    <w:basedOn w:val="Standaard"/>
    <w:qFormat/>
    <w:rsid w:val="00D874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Pr>
      <w:rFonts w:ascii="Arial" w:hAnsi="Arial"/>
      <w:b/>
      <w:sz w:val="32"/>
    </w:rPr>
  </w:style>
  <w:style w:type="paragraph" w:styleId="Plattetekst2">
    <w:name w:val="Body Text 2"/>
    <w:basedOn w:val="Standaard"/>
    <w:rsid w:val="00D874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rPr>
  </w:style>
  <w:style w:type="paragraph" w:styleId="Plattetekst">
    <w:name w:val="Body Text"/>
    <w:basedOn w:val="Standaard"/>
    <w:rsid w:val="00D87448"/>
    <w:rPr>
      <w:rFonts w:ascii="Arial" w:hAnsi="Arial"/>
      <w:sz w:val="22"/>
    </w:rPr>
  </w:style>
  <w:style w:type="paragraph" w:styleId="Ballontekst">
    <w:name w:val="Balloon Text"/>
    <w:basedOn w:val="Standaard"/>
    <w:semiHidden/>
    <w:rsid w:val="004D50D9"/>
    <w:rPr>
      <w:rFonts w:ascii="Tahoma" w:hAnsi="Tahoma" w:cs="Tahoma"/>
      <w:sz w:val="16"/>
      <w:szCs w:val="16"/>
    </w:rPr>
  </w:style>
  <w:style w:type="character" w:styleId="Verwijzingopmerking">
    <w:name w:val="annotation reference"/>
    <w:basedOn w:val="Standaardalinea-lettertype"/>
    <w:semiHidden/>
    <w:rsid w:val="003E29EA"/>
    <w:rPr>
      <w:sz w:val="16"/>
      <w:szCs w:val="16"/>
    </w:rPr>
  </w:style>
  <w:style w:type="paragraph" w:styleId="Tekstopmerking">
    <w:name w:val="annotation text"/>
    <w:basedOn w:val="Standaard"/>
    <w:semiHidden/>
    <w:rsid w:val="003E29EA"/>
    <w:rPr>
      <w:sz w:val="20"/>
    </w:rPr>
  </w:style>
  <w:style w:type="paragraph" w:styleId="Onderwerpvanopmerking">
    <w:name w:val="annotation subject"/>
    <w:basedOn w:val="Tekstopmerking"/>
    <w:next w:val="Tekstopmerking"/>
    <w:semiHidden/>
    <w:rsid w:val="006B2125"/>
    <w:rPr>
      <w:b/>
      <w:bCs/>
    </w:rPr>
  </w:style>
  <w:style w:type="paragraph" w:styleId="Voetnoottekst">
    <w:name w:val="footnote text"/>
    <w:basedOn w:val="Standaard"/>
    <w:semiHidden/>
    <w:rsid w:val="00806970"/>
    <w:rPr>
      <w:sz w:val="20"/>
    </w:rPr>
  </w:style>
  <w:style w:type="character" w:styleId="Voetnootmarkering">
    <w:name w:val="footnote reference"/>
    <w:basedOn w:val="Standaardalinea-lettertype"/>
    <w:semiHidden/>
    <w:rsid w:val="00806970"/>
    <w:rPr>
      <w:vertAlign w:val="superscript"/>
    </w:rPr>
  </w:style>
  <w:style w:type="paragraph" w:styleId="Lijstalinea">
    <w:name w:val="List Paragraph"/>
    <w:basedOn w:val="Standaard"/>
    <w:uiPriority w:val="34"/>
    <w:qFormat/>
    <w:rsid w:val="00F51858"/>
    <w:pPr>
      <w:ind w:left="720"/>
      <w:contextualSpacing/>
    </w:pPr>
  </w:style>
  <w:style w:type="character" w:customStyle="1" w:styleId="Italic">
    <w:name w:val="Italic"/>
    <w:rsid w:val="00F51858"/>
    <w:rPr>
      <w:i/>
    </w:rPr>
  </w:style>
  <w:style w:type="character" w:customStyle="1" w:styleId="Underline">
    <w:name w:val="Underline"/>
    <w:rsid w:val="00F51858"/>
    <w:rPr>
      <w:u w:val="single"/>
    </w:rPr>
  </w:style>
  <w:style w:type="paragraph" w:customStyle="1" w:styleId="Enum">
    <w:name w:val="Enum"/>
    <w:rsid w:val="00F51858"/>
    <w:pPr>
      <w:widowControl w:val="0"/>
      <w:numPr>
        <w:numId w:val="6"/>
      </w:numPr>
      <w:spacing w:after="260" w:line="260" w:lineRule="atLeast"/>
      <w:jc w:val="both"/>
    </w:pPr>
    <w:rPr>
      <w:sz w:val="22"/>
      <w:szCs w:val="24"/>
      <w:lang w:val="nl-NL"/>
    </w:rPr>
  </w:style>
  <w:style w:type="paragraph" w:customStyle="1" w:styleId="Enum1">
    <w:name w:val="Enum 1"/>
    <w:basedOn w:val="Enum"/>
    <w:rsid w:val="00F51858"/>
    <w:pPr>
      <w:numPr>
        <w:ilvl w:val="1"/>
      </w:numPr>
    </w:pPr>
  </w:style>
  <w:style w:type="paragraph" w:customStyle="1" w:styleId="Enum2">
    <w:name w:val="Enum 2"/>
    <w:basedOn w:val="Enum1"/>
    <w:rsid w:val="00F51858"/>
    <w:pPr>
      <w:numPr>
        <w:ilvl w:val="2"/>
      </w:numPr>
    </w:pPr>
  </w:style>
  <w:style w:type="paragraph" w:customStyle="1" w:styleId="Enum3">
    <w:name w:val="Enum 3"/>
    <w:basedOn w:val="Enum2"/>
    <w:rsid w:val="00F51858"/>
    <w:pPr>
      <w:numPr>
        <w:ilvl w:val="3"/>
      </w:numPr>
    </w:pPr>
  </w:style>
  <w:style w:type="paragraph" w:customStyle="1" w:styleId="Enum4">
    <w:name w:val="Enum 4"/>
    <w:basedOn w:val="Enum3"/>
    <w:rsid w:val="00F51858"/>
    <w:pPr>
      <w:numPr>
        <w:ilvl w:val="4"/>
      </w:numPr>
    </w:pPr>
  </w:style>
  <w:style w:type="paragraph" w:customStyle="1" w:styleId="Enum5">
    <w:name w:val="Enum 5"/>
    <w:basedOn w:val="Enum4"/>
    <w:rsid w:val="00F51858"/>
    <w:pPr>
      <w:numPr>
        <w:ilvl w:val="5"/>
      </w:numPr>
    </w:pPr>
  </w:style>
  <w:style w:type="paragraph" w:customStyle="1" w:styleId="Enum6">
    <w:name w:val="Enum 6"/>
    <w:basedOn w:val="Enum5"/>
    <w:rsid w:val="00F51858"/>
    <w:pPr>
      <w:numPr>
        <w:ilvl w:val="6"/>
      </w:numPr>
    </w:pPr>
  </w:style>
  <w:style w:type="paragraph" w:customStyle="1" w:styleId="Enum7">
    <w:name w:val="Enum 7"/>
    <w:basedOn w:val="Enum6"/>
    <w:rsid w:val="00F51858"/>
    <w:pPr>
      <w:numPr>
        <w:ilvl w:val="7"/>
      </w:numPr>
    </w:pPr>
  </w:style>
  <w:style w:type="paragraph" w:customStyle="1" w:styleId="Enum8">
    <w:name w:val="Enum 8"/>
    <w:basedOn w:val="Enum7"/>
    <w:rsid w:val="00F51858"/>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39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22C2D-B80B-433F-BC42-C780510B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1759</Words>
  <Characters>10543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Rietveld, D.T.</dc:creator>
  <cp:lastModifiedBy>Rietveld, D.T.</cp:lastModifiedBy>
  <cp:revision>2</cp:revision>
  <cp:lastPrinted>2011-09-13T12:33:00Z</cp:lastPrinted>
  <dcterms:created xsi:type="dcterms:W3CDTF">2018-04-25T11:56:00Z</dcterms:created>
  <dcterms:modified xsi:type="dcterms:W3CDTF">2018-04-25T11:56:00Z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gFAAbtDMpgn6Uhp3Nj6gcUybW5nyB3g6A/V4+Y06MQIN+AD/8z+/OHGumvEk1O1j+uy5jhlAZy5hAjAq_x000d_
k8WpzL4VbzPWa+syN8ccWy07GvU0cIZ/BfMJbi07DoNBTmEhIdJYmEJ3sBLQBkSOjihI73sy1gxS_x000d_
uFn1c99VK5xXR9bDFZt9X5N6TIy3581GmOLflX7IKPb0zAwfodny0fB+SgqZqGywWdpSAUuOy47v_x000d_
d+lWYeKZCH24kOTUA</vt:lpwstr>
  </property>
  <property fmtid="{D5CDD505-2E9C-101B-9397-08002B2CF9AE}" pid="3" name="MAIL_MSG_ID2">
    <vt:lpwstr>Zo8vhhOlrK4w03HT95G28aZbyZN5/sau1SfGGw6ujILAGSGe8XFFZqkRhct_x000d_
ScJaC/VgSVAhdsTVQ/NHQkHLH42WT03ALusp7A==</vt:lpwstr>
  </property>
  <property fmtid="{D5CDD505-2E9C-101B-9397-08002B2CF9AE}" pid="4" name="RESPONSE_SENDER_NAME">
    <vt:lpwstr>ABAAMV6B7YzPbaIk9vIqM0TUXrBNd7iPRanVU+ALpy/st+s0PIM+ka1QhRCWqoTRczfQ</vt:lpwstr>
  </property>
  <property fmtid="{D5CDD505-2E9C-101B-9397-08002B2CF9AE}" pid="5" name="EMAIL_OWNER_ADDRESS">
    <vt:lpwstr>MBAACiiZ8cmaJUXJcrdGcmXNljU1VjjfhIcm/+iyWyM2/gmD0z7XNPH6reRK20r0Zeb/fO07lF3zQuk=</vt:lpwstr>
  </property>
  <property fmtid="{D5CDD505-2E9C-101B-9397-08002B2CF9AE}" pid="6" name="iManage">
    <vt:lpwstr>ST\ASD\11803718.1</vt:lpwstr>
  </property>
  <property fmtid="{D5CDD505-2E9C-101B-9397-08002B2CF9AE}" pid="7" name="iManageMatterNumber">
    <vt:lpwstr>1027004</vt:lpwstr>
  </property>
  <property fmtid="{D5CDD505-2E9C-101B-9397-08002B2CF9AE}" pid="8" name="iManageDocNumber">
    <vt:lpwstr>11803718</vt:lpwstr>
  </property>
  <property fmtid="{D5CDD505-2E9C-101B-9397-08002B2CF9AE}" pid="9" name="iManageDocVersion">
    <vt:lpwstr>1</vt:lpwstr>
  </property>
  <property fmtid="{D5CDD505-2E9C-101B-9397-08002B2CF9AE}" pid="10" name="iManageDatabase">
    <vt:lpwstr>Legal</vt:lpwstr>
  </property>
</Properties>
</file>