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B8C29" w14:textId="77777777" w:rsidR="00A4561B" w:rsidRPr="00272301" w:rsidRDefault="00A4561B" w:rsidP="00A4561B">
      <w:pPr>
        <w:spacing w:after="120" w:line="300" w:lineRule="exact"/>
        <w:jc w:val="center"/>
        <w:rPr>
          <w:rFonts w:cstheme="minorHAnsi"/>
          <w:b/>
          <w:sz w:val="28"/>
          <w:szCs w:val="28"/>
          <w:lang w:val="nl-NL"/>
        </w:rPr>
      </w:pPr>
    </w:p>
    <w:p w14:paraId="681CC0CE" w14:textId="77777777" w:rsidR="00A4561B" w:rsidRPr="00272301" w:rsidRDefault="00A4561B" w:rsidP="00A4561B">
      <w:pPr>
        <w:spacing w:after="120" w:line="300" w:lineRule="exact"/>
        <w:jc w:val="center"/>
        <w:rPr>
          <w:rFonts w:cstheme="minorHAnsi"/>
          <w:b/>
          <w:sz w:val="28"/>
          <w:szCs w:val="28"/>
          <w:lang w:val="nl-NL"/>
        </w:rPr>
      </w:pPr>
    </w:p>
    <w:p w14:paraId="321D9CB7" w14:textId="77777777" w:rsidR="00A4561B" w:rsidRPr="00272301" w:rsidRDefault="00A4561B" w:rsidP="00A4561B">
      <w:pPr>
        <w:spacing w:after="120" w:line="300" w:lineRule="exact"/>
        <w:jc w:val="center"/>
        <w:rPr>
          <w:rFonts w:cstheme="minorHAnsi"/>
          <w:b/>
          <w:sz w:val="28"/>
          <w:szCs w:val="28"/>
          <w:lang w:val="nl-NL"/>
        </w:rPr>
      </w:pPr>
    </w:p>
    <w:p w14:paraId="3511F851" w14:textId="77777777" w:rsidR="00A4561B" w:rsidRPr="00272301" w:rsidRDefault="00A4561B" w:rsidP="00A4561B">
      <w:pPr>
        <w:spacing w:after="120" w:line="300" w:lineRule="exact"/>
        <w:jc w:val="center"/>
        <w:rPr>
          <w:rFonts w:cstheme="minorHAnsi"/>
          <w:b/>
          <w:sz w:val="28"/>
          <w:szCs w:val="28"/>
          <w:lang w:val="nl-NL"/>
        </w:rPr>
      </w:pPr>
    </w:p>
    <w:p w14:paraId="0D6FFB1E" w14:textId="77777777" w:rsidR="00A4561B" w:rsidRPr="00272301" w:rsidRDefault="00A4561B" w:rsidP="00A4561B">
      <w:pPr>
        <w:spacing w:after="120" w:line="300" w:lineRule="exact"/>
        <w:jc w:val="center"/>
        <w:rPr>
          <w:rFonts w:cstheme="minorHAnsi"/>
          <w:b/>
          <w:sz w:val="28"/>
          <w:szCs w:val="28"/>
          <w:lang w:val="nl-NL"/>
        </w:rPr>
      </w:pPr>
    </w:p>
    <w:p w14:paraId="75961500" w14:textId="41EEA61C" w:rsidR="0088603A" w:rsidRPr="00A1592F" w:rsidRDefault="00A1592F" w:rsidP="00E16D11">
      <w:pPr>
        <w:overflowPunct w:val="0"/>
        <w:autoSpaceDE w:val="0"/>
        <w:autoSpaceDN w:val="0"/>
        <w:adjustRightInd w:val="0"/>
        <w:spacing w:after="120" w:line="300" w:lineRule="exact"/>
        <w:jc w:val="center"/>
        <w:textAlignment w:val="baseline"/>
        <w:rPr>
          <w:rFonts w:eastAsia="Times New Roman" w:cstheme="minorHAnsi"/>
          <w:b/>
          <w:caps/>
          <w:sz w:val="28"/>
          <w:szCs w:val="28"/>
          <w:lang w:val="nl-NL" w:eastAsia="nl-NL"/>
        </w:rPr>
      </w:pPr>
      <w:r w:rsidRPr="00A1592F">
        <w:rPr>
          <w:rFonts w:eastAsia="Times New Roman" w:cstheme="minorHAnsi"/>
          <w:b/>
          <w:caps/>
          <w:sz w:val="28"/>
          <w:szCs w:val="28"/>
          <w:lang w:val="nl-NL" w:eastAsia="nl-NL"/>
        </w:rPr>
        <w:t>Raam</w:t>
      </w:r>
      <w:r>
        <w:rPr>
          <w:rFonts w:eastAsia="Times New Roman" w:cstheme="minorHAnsi"/>
          <w:b/>
          <w:caps/>
          <w:sz w:val="28"/>
          <w:szCs w:val="28"/>
          <w:lang w:val="nl-NL" w:eastAsia="nl-NL"/>
        </w:rPr>
        <w:t>overeenkomst</w:t>
      </w:r>
    </w:p>
    <w:p w14:paraId="19B0984A" w14:textId="77777777" w:rsidR="0088603A" w:rsidRPr="00E16D11" w:rsidRDefault="0088603A" w:rsidP="00E16D11">
      <w:pPr>
        <w:overflowPunct w:val="0"/>
        <w:autoSpaceDE w:val="0"/>
        <w:autoSpaceDN w:val="0"/>
        <w:adjustRightInd w:val="0"/>
        <w:spacing w:after="120" w:line="300" w:lineRule="exact"/>
        <w:jc w:val="center"/>
        <w:textAlignment w:val="baseline"/>
        <w:rPr>
          <w:rFonts w:eastAsia="Times New Roman" w:cstheme="minorHAnsi"/>
          <w:b/>
          <w:sz w:val="28"/>
          <w:szCs w:val="28"/>
          <w:lang w:val="nl-NL" w:eastAsia="nl-NL"/>
        </w:rPr>
      </w:pPr>
    </w:p>
    <w:p w14:paraId="26CF08F4" w14:textId="0FE64406" w:rsidR="0088603A" w:rsidRPr="00E16D11" w:rsidRDefault="00A4561B" w:rsidP="00E16D11">
      <w:pPr>
        <w:overflowPunct w:val="0"/>
        <w:autoSpaceDE w:val="0"/>
        <w:autoSpaceDN w:val="0"/>
        <w:adjustRightInd w:val="0"/>
        <w:spacing w:after="120" w:line="300" w:lineRule="exact"/>
        <w:jc w:val="center"/>
        <w:textAlignment w:val="baseline"/>
        <w:rPr>
          <w:rFonts w:eastAsia="Times New Roman" w:cstheme="minorHAnsi"/>
          <w:b/>
          <w:sz w:val="28"/>
          <w:szCs w:val="28"/>
          <w:lang w:val="nl-NL" w:eastAsia="nl-NL"/>
        </w:rPr>
      </w:pPr>
      <w:r w:rsidRPr="00A1592F">
        <w:rPr>
          <w:rFonts w:eastAsia="Times New Roman" w:cstheme="minorHAnsi"/>
          <w:b/>
          <w:caps/>
          <w:sz w:val="28"/>
          <w:szCs w:val="28"/>
          <w:lang w:val="nl-NL" w:eastAsia="nl-NL"/>
        </w:rPr>
        <w:t>“</w:t>
      </w:r>
      <w:r w:rsidR="00DC4019">
        <w:rPr>
          <w:rFonts w:eastAsia="Times New Roman" w:cstheme="minorHAnsi"/>
          <w:b/>
          <w:caps/>
          <w:sz w:val="28"/>
          <w:szCs w:val="28"/>
          <w:lang w:val="nl-NL" w:eastAsia="nl-NL"/>
        </w:rPr>
        <w:t>Technische materialen</w:t>
      </w:r>
      <w:r w:rsidR="00FA335E">
        <w:rPr>
          <w:rFonts w:eastAsia="Times New Roman" w:cstheme="minorHAnsi"/>
          <w:b/>
          <w:caps/>
          <w:sz w:val="28"/>
          <w:szCs w:val="28"/>
          <w:lang w:val="nl-NL" w:eastAsia="nl-NL"/>
        </w:rPr>
        <w:t>”</w:t>
      </w:r>
    </w:p>
    <w:p w14:paraId="6F9749B6" w14:textId="1C017083" w:rsidR="0088603A" w:rsidRDefault="0088603A" w:rsidP="00E16D11">
      <w:pPr>
        <w:overflowPunct w:val="0"/>
        <w:autoSpaceDE w:val="0"/>
        <w:autoSpaceDN w:val="0"/>
        <w:adjustRightInd w:val="0"/>
        <w:spacing w:after="120" w:line="300" w:lineRule="exact"/>
        <w:jc w:val="center"/>
        <w:textAlignment w:val="baseline"/>
        <w:rPr>
          <w:rFonts w:eastAsia="Times New Roman" w:cstheme="minorHAnsi"/>
          <w:b/>
          <w:sz w:val="28"/>
          <w:szCs w:val="28"/>
          <w:lang w:val="nl-NL" w:eastAsia="nl-NL"/>
        </w:rPr>
      </w:pPr>
    </w:p>
    <w:p w14:paraId="7E46176B" w14:textId="61FD6F29" w:rsidR="00A4561B" w:rsidRDefault="00A4561B" w:rsidP="00E16D11">
      <w:pPr>
        <w:overflowPunct w:val="0"/>
        <w:autoSpaceDE w:val="0"/>
        <w:autoSpaceDN w:val="0"/>
        <w:adjustRightInd w:val="0"/>
        <w:spacing w:after="120" w:line="300" w:lineRule="exact"/>
        <w:jc w:val="center"/>
        <w:textAlignment w:val="baseline"/>
        <w:rPr>
          <w:rFonts w:eastAsia="Times New Roman" w:cstheme="minorHAnsi"/>
          <w:b/>
          <w:sz w:val="28"/>
          <w:szCs w:val="28"/>
          <w:lang w:val="nl-NL" w:eastAsia="nl-NL"/>
        </w:rPr>
      </w:pPr>
    </w:p>
    <w:p w14:paraId="6419141D" w14:textId="77777777" w:rsidR="00A4561B" w:rsidRPr="00E16D11" w:rsidRDefault="00A4561B" w:rsidP="00E16D11">
      <w:pPr>
        <w:overflowPunct w:val="0"/>
        <w:autoSpaceDE w:val="0"/>
        <w:autoSpaceDN w:val="0"/>
        <w:adjustRightInd w:val="0"/>
        <w:spacing w:after="120" w:line="300" w:lineRule="exact"/>
        <w:jc w:val="center"/>
        <w:textAlignment w:val="baseline"/>
        <w:rPr>
          <w:rFonts w:eastAsia="Times New Roman" w:cstheme="minorHAnsi"/>
          <w:b/>
          <w:sz w:val="28"/>
          <w:szCs w:val="28"/>
          <w:lang w:val="nl-NL" w:eastAsia="nl-NL"/>
        </w:rPr>
      </w:pPr>
    </w:p>
    <w:p w14:paraId="28ACEB6D" w14:textId="6FD387F9" w:rsidR="0088603A" w:rsidRPr="00E16D11" w:rsidRDefault="00A4561B" w:rsidP="00E16D11">
      <w:pPr>
        <w:overflowPunct w:val="0"/>
        <w:autoSpaceDE w:val="0"/>
        <w:autoSpaceDN w:val="0"/>
        <w:adjustRightInd w:val="0"/>
        <w:spacing w:after="120" w:line="300" w:lineRule="exact"/>
        <w:jc w:val="center"/>
        <w:textAlignment w:val="baseline"/>
        <w:rPr>
          <w:rFonts w:eastAsia="Times New Roman" w:cstheme="minorHAnsi"/>
          <w:b/>
          <w:sz w:val="28"/>
          <w:szCs w:val="28"/>
          <w:lang w:val="nl-NL" w:eastAsia="nl-NL"/>
        </w:rPr>
      </w:pPr>
      <w:r>
        <w:rPr>
          <w:rFonts w:eastAsia="Times New Roman" w:cstheme="minorHAnsi"/>
          <w:b/>
          <w:sz w:val="28"/>
          <w:szCs w:val="28"/>
          <w:lang w:val="nl-NL" w:eastAsia="nl-NL"/>
        </w:rPr>
        <w:t>Vrije Universiteit Amsterdam</w:t>
      </w:r>
    </w:p>
    <w:p w14:paraId="6F8452A3" w14:textId="77777777" w:rsidR="0088603A" w:rsidRPr="00E16D11" w:rsidRDefault="0088603A" w:rsidP="00E16D11">
      <w:pPr>
        <w:overflowPunct w:val="0"/>
        <w:autoSpaceDE w:val="0"/>
        <w:autoSpaceDN w:val="0"/>
        <w:adjustRightInd w:val="0"/>
        <w:spacing w:after="120" w:line="300" w:lineRule="exact"/>
        <w:jc w:val="center"/>
        <w:textAlignment w:val="baseline"/>
        <w:rPr>
          <w:rFonts w:eastAsia="Times New Roman" w:cstheme="minorHAnsi"/>
          <w:b/>
          <w:sz w:val="28"/>
          <w:szCs w:val="28"/>
          <w:lang w:val="nl-NL" w:eastAsia="nl-NL"/>
        </w:rPr>
      </w:pPr>
    </w:p>
    <w:p w14:paraId="4263189F" w14:textId="59962E27" w:rsidR="0088603A" w:rsidRPr="00E16D11" w:rsidRDefault="0088603A" w:rsidP="00E16D11">
      <w:pPr>
        <w:overflowPunct w:val="0"/>
        <w:autoSpaceDE w:val="0"/>
        <w:autoSpaceDN w:val="0"/>
        <w:adjustRightInd w:val="0"/>
        <w:spacing w:after="120" w:line="300" w:lineRule="exact"/>
        <w:jc w:val="center"/>
        <w:textAlignment w:val="baseline"/>
        <w:rPr>
          <w:rFonts w:eastAsia="Times New Roman" w:cstheme="minorHAnsi"/>
          <w:b/>
          <w:sz w:val="28"/>
          <w:szCs w:val="28"/>
          <w:lang w:val="nl-NL" w:eastAsia="nl-NL"/>
        </w:rPr>
      </w:pPr>
      <w:proofErr w:type="gramStart"/>
      <w:r w:rsidRPr="00E16D11">
        <w:rPr>
          <w:rFonts w:eastAsia="Times New Roman" w:cstheme="minorHAnsi"/>
          <w:b/>
          <w:sz w:val="28"/>
          <w:szCs w:val="28"/>
          <w:lang w:val="nl-NL" w:eastAsia="nl-NL"/>
        </w:rPr>
        <w:t>en</w:t>
      </w:r>
      <w:proofErr w:type="gramEnd"/>
    </w:p>
    <w:p w14:paraId="6EB46AB1" w14:textId="77777777" w:rsidR="0088603A" w:rsidRPr="00E16D11" w:rsidRDefault="0088603A" w:rsidP="00E16D11">
      <w:pPr>
        <w:overflowPunct w:val="0"/>
        <w:autoSpaceDE w:val="0"/>
        <w:autoSpaceDN w:val="0"/>
        <w:adjustRightInd w:val="0"/>
        <w:spacing w:after="120" w:line="300" w:lineRule="exact"/>
        <w:jc w:val="center"/>
        <w:textAlignment w:val="baseline"/>
        <w:rPr>
          <w:rFonts w:eastAsia="Times New Roman" w:cstheme="minorHAnsi"/>
          <w:b/>
          <w:sz w:val="28"/>
          <w:szCs w:val="28"/>
          <w:lang w:val="nl-NL" w:eastAsia="nl-NL"/>
        </w:rPr>
      </w:pPr>
    </w:p>
    <w:p w14:paraId="38D0E237" w14:textId="397C342C" w:rsidR="0088603A" w:rsidRPr="00E16D11" w:rsidRDefault="00A1592F" w:rsidP="00E16D11">
      <w:pPr>
        <w:overflowPunct w:val="0"/>
        <w:autoSpaceDE w:val="0"/>
        <w:autoSpaceDN w:val="0"/>
        <w:adjustRightInd w:val="0"/>
        <w:spacing w:after="120" w:line="300" w:lineRule="exact"/>
        <w:jc w:val="center"/>
        <w:textAlignment w:val="baseline"/>
        <w:rPr>
          <w:rFonts w:eastAsia="Times New Roman" w:cstheme="minorHAnsi"/>
          <w:b/>
          <w:sz w:val="28"/>
          <w:szCs w:val="28"/>
          <w:lang w:val="nl-NL" w:eastAsia="nl-NL"/>
        </w:rPr>
      </w:pPr>
      <w:r>
        <w:rPr>
          <w:rFonts w:eastAsia="Times New Roman" w:cstheme="minorHAnsi"/>
          <w:b/>
          <w:sz w:val="28"/>
          <w:szCs w:val="28"/>
          <w:lang w:val="nl-NL" w:eastAsia="nl-NL"/>
        </w:rPr>
        <w:t>[</w:t>
      </w:r>
      <w:proofErr w:type="gramStart"/>
      <w:r>
        <w:rPr>
          <w:rFonts w:eastAsia="Times New Roman" w:cstheme="minorHAnsi"/>
          <w:b/>
          <w:sz w:val="28"/>
          <w:szCs w:val="28"/>
          <w:lang w:val="nl-NL" w:eastAsia="nl-NL"/>
        </w:rPr>
        <w:t>leverancier</w:t>
      </w:r>
      <w:proofErr w:type="gramEnd"/>
      <w:r>
        <w:rPr>
          <w:rFonts w:eastAsia="Times New Roman" w:cstheme="minorHAnsi"/>
          <w:b/>
          <w:sz w:val="28"/>
          <w:szCs w:val="28"/>
          <w:lang w:val="nl-NL" w:eastAsia="nl-NL"/>
        </w:rPr>
        <w:t>]</w:t>
      </w:r>
    </w:p>
    <w:p w14:paraId="03B72770" w14:textId="77777777" w:rsidR="002A2899" w:rsidRPr="00E16D11" w:rsidRDefault="002A2899" w:rsidP="00E16D11">
      <w:pPr>
        <w:spacing w:after="120"/>
        <w:rPr>
          <w:rFonts w:cs="Arial"/>
          <w:i/>
          <w:lang w:val="nl-NL"/>
        </w:rPr>
      </w:pPr>
    </w:p>
    <w:p w14:paraId="546B1043" w14:textId="77777777" w:rsidR="00C24936" w:rsidRPr="00E16D11" w:rsidRDefault="00C24936">
      <w:pPr>
        <w:rPr>
          <w:rFonts w:cs="Arial"/>
          <w:b/>
          <w:lang w:val="nl-NL"/>
        </w:rPr>
        <w:sectPr w:rsidR="00C24936" w:rsidRPr="00E16D11" w:rsidSect="00E16D11">
          <w:headerReference w:type="default" r:id="rId8"/>
          <w:footerReference w:type="default" r:id="rId9"/>
          <w:headerReference w:type="first" r:id="rId10"/>
          <w:footerReference w:type="first" r:id="rId11"/>
          <w:pgSz w:w="11906" w:h="16838"/>
          <w:pgMar w:top="2552" w:right="1134" w:bottom="1418" w:left="1985" w:header="709" w:footer="709" w:gutter="0"/>
          <w:cols w:space="708"/>
          <w:titlePg/>
          <w:docGrid w:linePitch="360"/>
        </w:sectPr>
      </w:pPr>
    </w:p>
    <w:p w14:paraId="38457E8B" w14:textId="77777777" w:rsidR="00C24936" w:rsidRPr="00E16D11" w:rsidRDefault="00C24936">
      <w:pPr>
        <w:spacing w:after="120" w:line="300" w:lineRule="exact"/>
        <w:jc w:val="both"/>
        <w:rPr>
          <w:rFonts w:eastAsia="Times New Roman" w:cs="Times New Roman"/>
          <w:b/>
          <w:caps/>
          <w:color w:val="0089CF"/>
          <w:lang w:val="nl-NL" w:eastAsia="nl-NL"/>
        </w:rPr>
      </w:pPr>
      <w:r w:rsidRPr="00E16D11">
        <w:rPr>
          <w:rFonts w:eastAsia="Times New Roman" w:cs="Times New Roman"/>
          <w:b/>
          <w:caps/>
          <w:color w:val="0089CF"/>
          <w:lang w:val="nl-NL" w:eastAsia="nl-NL"/>
        </w:rPr>
        <w:lastRenderedPageBreak/>
        <w:t>De Ondergetekenden:</w:t>
      </w:r>
    </w:p>
    <w:p w14:paraId="2978F2CB" w14:textId="77777777" w:rsidR="00C24936" w:rsidRPr="00E16D11" w:rsidRDefault="00C24936" w:rsidP="00E16D11">
      <w:pPr>
        <w:overflowPunct w:val="0"/>
        <w:autoSpaceDE w:val="0"/>
        <w:autoSpaceDN w:val="0"/>
        <w:adjustRightInd w:val="0"/>
        <w:spacing w:after="120" w:line="300" w:lineRule="exact"/>
        <w:ind w:left="709" w:hanging="709"/>
        <w:jc w:val="both"/>
        <w:textAlignment w:val="baseline"/>
        <w:rPr>
          <w:rFonts w:cstheme="minorHAnsi"/>
          <w:lang w:val="nl-NL"/>
        </w:rPr>
      </w:pPr>
    </w:p>
    <w:p w14:paraId="55A4A574" w14:textId="52F506F8" w:rsidR="00261A08" w:rsidRPr="00E16D11" w:rsidRDefault="00261A08" w:rsidP="00E16D11">
      <w:pPr>
        <w:pStyle w:val="Lijstalinea"/>
        <w:spacing w:after="120" w:line="300" w:lineRule="exact"/>
        <w:ind w:left="567" w:hanging="567"/>
        <w:contextualSpacing w:val="0"/>
        <w:jc w:val="both"/>
        <w:rPr>
          <w:rFonts w:eastAsia="Times New Roman" w:cstheme="minorHAnsi"/>
          <w:lang w:val="nl-NL" w:eastAsia="nl-NL"/>
        </w:rPr>
      </w:pPr>
      <w:r w:rsidRPr="00E16D11">
        <w:rPr>
          <w:rFonts w:eastAsia="Times New Roman" w:cstheme="minorHAnsi"/>
          <w:lang w:val="nl-NL" w:eastAsia="nl-NL"/>
        </w:rPr>
        <w:t>1.</w:t>
      </w:r>
      <w:r w:rsidRPr="00E16D11">
        <w:rPr>
          <w:rFonts w:eastAsia="Times New Roman" w:cstheme="minorHAnsi"/>
          <w:lang w:val="nl-NL" w:eastAsia="nl-NL"/>
        </w:rPr>
        <w:tab/>
      </w:r>
      <w:bookmarkStart w:id="0" w:name="_Ref179023341"/>
      <w:r w:rsidRPr="00E16D11">
        <w:rPr>
          <w:rFonts w:eastAsia="Times New Roman" w:cstheme="minorHAnsi"/>
          <w:lang w:val="nl-NL" w:eastAsia="nl-NL"/>
        </w:rPr>
        <w:t xml:space="preserve">Stichting VU, die als bijzondere instelling in de zin van de Wet op het hoger onderwijs en wetenschappelijk onderzoek (WHW) de Vrije Universiteit Amsterdam in stand houdt, statutair gevestigd en kantoorhoudend te (1081 HV) Amsterdam aan de De Boelelaan 1105, ingeschreven in het register van de Kamer van Koophandel onder nummer 53815211, hierbij </w:t>
      </w:r>
      <w:r w:rsidRPr="009609F1">
        <w:rPr>
          <w:rFonts w:eastAsia="Times New Roman" w:cstheme="minorHAnsi"/>
          <w:lang w:val="nl-NL" w:eastAsia="nl-NL"/>
        </w:rPr>
        <w:t>rechtsgeldig vertegenwoordigd door</w:t>
      </w:r>
      <w:r w:rsidR="00510418" w:rsidRPr="009609F1">
        <w:rPr>
          <w:rFonts w:eastAsia="Times New Roman" w:cstheme="minorHAnsi"/>
          <w:lang w:val="nl-NL" w:eastAsia="nl-NL"/>
        </w:rPr>
        <w:t xml:space="preserve"> </w:t>
      </w:r>
      <w:r w:rsidR="00A1592F">
        <w:rPr>
          <w:rFonts w:eastAsia="Times New Roman" w:cstheme="minorHAnsi"/>
          <w:lang w:val="nl-NL" w:eastAsia="nl-NL"/>
        </w:rPr>
        <w:t>naam</w:t>
      </w:r>
      <w:r w:rsidRPr="009609F1">
        <w:rPr>
          <w:rFonts w:eastAsia="Times New Roman" w:cstheme="minorHAnsi"/>
          <w:lang w:val="nl-NL" w:eastAsia="nl-NL"/>
        </w:rPr>
        <w:t>, in de functie van</w:t>
      </w:r>
      <w:r w:rsidR="00510418" w:rsidRPr="009609F1">
        <w:rPr>
          <w:rFonts w:eastAsia="Times New Roman" w:cstheme="minorHAnsi"/>
          <w:lang w:val="nl-NL" w:eastAsia="nl-NL"/>
        </w:rPr>
        <w:t xml:space="preserve"> directeur Facilitaire Campus Organisatie</w:t>
      </w:r>
      <w:r w:rsidRPr="009609F1">
        <w:rPr>
          <w:rFonts w:eastAsia="Times New Roman" w:cstheme="minorHAnsi"/>
          <w:lang w:val="nl-NL" w:eastAsia="nl-NL"/>
        </w:rPr>
        <w:t>, hierna te noemen</w:t>
      </w:r>
      <w:r w:rsidRPr="00E16D11">
        <w:rPr>
          <w:rFonts w:eastAsia="Times New Roman" w:cstheme="minorHAnsi"/>
          <w:lang w:val="nl-NL" w:eastAsia="nl-NL"/>
        </w:rPr>
        <w:t xml:space="preserve"> “</w:t>
      </w:r>
      <w:r w:rsidRPr="00E16D11">
        <w:rPr>
          <w:rFonts w:eastAsia="Times New Roman" w:cstheme="minorHAnsi"/>
          <w:b/>
          <w:lang w:val="nl-NL" w:eastAsia="nl-NL"/>
        </w:rPr>
        <w:t>Opdrachtgever</w:t>
      </w:r>
      <w:r w:rsidRPr="00E16D11">
        <w:rPr>
          <w:rFonts w:eastAsia="Times New Roman" w:cstheme="minorHAnsi"/>
          <w:lang w:val="nl-NL" w:eastAsia="nl-NL"/>
        </w:rPr>
        <w:t>”;</w:t>
      </w:r>
    </w:p>
    <w:bookmarkEnd w:id="0"/>
    <w:p w14:paraId="7EFACB4E" w14:textId="77777777" w:rsidR="00D36585" w:rsidRPr="00E16D11" w:rsidRDefault="00D36585" w:rsidP="00E16D11">
      <w:pPr>
        <w:pStyle w:val="Lijstalinea"/>
        <w:spacing w:after="120" w:line="300" w:lineRule="exact"/>
        <w:ind w:left="567" w:hanging="567"/>
        <w:contextualSpacing w:val="0"/>
        <w:jc w:val="both"/>
        <w:rPr>
          <w:rFonts w:eastAsia="Times New Roman" w:cstheme="minorHAnsi"/>
          <w:lang w:val="nl-NL" w:eastAsia="nl-NL"/>
        </w:rPr>
      </w:pPr>
      <w:proofErr w:type="gramStart"/>
      <w:r w:rsidRPr="00E16D11">
        <w:rPr>
          <w:rFonts w:eastAsia="Times New Roman" w:cstheme="minorHAnsi"/>
          <w:lang w:val="nl-NL" w:eastAsia="nl-NL"/>
        </w:rPr>
        <w:t>en</w:t>
      </w:r>
      <w:proofErr w:type="gramEnd"/>
    </w:p>
    <w:p w14:paraId="3C66C4C8" w14:textId="3D12BA0E" w:rsidR="00A1592F" w:rsidRPr="00A1592F" w:rsidRDefault="00261A08" w:rsidP="00A1592F">
      <w:pPr>
        <w:spacing w:before="240" w:after="240" w:line="240" w:lineRule="auto"/>
        <w:ind w:left="567" w:hanging="567"/>
        <w:rPr>
          <w:rFonts w:cstheme="minorHAnsi"/>
          <w:lang w:val="nl-NL"/>
        </w:rPr>
      </w:pPr>
      <w:r w:rsidRPr="00E16D11">
        <w:rPr>
          <w:rFonts w:cstheme="minorHAnsi"/>
          <w:lang w:val="nl-NL"/>
        </w:rPr>
        <w:t>2.</w:t>
      </w:r>
      <w:r>
        <w:rPr>
          <w:rFonts w:cstheme="minorHAnsi"/>
          <w:lang w:val="nl-NL"/>
        </w:rPr>
        <w:tab/>
      </w:r>
      <w:r w:rsidR="00A1592F" w:rsidRPr="00A1592F">
        <w:rPr>
          <w:rFonts w:cstheme="minorHAnsi"/>
          <w:lang w:val="nl-NL"/>
        </w:rPr>
        <w:t xml:space="preserve">NAAM., statutair gevestigd te PLAATS en </w:t>
      </w:r>
      <w:proofErr w:type="gramStart"/>
      <w:r w:rsidR="00A1592F" w:rsidRPr="00A1592F">
        <w:rPr>
          <w:rFonts w:cstheme="minorHAnsi"/>
          <w:lang w:val="nl-NL"/>
        </w:rPr>
        <w:t xml:space="preserve">kantoorhoudende </w:t>
      </w:r>
      <w:r w:rsidR="00A1592F">
        <w:rPr>
          <w:rFonts w:cstheme="minorHAnsi"/>
          <w:lang w:val="nl-NL"/>
        </w:rPr>
        <w:t xml:space="preserve"> </w:t>
      </w:r>
      <w:r w:rsidR="00A1592F" w:rsidRPr="00A1592F">
        <w:rPr>
          <w:rFonts w:cstheme="minorHAnsi"/>
          <w:lang w:val="nl-NL"/>
        </w:rPr>
        <w:t>ADRES</w:t>
      </w:r>
      <w:proofErr w:type="gramEnd"/>
      <w:r w:rsidR="00A1592F" w:rsidRPr="00A1592F">
        <w:rPr>
          <w:rFonts w:cstheme="minorHAnsi"/>
          <w:lang w:val="nl-NL"/>
        </w:rPr>
        <w:t>, POSTCODE te PLAATS ten deze rechtsgeldig vertegenwoordigd door NAAM, in de functie van FUNCTIE, verder te noemen: ‘</w:t>
      </w:r>
      <w:r w:rsidR="00A1592F" w:rsidRPr="00A1592F">
        <w:rPr>
          <w:rFonts w:cstheme="minorHAnsi"/>
          <w:b/>
          <w:bCs/>
          <w:lang w:val="nl-NL"/>
        </w:rPr>
        <w:t>Opdrachtnemer</w:t>
      </w:r>
      <w:r w:rsidR="00A1592F" w:rsidRPr="00A1592F">
        <w:rPr>
          <w:rFonts w:cstheme="minorHAnsi"/>
          <w:lang w:val="nl-NL"/>
        </w:rPr>
        <w:t>’</w:t>
      </w:r>
    </w:p>
    <w:p w14:paraId="087FF3DB" w14:textId="77777777" w:rsidR="003F3953" w:rsidRPr="00E16D11" w:rsidRDefault="003F3953" w:rsidP="00E16D11">
      <w:pPr>
        <w:spacing w:after="120" w:line="300" w:lineRule="exact"/>
        <w:ind w:left="709" w:hanging="709"/>
        <w:jc w:val="both"/>
        <w:rPr>
          <w:rFonts w:cstheme="minorHAnsi"/>
          <w:spacing w:val="-3"/>
          <w:lang w:val="nl-NL"/>
        </w:rPr>
      </w:pPr>
      <w:r w:rsidRPr="00E16D11">
        <w:rPr>
          <w:rFonts w:cstheme="minorHAnsi"/>
          <w:lang w:val="nl-NL"/>
        </w:rPr>
        <w:t>Hierna gezamenlijk ook aan te duiden als: “</w:t>
      </w:r>
      <w:r w:rsidRPr="00E16D11">
        <w:rPr>
          <w:rFonts w:cstheme="minorHAnsi"/>
          <w:b/>
          <w:lang w:val="nl-NL"/>
        </w:rPr>
        <w:t>Partijen</w:t>
      </w:r>
      <w:r w:rsidRPr="00E16D11">
        <w:rPr>
          <w:rFonts w:cstheme="minorHAnsi"/>
          <w:lang w:val="nl-NL"/>
        </w:rPr>
        <w:t>” en afzonderlijk als “</w:t>
      </w:r>
      <w:r w:rsidRPr="00E16D11">
        <w:rPr>
          <w:rFonts w:cstheme="minorHAnsi"/>
          <w:b/>
          <w:lang w:val="nl-NL"/>
        </w:rPr>
        <w:t>Partij</w:t>
      </w:r>
      <w:r w:rsidRPr="00E16D11">
        <w:rPr>
          <w:rFonts w:cstheme="minorHAnsi"/>
          <w:lang w:val="nl-NL"/>
        </w:rPr>
        <w:t>”.</w:t>
      </w:r>
    </w:p>
    <w:p w14:paraId="0CAEAC36" w14:textId="77777777" w:rsidR="00261A08" w:rsidRPr="00E16D11" w:rsidRDefault="00261A08" w:rsidP="00E16D11">
      <w:pPr>
        <w:spacing w:after="120" w:line="300" w:lineRule="exact"/>
        <w:jc w:val="both"/>
        <w:rPr>
          <w:rFonts w:cstheme="minorHAnsi"/>
          <w:lang w:val="nl-NL"/>
        </w:rPr>
      </w:pPr>
    </w:p>
    <w:p w14:paraId="799E692C" w14:textId="77777777" w:rsidR="003F3953" w:rsidRPr="00E16D11" w:rsidRDefault="003F3953" w:rsidP="00E16D11">
      <w:pPr>
        <w:spacing w:after="120" w:line="300" w:lineRule="exact"/>
        <w:jc w:val="both"/>
        <w:rPr>
          <w:b/>
          <w:caps/>
          <w:color w:val="0089CF"/>
          <w:lang w:val="nl-NL"/>
        </w:rPr>
      </w:pPr>
      <w:r w:rsidRPr="00E16D11">
        <w:rPr>
          <w:b/>
          <w:caps/>
          <w:color w:val="0089CF"/>
          <w:lang w:val="nl-NL"/>
        </w:rPr>
        <w:t>Overwegende dat:</w:t>
      </w:r>
    </w:p>
    <w:p w14:paraId="71186BA9" w14:textId="77777777" w:rsidR="00A1592F" w:rsidRPr="00A1592F" w:rsidRDefault="00A1592F" w:rsidP="00A1592F">
      <w:pPr>
        <w:pStyle w:val="Lijstalinea"/>
        <w:numPr>
          <w:ilvl w:val="0"/>
          <w:numId w:val="30"/>
        </w:numPr>
        <w:spacing w:after="0" w:line="240" w:lineRule="auto"/>
        <w:rPr>
          <w:rFonts w:cstheme="minorHAnsi"/>
          <w:lang w:val="nl-NL"/>
        </w:rPr>
      </w:pPr>
      <w:r w:rsidRPr="00A1592F">
        <w:rPr>
          <w:rFonts w:cstheme="minorHAnsi"/>
          <w:lang w:val="nl-NL"/>
        </w:rPr>
        <w:t xml:space="preserve">Opdrachtgever en Opdrachtnemer een raamovereenkomst wensen aan te gaan, waarin is vastgelegd het raamwerk voor de contractuele voorwaarden, welke van toepassing zijn op Nadere Opdrachten, die tijdens de looptijd van de raamovereenkomst tussen Opdrachtgever enerzijds en Opdrachtnemer anderzijds worden gesloten met betrekking tot de dienstverlening voor het voldoen van opdrachten </w:t>
      </w:r>
      <w:proofErr w:type="gramStart"/>
      <w:r w:rsidRPr="00A1592F">
        <w:rPr>
          <w:rFonts w:cstheme="minorHAnsi"/>
          <w:lang w:val="nl-NL"/>
        </w:rPr>
        <w:t>conform</w:t>
      </w:r>
      <w:proofErr w:type="gramEnd"/>
      <w:r w:rsidRPr="00A1592F">
        <w:rPr>
          <w:rFonts w:cstheme="minorHAnsi"/>
          <w:lang w:val="nl-NL"/>
        </w:rPr>
        <w:t xml:space="preserve"> bestekken en/of opdrachtomschrijving(en);</w:t>
      </w:r>
    </w:p>
    <w:p w14:paraId="50E73718" w14:textId="6B29405E" w:rsidR="00A1592F" w:rsidRPr="00A1592F" w:rsidRDefault="00A1592F" w:rsidP="00A1592F">
      <w:pPr>
        <w:pStyle w:val="Lijstalinea"/>
        <w:numPr>
          <w:ilvl w:val="0"/>
          <w:numId w:val="30"/>
        </w:numPr>
        <w:spacing w:after="0" w:line="240" w:lineRule="auto"/>
        <w:rPr>
          <w:rFonts w:cstheme="minorHAnsi"/>
          <w:lang w:val="nl-NL"/>
        </w:rPr>
      </w:pPr>
      <w:r w:rsidRPr="00A1592F">
        <w:rPr>
          <w:rFonts w:cstheme="minorHAnsi"/>
          <w:lang w:val="nl-NL"/>
        </w:rPr>
        <w:t xml:space="preserve">Opdrachtgever met betrekking tot de </w:t>
      </w:r>
      <w:r w:rsidR="00DC4019">
        <w:rPr>
          <w:rFonts w:cstheme="minorHAnsi"/>
          <w:lang w:val="nl-NL"/>
        </w:rPr>
        <w:t>levering van technische materialen</w:t>
      </w:r>
      <w:r w:rsidRPr="00A1592F">
        <w:rPr>
          <w:rFonts w:cstheme="minorHAnsi"/>
          <w:lang w:val="nl-NL"/>
        </w:rPr>
        <w:t xml:space="preserve"> gedurende de contractperiode met </w:t>
      </w:r>
      <w:r w:rsidR="00DC4019">
        <w:rPr>
          <w:rFonts w:cstheme="minorHAnsi"/>
          <w:lang w:val="nl-NL"/>
        </w:rPr>
        <w:t>twee</w:t>
      </w:r>
      <w:r w:rsidRPr="00A1592F">
        <w:rPr>
          <w:rFonts w:cstheme="minorHAnsi"/>
          <w:lang w:val="nl-NL"/>
        </w:rPr>
        <w:t xml:space="preserve"> leveranciers vaste afspraken wil maken;</w:t>
      </w:r>
    </w:p>
    <w:p w14:paraId="51396192" w14:textId="77777777" w:rsidR="00A1592F" w:rsidRPr="00A1592F" w:rsidRDefault="00A1592F" w:rsidP="00A1592F">
      <w:pPr>
        <w:pStyle w:val="Lijstalinea"/>
        <w:numPr>
          <w:ilvl w:val="0"/>
          <w:numId w:val="30"/>
        </w:numPr>
        <w:spacing w:after="0" w:line="240" w:lineRule="auto"/>
        <w:rPr>
          <w:rFonts w:cstheme="minorHAnsi"/>
          <w:lang w:val="nl-NL"/>
        </w:rPr>
      </w:pPr>
      <w:r w:rsidRPr="00A1592F">
        <w:rPr>
          <w:rFonts w:cstheme="minorHAnsi"/>
          <w:lang w:val="nl-NL"/>
        </w:rPr>
        <w:t>Een Europese aanbesteding voor de gunning van deelname aan deze Raamovereenkomst heeft plaatsgevonden;</w:t>
      </w:r>
    </w:p>
    <w:p w14:paraId="2160ED51" w14:textId="68D10927" w:rsidR="00A1592F" w:rsidRPr="00A1592F" w:rsidRDefault="00A1592F" w:rsidP="00A1592F">
      <w:pPr>
        <w:pStyle w:val="Lijstalinea"/>
        <w:numPr>
          <w:ilvl w:val="0"/>
          <w:numId w:val="30"/>
        </w:numPr>
        <w:spacing w:after="0" w:line="240" w:lineRule="auto"/>
        <w:rPr>
          <w:rFonts w:cstheme="minorHAnsi"/>
          <w:lang w:val="nl-NL"/>
        </w:rPr>
      </w:pPr>
      <w:r w:rsidRPr="00A1592F">
        <w:rPr>
          <w:rFonts w:cstheme="minorHAnsi"/>
          <w:lang w:val="nl-NL"/>
        </w:rPr>
        <w:t xml:space="preserve">Opdrachtgever met </w:t>
      </w:r>
      <w:proofErr w:type="gramStart"/>
      <w:r w:rsidRPr="00A1592F">
        <w:rPr>
          <w:rFonts w:cstheme="minorHAnsi"/>
          <w:lang w:val="nl-NL"/>
        </w:rPr>
        <w:t>de  andere</w:t>
      </w:r>
      <w:proofErr w:type="gramEnd"/>
      <w:r w:rsidRPr="00A1592F">
        <w:rPr>
          <w:rFonts w:cstheme="minorHAnsi"/>
          <w:lang w:val="nl-NL"/>
        </w:rPr>
        <w:t xml:space="preserve"> Raamcontractant een soortgelijke overeenkomst als de onderhavige aangaat;</w:t>
      </w:r>
    </w:p>
    <w:p w14:paraId="1E7CF6A6" w14:textId="77777777" w:rsidR="00A1592F" w:rsidRPr="00A1592F" w:rsidRDefault="00A1592F" w:rsidP="00A1592F">
      <w:pPr>
        <w:pStyle w:val="Lijstalinea"/>
        <w:numPr>
          <w:ilvl w:val="0"/>
          <w:numId w:val="30"/>
        </w:numPr>
        <w:spacing w:after="0" w:line="240" w:lineRule="auto"/>
        <w:rPr>
          <w:rFonts w:cstheme="minorHAnsi"/>
          <w:lang w:val="nl-NL"/>
        </w:rPr>
      </w:pPr>
      <w:r w:rsidRPr="00A1592F">
        <w:rPr>
          <w:rFonts w:cstheme="minorHAnsi"/>
          <w:lang w:val="nl-NL"/>
        </w:rPr>
        <w:t>Opdrachtnemer naar aanleiding van het onder ‘c’ genoemde op [datum] de offerte aan Opdrachtgever heeft uitgebracht;</w:t>
      </w:r>
    </w:p>
    <w:p w14:paraId="3B0EF6F3" w14:textId="134A1CE0" w:rsidR="00A1592F" w:rsidRPr="00A1592F" w:rsidRDefault="00A1592F" w:rsidP="00A1592F">
      <w:pPr>
        <w:pStyle w:val="Lijstalinea"/>
        <w:numPr>
          <w:ilvl w:val="0"/>
          <w:numId w:val="30"/>
        </w:numPr>
        <w:spacing w:after="0" w:line="240" w:lineRule="auto"/>
        <w:rPr>
          <w:rFonts w:cstheme="minorHAnsi"/>
          <w:lang w:val="nl-NL"/>
        </w:rPr>
      </w:pPr>
      <w:r w:rsidRPr="00A1592F">
        <w:rPr>
          <w:rFonts w:cstheme="minorHAnsi"/>
          <w:lang w:val="nl-NL"/>
        </w:rPr>
        <w:t xml:space="preserve">Opdrachtgever de aanbieding van Opdrachtnemer, </w:t>
      </w:r>
      <w:proofErr w:type="gramStart"/>
      <w:r w:rsidRPr="00A1592F">
        <w:rPr>
          <w:rFonts w:cstheme="minorHAnsi"/>
          <w:lang w:val="nl-NL"/>
        </w:rPr>
        <w:t>alsmede</w:t>
      </w:r>
      <w:proofErr w:type="gramEnd"/>
      <w:r w:rsidRPr="00A1592F">
        <w:rPr>
          <w:rFonts w:cstheme="minorHAnsi"/>
          <w:lang w:val="nl-NL"/>
        </w:rPr>
        <w:t xml:space="preserve"> de aanbiedingen van </w:t>
      </w:r>
      <w:r w:rsidR="00791433">
        <w:rPr>
          <w:rFonts w:cstheme="minorHAnsi"/>
          <w:lang w:val="nl-NL"/>
        </w:rPr>
        <w:t>een</w:t>
      </w:r>
      <w:r w:rsidRPr="00A1592F">
        <w:rPr>
          <w:rFonts w:cstheme="minorHAnsi"/>
          <w:lang w:val="nl-NL"/>
        </w:rPr>
        <w:t xml:space="preserve"> andere partij als inschrijving met de beste prijs-kwaliteit verhouding (beste PKV) heeft beoordeeld;</w:t>
      </w:r>
    </w:p>
    <w:p w14:paraId="4824AE68" w14:textId="77777777" w:rsidR="00A1592F" w:rsidRPr="00A1592F" w:rsidRDefault="00A1592F" w:rsidP="00A1592F">
      <w:pPr>
        <w:pStyle w:val="Lijstalinea"/>
        <w:numPr>
          <w:ilvl w:val="0"/>
          <w:numId w:val="30"/>
        </w:numPr>
        <w:spacing w:after="0" w:line="240" w:lineRule="auto"/>
        <w:rPr>
          <w:rFonts w:cstheme="minorHAnsi"/>
          <w:lang w:val="nl-NL"/>
        </w:rPr>
      </w:pPr>
      <w:r w:rsidRPr="00A1592F">
        <w:rPr>
          <w:rFonts w:cstheme="minorHAnsi"/>
          <w:lang w:val="nl-NL"/>
        </w:rPr>
        <w:t>Opdrachtnemer zich, op basis van de door Opdrachtgever verstrekte informatie en documentatie in voldoende mate op de hoogte heeft gesteld van alle voor het verrichten van de werkzaamheden voor hem van belang zijnde gegevens;</w:t>
      </w:r>
    </w:p>
    <w:p w14:paraId="369025F2" w14:textId="77777777" w:rsidR="00A1592F" w:rsidRDefault="00A1592F" w:rsidP="00A1592F">
      <w:pPr>
        <w:pStyle w:val="Snela0"/>
        <w:numPr>
          <w:ilvl w:val="0"/>
          <w:numId w:val="30"/>
        </w:numPr>
        <w:spacing w:line="280" w:lineRule="exact"/>
        <w:rPr>
          <w:rFonts w:asciiTheme="minorHAnsi" w:hAnsiTheme="minorHAnsi" w:cstheme="minorHAnsi"/>
          <w:sz w:val="22"/>
          <w:szCs w:val="22"/>
          <w:lang w:val="nl-NL"/>
        </w:rPr>
      </w:pPr>
      <w:r w:rsidRPr="009A15D1">
        <w:rPr>
          <w:rFonts w:asciiTheme="minorHAnsi" w:hAnsiTheme="minorHAnsi" w:cstheme="minorHAnsi"/>
          <w:sz w:val="22"/>
          <w:szCs w:val="22"/>
          <w:lang w:val="nl-NL"/>
        </w:rPr>
        <w:t xml:space="preserve">Partijen volledig volgens deze overeenkomst willen handelen en daartoe in staat zijn. </w:t>
      </w:r>
    </w:p>
    <w:p w14:paraId="4243955C" w14:textId="1D0C3D89" w:rsidR="00A1592F" w:rsidRPr="00A1592F" w:rsidRDefault="00791433" w:rsidP="00A1592F">
      <w:pPr>
        <w:pStyle w:val="Lijstalinea"/>
        <w:numPr>
          <w:ilvl w:val="0"/>
          <w:numId w:val="30"/>
        </w:numPr>
        <w:spacing w:after="0" w:line="240" w:lineRule="auto"/>
        <w:rPr>
          <w:rFonts w:cstheme="minorHAnsi"/>
          <w:lang w:val="nl-NL"/>
        </w:rPr>
      </w:pPr>
      <w:r>
        <w:rPr>
          <w:rFonts w:cstheme="minorHAnsi"/>
          <w:lang w:val="nl-NL"/>
        </w:rPr>
        <w:t>Op</w:t>
      </w:r>
      <w:r w:rsidR="00A1592F" w:rsidRPr="00A1592F">
        <w:rPr>
          <w:rFonts w:cstheme="minorHAnsi"/>
          <w:lang w:val="nl-NL"/>
        </w:rPr>
        <w:t xml:space="preserve"> deze Overeenkomst zijn bijlagen van toepassing die integraal deel uitmaken van deze overeenkomst, namelijk:</w:t>
      </w:r>
    </w:p>
    <w:p w14:paraId="35C5D280" w14:textId="77777777" w:rsidR="00A1592F" w:rsidRDefault="00A1592F" w:rsidP="00A1592F">
      <w:pPr>
        <w:pStyle w:val="Plattetekst"/>
        <w:numPr>
          <w:ilvl w:val="1"/>
          <w:numId w:val="30"/>
        </w:numPr>
        <w:spacing w:line="240" w:lineRule="auto"/>
        <w:rPr>
          <w:rFonts w:cstheme="minorHAnsi"/>
        </w:rPr>
      </w:pPr>
      <w:r>
        <w:rPr>
          <w:rFonts w:cstheme="minorHAnsi"/>
        </w:rPr>
        <w:t xml:space="preserve">Service Level </w:t>
      </w:r>
      <w:proofErr w:type="gramStart"/>
      <w:r>
        <w:rPr>
          <w:rFonts w:cstheme="minorHAnsi"/>
        </w:rPr>
        <w:t>Agreement;</w:t>
      </w:r>
      <w:proofErr w:type="gramEnd"/>
    </w:p>
    <w:p w14:paraId="01293772" w14:textId="77777777" w:rsidR="00A1592F" w:rsidRPr="00ED32C8" w:rsidRDefault="00A1592F" w:rsidP="00A1592F">
      <w:pPr>
        <w:pStyle w:val="Plattetekst"/>
        <w:numPr>
          <w:ilvl w:val="1"/>
          <w:numId w:val="30"/>
        </w:numPr>
        <w:spacing w:line="240" w:lineRule="auto"/>
        <w:rPr>
          <w:rFonts w:cstheme="minorHAnsi"/>
        </w:rPr>
      </w:pPr>
      <w:r w:rsidRPr="00ED32C8">
        <w:rPr>
          <w:rFonts w:cstheme="minorHAnsi"/>
        </w:rPr>
        <w:t xml:space="preserve">de nota’s van </w:t>
      </w:r>
      <w:proofErr w:type="spellStart"/>
      <w:proofErr w:type="gramStart"/>
      <w:r w:rsidRPr="00ED32C8">
        <w:rPr>
          <w:rFonts w:cstheme="minorHAnsi"/>
        </w:rPr>
        <w:t>inlichtingen</w:t>
      </w:r>
      <w:proofErr w:type="spellEnd"/>
      <w:r w:rsidRPr="00ED32C8">
        <w:rPr>
          <w:rFonts w:cstheme="minorHAnsi"/>
        </w:rPr>
        <w:t>;</w:t>
      </w:r>
      <w:proofErr w:type="gramEnd"/>
    </w:p>
    <w:p w14:paraId="2540B3B5" w14:textId="77777777" w:rsidR="00A1592F" w:rsidRPr="00A1592F" w:rsidRDefault="00A1592F" w:rsidP="00A1592F">
      <w:pPr>
        <w:pStyle w:val="Plattetekst"/>
        <w:numPr>
          <w:ilvl w:val="1"/>
          <w:numId w:val="30"/>
        </w:numPr>
        <w:spacing w:line="240" w:lineRule="auto"/>
        <w:rPr>
          <w:rFonts w:cstheme="minorHAnsi"/>
          <w:lang w:val="nl-NL"/>
        </w:rPr>
      </w:pPr>
      <w:proofErr w:type="gramStart"/>
      <w:r w:rsidRPr="00A1592F">
        <w:rPr>
          <w:rFonts w:cstheme="minorHAnsi"/>
          <w:lang w:val="nl-NL"/>
        </w:rPr>
        <w:t>de</w:t>
      </w:r>
      <w:proofErr w:type="gramEnd"/>
      <w:r w:rsidRPr="00A1592F">
        <w:rPr>
          <w:rFonts w:cstheme="minorHAnsi"/>
          <w:lang w:val="nl-NL"/>
        </w:rPr>
        <w:t xml:space="preserve"> Algemene Inkoopvoorwaarden van de VU;</w:t>
      </w:r>
    </w:p>
    <w:p w14:paraId="3E3AEF70" w14:textId="77777777" w:rsidR="00A1592F" w:rsidRPr="00ED32C8" w:rsidRDefault="00A1592F" w:rsidP="00A1592F">
      <w:pPr>
        <w:pStyle w:val="Plattetekst"/>
        <w:numPr>
          <w:ilvl w:val="1"/>
          <w:numId w:val="30"/>
        </w:numPr>
        <w:spacing w:line="240" w:lineRule="auto"/>
        <w:rPr>
          <w:rFonts w:cstheme="minorHAnsi"/>
        </w:rPr>
      </w:pPr>
      <w:r w:rsidRPr="00ED32C8">
        <w:rPr>
          <w:rFonts w:cstheme="minorHAnsi"/>
        </w:rPr>
        <w:lastRenderedPageBreak/>
        <w:t xml:space="preserve">de </w:t>
      </w:r>
      <w:proofErr w:type="spellStart"/>
      <w:proofErr w:type="gramStart"/>
      <w:r w:rsidRPr="00ED32C8">
        <w:rPr>
          <w:rFonts w:cstheme="minorHAnsi"/>
        </w:rPr>
        <w:t>aanbestedingsdocumenten</w:t>
      </w:r>
      <w:proofErr w:type="spellEnd"/>
      <w:r w:rsidRPr="00ED32C8">
        <w:rPr>
          <w:rFonts w:cstheme="minorHAnsi"/>
        </w:rPr>
        <w:t>;</w:t>
      </w:r>
      <w:proofErr w:type="gramEnd"/>
    </w:p>
    <w:p w14:paraId="76006201" w14:textId="2EDF522B" w:rsidR="00A1592F" w:rsidRPr="00ED32C8" w:rsidRDefault="00A1592F" w:rsidP="00A1592F">
      <w:pPr>
        <w:pStyle w:val="Plattetekst"/>
        <w:numPr>
          <w:ilvl w:val="1"/>
          <w:numId w:val="30"/>
        </w:numPr>
        <w:spacing w:line="240" w:lineRule="auto"/>
        <w:rPr>
          <w:rFonts w:cstheme="minorHAnsi"/>
        </w:rPr>
      </w:pPr>
      <w:r w:rsidRPr="00ED32C8">
        <w:rPr>
          <w:rFonts w:cstheme="minorHAnsi"/>
        </w:rPr>
        <w:t xml:space="preserve">de </w:t>
      </w:r>
      <w:proofErr w:type="spellStart"/>
      <w:r w:rsidRPr="00ED32C8">
        <w:rPr>
          <w:rFonts w:cstheme="minorHAnsi"/>
        </w:rPr>
        <w:t>inschrijving</w:t>
      </w:r>
      <w:proofErr w:type="spellEnd"/>
      <w:r w:rsidRPr="00ED32C8">
        <w:rPr>
          <w:rFonts w:cstheme="minorHAnsi"/>
        </w:rPr>
        <w:t xml:space="preserve"> van </w:t>
      </w:r>
      <w:proofErr w:type="spellStart"/>
      <w:r w:rsidRPr="00ED32C8">
        <w:rPr>
          <w:rFonts w:cstheme="minorHAnsi"/>
        </w:rPr>
        <w:t>Opdrachtnemer</w:t>
      </w:r>
      <w:proofErr w:type="spellEnd"/>
      <w:r w:rsidR="00DC2650">
        <w:rPr>
          <w:rFonts w:cstheme="minorHAnsi"/>
        </w:rPr>
        <w:t>.</w:t>
      </w:r>
    </w:p>
    <w:p w14:paraId="07BCBF72" w14:textId="5A31C15F" w:rsidR="00A1592F" w:rsidRPr="00A1592F" w:rsidRDefault="00A1592F" w:rsidP="00A1592F">
      <w:pPr>
        <w:pStyle w:val="Lijstalinea"/>
        <w:numPr>
          <w:ilvl w:val="0"/>
          <w:numId w:val="30"/>
        </w:numPr>
        <w:spacing w:after="0" w:line="240" w:lineRule="auto"/>
        <w:rPr>
          <w:rFonts w:cstheme="minorHAnsi"/>
          <w:lang w:val="nl-NL"/>
        </w:rPr>
      </w:pPr>
      <w:r w:rsidRPr="00A1592F">
        <w:rPr>
          <w:rFonts w:cstheme="minorHAnsi"/>
          <w:lang w:val="nl-NL"/>
        </w:rPr>
        <w:t>Voor zover de in punt ‘</w:t>
      </w:r>
      <w:r>
        <w:rPr>
          <w:rFonts w:cstheme="minorHAnsi"/>
          <w:lang w:val="nl-NL"/>
        </w:rPr>
        <w:t xml:space="preserve">9’ </w:t>
      </w:r>
      <w:r w:rsidRPr="00A1592F">
        <w:rPr>
          <w:rFonts w:cstheme="minorHAnsi"/>
          <w:lang w:val="nl-NL"/>
        </w:rPr>
        <w:t xml:space="preserve">genoemde documenten met elkaar in strijd zijn, prevaleert het </w:t>
      </w:r>
      <w:proofErr w:type="gramStart"/>
      <w:r w:rsidRPr="00A1592F">
        <w:rPr>
          <w:rFonts w:cstheme="minorHAnsi"/>
          <w:lang w:val="nl-NL"/>
        </w:rPr>
        <w:t>eerder genoemde</w:t>
      </w:r>
      <w:proofErr w:type="gramEnd"/>
      <w:r w:rsidRPr="00A1592F">
        <w:rPr>
          <w:rFonts w:cstheme="minorHAnsi"/>
          <w:lang w:val="nl-NL"/>
        </w:rPr>
        <w:t xml:space="preserve"> document boven het later genoemde;</w:t>
      </w:r>
    </w:p>
    <w:p w14:paraId="1A92972D" w14:textId="16CB9225" w:rsidR="00A1592F" w:rsidRDefault="00A1592F" w:rsidP="00A1592F">
      <w:pPr>
        <w:pStyle w:val="Snela0"/>
        <w:spacing w:line="280" w:lineRule="exact"/>
        <w:ind w:left="283"/>
        <w:rPr>
          <w:rFonts w:asciiTheme="minorHAnsi" w:hAnsiTheme="minorHAnsi" w:cstheme="minorHAnsi"/>
          <w:sz w:val="22"/>
          <w:szCs w:val="22"/>
          <w:lang w:val="nl-NL"/>
        </w:rPr>
      </w:pPr>
    </w:p>
    <w:p w14:paraId="520360A2" w14:textId="77777777" w:rsidR="00A1592F" w:rsidRPr="00E16D11" w:rsidRDefault="00A1592F" w:rsidP="00A1592F">
      <w:pPr>
        <w:spacing w:before="240" w:after="120" w:line="300" w:lineRule="exact"/>
        <w:rPr>
          <w:b/>
          <w:caps/>
          <w:color w:val="0089CF"/>
          <w:lang w:val="nl-NL"/>
        </w:rPr>
      </w:pPr>
      <w:r w:rsidRPr="00E16D11">
        <w:rPr>
          <w:b/>
          <w:caps/>
          <w:color w:val="0089CF"/>
          <w:lang w:val="nl-NL"/>
        </w:rPr>
        <w:t>Verklaren te zijn overeengekomen als volgt:</w:t>
      </w:r>
    </w:p>
    <w:p w14:paraId="1AB254E9" w14:textId="46701C5A" w:rsidR="00A1592F" w:rsidRDefault="00A1592F" w:rsidP="00A1592F">
      <w:pPr>
        <w:pStyle w:val="Snela0"/>
        <w:spacing w:line="280" w:lineRule="exact"/>
        <w:ind w:left="283"/>
        <w:jc w:val="both"/>
        <w:rPr>
          <w:rFonts w:asciiTheme="minorHAnsi" w:hAnsiTheme="minorHAnsi" w:cstheme="minorHAnsi"/>
          <w:sz w:val="22"/>
          <w:szCs w:val="22"/>
          <w:lang w:val="nl-NL"/>
        </w:rPr>
      </w:pPr>
    </w:p>
    <w:p w14:paraId="55FC7AE4" w14:textId="77777777" w:rsidR="00A1592F" w:rsidRPr="009A15D1" w:rsidRDefault="00A1592F" w:rsidP="00A1592F">
      <w:pPr>
        <w:pStyle w:val="Snela0"/>
        <w:spacing w:line="280" w:lineRule="exact"/>
        <w:ind w:left="283"/>
        <w:jc w:val="both"/>
        <w:rPr>
          <w:rFonts w:asciiTheme="minorHAnsi" w:hAnsiTheme="minorHAnsi" w:cstheme="minorHAnsi"/>
          <w:sz w:val="22"/>
          <w:szCs w:val="22"/>
          <w:lang w:val="nl-NL"/>
        </w:rPr>
      </w:pPr>
    </w:p>
    <w:p w14:paraId="71FAC3C9" w14:textId="77777777" w:rsidR="0019598E" w:rsidRDefault="0019598E">
      <w:pPr>
        <w:rPr>
          <w:rFonts w:eastAsia="Times New Roman" w:cs="Arial"/>
          <w:b/>
          <w:caps/>
          <w:color w:val="0089CF"/>
          <w:lang w:val="nl-NL" w:eastAsia="nl-NL"/>
        </w:rPr>
      </w:pPr>
      <w:r w:rsidRPr="009D4778">
        <w:rPr>
          <w:caps/>
          <w:color w:val="0089CF"/>
          <w:lang w:val="nl-NL"/>
        </w:rPr>
        <w:br w:type="page"/>
      </w:r>
    </w:p>
    <w:p w14:paraId="02302F2A" w14:textId="10E0BBF9" w:rsidR="003C1B54" w:rsidRPr="004F2BA3" w:rsidRDefault="003C1B54" w:rsidP="00A1592F">
      <w:pPr>
        <w:pStyle w:val="Kop1"/>
        <w:keepLines w:val="0"/>
        <w:widowControl w:val="0"/>
        <w:numPr>
          <w:ilvl w:val="0"/>
          <w:numId w:val="4"/>
        </w:numPr>
        <w:spacing w:before="0" w:after="120" w:line="240" w:lineRule="atLeast"/>
        <w:ind w:left="1701" w:hanging="1701"/>
        <w:rPr>
          <w:rFonts w:ascii="Calibri" w:eastAsia="Times New Roman" w:hAnsi="Calibri" w:cs="Arial"/>
          <w:b/>
          <w:bCs/>
          <w:caps/>
          <w:color w:val="0089CF"/>
          <w:kern w:val="32"/>
          <w:sz w:val="28"/>
          <w:szCs w:val="24"/>
          <w:lang w:eastAsia="nl-NL"/>
        </w:rPr>
      </w:pPr>
      <w:r w:rsidRPr="004F2BA3">
        <w:rPr>
          <w:rFonts w:ascii="Calibri" w:eastAsia="Times New Roman" w:hAnsi="Calibri" w:cs="Arial"/>
          <w:b/>
          <w:bCs/>
          <w:caps/>
          <w:color w:val="0089CF"/>
          <w:kern w:val="32"/>
          <w:sz w:val="28"/>
          <w:szCs w:val="24"/>
          <w:lang w:eastAsia="nl-NL"/>
        </w:rPr>
        <w:lastRenderedPageBreak/>
        <w:t>Inhoud van de overeenkomst</w:t>
      </w:r>
    </w:p>
    <w:p w14:paraId="18301C56" w14:textId="7BA5A084" w:rsidR="00A1592F" w:rsidRPr="00A1592F" w:rsidRDefault="00A1592F" w:rsidP="00A1592F">
      <w:pPr>
        <w:pStyle w:val="Lijstalinea"/>
        <w:numPr>
          <w:ilvl w:val="1"/>
          <w:numId w:val="8"/>
        </w:numPr>
        <w:spacing w:after="120" w:line="300" w:lineRule="exact"/>
        <w:ind w:left="680" w:hanging="680"/>
        <w:contextualSpacing w:val="0"/>
        <w:rPr>
          <w:rFonts w:cstheme="minorHAnsi"/>
          <w:lang w:val="nl-NL"/>
        </w:rPr>
      </w:pPr>
      <w:bookmarkStart w:id="1" w:name="OLE_LINK1"/>
      <w:bookmarkStart w:id="2" w:name="OLE_LINK2"/>
      <w:r w:rsidRPr="00A1592F">
        <w:rPr>
          <w:rFonts w:cstheme="minorHAnsi"/>
          <w:lang w:val="nl-NL"/>
        </w:rPr>
        <w:t xml:space="preserve">Deze raamovereenkomst heeft betrekking op </w:t>
      </w:r>
      <w:r w:rsidR="00DC4019">
        <w:rPr>
          <w:rFonts w:cstheme="minorHAnsi"/>
          <w:lang w:val="nl-NL"/>
        </w:rPr>
        <w:t>het leveren van technische materialen</w:t>
      </w:r>
      <w:r w:rsidRPr="00A1592F">
        <w:rPr>
          <w:rFonts w:cstheme="minorHAnsi"/>
          <w:lang w:val="nl-NL"/>
        </w:rPr>
        <w:t xml:space="preserve"> gedurende de looptijd van de overeenkomst ten behoeve van Opdrachtgever. </w:t>
      </w:r>
      <w:bookmarkEnd w:id="1"/>
      <w:bookmarkEnd w:id="2"/>
    </w:p>
    <w:p w14:paraId="6C48742C" w14:textId="79A17E04" w:rsidR="00A1592F" w:rsidRPr="00A1592F" w:rsidRDefault="00A1592F" w:rsidP="00A1592F">
      <w:pPr>
        <w:pStyle w:val="Lijstalinea"/>
        <w:numPr>
          <w:ilvl w:val="1"/>
          <w:numId w:val="8"/>
        </w:numPr>
        <w:spacing w:after="120" w:line="300" w:lineRule="exact"/>
        <w:ind w:left="680" w:hanging="680"/>
        <w:contextualSpacing w:val="0"/>
        <w:rPr>
          <w:rFonts w:cstheme="minorHAnsi"/>
          <w:lang w:val="nl-NL"/>
        </w:rPr>
      </w:pPr>
      <w:r w:rsidRPr="00A1592F">
        <w:rPr>
          <w:rFonts w:cstheme="minorHAnsi"/>
          <w:lang w:val="nl-NL"/>
        </w:rPr>
        <w:t xml:space="preserve">Opdrachtgever zal zich bij de uitoefening van het toezicht en de leiding over de werkzaamheden alsmede met betrekking tot de uitvoering van het </w:t>
      </w:r>
      <w:proofErr w:type="gramStart"/>
      <w:r w:rsidRPr="00A1592F">
        <w:rPr>
          <w:rFonts w:cstheme="minorHAnsi"/>
          <w:lang w:val="nl-NL"/>
        </w:rPr>
        <w:t>werk  gedragen</w:t>
      </w:r>
      <w:proofErr w:type="gramEnd"/>
      <w:r w:rsidRPr="00A1592F">
        <w:rPr>
          <w:rFonts w:cstheme="minorHAnsi"/>
          <w:lang w:val="nl-NL"/>
        </w:rPr>
        <w:t xml:space="preserve"> op dezelfde zorgvuldige wijze als waartoe hij ten opzichte van zijn eigen werknemers gehouden is.</w:t>
      </w:r>
    </w:p>
    <w:p w14:paraId="08E88278" w14:textId="4F23EE53" w:rsidR="00A1592F" w:rsidRPr="00A1592F" w:rsidRDefault="00A1592F" w:rsidP="00A1592F">
      <w:pPr>
        <w:pStyle w:val="Lijstalinea"/>
        <w:numPr>
          <w:ilvl w:val="1"/>
          <w:numId w:val="8"/>
        </w:numPr>
        <w:spacing w:after="120" w:line="300" w:lineRule="exact"/>
        <w:ind w:left="680" w:hanging="680"/>
        <w:contextualSpacing w:val="0"/>
        <w:rPr>
          <w:rFonts w:cstheme="minorHAnsi"/>
          <w:lang w:val="nl-NL"/>
        </w:rPr>
      </w:pPr>
      <w:r w:rsidRPr="00A1592F">
        <w:rPr>
          <w:rFonts w:cstheme="minorHAnsi"/>
          <w:lang w:val="nl-NL"/>
        </w:rPr>
        <w:t xml:space="preserve">De bepalingen van deze raamovereenkomst zijn van toepassing op alle Nadere Opdrachten, die tijdens de looptijd van deze raamovereenkomst tussen Opdrachtgever enerzijds en Opdrachtnemer anderzijds worden gesloten met betrekking tot het verrichten van </w:t>
      </w:r>
      <w:r w:rsidR="00EF64BE">
        <w:rPr>
          <w:rFonts w:cstheme="minorHAnsi"/>
          <w:lang w:val="nl-NL"/>
        </w:rPr>
        <w:t>Leveringen</w:t>
      </w:r>
      <w:r w:rsidRPr="00A1592F">
        <w:rPr>
          <w:rFonts w:cstheme="minorHAnsi"/>
          <w:lang w:val="nl-NL"/>
        </w:rPr>
        <w:t>, tenzij in een Nadere Opdracht uitdrukkelijk schriftelijk van deze raamovereenkomst wordt afgeweken.</w:t>
      </w:r>
    </w:p>
    <w:p w14:paraId="2449AA9F" w14:textId="4679BB02" w:rsidR="00A1592F" w:rsidRPr="00A1592F" w:rsidRDefault="00A1592F" w:rsidP="00A1592F">
      <w:pPr>
        <w:pStyle w:val="Lijstalinea"/>
        <w:numPr>
          <w:ilvl w:val="1"/>
          <w:numId w:val="8"/>
        </w:numPr>
        <w:spacing w:after="120" w:line="300" w:lineRule="exact"/>
        <w:ind w:left="680" w:hanging="680"/>
        <w:contextualSpacing w:val="0"/>
        <w:rPr>
          <w:rFonts w:cstheme="minorHAnsi"/>
          <w:lang w:val="nl-NL"/>
        </w:rPr>
      </w:pPr>
      <w:r w:rsidRPr="00A1592F">
        <w:rPr>
          <w:rFonts w:cstheme="minorHAnsi"/>
          <w:lang w:val="nl-NL"/>
        </w:rPr>
        <w:t xml:space="preserve">Partijen zullen voor iedere afzonderlijke opdracht tot het verrichten van </w:t>
      </w:r>
      <w:r w:rsidR="00EF64BE">
        <w:rPr>
          <w:rFonts w:cstheme="minorHAnsi"/>
          <w:lang w:val="nl-NL"/>
        </w:rPr>
        <w:t>Leveringen</w:t>
      </w:r>
      <w:r w:rsidR="00EF64BE" w:rsidRPr="00A1592F">
        <w:rPr>
          <w:rFonts w:cstheme="minorHAnsi"/>
          <w:lang w:val="nl-NL"/>
        </w:rPr>
        <w:t xml:space="preserve"> </w:t>
      </w:r>
      <w:r w:rsidRPr="00A1592F">
        <w:rPr>
          <w:rFonts w:cstheme="minorHAnsi"/>
          <w:lang w:val="nl-NL"/>
        </w:rPr>
        <w:t>een Nadere Opdracht aangaan.</w:t>
      </w:r>
    </w:p>
    <w:p w14:paraId="39235800" w14:textId="77777777" w:rsidR="00A1592F" w:rsidRPr="00A1592F" w:rsidRDefault="00A1592F" w:rsidP="00A1592F">
      <w:pPr>
        <w:pStyle w:val="Lijstalinea"/>
        <w:numPr>
          <w:ilvl w:val="1"/>
          <w:numId w:val="8"/>
        </w:numPr>
        <w:spacing w:after="120" w:line="300" w:lineRule="exact"/>
        <w:ind w:left="680" w:hanging="680"/>
        <w:contextualSpacing w:val="0"/>
        <w:rPr>
          <w:rFonts w:cstheme="minorHAnsi"/>
          <w:lang w:val="nl-NL"/>
        </w:rPr>
      </w:pPr>
      <w:r w:rsidRPr="00A1592F">
        <w:rPr>
          <w:rFonts w:cstheme="minorHAnsi"/>
          <w:lang w:val="nl-NL"/>
        </w:rPr>
        <w:t>De contactpersonen van de organisatieonderdelen ressorterend onder Opdrachtgever kunnen zelfstandig Nadere Opdrachten plaatsen, waarbij de contractuele voorwaarden van deze raamovereenkomst van toepassing zijn.</w:t>
      </w:r>
    </w:p>
    <w:p w14:paraId="0774FFE2" w14:textId="470822AE" w:rsidR="00A1592F" w:rsidRPr="00A1592F" w:rsidRDefault="00A1592F" w:rsidP="00A1592F">
      <w:pPr>
        <w:pStyle w:val="Lijstalinea"/>
        <w:numPr>
          <w:ilvl w:val="1"/>
          <w:numId w:val="8"/>
        </w:numPr>
        <w:spacing w:after="120" w:line="300" w:lineRule="exact"/>
        <w:ind w:left="680" w:hanging="680"/>
        <w:contextualSpacing w:val="0"/>
        <w:rPr>
          <w:rFonts w:cstheme="minorHAnsi"/>
          <w:lang w:val="nl-NL"/>
        </w:rPr>
      </w:pPr>
      <w:r w:rsidRPr="00A1592F">
        <w:rPr>
          <w:rFonts w:cstheme="minorHAnsi"/>
          <w:lang w:val="nl-NL"/>
        </w:rPr>
        <w:t xml:space="preserve">Opdrachtgever garandeert geen exclusiviteit aan Opdrachtnemer, maar zal wel alles doen wat in zijn vermogen ligt, om de </w:t>
      </w:r>
      <w:r w:rsidR="003C7458">
        <w:rPr>
          <w:rFonts w:cstheme="minorHAnsi"/>
          <w:lang w:val="nl-NL"/>
        </w:rPr>
        <w:t>twee</w:t>
      </w:r>
      <w:r w:rsidRPr="00A1592F">
        <w:rPr>
          <w:rFonts w:cstheme="minorHAnsi"/>
          <w:lang w:val="nl-NL"/>
        </w:rPr>
        <w:t xml:space="preserve"> Opdrachtnemers maximaal in te schakelen met betrekking tot de in lid 1 van dit artikel genoemde diensten/werkzaamheden, ook zoals genoemd in de aanbestedingstukken.</w:t>
      </w:r>
    </w:p>
    <w:p w14:paraId="5B58C28C" w14:textId="77777777" w:rsidR="006F6ED1" w:rsidRDefault="006F6ED1" w:rsidP="00A1592F">
      <w:pPr>
        <w:pStyle w:val="Snela0"/>
        <w:spacing w:after="120" w:line="300" w:lineRule="exact"/>
        <w:rPr>
          <w:rFonts w:asciiTheme="minorHAnsi" w:hAnsiTheme="minorHAnsi" w:cstheme="minorHAnsi"/>
          <w:sz w:val="22"/>
          <w:szCs w:val="22"/>
          <w:lang w:val="nl-NL"/>
        </w:rPr>
      </w:pPr>
    </w:p>
    <w:p w14:paraId="08890C92" w14:textId="46ED3AB4" w:rsidR="003C1B54" w:rsidRPr="004F2BA3" w:rsidRDefault="003C1B54" w:rsidP="00A1592F">
      <w:pPr>
        <w:pStyle w:val="Kop1"/>
        <w:keepLines w:val="0"/>
        <w:widowControl w:val="0"/>
        <w:numPr>
          <w:ilvl w:val="0"/>
          <w:numId w:val="4"/>
        </w:numPr>
        <w:spacing w:before="0" w:after="120" w:line="240" w:lineRule="atLeast"/>
        <w:ind w:left="1701" w:hanging="1701"/>
        <w:rPr>
          <w:rFonts w:ascii="Calibri" w:eastAsia="Times New Roman" w:hAnsi="Calibri" w:cs="Arial"/>
          <w:b/>
          <w:bCs/>
          <w:caps/>
          <w:color w:val="0089CF"/>
          <w:kern w:val="32"/>
          <w:sz w:val="28"/>
          <w:szCs w:val="24"/>
          <w:lang w:eastAsia="nl-NL"/>
        </w:rPr>
      </w:pPr>
      <w:bookmarkStart w:id="3" w:name="_Toc475518565"/>
      <w:r w:rsidRPr="004F2BA3">
        <w:rPr>
          <w:rFonts w:ascii="Calibri" w:eastAsia="Times New Roman" w:hAnsi="Calibri" w:cs="Arial"/>
          <w:b/>
          <w:bCs/>
          <w:caps/>
          <w:color w:val="0089CF"/>
          <w:kern w:val="32"/>
          <w:sz w:val="28"/>
          <w:szCs w:val="24"/>
          <w:lang w:eastAsia="nl-NL"/>
        </w:rPr>
        <w:t>Prijzen</w:t>
      </w:r>
      <w:bookmarkEnd w:id="3"/>
    </w:p>
    <w:p w14:paraId="78150484" w14:textId="50178B6E" w:rsidR="003C1B54" w:rsidRPr="00027481" w:rsidRDefault="003C1B54" w:rsidP="00A1592F">
      <w:pPr>
        <w:pStyle w:val="Heading2JustText"/>
        <w:tabs>
          <w:tab w:val="clear" w:pos="709"/>
        </w:tabs>
        <w:spacing w:after="120" w:line="300" w:lineRule="exact"/>
        <w:ind w:left="680" w:hanging="680"/>
        <w:jc w:val="left"/>
        <w:outlineLvl w:val="9"/>
        <w:rPr>
          <w:rFonts w:asciiTheme="minorHAnsi" w:hAnsiTheme="minorHAnsi" w:cstheme="minorHAnsi"/>
          <w:szCs w:val="22"/>
          <w:lang w:val="nl-NL"/>
        </w:rPr>
      </w:pPr>
      <w:r w:rsidRPr="00A1592F">
        <w:rPr>
          <w:rFonts w:asciiTheme="minorHAnsi" w:eastAsiaTheme="minorHAnsi" w:hAnsiTheme="minorHAnsi" w:cstheme="minorHAnsi"/>
          <w:iCs w:val="0"/>
          <w:szCs w:val="22"/>
          <w:lang w:val="nl-NL"/>
        </w:rPr>
        <w:t>2.</w:t>
      </w:r>
      <w:r w:rsidR="00A1592F" w:rsidRPr="00A1592F">
        <w:rPr>
          <w:rFonts w:asciiTheme="minorHAnsi" w:eastAsiaTheme="minorHAnsi" w:hAnsiTheme="minorHAnsi" w:cstheme="minorHAnsi"/>
          <w:iCs w:val="0"/>
          <w:szCs w:val="22"/>
          <w:lang w:val="nl-NL"/>
        </w:rPr>
        <w:t>1</w:t>
      </w:r>
      <w:r w:rsidR="00F16BD4" w:rsidRPr="00A1592F">
        <w:rPr>
          <w:rFonts w:asciiTheme="minorHAnsi" w:eastAsiaTheme="minorHAnsi" w:hAnsiTheme="minorHAnsi" w:cstheme="minorHAnsi"/>
          <w:iCs w:val="0"/>
          <w:szCs w:val="22"/>
          <w:lang w:val="nl-NL"/>
        </w:rPr>
        <w:tab/>
      </w:r>
      <w:r w:rsidRPr="00A1592F">
        <w:rPr>
          <w:rFonts w:asciiTheme="minorHAnsi" w:eastAsiaTheme="minorHAnsi" w:hAnsiTheme="minorHAnsi" w:cstheme="minorHAnsi"/>
          <w:iCs w:val="0"/>
          <w:szCs w:val="22"/>
          <w:lang w:val="nl-NL"/>
        </w:rPr>
        <w:t xml:space="preserve">De tarieven voor de overeengekomen dienstverlening zijn in bijlage </w:t>
      </w:r>
      <w:r w:rsidR="00A1592F" w:rsidRPr="00A1592F">
        <w:rPr>
          <w:rFonts w:asciiTheme="minorHAnsi" w:eastAsiaTheme="minorHAnsi" w:hAnsiTheme="minorHAnsi" w:cstheme="minorHAnsi"/>
          <w:iCs w:val="0"/>
          <w:szCs w:val="22"/>
          <w:lang w:val="nl-NL"/>
        </w:rPr>
        <w:t>X</w:t>
      </w:r>
      <w:r w:rsidRPr="00A1592F">
        <w:rPr>
          <w:rFonts w:asciiTheme="minorHAnsi" w:eastAsiaTheme="minorHAnsi" w:hAnsiTheme="minorHAnsi" w:cstheme="minorHAnsi"/>
          <w:iCs w:val="0"/>
          <w:szCs w:val="22"/>
          <w:lang w:val="nl-NL"/>
        </w:rPr>
        <w:t xml:space="preserve"> van deze</w:t>
      </w:r>
      <w:r w:rsidRPr="00027481">
        <w:rPr>
          <w:rFonts w:asciiTheme="minorHAnsi" w:hAnsiTheme="minorHAnsi" w:cstheme="minorHAnsi"/>
          <w:szCs w:val="22"/>
          <w:lang w:val="nl-NL"/>
        </w:rPr>
        <w:t xml:space="preserve"> overeenkomst opgenomen. Voor de tarieven geldt dat:</w:t>
      </w:r>
    </w:p>
    <w:p w14:paraId="595B449F" w14:textId="655FE5A9" w:rsidR="003C1B54" w:rsidRPr="00027481" w:rsidRDefault="003C1B54" w:rsidP="00A1592F">
      <w:pPr>
        <w:pStyle w:val="Snela0"/>
        <w:widowControl/>
        <w:numPr>
          <w:ilvl w:val="0"/>
          <w:numId w:val="10"/>
        </w:numPr>
        <w:tabs>
          <w:tab w:val="left" w:pos="-1056"/>
          <w:tab w:val="left" w:pos="-283"/>
        </w:tabs>
        <w:spacing w:after="120" w:line="300" w:lineRule="exact"/>
        <w:ind w:left="1037" w:hanging="357"/>
        <w:rPr>
          <w:rFonts w:asciiTheme="minorHAnsi" w:hAnsiTheme="minorHAnsi" w:cstheme="minorHAnsi"/>
          <w:sz w:val="22"/>
          <w:szCs w:val="22"/>
          <w:lang w:val="nl-NL"/>
        </w:rPr>
      </w:pPr>
      <w:proofErr w:type="gramStart"/>
      <w:r w:rsidRPr="00027481">
        <w:rPr>
          <w:rFonts w:asciiTheme="minorHAnsi" w:hAnsiTheme="minorHAnsi" w:cstheme="minorHAnsi"/>
          <w:sz w:val="22"/>
          <w:szCs w:val="22"/>
          <w:lang w:val="nl-NL"/>
        </w:rPr>
        <w:t>deze</w:t>
      </w:r>
      <w:proofErr w:type="gramEnd"/>
      <w:r w:rsidRPr="00027481">
        <w:rPr>
          <w:rFonts w:asciiTheme="minorHAnsi" w:hAnsiTheme="minorHAnsi" w:cstheme="minorHAnsi"/>
          <w:sz w:val="22"/>
          <w:szCs w:val="22"/>
          <w:lang w:val="nl-NL"/>
        </w:rPr>
        <w:t xml:space="preserve"> </w:t>
      </w:r>
      <w:r w:rsidR="00027481" w:rsidRPr="00027481">
        <w:rPr>
          <w:rFonts w:asciiTheme="minorHAnsi" w:hAnsiTheme="minorHAnsi" w:cstheme="minorHAnsi"/>
          <w:sz w:val="22"/>
          <w:szCs w:val="22"/>
          <w:lang w:val="nl-NL"/>
        </w:rPr>
        <w:t>vast staan tot 1 januari 202</w:t>
      </w:r>
      <w:r w:rsidR="00A1592F">
        <w:rPr>
          <w:rFonts w:asciiTheme="minorHAnsi" w:hAnsiTheme="minorHAnsi" w:cstheme="minorHAnsi"/>
          <w:sz w:val="22"/>
          <w:szCs w:val="22"/>
          <w:lang w:val="nl-NL"/>
        </w:rPr>
        <w:t>4</w:t>
      </w:r>
      <w:r w:rsidRPr="00027481">
        <w:rPr>
          <w:rFonts w:asciiTheme="minorHAnsi" w:hAnsiTheme="minorHAnsi" w:cstheme="minorHAnsi"/>
          <w:sz w:val="22"/>
          <w:szCs w:val="22"/>
          <w:lang w:val="nl-NL"/>
        </w:rPr>
        <w:t>, tenzij anders vermeld;</w:t>
      </w:r>
    </w:p>
    <w:p w14:paraId="558898CC" w14:textId="77777777" w:rsidR="00A1592F" w:rsidRPr="00994000" w:rsidRDefault="00A1592F" w:rsidP="00A1592F">
      <w:pPr>
        <w:pStyle w:val="Snela0"/>
        <w:widowControl/>
        <w:numPr>
          <w:ilvl w:val="0"/>
          <w:numId w:val="10"/>
        </w:numPr>
        <w:tabs>
          <w:tab w:val="left" w:pos="-1056"/>
          <w:tab w:val="left" w:pos="-283"/>
        </w:tabs>
        <w:spacing w:after="120" w:line="300" w:lineRule="exact"/>
        <w:ind w:left="1037" w:hanging="357"/>
        <w:rPr>
          <w:rFonts w:asciiTheme="minorHAnsi" w:hAnsiTheme="minorHAnsi" w:cstheme="minorHAnsi"/>
          <w:sz w:val="22"/>
          <w:szCs w:val="22"/>
          <w:lang w:val="nl-NL"/>
        </w:rPr>
      </w:pPr>
      <w:proofErr w:type="gramStart"/>
      <w:r w:rsidRPr="00994000">
        <w:rPr>
          <w:rFonts w:asciiTheme="minorHAnsi" w:hAnsiTheme="minorHAnsi" w:cstheme="minorHAnsi"/>
          <w:sz w:val="22"/>
          <w:szCs w:val="22"/>
          <w:lang w:val="nl-NL"/>
        </w:rPr>
        <w:t>deze</w:t>
      </w:r>
      <w:proofErr w:type="gramEnd"/>
      <w:r w:rsidRPr="00994000">
        <w:rPr>
          <w:rFonts w:asciiTheme="minorHAnsi" w:hAnsiTheme="minorHAnsi" w:cstheme="minorHAnsi"/>
          <w:sz w:val="22"/>
          <w:szCs w:val="22"/>
          <w:lang w:val="nl-NL"/>
        </w:rPr>
        <w:t xml:space="preserve"> </w:t>
      </w:r>
      <w:r>
        <w:rPr>
          <w:rFonts w:asciiTheme="minorHAnsi" w:hAnsiTheme="minorHAnsi" w:cstheme="minorHAnsi"/>
          <w:sz w:val="22"/>
          <w:szCs w:val="22"/>
          <w:lang w:val="nl-NL"/>
        </w:rPr>
        <w:t>eens per jaar per 1 januari kunnen worden geïndexeerd, mits het verzoek hiervoor tijdig is ingediend (oktober voorafgaand). De eerste mogelijkheid tot indexeren is 1 januari 2024</w:t>
      </w:r>
      <w:r w:rsidRPr="00994000">
        <w:rPr>
          <w:rFonts w:asciiTheme="minorHAnsi" w:hAnsiTheme="minorHAnsi" w:cstheme="minorHAnsi"/>
          <w:sz w:val="22"/>
          <w:szCs w:val="22"/>
          <w:lang w:val="nl-NL"/>
        </w:rPr>
        <w:t>;</w:t>
      </w:r>
    </w:p>
    <w:p w14:paraId="72983DD2" w14:textId="5DDCC2EA" w:rsidR="00A1592F" w:rsidRPr="00A1592F" w:rsidRDefault="00A1592F" w:rsidP="00A1592F">
      <w:pPr>
        <w:pStyle w:val="Snela0"/>
        <w:widowControl/>
        <w:numPr>
          <w:ilvl w:val="0"/>
          <w:numId w:val="10"/>
        </w:numPr>
        <w:tabs>
          <w:tab w:val="left" w:pos="-1056"/>
          <w:tab w:val="left" w:pos="-283"/>
        </w:tabs>
        <w:spacing w:after="120" w:line="300" w:lineRule="exact"/>
        <w:ind w:left="1037" w:hanging="357"/>
        <w:rPr>
          <w:rFonts w:asciiTheme="minorHAnsi" w:hAnsiTheme="minorHAnsi" w:cstheme="minorHAnsi"/>
          <w:sz w:val="22"/>
          <w:szCs w:val="22"/>
          <w:lang w:val="nl-NL"/>
        </w:rPr>
      </w:pPr>
      <w:proofErr w:type="gramStart"/>
      <w:r>
        <w:rPr>
          <w:rFonts w:asciiTheme="minorHAnsi" w:hAnsiTheme="minorHAnsi" w:cstheme="minorHAnsi"/>
          <w:sz w:val="22"/>
          <w:szCs w:val="22"/>
          <w:lang w:val="nl-NL"/>
        </w:rPr>
        <w:t>er</w:t>
      </w:r>
      <w:proofErr w:type="gramEnd"/>
      <w:r>
        <w:rPr>
          <w:rFonts w:asciiTheme="minorHAnsi" w:hAnsiTheme="minorHAnsi" w:cstheme="minorHAnsi"/>
          <w:sz w:val="22"/>
          <w:szCs w:val="22"/>
          <w:lang w:val="nl-NL"/>
        </w:rPr>
        <w:t xml:space="preserve"> maximaal kan worden </w:t>
      </w:r>
      <w:proofErr w:type="spellStart"/>
      <w:r>
        <w:rPr>
          <w:rFonts w:asciiTheme="minorHAnsi" w:hAnsiTheme="minorHAnsi" w:cstheme="minorHAnsi"/>
          <w:sz w:val="22"/>
          <w:szCs w:val="22"/>
          <w:lang w:val="nl-NL"/>
        </w:rPr>
        <w:t>geindexeerd</w:t>
      </w:r>
      <w:proofErr w:type="spellEnd"/>
      <w:r>
        <w:rPr>
          <w:rFonts w:asciiTheme="minorHAnsi" w:hAnsiTheme="minorHAnsi" w:cstheme="minorHAnsi"/>
          <w:sz w:val="22"/>
          <w:szCs w:val="22"/>
          <w:lang w:val="nl-NL"/>
        </w:rPr>
        <w:t xml:space="preserve"> </w:t>
      </w:r>
      <w:r w:rsidRPr="00A1592F">
        <w:rPr>
          <w:rFonts w:asciiTheme="minorHAnsi" w:hAnsiTheme="minorHAnsi" w:cstheme="minorHAnsi"/>
          <w:sz w:val="22"/>
          <w:szCs w:val="22"/>
          <w:lang w:val="nl-NL"/>
        </w:rPr>
        <w:t xml:space="preserve">conform CBS </w:t>
      </w:r>
      <w:r w:rsidR="00FF589A">
        <w:rPr>
          <w:rFonts w:asciiTheme="minorHAnsi" w:hAnsiTheme="minorHAnsi" w:cstheme="minorHAnsi"/>
          <w:sz w:val="22"/>
          <w:szCs w:val="22"/>
          <w:lang w:val="nl-NL"/>
        </w:rPr>
        <w:t>Prijs</w:t>
      </w:r>
      <w:r w:rsidRPr="00A1592F">
        <w:rPr>
          <w:rFonts w:asciiTheme="minorHAnsi" w:hAnsiTheme="minorHAnsi" w:cstheme="minorHAnsi"/>
          <w:sz w:val="22"/>
          <w:szCs w:val="22"/>
          <w:lang w:val="nl-NL"/>
        </w:rPr>
        <w:t>index C</w:t>
      </w:r>
      <w:r w:rsidR="00FF589A">
        <w:rPr>
          <w:rFonts w:asciiTheme="minorHAnsi" w:hAnsiTheme="minorHAnsi" w:cstheme="minorHAnsi"/>
          <w:sz w:val="22"/>
          <w:szCs w:val="22"/>
          <w:lang w:val="nl-NL"/>
        </w:rPr>
        <w:t>onsumentenprijzen (CPI), Alle bestedingen</w:t>
      </w:r>
      <w:r w:rsidRPr="00A1592F">
        <w:rPr>
          <w:rFonts w:asciiTheme="minorHAnsi" w:hAnsiTheme="minorHAnsi" w:cstheme="minorHAnsi"/>
          <w:sz w:val="22"/>
          <w:szCs w:val="22"/>
          <w:lang w:val="nl-NL"/>
        </w:rPr>
        <w:t>: index 201</w:t>
      </w:r>
      <w:r w:rsidR="00FF589A">
        <w:rPr>
          <w:rFonts w:asciiTheme="minorHAnsi" w:hAnsiTheme="minorHAnsi" w:cstheme="minorHAnsi"/>
          <w:sz w:val="22"/>
          <w:szCs w:val="22"/>
          <w:lang w:val="nl-NL"/>
        </w:rPr>
        <w:t>5</w:t>
      </w:r>
      <w:r w:rsidRPr="00A1592F">
        <w:rPr>
          <w:rFonts w:asciiTheme="minorHAnsi" w:hAnsiTheme="minorHAnsi" w:cstheme="minorHAnsi"/>
          <w:sz w:val="22"/>
          <w:szCs w:val="22"/>
          <w:lang w:val="nl-NL"/>
        </w:rPr>
        <w:t>=100 Als peildatum geldt de maand september.</w:t>
      </w:r>
    </w:p>
    <w:p w14:paraId="0AEBD348" w14:textId="4719BED4" w:rsidR="003C1B54" w:rsidRPr="003C1B54" w:rsidRDefault="003C1B54" w:rsidP="00A1592F">
      <w:pPr>
        <w:pStyle w:val="Plattetekstinspringen2"/>
        <w:spacing w:line="300" w:lineRule="exact"/>
        <w:ind w:left="680" w:hanging="680"/>
        <w:rPr>
          <w:rFonts w:cstheme="minorHAnsi"/>
          <w:lang w:val="nl-NL"/>
        </w:rPr>
      </w:pPr>
      <w:r w:rsidRPr="003C1B54">
        <w:rPr>
          <w:rFonts w:cstheme="minorHAnsi"/>
          <w:lang w:val="nl-NL"/>
        </w:rPr>
        <w:t>2.</w:t>
      </w:r>
      <w:r w:rsidR="00A1592F">
        <w:rPr>
          <w:rFonts w:cstheme="minorHAnsi"/>
          <w:lang w:val="nl-NL"/>
        </w:rPr>
        <w:t>2</w:t>
      </w:r>
      <w:r w:rsidRPr="003C1B54">
        <w:rPr>
          <w:rFonts w:cstheme="minorHAnsi"/>
          <w:lang w:val="nl-NL"/>
        </w:rPr>
        <w:tab/>
        <w:t>Opdrachtnemer zal niets in rekening brengen waarover vooraf geen schriftelijke overeenstemming is bereikt. Facturen dienen overeen te stemmen met de (schriftelijke) opdracht.</w:t>
      </w:r>
    </w:p>
    <w:p w14:paraId="14151D4B" w14:textId="1A5F9298" w:rsidR="003C1B54" w:rsidRDefault="003C1B54" w:rsidP="00A1592F">
      <w:pPr>
        <w:pStyle w:val="Plattetekstinspringen2"/>
        <w:spacing w:line="300" w:lineRule="exact"/>
        <w:ind w:left="680" w:hanging="680"/>
        <w:rPr>
          <w:rFonts w:cstheme="minorHAnsi"/>
          <w:lang w:val="nl-NL"/>
        </w:rPr>
      </w:pPr>
    </w:p>
    <w:p w14:paraId="2B08F0E8" w14:textId="77777777" w:rsidR="003C1B54" w:rsidRDefault="003C1B54" w:rsidP="00F16BD4">
      <w:pPr>
        <w:pStyle w:val="Snela0"/>
        <w:spacing w:after="120" w:line="300" w:lineRule="exact"/>
        <w:ind w:left="680"/>
        <w:jc w:val="both"/>
        <w:rPr>
          <w:rFonts w:asciiTheme="minorHAnsi" w:hAnsiTheme="minorHAnsi" w:cstheme="minorHAnsi"/>
          <w:sz w:val="22"/>
          <w:szCs w:val="22"/>
          <w:lang w:val="nl-NL"/>
        </w:rPr>
      </w:pPr>
      <w:bookmarkStart w:id="4" w:name="_Toc475518566"/>
    </w:p>
    <w:p w14:paraId="110EB70C" w14:textId="056EE993" w:rsidR="003C1B54" w:rsidRPr="004F2BA3" w:rsidRDefault="003C1B54" w:rsidP="00D34035">
      <w:pPr>
        <w:pStyle w:val="Kop1"/>
        <w:keepLines w:val="0"/>
        <w:widowControl w:val="0"/>
        <w:numPr>
          <w:ilvl w:val="0"/>
          <w:numId w:val="4"/>
        </w:numPr>
        <w:spacing w:before="0" w:after="120" w:line="240" w:lineRule="atLeast"/>
        <w:ind w:left="1701" w:hanging="1701"/>
        <w:rPr>
          <w:rFonts w:ascii="Calibri" w:eastAsia="Times New Roman" w:hAnsi="Calibri" w:cs="Arial"/>
          <w:b/>
          <w:bCs/>
          <w:caps/>
          <w:color w:val="0089CF"/>
          <w:kern w:val="32"/>
          <w:sz w:val="28"/>
          <w:szCs w:val="24"/>
          <w:lang w:eastAsia="nl-NL"/>
        </w:rPr>
      </w:pPr>
      <w:r w:rsidRPr="004F2BA3">
        <w:rPr>
          <w:rFonts w:ascii="Calibri" w:eastAsia="Times New Roman" w:hAnsi="Calibri" w:cs="Arial"/>
          <w:b/>
          <w:bCs/>
          <w:caps/>
          <w:color w:val="0089CF"/>
          <w:kern w:val="32"/>
          <w:sz w:val="28"/>
          <w:szCs w:val="24"/>
          <w:lang w:eastAsia="nl-NL"/>
        </w:rPr>
        <w:lastRenderedPageBreak/>
        <w:t>Facturering en betaling</w:t>
      </w:r>
      <w:bookmarkEnd w:id="4"/>
    </w:p>
    <w:p w14:paraId="7B8A5AEE" w14:textId="77777777" w:rsidR="00F7742C" w:rsidRPr="00DC4019" w:rsidRDefault="00F7742C" w:rsidP="00DC4019">
      <w:pPr>
        <w:spacing w:after="120" w:line="300" w:lineRule="exact"/>
        <w:rPr>
          <w:rFonts w:cstheme="minorHAnsi"/>
          <w:vanish/>
          <w:lang w:val="nl-NL"/>
        </w:rPr>
      </w:pPr>
    </w:p>
    <w:p w14:paraId="086EB733" w14:textId="722BE8DA" w:rsidR="00A1592F" w:rsidRDefault="003C1B54" w:rsidP="00F7742C">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 xml:space="preserve">Opdrachtnemer factureert na akkoord van de Opdrachtgever met de </w:t>
      </w:r>
      <w:r w:rsidR="00DC4019">
        <w:rPr>
          <w:rFonts w:cstheme="minorHAnsi"/>
          <w:lang w:val="nl-NL"/>
        </w:rPr>
        <w:t>levering van de materialen</w:t>
      </w:r>
      <w:r w:rsidRPr="003C1B54">
        <w:rPr>
          <w:rFonts w:cstheme="minorHAnsi"/>
          <w:lang w:val="nl-NL"/>
        </w:rPr>
        <w:t>, en voegt het bewijs hiervan bij zijn factuur.</w:t>
      </w:r>
    </w:p>
    <w:p w14:paraId="52BF7669" w14:textId="0A33CBE7" w:rsidR="003C1B54" w:rsidRPr="003C1B54" w:rsidRDefault="003C1B54" w:rsidP="00F7742C">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 xml:space="preserve">Facturen dienen per e-mail te worden verzonden naar: </w:t>
      </w:r>
      <w:hyperlink r:id="rId12" w:history="1">
        <w:r w:rsidR="00F16BD4" w:rsidRPr="00F7742C">
          <w:rPr>
            <w:lang w:val="nl-NL"/>
          </w:rPr>
          <w:t>invoice@vu.nl</w:t>
        </w:r>
      </w:hyperlink>
      <w:r w:rsidR="00F16BD4">
        <w:rPr>
          <w:rFonts w:cstheme="minorHAnsi"/>
          <w:lang w:val="nl-NL"/>
        </w:rPr>
        <w:br/>
      </w:r>
      <w:r w:rsidRPr="003C1B54">
        <w:rPr>
          <w:rFonts w:cstheme="minorHAnsi"/>
          <w:lang w:val="nl-NL"/>
        </w:rPr>
        <w:t>Facturen worden als volgt ingediend:</w:t>
      </w:r>
    </w:p>
    <w:p w14:paraId="1C5E53C6" w14:textId="77777777" w:rsidR="00823585" w:rsidRDefault="003C1B54" w:rsidP="005B67F7">
      <w:pPr>
        <w:pStyle w:val="Plattetekstinspringen2"/>
        <w:spacing w:line="300" w:lineRule="exact"/>
        <w:ind w:left="1037" w:hanging="357"/>
        <w:rPr>
          <w:rFonts w:cstheme="minorHAnsi"/>
          <w:lang w:val="nl-NL"/>
        </w:rPr>
      </w:pPr>
      <w:r w:rsidRPr="003C1B54">
        <w:rPr>
          <w:rFonts w:cstheme="minorHAnsi"/>
          <w:lang w:val="nl-NL"/>
        </w:rPr>
        <w:t xml:space="preserve">- </w:t>
      </w:r>
      <w:r w:rsidRPr="003C1B54">
        <w:rPr>
          <w:rFonts w:cstheme="minorHAnsi"/>
          <w:lang w:val="nl-NL"/>
        </w:rPr>
        <w:tab/>
        <w:t xml:space="preserve">Factuur met toegevoegd de bijlagen in 1 </w:t>
      </w:r>
      <w:proofErr w:type="gramStart"/>
      <w:r w:rsidRPr="003C1B54">
        <w:rPr>
          <w:rFonts w:cstheme="minorHAnsi"/>
          <w:lang w:val="nl-NL"/>
        </w:rPr>
        <w:t>PDF bestand</w:t>
      </w:r>
      <w:proofErr w:type="gramEnd"/>
      <w:r w:rsidRPr="003C1B54">
        <w:rPr>
          <w:rFonts w:cstheme="minorHAnsi"/>
          <w:lang w:val="nl-NL"/>
        </w:rPr>
        <w:t xml:space="preserve"> toezenden aan </w:t>
      </w:r>
      <w:hyperlink r:id="rId13" w:history="1">
        <w:r w:rsidR="00F16BD4" w:rsidRPr="000946AC">
          <w:rPr>
            <w:rStyle w:val="Hyperlink"/>
            <w:rFonts w:cstheme="minorHAnsi"/>
            <w:lang w:val="nl-NL"/>
          </w:rPr>
          <w:t>invoice@vu.nl</w:t>
        </w:r>
      </w:hyperlink>
    </w:p>
    <w:p w14:paraId="08AD5719" w14:textId="40647758" w:rsidR="003C1B54" w:rsidRPr="003C1B54" w:rsidRDefault="003C1B54" w:rsidP="005B67F7">
      <w:pPr>
        <w:pStyle w:val="Plattetekstinspringen2"/>
        <w:spacing w:line="300" w:lineRule="exact"/>
        <w:ind w:left="1037" w:hanging="357"/>
        <w:rPr>
          <w:rFonts w:cstheme="minorHAnsi"/>
          <w:lang w:val="nl-NL"/>
        </w:rPr>
      </w:pPr>
      <w:r w:rsidRPr="003C1B54">
        <w:rPr>
          <w:rFonts w:cstheme="minorHAnsi"/>
          <w:lang w:val="nl-NL"/>
        </w:rPr>
        <w:t xml:space="preserve">- </w:t>
      </w:r>
      <w:r w:rsidRPr="003C1B54">
        <w:rPr>
          <w:rFonts w:cstheme="minorHAnsi"/>
          <w:lang w:val="nl-NL"/>
        </w:rPr>
        <w:tab/>
        <w:t xml:space="preserve">Opdrachtnemer </w:t>
      </w:r>
      <w:r w:rsidR="0083212F">
        <w:rPr>
          <w:rFonts w:cstheme="minorHAnsi"/>
          <w:lang w:val="nl-NL"/>
        </w:rPr>
        <w:t>adresseer</w:t>
      </w:r>
      <w:r w:rsidR="005B67F7">
        <w:rPr>
          <w:rFonts w:cstheme="minorHAnsi"/>
          <w:lang w:val="nl-NL"/>
        </w:rPr>
        <w:t>t</w:t>
      </w:r>
      <w:r w:rsidR="0083212F">
        <w:rPr>
          <w:rFonts w:cstheme="minorHAnsi"/>
          <w:lang w:val="nl-NL"/>
        </w:rPr>
        <w:t xml:space="preserve"> </w:t>
      </w:r>
      <w:r w:rsidRPr="003C1B54">
        <w:rPr>
          <w:rFonts w:cstheme="minorHAnsi"/>
          <w:lang w:val="nl-NL"/>
        </w:rPr>
        <w:t>zijn facturen aan:</w:t>
      </w:r>
    </w:p>
    <w:p w14:paraId="61EDA5C8" w14:textId="23D8AD61" w:rsidR="003C1B54" w:rsidRPr="003C1B54" w:rsidRDefault="003C1B54" w:rsidP="005B67F7">
      <w:pPr>
        <w:tabs>
          <w:tab w:val="left" w:pos="-1056"/>
          <w:tab w:val="left" w:pos="-283"/>
          <w:tab w:val="left" w:pos="340"/>
          <w:tab w:val="left" w:pos="567"/>
        </w:tabs>
        <w:spacing w:after="120" w:line="300" w:lineRule="exact"/>
        <w:ind w:left="1038"/>
        <w:rPr>
          <w:rFonts w:cstheme="minorHAnsi"/>
          <w:lang w:val="nl-NL"/>
        </w:rPr>
      </w:pPr>
      <w:r w:rsidRPr="003C1B54">
        <w:rPr>
          <w:rFonts w:cstheme="minorHAnsi"/>
          <w:lang w:val="nl-NL"/>
        </w:rPr>
        <w:t>Vrije Universiteit Amsterdam</w:t>
      </w:r>
      <w:r w:rsidR="00F16BD4">
        <w:rPr>
          <w:rFonts w:cstheme="minorHAnsi"/>
          <w:lang w:val="nl-NL"/>
        </w:rPr>
        <w:br/>
      </w:r>
      <w:r w:rsidRPr="003C1B54">
        <w:rPr>
          <w:rFonts w:cstheme="minorHAnsi"/>
          <w:lang w:val="nl-NL"/>
        </w:rPr>
        <w:t>F&amp;A/FSC/BA HG 1E-20</w:t>
      </w:r>
      <w:r w:rsidR="00F16BD4">
        <w:rPr>
          <w:rFonts w:cstheme="minorHAnsi"/>
          <w:lang w:val="nl-NL"/>
        </w:rPr>
        <w:br/>
      </w:r>
      <w:r w:rsidRPr="003C1B54">
        <w:rPr>
          <w:rFonts w:cstheme="minorHAnsi"/>
          <w:lang w:val="nl-NL"/>
        </w:rPr>
        <w:t>Ref: bedrijfsnummer/faculteitsnaam</w:t>
      </w:r>
      <w:r w:rsidR="00F16BD4">
        <w:rPr>
          <w:rFonts w:cstheme="minorHAnsi"/>
          <w:lang w:val="nl-NL"/>
        </w:rPr>
        <w:br/>
      </w:r>
      <w:r w:rsidRPr="003C1B54">
        <w:rPr>
          <w:rFonts w:cstheme="minorHAnsi"/>
          <w:lang w:val="nl-NL"/>
        </w:rPr>
        <w:t>De Boelelaan 1105</w:t>
      </w:r>
      <w:r w:rsidR="00F16BD4">
        <w:rPr>
          <w:rFonts w:cstheme="minorHAnsi"/>
          <w:lang w:val="nl-NL"/>
        </w:rPr>
        <w:br/>
      </w:r>
      <w:r w:rsidRPr="003C1B54">
        <w:rPr>
          <w:rFonts w:cstheme="minorHAnsi"/>
          <w:lang w:val="nl-NL"/>
        </w:rPr>
        <w:t>1081 HV Amsterdam</w:t>
      </w:r>
    </w:p>
    <w:p w14:paraId="74FDE057" w14:textId="298DC260" w:rsidR="003C1B54" w:rsidRPr="003C1B54" w:rsidRDefault="003C1B54" w:rsidP="00F7742C">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Opdrachtnemer dient op de factuur te vermelden:</w:t>
      </w:r>
    </w:p>
    <w:p w14:paraId="79D83419" w14:textId="77777777" w:rsidR="0083212F" w:rsidRDefault="003C1B54" w:rsidP="005B67F7">
      <w:pPr>
        <w:pStyle w:val="SnelA"/>
        <w:numPr>
          <w:ilvl w:val="1"/>
          <w:numId w:val="30"/>
        </w:numPr>
        <w:tabs>
          <w:tab w:val="left" w:pos="-1056"/>
          <w:tab w:val="left" w:pos="-283"/>
        </w:tabs>
        <w:spacing w:after="120" w:line="300" w:lineRule="exact"/>
        <w:rPr>
          <w:rFonts w:asciiTheme="minorHAnsi" w:hAnsiTheme="minorHAnsi" w:cstheme="minorHAnsi"/>
          <w:sz w:val="22"/>
          <w:szCs w:val="22"/>
          <w:lang w:val="nl-NL"/>
        </w:rPr>
      </w:pPr>
      <w:proofErr w:type="gramStart"/>
      <w:r w:rsidRPr="00237725">
        <w:rPr>
          <w:rFonts w:asciiTheme="minorHAnsi" w:hAnsiTheme="minorHAnsi" w:cstheme="minorHAnsi"/>
          <w:sz w:val="22"/>
          <w:szCs w:val="22"/>
          <w:lang w:val="nl-NL"/>
        </w:rPr>
        <w:t>juiste</w:t>
      </w:r>
      <w:proofErr w:type="gramEnd"/>
      <w:r w:rsidRPr="00237725">
        <w:rPr>
          <w:rFonts w:asciiTheme="minorHAnsi" w:hAnsiTheme="minorHAnsi" w:cstheme="minorHAnsi"/>
          <w:sz w:val="22"/>
          <w:szCs w:val="22"/>
          <w:lang w:val="nl-NL"/>
        </w:rPr>
        <w:t xml:space="preserve"> en volledige adressering</w:t>
      </w:r>
    </w:p>
    <w:p w14:paraId="370C0B24" w14:textId="77777777" w:rsidR="0083212F" w:rsidRDefault="003C1B54" w:rsidP="005B67F7">
      <w:pPr>
        <w:pStyle w:val="SnelA"/>
        <w:numPr>
          <w:ilvl w:val="1"/>
          <w:numId w:val="30"/>
        </w:numPr>
        <w:tabs>
          <w:tab w:val="left" w:pos="-1056"/>
          <w:tab w:val="left" w:pos="-283"/>
        </w:tabs>
        <w:spacing w:after="120" w:line="300" w:lineRule="exact"/>
        <w:rPr>
          <w:rFonts w:asciiTheme="minorHAnsi" w:hAnsiTheme="minorHAnsi" w:cstheme="minorHAnsi"/>
          <w:sz w:val="22"/>
          <w:szCs w:val="22"/>
          <w:lang w:val="nl-NL"/>
        </w:rPr>
      </w:pPr>
      <w:proofErr w:type="gramStart"/>
      <w:r w:rsidRPr="0083212F">
        <w:rPr>
          <w:rFonts w:asciiTheme="minorHAnsi" w:hAnsiTheme="minorHAnsi" w:cstheme="minorHAnsi"/>
          <w:sz w:val="22"/>
          <w:szCs w:val="22"/>
          <w:lang w:val="nl-NL"/>
        </w:rPr>
        <w:t>het</w:t>
      </w:r>
      <w:proofErr w:type="gramEnd"/>
      <w:r w:rsidRPr="0083212F">
        <w:rPr>
          <w:rFonts w:asciiTheme="minorHAnsi" w:hAnsiTheme="minorHAnsi" w:cstheme="minorHAnsi"/>
          <w:sz w:val="22"/>
          <w:szCs w:val="22"/>
          <w:lang w:val="nl-NL"/>
        </w:rPr>
        <w:t xml:space="preserve"> officiële opdrachtnummer (ordernummer) van Opdrachtgever</w:t>
      </w:r>
    </w:p>
    <w:p w14:paraId="324871D9" w14:textId="77777777" w:rsidR="0083212F" w:rsidRDefault="003C1B54" w:rsidP="005B67F7">
      <w:pPr>
        <w:pStyle w:val="SnelA"/>
        <w:numPr>
          <w:ilvl w:val="1"/>
          <w:numId w:val="30"/>
        </w:numPr>
        <w:tabs>
          <w:tab w:val="left" w:pos="-1056"/>
          <w:tab w:val="left" w:pos="-283"/>
        </w:tabs>
        <w:spacing w:after="120" w:line="300" w:lineRule="exact"/>
        <w:rPr>
          <w:rFonts w:asciiTheme="minorHAnsi" w:hAnsiTheme="minorHAnsi" w:cstheme="minorHAnsi"/>
          <w:sz w:val="22"/>
          <w:szCs w:val="22"/>
          <w:lang w:val="nl-NL"/>
        </w:rPr>
      </w:pPr>
      <w:proofErr w:type="gramStart"/>
      <w:r w:rsidRPr="0083212F">
        <w:rPr>
          <w:rFonts w:asciiTheme="minorHAnsi" w:hAnsiTheme="minorHAnsi" w:cstheme="minorHAnsi"/>
          <w:sz w:val="22"/>
          <w:szCs w:val="22"/>
          <w:lang w:val="nl-NL"/>
        </w:rPr>
        <w:t>contactpersoon</w:t>
      </w:r>
      <w:proofErr w:type="gramEnd"/>
      <w:r w:rsidR="009609F1" w:rsidRPr="0083212F">
        <w:rPr>
          <w:rFonts w:asciiTheme="minorHAnsi" w:hAnsiTheme="minorHAnsi" w:cstheme="minorHAnsi"/>
          <w:sz w:val="22"/>
          <w:szCs w:val="22"/>
          <w:lang w:val="nl-NL"/>
        </w:rPr>
        <w:t xml:space="preserve"> van zowel Opdrachtgever als Opdrachtnemer</w:t>
      </w:r>
    </w:p>
    <w:p w14:paraId="39825C87" w14:textId="072424E0" w:rsidR="0083212F" w:rsidRDefault="003C1B54" w:rsidP="005B67F7">
      <w:pPr>
        <w:pStyle w:val="SnelA"/>
        <w:numPr>
          <w:ilvl w:val="1"/>
          <w:numId w:val="30"/>
        </w:numPr>
        <w:tabs>
          <w:tab w:val="left" w:pos="-1056"/>
          <w:tab w:val="left" w:pos="-283"/>
        </w:tabs>
        <w:spacing w:after="120" w:line="300" w:lineRule="exact"/>
        <w:rPr>
          <w:rFonts w:asciiTheme="minorHAnsi" w:hAnsiTheme="minorHAnsi" w:cstheme="minorHAnsi"/>
          <w:sz w:val="22"/>
          <w:szCs w:val="22"/>
          <w:lang w:val="nl-NL"/>
        </w:rPr>
      </w:pPr>
      <w:proofErr w:type="gramStart"/>
      <w:r w:rsidRPr="0083212F">
        <w:rPr>
          <w:rFonts w:asciiTheme="minorHAnsi" w:hAnsiTheme="minorHAnsi" w:cstheme="minorHAnsi"/>
          <w:sz w:val="22"/>
          <w:szCs w:val="22"/>
          <w:lang w:val="nl-NL"/>
        </w:rPr>
        <w:t>een</w:t>
      </w:r>
      <w:proofErr w:type="gramEnd"/>
      <w:r w:rsidRPr="0083212F">
        <w:rPr>
          <w:rFonts w:asciiTheme="minorHAnsi" w:hAnsiTheme="minorHAnsi" w:cstheme="minorHAnsi"/>
          <w:sz w:val="22"/>
          <w:szCs w:val="22"/>
          <w:lang w:val="nl-NL"/>
        </w:rPr>
        <w:t xml:space="preserve"> omschrijving van </w:t>
      </w:r>
      <w:r w:rsidR="00FF589A">
        <w:rPr>
          <w:rFonts w:asciiTheme="minorHAnsi" w:hAnsiTheme="minorHAnsi" w:cstheme="minorHAnsi"/>
          <w:sz w:val="22"/>
          <w:szCs w:val="22"/>
          <w:lang w:val="nl-NL"/>
        </w:rPr>
        <w:t>de geleverde artikelen</w:t>
      </w:r>
      <w:r w:rsidRPr="0083212F">
        <w:rPr>
          <w:rFonts w:asciiTheme="minorHAnsi" w:hAnsiTheme="minorHAnsi" w:cstheme="minorHAnsi"/>
          <w:sz w:val="22"/>
          <w:szCs w:val="22"/>
          <w:lang w:val="nl-NL"/>
        </w:rPr>
        <w:t>.</w:t>
      </w:r>
    </w:p>
    <w:p w14:paraId="71D52403" w14:textId="7FD59C5D" w:rsidR="003C1B54" w:rsidRPr="003C1B54" w:rsidRDefault="003C1B54" w:rsidP="00F7742C">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 xml:space="preserve">Facturen die niet voldoen aan de vereisten als beschreven in dit artikel worden niet in behandeling genomen voor verwerking, maar worden teruggezonden naar Opdrachtnemer met </w:t>
      </w:r>
      <w:r w:rsidR="00FF589A">
        <w:rPr>
          <w:rFonts w:cstheme="minorHAnsi"/>
          <w:lang w:val="nl-NL"/>
        </w:rPr>
        <w:t xml:space="preserve">het </w:t>
      </w:r>
      <w:r w:rsidRPr="003C1B54">
        <w:rPr>
          <w:rFonts w:cstheme="minorHAnsi"/>
          <w:lang w:val="nl-NL"/>
        </w:rPr>
        <w:t>verzoek deze aan te passen en opnieuw te versturen.</w:t>
      </w:r>
    </w:p>
    <w:p w14:paraId="18D387D2" w14:textId="55C823E6" w:rsidR="003C1B54" w:rsidRPr="003C1B54" w:rsidRDefault="003C1B54" w:rsidP="00F7742C">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Opdrachtgever betaalt (correcte) facturen binnen 30 dagen na factuurontvangst.</w:t>
      </w:r>
    </w:p>
    <w:p w14:paraId="060E392B" w14:textId="09AFEBE1" w:rsidR="003C1B54" w:rsidRPr="003C1B54" w:rsidRDefault="003C1B54" w:rsidP="00F7742C">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Indien Opdrachtnemer zijn verbintenissen voortvloeiend uit de overeenkomst niet geheel of niet behoorlijk is nagekomen, heeft Opdrachtgever het recht de betaling op te schorten.</w:t>
      </w:r>
    </w:p>
    <w:p w14:paraId="0E757D45" w14:textId="77777777" w:rsidR="003C1B54" w:rsidRPr="003C1B54" w:rsidRDefault="003C1B54" w:rsidP="00F16BD4">
      <w:pPr>
        <w:tabs>
          <w:tab w:val="left" w:pos="-1056"/>
          <w:tab w:val="left" w:pos="-283"/>
          <w:tab w:val="left" w:pos="0"/>
          <w:tab w:val="left" w:pos="340"/>
        </w:tabs>
        <w:spacing w:after="120" w:line="300" w:lineRule="exact"/>
        <w:jc w:val="both"/>
        <w:rPr>
          <w:rFonts w:cstheme="minorHAnsi"/>
          <w:lang w:val="nl-NL"/>
        </w:rPr>
      </w:pPr>
    </w:p>
    <w:p w14:paraId="4C5373EB" w14:textId="66C5DDA5" w:rsidR="003C1B54" w:rsidRPr="004F2BA3" w:rsidRDefault="005B67F7" w:rsidP="00D34035">
      <w:pPr>
        <w:pStyle w:val="Kop1"/>
        <w:keepLines w:val="0"/>
        <w:widowControl w:val="0"/>
        <w:numPr>
          <w:ilvl w:val="0"/>
          <w:numId w:val="4"/>
        </w:numPr>
        <w:spacing w:before="0" w:after="120" w:line="240" w:lineRule="atLeast"/>
        <w:ind w:left="1701" w:hanging="1701"/>
        <w:rPr>
          <w:rFonts w:ascii="Calibri" w:eastAsia="Times New Roman" w:hAnsi="Calibri" w:cs="Arial"/>
          <w:b/>
          <w:bCs/>
          <w:caps/>
          <w:color w:val="0089CF"/>
          <w:kern w:val="32"/>
          <w:sz w:val="28"/>
          <w:szCs w:val="24"/>
          <w:lang w:eastAsia="nl-NL"/>
        </w:rPr>
      </w:pPr>
      <w:r>
        <w:rPr>
          <w:rFonts w:ascii="Calibri" w:eastAsia="Times New Roman" w:hAnsi="Calibri" w:cs="Arial"/>
          <w:b/>
          <w:bCs/>
          <w:caps/>
          <w:color w:val="0089CF"/>
          <w:kern w:val="32"/>
          <w:sz w:val="28"/>
          <w:szCs w:val="24"/>
          <w:lang w:eastAsia="nl-NL"/>
        </w:rPr>
        <w:t>Nadere opdracht</w:t>
      </w:r>
    </w:p>
    <w:p w14:paraId="7741FAFC" w14:textId="77777777" w:rsidR="00F7742C" w:rsidRPr="00F7742C" w:rsidRDefault="00F7742C" w:rsidP="00F7742C">
      <w:pPr>
        <w:pStyle w:val="Lijstalinea"/>
        <w:numPr>
          <w:ilvl w:val="0"/>
          <w:numId w:val="14"/>
        </w:numPr>
        <w:spacing w:after="120" w:line="300" w:lineRule="exact"/>
        <w:contextualSpacing w:val="0"/>
        <w:rPr>
          <w:rFonts w:cstheme="minorHAnsi"/>
          <w:vanish/>
          <w:lang w:val="nl-NL"/>
        </w:rPr>
      </w:pPr>
    </w:p>
    <w:p w14:paraId="09B4770C" w14:textId="7775A4D8" w:rsidR="005B67F7" w:rsidRDefault="005B67F7" w:rsidP="003A51BE">
      <w:pPr>
        <w:pStyle w:val="Lijstalinea"/>
        <w:numPr>
          <w:ilvl w:val="1"/>
          <w:numId w:val="14"/>
        </w:numPr>
        <w:spacing w:after="120" w:line="300" w:lineRule="exact"/>
        <w:ind w:left="680" w:hanging="680"/>
        <w:contextualSpacing w:val="0"/>
        <w:rPr>
          <w:rFonts w:cstheme="minorHAnsi"/>
          <w:lang w:val="nl-NL"/>
        </w:rPr>
      </w:pPr>
      <w:r w:rsidRPr="005B67F7">
        <w:rPr>
          <w:rFonts w:cstheme="minorHAnsi"/>
          <w:lang w:val="nl-NL"/>
        </w:rPr>
        <w:t xml:space="preserve">Een Nadere Opdracht komt tot stand door een digitaal of schriftelijk ontvangen opdrachtverlening van Opdrachtgever en de daarmee overeenstemmende opdrachtbevestiging van Opdrachtnemer. </w:t>
      </w:r>
    </w:p>
    <w:p w14:paraId="2FDEC815" w14:textId="10A74E84" w:rsidR="005B67F7" w:rsidRPr="005B67F7" w:rsidRDefault="005B67F7" w:rsidP="00A43DAF">
      <w:pPr>
        <w:pStyle w:val="Lijstalinea"/>
        <w:numPr>
          <w:ilvl w:val="1"/>
          <w:numId w:val="14"/>
        </w:numPr>
        <w:spacing w:after="120" w:line="300" w:lineRule="exact"/>
        <w:ind w:left="680" w:hanging="680"/>
        <w:contextualSpacing w:val="0"/>
        <w:rPr>
          <w:rFonts w:cstheme="minorHAnsi"/>
          <w:lang w:val="nl-NL"/>
        </w:rPr>
      </w:pPr>
      <w:r w:rsidRPr="005B67F7">
        <w:rPr>
          <w:rFonts w:cstheme="minorHAnsi"/>
          <w:lang w:val="nl-NL"/>
        </w:rPr>
        <w:t xml:space="preserve">De opdrachtbevestiging van Opdrachtnemer betreft een digitale of schriftelijke bevestiging van Opdrachtnemer aan Opdrachtgever </w:t>
      </w:r>
      <w:proofErr w:type="gramStart"/>
      <w:r w:rsidRPr="005B67F7">
        <w:rPr>
          <w:rFonts w:cstheme="minorHAnsi"/>
          <w:lang w:val="nl-NL"/>
        </w:rPr>
        <w:t>inzake</w:t>
      </w:r>
      <w:proofErr w:type="gramEnd"/>
      <w:r w:rsidRPr="005B67F7">
        <w:rPr>
          <w:rFonts w:cstheme="minorHAnsi"/>
          <w:lang w:val="nl-NL"/>
        </w:rPr>
        <w:t xml:space="preserve"> de te leveren </w:t>
      </w:r>
      <w:r w:rsidR="00DC4019">
        <w:rPr>
          <w:rFonts w:cstheme="minorHAnsi"/>
          <w:lang w:val="nl-NL"/>
        </w:rPr>
        <w:t>Goederen</w:t>
      </w:r>
      <w:r w:rsidRPr="005B67F7">
        <w:rPr>
          <w:rFonts w:cstheme="minorHAnsi"/>
          <w:lang w:val="nl-NL"/>
        </w:rPr>
        <w:t>.</w:t>
      </w:r>
      <w:r>
        <w:rPr>
          <w:rFonts w:cstheme="minorHAnsi"/>
          <w:lang w:val="nl-NL"/>
        </w:rPr>
        <w:t xml:space="preserve"> </w:t>
      </w:r>
      <w:r w:rsidRPr="005B67F7">
        <w:rPr>
          <w:rFonts w:cstheme="minorHAnsi"/>
          <w:lang w:val="nl-NL"/>
        </w:rPr>
        <w:t>In zijn opdrachtbevestiging gaat Opdrachtnemer in op alle in de opdracht genoemde aspecten, corrigeert deze waar nodig en vult deze waar mogelijk nader in.</w:t>
      </w:r>
    </w:p>
    <w:p w14:paraId="0D09AFE1" w14:textId="77777777" w:rsidR="005B67F7" w:rsidRPr="005B67F7" w:rsidRDefault="005B67F7" w:rsidP="005B67F7">
      <w:pPr>
        <w:pStyle w:val="Lijstalinea"/>
        <w:numPr>
          <w:ilvl w:val="1"/>
          <w:numId w:val="14"/>
        </w:numPr>
        <w:spacing w:after="120" w:line="300" w:lineRule="exact"/>
        <w:ind w:left="680" w:hanging="680"/>
        <w:contextualSpacing w:val="0"/>
        <w:rPr>
          <w:rFonts w:cstheme="minorHAnsi"/>
          <w:lang w:val="nl-NL"/>
        </w:rPr>
      </w:pPr>
      <w:r w:rsidRPr="005B67F7">
        <w:rPr>
          <w:rFonts w:cstheme="minorHAnsi"/>
          <w:lang w:val="nl-NL"/>
        </w:rPr>
        <w:lastRenderedPageBreak/>
        <w:t>Partijen zullen alle direct en indirect van elkaar verkregen informatie en gegevens vertrouwelijk behandelen en niet gebruiken voor enig ander doel dan ter uitvoering van de te sluiten raamovereenkomst c.q. van de daaruit voortvloeiende Nadere Opdrachten.</w:t>
      </w:r>
    </w:p>
    <w:p w14:paraId="47ACF36D" w14:textId="77777777" w:rsidR="005B67F7" w:rsidRPr="005B67F7" w:rsidRDefault="005B67F7" w:rsidP="005B67F7">
      <w:pPr>
        <w:pStyle w:val="Lijstalinea"/>
        <w:numPr>
          <w:ilvl w:val="1"/>
          <w:numId w:val="14"/>
        </w:numPr>
        <w:spacing w:after="120" w:line="300" w:lineRule="exact"/>
        <w:ind w:left="680" w:hanging="680"/>
        <w:contextualSpacing w:val="0"/>
        <w:rPr>
          <w:rFonts w:cstheme="minorHAnsi"/>
          <w:lang w:val="nl-NL"/>
        </w:rPr>
      </w:pPr>
      <w:r w:rsidRPr="005B67F7">
        <w:rPr>
          <w:rFonts w:cstheme="minorHAnsi"/>
          <w:lang w:val="nl-NL"/>
        </w:rPr>
        <w:t>Opdrachtnemer en de werkzame medewerker(s) zijn niet gerechtigd om de informatie, verkregen tijdens de uitvoering der werkzaamheden, voor eigen doeleinden aan te wenden, te gebruiken en/of achter te houden.</w:t>
      </w:r>
    </w:p>
    <w:p w14:paraId="51036846" w14:textId="77777777" w:rsidR="005B67F7" w:rsidRPr="005B67F7" w:rsidRDefault="005B67F7" w:rsidP="005B67F7">
      <w:pPr>
        <w:pStyle w:val="Lijstalinea"/>
        <w:numPr>
          <w:ilvl w:val="1"/>
          <w:numId w:val="14"/>
        </w:numPr>
        <w:spacing w:after="120" w:line="300" w:lineRule="exact"/>
        <w:ind w:left="680" w:hanging="680"/>
        <w:contextualSpacing w:val="0"/>
        <w:rPr>
          <w:rFonts w:cstheme="minorHAnsi"/>
          <w:lang w:val="nl-NL"/>
        </w:rPr>
      </w:pPr>
      <w:r w:rsidRPr="005B67F7">
        <w:rPr>
          <w:rFonts w:cstheme="minorHAnsi"/>
          <w:lang w:val="nl-NL"/>
        </w:rPr>
        <w:t xml:space="preserve">Partijen zijn </w:t>
      </w:r>
      <w:proofErr w:type="gramStart"/>
      <w:r w:rsidRPr="005B67F7">
        <w:rPr>
          <w:rFonts w:cstheme="minorHAnsi"/>
          <w:lang w:val="nl-NL"/>
        </w:rPr>
        <w:t>jegens</w:t>
      </w:r>
      <w:proofErr w:type="gramEnd"/>
      <w:r w:rsidRPr="005B67F7">
        <w:rPr>
          <w:rFonts w:cstheme="minorHAnsi"/>
          <w:lang w:val="nl-NL"/>
        </w:rPr>
        <w:t xml:space="preserve"> elkaar gehouden alle medewerking te verlenen om de uit de Wet bescherming persoonsgegevens voor partijen voortvloeiende verplichtingen te kunnen nakomen.</w:t>
      </w:r>
    </w:p>
    <w:p w14:paraId="0AC430CE" w14:textId="0F3BA8EF" w:rsidR="005B67F7" w:rsidRDefault="005B67F7" w:rsidP="005B67F7">
      <w:pPr>
        <w:pStyle w:val="Lijstalinea"/>
        <w:numPr>
          <w:ilvl w:val="1"/>
          <w:numId w:val="14"/>
        </w:numPr>
        <w:spacing w:after="120" w:line="300" w:lineRule="exact"/>
        <w:ind w:left="680" w:hanging="680"/>
        <w:contextualSpacing w:val="0"/>
        <w:rPr>
          <w:rFonts w:cstheme="minorHAnsi"/>
          <w:lang w:val="nl-NL"/>
        </w:rPr>
      </w:pPr>
      <w:r w:rsidRPr="005B67F7">
        <w:rPr>
          <w:rFonts w:cstheme="minorHAnsi"/>
          <w:lang w:val="nl-NL"/>
        </w:rPr>
        <w:t>De wederpartij van de partij, die enige verplichting uit hoofde van genoemde wet niet is nagekomen, is niet aansprakelijk voor de daardoor ontstane schade.</w:t>
      </w:r>
    </w:p>
    <w:p w14:paraId="610B91DD" w14:textId="086FDC03" w:rsidR="005B67F7" w:rsidRDefault="005B67F7" w:rsidP="005B67F7">
      <w:pPr>
        <w:pStyle w:val="Lijstalinea"/>
        <w:numPr>
          <w:ilvl w:val="1"/>
          <w:numId w:val="14"/>
        </w:numPr>
        <w:spacing w:after="120" w:line="300" w:lineRule="exact"/>
        <w:ind w:left="680" w:hanging="680"/>
        <w:contextualSpacing w:val="0"/>
        <w:rPr>
          <w:rFonts w:cstheme="minorHAnsi"/>
          <w:lang w:val="nl-NL"/>
        </w:rPr>
      </w:pPr>
      <w:r w:rsidRPr="005B67F7">
        <w:rPr>
          <w:rFonts w:cstheme="minorHAnsi"/>
          <w:lang w:val="nl-NL"/>
        </w:rPr>
        <w:t>De omschrijving van de werkzaamheden, die de Opdrachtnemer zal uitvoeren, wordt in de Nadere Opdracht vastgelegd. Dit zal gebeuren aan de hand van een opdrachtomschrijving of bestek.</w:t>
      </w:r>
    </w:p>
    <w:p w14:paraId="465801C8" w14:textId="39493351" w:rsidR="002834ED" w:rsidRPr="005B67F7" w:rsidRDefault="002834ED" w:rsidP="005B67F7">
      <w:pPr>
        <w:pStyle w:val="Lijstalinea"/>
        <w:numPr>
          <w:ilvl w:val="1"/>
          <w:numId w:val="14"/>
        </w:numPr>
        <w:spacing w:after="120" w:line="300" w:lineRule="exact"/>
        <w:ind w:left="680" w:hanging="680"/>
        <w:contextualSpacing w:val="0"/>
        <w:rPr>
          <w:rFonts w:cstheme="minorHAnsi"/>
          <w:lang w:val="nl-NL"/>
        </w:rPr>
      </w:pPr>
      <w:r w:rsidRPr="002834ED">
        <w:rPr>
          <w:rFonts w:cstheme="minorHAnsi"/>
          <w:lang w:val="nl-NL"/>
        </w:rPr>
        <w:t>Uitvoering van de Nadere Opdracht vindt plaats op basis van de in de mini competitie gestelde eisen en wensen.</w:t>
      </w:r>
    </w:p>
    <w:p w14:paraId="0518122A" w14:textId="77777777" w:rsidR="00F16BD4" w:rsidRPr="003C1B54" w:rsidRDefault="00F16BD4" w:rsidP="00F16BD4">
      <w:pPr>
        <w:tabs>
          <w:tab w:val="left" w:pos="-1056"/>
          <w:tab w:val="left" w:pos="0"/>
          <w:tab w:val="left" w:pos="340"/>
          <w:tab w:val="left" w:pos="681"/>
          <w:tab w:val="left" w:pos="1021"/>
        </w:tabs>
        <w:spacing w:after="120" w:line="300" w:lineRule="exact"/>
        <w:ind w:left="681" w:hanging="681"/>
        <w:jc w:val="both"/>
        <w:rPr>
          <w:rFonts w:cstheme="minorHAnsi"/>
          <w:lang w:val="nl-NL"/>
        </w:rPr>
      </w:pPr>
    </w:p>
    <w:p w14:paraId="6E9D09B6" w14:textId="5AB63505" w:rsidR="003C1B54" w:rsidRPr="004F2BA3" w:rsidRDefault="003C1B54" w:rsidP="00D34035">
      <w:pPr>
        <w:pStyle w:val="Kop1"/>
        <w:keepLines w:val="0"/>
        <w:widowControl w:val="0"/>
        <w:numPr>
          <w:ilvl w:val="0"/>
          <w:numId w:val="4"/>
        </w:numPr>
        <w:spacing w:before="0" w:after="120" w:line="240" w:lineRule="atLeast"/>
        <w:ind w:left="1701" w:hanging="1701"/>
        <w:rPr>
          <w:rFonts w:ascii="Calibri" w:eastAsia="Times New Roman" w:hAnsi="Calibri" w:cs="Arial"/>
          <w:b/>
          <w:bCs/>
          <w:caps/>
          <w:color w:val="0089CF"/>
          <w:kern w:val="32"/>
          <w:sz w:val="28"/>
          <w:szCs w:val="24"/>
          <w:lang w:eastAsia="nl-NL"/>
        </w:rPr>
      </w:pPr>
      <w:r w:rsidRPr="004F2BA3">
        <w:rPr>
          <w:rFonts w:ascii="Calibri" w:eastAsia="Times New Roman" w:hAnsi="Calibri" w:cs="Arial"/>
          <w:b/>
          <w:bCs/>
          <w:caps/>
          <w:color w:val="0089CF"/>
          <w:kern w:val="32"/>
          <w:sz w:val="28"/>
          <w:szCs w:val="24"/>
          <w:lang w:eastAsia="nl-NL"/>
        </w:rPr>
        <w:t xml:space="preserve">Uitvoering – personeel </w:t>
      </w:r>
    </w:p>
    <w:p w14:paraId="7CE59842" w14:textId="77777777" w:rsidR="002834ED" w:rsidRPr="002834ED" w:rsidRDefault="002834ED" w:rsidP="002834ED">
      <w:pPr>
        <w:pStyle w:val="Lijstalinea"/>
        <w:numPr>
          <w:ilvl w:val="0"/>
          <w:numId w:val="14"/>
        </w:numPr>
        <w:spacing w:after="120" w:line="300" w:lineRule="exact"/>
        <w:contextualSpacing w:val="0"/>
        <w:rPr>
          <w:rFonts w:cstheme="minorHAnsi"/>
          <w:vanish/>
          <w:lang w:val="nl-NL"/>
        </w:rPr>
      </w:pPr>
      <w:bookmarkStart w:id="5" w:name="_Ref298494777"/>
    </w:p>
    <w:bookmarkEnd w:id="5"/>
    <w:p w14:paraId="00F22365" w14:textId="53DB9219" w:rsidR="003C1B54" w:rsidRPr="003C1B54" w:rsidRDefault="003C1B54" w:rsidP="002834ED">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Opdrachtnemer en zijn medewerkers zijn niet bevoegd namens of voor rekening van Opdrachtgever verplichtingen aan te gaan of te doen ontstaan, behalve wanneer Opdrachtgever daar vooraf schriftelijk toestemming voor heeft gegeven.</w:t>
      </w:r>
    </w:p>
    <w:p w14:paraId="644483E0" w14:textId="460DFC01" w:rsidR="003C1B54" w:rsidRPr="003C1B54" w:rsidRDefault="003C1B54" w:rsidP="00687AF3">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 xml:space="preserve">Als onderdeel van de overeengekomen dienstverlening is Opdrachtnemer verantwoordelijk voor de afvoer en verwerking van vrijkomende afvalstoffen. Het voorgaande is niet van toepassing </w:t>
      </w:r>
      <w:proofErr w:type="gramStart"/>
      <w:r w:rsidRPr="003C1B54">
        <w:rPr>
          <w:rFonts w:cstheme="minorHAnsi"/>
          <w:lang w:val="nl-NL"/>
        </w:rPr>
        <w:t>indien</w:t>
      </w:r>
      <w:proofErr w:type="gramEnd"/>
      <w:r w:rsidRPr="003C1B54">
        <w:rPr>
          <w:rFonts w:cstheme="minorHAnsi"/>
          <w:lang w:val="nl-NL"/>
        </w:rPr>
        <w:t>:</w:t>
      </w:r>
    </w:p>
    <w:p w14:paraId="04BB8536" w14:textId="5BDA0373" w:rsidR="008E38FE" w:rsidRDefault="003C1B54" w:rsidP="00617E4B">
      <w:pPr>
        <w:pStyle w:val="Snela0"/>
        <w:widowControl/>
        <w:tabs>
          <w:tab w:val="left" w:pos="-1056"/>
          <w:tab w:val="left" w:pos="-283"/>
        </w:tabs>
        <w:spacing w:after="120" w:line="300" w:lineRule="exact"/>
        <w:ind w:left="1037" w:hanging="357"/>
        <w:jc w:val="both"/>
        <w:rPr>
          <w:rFonts w:asciiTheme="minorHAnsi" w:hAnsiTheme="minorHAnsi" w:cstheme="minorHAnsi"/>
          <w:sz w:val="22"/>
          <w:szCs w:val="22"/>
          <w:lang w:val="nl-NL"/>
        </w:rPr>
      </w:pPr>
      <w:r>
        <w:rPr>
          <w:rFonts w:asciiTheme="minorHAnsi" w:hAnsiTheme="minorHAnsi" w:cstheme="minorHAnsi"/>
          <w:sz w:val="22"/>
          <w:szCs w:val="22"/>
          <w:lang w:val="nl-NL"/>
        </w:rPr>
        <w:t xml:space="preserve">a. </w:t>
      </w:r>
      <w:r>
        <w:rPr>
          <w:rFonts w:asciiTheme="minorHAnsi" w:hAnsiTheme="minorHAnsi" w:cstheme="minorHAnsi"/>
          <w:sz w:val="22"/>
          <w:szCs w:val="22"/>
          <w:lang w:val="nl-NL"/>
        </w:rPr>
        <w:tab/>
      </w:r>
      <w:r w:rsidRPr="00880C05">
        <w:rPr>
          <w:rFonts w:asciiTheme="minorHAnsi" w:hAnsiTheme="minorHAnsi" w:cstheme="minorHAnsi"/>
          <w:sz w:val="22"/>
          <w:szCs w:val="22"/>
          <w:lang w:val="nl-NL"/>
        </w:rPr>
        <w:t>partijen bij opdrachtverstrekking anders overeenkomen;</w:t>
      </w:r>
    </w:p>
    <w:p w14:paraId="20FF8883" w14:textId="76237768" w:rsidR="003C1B54" w:rsidRPr="00880C05" w:rsidRDefault="003C1B54" w:rsidP="00617E4B">
      <w:pPr>
        <w:pStyle w:val="Snela0"/>
        <w:widowControl/>
        <w:tabs>
          <w:tab w:val="left" w:pos="-1056"/>
          <w:tab w:val="left" w:pos="-283"/>
        </w:tabs>
        <w:spacing w:after="120" w:line="300" w:lineRule="exact"/>
        <w:ind w:left="1037" w:hanging="357"/>
        <w:jc w:val="both"/>
        <w:rPr>
          <w:rFonts w:asciiTheme="minorHAnsi" w:hAnsiTheme="minorHAnsi" w:cstheme="minorHAnsi"/>
          <w:sz w:val="22"/>
          <w:szCs w:val="22"/>
          <w:lang w:val="nl-NL"/>
        </w:rPr>
      </w:pPr>
      <w:r>
        <w:rPr>
          <w:rFonts w:asciiTheme="minorHAnsi" w:hAnsiTheme="minorHAnsi" w:cstheme="minorHAnsi"/>
          <w:sz w:val="22"/>
          <w:szCs w:val="22"/>
          <w:lang w:val="nl-NL"/>
        </w:rPr>
        <w:t>b.</w:t>
      </w:r>
      <w:r w:rsidR="00F16BD4">
        <w:rPr>
          <w:rFonts w:asciiTheme="minorHAnsi" w:hAnsiTheme="minorHAnsi" w:cstheme="minorHAnsi"/>
          <w:sz w:val="22"/>
          <w:szCs w:val="22"/>
          <w:lang w:val="nl-NL"/>
        </w:rPr>
        <w:tab/>
      </w:r>
      <w:r w:rsidRPr="00880C05">
        <w:rPr>
          <w:rFonts w:asciiTheme="minorHAnsi" w:hAnsiTheme="minorHAnsi" w:cstheme="minorHAnsi"/>
          <w:sz w:val="22"/>
          <w:szCs w:val="22"/>
          <w:lang w:val="nl-NL"/>
        </w:rPr>
        <w:t>het afvalstoffen betreft die volgens wet- en regelgeving onder de verantwoordelijkheid</w:t>
      </w:r>
      <w:r w:rsidR="004B5EBC">
        <w:rPr>
          <w:rFonts w:asciiTheme="minorHAnsi" w:hAnsiTheme="minorHAnsi" w:cstheme="minorHAnsi"/>
          <w:sz w:val="22"/>
          <w:szCs w:val="22"/>
          <w:lang w:val="nl-NL"/>
        </w:rPr>
        <w:t xml:space="preserve"> </w:t>
      </w:r>
      <w:r w:rsidRPr="00880C05">
        <w:rPr>
          <w:rFonts w:asciiTheme="minorHAnsi" w:hAnsiTheme="minorHAnsi" w:cstheme="minorHAnsi"/>
          <w:sz w:val="22"/>
          <w:szCs w:val="22"/>
          <w:lang w:val="nl-NL"/>
        </w:rPr>
        <w:t>van Opdrachtgever vallen.</w:t>
      </w:r>
    </w:p>
    <w:p w14:paraId="0624D366" w14:textId="2A517A28" w:rsidR="003C1B54" w:rsidRPr="003C1B54" w:rsidRDefault="003C1B54" w:rsidP="00687AF3">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Opdrachtgever verleent Opdrachtnemer bij de uitvoering van de werkzaamheden, in redelijkheid, de benodigde medewerking. Omgekeerd zorgt Opdrachtnemer ervoor dat zijn werkzaamheden Opdrachtgever zo min mogelijk overlast bezorgen. Met het oog daarop is Opdrachtnemer onder andere gehouden om:</w:t>
      </w:r>
    </w:p>
    <w:p w14:paraId="4DCEA04F" w14:textId="1BD5DBC0" w:rsidR="003C1B54" w:rsidRDefault="003C1B54" w:rsidP="00D34035">
      <w:pPr>
        <w:pStyle w:val="Snela0"/>
        <w:widowControl/>
        <w:numPr>
          <w:ilvl w:val="0"/>
          <w:numId w:val="18"/>
        </w:numPr>
        <w:tabs>
          <w:tab w:val="left" w:pos="-1056"/>
          <w:tab w:val="left" w:pos="-283"/>
        </w:tabs>
        <w:spacing w:after="120" w:line="300" w:lineRule="exact"/>
        <w:ind w:left="1037" w:hanging="357"/>
        <w:jc w:val="both"/>
        <w:rPr>
          <w:rFonts w:asciiTheme="minorHAnsi" w:hAnsiTheme="minorHAnsi" w:cstheme="minorHAnsi"/>
          <w:sz w:val="22"/>
          <w:szCs w:val="22"/>
          <w:lang w:val="nl-NL"/>
        </w:rPr>
      </w:pPr>
      <w:proofErr w:type="gramStart"/>
      <w:r w:rsidRPr="00880C05">
        <w:rPr>
          <w:rFonts w:asciiTheme="minorHAnsi" w:hAnsiTheme="minorHAnsi" w:cstheme="minorHAnsi"/>
          <w:sz w:val="22"/>
          <w:szCs w:val="22"/>
          <w:lang w:val="nl-NL"/>
        </w:rPr>
        <w:t>het</w:t>
      </w:r>
      <w:proofErr w:type="gramEnd"/>
      <w:r w:rsidRPr="00880C05">
        <w:rPr>
          <w:rFonts w:asciiTheme="minorHAnsi" w:hAnsiTheme="minorHAnsi" w:cstheme="minorHAnsi"/>
          <w:sz w:val="22"/>
          <w:szCs w:val="22"/>
          <w:lang w:val="nl-NL"/>
        </w:rPr>
        <w:t xml:space="preserve"> </w:t>
      </w:r>
      <w:r w:rsidR="00F55BCD">
        <w:rPr>
          <w:rFonts w:asciiTheme="minorHAnsi" w:hAnsiTheme="minorHAnsi" w:cstheme="minorHAnsi"/>
          <w:sz w:val="22"/>
          <w:szCs w:val="22"/>
          <w:lang w:val="nl-NL"/>
        </w:rPr>
        <w:t xml:space="preserve">werk </w:t>
      </w:r>
      <w:r w:rsidRPr="00880C05">
        <w:rPr>
          <w:rFonts w:asciiTheme="minorHAnsi" w:hAnsiTheme="minorHAnsi" w:cstheme="minorHAnsi"/>
          <w:sz w:val="22"/>
          <w:szCs w:val="22"/>
          <w:lang w:val="nl-NL"/>
        </w:rPr>
        <w:t>tijdig en zorgvuldig met Opdrachtgever af</w:t>
      </w:r>
      <w:r w:rsidR="00F55BCD">
        <w:rPr>
          <w:rFonts w:asciiTheme="minorHAnsi" w:hAnsiTheme="minorHAnsi" w:cstheme="minorHAnsi"/>
          <w:sz w:val="22"/>
          <w:szCs w:val="22"/>
          <w:lang w:val="nl-NL"/>
        </w:rPr>
        <w:t xml:space="preserve"> te </w:t>
      </w:r>
      <w:r w:rsidRPr="00880C05">
        <w:rPr>
          <w:rFonts w:asciiTheme="minorHAnsi" w:hAnsiTheme="minorHAnsi" w:cstheme="minorHAnsi"/>
          <w:sz w:val="22"/>
          <w:szCs w:val="22"/>
          <w:lang w:val="nl-NL"/>
        </w:rPr>
        <w:t>stemmen;</w:t>
      </w:r>
    </w:p>
    <w:p w14:paraId="0AE8CFA5" w14:textId="2A26489E" w:rsidR="003C1B54" w:rsidRPr="00AE7019" w:rsidRDefault="003C1B54" w:rsidP="00D34035">
      <w:pPr>
        <w:pStyle w:val="Snela0"/>
        <w:widowControl/>
        <w:numPr>
          <w:ilvl w:val="0"/>
          <w:numId w:val="18"/>
        </w:numPr>
        <w:tabs>
          <w:tab w:val="left" w:pos="-1056"/>
          <w:tab w:val="left" w:pos="-283"/>
        </w:tabs>
        <w:spacing w:after="120" w:line="300" w:lineRule="exact"/>
        <w:ind w:left="1037" w:hanging="357"/>
        <w:jc w:val="both"/>
        <w:rPr>
          <w:rFonts w:asciiTheme="minorHAnsi" w:hAnsiTheme="minorHAnsi" w:cstheme="minorHAnsi"/>
          <w:sz w:val="22"/>
          <w:szCs w:val="22"/>
          <w:lang w:val="nl-NL"/>
        </w:rPr>
      </w:pPr>
      <w:proofErr w:type="gramStart"/>
      <w:r w:rsidRPr="00AE7019">
        <w:rPr>
          <w:rFonts w:asciiTheme="minorHAnsi" w:hAnsiTheme="minorHAnsi" w:cstheme="minorHAnsi"/>
          <w:sz w:val="22"/>
          <w:szCs w:val="22"/>
          <w:lang w:val="nl-NL"/>
        </w:rPr>
        <w:t>bij</w:t>
      </w:r>
      <w:proofErr w:type="gramEnd"/>
      <w:r w:rsidRPr="00AE7019">
        <w:rPr>
          <w:rFonts w:asciiTheme="minorHAnsi" w:hAnsiTheme="minorHAnsi" w:cstheme="minorHAnsi"/>
          <w:sz w:val="22"/>
          <w:szCs w:val="22"/>
          <w:lang w:val="nl-NL"/>
        </w:rPr>
        <w:t xml:space="preserve"> onvoorziene afwezigheid van de medewerker, bijvoorbeeld door ziekte, direct contact op</w:t>
      </w:r>
      <w:r w:rsidR="00477B05">
        <w:rPr>
          <w:rFonts w:asciiTheme="minorHAnsi" w:hAnsiTheme="minorHAnsi" w:cstheme="minorHAnsi"/>
          <w:sz w:val="22"/>
          <w:szCs w:val="22"/>
          <w:lang w:val="nl-NL"/>
        </w:rPr>
        <w:t xml:space="preserve"> te </w:t>
      </w:r>
      <w:r w:rsidRPr="00AE7019">
        <w:rPr>
          <w:rFonts w:asciiTheme="minorHAnsi" w:hAnsiTheme="minorHAnsi" w:cstheme="minorHAnsi"/>
          <w:sz w:val="22"/>
          <w:szCs w:val="22"/>
          <w:lang w:val="nl-NL"/>
        </w:rPr>
        <w:t xml:space="preserve">nemen en, in overleg, </w:t>
      </w:r>
      <w:r w:rsidR="00477B05">
        <w:rPr>
          <w:rFonts w:asciiTheme="minorHAnsi" w:hAnsiTheme="minorHAnsi" w:cstheme="minorHAnsi"/>
          <w:sz w:val="22"/>
          <w:szCs w:val="22"/>
          <w:lang w:val="nl-NL"/>
        </w:rPr>
        <w:t xml:space="preserve">te </w:t>
      </w:r>
      <w:r w:rsidRPr="00AE7019">
        <w:rPr>
          <w:rFonts w:asciiTheme="minorHAnsi" w:hAnsiTheme="minorHAnsi" w:cstheme="minorHAnsi"/>
          <w:sz w:val="22"/>
          <w:szCs w:val="22"/>
          <w:lang w:val="nl-NL"/>
        </w:rPr>
        <w:t>zorgen voor vervanging of andere noodzakelijke maatregelen</w:t>
      </w:r>
      <w:r w:rsidR="00477B05">
        <w:rPr>
          <w:rFonts w:asciiTheme="minorHAnsi" w:hAnsiTheme="minorHAnsi" w:cstheme="minorHAnsi"/>
          <w:sz w:val="22"/>
          <w:szCs w:val="22"/>
          <w:lang w:val="nl-NL"/>
        </w:rPr>
        <w:t xml:space="preserve"> te</w:t>
      </w:r>
      <w:r w:rsidRPr="00AE7019">
        <w:rPr>
          <w:rFonts w:asciiTheme="minorHAnsi" w:hAnsiTheme="minorHAnsi" w:cstheme="minorHAnsi"/>
          <w:sz w:val="22"/>
          <w:szCs w:val="22"/>
          <w:lang w:val="nl-NL"/>
        </w:rPr>
        <w:t xml:space="preserve"> treffen.</w:t>
      </w:r>
    </w:p>
    <w:p w14:paraId="663F3489" w14:textId="10EB4759" w:rsidR="003C1B54" w:rsidRPr="003C1B54" w:rsidRDefault="003C1B54" w:rsidP="00687AF3">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lastRenderedPageBreak/>
        <w:t xml:space="preserve">Opdrachtnemer zorgt ervoor dat Opdrachtgever (contactpersoon voor aan-/afmelden) altijd weet waar in </w:t>
      </w:r>
      <w:r w:rsidR="00F55BCD">
        <w:rPr>
          <w:rFonts w:cstheme="minorHAnsi"/>
          <w:lang w:val="nl-NL"/>
        </w:rPr>
        <w:t xml:space="preserve">welk gebouw, </w:t>
      </w:r>
      <w:r w:rsidRPr="003C1B54">
        <w:rPr>
          <w:rFonts w:cstheme="minorHAnsi"/>
          <w:lang w:val="nl-NL"/>
        </w:rPr>
        <w:t xml:space="preserve">welk werk </w:t>
      </w:r>
      <w:r w:rsidR="00F55BCD">
        <w:rPr>
          <w:rFonts w:cstheme="minorHAnsi"/>
          <w:lang w:val="nl-NL"/>
        </w:rPr>
        <w:t xml:space="preserve">wordt verricht </w:t>
      </w:r>
      <w:r w:rsidRPr="003C1B54">
        <w:rPr>
          <w:rFonts w:cstheme="minorHAnsi"/>
          <w:lang w:val="nl-NL"/>
        </w:rPr>
        <w:t>en wanneer.</w:t>
      </w:r>
    </w:p>
    <w:p w14:paraId="530B39E2" w14:textId="32624577" w:rsidR="003C1B54" w:rsidRPr="003C1B54" w:rsidRDefault="003C1B54" w:rsidP="00687AF3">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 xml:space="preserve">Opdrachtgever kan van Opdrachtnemer verlangen dat de contactpersoon wordt vervangen indien Opdrachtgever ernstige bezwaren heeft </w:t>
      </w:r>
      <w:proofErr w:type="gramStart"/>
      <w:r w:rsidRPr="003C1B54">
        <w:rPr>
          <w:rFonts w:cstheme="minorHAnsi"/>
          <w:lang w:val="nl-NL"/>
        </w:rPr>
        <w:t>omtrent</w:t>
      </w:r>
      <w:proofErr w:type="gramEnd"/>
      <w:r w:rsidRPr="003C1B54">
        <w:rPr>
          <w:rFonts w:cstheme="minorHAnsi"/>
          <w:lang w:val="nl-NL"/>
        </w:rPr>
        <w:t xml:space="preserve"> het functioneren van de betreffende contactpersoon.</w:t>
      </w:r>
    </w:p>
    <w:p w14:paraId="71A7C3A5" w14:textId="7F0FBAE5" w:rsidR="003C1B54" w:rsidRPr="003C1B54" w:rsidRDefault="003C1B54" w:rsidP="00687AF3">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Geen van beide partijen zal zonder schriftelijke toestemming van de andere partij in publicaties of reclame-uitingen van deze overeenkomst en samenwerking melding maken.</w:t>
      </w:r>
      <w:r w:rsidR="00F16BD4">
        <w:rPr>
          <w:rFonts w:cstheme="minorHAnsi"/>
          <w:lang w:val="nl-NL"/>
        </w:rPr>
        <w:br/>
      </w:r>
      <w:r w:rsidRPr="003C1B54">
        <w:rPr>
          <w:rFonts w:cstheme="minorHAnsi"/>
          <w:lang w:val="nl-NL"/>
        </w:rPr>
        <w:t>Alleen indien Opdrachtgever daartoe schriftelijk toestemming geeft, is Opdrachtnemer bevoegd reclame-uitingen te plaatsen op locatie van Opdrachtgever.</w:t>
      </w:r>
    </w:p>
    <w:p w14:paraId="2E7B3C3A" w14:textId="2CE934E6" w:rsidR="00B42B28" w:rsidRPr="000B3023" w:rsidRDefault="00B42B28">
      <w:pPr>
        <w:rPr>
          <w:rFonts w:cstheme="minorHAnsi"/>
          <w:lang w:val="nl-NL"/>
        </w:rPr>
      </w:pPr>
      <w:bookmarkStart w:id="6" w:name="_Toc380519123"/>
      <w:bookmarkStart w:id="7" w:name="_Toc380566856"/>
      <w:bookmarkStart w:id="8" w:name="_Toc381519885"/>
    </w:p>
    <w:p w14:paraId="759E853B" w14:textId="4D180B6D" w:rsidR="003C1B54" w:rsidRPr="00865EC9" w:rsidRDefault="003C1B54" w:rsidP="00D34035">
      <w:pPr>
        <w:pStyle w:val="Kop1"/>
        <w:keepLines w:val="0"/>
        <w:widowControl w:val="0"/>
        <w:numPr>
          <w:ilvl w:val="0"/>
          <w:numId w:val="4"/>
        </w:numPr>
        <w:spacing w:before="0" w:after="120" w:line="240" w:lineRule="atLeast"/>
        <w:ind w:left="1701" w:hanging="1701"/>
        <w:rPr>
          <w:rFonts w:ascii="Calibri" w:eastAsia="Times New Roman" w:hAnsi="Calibri" w:cs="Arial"/>
          <w:b/>
          <w:bCs/>
          <w:caps/>
          <w:color w:val="0089CF"/>
          <w:kern w:val="32"/>
          <w:sz w:val="28"/>
          <w:szCs w:val="24"/>
          <w:lang w:val="nl-NL" w:eastAsia="nl-NL"/>
        </w:rPr>
      </w:pPr>
      <w:r w:rsidRPr="00865EC9">
        <w:rPr>
          <w:rFonts w:ascii="Calibri" w:eastAsia="Times New Roman" w:hAnsi="Calibri" w:cs="Arial"/>
          <w:b/>
          <w:bCs/>
          <w:caps/>
          <w:color w:val="0089CF"/>
          <w:kern w:val="32"/>
          <w:sz w:val="28"/>
          <w:szCs w:val="24"/>
          <w:lang w:val="nl-NL" w:eastAsia="nl-NL"/>
        </w:rPr>
        <w:t xml:space="preserve">W.A.V (Wet arbeid </w:t>
      </w:r>
      <w:commentRangeStart w:id="9"/>
      <w:commentRangeStart w:id="10"/>
      <w:r w:rsidRPr="00865EC9">
        <w:rPr>
          <w:rFonts w:ascii="Calibri" w:eastAsia="Times New Roman" w:hAnsi="Calibri" w:cs="Arial"/>
          <w:b/>
          <w:bCs/>
          <w:caps/>
          <w:color w:val="0089CF"/>
          <w:kern w:val="32"/>
          <w:sz w:val="28"/>
          <w:szCs w:val="24"/>
          <w:lang w:val="nl-NL" w:eastAsia="nl-NL"/>
        </w:rPr>
        <w:t>vreemdelingen</w:t>
      </w:r>
      <w:commentRangeEnd w:id="9"/>
      <w:r w:rsidR="00477B05">
        <w:rPr>
          <w:rStyle w:val="Verwijzingopmerking"/>
          <w:rFonts w:asciiTheme="minorHAnsi" w:eastAsiaTheme="minorHAnsi" w:hAnsiTheme="minorHAnsi" w:cstheme="minorBidi"/>
          <w:color w:val="auto"/>
        </w:rPr>
        <w:commentReference w:id="9"/>
      </w:r>
      <w:commentRangeEnd w:id="10"/>
      <w:r w:rsidR="00EF64BE">
        <w:rPr>
          <w:rStyle w:val="Verwijzingopmerking"/>
          <w:rFonts w:asciiTheme="minorHAnsi" w:eastAsiaTheme="minorHAnsi" w:hAnsiTheme="minorHAnsi" w:cstheme="minorBidi"/>
          <w:color w:val="auto"/>
        </w:rPr>
        <w:commentReference w:id="10"/>
      </w:r>
      <w:r w:rsidRPr="00865EC9">
        <w:rPr>
          <w:rFonts w:ascii="Calibri" w:eastAsia="Times New Roman" w:hAnsi="Calibri" w:cs="Arial"/>
          <w:b/>
          <w:bCs/>
          <w:caps/>
          <w:color w:val="0089CF"/>
          <w:kern w:val="32"/>
          <w:sz w:val="28"/>
          <w:szCs w:val="24"/>
          <w:lang w:val="nl-NL" w:eastAsia="nl-NL"/>
        </w:rPr>
        <w:t>)</w:t>
      </w:r>
      <w:bookmarkEnd w:id="6"/>
      <w:bookmarkEnd w:id="7"/>
      <w:bookmarkEnd w:id="8"/>
    </w:p>
    <w:p w14:paraId="35172F48" w14:textId="77777777" w:rsidR="00F55BCD" w:rsidRPr="00F55BCD" w:rsidRDefault="00F55BCD" w:rsidP="00F55BCD">
      <w:pPr>
        <w:pStyle w:val="Lijstalinea"/>
        <w:numPr>
          <w:ilvl w:val="0"/>
          <w:numId w:val="14"/>
        </w:numPr>
        <w:spacing w:after="120" w:line="300" w:lineRule="exact"/>
        <w:contextualSpacing w:val="0"/>
        <w:rPr>
          <w:rFonts w:cstheme="minorHAnsi"/>
          <w:vanish/>
          <w:lang w:val="nl-NL"/>
        </w:rPr>
      </w:pPr>
    </w:p>
    <w:p w14:paraId="538FE5E2" w14:textId="59628F10" w:rsidR="003C1B54" w:rsidRPr="008E38FE" w:rsidRDefault="003C1B54" w:rsidP="00F55BCD">
      <w:pPr>
        <w:pStyle w:val="Lijstalinea"/>
        <w:numPr>
          <w:ilvl w:val="1"/>
          <w:numId w:val="14"/>
        </w:numPr>
        <w:spacing w:after="120" w:line="300" w:lineRule="exact"/>
        <w:ind w:left="680" w:hanging="680"/>
        <w:contextualSpacing w:val="0"/>
        <w:rPr>
          <w:rFonts w:cstheme="minorHAnsi"/>
          <w:lang w:val="nl-NL"/>
        </w:rPr>
      </w:pPr>
      <w:r w:rsidRPr="008E38FE">
        <w:rPr>
          <w:rFonts w:cstheme="minorHAnsi"/>
          <w:lang w:val="nl-NL"/>
        </w:rPr>
        <w:t>Opdrachtnemer moet de bepalingen van de Wet arbeid vreemdelingen (WAV) naleven en zijn Onderaannemers verplichten de bepalingen van de WAV na te leven.</w:t>
      </w:r>
    </w:p>
    <w:p w14:paraId="4AD9A4DB" w14:textId="62E580C8" w:rsidR="003C1B54" w:rsidRPr="00F55BCD" w:rsidRDefault="003C1B54" w:rsidP="00F55BCD">
      <w:pPr>
        <w:pStyle w:val="Lijstalinea"/>
        <w:numPr>
          <w:ilvl w:val="1"/>
          <w:numId w:val="14"/>
        </w:numPr>
        <w:spacing w:after="120" w:line="300" w:lineRule="exact"/>
        <w:ind w:left="680" w:hanging="680"/>
        <w:contextualSpacing w:val="0"/>
        <w:rPr>
          <w:rFonts w:cstheme="minorHAnsi"/>
          <w:lang w:val="nl-NL"/>
        </w:rPr>
      </w:pPr>
      <w:r w:rsidRPr="00F55BCD">
        <w:rPr>
          <w:rFonts w:cstheme="minorHAnsi"/>
          <w:lang w:val="nl-NL"/>
        </w:rPr>
        <w:t>Opdrachtnemer moet mede namens Opdrachtgever de identiteit vaststellen van alle bij de uitvoering van de Werkzaamheden betrokken vreemdelingen en moet de identiteitsbewijzen en de tewerkstellingsvergunningen van deze vreemdelingen op echtheid en geldigheid controleren.</w:t>
      </w:r>
    </w:p>
    <w:p w14:paraId="11475B04" w14:textId="6E636188" w:rsidR="003C1B54" w:rsidRPr="00F55BCD" w:rsidRDefault="003C1B54" w:rsidP="00F55BCD">
      <w:pPr>
        <w:pStyle w:val="Lijstalinea"/>
        <w:numPr>
          <w:ilvl w:val="1"/>
          <w:numId w:val="14"/>
        </w:numPr>
        <w:spacing w:after="120" w:line="300" w:lineRule="exact"/>
        <w:ind w:left="680" w:hanging="680"/>
        <w:contextualSpacing w:val="0"/>
        <w:rPr>
          <w:rFonts w:cstheme="minorHAnsi"/>
          <w:lang w:val="nl-NL"/>
        </w:rPr>
      </w:pPr>
      <w:r w:rsidRPr="00F55BCD">
        <w:rPr>
          <w:rFonts w:cstheme="minorHAnsi"/>
          <w:lang w:val="nl-NL"/>
        </w:rPr>
        <w:t>Opdrachtnemer moet mede namens Opdrachtgever kopieën van deze documenten in zijn administratie bewaren gedurende ten minste de op grond van de WAV verplichte termijn.</w:t>
      </w:r>
    </w:p>
    <w:p w14:paraId="40B505E0" w14:textId="09EB87BD" w:rsidR="008E38FE" w:rsidRPr="00F55BCD" w:rsidRDefault="003C1B54" w:rsidP="00F55BCD">
      <w:pPr>
        <w:pStyle w:val="Lijstalinea"/>
        <w:numPr>
          <w:ilvl w:val="1"/>
          <w:numId w:val="14"/>
        </w:numPr>
        <w:spacing w:after="120" w:line="300" w:lineRule="exact"/>
        <w:ind w:left="680" w:hanging="680"/>
        <w:contextualSpacing w:val="0"/>
        <w:rPr>
          <w:rFonts w:cstheme="minorHAnsi"/>
          <w:lang w:val="nl-NL"/>
        </w:rPr>
      </w:pPr>
      <w:r w:rsidRPr="00F55BCD">
        <w:rPr>
          <w:rFonts w:cstheme="minorHAnsi"/>
          <w:lang w:val="nl-NL"/>
        </w:rPr>
        <w:t>Opdrachtnemer moet de naleving van de WAV ten minste eenmaal per half jaar laten controleren.</w:t>
      </w:r>
      <w:r w:rsidR="008E38FE" w:rsidRPr="00F55BCD">
        <w:rPr>
          <w:rFonts w:cstheme="minorHAnsi"/>
          <w:lang w:val="nl-NL"/>
        </w:rPr>
        <w:t xml:space="preserve"> </w:t>
      </w:r>
      <w:r w:rsidRPr="00F55BCD">
        <w:rPr>
          <w:rFonts w:cstheme="minorHAnsi"/>
          <w:lang w:val="nl-NL"/>
        </w:rPr>
        <w:t xml:space="preserve">Opdrachtnemer stuurt bevindingen van de derde als onderdeel van de rapportage als genoemd in artikel </w:t>
      </w:r>
      <w:r w:rsidR="00F55BCD">
        <w:rPr>
          <w:rFonts w:cstheme="minorHAnsi"/>
          <w:lang w:val="nl-NL"/>
        </w:rPr>
        <w:t>7</w:t>
      </w:r>
      <w:r w:rsidRPr="00F55BCD">
        <w:rPr>
          <w:rFonts w:cstheme="minorHAnsi"/>
          <w:lang w:val="nl-NL"/>
        </w:rPr>
        <w:t xml:space="preserve">.3 aan Opdrachtgever. Dit laat onverlet het recht van de Opdrachtgever om de naleving door Opdrachtnemer van de WAV op ieder willekeurig moment te (laten) controleren. </w:t>
      </w:r>
    </w:p>
    <w:p w14:paraId="16FA4658" w14:textId="08DA4B5F" w:rsidR="003C1B54" w:rsidRPr="00F55BCD" w:rsidRDefault="003C1B54" w:rsidP="00F55BCD">
      <w:pPr>
        <w:pStyle w:val="Lijstalinea"/>
        <w:numPr>
          <w:ilvl w:val="1"/>
          <w:numId w:val="14"/>
        </w:numPr>
        <w:spacing w:after="120" w:line="300" w:lineRule="exact"/>
        <w:ind w:left="680" w:hanging="680"/>
        <w:contextualSpacing w:val="0"/>
        <w:rPr>
          <w:rFonts w:cstheme="minorHAnsi"/>
          <w:lang w:val="nl-NL"/>
        </w:rPr>
      </w:pPr>
      <w:r w:rsidRPr="00F55BCD">
        <w:rPr>
          <w:rFonts w:cstheme="minorHAnsi"/>
          <w:lang w:val="nl-NL"/>
        </w:rPr>
        <w:t>Opdrachtnemer vrijwaart Opdrachtgever voor alle nadelige gevolgen van het ten aanzien van de uitvoering van de Werkzaamheden niet voldoen door Opdrachtgever of Opdrachtnemer aan de op arbeidsomstandigheden en arbeidsveiligheid betrekking hebbende Regelgeving en de WAV, behalve voor zover dat niet voldoen het gevolg is van een doen of nalaten van Opdrachtgever.</w:t>
      </w:r>
    </w:p>
    <w:p w14:paraId="1A695A5D" w14:textId="77777777" w:rsidR="003C1B54" w:rsidRDefault="003C1B54" w:rsidP="00F16BD4">
      <w:pPr>
        <w:spacing w:after="120" w:line="300" w:lineRule="exact"/>
        <w:ind w:left="578" w:hanging="578"/>
        <w:jc w:val="both"/>
        <w:rPr>
          <w:rFonts w:ascii="Calibri" w:hAnsi="Calibri" w:cstheme="minorHAnsi"/>
          <w:lang w:val="nl"/>
        </w:rPr>
      </w:pPr>
    </w:p>
    <w:p w14:paraId="146FE260" w14:textId="7D0ABCDD" w:rsidR="003C1B54" w:rsidRPr="004F2BA3" w:rsidRDefault="003C1B54" w:rsidP="00D34035">
      <w:pPr>
        <w:pStyle w:val="Kop1"/>
        <w:keepLines w:val="0"/>
        <w:widowControl w:val="0"/>
        <w:numPr>
          <w:ilvl w:val="0"/>
          <w:numId w:val="4"/>
        </w:numPr>
        <w:spacing w:before="0" w:after="120" w:line="240" w:lineRule="atLeast"/>
        <w:ind w:left="1701" w:hanging="1701"/>
        <w:rPr>
          <w:rFonts w:ascii="Calibri" w:eastAsia="Times New Roman" w:hAnsi="Calibri" w:cs="Arial"/>
          <w:b/>
          <w:bCs/>
          <w:caps/>
          <w:color w:val="0089CF"/>
          <w:kern w:val="32"/>
          <w:sz w:val="28"/>
          <w:szCs w:val="24"/>
          <w:lang w:eastAsia="nl-NL"/>
        </w:rPr>
      </w:pPr>
      <w:bookmarkStart w:id="11" w:name="_Toc475518569"/>
      <w:r w:rsidRPr="004F2BA3">
        <w:rPr>
          <w:rFonts w:ascii="Calibri" w:eastAsia="Times New Roman" w:hAnsi="Calibri" w:cs="Arial"/>
          <w:b/>
          <w:bCs/>
          <w:caps/>
          <w:color w:val="0089CF"/>
          <w:kern w:val="32"/>
          <w:sz w:val="28"/>
          <w:szCs w:val="24"/>
          <w:lang w:eastAsia="nl-NL"/>
        </w:rPr>
        <w:t>Rapportage en advisering</w:t>
      </w:r>
      <w:bookmarkEnd w:id="11"/>
    </w:p>
    <w:p w14:paraId="1D61F52F" w14:textId="77777777" w:rsidR="00133564" w:rsidRPr="00133564" w:rsidRDefault="00133564" w:rsidP="00133564">
      <w:pPr>
        <w:pStyle w:val="Lijstalinea"/>
        <w:numPr>
          <w:ilvl w:val="0"/>
          <w:numId w:val="14"/>
        </w:numPr>
        <w:spacing w:after="120" w:line="300" w:lineRule="exact"/>
        <w:contextualSpacing w:val="0"/>
        <w:rPr>
          <w:rFonts w:cstheme="minorHAnsi"/>
          <w:vanish/>
          <w:lang w:val="nl-NL"/>
        </w:rPr>
      </w:pPr>
    </w:p>
    <w:p w14:paraId="52173665" w14:textId="623B70C4" w:rsidR="00133564" w:rsidRPr="00133564" w:rsidRDefault="00133564" w:rsidP="00133564">
      <w:pPr>
        <w:pStyle w:val="Lijstalinea"/>
        <w:numPr>
          <w:ilvl w:val="1"/>
          <w:numId w:val="14"/>
        </w:numPr>
        <w:spacing w:after="120" w:line="300" w:lineRule="exact"/>
        <w:ind w:left="680" w:hanging="680"/>
        <w:contextualSpacing w:val="0"/>
        <w:rPr>
          <w:rFonts w:cstheme="minorHAnsi"/>
          <w:lang w:val="nl-NL"/>
        </w:rPr>
      </w:pPr>
      <w:r w:rsidRPr="00133564">
        <w:rPr>
          <w:rFonts w:cstheme="minorHAnsi"/>
          <w:lang w:val="nl-NL"/>
        </w:rPr>
        <w:t xml:space="preserve">Partijen verplichten zich om minimaal </w:t>
      </w:r>
      <w:proofErr w:type="gramStart"/>
      <w:r w:rsidRPr="00133564">
        <w:rPr>
          <w:rFonts w:cstheme="minorHAnsi"/>
          <w:lang w:val="nl-NL"/>
        </w:rPr>
        <w:t>één maal</w:t>
      </w:r>
      <w:proofErr w:type="gramEnd"/>
      <w:r w:rsidRPr="00133564">
        <w:rPr>
          <w:rFonts w:cstheme="minorHAnsi"/>
          <w:lang w:val="nl-NL"/>
        </w:rPr>
        <w:t xml:space="preserve"> per jaar de voorafgaande periode te evalueren, Opdrachtgever zal het initiatief daartoe nemen. </w:t>
      </w:r>
    </w:p>
    <w:p w14:paraId="5F8E900A" w14:textId="620B2D56" w:rsidR="00133564" w:rsidRPr="00133564" w:rsidRDefault="00133564" w:rsidP="00133564">
      <w:pPr>
        <w:pStyle w:val="Lijstalinea"/>
        <w:numPr>
          <w:ilvl w:val="1"/>
          <w:numId w:val="14"/>
        </w:numPr>
        <w:spacing w:after="120" w:line="300" w:lineRule="exact"/>
        <w:ind w:left="680" w:hanging="680"/>
        <w:contextualSpacing w:val="0"/>
        <w:rPr>
          <w:rFonts w:cstheme="minorHAnsi"/>
          <w:lang w:val="nl-NL"/>
        </w:rPr>
      </w:pPr>
      <w:r w:rsidRPr="00133564">
        <w:rPr>
          <w:rFonts w:cstheme="minorHAnsi"/>
          <w:lang w:val="nl-NL"/>
        </w:rPr>
        <w:lastRenderedPageBreak/>
        <w:t xml:space="preserve">Opdrachtnemer verstrekt aan Opdrachtgever een periodiek overzicht van de gevraagde gegevens </w:t>
      </w:r>
      <w:proofErr w:type="gramStart"/>
      <w:r w:rsidRPr="00133564">
        <w:rPr>
          <w:rFonts w:cstheme="minorHAnsi"/>
          <w:lang w:val="nl-NL"/>
        </w:rPr>
        <w:t>conform</w:t>
      </w:r>
      <w:proofErr w:type="gramEnd"/>
      <w:r w:rsidRPr="00133564">
        <w:rPr>
          <w:rFonts w:cstheme="minorHAnsi"/>
          <w:lang w:val="nl-NL"/>
        </w:rPr>
        <w:t xml:space="preserve"> dat wat is beschreven in de SLA</w:t>
      </w:r>
      <w:r w:rsidR="00EF64BE">
        <w:rPr>
          <w:rFonts w:cstheme="minorHAnsi"/>
          <w:lang w:val="nl-NL"/>
        </w:rPr>
        <w:t>.</w:t>
      </w:r>
      <w:r w:rsidRPr="00133564">
        <w:rPr>
          <w:rFonts w:cstheme="minorHAnsi"/>
          <w:lang w:val="nl-NL"/>
        </w:rPr>
        <w:t xml:space="preserve"> </w:t>
      </w:r>
    </w:p>
    <w:p w14:paraId="15D036EC" w14:textId="77777777" w:rsidR="003C1B54" w:rsidRPr="003C1B54" w:rsidRDefault="003C1B54" w:rsidP="00EF64BE">
      <w:pPr>
        <w:tabs>
          <w:tab w:val="left" w:pos="-1056"/>
          <w:tab w:val="left" w:pos="-283"/>
          <w:tab w:val="left" w:pos="0"/>
          <w:tab w:val="left" w:pos="340"/>
          <w:tab w:val="left" w:pos="681"/>
          <w:tab w:val="left" w:pos="1021"/>
        </w:tabs>
        <w:spacing w:after="120" w:line="300" w:lineRule="exact"/>
        <w:jc w:val="both"/>
        <w:rPr>
          <w:rFonts w:cstheme="minorHAnsi"/>
          <w:lang w:val="nl-NL"/>
        </w:rPr>
      </w:pPr>
    </w:p>
    <w:p w14:paraId="40389E7D" w14:textId="72993D07" w:rsidR="003C1B54" w:rsidRPr="004F2BA3" w:rsidRDefault="003C1B54" w:rsidP="00D34035">
      <w:pPr>
        <w:pStyle w:val="Kop1"/>
        <w:keepLines w:val="0"/>
        <w:widowControl w:val="0"/>
        <w:numPr>
          <w:ilvl w:val="0"/>
          <w:numId w:val="4"/>
        </w:numPr>
        <w:spacing w:before="0" w:after="120" w:line="240" w:lineRule="atLeast"/>
        <w:ind w:left="1701" w:hanging="1701"/>
        <w:rPr>
          <w:rFonts w:ascii="Calibri" w:eastAsia="Times New Roman" w:hAnsi="Calibri" w:cs="Arial"/>
          <w:b/>
          <w:bCs/>
          <w:caps/>
          <w:color w:val="0089CF"/>
          <w:kern w:val="32"/>
          <w:sz w:val="28"/>
          <w:szCs w:val="24"/>
          <w:lang w:eastAsia="nl-NL"/>
        </w:rPr>
      </w:pPr>
      <w:bookmarkStart w:id="12" w:name="_Toc475518573"/>
      <w:r w:rsidRPr="004F2BA3">
        <w:rPr>
          <w:rFonts w:ascii="Calibri" w:eastAsia="Times New Roman" w:hAnsi="Calibri" w:cs="Arial"/>
          <w:b/>
          <w:bCs/>
          <w:caps/>
          <w:color w:val="0089CF"/>
          <w:kern w:val="32"/>
          <w:sz w:val="28"/>
          <w:szCs w:val="24"/>
          <w:lang w:eastAsia="nl-NL"/>
        </w:rPr>
        <w:t>Aansprakelijkheid</w:t>
      </w:r>
      <w:bookmarkEnd w:id="12"/>
      <w:r w:rsidRPr="004F2BA3">
        <w:rPr>
          <w:rFonts w:ascii="Calibri" w:eastAsia="Times New Roman" w:hAnsi="Calibri" w:cs="Arial"/>
          <w:b/>
          <w:bCs/>
          <w:caps/>
          <w:color w:val="0089CF"/>
          <w:kern w:val="32"/>
          <w:sz w:val="28"/>
          <w:szCs w:val="24"/>
          <w:lang w:eastAsia="nl-NL"/>
        </w:rPr>
        <w:t>, garanties</w:t>
      </w:r>
    </w:p>
    <w:p w14:paraId="09978B66" w14:textId="77777777" w:rsidR="00A72CE7" w:rsidRPr="00A72CE7" w:rsidRDefault="00A72CE7" w:rsidP="00A72CE7">
      <w:pPr>
        <w:pStyle w:val="Lijstalinea"/>
        <w:numPr>
          <w:ilvl w:val="0"/>
          <w:numId w:val="14"/>
        </w:numPr>
        <w:spacing w:after="120" w:line="300" w:lineRule="exact"/>
        <w:contextualSpacing w:val="0"/>
        <w:rPr>
          <w:rFonts w:cstheme="minorHAnsi"/>
          <w:vanish/>
          <w:lang w:val="nl-NL"/>
        </w:rPr>
      </w:pPr>
      <w:bookmarkStart w:id="13" w:name="_Ref381207154"/>
    </w:p>
    <w:p w14:paraId="0164ECB7" w14:textId="5488503D" w:rsidR="0017236A" w:rsidRPr="00A72CE7" w:rsidRDefault="003C1B54" w:rsidP="00A72CE7">
      <w:pPr>
        <w:pStyle w:val="Lijstalinea"/>
        <w:numPr>
          <w:ilvl w:val="1"/>
          <w:numId w:val="14"/>
        </w:numPr>
        <w:spacing w:after="120" w:line="300" w:lineRule="exact"/>
        <w:ind w:left="680" w:hanging="680"/>
        <w:contextualSpacing w:val="0"/>
        <w:rPr>
          <w:rFonts w:cstheme="minorHAnsi"/>
          <w:lang w:val="nl-NL"/>
        </w:rPr>
      </w:pPr>
      <w:r w:rsidRPr="00A72CE7">
        <w:rPr>
          <w:rFonts w:cstheme="minorHAnsi"/>
          <w:lang w:val="nl-NL"/>
        </w:rPr>
        <w:t>Opdrachtnemer is aansprakelijk voor de schade die Opdrachtgever lijdt als gevolg van toerekenbare tekortkoming door Opdrachtnemer (diens onderaannemers en leveranciers inbegrepen) in de nakoming van zijn verplichtingen voortkomende uit deze Overeenkomst en/of de wet.</w:t>
      </w:r>
      <w:bookmarkEnd w:id="13"/>
      <w:r w:rsidRPr="00DA6ACF">
        <w:rPr>
          <w:rFonts w:cstheme="minorHAnsi"/>
          <w:lang w:val="nl-NL"/>
        </w:rPr>
        <w:t xml:space="preserve"> </w:t>
      </w:r>
      <w:r w:rsidR="00A72CE7">
        <w:rPr>
          <w:rFonts w:cstheme="minorHAnsi"/>
          <w:lang w:val="nl-NL"/>
        </w:rPr>
        <w:t xml:space="preserve"> </w:t>
      </w:r>
      <w:r w:rsidR="0017236A" w:rsidRPr="00A72CE7">
        <w:rPr>
          <w:rFonts w:cstheme="minorHAnsi"/>
          <w:lang w:val="nl-NL"/>
        </w:rPr>
        <w:t xml:space="preserve">Opdrachtnemer is niet aansprakelijk voor gevolgschade, tenzij er sprake is van grove nalatigheid of opzet bij Opdrachtnemer. Opdrachtnemer is bovendien niet aansprakelijk voor de kosten van schade als gevolg van: </w:t>
      </w:r>
    </w:p>
    <w:p w14:paraId="77DA97DA" w14:textId="559736EC" w:rsidR="0017236A" w:rsidRPr="0017236A" w:rsidRDefault="0017236A" w:rsidP="00DC2650">
      <w:pPr>
        <w:pStyle w:val="Lijstalinea"/>
        <w:numPr>
          <w:ilvl w:val="0"/>
          <w:numId w:val="37"/>
        </w:numPr>
        <w:spacing w:after="120" w:line="300" w:lineRule="exact"/>
        <w:contextualSpacing w:val="0"/>
        <w:rPr>
          <w:rFonts w:cstheme="minorHAnsi"/>
          <w:lang w:val="nl-NL"/>
        </w:rPr>
      </w:pPr>
      <w:proofErr w:type="gramStart"/>
      <w:r w:rsidRPr="0017236A">
        <w:rPr>
          <w:rFonts w:cstheme="minorHAnsi"/>
          <w:lang w:val="nl-NL"/>
        </w:rPr>
        <w:t>het</w:t>
      </w:r>
      <w:proofErr w:type="gramEnd"/>
      <w:r w:rsidRPr="0017236A">
        <w:rPr>
          <w:rFonts w:cstheme="minorHAnsi"/>
          <w:lang w:val="nl-NL"/>
        </w:rPr>
        <w:t xml:space="preserve"> niet naleven door Opdrachtgever van door Opdrachtnemer verstrekte schriftelijke gebruiks- of onderhoudsvoorschriften, mits deze redelijk zijn en zijn afgestemd op het gebruik door Opdrachtgever</w:t>
      </w:r>
      <w:r w:rsidR="00DC2650">
        <w:rPr>
          <w:rFonts w:cstheme="minorHAnsi"/>
          <w:lang w:val="nl-NL"/>
        </w:rPr>
        <w:t>;</w:t>
      </w:r>
    </w:p>
    <w:p w14:paraId="7BCC5C41" w14:textId="216DF181" w:rsidR="0017236A" w:rsidRDefault="0017236A" w:rsidP="00DC2650">
      <w:pPr>
        <w:pStyle w:val="Lijstalinea"/>
        <w:numPr>
          <w:ilvl w:val="0"/>
          <w:numId w:val="37"/>
        </w:numPr>
        <w:spacing w:after="120" w:line="300" w:lineRule="exact"/>
        <w:contextualSpacing w:val="0"/>
        <w:rPr>
          <w:rFonts w:cstheme="minorHAnsi"/>
          <w:lang w:val="nl-NL"/>
        </w:rPr>
      </w:pPr>
      <w:proofErr w:type="gramStart"/>
      <w:r w:rsidRPr="0017236A">
        <w:rPr>
          <w:rFonts w:cstheme="minorHAnsi"/>
          <w:lang w:val="nl-NL"/>
        </w:rPr>
        <w:t>grove</w:t>
      </w:r>
      <w:proofErr w:type="gramEnd"/>
      <w:r w:rsidRPr="0017236A">
        <w:rPr>
          <w:rFonts w:cstheme="minorHAnsi"/>
          <w:lang w:val="nl-NL"/>
        </w:rPr>
        <w:t xml:space="preserve"> nalatigheid of opzet bij Opdrachtgever. </w:t>
      </w:r>
    </w:p>
    <w:p w14:paraId="0C246825" w14:textId="29C22673" w:rsidR="00111E69" w:rsidRPr="00111E69" w:rsidRDefault="003C1B54" w:rsidP="00A72CE7">
      <w:pPr>
        <w:pStyle w:val="Lijstalinea"/>
        <w:numPr>
          <w:ilvl w:val="1"/>
          <w:numId w:val="14"/>
        </w:numPr>
        <w:spacing w:after="120" w:line="300" w:lineRule="exact"/>
        <w:ind w:left="680" w:hanging="680"/>
        <w:contextualSpacing w:val="0"/>
        <w:rPr>
          <w:rFonts w:cstheme="minorHAnsi"/>
          <w:lang w:val="nl-NL"/>
        </w:rPr>
      </w:pPr>
      <w:r w:rsidRPr="00111E69">
        <w:rPr>
          <w:rFonts w:cstheme="minorHAnsi"/>
          <w:lang w:val="nl-NL"/>
        </w:rPr>
        <w:t xml:space="preserve">Onverminderd de aansprakelijkheid van Partijen </w:t>
      </w:r>
      <w:proofErr w:type="gramStart"/>
      <w:r w:rsidRPr="00111E69">
        <w:rPr>
          <w:rFonts w:cstheme="minorHAnsi"/>
          <w:lang w:val="nl-NL"/>
        </w:rPr>
        <w:t>krachtens</w:t>
      </w:r>
      <w:proofErr w:type="gramEnd"/>
      <w:r w:rsidRPr="00111E69">
        <w:rPr>
          <w:rFonts w:cstheme="minorHAnsi"/>
          <w:lang w:val="nl-NL"/>
        </w:rPr>
        <w:t xml:space="preserve"> de Overeenkomst of de wet, is elke vorm van schade die ontstaat vóór Oplevering uitsluitend voor rekening van Opdrachtnemer.</w:t>
      </w:r>
      <w:r w:rsidR="00111E69" w:rsidRPr="00111E69">
        <w:rPr>
          <w:rFonts w:cstheme="minorHAnsi"/>
          <w:lang w:val="nl-NL"/>
        </w:rPr>
        <w:t xml:space="preserve"> Dit is van toepassing als bewezen kan worden dat de schade is ontstaan door (onkundig handelen of) nalatigheid door opdrachtnemer.</w:t>
      </w:r>
    </w:p>
    <w:p w14:paraId="4163E9E8" w14:textId="4B8D3407" w:rsidR="008A51E0" w:rsidRPr="008A51E0" w:rsidRDefault="008A51E0" w:rsidP="00A72CE7">
      <w:pPr>
        <w:pStyle w:val="Lijstalinea"/>
        <w:numPr>
          <w:ilvl w:val="1"/>
          <w:numId w:val="14"/>
        </w:numPr>
        <w:spacing w:after="120" w:line="300" w:lineRule="exact"/>
        <w:ind w:left="680" w:hanging="680"/>
        <w:contextualSpacing w:val="0"/>
        <w:rPr>
          <w:rFonts w:cstheme="minorHAnsi"/>
          <w:lang w:val="nl-NL"/>
        </w:rPr>
      </w:pPr>
      <w:r w:rsidRPr="008A51E0">
        <w:rPr>
          <w:rFonts w:cstheme="minorHAnsi"/>
          <w:lang w:val="nl-NL"/>
        </w:rPr>
        <w:t xml:space="preserve">Tenzij anders overeengekomen, is de Partij die toerekenbaar tekortschiet in de nakoming van haar verplichtingen, tegenover de andere Partij aansprakelijk voor de door de andere Partij geleden dan wel te lijden schade, met dien verstande dat de aansprakelijkheid als volgt beperkt is: € </w:t>
      </w:r>
      <w:proofErr w:type="gramStart"/>
      <w:r w:rsidR="00A72CE7">
        <w:rPr>
          <w:rFonts w:cstheme="minorHAnsi"/>
          <w:lang w:val="nl-NL"/>
        </w:rPr>
        <w:t>2</w:t>
      </w:r>
      <w:r w:rsidRPr="008A51E0">
        <w:rPr>
          <w:rFonts w:cstheme="minorHAnsi"/>
          <w:lang w:val="nl-NL"/>
        </w:rPr>
        <w:t>.</w:t>
      </w:r>
      <w:r w:rsidR="00A72CE7">
        <w:rPr>
          <w:rFonts w:cstheme="minorHAnsi"/>
          <w:lang w:val="nl-NL"/>
        </w:rPr>
        <w:t>5</w:t>
      </w:r>
      <w:r w:rsidRPr="008A51E0">
        <w:rPr>
          <w:rFonts w:cstheme="minorHAnsi"/>
          <w:lang w:val="nl-NL"/>
        </w:rPr>
        <w:t>00.000,-</w:t>
      </w:r>
      <w:proofErr w:type="gramEnd"/>
      <w:r w:rsidRPr="008A51E0">
        <w:rPr>
          <w:rFonts w:cstheme="minorHAnsi"/>
          <w:lang w:val="nl-NL"/>
        </w:rPr>
        <w:t xml:space="preserve"> per gebeurtenis. Samenhangende gebeurtenissen worden daarbij aangemerkt als een </w:t>
      </w:r>
      <w:r w:rsidR="00A72CE7">
        <w:rPr>
          <w:rFonts w:cstheme="minorHAnsi"/>
          <w:lang w:val="nl-NL"/>
        </w:rPr>
        <w:t xml:space="preserve">(1) </w:t>
      </w:r>
      <w:r w:rsidRPr="008A51E0">
        <w:rPr>
          <w:rFonts w:cstheme="minorHAnsi"/>
          <w:lang w:val="nl-NL"/>
        </w:rPr>
        <w:t>gebeurtenis.</w:t>
      </w:r>
      <w:r>
        <w:rPr>
          <w:rFonts w:cstheme="minorHAnsi"/>
          <w:lang w:val="nl-NL"/>
        </w:rPr>
        <w:t xml:space="preserve"> </w:t>
      </w:r>
    </w:p>
    <w:p w14:paraId="4DEAB0CA" w14:textId="11FEFC69" w:rsidR="0034575F" w:rsidRDefault="003C1B54" w:rsidP="00A72CE7">
      <w:pPr>
        <w:pStyle w:val="Lijstalinea"/>
        <w:numPr>
          <w:ilvl w:val="1"/>
          <w:numId w:val="14"/>
        </w:numPr>
        <w:spacing w:after="120" w:line="300" w:lineRule="exact"/>
        <w:ind w:left="680" w:hanging="680"/>
        <w:contextualSpacing w:val="0"/>
        <w:rPr>
          <w:rFonts w:cstheme="minorHAnsi"/>
          <w:lang w:val="nl-NL"/>
        </w:rPr>
      </w:pPr>
      <w:bookmarkStart w:id="14" w:name="_Ref381207156"/>
      <w:r w:rsidRPr="00836422">
        <w:rPr>
          <w:rFonts w:cstheme="minorHAnsi"/>
          <w:lang w:val="nl-NL"/>
        </w:rPr>
        <w:t xml:space="preserve">Opdrachtnemer vrijwaart Opdrachtgever tegen aanspraken van derden tot vergoeding van </w:t>
      </w:r>
      <w:r w:rsidR="00836422" w:rsidRPr="00836422">
        <w:rPr>
          <w:rFonts w:cstheme="minorHAnsi"/>
          <w:lang w:val="nl-NL"/>
        </w:rPr>
        <w:t>schade ontstaan als gevolg van een toerekenbare tekortkoming in de nakoming van de overeenkomst</w:t>
      </w:r>
      <w:r w:rsidRPr="00836422">
        <w:rPr>
          <w:rFonts w:cstheme="minorHAnsi"/>
          <w:lang w:val="nl-NL"/>
        </w:rPr>
        <w:t xml:space="preserve"> die door, tijdens of in verband met de uitvoering van </w:t>
      </w:r>
      <w:r w:rsidR="00EF64BE">
        <w:rPr>
          <w:rFonts w:cstheme="minorHAnsi"/>
          <w:lang w:val="nl-NL"/>
        </w:rPr>
        <w:t xml:space="preserve">de levering </w:t>
      </w:r>
      <w:r w:rsidRPr="00836422">
        <w:rPr>
          <w:rFonts w:cstheme="minorHAnsi"/>
          <w:lang w:val="nl-NL"/>
        </w:rPr>
        <w:t>is toegebracht.</w:t>
      </w:r>
      <w:bookmarkEnd w:id="14"/>
    </w:p>
    <w:p w14:paraId="3F8D1943" w14:textId="598FEFB1" w:rsidR="003C1B54" w:rsidRPr="00404C2F" w:rsidRDefault="003C1B54" w:rsidP="00A72CE7">
      <w:pPr>
        <w:pStyle w:val="Lijstalinea"/>
        <w:numPr>
          <w:ilvl w:val="1"/>
          <w:numId w:val="14"/>
        </w:numPr>
        <w:spacing w:after="120" w:line="300" w:lineRule="exact"/>
        <w:ind w:left="680" w:hanging="680"/>
        <w:contextualSpacing w:val="0"/>
        <w:rPr>
          <w:rFonts w:cstheme="minorHAnsi"/>
          <w:lang w:val="nl-NL"/>
        </w:rPr>
      </w:pPr>
      <w:r w:rsidRPr="00DA6ACF">
        <w:rPr>
          <w:rFonts w:cstheme="minorHAnsi"/>
          <w:lang w:val="nl-NL"/>
        </w:rPr>
        <w:t xml:space="preserve">Opdrachtnemer vrijwaart Opdrachtgever van alle aanspraken </w:t>
      </w:r>
      <w:proofErr w:type="gramStart"/>
      <w:r w:rsidRPr="00DA6ACF">
        <w:rPr>
          <w:rFonts w:cstheme="minorHAnsi"/>
          <w:lang w:val="nl-NL"/>
        </w:rPr>
        <w:t>inzake</w:t>
      </w:r>
      <w:proofErr w:type="gramEnd"/>
      <w:r w:rsidRPr="00DA6ACF">
        <w:rPr>
          <w:rFonts w:cstheme="minorHAnsi"/>
          <w:lang w:val="nl-NL"/>
        </w:rPr>
        <w:t xml:space="preserve"> licenties, </w:t>
      </w:r>
      <w:r w:rsidRPr="00404C2F">
        <w:rPr>
          <w:rFonts w:cstheme="minorHAnsi"/>
          <w:lang w:val="nl-NL"/>
        </w:rPr>
        <w:t>octrooirechten en auteursrechten.</w:t>
      </w:r>
    </w:p>
    <w:p w14:paraId="090797DB" w14:textId="2A031A57" w:rsidR="00404C2F" w:rsidRPr="00A72CE7" w:rsidRDefault="00404C2F" w:rsidP="00A72CE7">
      <w:pPr>
        <w:pStyle w:val="Lijstalinea"/>
        <w:numPr>
          <w:ilvl w:val="1"/>
          <w:numId w:val="14"/>
        </w:numPr>
        <w:spacing w:after="120" w:line="300" w:lineRule="exact"/>
        <w:ind w:left="680" w:hanging="680"/>
        <w:contextualSpacing w:val="0"/>
        <w:rPr>
          <w:rFonts w:cstheme="minorHAnsi"/>
          <w:lang w:val="nl-NL"/>
        </w:rPr>
      </w:pPr>
      <w:r w:rsidRPr="00A72CE7">
        <w:rPr>
          <w:rFonts w:cstheme="minorHAnsi"/>
          <w:lang w:val="nl-NL"/>
        </w:rPr>
        <w:t xml:space="preserve">Opdrachtnemer zal Opdrachtgever vrijwaren van en tegen alle aanspraken, vorderingen, schade en kosten die het gevolg zijn van een (beweerde) inbreuk op industriële of intellectuele eigendomsrechten van derden ten aanzien van door Opdrachtnemer geleverd werk of anderszins in verband met deze overeenkomst. Opdrachtgever kan alleen een beroep doen op deze vrijwaring als Opdrachtgever: </w:t>
      </w:r>
    </w:p>
    <w:p w14:paraId="1780E28A" w14:textId="46D2A37F" w:rsidR="00404C2F" w:rsidRPr="00A72CE7" w:rsidRDefault="00404C2F" w:rsidP="00A72CE7">
      <w:pPr>
        <w:pStyle w:val="Lijstalinea"/>
        <w:numPr>
          <w:ilvl w:val="0"/>
          <w:numId w:val="37"/>
        </w:numPr>
        <w:spacing w:after="120" w:line="300" w:lineRule="exact"/>
        <w:contextualSpacing w:val="0"/>
        <w:rPr>
          <w:rFonts w:cstheme="minorHAnsi"/>
          <w:lang w:val="nl-NL"/>
        </w:rPr>
      </w:pPr>
      <w:r w:rsidRPr="00A72CE7">
        <w:rPr>
          <w:rFonts w:cstheme="minorHAnsi"/>
          <w:lang w:val="nl-NL"/>
        </w:rPr>
        <w:t xml:space="preserve">Opdrachtnemer direct schriftelijk van een vordering of aanspraak van derden ter zake op de hoogte stelt; </w:t>
      </w:r>
    </w:p>
    <w:p w14:paraId="23BE80F5" w14:textId="09AC2EF4" w:rsidR="00404C2F" w:rsidRPr="00A72CE7" w:rsidRDefault="00404C2F" w:rsidP="00A72CE7">
      <w:pPr>
        <w:pStyle w:val="Lijstalinea"/>
        <w:numPr>
          <w:ilvl w:val="0"/>
          <w:numId w:val="37"/>
        </w:numPr>
        <w:spacing w:after="120" w:line="300" w:lineRule="exact"/>
        <w:contextualSpacing w:val="0"/>
        <w:rPr>
          <w:rFonts w:cstheme="minorHAnsi"/>
          <w:lang w:val="nl-NL"/>
        </w:rPr>
      </w:pPr>
      <w:r w:rsidRPr="00A72CE7">
        <w:rPr>
          <w:rFonts w:cstheme="minorHAnsi"/>
          <w:lang w:val="nl-NL"/>
        </w:rPr>
        <w:lastRenderedPageBreak/>
        <w:t xml:space="preserve">Opdrachtnemer alle redelijkerwijs vereiste informatie verstrekt en medewerking verleent voor het voeren van verweer; </w:t>
      </w:r>
    </w:p>
    <w:p w14:paraId="0AB57642" w14:textId="43C5B877" w:rsidR="00404C2F" w:rsidRPr="00A72CE7" w:rsidRDefault="00404C2F" w:rsidP="00A72CE7">
      <w:pPr>
        <w:pStyle w:val="Lijstalinea"/>
        <w:numPr>
          <w:ilvl w:val="0"/>
          <w:numId w:val="37"/>
        </w:numPr>
        <w:spacing w:after="120" w:line="300" w:lineRule="exact"/>
        <w:contextualSpacing w:val="0"/>
        <w:rPr>
          <w:rFonts w:cstheme="minorHAnsi"/>
          <w:lang w:val="nl-NL"/>
        </w:rPr>
      </w:pPr>
      <w:r w:rsidRPr="00A72CE7">
        <w:rPr>
          <w:rFonts w:cstheme="minorHAnsi"/>
          <w:lang w:val="nl-NL"/>
        </w:rPr>
        <w:t xml:space="preserve">Opdrachtnemer alleen bevoegdheid en zeggenschap verleent voor het voeren van verweer of het aangaan van een schikking. </w:t>
      </w:r>
    </w:p>
    <w:p w14:paraId="0D63ADFA" w14:textId="77777777" w:rsidR="00D311EF" w:rsidRDefault="003C1B54" w:rsidP="00D311EF">
      <w:pPr>
        <w:pStyle w:val="Lijstalinea"/>
        <w:numPr>
          <w:ilvl w:val="1"/>
          <w:numId w:val="14"/>
        </w:numPr>
        <w:spacing w:after="120" w:line="300" w:lineRule="exact"/>
        <w:ind w:left="680" w:hanging="680"/>
        <w:contextualSpacing w:val="0"/>
        <w:rPr>
          <w:rFonts w:cstheme="minorHAnsi"/>
          <w:lang w:val="nl-NL"/>
        </w:rPr>
      </w:pPr>
      <w:r w:rsidRPr="00DA6ACF">
        <w:rPr>
          <w:rFonts w:cstheme="minorHAnsi"/>
          <w:lang w:val="nl-NL"/>
        </w:rPr>
        <w:t xml:space="preserve">Onverminderd de garantieaanspraken van Opdrachtgever, is Opdrachtnemer na einde van de overeenkomst niet meer aansprakelijk voor tekortkomingen in de uitgevoerde dienstverlening. In afwijking van het bepaalde in de vorige zin is Opdrachtnemer ook na het verstrijken van de bedoelde periode aansprakelijk voor </w:t>
      </w:r>
      <w:r>
        <w:rPr>
          <w:rFonts w:cstheme="minorHAnsi"/>
          <w:lang w:val="nl-NL"/>
        </w:rPr>
        <w:t xml:space="preserve">bedoelde </w:t>
      </w:r>
      <w:r w:rsidRPr="00DA6ACF">
        <w:rPr>
          <w:rFonts w:cstheme="minorHAnsi"/>
          <w:lang w:val="nl-NL"/>
        </w:rPr>
        <w:t xml:space="preserve">tekortkomingen, </w:t>
      </w:r>
      <w:proofErr w:type="gramStart"/>
      <w:r w:rsidRPr="00DA6ACF">
        <w:rPr>
          <w:rFonts w:cstheme="minorHAnsi"/>
          <w:lang w:val="nl-NL"/>
        </w:rPr>
        <w:t>indien</w:t>
      </w:r>
      <w:proofErr w:type="gramEnd"/>
      <w:r w:rsidRPr="00DA6ACF">
        <w:rPr>
          <w:rFonts w:cstheme="minorHAnsi"/>
          <w:lang w:val="nl-NL"/>
        </w:rPr>
        <w:t>:</w:t>
      </w:r>
      <w:r w:rsidR="00D311EF">
        <w:rPr>
          <w:rFonts w:cstheme="minorHAnsi"/>
          <w:lang w:val="nl-NL"/>
        </w:rPr>
        <w:t xml:space="preserve"> </w:t>
      </w:r>
    </w:p>
    <w:p w14:paraId="39E35FED" w14:textId="57F6FB94" w:rsidR="00D311EF" w:rsidRDefault="003C1B54" w:rsidP="00D311EF">
      <w:pPr>
        <w:pStyle w:val="Lijstalinea"/>
        <w:numPr>
          <w:ilvl w:val="0"/>
          <w:numId w:val="40"/>
        </w:numPr>
        <w:spacing w:after="120" w:line="300" w:lineRule="exact"/>
        <w:contextualSpacing w:val="0"/>
        <w:rPr>
          <w:rFonts w:cstheme="minorHAnsi"/>
          <w:lang w:val="nl-NL"/>
        </w:rPr>
      </w:pPr>
      <w:proofErr w:type="gramStart"/>
      <w:r w:rsidRPr="00D311EF">
        <w:rPr>
          <w:rFonts w:cstheme="minorHAnsi"/>
          <w:lang w:val="nl-NL"/>
        </w:rPr>
        <w:t>het</w:t>
      </w:r>
      <w:proofErr w:type="gramEnd"/>
      <w:r w:rsidRPr="00D311EF">
        <w:rPr>
          <w:rFonts w:cstheme="minorHAnsi"/>
          <w:lang w:val="nl-NL"/>
        </w:rPr>
        <w:t xml:space="preserve"> tekortkomingen betreft die zijn toe te rekenen aan Opdrachtnemer, deze door de Opdrachtgever redelijkerwijs niet tijdens de uitvoering onderkend hadden kunnen worden en Opdrachtnemer binnen een redelijke termijn na de ontdekking van de tekortkoming daarvan mededeling is gedaan; </w:t>
      </w:r>
    </w:p>
    <w:p w14:paraId="39C00AE3" w14:textId="2DFE968F" w:rsidR="003C1B54" w:rsidRPr="00D311EF" w:rsidRDefault="00D311EF" w:rsidP="008F2B33">
      <w:pPr>
        <w:pStyle w:val="Lijstalinea"/>
        <w:numPr>
          <w:ilvl w:val="0"/>
          <w:numId w:val="40"/>
        </w:numPr>
        <w:spacing w:after="120" w:line="300" w:lineRule="exact"/>
        <w:contextualSpacing w:val="0"/>
        <w:rPr>
          <w:rFonts w:cstheme="minorHAnsi"/>
          <w:lang w:val="nl-NL"/>
        </w:rPr>
      </w:pPr>
      <w:proofErr w:type="gramStart"/>
      <w:r>
        <w:rPr>
          <w:rFonts w:cstheme="minorHAnsi"/>
          <w:lang w:val="nl-NL"/>
        </w:rPr>
        <w:t>en</w:t>
      </w:r>
      <w:proofErr w:type="gramEnd"/>
      <w:r>
        <w:rPr>
          <w:rFonts w:cstheme="minorHAnsi"/>
          <w:lang w:val="nl-NL"/>
        </w:rPr>
        <w:t xml:space="preserve">/of </w:t>
      </w:r>
      <w:r w:rsidR="003C1B54" w:rsidRPr="00D311EF">
        <w:rPr>
          <w:rFonts w:cstheme="minorHAnsi"/>
          <w:lang w:val="nl-NL"/>
        </w:rPr>
        <w:t>indien Opdrachtnemer en/of door Opdrachtnemer ingeschakelde derden vóór of tijdens de uitvoering van het bestaan van deze tekortkomingen op de hoogte waren.</w:t>
      </w:r>
    </w:p>
    <w:p w14:paraId="176E66AE" w14:textId="63CCC019" w:rsidR="003C1B54" w:rsidRPr="00A72CE7" w:rsidRDefault="003C1B54" w:rsidP="00D311EF">
      <w:pPr>
        <w:pStyle w:val="Lijstalinea"/>
        <w:numPr>
          <w:ilvl w:val="1"/>
          <w:numId w:val="14"/>
        </w:numPr>
        <w:spacing w:after="120" w:line="300" w:lineRule="exact"/>
        <w:ind w:left="680" w:hanging="680"/>
        <w:contextualSpacing w:val="0"/>
        <w:rPr>
          <w:rFonts w:cstheme="minorHAnsi"/>
          <w:lang w:val="nl-NL"/>
        </w:rPr>
      </w:pPr>
      <w:r w:rsidRPr="00A72CE7">
        <w:rPr>
          <w:rFonts w:cstheme="minorHAnsi"/>
          <w:lang w:val="nl-NL"/>
        </w:rPr>
        <w:t>Opdrachtnemer zal een verzekering afsluiten die in ieder geval dekking geeft voor</w:t>
      </w:r>
      <w:r w:rsidR="004305D5">
        <w:rPr>
          <w:rFonts w:cstheme="minorHAnsi"/>
          <w:lang w:val="nl-NL"/>
        </w:rPr>
        <w:t xml:space="preserve"> </w:t>
      </w:r>
      <w:r w:rsidRPr="00A72CE7">
        <w:rPr>
          <w:rFonts w:cstheme="minorHAnsi"/>
          <w:lang w:val="nl-NL"/>
        </w:rPr>
        <w:t xml:space="preserve">aansprakelijkheid van Opdrachtnemer uit hoofde van deze overeenkomst ten belope van </w:t>
      </w:r>
      <w:proofErr w:type="spellStart"/>
      <w:r w:rsidRPr="00A72CE7">
        <w:rPr>
          <w:rFonts w:cstheme="minorHAnsi"/>
          <w:lang w:val="nl-NL"/>
        </w:rPr>
        <w:t>twee</w:t>
      </w:r>
      <w:r w:rsidR="00EF64BE">
        <w:rPr>
          <w:rFonts w:cstheme="minorHAnsi"/>
          <w:lang w:val="nl-NL"/>
        </w:rPr>
        <w:t>enhalf</w:t>
      </w:r>
      <w:proofErr w:type="spellEnd"/>
      <w:r w:rsidR="00EF64BE">
        <w:rPr>
          <w:rFonts w:cstheme="minorHAnsi"/>
          <w:lang w:val="nl-NL"/>
        </w:rPr>
        <w:t xml:space="preserve"> </w:t>
      </w:r>
      <w:r w:rsidRPr="00A72CE7">
        <w:rPr>
          <w:rFonts w:cstheme="minorHAnsi"/>
          <w:lang w:val="nl-NL"/>
        </w:rPr>
        <w:t xml:space="preserve">miljoen euro per gebeurtenis. </w:t>
      </w:r>
    </w:p>
    <w:p w14:paraId="0165EE3E" w14:textId="77777777" w:rsidR="003C1B54" w:rsidRPr="00A72CE7" w:rsidRDefault="003C1B54" w:rsidP="00D311EF">
      <w:pPr>
        <w:pStyle w:val="Lijstalinea"/>
        <w:numPr>
          <w:ilvl w:val="1"/>
          <w:numId w:val="14"/>
        </w:numPr>
        <w:spacing w:after="120" w:line="300" w:lineRule="exact"/>
        <w:ind w:left="680" w:hanging="680"/>
        <w:contextualSpacing w:val="0"/>
        <w:rPr>
          <w:rFonts w:cstheme="minorHAnsi"/>
          <w:lang w:val="nl-NL"/>
        </w:rPr>
      </w:pPr>
      <w:proofErr w:type="gramStart"/>
      <w:r w:rsidRPr="00A72CE7">
        <w:rPr>
          <w:rFonts w:cstheme="minorHAnsi"/>
          <w:lang w:val="nl-NL"/>
        </w:rPr>
        <w:t>Behoudens</w:t>
      </w:r>
      <w:proofErr w:type="gramEnd"/>
      <w:r w:rsidRPr="00A72CE7">
        <w:rPr>
          <w:rFonts w:cstheme="minorHAnsi"/>
          <w:lang w:val="nl-NL"/>
        </w:rPr>
        <w:t xml:space="preserve"> waar deze overeenkomst uitdrukkelijk anders bepaalt, beperken inspecties, keuringen van opdrachtfasen, termijnbetalingen en/of gegeven goedkeuringen van Opdrachtgever de aansprakelijkheid van Opdrachtnemer voor toerekenbare tekortkomingen uit hoofde van deze Overeenkomst op geen enkele manier.</w:t>
      </w:r>
    </w:p>
    <w:p w14:paraId="1FE987C8" w14:textId="77777777" w:rsidR="003C1B54" w:rsidRDefault="003C1B54" w:rsidP="00823585">
      <w:pPr>
        <w:tabs>
          <w:tab w:val="left" w:pos="-1056"/>
          <w:tab w:val="left" w:pos="-283"/>
          <w:tab w:val="left" w:pos="0"/>
          <w:tab w:val="left" w:pos="340"/>
          <w:tab w:val="left" w:pos="681"/>
          <w:tab w:val="left" w:pos="1021"/>
        </w:tabs>
        <w:spacing w:after="120" w:line="300" w:lineRule="exact"/>
        <w:ind w:left="578" w:hanging="578"/>
        <w:jc w:val="both"/>
        <w:rPr>
          <w:rFonts w:cstheme="minorHAnsi"/>
          <w:lang w:val="nl"/>
        </w:rPr>
      </w:pPr>
    </w:p>
    <w:p w14:paraId="5D0AC3A5" w14:textId="6BCC57B7" w:rsidR="003C1B54" w:rsidRPr="004F2BA3" w:rsidRDefault="003C1B54" w:rsidP="00D34035">
      <w:pPr>
        <w:pStyle w:val="Kop1"/>
        <w:keepLines w:val="0"/>
        <w:widowControl w:val="0"/>
        <w:numPr>
          <w:ilvl w:val="0"/>
          <w:numId w:val="4"/>
        </w:numPr>
        <w:spacing w:before="0" w:after="120" w:line="240" w:lineRule="atLeast"/>
        <w:ind w:left="1701" w:hanging="1701"/>
        <w:rPr>
          <w:rFonts w:ascii="Calibri" w:eastAsia="Times New Roman" w:hAnsi="Calibri" w:cs="Arial"/>
          <w:b/>
          <w:bCs/>
          <w:caps/>
          <w:color w:val="0089CF"/>
          <w:kern w:val="32"/>
          <w:sz w:val="28"/>
          <w:szCs w:val="24"/>
          <w:lang w:eastAsia="nl-NL"/>
        </w:rPr>
      </w:pPr>
      <w:bookmarkStart w:id="15" w:name="_Toc475518574"/>
      <w:r w:rsidRPr="004F2BA3">
        <w:rPr>
          <w:rFonts w:ascii="Calibri" w:eastAsia="Times New Roman" w:hAnsi="Calibri" w:cs="Arial"/>
          <w:b/>
          <w:bCs/>
          <w:caps/>
          <w:color w:val="0089CF"/>
          <w:kern w:val="32"/>
          <w:sz w:val="28"/>
          <w:szCs w:val="24"/>
          <w:lang w:eastAsia="nl-NL"/>
        </w:rPr>
        <w:t>Confirmatie, vergunningen, belastingen</w:t>
      </w:r>
      <w:bookmarkEnd w:id="15"/>
    </w:p>
    <w:p w14:paraId="2C16B8E0" w14:textId="77777777" w:rsidR="00D311EF" w:rsidRPr="00D311EF" w:rsidRDefault="00D311EF" w:rsidP="00D311EF">
      <w:pPr>
        <w:pStyle w:val="Lijstalinea"/>
        <w:numPr>
          <w:ilvl w:val="0"/>
          <w:numId w:val="14"/>
        </w:numPr>
        <w:spacing w:after="120" w:line="300" w:lineRule="exact"/>
        <w:contextualSpacing w:val="0"/>
        <w:rPr>
          <w:rFonts w:cstheme="minorHAnsi"/>
          <w:vanish/>
          <w:lang w:val="nl-NL"/>
        </w:rPr>
      </w:pPr>
    </w:p>
    <w:p w14:paraId="08BF8450" w14:textId="36B72BC3" w:rsidR="0034575F" w:rsidRDefault="003C1B54" w:rsidP="00D311EF">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Opdrachtnemer houdt zich bij de nakoming van zijn verplichtingen aan alle van toepassing zijnde wet- en regelgeving, o.a. op het gebied van veiligheid, arbeidsomstandigheden, milieu en gevaarlijke stoffen, belastingen en sociale verzekeringen. Hiermee gemoeide kosten, bijvoorbeeld voor vergunningen of ontheffingen, zijn voor rekening van Opdrachtnemer.</w:t>
      </w:r>
    </w:p>
    <w:p w14:paraId="3643B121" w14:textId="5B86589C" w:rsidR="003C1B54" w:rsidRPr="003C1B54" w:rsidRDefault="003C1B54" w:rsidP="00D311EF">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 xml:space="preserve">Opdrachtnemer verstrekt Opdrachtgever op diens verzoek een verklaring van goed betalingsgedrag, afkomstig van belastingdienst of bedrijfsvereniging. Als Opdrachtgever, naar aanleiding van de verklaring of anderszins, gegronde redenen heeft om aan te nemen dat Opdrachtnemer zijn verplichtingen uit hoofde van belasting- of </w:t>
      </w:r>
      <w:proofErr w:type="gramStart"/>
      <w:r w:rsidRPr="003C1B54">
        <w:rPr>
          <w:rFonts w:cstheme="minorHAnsi"/>
          <w:lang w:val="nl-NL"/>
        </w:rPr>
        <w:t>sociale verzekeringswetgeving</w:t>
      </w:r>
      <w:proofErr w:type="gramEnd"/>
      <w:r w:rsidRPr="003C1B54">
        <w:rPr>
          <w:rFonts w:cstheme="minorHAnsi"/>
          <w:lang w:val="nl-NL"/>
        </w:rPr>
        <w:t xml:space="preserve"> niet nakomt, heeft Opdrachtgever het recht betalingsverplichtingen jegens Opdrachtnemer op te schorten of over te gaan tot rechtstreekse afdracht van bedoelde bedragen aan belastingdienst of bedrijfsvereniging.</w:t>
      </w:r>
    </w:p>
    <w:p w14:paraId="5DEF0994" w14:textId="4C0244DE" w:rsidR="003C1B54" w:rsidRPr="003C1B54" w:rsidRDefault="003C1B54" w:rsidP="00D311EF">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lastRenderedPageBreak/>
        <w:t>Op grond van artikel 5 ARBO-wet, is Opdrachtnemer met betrekking tot zijn medewerkers verantwoordelijk voor onder meer:</w:t>
      </w:r>
    </w:p>
    <w:p w14:paraId="364F58F8" w14:textId="67391B97" w:rsidR="003C1B54" w:rsidRDefault="003C1B54" w:rsidP="00617E4B">
      <w:pPr>
        <w:pStyle w:val="Snela0"/>
        <w:widowControl/>
        <w:tabs>
          <w:tab w:val="left" w:pos="-1056"/>
          <w:tab w:val="left" w:pos="-283"/>
        </w:tabs>
        <w:spacing w:after="120" w:line="300" w:lineRule="exact"/>
        <w:ind w:left="1037" w:hanging="357"/>
        <w:jc w:val="both"/>
        <w:rPr>
          <w:rFonts w:asciiTheme="minorHAnsi" w:hAnsiTheme="minorHAnsi" w:cstheme="minorHAnsi"/>
          <w:sz w:val="22"/>
          <w:szCs w:val="22"/>
          <w:lang w:val="nl-NL"/>
        </w:rPr>
      </w:pPr>
      <w:r>
        <w:rPr>
          <w:rFonts w:asciiTheme="minorHAnsi" w:hAnsiTheme="minorHAnsi" w:cstheme="minorHAnsi"/>
          <w:sz w:val="22"/>
          <w:szCs w:val="22"/>
          <w:lang w:val="nl-NL"/>
        </w:rPr>
        <w:t xml:space="preserve">a. </w:t>
      </w:r>
      <w:r>
        <w:rPr>
          <w:rFonts w:asciiTheme="minorHAnsi" w:hAnsiTheme="minorHAnsi" w:cstheme="minorHAnsi"/>
          <w:sz w:val="22"/>
          <w:szCs w:val="22"/>
          <w:lang w:val="nl-NL"/>
        </w:rPr>
        <w:tab/>
      </w:r>
      <w:r w:rsidRPr="00E65F61">
        <w:rPr>
          <w:rFonts w:asciiTheme="minorHAnsi" w:hAnsiTheme="minorHAnsi" w:cstheme="minorHAnsi"/>
          <w:sz w:val="22"/>
          <w:szCs w:val="22"/>
          <w:lang w:val="nl-NL"/>
        </w:rPr>
        <w:t>risico-inventarisatie en evaluatie;</w:t>
      </w:r>
    </w:p>
    <w:p w14:paraId="1D14F2A5" w14:textId="14E458FC" w:rsidR="003C1B54" w:rsidRDefault="003C1B54" w:rsidP="00617E4B">
      <w:pPr>
        <w:pStyle w:val="Snela0"/>
        <w:widowControl/>
        <w:tabs>
          <w:tab w:val="left" w:pos="-1056"/>
          <w:tab w:val="left" w:pos="-283"/>
        </w:tabs>
        <w:spacing w:after="120" w:line="300" w:lineRule="exact"/>
        <w:ind w:left="1037" w:hanging="357"/>
        <w:jc w:val="both"/>
        <w:rPr>
          <w:rFonts w:asciiTheme="minorHAnsi" w:hAnsiTheme="minorHAnsi" w:cstheme="minorHAnsi"/>
          <w:sz w:val="22"/>
          <w:szCs w:val="22"/>
          <w:lang w:val="nl-NL"/>
        </w:rPr>
      </w:pPr>
      <w:r>
        <w:rPr>
          <w:rFonts w:asciiTheme="minorHAnsi" w:hAnsiTheme="minorHAnsi" w:cstheme="minorHAnsi"/>
          <w:sz w:val="22"/>
          <w:szCs w:val="22"/>
          <w:lang w:val="nl-NL"/>
        </w:rPr>
        <w:t xml:space="preserve">b. </w:t>
      </w:r>
      <w:r>
        <w:rPr>
          <w:rFonts w:asciiTheme="minorHAnsi" w:hAnsiTheme="minorHAnsi" w:cstheme="minorHAnsi"/>
          <w:sz w:val="22"/>
          <w:szCs w:val="22"/>
          <w:lang w:val="nl-NL"/>
        </w:rPr>
        <w:tab/>
      </w:r>
      <w:r w:rsidRPr="00A90ADA">
        <w:rPr>
          <w:rFonts w:asciiTheme="minorHAnsi" w:hAnsiTheme="minorHAnsi" w:cstheme="minorHAnsi"/>
          <w:sz w:val="22"/>
          <w:szCs w:val="22"/>
          <w:lang w:val="nl-NL"/>
        </w:rPr>
        <w:t>voorlichting aan de medewerkers;</w:t>
      </w:r>
    </w:p>
    <w:p w14:paraId="47AD6188" w14:textId="173668F5" w:rsidR="003C1B54" w:rsidRPr="00A90ADA" w:rsidRDefault="003C1B54" w:rsidP="00617E4B">
      <w:pPr>
        <w:pStyle w:val="Snela0"/>
        <w:widowControl/>
        <w:tabs>
          <w:tab w:val="left" w:pos="-1056"/>
          <w:tab w:val="left" w:pos="-283"/>
        </w:tabs>
        <w:spacing w:after="120" w:line="300" w:lineRule="exact"/>
        <w:ind w:left="1037" w:hanging="357"/>
        <w:jc w:val="both"/>
        <w:rPr>
          <w:rFonts w:asciiTheme="minorHAnsi" w:hAnsiTheme="minorHAnsi" w:cstheme="minorHAnsi"/>
          <w:sz w:val="22"/>
          <w:szCs w:val="22"/>
          <w:lang w:val="nl-NL"/>
        </w:rPr>
      </w:pPr>
      <w:r>
        <w:rPr>
          <w:rFonts w:asciiTheme="minorHAnsi" w:hAnsiTheme="minorHAnsi" w:cstheme="minorHAnsi"/>
          <w:sz w:val="22"/>
          <w:szCs w:val="22"/>
          <w:lang w:val="nl-NL"/>
        </w:rPr>
        <w:t xml:space="preserve">c. </w:t>
      </w:r>
      <w:r>
        <w:rPr>
          <w:rFonts w:asciiTheme="minorHAnsi" w:hAnsiTheme="minorHAnsi" w:cstheme="minorHAnsi"/>
          <w:sz w:val="22"/>
          <w:szCs w:val="22"/>
          <w:lang w:val="nl-NL"/>
        </w:rPr>
        <w:tab/>
      </w:r>
      <w:r w:rsidRPr="00A90ADA">
        <w:rPr>
          <w:rFonts w:asciiTheme="minorHAnsi" w:hAnsiTheme="minorHAnsi" w:cstheme="minorHAnsi"/>
          <w:sz w:val="22"/>
          <w:szCs w:val="22"/>
          <w:lang w:val="nl-NL"/>
        </w:rPr>
        <w:t>het regelen van de bevoegdheden en verantwoordelijkheden;</w:t>
      </w:r>
    </w:p>
    <w:p w14:paraId="61838415" w14:textId="1D653554" w:rsidR="003C1B54" w:rsidRDefault="003C1B54" w:rsidP="00617E4B">
      <w:pPr>
        <w:pStyle w:val="Snela0"/>
        <w:widowControl/>
        <w:tabs>
          <w:tab w:val="left" w:pos="-1056"/>
          <w:tab w:val="left" w:pos="-283"/>
        </w:tabs>
        <w:spacing w:after="120" w:line="300" w:lineRule="exact"/>
        <w:ind w:left="1037" w:hanging="357"/>
        <w:jc w:val="both"/>
        <w:rPr>
          <w:rFonts w:asciiTheme="minorHAnsi" w:hAnsiTheme="minorHAnsi" w:cstheme="minorHAnsi"/>
          <w:sz w:val="22"/>
          <w:szCs w:val="22"/>
          <w:lang w:val="nl-NL"/>
        </w:rPr>
      </w:pPr>
      <w:r>
        <w:rPr>
          <w:rFonts w:asciiTheme="minorHAnsi" w:hAnsiTheme="minorHAnsi" w:cstheme="minorHAnsi"/>
          <w:sz w:val="22"/>
          <w:szCs w:val="22"/>
          <w:lang w:val="nl-NL"/>
        </w:rPr>
        <w:t xml:space="preserve">d. </w:t>
      </w:r>
      <w:r>
        <w:rPr>
          <w:rFonts w:asciiTheme="minorHAnsi" w:hAnsiTheme="minorHAnsi" w:cstheme="minorHAnsi"/>
          <w:sz w:val="22"/>
          <w:szCs w:val="22"/>
          <w:lang w:val="nl-NL"/>
        </w:rPr>
        <w:tab/>
      </w:r>
      <w:r w:rsidRPr="00A90ADA">
        <w:rPr>
          <w:rFonts w:asciiTheme="minorHAnsi" w:hAnsiTheme="minorHAnsi" w:cstheme="minorHAnsi"/>
          <w:sz w:val="22"/>
          <w:szCs w:val="22"/>
          <w:lang w:val="nl-NL"/>
        </w:rPr>
        <w:t>naleving door de medewerkers van de regels van de ARBO-wet;</w:t>
      </w:r>
    </w:p>
    <w:p w14:paraId="0D6F0621" w14:textId="4EBBA571" w:rsidR="003C1B54" w:rsidRPr="00A90ADA" w:rsidRDefault="003C1B54" w:rsidP="00617E4B">
      <w:pPr>
        <w:pStyle w:val="Snela0"/>
        <w:widowControl/>
        <w:tabs>
          <w:tab w:val="left" w:pos="-1056"/>
          <w:tab w:val="left" w:pos="-283"/>
        </w:tabs>
        <w:spacing w:after="120" w:line="300" w:lineRule="exact"/>
        <w:ind w:left="1037" w:hanging="357"/>
        <w:jc w:val="both"/>
        <w:rPr>
          <w:rFonts w:asciiTheme="minorHAnsi" w:hAnsiTheme="minorHAnsi" w:cstheme="minorHAnsi"/>
          <w:sz w:val="22"/>
          <w:szCs w:val="22"/>
          <w:lang w:val="nl-NL"/>
        </w:rPr>
      </w:pPr>
      <w:r>
        <w:rPr>
          <w:rFonts w:asciiTheme="minorHAnsi" w:hAnsiTheme="minorHAnsi" w:cstheme="minorHAnsi"/>
          <w:sz w:val="22"/>
          <w:szCs w:val="22"/>
          <w:lang w:val="nl-NL"/>
        </w:rPr>
        <w:t xml:space="preserve">e. </w:t>
      </w:r>
      <w:r>
        <w:rPr>
          <w:rFonts w:asciiTheme="minorHAnsi" w:hAnsiTheme="minorHAnsi" w:cstheme="minorHAnsi"/>
          <w:sz w:val="22"/>
          <w:szCs w:val="22"/>
          <w:lang w:val="nl-NL"/>
        </w:rPr>
        <w:tab/>
      </w:r>
      <w:r w:rsidRPr="00A90ADA">
        <w:rPr>
          <w:rFonts w:asciiTheme="minorHAnsi" w:hAnsiTheme="minorHAnsi" w:cstheme="minorHAnsi"/>
          <w:sz w:val="22"/>
          <w:szCs w:val="22"/>
          <w:lang w:val="nl-NL"/>
        </w:rPr>
        <w:t>de wijze waarop toezicht op naleving wordt uitgeoefend;</w:t>
      </w:r>
    </w:p>
    <w:p w14:paraId="0CB64CDF" w14:textId="052486DD" w:rsidR="003C1B54" w:rsidRPr="00A90ADA" w:rsidRDefault="003C1B54" w:rsidP="00617E4B">
      <w:pPr>
        <w:pStyle w:val="Snela0"/>
        <w:widowControl/>
        <w:tabs>
          <w:tab w:val="left" w:pos="-1056"/>
          <w:tab w:val="left" w:pos="-283"/>
        </w:tabs>
        <w:spacing w:after="120" w:line="300" w:lineRule="exact"/>
        <w:ind w:left="1037" w:hanging="357"/>
        <w:jc w:val="both"/>
        <w:rPr>
          <w:rFonts w:asciiTheme="minorHAnsi" w:hAnsiTheme="minorHAnsi" w:cstheme="minorHAnsi"/>
          <w:sz w:val="22"/>
          <w:szCs w:val="22"/>
          <w:lang w:val="nl-NL"/>
        </w:rPr>
      </w:pPr>
      <w:r>
        <w:rPr>
          <w:rFonts w:asciiTheme="minorHAnsi" w:hAnsiTheme="minorHAnsi" w:cstheme="minorHAnsi"/>
          <w:sz w:val="22"/>
          <w:szCs w:val="22"/>
          <w:lang w:val="nl-NL"/>
        </w:rPr>
        <w:t xml:space="preserve">f. </w:t>
      </w:r>
      <w:r>
        <w:rPr>
          <w:rFonts w:asciiTheme="minorHAnsi" w:hAnsiTheme="minorHAnsi" w:cstheme="minorHAnsi"/>
          <w:sz w:val="22"/>
          <w:szCs w:val="22"/>
          <w:lang w:val="nl-NL"/>
        </w:rPr>
        <w:tab/>
      </w:r>
      <w:r w:rsidRPr="00A90ADA">
        <w:rPr>
          <w:rFonts w:asciiTheme="minorHAnsi" w:hAnsiTheme="minorHAnsi" w:cstheme="minorHAnsi"/>
          <w:sz w:val="22"/>
          <w:szCs w:val="22"/>
          <w:lang w:val="nl-NL"/>
        </w:rPr>
        <w:t>het ter beschikking stellen van de (niet aard- en nagelvaste) specifieke (hulp)middelen</w:t>
      </w:r>
      <w:r w:rsidR="00613AF1">
        <w:rPr>
          <w:rFonts w:asciiTheme="minorHAnsi" w:hAnsiTheme="minorHAnsi" w:cstheme="minorHAnsi"/>
          <w:sz w:val="22"/>
          <w:szCs w:val="22"/>
          <w:lang w:val="nl-NL"/>
        </w:rPr>
        <w:t xml:space="preserve"> </w:t>
      </w:r>
      <w:r w:rsidRPr="00A90ADA">
        <w:rPr>
          <w:rFonts w:asciiTheme="minorHAnsi" w:hAnsiTheme="minorHAnsi" w:cstheme="minorHAnsi"/>
          <w:sz w:val="22"/>
          <w:szCs w:val="22"/>
          <w:lang w:val="nl-NL"/>
        </w:rPr>
        <w:t>en</w:t>
      </w:r>
      <w:r>
        <w:rPr>
          <w:rFonts w:asciiTheme="minorHAnsi" w:hAnsiTheme="minorHAnsi" w:cstheme="minorHAnsi"/>
          <w:sz w:val="22"/>
          <w:szCs w:val="22"/>
          <w:lang w:val="nl-NL"/>
        </w:rPr>
        <w:t xml:space="preserve"> </w:t>
      </w:r>
      <w:r w:rsidRPr="00A90ADA">
        <w:rPr>
          <w:rFonts w:asciiTheme="minorHAnsi" w:hAnsiTheme="minorHAnsi" w:cstheme="minorHAnsi"/>
          <w:sz w:val="22"/>
          <w:szCs w:val="22"/>
          <w:lang w:val="nl-NL"/>
        </w:rPr>
        <w:t>materialen die nodig zijn voor een veilige en verantwoorde uitvoering van een opdracht.</w:t>
      </w:r>
    </w:p>
    <w:p w14:paraId="48AFBF95" w14:textId="7D9FBB6A" w:rsidR="003C1B54" w:rsidRPr="00A90ADA" w:rsidRDefault="003C1B54" w:rsidP="00617E4B">
      <w:pPr>
        <w:tabs>
          <w:tab w:val="left" w:pos="-1056"/>
          <w:tab w:val="left" w:pos="-283"/>
        </w:tabs>
        <w:spacing w:after="120" w:line="300" w:lineRule="exact"/>
        <w:ind w:left="680"/>
        <w:jc w:val="both"/>
        <w:rPr>
          <w:rFonts w:cstheme="minorHAnsi"/>
        </w:rPr>
      </w:pPr>
      <w:proofErr w:type="spellStart"/>
      <w:r w:rsidRPr="00A90ADA">
        <w:rPr>
          <w:rFonts w:cstheme="minorHAnsi"/>
        </w:rPr>
        <w:t>Opdrachtgever</w:t>
      </w:r>
      <w:proofErr w:type="spellEnd"/>
      <w:r w:rsidRPr="00A90ADA">
        <w:rPr>
          <w:rFonts w:cstheme="minorHAnsi"/>
        </w:rPr>
        <w:t xml:space="preserve"> </w:t>
      </w:r>
      <w:proofErr w:type="spellStart"/>
      <w:r w:rsidRPr="00A90ADA">
        <w:rPr>
          <w:rFonts w:cstheme="minorHAnsi"/>
        </w:rPr>
        <w:t>stelt</w:t>
      </w:r>
      <w:proofErr w:type="spellEnd"/>
      <w:r w:rsidRPr="00A90ADA">
        <w:rPr>
          <w:rFonts w:cstheme="minorHAnsi"/>
        </w:rPr>
        <w:t xml:space="preserve"> </w:t>
      </w:r>
      <w:proofErr w:type="spellStart"/>
      <w:r w:rsidRPr="00A90ADA">
        <w:rPr>
          <w:rFonts w:cstheme="minorHAnsi"/>
        </w:rPr>
        <w:t>ter</w:t>
      </w:r>
      <w:proofErr w:type="spellEnd"/>
      <w:r w:rsidRPr="00A90ADA">
        <w:rPr>
          <w:rFonts w:cstheme="minorHAnsi"/>
        </w:rPr>
        <w:t xml:space="preserve"> </w:t>
      </w:r>
      <w:proofErr w:type="spellStart"/>
      <w:r w:rsidRPr="00A90ADA">
        <w:rPr>
          <w:rFonts w:cstheme="minorHAnsi"/>
        </w:rPr>
        <w:t>beschikking</w:t>
      </w:r>
      <w:proofErr w:type="spellEnd"/>
      <w:r w:rsidRPr="00A90ADA">
        <w:rPr>
          <w:rFonts w:cstheme="minorHAnsi"/>
        </w:rPr>
        <w:t>:</w:t>
      </w:r>
    </w:p>
    <w:p w14:paraId="1955964A" w14:textId="77777777" w:rsidR="003C1B54" w:rsidRPr="00A90ADA" w:rsidRDefault="003C1B54" w:rsidP="00D34035">
      <w:pPr>
        <w:pStyle w:val="Snela0"/>
        <w:widowControl/>
        <w:numPr>
          <w:ilvl w:val="0"/>
          <w:numId w:val="19"/>
        </w:numPr>
        <w:tabs>
          <w:tab w:val="left" w:pos="-1056"/>
          <w:tab w:val="left" w:pos="-283"/>
        </w:tabs>
        <w:spacing w:after="120" w:line="300" w:lineRule="exact"/>
        <w:ind w:left="1037" w:hanging="357"/>
        <w:jc w:val="both"/>
        <w:rPr>
          <w:rFonts w:asciiTheme="minorHAnsi" w:hAnsiTheme="minorHAnsi" w:cstheme="minorHAnsi"/>
          <w:sz w:val="22"/>
          <w:szCs w:val="22"/>
          <w:lang w:val="nl-NL"/>
        </w:rPr>
      </w:pPr>
      <w:proofErr w:type="gramStart"/>
      <w:r w:rsidRPr="00A90ADA">
        <w:rPr>
          <w:rFonts w:asciiTheme="minorHAnsi" w:hAnsiTheme="minorHAnsi" w:cstheme="minorHAnsi"/>
          <w:sz w:val="22"/>
          <w:szCs w:val="22"/>
          <w:lang w:val="nl-NL"/>
        </w:rPr>
        <w:t>alle</w:t>
      </w:r>
      <w:proofErr w:type="gramEnd"/>
      <w:r w:rsidRPr="00A90ADA">
        <w:rPr>
          <w:rFonts w:asciiTheme="minorHAnsi" w:hAnsiTheme="minorHAnsi" w:cstheme="minorHAnsi"/>
          <w:sz w:val="22"/>
          <w:szCs w:val="22"/>
          <w:lang w:val="nl-NL"/>
        </w:rPr>
        <w:t xml:space="preserve"> relevante informatie ten behoeve van risico-analyse door Opdrachtnemer;</w:t>
      </w:r>
    </w:p>
    <w:p w14:paraId="03736296" w14:textId="77777777" w:rsidR="003C1B54" w:rsidRPr="00A90ADA" w:rsidRDefault="003C1B54" w:rsidP="00D34035">
      <w:pPr>
        <w:pStyle w:val="Snela0"/>
        <w:widowControl/>
        <w:numPr>
          <w:ilvl w:val="0"/>
          <w:numId w:val="19"/>
        </w:numPr>
        <w:tabs>
          <w:tab w:val="left" w:pos="-1056"/>
          <w:tab w:val="left" w:pos="-283"/>
        </w:tabs>
        <w:spacing w:after="120" w:line="300" w:lineRule="exact"/>
        <w:ind w:left="1037" w:hanging="357"/>
        <w:jc w:val="both"/>
        <w:rPr>
          <w:rFonts w:asciiTheme="minorHAnsi" w:hAnsiTheme="minorHAnsi" w:cstheme="minorHAnsi"/>
          <w:sz w:val="22"/>
          <w:szCs w:val="22"/>
          <w:lang w:val="nl-NL"/>
        </w:rPr>
      </w:pPr>
      <w:proofErr w:type="gramStart"/>
      <w:r w:rsidRPr="00A90ADA">
        <w:rPr>
          <w:rFonts w:asciiTheme="minorHAnsi" w:hAnsiTheme="minorHAnsi" w:cstheme="minorHAnsi"/>
          <w:sz w:val="22"/>
          <w:szCs w:val="22"/>
          <w:lang w:val="nl-NL"/>
        </w:rPr>
        <w:t>ruimte</w:t>
      </w:r>
      <w:proofErr w:type="gramEnd"/>
      <w:r w:rsidRPr="00A90ADA">
        <w:rPr>
          <w:rFonts w:asciiTheme="minorHAnsi" w:hAnsiTheme="minorHAnsi" w:cstheme="minorHAnsi"/>
          <w:sz w:val="22"/>
          <w:szCs w:val="22"/>
          <w:lang w:val="nl-NL"/>
        </w:rPr>
        <w:t xml:space="preserve"> en desgevraagd middelen voor voorlichtingsdoeleinden;</w:t>
      </w:r>
    </w:p>
    <w:p w14:paraId="7C99D5D4" w14:textId="77777777" w:rsidR="003C1B54" w:rsidRPr="00A90ADA" w:rsidRDefault="003C1B54" w:rsidP="00D34035">
      <w:pPr>
        <w:pStyle w:val="Snela0"/>
        <w:widowControl/>
        <w:numPr>
          <w:ilvl w:val="0"/>
          <w:numId w:val="19"/>
        </w:numPr>
        <w:tabs>
          <w:tab w:val="left" w:pos="-1056"/>
          <w:tab w:val="left" w:pos="-283"/>
        </w:tabs>
        <w:spacing w:after="120" w:line="300" w:lineRule="exact"/>
        <w:ind w:left="1037" w:hanging="357"/>
        <w:jc w:val="both"/>
        <w:rPr>
          <w:rFonts w:asciiTheme="minorHAnsi" w:hAnsiTheme="minorHAnsi" w:cstheme="minorHAnsi"/>
          <w:sz w:val="22"/>
          <w:szCs w:val="22"/>
          <w:lang w:val="nl-NL"/>
        </w:rPr>
      </w:pPr>
      <w:proofErr w:type="gramStart"/>
      <w:r w:rsidRPr="00A90ADA">
        <w:rPr>
          <w:rFonts w:asciiTheme="minorHAnsi" w:hAnsiTheme="minorHAnsi" w:cstheme="minorHAnsi"/>
          <w:sz w:val="22"/>
          <w:szCs w:val="22"/>
          <w:lang w:val="nl-NL"/>
        </w:rPr>
        <w:t>nader</w:t>
      </w:r>
      <w:proofErr w:type="gramEnd"/>
      <w:r w:rsidRPr="00A90ADA">
        <w:rPr>
          <w:rFonts w:asciiTheme="minorHAnsi" w:hAnsiTheme="minorHAnsi" w:cstheme="minorHAnsi"/>
          <w:sz w:val="22"/>
          <w:szCs w:val="22"/>
          <w:lang w:val="nl-NL"/>
        </w:rPr>
        <w:t xml:space="preserve"> te bepalen aard- en nagelvaste installaties die onvermijdelijk noodzakelijk zijn om risico's te beperken.</w:t>
      </w:r>
    </w:p>
    <w:p w14:paraId="6E1F2C70" w14:textId="77777777" w:rsidR="003C1B54" w:rsidRPr="003C1B54" w:rsidRDefault="003C1B54" w:rsidP="00823585">
      <w:pPr>
        <w:tabs>
          <w:tab w:val="left" w:pos="-1056"/>
          <w:tab w:val="left" w:pos="-283"/>
          <w:tab w:val="left" w:pos="0"/>
          <w:tab w:val="left" w:pos="340"/>
          <w:tab w:val="left" w:pos="681"/>
          <w:tab w:val="left" w:pos="1021"/>
        </w:tabs>
        <w:spacing w:after="120" w:line="300" w:lineRule="exact"/>
        <w:ind w:left="578" w:hanging="578"/>
        <w:jc w:val="both"/>
        <w:rPr>
          <w:rFonts w:cstheme="minorHAnsi"/>
          <w:lang w:val="nl-NL"/>
        </w:rPr>
      </w:pPr>
    </w:p>
    <w:p w14:paraId="3CF8B8D4" w14:textId="4B6C5DF1" w:rsidR="003C1B54" w:rsidRPr="004F2BA3" w:rsidRDefault="003C1B54" w:rsidP="00D34035">
      <w:pPr>
        <w:pStyle w:val="Kop1"/>
        <w:keepLines w:val="0"/>
        <w:widowControl w:val="0"/>
        <w:numPr>
          <w:ilvl w:val="0"/>
          <w:numId w:val="4"/>
        </w:numPr>
        <w:spacing w:before="0" w:after="120" w:line="240" w:lineRule="atLeast"/>
        <w:ind w:left="1701" w:hanging="1701"/>
        <w:rPr>
          <w:rFonts w:ascii="Calibri" w:eastAsia="Times New Roman" w:hAnsi="Calibri" w:cs="Arial"/>
          <w:b/>
          <w:bCs/>
          <w:caps/>
          <w:color w:val="0089CF"/>
          <w:kern w:val="32"/>
          <w:sz w:val="28"/>
          <w:szCs w:val="24"/>
          <w:lang w:eastAsia="nl-NL"/>
        </w:rPr>
      </w:pPr>
      <w:r w:rsidRPr="004F2BA3">
        <w:rPr>
          <w:rFonts w:ascii="Calibri" w:eastAsia="Times New Roman" w:hAnsi="Calibri" w:cs="Arial"/>
          <w:b/>
          <w:bCs/>
          <w:caps/>
          <w:color w:val="0089CF"/>
          <w:kern w:val="32"/>
          <w:sz w:val="28"/>
          <w:szCs w:val="24"/>
          <w:lang w:eastAsia="nl-NL"/>
        </w:rPr>
        <w:t>Onderaanneming</w:t>
      </w:r>
    </w:p>
    <w:p w14:paraId="75AEC1D7" w14:textId="77777777" w:rsidR="00D311EF" w:rsidRPr="00D311EF" w:rsidRDefault="00D311EF" w:rsidP="00D311EF">
      <w:pPr>
        <w:pStyle w:val="Lijstalinea"/>
        <w:numPr>
          <w:ilvl w:val="0"/>
          <w:numId w:val="14"/>
        </w:numPr>
        <w:spacing w:after="120" w:line="300" w:lineRule="exact"/>
        <w:contextualSpacing w:val="0"/>
        <w:rPr>
          <w:rFonts w:cstheme="minorHAnsi"/>
          <w:vanish/>
          <w:lang w:val="nl-NL"/>
        </w:rPr>
      </w:pPr>
    </w:p>
    <w:p w14:paraId="5E5C9F3C" w14:textId="3071B2DB" w:rsidR="003C1B54" w:rsidRPr="003C1B54" w:rsidRDefault="003C1B54" w:rsidP="00D311EF">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 xml:space="preserve">Opdrachtnemer kan bepaalde onderdelen van het werk in </w:t>
      </w:r>
      <w:proofErr w:type="spellStart"/>
      <w:r w:rsidRPr="003C1B54">
        <w:rPr>
          <w:rFonts w:cstheme="minorHAnsi"/>
          <w:lang w:val="nl-NL"/>
        </w:rPr>
        <w:t>onderaanneming</w:t>
      </w:r>
      <w:proofErr w:type="spellEnd"/>
      <w:r w:rsidRPr="003C1B54">
        <w:rPr>
          <w:rFonts w:cstheme="minorHAnsi"/>
          <w:lang w:val="nl-NL"/>
        </w:rPr>
        <w:t xml:space="preserve"> laten</w:t>
      </w:r>
      <w:r w:rsidR="00D311EF">
        <w:rPr>
          <w:rFonts w:cstheme="minorHAnsi"/>
          <w:lang w:val="nl-NL"/>
        </w:rPr>
        <w:t xml:space="preserve"> </w:t>
      </w:r>
      <w:r w:rsidRPr="003C1B54">
        <w:rPr>
          <w:rFonts w:cstheme="minorHAnsi"/>
          <w:lang w:val="nl-NL"/>
        </w:rPr>
        <w:t xml:space="preserve">uitvoeren, mits voor de keuze van deze onderdelen en van de daarvoor in te schakelen onderaannemers de schriftelijke goedkeuring van Opdrachtgever is verkregen; deze goedkeuring zal niet mogen worden onthouden op onredelijke gronden. Opdrachtnemer blijft niettemin </w:t>
      </w:r>
      <w:proofErr w:type="gramStart"/>
      <w:r w:rsidRPr="003C1B54">
        <w:rPr>
          <w:rFonts w:cstheme="minorHAnsi"/>
          <w:lang w:val="nl-NL"/>
        </w:rPr>
        <w:t>jegens</w:t>
      </w:r>
      <w:proofErr w:type="gramEnd"/>
      <w:r w:rsidRPr="003C1B54">
        <w:rPr>
          <w:rFonts w:cstheme="minorHAnsi"/>
          <w:lang w:val="nl-NL"/>
        </w:rPr>
        <w:t xml:space="preserve"> de Opdrachtgever voor die onderdelen ten volle verantwoordelijk.</w:t>
      </w:r>
    </w:p>
    <w:p w14:paraId="22559731" w14:textId="2955BDF8" w:rsidR="0034575F" w:rsidRDefault="003C1B54" w:rsidP="00D311EF">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 xml:space="preserve">Ingeval van </w:t>
      </w:r>
      <w:proofErr w:type="spellStart"/>
      <w:r w:rsidRPr="003C1B54">
        <w:rPr>
          <w:rFonts w:cstheme="minorHAnsi"/>
          <w:lang w:val="nl-NL"/>
        </w:rPr>
        <w:t>onderaanneming</w:t>
      </w:r>
      <w:proofErr w:type="spellEnd"/>
      <w:r w:rsidRPr="003C1B54">
        <w:rPr>
          <w:rFonts w:cstheme="minorHAnsi"/>
          <w:lang w:val="nl-NL"/>
        </w:rPr>
        <w:t xml:space="preserve"> blijft Opdrachtnemer volledig aansprakelijk en zal hij Opdrachtgever vrijwaren van en tegen rechtstreekse aanspraken van zijn onderaannemers.</w:t>
      </w:r>
      <w:r w:rsidR="00DB0566">
        <w:rPr>
          <w:rFonts w:cstheme="minorHAnsi"/>
          <w:lang w:val="nl-NL"/>
        </w:rPr>
        <w:t xml:space="preserve"> Opdrachtnemer draagt geen verantwoordelijkheid en aansprakelijkheid voor verplicht door Opdrachtgever voorgeschreven onderaannemers.</w:t>
      </w:r>
    </w:p>
    <w:p w14:paraId="4895F6D6" w14:textId="596594CE" w:rsidR="003C1B54" w:rsidRPr="003C1B54" w:rsidRDefault="003C1B54" w:rsidP="00D311EF">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Opdrachtnemer coördineert de werkzaamheden van de in de Offerte vermelde onderaannemers. Communicatie en facturatie verloopt via Opdrachtnemer. Opdrachtnemer fungeert als aanspreekpunt voor Opdrachtgever wat betreft het onderhoud en alle componenten die zijn ondergebracht in deze overeenkomst.</w:t>
      </w:r>
    </w:p>
    <w:p w14:paraId="01A3DD90" w14:textId="77777777" w:rsidR="00DB0566" w:rsidRPr="003C1B54" w:rsidRDefault="00DB0566" w:rsidP="00823585">
      <w:pPr>
        <w:tabs>
          <w:tab w:val="left" w:pos="-1056"/>
          <w:tab w:val="left" w:pos="-283"/>
          <w:tab w:val="left" w:pos="0"/>
          <w:tab w:val="left" w:pos="340"/>
          <w:tab w:val="left" w:pos="681"/>
          <w:tab w:val="left" w:pos="1021"/>
        </w:tabs>
        <w:spacing w:after="120" w:line="300" w:lineRule="exact"/>
        <w:ind w:left="578" w:hanging="578"/>
        <w:jc w:val="both"/>
        <w:rPr>
          <w:rFonts w:cstheme="minorHAnsi"/>
          <w:lang w:val="nl-NL"/>
        </w:rPr>
      </w:pPr>
    </w:p>
    <w:p w14:paraId="56686FCC" w14:textId="2ADC86F7" w:rsidR="003C1B54" w:rsidRPr="00865EC9" w:rsidRDefault="003C1B54" w:rsidP="00D34035">
      <w:pPr>
        <w:pStyle w:val="Kop1"/>
        <w:keepLines w:val="0"/>
        <w:widowControl w:val="0"/>
        <w:numPr>
          <w:ilvl w:val="0"/>
          <w:numId w:val="4"/>
        </w:numPr>
        <w:spacing w:before="0" w:after="120" w:line="240" w:lineRule="atLeast"/>
        <w:ind w:left="1701" w:hanging="1701"/>
        <w:rPr>
          <w:rFonts w:ascii="Calibri" w:eastAsia="Times New Roman" w:hAnsi="Calibri" w:cs="Arial"/>
          <w:b/>
          <w:bCs/>
          <w:caps/>
          <w:color w:val="0089CF"/>
          <w:kern w:val="32"/>
          <w:sz w:val="28"/>
          <w:szCs w:val="24"/>
          <w:lang w:val="nl-NL" w:eastAsia="nl-NL"/>
        </w:rPr>
      </w:pPr>
      <w:bookmarkStart w:id="16" w:name="_Toc475518576"/>
      <w:r w:rsidRPr="00865EC9">
        <w:rPr>
          <w:rFonts w:ascii="Calibri" w:eastAsia="Times New Roman" w:hAnsi="Calibri" w:cs="Arial"/>
          <w:b/>
          <w:bCs/>
          <w:caps/>
          <w:color w:val="0089CF"/>
          <w:kern w:val="32"/>
          <w:sz w:val="28"/>
          <w:szCs w:val="24"/>
          <w:lang w:val="nl-NL" w:eastAsia="nl-NL"/>
        </w:rPr>
        <w:t xml:space="preserve">Door Opdrachtgever aan Opdrachtnemer ter </w:t>
      </w:r>
      <w:r w:rsidRPr="00865EC9">
        <w:rPr>
          <w:rFonts w:ascii="Calibri" w:eastAsia="Times New Roman" w:hAnsi="Calibri" w:cs="Arial"/>
          <w:b/>
          <w:bCs/>
          <w:caps/>
          <w:color w:val="0089CF"/>
          <w:kern w:val="32"/>
          <w:sz w:val="28"/>
          <w:szCs w:val="24"/>
          <w:lang w:val="nl-NL" w:eastAsia="nl-NL"/>
        </w:rPr>
        <w:lastRenderedPageBreak/>
        <w:t>beschikking gestelde zaken</w:t>
      </w:r>
      <w:bookmarkEnd w:id="16"/>
    </w:p>
    <w:p w14:paraId="788FD8F9" w14:textId="77777777" w:rsidR="00D311EF" w:rsidRPr="00D311EF" w:rsidRDefault="00D311EF" w:rsidP="00D311EF">
      <w:pPr>
        <w:pStyle w:val="Lijstalinea"/>
        <w:numPr>
          <w:ilvl w:val="0"/>
          <w:numId w:val="14"/>
        </w:numPr>
        <w:spacing w:after="120" w:line="300" w:lineRule="exact"/>
        <w:contextualSpacing w:val="0"/>
        <w:rPr>
          <w:rFonts w:cstheme="minorHAnsi"/>
          <w:vanish/>
          <w:lang w:val="nl-NL"/>
        </w:rPr>
      </w:pPr>
    </w:p>
    <w:p w14:paraId="30C80B0F" w14:textId="5DD2BC54" w:rsidR="003C1B54" w:rsidRPr="003C1B54" w:rsidRDefault="003C1B54" w:rsidP="00D311EF">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Opdrachtgever kan Opdrachtnemer voor de uitvoering van deze overeenkomst bepaalde zaken of faciliteiten ter beschikking stellen, in bruikleen of tegen een nader overeen te komen vergoeding. Opdrachtnemer zal de zaken of faciliteiten bij overdracht zorgvuldig controleren en eventuele onvolkomenheden binnen een redelijke termijn aan Opdrachtgever melden. Onvolkomenheden in door Opdrachtnemer geaccepteerde zaken of faciliteiten, uitgezonderd verborgen gebreken, geven Opdrachtnemer niet het recht om zijn verplichtingen op te schorten of anderszins niet na te komen.</w:t>
      </w:r>
    </w:p>
    <w:p w14:paraId="055D1765" w14:textId="7B31D32B" w:rsidR="003C1B54" w:rsidRPr="003C1B54" w:rsidRDefault="003C1B54" w:rsidP="00D311EF">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Opdrachtnemer retourneert de betreffende zaken of faciliteiten zodra zij niet meer nodig zijn, of wanneer Opdrachtgever daarom vraagt. Beschadiging of verlies wordt door Opdrachtnemer vergoed mits toerekenbaar aan Opdrachtnemer.</w:t>
      </w:r>
    </w:p>
    <w:p w14:paraId="2CC44A4A" w14:textId="77777777" w:rsidR="003C1B54" w:rsidRPr="003C1B54" w:rsidRDefault="003C1B54" w:rsidP="00823585">
      <w:pPr>
        <w:tabs>
          <w:tab w:val="left" w:pos="-1056"/>
          <w:tab w:val="left" w:pos="-283"/>
          <w:tab w:val="left" w:pos="0"/>
          <w:tab w:val="left" w:pos="340"/>
          <w:tab w:val="left" w:pos="681"/>
          <w:tab w:val="left" w:pos="1021"/>
        </w:tabs>
        <w:spacing w:after="120" w:line="300" w:lineRule="exact"/>
        <w:ind w:left="578" w:hanging="578"/>
        <w:jc w:val="both"/>
        <w:rPr>
          <w:rFonts w:cstheme="minorHAnsi"/>
          <w:lang w:val="nl-NL"/>
        </w:rPr>
      </w:pPr>
    </w:p>
    <w:p w14:paraId="0162C29E" w14:textId="05F4DA2B" w:rsidR="003C1B54" w:rsidRPr="004F2BA3" w:rsidRDefault="003C1B54" w:rsidP="00D34035">
      <w:pPr>
        <w:pStyle w:val="Kop1"/>
        <w:keepLines w:val="0"/>
        <w:widowControl w:val="0"/>
        <w:numPr>
          <w:ilvl w:val="0"/>
          <w:numId w:val="4"/>
        </w:numPr>
        <w:spacing w:before="0" w:after="120" w:line="240" w:lineRule="atLeast"/>
        <w:ind w:left="1701" w:hanging="1701"/>
        <w:rPr>
          <w:rFonts w:ascii="Calibri" w:eastAsia="Times New Roman" w:hAnsi="Calibri" w:cs="Arial"/>
          <w:b/>
          <w:bCs/>
          <w:caps/>
          <w:color w:val="0089CF"/>
          <w:kern w:val="32"/>
          <w:sz w:val="28"/>
          <w:szCs w:val="24"/>
          <w:lang w:eastAsia="nl-NL"/>
        </w:rPr>
      </w:pPr>
      <w:bookmarkStart w:id="17" w:name="_Toc475518580"/>
      <w:r w:rsidRPr="004F2BA3">
        <w:rPr>
          <w:rFonts w:ascii="Calibri" w:eastAsia="Times New Roman" w:hAnsi="Calibri" w:cs="Arial"/>
          <w:b/>
          <w:bCs/>
          <w:caps/>
          <w:color w:val="0089CF"/>
          <w:kern w:val="32"/>
          <w:sz w:val="28"/>
          <w:szCs w:val="24"/>
          <w:lang w:eastAsia="nl-NL"/>
        </w:rPr>
        <w:t>Kwaliteit</w:t>
      </w:r>
      <w:bookmarkEnd w:id="17"/>
    </w:p>
    <w:p w14:paraId="4D1AA21F" w14:textId="77777777" w:rsidR="00FA043B" w:rsidRPr="00FA043B" w:rsidRDefault="00FA043B" w:rsidP="00FA043B">
      <w:pPr>
        <w:pStyle w:val="Lijstalinea"/>
        <w:numPr>
          <w:ilvl w:val="0"/>
          <w:numId w:val="14"/>
        </w:numPr>
        <w:spacing w:after="120" w:line="300" w:lineRule="exact"/>
        <w:contextualSpacing w:val="0"/>
        <w:rPr>
          <w:rFonts w:cstheme="minorHAnsi"/>
          <w:vanish/>
          <w:lang w:val="nl-NL"/>
        </w:rPr>
      </w:pPr>
    </w:p>
    <w:p w14:paraId="19E2A6A4" w14:textId="0CCB1F84" w:rsidR="003C1B54" w:rsidRPr="00FA043B" w:rsidRDefault="003C1B54" w:rsidP="00FA043B">
      <w:pPr>
        <w:pStyle w:val="Lijstalinea"/>
        <w:numPr>
          <w:ilvl w:val="1"/>
          <w:numId w:val="14"/>
        </w:numPr>
        <w:spacing w:after="120" w:line="300" w:lineRule="exact"/>
        <w:ind w:left="680" w:hanging="680"/>
        <w:contextualSpacing w:val="0"/>
        <w:rPr>
          <w:rFonts w:cstheme="minorHAnsi"/>
          <w:lang w:val="nl-NL"/>
        </w:rPr>
      </w:pPr>
      <w:r w:rsidRPr="00FA043B">
        <w:rPr>
          <w:rFonts w:cstheme="minorHAnsi"/>
          <w:lang w:val="nl-NL"/>
        </w:rPr>
        <w:t>Opdrachtnemer zal tot 2 jaar na de looptijd van deze overeenkomst in staat zijn om</w:t>
      </w:r>
      <w:r w:rsidR="00FA043B">
        <w:rPr>
          <w:rFonts w:cstheme="minorHAnsi"/>
          <w:lang w:val="nl-NL"/>
        </w:rPr>
        <w:t xml:space="preserve"> </w:t>
      </w:r>
      <w:r w:rsidRPr="00FA043B">
        <w:rPr>
          <w:rFonts w:cstheme="minorHAnsi"/>
          <w:lang w:val="nl-NL"/>
        </w:rPr>
        <w:t>Opdrachtgever gegevens te leveren over toegepaste materialen en fabricageprocessen, en over testresultaten hiervan.</w:t>
      </w:r>
    </w:p>
    <w:p w14:paraId="271F9116" w14:textId="28CAC0B5" w:rsidR="003C1B54" w:rsidRDefault="003C1B54" w:rsidP="00FA043B">
      <w:pPr>
        <w:pStyle w:val="Lijstalinea"/>
        <w:numPr>
          <w:ilvl w:val="1"/>
          <w:numId w:val="14"/>
        </w:numPr>
        <w:spacing w:after="120" w:line="300" w:lineRule="exact"/>
        <w:ind w:left="680" w:hanging="680"/>
        <w:contextualSpacing w:val="0"/>
        <w:rPr>
          <w:rFonts w:cstheme="minorHAnsi"/>
          <w:lang w:val="nl-NL"/>
        </w:rPr>
      </w:pPr>
      <w:r w:rsidRPr="00FA043B">
        <w:rPr>
          <w:rFonts w:cstheme="minorHAnsi"/>
          <w:lang w:val="nl-NL"/>
        </w:rPr>
        <w:t xml:space="preserve">Opdrachtnemer is gedurende de overeenkomst gehouden te voldoen aan de KPI’s en overige resultaatverplichtingen van de Offerteaanvraag </w:t>
      </w:r>
      <w:r w:rsidR="00FA043B" w:rsidRPr="00FA043B">
        <w:rPr>
          <w:rFonts w:cstheme="minorHAnsi"/>
          <w:lang w:val="nl-NL"/>
        </w:rPr>
        <w:t>en de bijlagen bij deze overeenkomst</w:t>
      </w:r>
      <w:r w:rsidRPr="00FA043B">
        <w:rPr>
          <w:rFonts w:cstheme="minorHAnsi"/>
          <w:lang w:val="nl-NL"/>
        </w:rPr>
        <w:t>.</w:t>
      </w:r>
    </w:p>
    <w:p w14:paraId="010DB29E" w14:textId="77777777" w:rsidR="003C1B54" w:rsidRPr="003C1B54" w:rsidRDefault="003C1B54" w:rsidP="00EF64BE">
      <w:pPr>
        <w:pStyle w:val="Plattetekstinspringen2"/>
        <w:tabs>
          <w:tab w:val="left" w:pos="681"/>
          <w:tab w:val="left" w:pos="1021"/>
        </w:tabs>
        <w:spacing w:line="300" w:lineRule="exact"/>
        <w:ind w:left="0"/>
        <w:jc w:val="both"/>
        <w:rPr>
          <w:rFonts w:ascii="Calibri" w:hAnsi="Calibri" w:cs="Arial"/>
          <w:lang w:val="nl-NL"/>
        </w:rPr>
      </w:pPr>
    </w:p>
    <w:p w14:paraId="19FB7A21" w14:textId="1D6251C8" w:rsidR="003C1B54" w:rsidRPr="004F2BA3" w:rsidRDefault="003C1B54" w:rsidP="00D34035">
      <w:pPr>
        <w:pStyle w:val="Kop1"/>
        <w:keepLines w:val="0"/>
        <w:widowControl w:val="0"/>
        <w:numPr>
          <w:ilvl w:val="0"/>
          <w:numId w:val="4"/>
        </w:numPr>
        <w:spacing w:before="0" w:after="120" w:line="240" w:lineRule="atLeast"/>
        <w:ind w:left="1701" w:hanging="1701"/>
        <w:rPr>
          <w:rFonts w:ascii="Calibri" w:eastAsia="Times New Roman" w:hAnsi="Calibri" w:cs="Arial"/>
          <w:b/>
          <w:bCs/>
          <w:caps/>
          <w:color w:val="0089CF"/>
          <w:kern w:val="32"/>
          <w:sz w:val="28"/>
          <w:szCs w:val="24"/>
          <w:lang w:eastAsia="nl-NL"/>
        </w:rPr>
      </w:pPr>
      <w:bookmarkStart w:id="18" w:name="_Toc475518581"/>
      <w:r w:rsidRPr="004F2BA3">
        <w:rPr>
          <w:rFonts w:ascii="Calibri" w:eastAsia="Times New Roman" w:hAnsi="Calibri" w:cs="Arial"/>
          <w:b/>
          <w:bCs/>
          <w:caps/>
          <w:color w:val="0089CF"/>
          <w:kern w:val="32"/>
          <w:sz w:val="28"/>
          <w:szCs w:val="24"/>
          <w:lang w:eastAsia="nl-NL"/>
        </w:rPr>
        <w:t>Looptijd</w:t>
      </w:r>
      <w:bookmarkEnd w:id="18"/>
    </w:p>
    <w:p w14:paraId="795A6BC1" w14:textId="77777777" w:rsidR="00006375" w:rsidRPr="00006375" w:rsidRDefault="00006375" w:rsidP="00006375">
      <w:pPr>
        <w:pStyle w:val="Lijstalinea"/>
        <w:numPr>
          <w:ilvl w:val="0"/>
          <w:numId w:val="14"/>
        </w:numPr>
        <w:spacing w:after="120" w:line="300" w:lineRule="exact"/>
        <w:contextualSpacing w:val="0"/>
        <w:rPr>
          <w:rFonts w:cstheme="minorHAnsi"/>
          <w:vanish/>
          <w:lang w:val="nl-NL"/>
        </w:rPr>
      </w:pPr>
    </w:p>
    <w:p w14:paraId="29206F16" w14:textId="78732C0F" w:rsidR="003C1B54" w:rsidRPr="00006375" w:rsidRDefault="003C1B54" w:rsidP="00006375">
      <w:pPr>
        <w:pStyle w:val="Lijstalinea"/>
        <w:numPr>
          <w:ilvl w:val="1"/>
          <w:numId w:val="14"/>
        </w:numPr>
        <w:spacing w:after="120" w:line="300" w:lineRule="exact"/>
        <w:ind w:left="680" w:hanging="680"/>
        <w:contextualSpacing w:val="0"/>
        <w:rPr>
          <w:rFonts w:cstheme="minorHAnsi"/>
          <w:lang w:val="nl-NL"/>
        </w:rPr>
      </w:pPr>
      <w:r w:rsidRPr="00006375">
        <w:rPr>
          <w:rFonts w:cstheme="minorHAnsi"/>
          <w:lang w:val="nl-NL"/>
        </w:rPr>
        <w:t xml:space="preserve">Deze overeenkomst gaat in per </w:t>
      </w:r>
      <w:r w:rsidR="00613AF1" w:rsidRPr="00006375">
        <w:rPr>
          <w:rFonts w:cstheme="minorHAnsi"/>
          <w:lang w:val="nl-NL"/>
        </w:rPr>
        <w:t xml:space="preserve">1 </w:t>
      </w:r>
      <w:r w:rsidR="00F13214">
        <w:rPr>
          <w:rFonts w:cstheme="minorHAnsi"/>
          <w:lang w:val="nl-NL"/>
        </w:rPr>
        <w:t>april 2023</w:t>
      </w:r>
      <w:r w:rsidR="00FA043B" w:rsidRPr="00006375">
        <w:rPr>
          <w:rFonts w:cstheme="minorHAnsi"/>
          <w:lang w:val="nl-NL"/>
        </w:rPr>
        <w:t xml:space="preserve"> </w:t>
      </w:r>
      <w:r w:rsidRPr="00006375">
        <w:rPr>
          <w:rFonts w:cstheme="minorHAnsi"/>
          <w:lang w:val="nl-NL"/>
        </w:rPr>
        <w:t xml:space="preserve">en wordt aangegaan voor een periode van </w:t>
      </w:r>
      <w:bookmarkStart w:id="19" w:name="_Hlk89099821"/>
      <w:r w:rsidR="00FA043B" w:rsidRPr="00006375">
        <w:rPr>
          <w:rFonts w:cstheme="minorHAnsi"/>
          <w:lang w:val="nl-NL"/>
        </w:rPr>
        <w:t>2</w:t>
      </w:r>
      <w:r w:rsidR="00613AF1" w:rsidRPr="00006375">
        <w:rPr>
          <w:rFonts w:cstheme="minorHAnsi"/>
          <w:lang w:val="nl-NL"/>
        </w:rPr>
        <w:t xml:space="preserve"> (</w:t>
      </w:r>
      <w:r w:rsidR="00F13214">
        <w:rPr>
          <w:rFonts w:cstheme="minorHAnsi"/>
          <w:lang w:val="nl-NL"/>
        </w:rPr>
        <w:t>twee</w:t>
      </w:r>
      <w:r w:rsidR="00613AF1" w:rsidRPr="00006375">
        <w:rPr>
          <w:rFonts w:cstheme="minorHAnsi"/>
          <w:lang w:val="nl-NL"/>
        </w:rPr>
        <w:t xml:space="preserve">) </w:t>
      </w:r>
      <w:bookmarkEnd w:id="19"/>
      <w:r w:rsidRPr="00006375">
        <w:rPr>
          <w:rFonts w:cstheme="minorHAnsi"/>
          <w:lang w:val="nl-NL"/>
        </w:rPr>
        <w:t xml:space="preserve">jaar met de intentie om de overeenkomst bij </w:t>
      </w:r>
      <w:r w:rsidR="00382BC8" w:rsidRPr="00006375">
        <w:rPr>
          <w:rFonts w:cstheme="minorHAnsi"/>
          <w:lang w:val="nl-NL"/>
        </w:rPr>
        <w:t xml:space="preserve">wederzijdse </w:t>
      </w:r>
      <w:r w:rsidRPr="00006375">
        <w:rPr>
          <w:rFonts w:cstheme="minorHAnsi"/>
          <w:lang w:val="nl-NL"/>
        </w:rPr>
        <w:t xml:space="preserve">tevredenheid nog </w:t>
      </w:r>
      <w:r w:rsidR="00613AF1" w:rsidRPr="00006375">
        <w:rPr>
          <w:rFonts w:cstheme="minorHAnsi"/>
          <w:lang w:val="nl-NL"/>
        </w:rPr>
        <w:t xml:space="preserve">2 (twee) keer </w:t>
      </w:r>
      <w:r w:rsidR="00FA043B" w:rsidRPr="00006375">
        <w:rPr>
          <w:rFonts w:cstheme="minorHAnsi"/>
          <w:lang w:val="nl-NL"/>
        </w:rPr>
        <w:t>1</w:t>
      </w:r>
      <w:r w:rsidR="00613AF1" w:rsidRPr="00006375">
        <w:rPr>
          <w:rFonts w:cstheme="minorHAnsi"/>
          <w:lang w:val="nl-NL"/>
        </w:rPr>
        <w:t xml:space="preserve"> (</w:t>
      </w:r>
      <w:r w:rsidR="00FA043B" w:rsidRPr="00006375">
        <w:rPr>
          <w:rFonts w:cstheme="minorHAnsi"/>
          <w:lang w:val="nl-NL"/>
        </w:rPr>
        <w:t>een</w:t>
      </w:r>
      <w:r w:rsidR="00613AF1" w:rsidRPr="00006375">
        <w:rPr>
          <w:rFonts w:cstheme="minorHAnsi"/>
          <w:lang w:val="nl-NL"/>
        </w:rPr>
        <w:t xml:space="preserve">) </w:t>
      </w:r>
      <w:r w:rsidRPr="00006375">
        <w:rPr>
          <w:rFonts w:cstheme="minorHAnsi"/>
          <w:lang w:val="nl-NL"/>
        </w:rPr>
        <w:t xml:space="preserve">jaar te verlengen. </w:t>
      </w:r>
    </w:p>
    <w:p w14:paraId="79BAAC11" w14:textId="08C5DCBD" w:rsidR="00D448F6" w:rsidRPr="00006375" w:rsidRDefault="003C1B54" w:rsidP="00006375">
      <w:pPr>
        <w:pStyle w:val="Lijstalinea"/>
        <w:numPr>
          <w:ilvl w:val="1"/>
          <w:numId w:val="14"/>
        </w:numPr>
        <w:spacing w:after="120" w:line="300" w:lineRule="exact"/>
        <w:ind w:left="680" w:hanging="680"/>
        <w:contextualSpacing w:val="0"/>
        <w:rPr>
          <w:rFonts w:cstheme="minorHAnsi"/>
          <w:lang w:val="nl-NL"/>
        </w:rPr>
      </w:pPr>
      <w:r w:rsidRPr="00006375">
        <w:rPr>
          <w:rFonts w:cstheme="minorHAnsi"/>
          <w:lang w:val="nl-NL"/>
        </w:rPr>
        <w:t xml:space="preserve">Verlenging van de overeenkomst, onder gelijkblijvende condities en voorwaarden, voor een periode van maximaal </w:t>
      </w:r>
      <w:r w:rsidR="00613AF1" w:rsidRPr="00006375">
        <w:rPr>
          <w:rFonts w:cstheme="minorHAnsi"/>
          <w:lang w:val="nl-NL"/>
        </w:rPr>
        <w:t xml:space="preserve">2 (twee) keer </w:t>
      </w:r>
      <w:r w:rsidR="00FA043B" w:rsidRPr="00006375">
        <w:rPr>
          <w:rFonts w:cstheme="minorHAnsi"/>
          <w:lang w:val="nl-NL"/>
        </w:rPr>
        <w:t>1</w:t>
      </w:r>
      <w:r w:rsidR="00613AF1" w:rsidRPr="00006375">
        <w:rPr>
          <w:rFonts w:cstheme="minorHAnsi"/>
          <w:lang w:val="nl-NL"/>
        </w:rPr>
        <w:t xml:space="preserve"> (</w:t>
      </w:r>
      <w:r w:rsidR="00FA043B" w:rsidRPr="00006375">
        <w:rPr>
          <w:rFonts w:cstheme="minorHAnsi"/>
          <w:lang w:val="nl-NL"/>
        </w:rPr>
        <w:t>een</w:t>
      </w:r>
      <w:r w:rsidR="00613AF1" w:rsidRPr="00006375">
        <w:rPr>
          <w:rFonts w:cstheme="minorHAnsi"/>
          <w:lang w:val="nl-NL"/>
        </w:rPr>
        <w:t xml:space="preserve">) jaar, </w:t>
      </w:r>
      <w:r w:rsidRPr="00006375">
        <w:rPr>
          <w:rFonts w:cstheme="minorHAnsi"/>
          <w:lang w:val="nl-NL"/>
        </w:rPr>
        <w:t xml:space="preserve">zal telkens </w:t>
      </w:r>
      <w:bookmarkStart w:id="20" w:name="_Hlk99461107"/>
      <w:r w:rsidR="00FA043B" w:rsidRPr="00006375">
        <w:rPr>
          <w:rFonts w:cstheme="minorHAnsi"/>
          <w:lang w:val="nl-NL"/>
        </w:rPr>
        <w:t>drie</w:t>
      </w:r>
      <w:r w:rsidR="00D448F6" w:rsidRPr="00006375">
        <w:rPr>
          <w:rFonts w:cstheme="minorHAnsi"/>
          <w:lang w:val="nl-NL"/>
        </w:rPr>
        <w:t xml:space="preserve"> (</w:t>
      </w:r>
      <w:r w:rsidR="00FA043B" w:rsidRPr="00006375">
        <w:rPr>
          <w:rFonts w:cstheme="minorHAnsi"/>
          <w:lang w:val="nl-NL"/>
        </w:rPr>
        <w:t>3</w:t>
      </w:r>
      <w:r w:rsidR="00D448F6" w:rsidRPr="00006375">
        <w:rPr>
          <w:rFonts w:cstheme="minorHAnsi"/>
          <w:lang w:val="nl-NL"/>
        </w:rPr>
        <w:t>)</w:t>
      </w:r>
      <w:r w:rsidRPr="00006375">
        <w:rPr>
          <w:rFonts w:cstheme="minorHAnsi"/>
          <w:lang w:val="nl-NL"/>
        </w:rPr>
        <w:t xml:space="preserve"> maanden voor beëindiging van de overeenkomst door middel van een schrijven van Opdrachtgever aan Opdrachtnemer kenbaar</w:t>
      </w:r>
      <w:bookmarkEnd w:id="20"/>
      <w:r w:rsidRPr="00006375">
        <w:rPr>
          <w:rFonts w:cstheme="minorHAnsi"/>
          <w:lang w:val="nl-NL"/>
        </w:rPr>
        <w:t xml:space="preserve"> worden gemaakt.</w:t>
      </w:r>
      <w:r w:rsidR="00D448F6" w:rsidRPr="00006375">
        <w:rPr>
          <w:rFonts w:cstheme="minorHAnsi"/>
          <w:lang w:val="nl-NL"/>
        </w:rPr>
        <w:t xml:space="preserve"> </w:t>
      </w:r>
      <w:r w:rsidR="0074569B" w:rsidRPr="00006375">
        <w:rPr>
          <w:rFonts w:cstheme="minorHAnsi"/>
          <w:lang w:val="nl-NL"/>
        </w:rPr>
        <w:t xml:space="preserve">Verlenging zal worden ingeroepen </w:t>
      </w:r>
      <w:proofErr w:type="gramStart"/>
      <w:r w:rsidR="0074569B" w:rsidRPr="00006375">
        <w:rPr>
          <w:rFonts w:cstheme="minorHAnsi"/>
          <w:lang w:val="nl-NL"/>
        </w:rPr>
        <w:t>indien</w:t>
      </w:r>
      <w:proofErr w:type="gramEnd"/>
      <w:r w:rsidR="0074569B" w:rsidRPr="00006375">
        <w:rPr>
          <w:rFonts w:cstheme="minorHAnsi"/>
          <w:lang w:val="nl-NL"/>
        </w:rPr>
        <w:t xml:space="preserve"> beide partijen de ve</w:t>
      </w:r>
      <w:r w:rsidR="00311CC1" w:rsidRPr="00006375">
        <w:rPr>
          <w:rFonts w:cstheme="minorHAnsi"/>
          <w:lang w:val="nl-NL"/>
        </w:rPr>
        <w:t>r</w:t>
      </w:r>
      <w:r w:rsidR="0074569B" w:rsidRPr="00006375">
        <w:rPr>
          <w:rFonts w:cstheme="minorHAnsi"/>
          <w:lang w:val="nl-NL"/>
        </w:rPr>
        <w:t>lenging wensen te gebruiken.</w:t>
      </w:r>
    </w:p>
    <w:p w14:paraId="5C527409" w14:textId="6FAD2E2C" w:rsidR="003C1B54" w:rsidRPr="00006375" w:rsidRDefault="00D448F6" w:rsidP="00006375">
      <w:pPr>
        <w:pStyle w:val="Lijstalinea"/>
        <w:numPr>
          <w:ilvl w:val="1"/>
          <w:numId w:val="14"/>
        </w:numPr>
        <w:spacing w:after="120" w:line="300" w:lineRule="exact"/>
        <w:ind w:left="680" w:hanging="680"/>
        <w:contextualSpacing w:val="0"/>
        <w:rPr>
          <w:rFonts w:cstheme="minorHAnsi"/>
          <w:lang w:val="nl-NL"/>
        </w:rPr>
      </w:pPr>
      <w:r w:rsidRPr="00006375">
        <w:rPr>
          <w:rFonts w:cstheme="minorHAnsi"/>
          <w:lang w:val="nl-NL"/>
        </w:rPr>
        <w:t>Indien van toep</w:t>
      </w:r>
      <w:r w:rsidR="0074569B" w:rsidRPr="00006375">
        <w:rPr>
          <w:rFonts w:cstheme="minorHAnsi"/>
          <w:lang w:val="nl-NL"/>
        </w:rPr>
        <w:t>a</w:t>
      </w:r>
      <w:r w:rsidRPr="00006375">
        <w:rPr>
          <w:rFonts w:cstheme="minorHAnsi"/>
          <w:lang w:val="nl-NL"/>
        </w:rPr>
        <w:t xml:space="preserve">ssing kan Opdrachtnemer </w:t>
      </w:r>
      <w:r w:rsidR="00FA043B" w:rsidRPr="00006375">
        <w:rPr>
          <w:rFonts w:cstheme="minorHAnsi"/>
          <w:lang w:val="nl-NL"/>
        </w:rPr>
        <w:t>drie</w:t>
      </w:r>
      <w:r w:rsidRPr="00006375">
        <w:rPr>
          <w:rFonts w:cstheme="minorHAnsi"/>
          <w:lang w:val="nl-NL"/>
        </w:rPr>
        <w:t xml:space="preserve"> (</w:t>
      </w:r>
      <w:r w:rsidR="00FA043B" w:rsidRPr="00006375">
        <w:rPr>
          <w:rFonts w:cstheme="minorHAnsi"/>
          <w:lang w:val="nl-NL"/>
        </w:rPr>
        <w:t>3</w:t>
      </w:r>
      <w:r w:rsidRPr="00006375">
        <w:rPr>
          <w:rFonts w:cstheme="minorHAnsi"/>
          <w:lang w:val="nl-NL"/>
        </w:rPr>
        <w:t>) maanden voor beëindiging van de overeenkomst door middel van een schrijven aan Opdrachtgever kenbaar maken de overeenkomst niet te willen verlengen.</w:t>
      </w:r>
    </w:p>
    <w:p w14:paraId="623A5D53" w14:textId="29B1F3DC" w:rsidR="003C1B54" w:rsidRPr="00006375" w:rsidRDefault="003C1B54" w:rsidP="00006375">
      <w:pPr>
        <w:pStyle w:val="Lijstalinea"/>
        <w:numPr>
          <w:ilvl w:val="1"/>
          <w:numId w:val="14"/>
        </w:numPr>
        <w:spacing w:after="120" w:line="300" w:lineRule="exact"/>
        <w:ind w:left="680" w:hanging="680"/>
        <w:contextualSpacing w:val="0"/>
        <w:rPr>
          <w:rFonts w:cstheme="minorHAnsi"/>
          <w:lang w:val="nl-NL"/>
        </w:rPr>
      </w:pPr>
      <w:r w:rsidRPr="00006375">
        <w:rPr>
          <w:rFonts w:cstheme="minorHAnsi"/>
          <w:lang w:val="nl-NL"/>
        </w:rPr>
        <w:lastRenderedPageBreak/>
        <w:t>Werkzaamheden die bij opzegging van deze overeenkomst nog niet gereed zijn worden volgens de bepalingen van deze overeenkomst uitgevoerd en afgemaakt.</w:t>
      </w:r>
    </w:p>
    <w:p w14:paraId="52AAF2C8" w14:textId="11F5599E" w:rsidR="003C1B54" w:rsidRDefault="003C1B54" w:rsidP="00617E4B">
      <w:pPr>
        <w:tabs>
          <w:tab w:val="left" w:pos="-1056"/>
          <w:tab w:val="left" w:pos="-283"/>
        </w:tabs>
        <w:spacing w:after="120" w:line="300" w:lineRule="exact"/>
        <w:jc w:val="both"/>
        <w:rPr>
          <w:rFonts w:ascii="Calibri" w:hAnsi="Calibri" w:cstheme="minorHAnsi"/>
          <w:lang w:val="nl-NL"/>
        </w:rPr>
      </w:pPr>
    </w:p>
    <w:p w14:paraId="0D016952" w14:textId="6B056B29" w:rsidR="004634E6" w:rsidRDefault="004634E6" w:rsidP="004634E6">
      <w:pPr>
        <w:pStyle w:val="Kop1"/>
        <w:keepLines w:val="0"/>
        <w:widowControl w:val="0"/>
        <w:numPr>
          <w:ilvl w:val="0"/>
          <w:numId w:val="4"/>
        </w:numPr>
        <w:spacing w:before="0" w:after="120" w:line="240" w:lineRule="atLeast"/>
        <w:ind w:left="1701" w:hanging="1701"/>
        <w:rPr>
          <w:rFonts w:ascii="Calibri" w:eastAsia="Times New Roman" w:hAnsi="Calibri" w:cs="Arial"/>
          <w:b/>
          <w:bCs/>
          <w:caps/>
          <w:color w:val="0089CF"/>
          <w:kern w:val="32"/>
          <w:sz w:val="28"/>
          <w:szCs w:val="24"/>
          <w:lang w:eastAsia="nl-NL"/>
        </w:rPr>
      </w:pPr>
      <w:r>
        <w:rPr>
          <w:rFonts w:ascii="Calibri" w:eastAsia="Times New Roman" w:hAnsi="Calibri" w:cs="Arial"/>
          <w:b/>
          <w:bCs/>
          <w:caps/>
          <w:color w:val="0089CF"/>
          <w:kern w:val="32"/>
          <w:sz w:val="28"/>
          <w:szCs w:val="24"/>
          <w:lang w:eastAsia="nl-NL"/>
        </w:rPr>
        <w:t>Ontbinding</w:t>
      </w:r>
    </w:p>
    <w:p w14:paraId="56328707" w14:textId="77777777" w:rsidR="004634E6" w:rsidRPr="004634E6" w:rsidRDefault="004634E6" w:rsidP="004634E6">
      <w:pPr>
        <w:pStyle w:val="Lijstalinea"/>
        <w:numPr>
          <w:ilvl w:val="0"/>
          <w:numId w:val="14"/>
        </w:numPr>
        <w:spacing w:after="120" w:line="300" w:lineRule="exact"/>
        <w:contextualSpacing w:val="0"/>
        <w:rPr>
          <w:rFonts w:cstheme="minorHAnsi"/>
          <w:vanish/>
          <w:lang w:val="nl-NL"/>
        </w:rPr>
      </w:pPr>
    </w:p>
    <w:p w14:paraId="10A90053" w14:textId="4D8A858E" w:rsidR="004634E6" w:rsidRPr="004634E6" w:rsidRDefault="004634E6" w:rsidP="004634E6">
      <w:pPr>
        <w:pStyle w:val="Lijstalinea"/>
        <w:numPr>
          <w:ilvl w:val="1"/>
          <w:numId w:val="14"/>
        </w:numPr>
        <w:spacing w:after="120" w:line="300" w:lineRule="exact"/>
        <w:contextualSpacing w:val="0"/>
        <w:rPr>
          <w:rFonts w:cstheme="minorHAnsi"/>
          <w:lang w:val="nl-NL"/>
        </w:rPr>
      </w:pPr>
      <w:r w:rsidRPr="004634E6">
        <w:rPr>
          <w:rFonts w:cstheme="minorHAnsi"/>
          <w:lang w:val="nl-NL"/>
        </w:rPr>
        <w:t>Naast hetgeen elders in deze overeenkomst is bepaald, is:</w:t>
      </w:r>
    </w:p>
    <w:p w14:paraId="3E7E3037" w14:textId="77777777" w:rsidR="004634E6" w:rsidRPr="004634E6" w:rsidRDefault="004634E6" w:rsidP="004634E6">
      <w:pPr>
        <w:pStyle w:val="Lijstalinea"/>
        <w:numPr>
          <w:ilvl w:val="0"/>
          <w:numId w:val="44"/>
        </w:numPr>
        <w:spacing w:after="120" w:line="300" w:lineRule="exact"/>
        <w:contextualSpacing w:val="0"/>
        <w:rPr>
          <w:rFonts w:cstheme="minorHAnsi"/>
          <w:lang w:val="nl-NL"/>
        </w:rPr>
      </w:pPr>
      <w:proofErr w:type="gramStart"/>
      <w:r w:rsidRPr="004634E6">
        <w:rPr>
          <w:rFonts w:cstheme="minorHAnsi"/>
          <w:lang w:val="nl-NL"/>
        </w:rPr>
        <w:t>ieder</w:t>
      </w:r>
      <w:proofErr w:type="gramEnd"/>
      <w:r w:rsidRPr="004634E6">
        <w:rPr>
          <w:rFonts w:cstheme="minorHAnsi"/>
          <w:lang w:val="nl-NL"/>
        </w:rPr>
        <w:t xml:space="preserve"> der partijen gerechtigd deze door middel van een aangetekend schrijven buiten rechte te ontbinden indien de andere partij ook na schriftelijke aanma</w:t>
      </w:r>
      <w:r w:rsidRPr="004634E6">
        <w:rPr>
          <w:rFonts w:cstheme="minorHAnsi"/>
          <w:lang w:val="nl-NL"/>
        </w:rPr>
        <w:softHyphen/>
        <w:t>ning stellende een redelijke termijn in gebreke blijft aan zijn verplichtingen uit deze overeenkomst te voldoen;</w:t>
      </w:r>
    </w:p>
    <w:p w14:paraId="0A0C9370" w14:textId="77777777" w:rsidR="004634E6" w:rsidRPr="004634E6" w:rsidRDefault="004634E6" w:rsidP="004634E6">
      <w:pPr>
        <w:pStyle w:val="Lijstalinea"/>
        <w:numPr>
          <w:ilvl w:val="0"/>
          <w:numId w:val="44"/>
        </w:numPr>
        <w:spacing w:after="120" w:line="300" w:lineRule="exact"/>
        <w:contextualSpacing w:val="0"/>
        <w:rPr>
          <w:rFonts w:cstheme="minorHAnsi"/>
          <w:lang w:val="nl-NL"/>
        </w:rPr>
      </w:pPr>
      <w:r w:rsidRPr="004634E6">
        <w:rPr>
          <w:rFonts w:cstheme="minorHAnsi"/>
          <w:lang w:val="nl-NL"/>
        </w:rPr>
        <w:t xml:space="preserve">Opdrachtgever gerechtigd zonder dat enige aanmaning of ingebrekestelling zal zijn vereist, buiten rechte deze overeenkomst door middel van een aangetekend schrijven met onmiddellijke ingang te ontbinden </w:t>
      </w:r>
      <w:proofErr w:type="gramStart"/>
      <w:r w:rsidRPr="004634E6">
        <w:rPr>
          <w:rFonts w:cstheme="minorHAnsi"/>
          <w:lang w:val="nl-NL"/>
        </w:rPr>
        <w:t>indien</w:t>
      </w:r>
      <w:proofErr w:type="gramEnd"/>
      <w:r w:rsidRPr="004634E6">
        <w:rPr>
          <w:rFonts w:cstheme="minorHAnsi"/>
          <w:lang w:val="nl-NL"/>
        </w:rPr>
        <w:t>:</w:t>
      </w:r>
    </w:p>
    <w:p w14:paraId="1ACAC498" w14:textId="77777777" w:rsidR="004634E6" w:rsidRPr="004634E6" w:rsidRDefault="004634E6" w:rsidP="004634E6">
      <w:pPr>
        <w:pStyle w:val="Lijstalinea"/>
        <w:numPr>
          <w:ilvl w:val="0"/>
          <w:numId w:val="46"/>
        </w:numPr>
        <w:spacing w:after="120" w:line="300" w:lineRule="exact"/>
        <w:contextualSpacing w:val="0"/>
        <w:rPr>
          <w:rFonts w:cstheme="minorHAnsi"/>
          <w:lang w:val="nl-NL"/>
        </w:rPr>
      </w:pPr>
      <w:r w:rsidRPr="004634E6">
        <w:rPr>
          <w:rFonts w:cstheme="minorHAnsi"/>
          <w:lang w:val="nl-NL"/>
        </w:rPr>
        <w:t>Opdrachtnemer surséance c.q. voorlopige surséance van betaling aanvraagt of hem surséance c.q. voorlopige surséance van betaling wordt verleend;</w:t>
      </w:r>
    </w:p>
    <w:p w14:paraId="2E4157D0" w14:textId="725DFD49" w:rsidR="004634E6" w:rsidRPr="004634E6" w:rsidRDefault="004634E6" w:rsidP="004634E6">
      <w:pPr>
        <w:pStyle w:val="Lijstalinea"/>
        <w:numPr>
          <w:ilvl w:val="0"/>
          <w:numId w:val="46"/>
        </w:numPr>
        <w:spacing w:after="120" w:line="300" w:lineRule="exact"/>
        <w:contextualSpacing w:val="0"/>
        <w:rPr>
          <w:rFonts w:cstheme="minorHAnsi"/>
          <w:lang w:val="nl-NL"/>
        </w:rPr>
      </w:pPr>
      <w:r w:rsidRPr="004634E6">
        <w:rPr>
          <w:rFonts w:cstheme="minorHAnsi"/>
          <w:lang w:val="nl-NL"/>
        </w:rPr>
        <w:t>Faillissement van Opdrachtnemer wordt aangevraagd of Opdrachtnemer in staat van faillissement wordt verklaard; de onderne</w:t>
      </w:r>
      <w:r w:rsidRPr="004634E6">
        <w:rPr>
          <w:rFonts w:cstheme="minorHAnsi"/>
          <w:lang w:val="nl-NL"/>
        </w:rPr>
        <w:softHyphen/>
        <w:t>ming van Opdrachtnemer wordt geliquideerd;</w:t>
      </w:r>
    </w:p>
    <w:p w14:paraId="1BD28222" w14:textId="77777777" w:rsidR="004634E6" w:rsidRPr="004634E6" w:rsidRDefault="004634E6" w:rsidP="004634E6">
      <w:pPr>
        <w:pStyle w:val="Lijstalinea"/>
        <w:numPr>
          <w:ilvl w:val="0"/>
          <w:numId w:val="46"/>
        </w:numPr>
        <w:spacing w:after="120" w:line="300" w:lineRule="exact"/>
        <w:contextualSpacing w:val="0"/>
        <w:rPr>
          <w:rFonts w:cstheme="minorHAnsi"/>
          <w:lang w:val="nl-NL"/>
        </w:rPr>
      </w:pPr>
      <w:r w:rsidRPr="004634E6">
        <w:rPr>
          <w:rFonts w:cstheme="minorHAnsi"/>
          <w:lang w:val="nl-NL"/>
        </w:rPr>
        <w:t>Opdrachtnemer zijn huidige onderneming staakt;</w:t>
      </w:r>
    </w:p>
    <w:p w14:paraId="75D71556" w14:textId="77777777" w:rsidR="004634E6" w:rsidRPr="004634E6" w:rsidRDefault="004634E6" w:rsidP="004634E6">
      <w:pPr>
        <w:pStyle w:val="Lijstalinea"/>
        <w:numPr>
          <w:ilvl w:val="0"/>
          <w:numId w:val="46"/>
        </w:numPr>
        <w:spacing w:after="120" w:line="300" w:lineRule="exact"/>
        <w:contextualSpacing w:val="0"/>
        <w:rPr>
          <w:rFonts w:cstheme="minorHAnsi"/>
          <w:lang w:val="nl-NL"/>
        </w:rPr>
      </w:pPr>
      <w:r w:rsidRPr="004634E6">
        <w:rPr>
          <w:rFonts w:cstheme="minorHAnsi"/>
          <w:lang w:val="nl-NL"/>
        </w:rPr>
        <w:t>Op een aanmerkelijk deel van het vermogen van Opdrachtnemer beslag wordt gelegd;</w:t>
      </w:r>
    </w:p>
    <w:p w14:paraId="575A6CEA" w14:textId="77777777" w:rsidR="004634E6" w:rsidRPr="004634E6" w:rsidRDefault="004634E6" w:rsidP="004634E6">
      <w:pPr>
        <w:pStyle w:val="Lijstalinea"/>
        <w:numPr>
          <w:ilvl w:val="0"/>
          <w:numId w:val="46"/>
        </w:numPr>
        <w:spacing w:after="120" w:line="300" w:lineRule="exact"/>
        <w:contextualSpacing w:val="0"/>
        <w:rPr>
          <w:rFonts w:cstheme="minorHAnsi"/>
          <w:lang w:val="nl-NL"/>
        </w:rPr>
      </w:pPr>
      <w:r w:rsidRPr="004634E6">
        <w:rPr>
          <w:rFonts w:cstheme="minorHAnsi"/>
          <w:lang w:val="nl-NL"/>
        </w:rPr>
        <w:t>Door of vanwege Opdrachtnemer, zijn vertegenwoordiger(s) of personeel enig voordeel, in welke vorm dan ook, is toegezegd, aangeboden of verschaft aan personeel van Opdrachtgever;</w:t>
      </w:r>
    </w:p>
    <w:p w14:paraId="431143C5" w14:textId="77777777" w:rsidR="004634E6" w:rsidRPr="004634E6" w:rsidRDefault="004634E6" w:rsidP="004634E6">
      <w:pPr>
        <w:pStyle w:val="Lijstalinea"/>
        <w:numPr>
          <w:ilvl w:val="0"/>
          <w:numId w:val="46"/>
        </w:numPr>
        <w:spacing w:after="120" w:line="300" w:lineRule="exact"/>
        <w:contextualSpacing w:val="0"/>
        <w:rPr>
          <w:rFonts w:cstheme="minorHAnsi"/>
          <w:lang w:val="nl-NL"/>
        </w:rPr>
      </w:pPr>
      <w:r w:rsidRPr="004634E6">
        <w:rPr>
          <w:rFonts w:cstheme="minorHAnsi"/>
          <w:lang w:val="nl-NL"/>
        </w:rPr>
        <w:t>Opdrachtnemer c.q. producent zich schuldig heeft gemaakt aan een milieudelict voor welke Opdrachtnemer c.q. producent is veroordeeld door de bevoegde rechtbank;</w:t>
      </w:r>
    </w:p>
    <w:p w14:paraId="0861B296" w14:textId="77777777" w:rsidR="004634E6" w:rsidRPr="004634E6" w:rsidRDefault="004634E6" w:rsidP="004634E6">
      <w:pPr>
        <w:pStyle w:val="Lijstalinea"/>
        <w:numPr>
          <w:ilvl w:val="0"/>
          <w:numId w:val="46"/>
        </w:numPr>
        <w:spacing w:after="120" w:line="300" w:lineRule="exact"/>
        <w:contextualSpacing w:val="0"/>
        <w:rPr>
          <w:rFonts w:cstheme="minorHAnsi"/>
          <w:lang w:val="nl-NL"/>
        </w:rPr>
      </w:pPr>
      <w:r w:rsidRPr="004634E6">
        <w:rPr>
          <w:rFonts w:cstheme="minorHAnsi"/>
          <w:lang w:val="nl-NL"/>
        </w:rPr>
        <w:t>Opdrachtnemer anderszins niet langer in staat moet worden geacht de verplichtingen uit de overeenkomst en/of een nadere overeenkomst na te kunnen komen.</w:t>
      </w:r>
    </w:p>
    <w:p w14:paraId="270CEC0D" w14:textId="77777777" w:rsidR="004634E6" w:rsidRPr="004634E6" w:rsidRDefault="004634E6" w:rsidP="004634E6">
      <w:pPr>
        <w:pStyle w:val="Artikeltekst"/>
        <w:numPr>
          <w:ilvl w:val="0"/>
          <w:numId w:val="0"/>
        </w:numPr>
        <w:ind w:left="1080"/>
        <w:rPr>
          <w:rFonts w:ascii="LucidaSansEF" w:hAnsi="LucidaSansEF" w:cs="Arial"/>
          <w:color w:val="000000"/>
          <w:sz w:val="20"/>
          <w:szCs w:val="20"/>
          <w:lang w:val="nl-NL"/>
        </w:rPr>
      </w:pPr>
    </w:p>
    <w:p w14:paraId="35C8741B" w14:textId="77777777" w:rsidR="004634E6" w:rsidRPr="004634E6" w:rsidRDefault="004634E6" w:rsidP="004634E6">
      <w:pPr>
        <w:pStyle w:val="Lijstalinea"/>
        <w:numPr>
          <w:ilvl w:val="1"/>
          <w:numId w:val="14"/>
        </w:numPr>
        <w:spacing w:after="120" w:line="300" w:lineRule="exact"/>
        <w:contextualSpacing w:val="0"/>
        <w:rPr>
          <w:rFonts w:cstheme="minorHAnsi"/>
          <w:lang w:val="nl-NL"/>
        </w:rPr>
      </w:pPr>
      <w:r w:rsidRPr="004634E6">
        <w:rPr>
          <w:rFonts w:cstheme="minorHAnsi"/>
          <w:lang w:val="nl-NL"/>
        </w:rPr>
        <w:t>Ieder der partijen heeft in de hieronder omschreven gevallen en voor zover hieronder toegekend het recht de overeenkomst geheel of gedeeltelijk met onmiddellijke ingang te ontbinden:</w:t>
      </w:r>
    </w:p>
    <w:p w14:paraId="661B114A" w14:textId="77777777" w:rsidR="004634E6" w:rsidRPr="004634E6" w:rsidRDefault="004634E6" w:rsidP="004634E6">
      <w:pPr>
        <w:pStyle w:val="Lijstalinea"/>
        <w:numPr>
          <w:ilvl w:val="0"/>
          <w:numId w:val="45"/>
        </w:numPr>
        <w:spacing w:after="120" w:line="300" w:lineRule="exact"/>
        <w:contextualSpacing w:val="0"/>
        <w:rPr>
          <w:rFonts w:cstheme="minorHAnsi"/>
          <w:lang w:val="nl-NL"/>
        </w:rPr>
      </w:pPr>
      <w:r w:rsidRPr="004634E6">
        <w:rPr>
          <w:rFonts w:cstheme="minorHAnsi"/>
          <w:lang w:val="nl-NL"/>
        </w:rPr>
        <w:lastRenderedPageBreak/>
        <w:t xml:space="preserve">Iedere partij wanneer de wederpartij een beroep doet op overmacht en de </w:t>
      </w:r>
      <w:proofErr w:type="spellStart"/>
      <w:r w:rsidRPr="004634E6">
        <w:rPr>
          <w:rFonts w:cstheme="minorHAnsi"/>
          <w:lang w:val="nl-NL"/>
        </w:rPr>
        <w:t>overmachtperiode</w:t>
      </w:r>
      <w:proofErr w:type="spellEnd"/>
      <w:r w:rsidRPr="004634E6">
        <w:rPr>
          <w:rFonts w:cstheme="minorHAnsi"/>
          <w:lang w:val="nl-NL"/>
        </w:rPr>
        <w:t xml:space="preserve"> langer dan dertig dagen heeft geduurd of zodra vaststaat, dat deze langer dan dertig dagen zal duren;</w:t>
      </w:r>
    </w:p>
    <w:p w14:paraId="377329C9" w14:textId="77777777" w:rsidR="004634E6" w:rsidRPr="004634E6" w:rsidRDefault="004634E6" w:rsidP="004634E6">
      <w:pPr>
        <w:pStyle w:val="Lijstalinea"/>
        <w:numPr>
          <w:ilvl w:val="0"/>
          <w:numId w:val="45"/>
        </w:numPr>
        <w:spacing w:after="120" w:line="300" w:lineRule="exact"/>
        <w:contextualSpacing w:val="0"/>
        <w:rPr>
          <w:rFonts w:cstheme="minorHAnsi"/>
          <w:lang w:val="nl-NL"/>
        </w:rPr>
      </w:pPr>
      <w:r w:rsidRPr="004634E6">
        <w:rPr>
          <w:rFonts w:cstheme="minorHAnsi"/>
          <w:lang w:val="nl-NL"/>
        </w:rPr>
        <w:t xml:space="preserve">Opdrachtgever wanneer Opdrachtnemer wanprestatie pleegt, waarvan in elk geval sprake is </w:t>
      </w:r>
      <w:proofErr w:type="gramStart"/>
      <w:r w:rsidRPr="004634E6">
        <w:rPr>
          <w:rFonts w:cstheme="minorHAnsi"/>
          <w:lang w:val="nl-NL"/>
        </w:rPr>
        <w:t>indien</w:t>
      </w:r>
      <w:proofErr w:type="gramEnd"/>
      <w:r w:rsidRPr="004634E6">
        <w:rPr>
          <w:rFonts w:cstheme="minorHAnsi"/>
          <w:lang w:val="nl-NL"/>
        </w:rPr>
        <w:t>: Opdrachtnemer of door Opdrachtnemer ingezet personeel, werkzaamheden uitvoert of daden verricht welke de betrouwbaarheid van Opdrachtgever (kan) aantasten.</w:t>
      </w:r>
    </w:p>
    <w:p w14:paraId="5816DF0E" w14:textId="77777777" w:rsidR="004634E6" w:rsidRPr="004634E6" w:rsidRDefault="004634E6" w:rsidP="004634E6">
      <w:pPr>
        <w:pStyle w:val="Artikeltekst"/>
        <w:numPr>
          <w:ilvl w:val="0"/>
          <w:numId w:val="0"/>
        </w:numPr>
        <w:ind w:left="720"/>
        <w:rPr>
          <w:rFonts w:ascii="LucidaSansEF" w:hAnsi="LucidaSansEF" w:cs="Arial"/>
          <w:iCs/>
          <w:sz w:val="20"/>
          <w:szCs w:val="20"/>
          <w:lang w:val="nl-NL"/>
        </w:rPr>
      </w:pPr>
    </w:p>
    <w:p w14:paraId="191EC8DD" w14:textId="167B6683" w:rsidR="004634E6" w:rsidRPr="004634E6" w:rsidRDefault="004634E6" w:rsidP="004634E6">
      <w:pPr>
        <w:pStyle w:val="Lijstalinea"/>
        <w:numPr>
          <w:ilvl w:val="1"/>
          <w:numId w:val="14"/>
        </w:numPr>
        <w:spacing w:after="120" w:line="300" w:lineRule="exact"/>
        <w:ind w:left="680" w:hanging="680"/>
        <w:contextualSpacing w:val="0"/>
        <w:rPr>
          <w:rFonts w:cstheme="minorHAnsi"/>
          <w:lang w:val="nl-NL"/>
        </w:rPr>
      </w:pPr>
      <w:r w:rsidRPr="004634E6">
        <w:rPr>
          <w:rFonts w:cstheme="minorHAnsi"/>
          <w:lang w:val="nl-NL"/>
        </w:rPr>
        <w:t>Ontbinding van de overeenkomst geschiedt bij aangetekende brief aan de andere partij.</w:t>
      </w:r>
    </w:p>
    <w:p w14:paraId="4D0C7424" w14:textId="45EDA045" w:rsidR="004634E6" w:rsidRPr="004634E6" w:rsidRDefault="004634E6" w:rsidP="004634E6">
      <w:pPr>
        <w:pStyle w:val="Lijstalinea"/>
        <w:numPr>
          <w:ilvl w:val="1"/>
          <w:numId w:val="14"/>
        </w:numPr>
        <w:spacing w:after="120" w:line="300" w:lineRule="exact"/>
        <w:ind w:left="680" w:hanging="680"/>
        <w:contextualSpacing w:val="0"/>
        <w:rPr>
          <w:rFonts w:cstheme="minorHAnsi"/>
          <w:lang w:val="nl-NL"/>
        </w:rPr>
      </w:pPr>
      <w:r w:rsidRPr="004634E6">
        <w:rPr>
          <w:rFonts w:cstheme="minorHAnsi"/>
          <w:lang w:val="nl-NL"/>
        </w:rPr>
        <w:t xml:space="preserve">In geval van ontbinding is Opdrachtnemer verplicht alle in diens bezit zijnde gegevens, bescheiden en materialen welke betrekking hebben op deze overeenkomst en eventueel afgesloten nadere overeenkomsten onverwijld, op eerste verzoek van Opdrachtgever, aan Opdrachtgever ter hand te stellen. </w:t>
      </w:r>
      <w:proofErr w:type="gramStart"/>
      <w:r w:rsidRPr="004634E6">
        <w:rPr>
          <w:rFonts w:cstheme="minorHAnsi"/>
          <w:lang w:val="nl-NL"/>
        </w:rPr>
        <w:t>Tevens</w:t>
      </w:r>
      <w:proofErr w:type="gramEnd"/>
      <w:r w:rsidRPr="004634E6">
        <w:rPr>
          <w:rFonts w:cstheme="minorHAnsi"/>
          <w:lang w:val="nl-NL"/>
        </w:rPr>
        <w:t xml:space="preserve"> is Opdrachtnemer bij ontbinding van deze overeenkomst verplicht alles te doen wat redelijkerwijs noodzakelijk is om een verantwoorde overdracht van de diensten aan een andere Opdrachtnemer te doen plaatsvinden.</w:t>
      </w:r>
    </w:p>
    <w:p w14:paraId="551BBC4E" w14:textId="77777777" w:rsidR="004634E6" w:rsidRPr="004634E6" w:rsidRDefault="004634E6" w:rsidP="004634E6">
      <w:pPr>
        <w:pStyle w:val="Plattetekst"/>
        <w:rPr>
          <w:lang w:val="nl-NL" w:eastAsia="nl-NL"/>
        </w:rPr>
      </w:pPr>
    </w:p>
    <w:p w14:paraId="1946DC9D" w14:textId="0838FAFD" w:rsidR="004634E6" w:rsidRPr="004634E6" w:rsidRDefault="003C1B54" w:rsidP="004634E6">
      <w:pPr>
        <w:pStyle w:val="Kop1"/>
        <w:keepLines w:val="0"/>
        <w:widowControl w:val="0"/>
        <w:numPr>
          <w:ilvl w:val="0"/>
          <w:numId w:val="4"/>
        </w:numPr>
        <w:spacing w:before="0" w:after="120" w:line="240" w:lineRule="atLeast"/>
        <w:ind w:left="1701" w:hanging="1701"/>
        <w:rPr>
          <w:rFonts w:ascii="Calibri" w:eastAsia="Times New Roman" w:hAnsi="Calibri" w:cs="Arial"/>
          <w:b/>
          <w:bCs/>
          <w:caps/>
          <w:color w:val="0089CF"/>
          <w:kern w:val="32"/>
          <w:sz w:val="28"/>
          <w:szCs w:val="24"/>
          <w:lang w:eastAsia="nl-NL"/>
        </w:rPr>
      </w:pPr>
      <w:r w:rsidRPr="004F2BA3">
        <w:rPr>
          <w:rFonts w:ascii="Calibri" w:eastAsia="Times New Roman" w:hAnsi="Calibri" w:cs="Arial"/>
          <w:b/>
          <w:bCs/>
          <w:caps/>
          <w:color w:val="0089CF"/>
          <w:kern w:val="32"/>
          <w:sz w:val="28"/>
          <w:szCs w:val="24"/>
          <w:lang w:eastAsia="nl-NL"/>
        </w:rPr>
        <w:t>Algemene voorwaarden</w:t>
      </w:r>
    </w:p>
    <w:p w14:paraId="36DDF70D" w14:textId="77777777" w:rsidR="00006375" w:rsidRPr="00006375" w:rsidRDefault="00006375" w:rsidP="00006375">
      <w:pPr>
        <w:pStyle w:val="Lijstalinea"/>
        <w:numPr>
          <w:ilvl w:val="0"/>
          <w:numId w:val="14"/>
        </w:numPr>
        <w:spacing w:after="120" w:line="300" w:lineRule="exact"/>
        <w:contextualSpacing w:val="0"/>
        <w:rPr>
          <w:rFonts w:cstheme="minorHAnsi"/>
          <w:vanish/>
          <w:lang w:val="nl-NL"/>
        </w:rPr>
      </w:pPr>
    </w:p>
    <w:p w14:paraId="6F86DB29" w14:textId="4969D6E6" w:rsidR="003C1B54" w:rsidRPr="003C1B54" w:rsidRDefault="003C1B54" w:rsidP="00006375">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Deze overeenkomst bevat samen met de Algemene Inkoopvoorwaarden van Opdrachtgever alles wat partijen overeen willen komen, waarbij in geval van tegenstrijdigheden deze overeenkomst prefereert.</w:t>
      </w:r>
    </w:p>
    <w:p w14:paraId="2392ADCD" w14:textId="7C6607AC" w:rsidR="003C1B54" w:rsidRPr="003C1B54" w:rsidRDefault="003C1B54" w:rsidP="00006375">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Op deze overeenkomst zijn geen andere voorwaarden waaronder begrepen algemene of bijzondere leverings- of betalingsvoorwaarden of enige andere of bijzondere voorwaarden van Opdrachtnemer van toepassing.</w:t>
      </w:r>
    </w:p>
    <w:p w14:paraId="38A499F7" w14:textId="77777777" w:rsidR="003C1B54" w:rsidRPr="003C1B54" w:rsidRDefault="003C1B54" w:rsidP="00617E4B">
      <w:pPr>
        <w:tabs>
          <w:tab w:val="left" w:pos="-1056"/>
          <w:tab w:val="left" w:pos="-283"/>
        </w:tabs>
        <w:spacing w:after="120" w:line="300" w:lineRule="exact"/>
        <w:jc w:val="both"/>
        <w:rPr>
          <w:rFonts w:ascii="Calibri" w:hAnsi="Calibri" w:cstheme="minorHAnsi"/>
          <w:lang w:val="nl-NL"/>
        </w:rPr>
      </w:pPr>
    </w:p>
    <w:p w14:paraId="1DB36815" w14:textId="04AA8138" w:rsidR="003C1B54" w:rsidRPr="004F2BA3" w:rsidRDefault="003C1B54" w:rsidP="00D34035">
      <w:pPr>
        <w:pStyle w:val="Kop1"/>
        <w:keepLines w:val="0"/>
        <w:widowControl w:val="0"/>
        <w:numPr>
          <w:ilvl w:val="0"/>
          <w:numId w:val="4"/>
        </w:numPr>
        <w:spacing w:before="0" w:after="120" w:line="240" w:lineRule="atLeast"/>
        <w:ind w:left="1701" w:hanging="1701"/>
        <w:rPr>
          <w:rFonts w:ascii="Calibri" w:eastAsia="Times New Roman" w:hAnsi="Calibri" w:cs="Arial"/>
          <w:b/>
          <w:bCs/>
          <w:caps/>
          <w:color w:val="0089CF"/>
          <w:kern w:val="32"/>
          <w:sz w:val="28"/>
          <w:szCs w:val="24"/>
          <w:lang w:eastAsia="nl-NL"/>
        </w:rPr>
      </w:pPr>
      <w:bookmarkStart w:id="21" w:name="_Toc475518583"/>
      <w:r w:rsidRPr="004F2BA3">
        <w:rPr>
          <w:rFonts w:ascii="Calibri" w:eastAsia="Times New Roman" w:hAnsi="Calibri" w:cs="Arial"/>
          <w:b/>
          <w:bCs/>
          <w:caps/>
          <w:color w:val="0089CF"/>
          <w:kern w:val="32"/>
          <w:sz w:val="28"/>
          <w:szCs w:val="24"/>
          <w:lang w:eastAsia="nl-NL"/>
        </w:rPr>
        <w:t>Slotbepalingen</w:t>
      </w:r>
      <w:bookmarkEnd w:id="21"/>
    </w:p>
    <w:p w14:paraId="701E3F45" w14:textId="77777777" w:rsidR="00006375" w:rsidRPr="00006375" w:rsidRDefault="00006375" w:rsidP="00006375">
      <w:pPr>
        <w:pStyle w:val="Lijstalinea"/>
        <w:numPr>
          <w:ilvl w:val="0"/>
          <w:numId w:val="14"/>
        </w:numPr>
        <w:spacing w:after="120" w:line="300" w:lineRule="exact"/>
        <w:contextualSpacing w:val="0"/>
        <w:rPr>
          <w:rFonts w:cstheme="minorHAnsi"/>
          <w:vanish/>
          <w:lang w:val="nl-NL"/>
        </w:rPr>
      </w:pPr>
    </w:p>
    <w:p w14:paraId="3870ED67" w14:textId="256EF70E" w:rsidR="00B42B28" w:rsidRPr="00DC2650" w:rsidRDefault="003C1B54" w:rsidP="00DC2650">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Het is medewerkers van Opdrachtgever niet toegestaan (betaald of onbetaald) werk voor leveranciers te verrichten, tenzij zij hiervoor toestemming hebben van hun directie. Opdrachtnemer gaat in voorkomende gevallen bij de directie van Opdrachtgever na of deze toestemming er is.</w:t>
      </w:r>
    </w:p>
    <w:p w14:paraId="14CAAC11" w14:textId="7F15FCB0" w:rsidR="003C1B54" w:rsidRPr="003C1B54" w:rsidRDefault="003C1B54" w:rsidP="00006375">
      <w:pPr>
        <w:pStyle w:val="Lijstalinea"/>
        <w:numPr>
          <w:ilvl w:val="1"/>
          <w:numId w:val="14"/>
        </w:numPr>
        <w:spacing w:after="120" w:line="300" w:lineRule="exact"/>
        <w:ind w:left="680" w:hanging="680"/>
        <w:contextualSpacing w:val="0"/>
        <w:rPr>
          <w:rFonts w:cstheme="minorHAnsi"/>
          <w:lang w:val="nl-NL"/>
        </w:rPr>
      </w:pPr>
      <w:proofErr w:type="gramStart"/>
      <w:r w:rsidRPr="003C1B54">
        <w:rPr>
          <w:rFonts w:cstheme="minorHAnsi"/>
          <w:lang w:val="nl-NL"/>
        </w:rPr>
        <w:t>Indien</w:t>
      </w:r>
      <w:proofErr w:type="gramEnd"/>
      <w:r w:rsidRPr="003C1B54">
        <w:rPr>
          <w:rFonts w:cstheme="minorHAnsi"/>
          <w:lang w:val="nl-NL"/>
        </w:rPr>
        <w:t xml:space="preserve"> een of meer bepalingen van deze overeenkomst nietig blijken te zijn dan blijven de overige bepalingen van deze overeenkomst tussen Partijen van kracht. Partijen verbinden zich om de nietige bepaling te vervangen door een zodanige bepaling, die wel verbindend is en die zo min mogelijk – gelet op het doel en de strekking van deze overeenkomst – afwijkt van de nietige bepaling.</w:t>
      </w:r>
    </w:p>
    <w:p w14:paraId="3E37CE3C" w14:textId="098BEA1F" w:rsidR="003C1B54" w:rsidRPr="003C1B54" w:rsidRDefault="003C1B54" w:rsidP="00006375">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lastRenderedPageBreak/>
        <w:t>Deze overeenkomst is bindend voor rechtsopvolgers van partijen.</w:t>
      </w:r>
    </w:p>
    <w:p w14:paraId="7DEFA743" w14:textId="57A1563E" w:rsidR="003C1B54" w:rsidRPr="003C1B54" w:rsidRDefault="003C1B54" w:rsidP="00006375">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Opdrachtnemer garandeert dat de in de Offerte en in de werkzaamheden gehanteerde prijzen, kortingen en condities minstens even gunstig zijn als die Opdrachtnemer hanteert bij vergelijkbare klanten in vergelijkbare omstandigheden.</w:t>
      </w:r>
    </w:p>
    <w:p w14:paraId="48711039" w14:textId="63765E17" w:rsidR="003C1B54" w:rsidRPr="003C1B54" w:rsidRDefault="003C1B54" w:rsidP="00006375">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 xml:space="preserve">Partijen zijn zich ervan bewust dat zich onvoorziene c.q. gewijzigde omstandigheden kunnen voordoen welke noodzaken tot overleg. </w:t>
      </w:r>
      <w:proofErr w:type="gramStart"/>
      <w:r w:rsidRPr="003C1B54">
        <w:rPr>
          <w:rFonts w:cstheme="minorHAnsi"/>
          <w:lang w:val="nl-NL"/>
        </w:rPr>
        <w:t>Indien</w:t>
      </w:r>
      <w:proofErr w:type="gramEnd"/>
      <w:r w:rsidRPr="003C1B54">
        <w:rPr>
          <w:rFonts w:cstheme="minorHAnsi"/>
          <w:lang w:val="nl-NL"/>
        </w:rPr>
        <w:t xml:space="preserve"> zulke omstandigheden zich voordoen zullen Partijen constructief overleg voeren, waarbij zij proberen een aanvaardbare oplossing te bereiken, rekening houdende met hun wederzijdse belangen.</w:t>
      </w:r>
    </w:p>
    <w:p w14:paraId="3488367F" w14:textId="482A4CEF" w:rsidR="003C1B54" w:rsidRPr="003C1B54" w:rsidRDefault="003C1B54" w:rsidP="00006375">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 xml:space="preserve">Partijen verplichten zich over en weer om elkaar steeds zo spoedig mogelijk te informeren over zaken waarvan zij weten of hadden moeten weten dat deze van belang zijn voor de wederpartij. </w:t>
      </w:r>
    </w:p>
    <w:p w14:paraId="7B07C79A" w14:textId="1B8896B1" w:rsidR="003C1B54" w:rsidRDefault="003C1B54" w:rsidP="000B3023">
      <w:pPr>
        <w:pStyle w:val="Lijstalinea"/>
        <w:numPr>
          <w:ilvl w:val="1"/>
          <w:numId w:val="14"/>
        </w:numPr>
        <w:spacing w:after="120" w:line="300" w:lineRule="exact"/>
        <w:ind w:left="680" w:hanging="680"/>
        <w:contextualSpacing w:val="0"/>
        <w:rPr>
          <w:rFonts w:cstheme="minorHAnsi"/>
          <w:lang w:val="nl-NL"/>
        </w:rPr>
      </w:pPr>
      <w:r w:rsidRPr="003C1B54">
        <w:rPr>
          <w:rFonts w:cstheme="minorHAnsi"/>
          <w:lang w:val="nl-NL"/>
        </w:rPr>
        <w:t>Afwijkingen van deze overeenkomst zijn slechts bindend voor zover zij uitdrukkelijk tussen Partijen schriftelijk zijn overeengekomen.</w:t>
      </w:r>
    </w:p>
    <w:p w14:paraId="6209BA06" w14:textId="50932D14" w:rsidR="00E935F1" w:rsidRDefault="00E935F1" w:rsidP="000B3023">
      <w:pPr>
        <w:pStyle w:val="Lijstalinea"/>
        <w:numPr>
          <w:ilvl w:val="1"/>
          <w:numId w:val="14"/>
        </w:numPr>
        <w:spacing w:after="120" w:line="300" w:lineRule="exact"/>
        <w:ind w:left="680" w:hanging="680"/>
        <w:contextualSpacing w:val="0"/>
        <w:rPr>
          <w:rFonts w:cstheme="minorHAnsi"/>
          <w:lang w:val="nl-NL"/>
        </w:rPr>
      </w:pPr>
      <w:r>
        <w:rPr>
          <w:rFonts w:cstheme="minorHAnsi"/>
          <w:lang w:val="nl-NL"/>
        </w:rPr>
        <w:t>Met ondertekening van deze overeenkomst worden ook alle bijlagen als ondertekend beschouwd.</w:t>
      </w:r>
    </w:p>
    <w:p w14:paraId="5EE09E14" w14:textId="77777777" w:rsidR="000B3023" w:rsidRPr="000B3023" w:rsidRDefault="000B3023" w:rsidP="000B3023">
      <w:pPr>
        <w:spacing w:after="120" w:line="300" w:lineRule="exact"/>
        <w:rPr>
          <w:rFonts w:cstheme="minorHAnsi"/>
          <w:lang w:val="nl-NL"/>
        </w:rPr>
      </w:pPr>
    </w:p>
    <w:p w14:paraId="74816896" w14:textId="226511F9" w:rsidR="003C1B54" w:rsidRPr="004F2BA3" w:rsidRDefault="003C1B54" w:rsidP="00D34035">
      <w:pPr>
        <w:pStyle w:val="Kop1"/>
        <w:keepLines w:val="0"/>
        <w:widowControl w:val="0"/>
        <w:numPr>
          <w:ilvl w:val="0"/>
          <w:numId w:val="4"/>
        </w:numPr>
        <w:spacing w:before="0" w:after="120" w:line="240" w:lineRule="atLeast"/>
        <w:ind w:left="1701" w:hanging="1701"/>
        <w:rPr>
          <w:rFonts w:ascii="Calibri" w:eastAsia="Times New Roman" w:hAnsi="Calibri" w:cs="Arial"/>
          <w:b/>
          <w:bCs/>
          <w:caps/>
          <w:color w:val="0089CF"/>
          <w:kern w:val="32"/>
          <w:sz w:val="28"/>
          <w:szCs w:val="24"/>
          <w:lang w:eastAsia="nl-NL"/>
        </w:rPr>
      </w:pPr>
      <w:bookmarkStart w:id="22" w:name="_Toc475518584"/>
      <w:r w:rsidRPr="004F2BA3">
        <w:rPr>
          <w:rFonts w:ascii="Calibri" w:eastAsia="Times New Roman" w:hAnsi="Calibri" w:cs="Arial"/>
          <w:b/>
          <w:bCs/>
          <w:caps/>
          <w:color w:val="0089CF"/>
          <w:kern w:val="32"/>
          <w:sz w:val="28"/>
          <w:szCs w:val="24"/>
          <w:lang w:eastAsia="nl-NL"/>
        </w:rPr>
        <w:t>Toepasselijk recht, geschillen</w:t>
      </w:r>
      <w:bookmarkEnd w:id="22"/>
    </w:p>
    <w:p w14:paraId="5A73098C" w14:textId="77777777" w:rsidR="00006375" w:rsidRPr="00006375" w:rsidRDefault="00006375" w:rsidP="00006375">
      <w:pPr>
        <w:pStyle w:val="Lijstalinea"/>
        <w:numPr>
          <w:ilvl w:val="0"/>
          <w:numId w:val="14"/>
        </w:numPr>
        <w:spacing w:after="120" w:line="300" w:lineRule="exact"/>
        <w:contextualSpacing w:val="0"/>
        <w:rPr>
          <w:rFonts w:cstheme="minorHAnsi"/>
          <w:vanish/>
          <w:lang w:val="nl-NL"/>
        </w:rPr>
      </w:pPr>
    </w:p>
    <w:p w14:paraId="54AC4DE1" w14:textId="01C33A5B" w:rsidR="003C1B54" w:rsidRPr="004719CB" w:rsidRDefault="003C1B54" w:rsidP="00006375">
      <w:pPr>
        <w:pStyle w:val="Lijstalinea"/>
        <w:numPr>
          <w:ilvl w:val="1"/>
          <w:numId w:val="14"/>
        </w:numPr>
        <w:spacing w:after="120" w:line="300" w:lineRule="exact"/>
        <w:contextualSpacing w:val="0"/>
        <w:rPr>
          <w:rFonts w:cstheme="minorHAnsi"/>
          <w:lang w:val="nl-NL"/>
        </w:rPr>
      </w:pPr>
      <w:r w:rsidRPr="003C1B54">
        <w:rPr>
          <w:rFonts w:cstheme="minorHAnsi"/>
          <w:lang w:val="nl-NL"/>
        </w:rPr>
        <w:t>Op deze overeenkomst is uitsluitend Nederlands Recht van toepassing.</w:t>
      </w:r>
    </w:p>
    <w:p w14:paraId="07B80150" w14:textId="39A27353" w:rsidR="003C1B54" w:rsidRDefault="003C1B54" w:rsidP="00006375">
      <w:pPr>
        <w:pStyle w:val="Lijstalinea"/>
        <w:numPr>
          <w:ilvl w:val="1"/>
          <w:numId w:val="14"/>
        </w:numPr>
        <w:spacing w:after="120" w:line="300" w:lineRule="exact"/>
        <w:ind w:left="680" w:hanging="680"/>
        <w:contextualSpacing w:val="0"/>
        <w:rPr>
          <w:rFonts w:cstheme="minorHAnsi"/>
          <w:lang w:val="nl-NL"/>
        </w:rPr>
      </w:pPr>
      <w:r w:rsidRPr="00613AF1">
        <w:rPr>
          <w:rFonts w:cstheme="minorHAnsi"/>
          <w:lang w:val="nl-NL"/>
        </w:rPr>
        <w:t>Alle geschillen - daaronder mede begrepen die, welke slechts door één der Partijen als zodanig</w:t>
      </w:r>
      <w:r w:rsidR="00613AF1" w:rsidRPr="00613AF1">
        <w:rPr>
          <w:rFonts w:cstheme="minorHAnsi"/>
          <w:lang w:val="nl-NL"/>
        </w:rPr>
        <w:t xml:space="preserve"> </w:t>
      </w:r>
      <w:r w:rsidRPr="00613AF1">
        <w:rPr>
          <w:rFonts w:cstheme="minorHAnsi"/>
          <w:lang w:val="nl-NL"/>
        </w:rPr>
        <w:t>worden beschouwd - die tussen Opdrachtgever en de Opdrachtnemer c.q. hun rechtsopvolgers of rechtverkrijgenden ontstaan naar aanleiding van de Overeenkomst, dan wel van opdrachten die daarvan een uitvloeisel zijn, worden beslecht door de Rechtbank te Amsterdam.</w:t>
      </w:r>
    </w:p>
    <w:p w14:paraId="1D0EC8CF" w14:textId="73905CE2" w:rsidR="0091435A" w:rsidRPr="00006375" w:rsidRDefault="00FA335E" w:rsidP="00006375">
      <w:pPr>
        <w:pStyle w:val="Lijstalinea"/>
        <w:numPr>
          <w:ilvl w:val="1"/>
          <w:numId w:val="14"/>
        </w:numPr>
        <w:spacing w:after="120" w:line="300" w:lineRule="exact"/>
        <w:ind w:left="680" w:hanging="680"/>
        <w:contextualSpacing w:val="0"/>
        <w:rPr>
          <w:rFonts w:cstheme="minorHAnsi"/>
          <w:lang w:val="nl-NL"/>
        </w:rPr>
      </w:pPr>
      <w:r w:rsidRPr="00FA335E">
        <w:rPr>
          <w:rFonts w:cstheme="minorHAnsi"/>
          <w:lang w:val="nl-NL"/>
        </w:rPr>
        <w:t xml:space="preserve">De “Algemene Inkoopvoorwaarden Vrije Universiteit” is een algemeen document en wordt als zodanig niet aangepast voor individuele overeenkomsten. </w:t>
      </w:r>
    </w:p>
    <w:p w14:paraId="4B4EE3C5" w14:textId="6BC0D76A" w:rsidR="00006375" w:rsidRDefault="00006375">
      <w:pPr>
        <w:rPr>
          <w:rFonts w:eastAsia="Times New Roman" w:cs="Arial"/>
          <w:b/>
          <w:caps/>
          <w:color w:val="0089CF"/>
          <w:lang w:val="nl-NL" w:eastAsia="nl-NL"/>
        </w:rPr>
      </w:pPr>
    </w:p>
    <w:p w14:paraId="7F78453B" w14:textId="30586CB3" w:rsidR="001E5FCA" w:rsidRPr="00E16D11" w:rsidRDefault="001E5FCA" w:rsidP="00E16D11">
      <w:pPr>
        <w:pStyle w:val="Tussenkop"/>
        <w:spacing w:before="360" w:after="120" w:line="300" w:lineRule="exact"/>
        <w:jc w:val="both"/>
        <w:rPr>
          <w:caps/>
          <w:color w:val="0089CF"/>
        </w:rPr>
      </w:pPr>
      <w:r w:rsidRPr="00E16D11">
        <w:rPr>
          <w:rFonts w:asciiTheme="minorHAnsi" w:hAnsiTheme="minorHAnsi"/>
          <w:caps/>
          <w:color w:val="0089CF"/>
          <w:sz w:val="22"/>
          <w:szCs w:val="22"/>
        </w:rPr>
        <w:t>ALDUS OVEREENGEKOMEN EN IN TWEEVOUD ONDERTEKEND</w:t>
      </w:r>
    </w:p>
    <w:tbl>
      <w:tblPr>
        <w:tblStyle w:val="Tabelraster"/>
        <w:tblW w:w="9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3543"/>
        <w:gridCol w:w="284"/>
        <w:gridCol w:w="3711"/>
      </w:tblGrid>
      <w:tr w:rsidR="00E41C27" w:rsidRPr="00E935F1" w14:paraId="43C5ADCB" w14:textId="77777777" w:rsidTr="00E41C27">
        <w:tc>
          <w:tcPr>
            <w:tcW w:w="1668" w:type="dxa"/>
            <w:vAlign w:val="bottom"/>
          </w:tcPr>
          <w:p w14:paraId="0780118C" w14:textId="77777777" w:rsidR="00E41C27" w:rsidRPr="00E935F1" w:rsidRDefault="00E41C27" w:rsidP="00C53CE4">
            <w:pPr>
              <w:pStyle w:val="Koptekst"/>
              <w:tabs>
                <w:tab w:val="left" w:pos="4962"/>
              </w:tabs>
              <w:spacing w:after="0" w:line="300" w:lineRule="exact"/>
              <w:ind w:left="0"/>
              <w:rPr>
                <w:rFonts w:cs="Arial"/>
                <w:sz w:val="22"/>
                <w:szCs w:val="20"/>
                <w:lang w:val="nl-NL"/>
              </w:rPr>
            </w:pPr>
          </w:p>
        </w:tc>
        <w:tc>
          <w:tcPr>
            <w:tcW w:w="3543" w:type="dxa"/>
            <w:vAlign w:val="bottom"/>
          </w:tcPr>
          <w:p w14:paraId="572DD8F0" w14:textId="77777777" w:rsidR="00E41C27" w:rsidRPr="00E935F1" w:rsidRDefault="00E41C27" w:rsidP="00C53CE4">
            <w:pPr>
              <w:pStyle w:val="Koptekst"/>
              <w:tabs>
                <w:tab w:val="left" w:pos="4962"/>
              </w:tabs>
              <w:spacing w:after="0" w:line="300" w:lineRule="exact"/>
              <w:ind w:left="0"/>
              <w:rPr>
                <w:rFonts w:cs="Arial"/>
                <w:b/>
                <w:sz w:val="22"/>
                <w:szCs w:val="20"/>
              </w:rPr>
            </w:pPr>
            <w:proofErr w:type="spellStart"/>
            <w:r w:rsidRPr="00E935F1">
              <w:rPr>
                <w:rFonts w:cs="Arial"/>
                <w:b/>
                <w:sz w:val="22"/>
                <w:szCs w:val="20"/>
              </w:rPr>
              <w:t>Opdrachtgever</w:t>
            </w:r>
            <w:proofErr w:type="spellEnd"/>
          </w:p>
        </w:tc>
        <w:tc>
          <w:tcPr>
            <w:tcW w:w="284" w:type="dxa"/>
            <w:vAlign w:val="bottom"/>
          </w:tcPr>
          <w:p w14:paraId="14E8480E" w14:textId="77777777" w:rsidR="00E41C27" w:rsidRPr="00E935F1" w:rsidRDefault="00E41C27" w:rsidP="00C53CE4">
            <w:pPr>
              <w:pStyle w:val="Koptekst"/>
              <w:tabs>
                <w:tab w:val="left" w:pos="4962"/>
              </w:tabs>
              <w:spacing w:after="0" w:line="300" w:lineRule="exact"/>
              <w:ind w:left="0"/>
              <w:rPr>
                <w:rFonts w:cs="Arial"/>
                <w:b/>
                <w:sz w:val="22"/>
                <w:szCs w:val="20"/>
              </w:rPr>
            </w:pPr>
          </w:p>
        </w:tc>
        <w:tc>
          <w:tcPr>
            <w:tcW w:w="3711" w:type="dxa"/>
            <w:vAlign w:val="bottom"/>
          </w:tcPr>
          <w:p w14:paraId="2E2104E6" w14:textId="77777777" w:rsidR="00E41C27" w:rsidRPr="00E935F1" w:rsidRDefault="00E41C27" w:rsidP="00C53CE4">
            <w:pPr>
              <w:pStyle w:val="Koptekst"/>
              <w:tabs>
                <w:tab w:val="left" w:pos="4962"/>
              </w:tabs>
              <w:spacing w:after="0" w:line="300" w:lineRule="exact"/>
              <w:ind w:left="0"/>
              <w:rPr>
                <w:rFonts w:cs="Arial"/>
                <w:b/>
                <w:sz w:val="22"/>
                <w:szCs w:val="20"/>
              </w:rPr>
            </w:pPr>
            <w:proofErr w:type="spellStart"/>
            <w:r w:rsidRPr="00E935F1">
              <w:rPr>
                <w:rFonts w:cs="Arial"/>
                <w:b/>
                <w:sz w:val="22"/>
                <w:szCs w:val="20"/>
              </w:rPr>
              <w:t>Opdrachtnemer</w:t>
            </w:r>
            <w:proofErr w:type="spellEnd"/>
          </w:p>
        </w:tc>
      </w:tr>
      <w:tr w:rsidR="00E41C27" w:rsidRPr="00E935F1" w14:paraId="123B8BFC" w14:textId="77777777" w:rsidTr="00E41C27">
        <w:tc>
          <w:tcPr>
            <w:tcW w:w="1668" w:type="dxa"/>
            <w:vAlign w:val="bottom"/>
          </w:tcPr>
          <w:p w14:paraId="11A90E1B" w14:textId="77777777" w:rsidR="00E41C27" w:rsidRPr="00E935F1" w:rsidRDefault="00E41C27" w:rsidP="00C53CE4">
            <w:pPr>
              <w:pStyle w:val="Koptekst"/>
              <w:tabs>
                <w:tab w:val="left" w:pos="4962"/>
              </w:tabs>
              <w:spacing w:after="0" w:line="300" w:lineRule="exact"/>
              <w:ind w:left="0"/>
              <w:rPr>
                <w:rFonts w:cs="Arial"/>
                <w:sz w:val="22"/>
                <w:szCs w:val="20"/>
              </w:rPr>
            </w:pPr>
            <w:proofErr w:type="spellStart"/>
            <w:r w:rsidRPr="00E935F1">
              <w:rPr>
                <w:rFonts w:cs="Arial"/>
                <w:sz w:val="22"/>
                <w:szCs w:val="20"/>
              </w:rPr>
              <w:t>Partij</w:t>
            </w:r>
            <w:proofErr w:type="spellEnd"/>
            <w:r w:rsidRPr="00E935F1">
              <w:rPr>
                <w:rFonts w:cs="Arial"/>
                <w:sz w:val="22"/>
                <w:szCs w:val="20"/>
              </w:rPr>
              <w:t>:</w:t>
            </w:r>
          </w:p>
        </w:tc>
        <w:tc>
          <w:tcPr>
            <w:tcW w:w="3543" w:type="dxa"/>
            <w:tcBorders>
              <w:bottom w:val="dotted" w:sz="4" w:space="0" w:color="auto"/>
            </w:tcBorders>
            <w:vAlign w:val="bottom"/>
          </w:tcPr>
          <w:p w14:paraId="1D8ECE9E" w14:textId="67A11A5A" w:rsidR="00E41C27" w:rsidRPr="00E935F1" w:rsidRDefault="007253EA" w:rsidP="00C53CE4">
            <w:pPr>
              <w:pStyle w:val="Koptekst"/>
              <w:tabs>
                <w:tab w:val="left" w:pos="4962"/>
              </w:tabs>
              <w:spacing w:after="0" w:line="300" w:lineRule="exact"/>
              <w:ind w:left="0"/>
              <w:rPr>
                <w:rFonts w:cs="Arial"/>
                <w:sz w:val="22"/>
                <w:szCs w:val="20"/>
              </w:rPr>
            </w:pPr>
            <w:r w:rsidRPr="00E935F1">
              <w:rPr>
                <w:rFonts w:cs="Arial"/>
                <w:sz w:val="22"/>
                <w:szCs w:val="20"/>
              </w:rPr>
              <w:t>Vrije Universiteit Amsterdam</w:t>
            </w:r>
          </w:p>
        </w:tc>
        <w:tc>
          <w:tcPr>
            <w:tcW w:w="284" w:type="dxa"/>
            <w:vAlign w:val="bottom"/>
          </w:tcPr>
          <w:p w14:paraId="0A994EB4" w14:textId="77777777" w:rsidR="00E41C27" w:rsidRPr="00E935F1" w:rsidRDefault="00E41C27" w:rsidP="00C53CE4">
            <w:pPr>
              <w:pStyle w:val="Koptekst"/>
              <w:tabs>
                <w:tab w:val="left" w:pos="4962"/>
              </w:tabs>
              <w:spacing w:after="0" w:line="300" w:lineRule="exact"/>
              <w:ind w:left="0"/>
              <w:rPr>
                <w:rFonts w:cs="Arial"/>
                <w:sz w:val="22"/>
                <w:szCs w:val="20"/>
              </w:rPr>
            </w:pPr>
          </w:p>
        </w:tc>
        <w:tc>
          <w:tcPr>
            <w:tcW w:w="3711" w:type="dxa"/>
            <w:tcBorders>
              <w:bottom w:val="dotted" w:sz="4" w:space="0" w:color="auto"/>
            </w:tcBorders>
            <w:vAlign w:val="bottom"/>
          </w:tcPr>
          <w:p w14:paraId="366D17EC" w14:textId="78195083" w:rsidR="00E41C27" w:rsidRPr="00E935F1" w:rsidRDefault="00E41C27" w:rsidP="00C53CE4">
            <w:pPr>
              <w:pStyle w:val="Koptekst"/>
              <w:tabs>
                <w:tab w:val="left" w:pos="4962"/>
              </w:tabs>
              <w:spacing w:after="0" w:line="300" w:lineRule="exact"/>
              <w:ind w:left="0"/>
              <w:rPr>
                <w:rFonts w:cs="Arial"/>
                <w:sz w:val="22"/>
                <w:szCs w:val="20"/>
              </w:rPr>
            </w:pPr>
          </w:p>
        </w:tc>
      </w:tr>
      <w:tr w:rsidR="00E41C27" w:rsidRPr="00E935F1" w14:paraId="422B1F3B" w14:textId="77777777" w:rsidTr="00E41C27">
        <w:tc>
          <w:tcPr>
            <w:tcW w:w="1668" w:type="dxa"/>
            <w:vAlign w:val="bottom"/>
          </w:tcPr>
          <w:p w14:paraId="1175EE75" w14:textId="77777777" w:rsidR="00E41C27" w:rsidRPr="00E935F1" w:rsidRDefault="00E41C27" w:rsidP="00C53CE4">
            <w:pPr>
              <w:pStyle w:val="Koptekst"/>
              <w:tabs>
                <w:tab w:val="left" w:pos="4962"/>
              </w:tabs>
              <w:spacing w:after="0" w:line="300" w:lineRule="exact"/>
              <w:ind w:left="0"/>
              <w:rPr>
                <w:rFonts w:cs="Arial"/>
                <w:sz w:val="22"/>
                <w:szCs w:val="20"/>
              </w:rPr>
            </w:pPr>
          </w:p>
          <w:p w14:paraId="7449C2E9" w14:textId="77777777" w:rsidR="00E41C27" w:rsidRPr="00E935F1" w:rsidRDefault="00E41C27" w:rsidP="00C53CE4">
            <w:pPr>
              <w:pStyle w:val="Koptekst"/>
              <w:tabs>
                <w:tab w:val="left" w:pos="4962"/>
              </w:tabs>
              <w:spacing w:after="0" w:line="300" w:lineRule="exact"/>
              <w:ind w:left="0"/>
              <w:rPr>
                <w:rFonts w:cs="Arial"/>
                <w:sz w:val="22"/>
                <w:szCs w:val="20"/>
              </w:rPr>
            </w:pPr>
          </w:p>
          <w:p w14:paraId="4CC75EA1" w14:textId="77777777" w:rsidR="00E41C27" w:rsidRPr="00E935F1" w:rsidRDefault="00E41C27" w:rsidP="00C53CE4">
            <w:pPr>
              <w:pStyle w:val="Koptekst"/>
              <w:tabs>
                <w:tab w:val="left" w:pos="4962"/>
              </w:tabs>
              <w:spacing w:after="0" w:line="300" w:lineRule="exact"/>
              <w:ind w:left="0"/>
              <w:rPr>
                <w:rFonts w:cs="Arial"/>
                <w:sz w:val="22"/>
                <w:szCs w:val="20"/>
              </w:rPr>
            </w:pPr>
            <w:proofErr w:type="spellStart"/>
            <w:r w:rsidRPr="00E935F1">
              <w:rPr>
                <w:rFonts w:cs="Arial"/>
                <w:sz w:val="22"/>
                <w:szCs w:val="20"/>
              </w:rPr>
              <w:t>Handtekening</w:t>
            </w:r>
            <w:proofErr w:type="spellEnd"/>
            <w:r w:rsidRPr="00E935F1">
              <w:rPr>
                <w:rFonts w:cs="Arial"/>
                <w:sz w:val="22"/>
                <w:szCs w:val="20"/>
              </w:rPr>
              <w:t>:</w:t>
            </w:r>
          </w:p>
        </w:tc>
        <w:tc>
          <w:tcPr>
            <w:tcW w:w="3543" w:type="dxa"/>
            <w:tcBorders>
              <w:top w:val="dotted" w:sz="4" w:space="0" w:color="auto"/>
              <w:bottom w:val="dotted" w:sz="4" w:space="0" w:color="auto"/>
            </w:tcBorders>
            <w:vAlign w:val="bottom"/>
          </w:tcPr>
          <w:p w14:paraId="1786153E" w14:textId="77777777" w:rsidR="00E41C27" w:rsidRPr="00E935F1" w:rsidRDefault="00E41C27" w:rsidP="00C53CE4">
            <w:pPr>
              <w:pStyle w:val="Koptekst"/>
              <w:tabs>
                <w:tab w:val="left" w:pos="4962"/>
              </w:tabs>
              <w:spacing w:after="0" w:line="300" w:lineRule="exact"/>
              <w:ind w:left="0"/>
              <w:rPr>
                <w:rFonts w:cs="Arial"/>
                <w:sz w:val="22"/>
                <w:szCs w:val="20"/>
              </w:rPr>
            </w:pPr>
          </w:p>
        </w:tc>
        <w:tc>
          <w:tcPr>
            <w:tcW w:w="284" w:type="dxa"/>
            <w:vAlign w:val="bottom"/>
          </w:tcPr>
          <w:p w14:paraId="0DE99B55" w14:textId="77777777" w:rsidR="00E41C27" w:rsidRPr="00E935F1" w:rsidRDefault="00E41C27" w:rsidP="00C53CE4">
            <w:pPr>
              <w:pStyle w:val="Koptekst"/>
              <w:tabs>
                <w:tab w:val="left" w:pos="4962"/>
              </w:tabs>
              <w:spacing w:after="0" w:line="300" w:lineRule="exact"/>
              <w:ind w:left="0"/>
              <w:rPr>
                <w:rFonts w:cs="Arial"/>
                <w:sz w:val="22"/>
                <w:szCs w:val="20"/>
              </w:rPr>
            </w:pPr>
          </w:p>
        </w:tc>
        <w:tc>
          <w:tcPr>
            <w:tcW w:w="3711" w:type="dxa"/>
            <w:tcBorders>
              <w:top w:val="dotted" w:sz="4" w:space="0" w:color="auto"/>
              <w:bottom w:val="dotted" w:sz="4" w:space="0" w:color="auto"/>
            </w:tcBorders>
            <w:vAlign w:val="bottom"/>
          </w:tcPr>
          <w:p w14:paraId="55F8BB02" w14:textId="77777777" w:rsidR="00E41C27" w:rsidRPr="00E935F1" w:rsidRDefault="00E41C27" w:rsidP="00C53CE4">
            <w:pPr>
              <w:pStyle w:val="Koptekst"/>
              <w:tabs>
                <w:tab w:val="left" w:pos="4962"/>
              </w:tabs>
              <w:spacing w:after="0" w:line="300" w:lineRule="exact"/>
              <w:ind w:left="0"/>
              <w:rPr>
                <w:rFonts w:cs="Arial"/>
                <w:sz w:val="22"/>
                <w:szCs w:val="20"/>
              </w:rPr>
            </w:pPr>
          </w:p>
        </w:tc>
      </w:tr>
      <w:tr w:rsidR="00E41C27" w:rsidRPr="00EF64BE" w14:paraId="382B1F2D" w14:textId="77777777" w:rsidTr="00E41C27">
        <w:tc>
          <w:tcPr>
            <w:tcW w:w="1668" w:type="dxa"/>
            <w:vAlign w:val="bottom"/>
          </w:tcPr>
          <w:p w14:paraId="0B59FCAB" w14:textId="77777777" w:rsidR="00E41C27" w:rsidRPr="00E935F1" w:rsidRDefault="00E41C27" w:rsidP="00C53CE4">
            <w:pPr>
              <w:pStyle w:val="Koptekst"/>
              <w:tabs>
                <w:tab w:val="left" w:pos="4962"/>
              </w:tabs>
              <w:spacing w:after="0" w:line="300" w:lineRule="exact"/>
              <w:ind w:left="0"/>
              <w:rPr>
                <w:rFonts w:cs="Arial"/>
                <w:sz w:val="22"/>
                <w:szCs w:val="20"/>
              </w:rPr>
            </w:pPr>
            <w:r w:rsidRPr="00E935F1">
              <w:rPr>
                <w:rFonts w:cs="Arial"/>
                <w:sz w:val="22"/>
                <w:szCs w:val="20"/>
              </w:rPr>
              <w:t>Naam:</w:t>
            </w:r>
          </w:p>
        </w:tc>
        <w:tc>
          <w:tcPr>
            <w:tcW w:w="3543" w:type="dxa"/>
            <w:tcBorders>
              <w:top w:val="dotted" w:sz="4" w:space="0" w:color="auto"/>
              <w:bottom w:val="dotted" w:sz="4" w:space="0" w:color="auto"/>
            </w:tcBorders>
            <w:vAlign w:val="bottom"/>
          </w:tcPr>
          <w:p w14:paraId="163EE49F" w14:textId="0B35D3FE" w:rsidR="00E41C27" w:rsidRPr="00E935F1" w:rsidRDefault="00EF64BE" w:rsidP="00C53CE4">
            <w:pPr>
              <w:pStyle w:val="Koptekst"/>
              <w:tabs>
                <w:tab w:val="left" w:pos="4962"/>
              </w:tabs>
              <w:spacing w:after="0" w:line="300" w:lineRule="exact"/>
              <w:ind w:left="0"/>
              <w:rPr>
                <w:rFonts w:cs="Arial"/>
                <w:sz w:val="22"/>
                <w:szCs w:val="20"/>
                <w:lang w:val="nl-NL"/>
              </w:rPr>
            </w:pPr>
            <w:r>
              <w:rPr>
                <w:rFonts w:cs="Arial"/>
                <w:sz w:val="22"/>
                <w:szCs w:val="20"/>
                <w:lang w:val="nl-NL"/>
              </w:rPr>
              <w:t xml:space="preserve">Ir. F.J.M. van </w:t>
            </w:r>
            <w:proofErr w:type="spellStart"/>
            <w:r>
              <w:rPr>
                <w:rFonts w:cs="Arial"/>
                <w:sz w:val="22"/>
                <w:szCs w:val="20"/>
                <w:lang w:val="nl-NL"/>
              </w:rPr>
              <w:t>Nunen</w:t>
            </w:r>
            <w:proofErr w:type="spellEnd"/>
          </w:p>
        </w:tc>
        <w:tc>
          <w:tcPr>
            <w:tcW w:w="284" w:type="dxa"/>
            <w:vAlign w:val="bottom"/>
          </w:tcPr>
          <w:p w14:paraId="05D55998" w14:textId="77777777" w:rsidR="00E41C27" w:rsidRPr="00E935F1" w:rsidRDefault="00E41C27" w:rsidP="00C53CE4">
            <w:pPr>
              <w:pStyle w:val="Koptekst"/>
              <w:tabs>
                <w:tab w:val="left" w:pos="4962"/>
              </w:tabs>
              <w:spacing w:after="0" w:line="300" w:lineRule="exact"/>
              <w:ind w:left="0"/>
              <w:rPr>
                <w:rFonts w:cs="Arial"/>
                <w:sz w:val="22"/>
                <w:szCs w:val="20"/>
                <w:lang w:val="nl-NL"/>
              </w:rPr>
            </w:pPr>
          </w:p>
        </w:tc>
        <w:tc>
          <w:tcPr>
            <w:tcW w:w="3711" w:type="dxa"/>
            <w:tcBorders>
              <w:top w:val="dotted" w:sz="4" w:space="0" w:color="auto"/>
              <w:bottom w:val="dotted" w:sz="4" w:space="0" w:color="auto"/>
            </w:tcBorders>
            <w:vAlign w:val="bottom"/>
          </w:tcPr>
          <w:p w14:paraId="64DAC7AD" w14:textId="67FC2D20" w:rsidR="00E41C27" w:rsidRPr="00E935F1" w:rsidRDefault="00E41C27" w:rsidP="00C53CE4">
            <w:pPr>
              <w:pStyle w:val="Koptekst"/>
              <w:tabs>
                <w:tab w:val="left" w:pos="4962"/>
              </w:tabs>
              <w:spacing w:after="0" w:line="300" w:lineRule="exact"/>
              <w:ind w:left="0"/>
              <w:rPr>
                <w:rFonts w:cs="Arial"/>
                <w:sz w:val="22"/>
                <w:szCs w:val="20"/>
                <w:lang w:val="nl-NL"/>
              </w:rPr>
            </w:pPr>
          </w:p>
        </w:tc>
      </w:tr>
      <w:tr w:rsidR="00E41C27" w:rsidRPr="00E935F1" w14:paraId="1BBFA01B" w14:textId="77777777" w:rsidTr="00E41C27">
        <w:tc>
          <w:tcPr>
            <w:tcW w:w="1668" w:type="dxa"/>
            <w:vAlign w:val="bottom"/>
          </w:tcPr>
          <w:p w14:paraId="6957C754" w14:textId="77777777" w:rsidR="00E41C27" w:rsidRPr="00E935F1" w:rsidRDefault="00E41C27" w:rsidP="00C53CE4">
            <w:pPr>
              <w:pStyle w:val="Koptekst"/>
              <w:tabs>
                <w:tab w:val="left" w:pos="4962"/>
              </w:tabs>
              <w:spacing w:after="0" w:line="300" w:lineRule="exact"/>
              <w:ind w:left="0"/>
              <w:rPr>
                <w:rFonts w:cs="Arial"/>
                <w:sz w:val="22"/>
                <w:szCs w:val="20"/>
              </w:rPr>
            </w:pPr>
            <w:proofErr w:type="spellStart"/>
            <w:r w:rsidRPr="00E935F1">
              <w:rPr>
                <w:rFonts w:cs="Arial"/>
                <w:sz w:val="22"/>
                <w:szCs w:val="20"/>
              </w:rPr>
              <w:t>Functie</w:t>
            </w:r>
            <w:proofErr w:type="spellEnd"/>
            <w:r w:rsidRPr="00E935F1">
              <w:rPr>
                <w:rFonts w:cs="Arial"/>
                <w:sz w:val="22"/>
                <w:szCs w:val="20"/>
              </w:rPr>
              <w:t>:</w:t>
            </w:r>
          </w:p>
        </w:tc>
        <w:tc>
          <w:tcPr>
            <w:tcW w:w="3543" w:type="dxa"/>
            <w:tcBorders>
              <w:top w:val="dotted" w:sz="4" w:space="0" w:color="auto"/>
              <w:bottom w:val="dotted" w:sz="4" w:space="0" w:color="auto"/>
            </w:tcBorders>
            <w:vAlign w:val="bottom"/>
          </w:tcPr>
          <w:p w14:paraId="6786D461" w14:textId="6B5ECA09" w:rsidR="00E41C27" w:rsidRPr="00E935F1" w:rsidRDefault="00311CC1" w:rsidP="00C53CE4">
            <w:pPr>
              <w:pStyle w:val="Koptekst"/>
              <w:tabs>
                <w:tab w:val="left" w:pos="4962"/>
              </w:tabs>
              <w:spacing w:after="0" w:line="300" w:lineRule="exact"/>
              <w:ind w:left="0"/>
              <w:rPr>
                <w:rFonts w:cs="Arial"/>
                <w:sz w:val="22"/>
                <w:szCs w:val="20"/>
              </w:rPr>
            </w:pPr>
            <w:r w:rsidRPr="00E935F1">
              <w:rPr>
                <w:rFonts w:cs="Arial"/>
                <w:sz w:val="22"/>
                <w:szCs w:val="20"/>
              </w:rPr>
              <w:t xml:space="preserve">Directeur </w:t>
            </w:r>
            <w:proofErr w:type="spellStart"/>
            <w:r w:rsidRPr="00E935F1">
              <w:rPr>
                <w:rFonts w:cs="Arial"/>
                <w:sz w:val="22"/>
                <w:szCs w:val="20"/>
              </w:rPr>
              <w:t>Facilitaire</w:t>
            </w:r>
            <w:proofErr w:type="spellEnd"/>
            <w:r w:rsidRPr="00E935F1">
              <w:rPr>
                <w:rFonts w:cs="Arial"/>
                <w:sz w:val="22"/>
                <w:szCs w:val="20"/>
              </w:rPr>
              <w:t xml:space="preserve"> Campus </w:t>
            </w:r>
            <w:proofErr w:type="spellStart"/>
            <w:r w:rsidRPr="00E935F1">
              <w:rPr>
                <w:rFonts w:cs="Arial"/>
                <w:sz w:val="22"/>
                <w:szCs w:val="20"/>
              </w:rPr>
              <w:t>Organisatie</w:t>
            </w:r>
            <w:proofErr w:type="spellEnd"/>
          </w:p>
        </w:tc>
        <w:tc>
          <w:tcPr>
            <w:tcW w:w="284" w:type="dxa"/>
            <w:vAlign w:val="bottom"/>
          </w:tcPr>
          <w:p w14:paraId="3A8E7889" w14:textId="77777777" w:rsidR="00E41C27" w:rsidRPr="00E935F1" w:rsidRDefault="00E41C27" w:rsidP="00C53CE4">
            <w:pPr>
              <w:pStyle w:val="Koptekst"/>
              <w:tabs>
                <w:tab w:val="left" w:pos="4962"/>
              </w:tabs>
              <w:spacing w:after="0" w:line="300" w:lineRule="exact"/>
              <w:ind w:left="0"/>
              <w:rPr>
                <w:rFonts w:cs="Arial"/>
                <w:sz w:val="22"/>
                <w:szCs w:val="20"/>
              </w:rPr>
            </w:pPr>
          </w:p>
        </w:tc>
        <w:tc>
          <w:tcPr>
            <w:tcW w:w="3711" w:type="dxa"/>
            <w:tcBorders>
              <w:top w:val="dotted" w:sz="4" w:space="0" w:color="auto"/>
              <w:bottom w:val="dotted" w:sz="4" w:space="0" w:color="auto"/>
            </w:tcBorders>
            <w:vAlign w:val="bottom"/>
          </w:tcPr>
          <w:p w14:paraId="06B2FDCF" w14:textId="505C1834" w:rsidR="00E41C27" w:rsidRPr="00E935F1" w:rsidRDefault="00E41C27" w:rsidP="00C53CE4">
            <w:pPr>
              <w:pStyle w:val="Koptekst"/>
              <w:tabs>
                <w:tab w:val="left" w:pos="4962"/>
              </w:tabs>
              <w:spacing w:after="0" w:line="300" w:lineRule="exact"/>
              <w:ind w:left="0"/>
              <w:rPr>
                <w:rFonts w:cs="Arial"/>
                <w:sz w:val="22"/>
                <w:szCs w:val="20"/>
              </w:rPr>
            </w:pPr>
          </w:p>
        </w:tc>
      </w:tr>
      <w:tr w:rsidR="00E41C27" w:rsidRPr="00E935F1" w14:paraId="28B23122" w14:textId="77777777" w:rsidTr="00E41C27">
        <w:tc>
          <w:tcPr>
            <w:tcW w:w="1668" w:type="dxa"/>
            <w:vAlign w:val="bottom"/>
          </w:tcPr>
          <w:p w14:paraId="216DDE3D" w14:textId="77777777" w:rsidR="00E41C27" w:rsidRPr="00E935F1" w:rsidRDefault="00E41C27" w:rsidP="00C53CE4">
            <w:pPr>
              <w:pStyle w:val="Koptekst"/>
              <w:tabs>
                <w:tab w:val="left" w:pos="4962"/>
              </w:tabs>
              <w:spacing w:after="0" w:line="300" w:lineRule="exact"/>
              <w:ind w:left="0"/>
              <w:rPr>
                <w:rFonts w:cs="Arial"/>
                <w:sz w:val="22"/>
                <w:szCs w:val="20"/>
              </w:rPr>
            </w:pPr>
            <w:r w:rsidRPr="00E935F1">
              <w:rPr>
                <w:rFonts w:cs="Arial"/>
                <w:sz w:val="22"/>
                <w:szCs w:val="20"/>
              </w:rPr>
              <w:lastRenderedPageBreak/>
              <w:t>Datum:</w:t>
            </w:r>
          </w:p>
        </w:tc>
        <w:tc>
          <w:tcPr>
            <w:tcW w:w="3543" w:type="dxa"/>
            <w:tcBorders>
              <w:top w:val="dotted" w:sz="4" w:space="0" w:color="auto"/>
              <w:bottom w:val="dotted" w:sz="4" w:space="0" w:color="auto"/>
            </w:tcBorders>
            <w:vAlign w:val="bottom"/>
          </w:tcPr>
          <w:p w14:paraId="0EF38701" w14:textId="77777777" w:rsidR="00E41C27" w:rsidRPr="00E935F1" w:rsidRDefault="00E41C27" w:rsidP="00C53CE4">
            <w:pPr>
              <w:pStyle w:val="Koptekst"/>
              <w:tabs>
                <w:tab w:val="left" w:pos="4962"/>
              </w:tabs>
              <w:spacing w:after="0" w:line="300" w:lineRule="exact"/>
              <w:ind w:left="0"/>
              <w:rPr>
                <w:rFonts w:cs="Arial"/>
                <w:sz w:val="22"/>
                <w:szCs w:val="20"/>
              </w:rPr>
            </w:pPr>
          </w:p>
        </w:tc>
        <w:tc>
          <w:tcPr>
            <w:tcW w:w="284" w:type="dxa"/>
            <w:vAlign w:val="bottom"/>
          </w:tcPr>
          <w:p w14:paraId="2F8EF7B9" w14:textId="77777777" w:rsidR="00E41C27" w:rsidRPr="00E935F1" w:rsidRDefault="00E41C27" w:rsidP="00C53CE4">
            <w:pPr>
              <w:pStyle w:val="Koptekst"/>
              <w:tabs>
                <w:tab w:val="left" w:pos="4962"/>
              </w:tabs>
              <w:spacing w:after="0" w:line="300" w:lineRule="exact"/>
              <w:ind w:left="0"/>
              <w:rPr>
                <w:rFonts w:cs="Arial"/>
                <w:sz w:val="22"/>
                <w:szCs w:val="20"/>
              </w:rPr>
            </w:pPr>
          </w:p>
        </w:tc>
        <w:tc>
          <w:tcPr>
            <w:tcW w:w="3711" w:type="dxa"/>
            <w:tcBorders>
              <w:top w:val="dotted" w:sz="4" w:space="0" w:color="auto"/>
              <w:bottom w:val="dotted" w:sz="4" w:space="0" w:color="auto"/>
            </w:tcBorders>
            <w:vAlign w:val="bottom"/>
          </w:tcPr>
          <w:p w14:paraId="1AC23D31" w14:textId="77777777" w:rsidR="00E41C27" w:rsidRPr="00E935F1" w:rsidRDefault="00E41C27" w:rsidP="00C53CE4">
            <w:pPr>
              <w:pStyle w:val="Koptekst"/>
              <w:tabs>
                <w:tab w:val="left" w:pos="4962"/>
              </w:tabs>
              <w:spacing w:after="0" w:line="300" w:lineRule="exact"/>
              <w:ind w:left="0"/>
              <w:rPr>
                <w:rFonts w:cs="Arial"/>
                <w:sz w:val="22"/>
                <w:szCs w:val="20"/>
              </w:rPr>
            </w:pPr>
          </w:p>
        </w:tc>
      </w:tr>
      <w:tr w:rsidR="00E41C27" w:rsidRPr="00E935F1" w14:paraId="173584AB" w14:textId="77777777" w:rsidTr="00E41C27">
        <w:tc>
          <w:tcPr>
            <w:tcW w:w="1668" w:type="dxa"/>
            <w:vAlign w:val="bottom"/>
          </w:tcPr>
          <w:p w14:paraId="57139EE5" w14:textId="77777777" w:rsidR="00E41C27" w:rsidRPr="00E935F1" w:rsidRDefault="00E41C27" w:rsidP="00C53CE4">
            <w:pPr>
              <w:pStyle w:val="Koptekst"/>
              <w:tabs>
                <w:tab w:val="left" w:pos="4962"/>
              </w:tabs>
              <w:spacing w:after="0" w:line="300" w:lineRule="exact"/>
              <w:ind w:left="0"/>
              <w:rPr>
                <w:rFonts w:cs="Arial"/>
                <w:sz w:val="22"/>
                <w:szCs w:val="20"/>
              </w:rPr>
            </w:pPr>
            <w:proofErr w:type="spellStart"/>
            <w:r w:rsidRPr="00E935F1">
              <w:rPr>
                <w:rFonts w:cs="Arial"/>
                <w:sz w:val="22"/>
                <w:szCs w:val="20"/>
              </w:rPr>
              <w:t>Plaats</w:t>
            </w:r>
            <w:proofErr w:type="spellEnd"/>
            <w:r w:rsidRPr="00E935F1">
              <w:rPr>
                <w:rFonts w:cs="Arial"/>
                <w:sz w:val="22"/>
                <w:szCs w:val="20"/>
              </w:rPr>
              <w:t>:</w:t>
            </w:r>
          </w:p>
        </w:tc>
        <w:tc>
          <w:tcPr>
            <w:tcW w:w="3543" w:type="dxa"/>
            <w:tcBorders>
              <w:top w:val="dotted" w:sz="4" w:space="0" w:color="auto"/>
              <w:bottom w:val="dotted" w:sz="4" w:space="0" w:color="auto"/>
            </w:tcBorders>
            <w:vAlign w:val="bottom"/>
          </w:tcPr>
          <w:p w14:paraId="26C3A437" w14:textId="79568275" w:rsidR="00E41C27" w:rsidRPr="00E935F1" w:rsidRDefault="00311CC1" w:rsidP="00C53CE4">
            <w:pPr>
              <w:pStyle w:val="Koptekst"/>
              <w:tabs>
                <w:tab w:val="left" w:pos="4962"/>
              </w:tabs>
              <w:spacing w:after="0" w:line="300" w:lineRule="exact"/>
              <w:ind w:left="0"/>
              <w:rPr>
                <w:rFonts w:cs="Arial"/>
                <w:sz w:val="22"/>
                <w:szCs w:val="20"/>
              </w:rPr>
            </w:pPr>
            <w:r w:rsidRPr="00E935F1">
              <w:rPr>
                <w:rFonts w:cs="Arial"/>
                <w:sz w:val="22"/>
                <w:szCs w:val="20"/>
              </w:rPr>
              <w:t>Amsterdam</w:t>
            </w:r>
          </w:p>
        </w:tc>
        <w:tc>
          <w:tcPr>
            <w:tcW w:w="284" w:type="dxa"/>
            <w:vAlign w:val="bottom"/>
          </w:tcPr>
          <w:p w14:paraId="3A7F9079" w14:textId="77777777" w:rsidR="00E41C27" w:rsidRPr="00E935F1" w:rsidRDefault="00E41C27" w:rsidP="00C53CE4">
            <w:pPr>
              <w:pStyle w:val="Koptekst"/>
              <w:tabs>
                <w:tab w:val="left" w:pos="4962"/>
              </w:tabs>
              <w:spacing w:after="0" w:line="300" w:lineRule="exact"/>
              <w:ind w:left="0"/>
              <w:rPr>
                <w:rFonts w:cs="Arial"/>
                <w:sz w:val="22"/>
                <w:szCs w:val="20"/>
              </w:rPr>
            </w:pPr>
          </w:p>
        </w:tc>
        <w:tc>
          <w:tcPr>
            <w:tcW w:w="3711" w:type="dxa"/>
            <w:tcBorders>
              <w:top w:val="dotted" w:sz="4" w:space="0" w:color="auto"/>
              <w:bottom w:val="dotted" w:sz="4" w:space="0" w:color="auto"/>
            </w:tcBorders>
            <w:vAlign w:val="bottom"/>
          </w:tcPr>
          <w:p w14:paraId="4AD6382A" w14:textId="77777777" w:rsidR="00E41C27" w:rsidRPr="00E935F1" w:rsidRDefault="00E41C27" w:rsidP="00C53CE4">
            <w:pPr>
              <w:pStyle w:val="Koptekst"/>
              <w:tabs>
                <w:tab w:val="left" w:pos="4962"/>
              </w:tabs>
              <w:spacing w:after="0" w:line="300" w:lineRule="exact"/>
              <w:ind w:left="0"/>
              <w:rPr>
                <w:rFonts w:cs="Arial"/>
                <w:sz w:val="22"/>
                <w:szCs w:val="20"/>
              </w:rPr>
            </w:pPr>
          </w:p>
        </w:tc>
      </w:tr>
    </w:tbl>
    <w:p w14:paraId="5F6A3DDF" w14:textId="77777777" w:rsidR="00402420" w:rsidRDefault="00402420">
      <w:pPr>
        <w:rPr>
          <w:rFonts w:cstheme="minorHAnsi"/>
        </w:rPr>
      </w:pPr>
      <w:r>
        <w:rPr>
          <w:rFonts w:cstheme="minorHAnsi"/>
        </w:rPr>
        <w:br w:type="page"/>
      </w:r>
    </w:p>
    <w:p w14:paraId="767026F8" w14:textId="6090D870" w:rsidR="00402420" w:rsidRPr="004719CB" w:rsidRDefault="004719CB" w:rsidP="004719CB">
      <w:pPr>
        <w:pStyle w:val="Kop1"/>
        <w:keepLines w:val="0"/>
        <w:widowControl w:val="0"/>
        <w:spacing w:before="0" w:line="240" w:lineRule="atLeast"/>
        <w:rPr>
          <w:rFonts w:ascii="Calibri" w:eastAsia="Times New Roman" w:hAnsi="Calibri" w:cs="Arial"/>
          <w:b/>
          <w:bCs/>
          <w:caps/>
          <w:color w:val="auto"/>
          <w:kern w:val="32"/>
          <w:sz w:val="28"/>
          <w:szCs w:val="24"/>
          <w:lang w:val="nl-NL" w:eastAsia="nl-NL"/>
        </w:rPr>
      </w:pPr>
      <w:r>
        <w:rPr>
          <w:rFonts w:ascii="Calibri" w:eastAsia="Times New Roman" w:hAnsi="Calibri" w:cs="Arial"/>
          <w:b/>
          <w:bCs/>
          <w:caps/>
          <w:color w:val="auto"/>
          <w:kern w:val="32"/>
          <w:sz w:val="28"/>
          <w:szCs w:val="24"/>
          <w:lang w:val="nl-NL" w:eastAsia="nl-NL"/>
        </w:rPr>
        <w:lastRenderedPageBreak/>
        <w:t>Bijlagen</w:t>
      </w:r>
      <w:r w:rsidR="00402420" w:rsidRPr="004719CB">
        <w:rPr>
          <w:rFonts w:ascii="Calibri" w:eastAsia="Times New Roman" w:hAnsi="Calibri" w:cs="Arial"/>
          <w:b/>
          <w:bCs/>
          <w:caps/>
          <w:color w:val="auto"/>
          <w:kern w:val="32"/>
          <w:sz w:val="28"/>
          <w:szCs w:val="24"/>
          <w:lang w:val="nl-NL" w:eastAsia="nl-NL"/>
        </w:rPr>
        <w:t xml:space="preserve"> </w:t>
      </w:r>
    </w:p>
    <w:p w14:paraId="33D107AD" w14:textId="77777777" w:rsidR="004719CB" w:rsidRPr="004719CB" w:rsidRDefault="004719CB" w:rsidP="004719CB">
      <w:pPr>
        <w:rPr>
          <w:lang w:val="nl-NL" w:eastAsia="nl-NL"/>
        </w:rPr>
      </w:pPr>
    </w:p>
    <w:p w14:paraId="3BC10B6D" w14:textId="77777777" w:rsidR="00DC2650" w:rsidRPr="0095767A" w:rsidRDefault="00DC2650" w:rsidP="00DC2650">
      <w:pPr>
        <w:pStyle w:val="Tussenkop"/>
        <w:numPr>
          <w:ilvl w:val="0"/>
          <w:numId w:val="5"/>
        </w:numPr>
        <w:spacing w:after="120" w:line="300" w:lineRule="exact"/>
        <w:ind w:left="1134" w:hanging="1134"/>
        <w:jc w:val="both"/>
        <w:rPr>
          <w:rFonts w:asciiTheme="minorHAnsi" w:hAnsiTheme="minorHAnsi"/>
          <w:caps/>
          <w:color w:val="0089CF"/>
          <w:sz w:val="22"/>
          <w:szCs w:val="22"/>
        </w:rPr>
      </w:pPr>
      <w:r>
        <w:rPr>
          <w:rFonts w:asciiTheme="minorHAnsi" w:hAnsiTheme="minorHAnsi"/>
          <w:caps/>
          <w:color w:val="0089CF"/>
          <w:sz w:val="22"/>
          <w:szCs w:val="22"/>
        </w:rPr>
        <w:t>Service Level Agreement</w:t>
      </w:r>
    </w:p>
    <w:p w14:paraId="4793FB98" w14:textId="4413CA35" w:rsidR="00402420" w:rsidRPr="0095767A" w:rsidRDefault="004719CB" w:rsidP="00D34035">
      <w:pPr>
        <w:pStyle w:val="Tussenkop"/>
        <w:numPr>
          <w:ilvl w:val="0"/>
          <w:numId w:val="5"/>
        </w:numPr>
        <w:spacing w:after="120" w:line="300" w:lineRule="exact"/>
        <w:ind w:left="1134" w:hanging="1134"/>
        <w:jc w:val="both"/>
        <w:rPr>
          <w:rFonts w:asciiTheme="minorHAnsi" w:hAnsiTheme="minorHAnsi"/>
          <w:caps/>
          <w:color w:val="0089CF"/>
          <w:sz w:val="22"/>
          <w:szCs w:val="22"/>
        </w:rPr>
      </w:pPr>
      <w:r>
        <w:rPr>
          <w:rFonts w:asciiTheme="minorHAnsi" w:hAnsiTheme="minorHAnsi"/>
          <w:caps/>
          <w:color w:val="0089CF"/>
          <w:sz w:val="22"/>
          <w:szCs w:val="22"/>
        </w:rPr>
        <w:t>Nota(s) van Inlichtingen</w:t>
      </w:r>
    </w:p>
    <w:p w14:paraId="29F8DA1C" w14:textId="574CA773" w:rsidR="00FA6769" w:rsidRPr="00865EC9" w:rsidRDefault="00006375" w:rsidP="00D34035">
      <w:pPr>
        <w:pStyle w:val="Lijstalinea"/>
        <w:numPr>
          <w:ilvl w:val="0"/>
          <w:numId w:val="20"/>
        </w:numPr>
        <w:spacing w:after="120" w:line="300" w:lineRule="exact"/>
        <w:ind w:left="567" w:hanging="567"/>
        <w:rPr>
          <w:rFonts w:cstheme="minorHAnsi"/>
          <w:lang w:val="nl-NL"/>
        </w:rPr>
      </w:pPr>
      <w:r>
        <w:rPr>
          <w:rFonts w:cstheme="minorHAnsi"/>
          <w:lang w:val="nl-NL"/>
        </w:rPr>
        <w:t>…</w:t>
      </w:r>
    </w:p>
    <w:p w14:paraId="6AC1DA21" w14:textId="77777777" w:rsidR="00DC2650" w:rsidRDefault="00DC2650" w:rsidP="00DC2650">
      <w:pPr>
        <w:pStyle w:val="Tussenkop"/>
        <w:numPr>
          <w:ilvl w:val="0"/>
          <w:numId w:val="5"/>
        </w:numPr>
        <w:spacing w:after="120" w:line="300" w:lineRule="exact"/>
        <w:ind w:left="1134" w:hanging="1134"/>
        <w:jc w:val="both"/>
        <w:rPr>
          <w:rFonts w:asciiTheme="minorHAnsi" w:hAnsiTheme="minorHAnsi"/>
          <w:caps/>
          <w:color w:val="0089CF"/>
          <w:sz w:val="22"/>
          <w:szCs w:val="22"/>
        </w:rPr>
      </w:pPr>
      <w:r>
        <w:rPr>
          <w:rFonts w:asciiTheme="minorHAnsi" w:hAnsiTheme="minorHAnsi"/>
          <w:caps/>
          <w:color w:val="0089CF"/>
          <w:sz w:val="22"/>
          <w:szCs w:val="22"/>
        </w:rPr>
        <w:t>Algemene Inkoopvoorwaarden VU</w:t>
      </w:r>
    </w:p>
    <w:p w14:paraId="0C14A7E7" w14:textId="73DAF66B" w:rsidR="00402420" w:rsidRPr="0095767A" w:rsidRDefault="004719CB" w:rsidP="00D34035">
      <w:pPr>
        <w:pStyle w:val="Tussenkop"/>
        <w:numPr>
          <w:ilvl w:val="0"/>
          <w:numId w:val="5"/>
        </w:numPr>
        <w:spacing w:after="120" w:line="300" w:lineRule="exact"/>
        <w:ind w:left="1134" w:hanging="1134"/>
        <w:jc w:val="both"/>
        <w:rPr>
          <w:rFonts w:asciiTheme="minorHAnsi" w:hAnsiTheme="minorHAnsi"/>
          <w:caps/>
          <w:color w:val="0089CF"/>
          <w:sz w:val="22"/>
          <w:szCs w:val="22"/>
        </w:rPr>
      </w:pPr>
      <w:r>
        <w:rPr>
          <w:rFonts w:asciiTheme="minorHAnsi" w:hAnsiTheme="minorHAnsi"/>
          <w:caps/>
          <w:color w:val="0089CF"/>
          <w:sz w:val="22"/>
          <w:szCs w:val="22"/>
        </w:rPr>
        <w:t>Offerteaanvraag (incl. bijlagen)</w:t>
      </w:r>
    </w:p>
    <w:p w14:paraId="0B632A5C" w14:textId="1C7B5447" w:rsidR="00FA6769" w:rsidRPr="00865EC9" w:rsidRDefault="00FA6769" w:rsidP="00006375">
      <w:pPr>
        <w:pStyle w:val="Lijstalinea"/>
        <w:numPr>
          <w:ilvl w:val="0"/>
          <w:numId w:val="20"/>
        </w:numPr>
        <w:spacing w:after="120" w:line="300" w:lineRule="exact"/>
        <w:ind w:left="567" w:hanging="567"/>
        <w:rPr>
          <w:rFonts w:cstheme="minorHAnsi"/>
          <w:lang w:val="nl-NL"/>
        </w:rPr>
      </w:pPr>
      <w:r w:rsidRPr="00865EC9">
        <w:rPr>
          <w:rFonts w:cstheme="minorHAnsi"/>
          <w:lang w:val="nl-NL"/>
        </w:rPr>
        <w:t xml:space="preserve">Offerteaanvraag </w:t>
      </w:r>
      <w:r w:rsidR="00006375">
        <w:rPr>
          <w:rFonts w:cstheme="minorHAnsi"/>
          <w:lang w:val="nl-NL"/>
        </w:rPr>
        <w:t>…</w:t>
      </w:r>
    </w:p>
    <w:p w14:paraId="4AB95D4A" w14:textId="00489143" w:rsidR="00FA6769" w:rsidRPr="00FA6769" w:rsidRDefault="00FA6769" w:rsidP="00FA6769">
      <w:pPr>
        <w:spacing w:after="120" w:line="300" w:lineRule="exact"/>
        <w:rPr>
          <w:rFonts w:cstheme="minorHAnsi"/>
          <w:lang w:val="nl-NL"/>
        </w:rPr>
      </w:pPr>
      <w:r w:rsidRPr="00FA6769">
        <w:rPr>
          <w:rFonts w:cstheme="minorHAnsi"/>
          <w:lang w:val="nl-NL"/>
        </w:rPr>
        <w:t>Toelichtende documenten</w:t>
      </w:r>
      <w:r>
        <w:rPr>
          <w:rFonts w:cstheme="minorHAnsi"/>
          <w:lang w:val="nl-NL"/>
        </w:rPr>
        <w:t>:</w:t>
      </w:r>
    </w:p>
    <w:p w14:paraId="42CF7CD4" w14:textId="6F7BB8B9" w:rsidR="00FA6769" w:rsidRPr="00865EC9" w:rsidRDefault="00006375" w:rsidP="00D34035">
      <w:pPr>
        <w:pStyle w:val="Lijstalinea"/>
        <w:numPr>
          <w:ilvl w:val="0"/>
          <w:numId w:val="20"/>
        </w:numPr>
        <w:spacing w:after="120" w:line="300" w:lineRule="exact"/>
        <w:ind w:left="567" w:hanging="567"/>
        <w:rPr>
          <w:rFonts w:cstheme="minorHAnsi"/>
          <w:lang w:val="nl-NL"/>
        </w:rPr>
      </w:pPr>
      <w:r>
        <w:rPr>
          <w:rFonts w:cstheme="minorHAnsi"/>
          <w:lang w:val="nl-NL"/>
        </w:rPr>
        <w:t>…</w:t>
      </w:r>
    </w:p>
    <w:p w14:paraId="4E557C28" w14:textId="398DA884" w:rsidR="00FA6769" w:rsidRPr="00865EC9" w:rsidRDefault="00006375" w:rsidP="00D34035">
      <w:pPr>
        <w:pStyle w:val="Lijstalinea"/>
        <w:numPr>
          <w:ilvl w:val="0"/>
          <w:numId w:val="20"/>
        </w:numPr>
        <w:spacing w:after="120" w:line="300" w:lineRule="exact"/>
        <w:ind w:left="567" w:hanging="567"/>
        <w:rPr>
          <w:rFonts w:cstheme="minorHAnsi"/>
          <w:lang w:val="nl-NL"/>
        </w:rPr>
      </w:pPr>
      <w:r>
        <w:rPr>
          <w:rFonts w:cstheme="minorHAnsi"/>
          <w:lang w:val="nl-NL"/>
        </w:rPr>
        <w:t>…</w:t>
      </w:r>
    </w:p>
    <w:p w14:paraId="5700B6A6" w14:textId="0FF32FB8" w:rsidR="00402420" w:rsidRDefault="004719CB" w:rsidP="00D34035">
      <w:pPr>
        <w:pStyle w:val="Tussenkop"/>
        <w:numPr>
          <w:ilvl w:val="0"/>
          <w:numId w:val="5"/>
        </w:numPr>
        <w:spacing w:after="120" w:line="300" w:lineRule="exact"/>
        <w:ind w:left="1134" w:hanging="1134"/>
        <w:jc w:val="both"/>
        <w:rPr>
          <w:rFonts w:asciiTheme="minorHAnsi" w:hAnsiTheme="minorHAnsi"/>
          <w:caps/>
          <w:color w:val="0089CF"/>
          <w:sz w:val="22"/>
          <w:szCs w:val="22"/>
        </w:rPr>
      </w:pPr>
      <w:r>
        <w:rPr>
          <w:rFonts w:asciiTheme="minorHAnsi" w:hAnsiTheme="minorHAnsi"/>
          <w:caps/>
          <w:color w:val="0089CF"/>
          <w:sz w:val="22"/>
          <w:szCs w:val="22"/>
        </w:rPr>
        <w:t>Inschrijving Opdrachtnemer</w:t>
      </w:r>
    </w:p>
    <w:sectPr w:rsidR="00402420" w:rsidSect="00E16D11">
      <w:headerReference w:type="first" r:id="rId18"/>
      <w:footerReference w:type="first" r:id="rId19"/>
      <w:pgSz w:w="11906" w:h="16838"/>
      <w:pgMar w:top="2552" w:right="1134" w:bottom="1418" w:left="1985"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Schuurman, M.G. (Martin)" w:date="2022-11-25T12:57:00Z" w:initials="SM(">
    <w:p w14:paraId="19BCAB0B" w14:textId="440EBDA1" w:rsidR="00477B05" w:rsidRDefault="00477B05">
      <w:pPr>
        <w:pStyle w:val="Tekstopmerking"/>
      </w:pPr>
      <w:r>
        <w:rPr>
          <w:rStyle w:val="Verwijzingopmerking"/>
        </w:rPr>
        <w:annotationRef/>
      </w:r>
      <w:r>
        <w:t>Artikel niet van toepassing?</w:t>
      </w:r>
    </w:p>
  </w:comment>
  <w:comment w:id="10" w:author="Hans van der Veeken" w:date="2022-11-27T12:03:00Z" w:initials="HvdV">
    <w:p w14:paraId="3A739ACA" w14:textId="77777777" w:rsidR="00EF64BE" w:rsidRDefault="00EF64BE" w:rsidP="00F374FB">
      <w:r>
        <w:rPr>
          <w:rStyle w:val="Verwijzingopmerking"/>
        </w:rPr>
        <w:annotationRef/>
      </w:r>
      <w:r>
        <w:t>geen flauw idee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BCAB0B" w15:done="0"/>
  <w15:commentEx w15:paraId="3A739ACA" w15:paraIdParent="19BCAB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B3A54" w16cex:dateUtc="2022-11-25T11:57:00Z"/>
  <w16cex:commentExtensible w16cex:durableId="272DD0A2" w16cex:dateUtc="2022-11-27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BCAB0B" w16cid:durableId="272B3A54"/>
  <w16cid:commentId w16cid:paraId="3A739ACA" w16cid:durableId="272DD0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37E14" w14:textId="77777777" w:rsidR="00924A3C" w:rsidRDefault="00924A3C">
      <w:r>
        <w:separator/>
      </w:r>
    </w:p>
  </w:endnote>
  <w:endnote w:type="continuationSeparator" w:id="0">
    <w:p w14:paraId="4C2806E8" w14:textId="77777777" w:rsidR="00924A3C" w:rsidRDefault="0092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Utopia">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amp;W Syntax (Adobe)">
    <w:altName w:val="Arial"/>
    <w:panose1 w:val="020B0604020202020204"/>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LucidaSansEF">
    <w:altName w:val="Times New Roman"/>
    <w:panose1 w:val="020B0604020202020204"/>
    <w:charset w:val="00"/>
    <w:family w:val="auto"/>
    <w:pitch w:val="variable"/>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983"/>
      <w:gridCol w:w="2411"/>
      <w:gridCol w:w="1978"/>
    </w:tblGrid>
    <w:tr w:rsidR="00027481" w:rsidRPr="008E7A0D" w14:paraId="12FC214A" w14:textId="77777777" w:rsidTr="0019598E">
      <w:tc>
        <w:tcPr>
          <w:tcW w:w="2405" w:type="dxa"/>
        </w:tcPr>
        <w:p w14:paraId="6EC3CA76" w14:textId="77777777" w:rsidR="00027481" w:rsidRPr="008E7A0D" w:rsidRDefault="00027481">
          <w:pPr>
            <w:pStyle w:val="Voettekst"/>
            <w:spacing w:after="0" w:line="300" w:lineRule="exact"/>
            <w:ind w:left="0"/>
            <w:rPr>
              <w:sz w:val="18"/>
              <w:szCs w:val="18"/>
            </w:rPr>
          </w:pPr>
          <w:proofErr w:type="spellStart"/>
          <w:r w:rsidRPr="008E7A0D">
            <w:rPr>
              <w:sz w:val="18"/>
              <w:szCs w:val="18"/>
            </w:rPr>
            <w:t>Paraaf</w:t>
          </w:r>
          <w:proofErr w:type="spellEnd"/>
          <w:r w:rsidRPr="008E7A0D">
            <w:rPr>
              <w:sz w:val="18"/>
              <w:szCs w:val="18"/>
            </w:rPr>
            <w:t xml:space="preserve"> </w:t>
          </w:r>
          <w:proofErr w:type="spellStart"/>
          <w:r w:rsidRPr="008E7A0D">
            <w:rPr>
              <w:sz w:val="18"/>
              <w:szCs w:val="18"/>
            </w:rPr>
            <w:t>Opdrachtgever</w:t>
          </w:r>
          <w:proofErr w:type="spellEnd"/>
          <w:r w:rsidRPr="008E7A0D">
            <w:rPr>
              <w:sz w:val="18"/>
              <w:szCs w:val="18"/>
            </w:rPr>
            <w:t>:</w:t>
          </w:r>
        </w:p>
      </w:tc>
      <w:tc>
        <w:tcPr>
          <w:tcW w:w="1983" w:type="dxa"/>
        </w:tcPr>
        <w:p w14:paraId="683B0FCB" w14:textId="77777777" w:rsidR="00027481" w:rsidRPr="008E7A0D" w:rsidRDefault="00027481">
          <w:pPr>
            <w:pStyle w:val="Voettekst"/>
            <w:spacing w:after="0" w:line="300" w:lineRule="exact"/>
            <w:ind w:left="0"/>
            <w:rPr>
              <w:sz w:val="18"/>
              <w:szCs w:val="18"/>
            </w:rPr>
          </w:pPr>
        </w:p>
      </w:tc>
      <w:tc>
        <w:tcPr>
          <w:tcW w:w="2411" w:type="dxa"/>
        </w:tcPr>
        <w:p w14:paraId="3CD9D38F" w14:textId="77777777" w:rsidR="00027481" w:rsidRPr="008E7A0D" w:rsidRDefault="00027481">
          <w:pPr>
            <w:pStyle w:val="Voettekst"/>
            <w:spacing w:after="0" w:line="300" w:lineRule="exact"/>
            <w:ind w:left="0"/>
            <w:rPr>
              <w:sz w:val="18"/>
              <w:szCs w:val="18"/>
            </w:rPr>
          </w:pPr>
          <w:proofErr w:type="spellStart"/>
          <w:r w:rsidRPr="008E7A0D">
            <w:rPr>
              <w:sz w:val="18"/>
              <w:szCs w:val="18"/>
            </w:rPr>
            <w:t>Paraaf</w:t>
          </w:r>
          <w:proofErr w:type="spellEnd"/>
          <w:r w:rsidRPr="008E7A0D">
            <w:rPr>
              <w:sz w:val="18"/>
              <w:szCs w:val="18"/>
            </w:rPr>
            <w:t xml:space="preserve"> </w:t>
          </w:r>
          <w:proofErr w:type="spellStart"/>
          <w:r w:rsidRPr="008E7A0D">
            <w:rPr>
              <w:sz w:val="18"/>
              <w:szCs w:val="18"/>
            </w:rPr>
            <w:t>Opdrachtnemer</w:t>
          </w:r>
          <w:proofErr w:type="spellEnd"/>
          <w:r w:rsidRPr="008E7A0D">
            <w:rPr>
              <w:sz w:val="18"/>
              <w:szCs w:val="18"/>
            </w:rPr>
            <w:t>:</w:t>
          </w:r>
        </w:p>
      </w:tc>
      <w:tc>
        <w:tcPr>
          <w:tcW w:w="1978" w:type="dxa"/>
        </w:tcPr>
        <w:p w14:paraId="0B95F59C" w14:textId="77777777" w:rsidR="00027481" w:rsidRPr="008E7A0D" w:rsidRDefault="00027481">
          <w:pPr>
            <w:pStyle w:val="Voettekst"/>
            <w:spacing w:after="0" w:line="300" w:lineRule="exact"/>
            <w:ind w:left="0"/>
            <w:rPr>
              <w:sz w:val="18"/>
              <w:szCs w:val="18"/>
            </w:rPr>
          </w:pPr>
        </w:p>
      </w:tc>
    </w:tr>
  </w:tbl>
  <w:p w14:paraId="07DAE28D" w14:textId="77777777" w:rsidR="00027481" w:rsidRPr="006E322B" w:rsidRDefault="00027481" w:rsidP="00E16D11">
    <w:pPr>
      <w:pStyle w:val="Voettekst"/>
      <w:tabs>
        <w:tab w:val="clear" w:pos="4153"/>
        <w:tab w:val="clear" w:pos="8306"/>
      </w:tabs>
      <w:spacing w:after="0" w:line="3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504"/>
      <w:gridCol w:w="3629"/>
    </w:tblGrid>
    <w:tr w:rsidR="00027481" w:rsidRPr="00261A08" w14:paraId="715FEB68" w14:textId="77777777" w:rsidTr="00E41C27">
      <w:tc>
        <w:tcPr>
          <w:tcW w:w="2014" w:type="dxa"/>
        </w:tcPr>
        <w:p w14:paraId="5B3057E4" w14:textId="77777777" w:rsidR="00027481" w:rsidRPr="00261A08" w:rsidRDefault="00027481" w:rsidP="00E16D11">
          <w:pPr>
            <w:spacing w:after="0" w:line="300" w:lineRule="exact"/>
            <w:ind w:left="0"/>
          </w:pPr>
          <w:proofErr w:type="spellStart"/>
          <w:r w:rsidRPr="00261A08">
            <w:t>Opdrachtgever</w:t>
          </w:r>
          <w:proofErr w:type="spellEnd"/>
        </w:p>
      </w:tc>
      <w:tc>
        <w:tcPr>
          <w:tcW w:w="504" w:type="dxa"/>
        </w:tcPr>
        <w:p w14:paraId="68A8AFED" w14:textId="77777777" w:rsidR="00027481" w:rsidRPr="00261A08" w:rsidRDefault="00027481" w:rsidP="00E16D11">
          <w:pPr>
            <w:spacing w:after="0" w:line="300" w:lineRule="exact"/>
            <w:ind w:left="0"/>
          </w:pPr>
        </w:p>
      </w:tc>
      <w:tc>
        <w:tcPr>
          <w:tcW w:w="3629" w:type="dxa"/>
        </w:tcPr>
        <w:p w14:paraId="2A71F8BB" w14:textId="77777777" w:rsidR="00027481" w:rsidRPr="00261A08" w:rsidRDefault="00027481" w:rsidP="00E16D11">
          <w:pPr>
            <w:spacing w:after="0" w:line="300" w:lineRule="exact"/>
            <w:ind w:left="0"/>
          </w:pPr>
          <w:r w:rsidRPr="00261A08">
            <w:t>Vrije Universiteit Amsterdam</w:t>
          </w:r>
        </w:p>
      </w:tc>
    </w:tr>
    <w:tr w:rsidR="00027481" w:rsidRPr="00261A08" w14:paraId="60B9DB5A" w14:textId="77777777" w:rsidTr="00E41C27">
      <w:tc>
        <w:tcPr>
          <w:tcW w:w="2014" w:type="dxa"/>
        </w:tcPr>
        <w:p w14:paraId="07D6EDF2" w14:textId="77777777" w:rsidR="00027481" w:rsidRPr="00261A08" w:rsidRDefault="00027481" w:rsidP="00E16D11">
          <w:pPr>
            <w:spacing w:after="0" w:line="300" w:lineRule="exact"/>
            <w:ind w:left="0"/>
          </w:pPr>
          <w:proofErr w:type="spellStart"/>
          <w:r w:rsidRPr="00261A08">
            <w:t>Opdrachtnemer</w:t>
          </w:r>
          <w:proofErr w:type="spellEnd"/>
        </w:p>
      </w:tc>
      <w:tc>
        <w:tcPr>
          <w:tcW w:w="504" w:type="dxa"/>
        </w:tcPr>
        <w:p w14:paraId="5B730573" w14:textId="77777777" w:rsidR="00027481" w:rsidRPr="00261A08" w:rsidRDefault="00027481" w:rsidP="00E16D11">
          <w:pPr>
            <w:spacing w:after="0" w:line="300" w:lineRule="exact"/>
            <w:ind w:left="0"/>
          </w:pPr>
        </w:p>
      </w:tc>
      <w:tc>
        <w:tcPr>
          <w:tcW w:w="3629" w:type="dxa"/>
        </w:tcPr>
        <w:p w14:paraId="66A4F0E1" w14:textId="02A53717" w:rsidR="00027481" w:rsidRPr="00261A08" w:rsidRDefault="00A1592F" w:rsidP="00E16D11">
          <w:pPr>
            <w:spacing w:after="0" w:line="300" w:lineRule="exact"/>
            <w:ind w:left="0"/>
          </w:pPr>
          <w:r>
            <w:t>[naam]</w:t>
          </w:r>
        </w:p>
      </w:tc>
    </w:tr>
    <w:tr w:rsidR="00027481" w:rsidRPr="00261A08" w14:paraId="197F4B77" w14:textId="77777777" w:rsidTr="00E41C27">
      <w:tc>
        <w:tcPr>
          <w:tcW w:w="2014" w:type="dxa"/>
        </w:tcPr>
        <w:p w14:paraId="5520EFF3" w14:textId="77777777" w:rsidR="00027481" w:rsidRPr="00261A08" w:rsidRDefault="00027481" w:rsidP="00E16D11">
          <w:pPr>
            <w:spacing w:after="0" w:line="300" w:lineRule="exact"/>
            <w:ind w:left="0"/>
          </w:pPr>
          <w:proofErr w:type="spellStart"/>
          <w:r w:rsidRPr="00261A08">
            <w:t>Referentie</w:t>
          </w:r>
          <w:proofErr w:type="spellEnd"/>
        </w:p>
      </w:tc>
      <w:tc>
        <w:tcPr>
          <w:tcW w:w="504" w:type="dxa"/>
        </w:tcPr>
        <w:p w14:paraId="6BA21876" w14:textId="77777777" w:rsidR="00027481" w:rsidRPr="00261A08" w:rsidRDefault="00027481" w:rsidP="00E16D11">
          <w:pPr>
            <w:spacing w:after="0" w:line="300" w:lineRule="exact"/>
            <w:ind w:left="0"/>
          </w:pPr>
        </w:p>
      </w:tc>
      <w:tc>
        <w:tcPr>
          <w:tcW w:w="3629" w:type="dxa"/>
        </w:tcPr>
        <w:p w14:paraId="4491693E" w14:textId="5BE93B31" w:rsidR="00027481" w:rsidRPr="00261A08" w:rsidRDefault="00027481" w:rsidP="004B3024">
          <w:pPr>
            <w:spacing w:after="0" w:line="300" w:lineRule="exact"/>
            <w:ind w:left="0"/>
          </w:pPr>
          <w:r w:rsidRPr="00261A08">
            <w:t>FCO20</w:t>
          </w:r>
          <w:r>
            <w:t>2</w:t>
          </w:r>
          <w:r w:rsidR="00A1592F">
            <w:t>2</w:t>
          </w:r>
        </w:p>
      </w:tc>
    </w:tr>
    <w:tr w:rsidR="00027481" w:rsidRPr="00261A08" w14:paraId="737B2CF4" w14:textId="77777777" w:rsidTr="00E41C27">
      <w:tc>
        <w:tcPr>
          <w:tcW w:w="2014" w:type="dxa"/>
        </w:tcPr>
        <w:p w14:paraId="437EC2D6" w14:textId="77777777" w:rsidR="00027481" w:rsidRPr="00261A08" w:rsidRDefault="00027481" w:rsidP="00E16D11">
          <w:pPr>
            <w:spacing w:after="0" w:line="300" w:lineRule="exact"/>
            <w:ind w:left="0"/>
          </w:pPr>
          <w:r w:rsidRPr="00261A08">
            <w:t>Versie</w:t>
          </w:r>
        </w:p>
      </w:tc>
      <w:tc>
        <w:tcPr>
          <w:tcW w:w="504" w:type="dxa"/>
        </w:tcPr>
        <w:p w14:paraId="710564D4" w14:textId="77777777" w:rsidR="00027481" w:rsidRPr="00261A08" w:rsidRDefault="00027481" w:rsidP="00E16D11">
          <w:pPr>
            <w:spacing w:after="0" w:line="300" w:lineRule="exact"/>
            <w:ind w:left="0"/>
          </w:pPr>
        </w:p>
      </w:tc>
      <w:tc>
        <w:tcPr>
          <w:tcW w:w="3629" w:type="dxa"/>
        </w:tcPr>
        <w:p w14:paraId="76FA1817" w14:textId="60EA46C9" w:rsidR="00027481" w:rsidRPr="00261A08" w:rsidRDefault="00A1592F" w:rsidP="00E16D11">
          <w:pPr>
            <w:spacing w:after="0" w:line="300" w:lineRule="exact"/>
            <w:ind w:left="0"/>
          </w:pPr>
          <w:r>
            <w:t>0.1</w:t>
          </w:r>
          <w:r w:rsidR="00BE5599">
            <w:t xml:space="preserve"> CONCEPT</w:t>
          </w:r>
        </w:p>
      </w:tc>
    </w:tr>
    <w:tr w:rsidR="00027481" w:rsidRPr="00261A08" w14:paraId="3D0F3C59" w14:textId="77777777" w:rsidTr="00E41C27">
      <w:tc>
        <w:tcPr>
          <w:tcW w:w="2014" w:type="dxa"/>
        </w:tcPr>
        <w:p w14:paraId="57787D8E" w14:textId="77777777" w:rsidR="00027481" w:rsidRPr="00261A08" w:rsidRDefault="00027481" w:rsidP="00E16D11">
          <w:pPr>
            <w:spacing w:after="0" w:line="300" w:lineRule="exact"/>
            <w:ind w:left="0"/>
          </w:pPr>
          <w:r w:rsidRPr="00261A08">
            <w:t>Datum</w:t>
          </w:r>
        </w:p>
      </w:tc>
      <w:tc>
        <w:tcPr>
          <w:tcW w:w="504" w:type="dxa"/>
        </w:tcPr>
        <w:p w14:paraId="4475A699" w14:textId="77777777" w:rsidR="00027481" w:rsidRPr="00261A08" w:rsidRDefault="00027481" w:rsidP="00E16D11">
          <w:pPr>
            <w:spacing w:after="0" w:line="300" w:lineRule="exact"/>
            <w:ind w:left="0"/>
          </w:pPr>
        </w:p>
      </w:tc>
      <w:tc>
        <w:tcPr>
          <w:tcW w:w="3629" w:type="dxa"/>
        </w:tcPr>
        <w:p w14:paraId="708518A4" w14:textId="029B995D" w:rsidR="00027481" w:rsidRPr="00261A08" w:rsidRDefault="00A1592F" w:rsidP="004B3024">
          <w:pPr>
            <w:spacing w:after="0" w:line="300" w:lineRule="exact"/>
            <w:ind w:left="0"/>
          </w:pPr>
          <w:r>
            <w:t>4-10-2022</w:t>
          </w:r>
        </w:p>
      </w:tc>
    </w:tr>
  </w:tbl>
  <w:p w14:paraId="1B598058" w14:textId="77777777" w:rsidR="00027481" w:rsidRPr="00C24936" w:rsidRDefault="000274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983"/>
      <w:gridCol w:w="2411"/>
      <w:gridCol w:w="1978"/>
    </w:tblGrid>
    <w:tr w:rsidR="00027481" w:rsidRPr="006E322B" w14:paraId="1B60FE87" w14:textId="77777777" w:rsidTr="005C7181">
      <w:tc>
        <w:tcPr>
          <w:tcW w:w="2405" w:type="dxa"/>
        </w:tcPr>
        <w:p w14:paraId="52716F88" w14:textId="17C8A617" w:rsidR="00027481" w:rsidRPr="006E322B" w:rsidRDefault="00027481" w:rsidP="00E16D11">
          <w:pPr>
            <w:pStyle w:val="Voettekst"/>
            <w:spacing w:after="0" w:line="300" w:lineRule="exact"/>
            <w:ind w:left="0"/>
          </w:pPr>
          <w:proofErr w:type="spellStart"/>
          <w:r w:rsidRPr="006E322B">
            <w:t>Paraaf</w:t>
          </w:r>
          <w:proofErr w:type="spellEnd"/>
          <w:r w:rsidRPr="006E322B">
            <w:t xml:space="preserve"> </w:t>
          </w:r>
          <w:proofErr w:type="spellStart"/>
          <w:r w:rsidRPr="006E322B">
            <w:t>Opdrachtgever</w:t>
          </w:r>
          <w:proofErr w:type="spellEnd"/>
          <w:r w:rsidRPr="006E322B">
            <w:t>:</w:t>
          </w:r>
        </w:p>
      </w:tc>
      <w:tc>
        <w:tcPr>
          <w:tcW w:w="1983" w:type="dxa"/>
        </w:tcPr>
        <w:p w14:paraId="64D0851B" w14:textId="77777777" w:rsidR="00027481" w:rsidRPr="006E322B" w:rsidRDefault="00027481" w:rsidP="00E16D11">
          <w:pPr>
            <w:pStyle w:val="Voettekst"/>
            <w:spacing w:after="0" w:line="300" w:lineRule="exact"/>
            <w:ind w:left="0"/>
          </w:pPr>
        </w:p>
      </w:tc>
      <w:tc>
        <w:tcPr>
          <w:tcW w:w="2411" w:type="dxa"/>
        </w:tcPr>
        <w:p w14:paraId="2E8F3F57" w14:textId="40BE3DA3" w:rsidR="00027481" w:rsidRPr="006E322B" w:rsidRDefault="00027481" w:rsidP="00E16D11">
          <w:pPr>
            <w:pStyle w:val="Voettekst"/>
            <w:spacing w:after="0" w:line="300" w:lineRule="exact"/>
            <w:ind w:left="0"/>
          </w:pPr>
          <w:proofErr w:type="spellStart"/>
          <w:r w:rsidRPr="006E322B">
            <w:t>Paraaf</w:t>
          </w:r>
          <w:proofErr w:type="spellEnd"/>
          <w:r w:rsidRPr="006E322B">
            <w:t xml:space="preserve"> </w:t>
          </w:r>
          <w:proofErr w:type="spellStart"/>
          <w:r w:rsidRPr="006E322B">
            <w:t>Opdrachtnemer</w:t>
          </w:r>
          <w:proofErr w:type="spellEnd"/>
          <w:r w:rsidRPr="006E322B">
            <w:t>:</w:t>
          </w:r>
        </w:p>
      </w:tc>
      <w:tc>
        <w:tcPr>
          <w:tcW w:w="1978" w:type="dxa"/>
        </w:tcPr>
        <w:p w14:paraId="487DC0F9" w14:textId="77777777" w:rsidR="00027481" w:rsidRPr="006E322B" w:rsidRDefault="00027481" w:rsidP="00E16D11">
          <w:pPr>
            <w:pStyle w:val="Voettekst"/>
            <w:spacing w:after="0" w:line="300" w:lineRule="exact"/>
            <w:ind w:left="0"/>
          </w:pPr>
        </w:p>
      </w:tc>
    </w:tr>
  </w:tbl>
  <w:p w14:paraId="25B67E83" w14:textId="45BF10C5" w:rsidR="00027481" w:rsidRPr="006E322B" w:rsidRDefault="00027481" w:rsidP="00E16D11">
    <w:pPr>
      <w:pStyle w:val="Voettekst"/>
      <w:spacing w:after="0" w:line="3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553CF" w14:textId="77777777" w:rsidR="00924A3C" w:rsidRDefault="00924A3C">
      <w:r>
        <w:separator/>
      </w:r>
    </w:p>
  </w:footnote>
  <w:footnote w:type="continuationSeparator" w:id="0">
    <w:p w14:paraId="105CF260" w14:textId="77777777" w:rsidR="00924A3C" w:rsidRDefault="00924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C48A" w14:textId="01813FF0" w:rsidR="00027481" w:rsidRPr="008E7A0D" w:rsidRDefault="00027481" w:rsidP="00E16D11">
    <w:pPr>
      <w:pStyle w:val="Koptekst"/>
      <w:spacing w:after="0" w:line="300" w:lineRule="exact"/>
      <w:jc w:val="right"/>
      <w:rPr>
        <w:sz w:val="18"/>
        <w:szCs w:val="18"/>
      </w:rPr>
    </w:pPr>
    <w:r w:rsidRPr="008E7A0D">
      <w:rPr>
        <w:noProof/>
        <w:sz w:val="18"/>
        <w:szCs w:val="20"/>
        <w:lang w:val="nl-NL"/>
      </w:rPr>
      <w:drawing>
        <wp:anchor distT="0" distB="0" distL="114300" distR="114300" simplePos="0" relativeHeight="251671040" behindDoc="1" locked="0" layoutInCell="1" allowOverlap="1" wp14:anchorId="4FD57ABF" wp14:editId="4BD2DB2F">
          <wp:simplePos x="0" y="0"/>
          <wp:positionH relativeFrom="page">
            <wp:posOffset>1260475</wp:posOffset>
          </wp:positionH>
          <wp:positionV relativeFrom="page">
            <wp:posOffset>449580</wp:posOffset>
          </wp:positionV>
          <wp:extent cx="2718000" cy="810000"/>
          <wp:effectExtent l="0" t="0" r="6350" b="9525"/>
          <wp:wrapNone/>
          <wp:docPr id="5"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8000" cy="81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8E7A0D">
      <w:rPr>
        <w:sz w:val="18"/>
        <w:szCs w:val="18"/>
      </w:rPr>
      <w:t>Pagina</w:t>
    </w:r>
    <w:proofErr w:type="spellEnd"/>
    <w:r w:rsidRPr="008E7A0D">
      <w:rPr>
        <w:sz w:val="18"/>
        <w:szCs w:val="18"/>
      </w:rPr>
      <w:t xml:space="preserve"> </w:t>
    </w:r>
    <w:sdt>
      <w:sdtPr>
        <w:rPr>
          <w:sz w:val="20"/>
          <w:szCs w:val="20"/>
        </w:rPr>
        <w:id w:val="1949034145"/>
        <w:docPartObj>
          <w:docPartGallery w:val="Page Numbers (Top of Page)"/>
          <w:docPartUnique/>
        </w:docPartObj>
      </w:sdtPr>
      <w:sdtContent>
        <w:r w:rsidRPr="008E7A0D">
          <w:rPr>
            <w:sz w:val="18"/>
            <w:szCs w:val="18"/>
          </w:rPr>
          <w:fldChar w:fldCharType="begin"/>
        </w:r>
        <w:r w:rsidRPr="008E7A0D">
          <w:rPr>
            <w:sz w:val="18"/>
            <w:szCs w:val="18"/>
          </w:rPr>
          <w:instrText>PAGE   \* MERGEFORMAT</w:instrText>
        </w:r>
        <w:r w:rsidRPr="008E7A0D">
          <w:rPr>
            <w:sz w:val="18"/>
            <w:szCs w:val="18"/>
          </w:rPr>
          <w:fldChar w:fldCharType="separate"/>
        </w:r>
        <w:r w:rsidRPr="008E7A0D">
          <w:rPr>
            <w:noProof/>
            <w:sz w:val="18"/>
            <w:szCs w:val="18"/>
            <w:lang w:val="nl-NL"/>
          </w:rPr>
          <w:t>17</w:t>
        </w:r>
        <w:r w:rsidRPr="008E7A0D">
          <w:rPr>
            <w:sz w:val="18"/>
            <w:szCs w:val="18"/>
          </w:rPr>
          <w:fldChar w:fldCharType="end"/>
        </w:r>
        <w:r w:rsidRPr="008E7A0D">
          <w:rPr>
            <w:sz w:val="18"/>
            <w:szCs w:val="18"/>
          </w:rPr>
          <w:t xml:space="preserve"> van </w:t>
        </w:r>
        <w:r w:rsidRPr="008E7A0D">
          <w:rPr>
            <w:sz w:val="18"/>
            <w:szCs w:val="18"/>
          </w:rPr>
          <w:fldChar w:fldCharType="begin"/>
        </w:r>
        <w:r w:rsidRPr="008E7A0D">
          <w:rPr>
            <w:sz w:val="18"/>
            <w:szCs w:val="18"/>
          </w:rPr>
          <w:instrText xml:space="preserve"> NUMPAGES  \* Arabic  \* MERGEFORMAT </w:instrText>
        </w:r>
        <w:r w:rsidRPr="008E7A0D">
          <w:rPr>
            <w:sz w:val="18"/>
            <w:szCs w:val="18"/>
          </w:rPr>
          <w:fldChar w:fldCharType="separate"/>
        </w:r>
        <w:r w:rsidRPr="008E7A0D">
          <w:rPr>
            <w:noProof/>
            <w:sz w:val="18"/>
            <w:szCs w:val="18"/>
          </w:rPr>
          <w:t>18</w:t>
        </w:r>
        <w:r w:rsidRPr="008E7A0D">
          <w:rPr>
            <w:sz w:val="18"/>
            <w:szCs w:val="1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1FA3" w14:textId="73A6AD46" w:rsidR="00027481" w:rsidRDefault="00027481">
    <w:pPr>
      <w:pStyle w:val="Koptekst"/>
    </w:pPr>
    <w:r w:rsidRPr="00272301">
      <w:rPr>
        <w:noProof/>
        <w:szCs w:val="22"/>
        <w:lang w:val="nl-NL"/>
      </w:rPr>
      <w:drawing>
        <wp:anchor distT="0" distB="0" distL="114300" distR="114300" simplePos="0" relativeHeight="251666944" behindDoc="1" locked="0" layoutInCell="1" allowOverlap="1" wp14:anchorId="5C525728" wp14:editId="5DE675C4">
          <wp:simplePos x="0" y="0"/>
          <wp:positionH relativeFrom="page">
            <wp:posOffset>1260475</wp:posOffset>
          </wp:positionH>
          <wp:positionV relativeFrom="page">
            <wp:posOffset>449580</wp:posOffset>
          </wp:positionV>
          <wp:extent cx="2718000" cy="810000"/>
          <wp:effectExtent l="0" t="0" r="6350" b="9525"/>
          <wp:wrapNone/>
          <wp:docPr id="6"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8000" cy="81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3C35" w14:textId="45562A63" w:rsidR="00027481" w:rsidRPr="00E16D11" w:rsidRDefault="00027481" w:rsidP="00E16D11">
    <w:pPr>
      <w:pStyle w:val="Koptekst"/>
      <w:spacing w:after="0" w:line="300" w:lineRule="exact"/>
      <w:jc w:val="right"/>
      <w:rPr>
        <w:sz w:val="22"/>
        <w:szCs w:val="22"/>
      </w:rPr>
    </w:pPr>
    <w:r w:rsidRPr="00E16D11">
      <w:rPr>
        <w:noProof/>
        <w:sz w:val="22"/>
        <w:szCs w:val="22"/>
        <w:lang w:val="nl-NL"/>
      </w:rPr>
      <w:drawing>
        <wp:anchor distT="0" distB="0" distL="114300" distR="114300" simplePos="0" relativeHeight="251668992" behindDoc="1" locked="0" layoutInCell="1" allowOverlap="1" wp14:anchorId="3E48AF78" wp14:editId="05806331">
          <wp:simplePos x="0" y="0"/>
          <wp:positionH relativeFrom="page">
            <wp:posOffset>1260475</wp:posOffset>
          </wp:positionH>
          <wp:positionV relativeFrom="page">
            <wp:posOffset>449580</wp:posOffset>
          </wp:positionV>
          <wp:extent cx="2718000" cy="810000"/>
          <wp:effectExtent l="0" t="0" r="6350" b="9525"/>
          <wp:wrapNone/>
          <wp:docPr id="22"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8000" cy="81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E16D11">
      <w:rPr>
        <w:sz w:val="22"/>
        <w:szCs w:val="22"/>
      </w:rPr>
      <w:t>Pagina</w:t>
    </w:r>
    <w:proofErr w:type="spellEnd"/>
    <w:r w:rsidRPr="00E16D11">
      <w:rPr>
        <w:sz w:val="22"/>
        <w:szCs w:val="22"/>
      </w:rPr>
      <w:t xml:space="preserve"> </w:t>
    </w:r>
    <w:sdt>
      <w:sdtPr>
        <w:rPr>
          <w:sz w:val="22"/>
          <w:szCs w:val="22"/>
        </w:rPr>
        <w:id w:val="1347833601"/>
        <w:docPartObj>
          <w:docPartGallery w:val="Page Numbers (Top of Page)"/>
          <w:docPartUnique/>
        </w:docPartObj>
      </w:sdtPr>
      <w:sdtContent>
        <w:r w:rsidRPr="00E16D11">
          <w:rPr>
            <w:sz w:val="22"/>
            <w:szCs w:val="22"/>
          </w:rPr>
          <w:fldChar w:fldCharType="begin"/>
        </w:r>
        <w:r w:rsidRPr="00E16D11">
          <w:rPr>
            <w:sz w:val="22"/>
            <w:szCs w:val="22"/>
          </w:rPr>
          <w:instrText>PAGE   \* MERGEFORMAT</w:instrText>
        </w:r>
        <w:r w:rsidRPr="00E16D11">
          <w:rPr>
            <w:sz w:val="22"/>
            <w:szCs w:val="22"/>
          </w:rPr>
          <w:fldChar w:fldCharType="separate"/>
        </w:r>
        <w:r w:rsidRPr="00F84BB3">
          <w:rPr>
            <w:noProof/>
            <w:sz w:val="22"/>
            <w:szCs w:val="22"/>
            <w:lang w:val="nl-NL"/>
          </w:rPr>
          <w:t>2</w:t>
        </w:r>
        <w:r w:rsidRPr="00E16D11">
          <w:rPr>
            <w:sz w:val="22"/>
            <w:szCs w:val="22"/>
          </w:rPr>
          <w:fldChar w:fldCharType="end"/>
        </w:r>
        <w:r w:rsidRPr="00E16D11">
          <w:rPr>
            <w:sz w:val="22"/>
            <w:szCs w:val="22"/>
          </w:rPr>
          <w:t xml:space="preserve"> van </w:t>
        </w:r>
        <w:r w:rsidRPr="00E16D11">
          <w:rPr>
            <w:sz w:val="22"/>
            <w:szCs w:val="22"/>
          </w:rPr>
          <w:fldChar w:fldCharType="begin"/>
        </w:r>
        <w:r w:rsidRPr="00E16D11">
          <w:rPr>
            <w:sz w:val="22"/>
            <w:szCs w:val="22"/>
          </w:rPr>
          <w:instrText xml:space="preserve"> NUMPAGES  \* Arabic  \* MERGEFORMAT </w:instrText>
        </w:r>
        <w:r w:rsidRPr="00E16D11">
          <w:rPr>
            <w:sz w:val="22"/>
            <w:szCs w:val="22"/>
          </w:rPr>
          <w:fldChar w:fldCharType="separate"/>
        </w:r>
        <w:r>
          <w:rPr>
            <w:noProof/>
            <w:sz w:val="22"/>
            <w:szCs w:val="22"/>
          </w:rPr>
          <w:t>18</w:t>
        </w:r>
        <w:r w:rsidRPr="00E16D11">
          <w:rPr>
            <w:sz w:val="22"/>
            <w:szCs w:val="22"/>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lowerLetter"/>
      <w:lvlText w:val="%1."/>
      <w:lvlJc w:val="left"/>
      <w:pPr>
        <w:tabs>
          <w:tab w:val="num" w:pos="0"/>
        </w:tabs>
      </w:pPr>
      <w:rPr>
        <w:rFonts w:ascii="Arial" w:hAnsi="Arial" w:cs="Arial"/>
        <w:sz w:val="20"/>
        <w:szCs w:val="20"/>
      </w:rPr>
    </w:lvl>
  </w:abstractNum>
  <w:abstractNum w:abstractNumId="1" w15:restartNumberingAfterBreak="0">
    <w:nsid w:val="00000003"/>
    <w:multiLevelType w:val="singleLevel"/>
    <w:tmpl w:val="00000000"/>
    <w:lvl w:ilvl="0">
      <w:start w:val="1"/>
      <w:numFmt w:val="upperLetter"/>
      <w:pStyle w:val="SnelA"/>
      <w:lvlText w:val="%1."/>
      <w:lvlJc w:val="left"/>
      <w:pPr>
        <w:tabs>
          <w:tab w:val="num" w:pos="340"/>
        </w:tabs>
      </w:pPr>
    </w:lvl>
  </w:abstractNum>
  <w:abstractNum w:abstractNumId="2" w15:restartNumberingAfterBreak="0">
    <w:nsid w:val="02B21EC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5C7E84"/>
    <w:multiLevelType w:val="hybridMultilevel"/>
    <w:tmpl w:val="AB7C5DBA"/>
    <w:lvl w:ilvl="0" w:tplc="5D168840">
      <w:start w:val="1"/>
      <w:numFmt w:val="decimal"/>
      <w:lvlText w:val="ARTIKEL %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49E51EE"/>
    <w:multiLevelType w:val="hybridMultilevel"/>
    <w:tmpl w:val="A9DAAB44"/>
    <w:lvl w:ilvl="0" w:tplc="04090019">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5" w15:restartNumberingAfterBreak="0">
    <w:nsid w:val="04BE146D"/>
    <w:multiLevelType w:val="hybridMultilevel"/>
    <w:tmpl w:val="9A088E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5715EC9"/>
    <w:multiLevelType w:val="hybridMultilevel"/>
    <w:tmpl w:val="FA04F3D0"/>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7" w15:restartNumberingAfterBreak="0">
    <w:nsid w:val="0AD11297"/>
    <w:multiLevelType w:val="hybridMultilevel"/>
    <w:tmpl w:val="9AA8A08E"/>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0DF76D6E"/>
    <w:multiLevelType w:val="hybridMultilevel"/>
    <w:tmpl w:val="AF8C18F4"/>
    <w:lvl w:ilvl="0" w:tplc="E27C6568">
      <w:start w:val="1"/>
      <w:numFmt w:val="lowerLetter"/>
      <w:lvlText w:val="%1."/>
      <w:lvlJc w:val="left"/>
      <w:pPr>
        <w:tabs>
          <w:tab w:val="num" w:pos="927"/>
        </w:tabs>
        <w:ind w:left="907" w:hanging="340"/>
      </w:pPr>
      <w:rPr>
        <w:rFonts w:hint="default"/>
      </w:rPr>
    </w:lvl>
    <w:lvl w:ilvl="1" w:tplc="04130019" w:tentative="1">
      <w:start w:val="1"/>
      <w:numFmt w:val="lowerLetter"/>
      <w:lvlText w:val="%2."/>
      <w:lvlJc w:val="left"/>
      <w:pPr>
        <w:tabs>
          <w:tab w:val="num" w:pos="2007"/>
        </w:tabs>
        <w:ind w:left="2007" w:hanging="360"/>
      </w:pPr>
    </w:lvl>
    <w:lvl w:ilvl="2" w:tplc="0413001B" w:tentative="1">
      <w:start w:val="1"/>
      <w:numFmt w:val="lowerRoman"/>
      <w:lvlText w:val="%3."/>
      <w:lvlJc w:val="right"/>
      <w:pPr>
        <w:tabs>
          <w:tab w:val="num" w:pos="2727"/>
        </w:tabs>
        <w:ind w:left="2727" w:hanging="180"/>
      </w:pPr>
    </w:lvl>
    <w:lvl w:ilvl="3" w:tplc="0413000F" w:tentative="1">
      <w:start w:val="1"/>
      <w:numFmt w:val="decimal"/>
      <w:lvlText w:val="%4."/>
      <w:lvlJc w:val="left"/>
      <w:pPr>
        <w:tabs>
          <w:tab w:val="num" w:pos="3447"/>
        </w:tabs>
        <w:ind w:left="3447" w:hanging="360"/>
      </w:pPr>
    </w:lvl>
    <w:lvl w:ilvl="4" w:tplc="04130019" w:tentative="1">
      <w:start w:val="1"/>
      <w:numFmt w:val="lowerLetter"/>
      <w:lvlText w:val="%5."/>
      <w:lvlJc w:val="left"/>
      <w:pPr>
        <w:tabs>
          <w:tab w:val="num" w:pos="4167"/>
        </w:tabs>
        <w:ind w:left="4167" w:hanging="360"/>
      </w:pPr>
    </w:lvl>
    <w:lvl w:ilvl="5" w:tplc="0413001B" w:tentative="1">
      <w:start w:val="1"/>
      <w:numFmt w:val="lowerRoman"/>
      <w:lvlText w:val="%6."/>
      <w:lvlJc w:val="right"/>
      <w:pPr>
        <w:tabs>
          <w:tab w:val="num" w:pos="4887"/>
        </w:tabs>
        <w:ind w:left="4887" w:hanging="180"/>
      </w:pPr>
    </w:lvl>
    <w:lvl w:ilvl="6" w:tplc="0413000F" w:tentative="1">
      <w:start w:val="1"/>
      <w:numFmt w:val="decimal"/>
      <w:lvlText w:val="%7."/>
      <w:lvlJc w:val="left"/>
      <w:pPr>
        <w:tabs>
          <w:tab w:val="num" w:pos="5607"/>
        </w:tabs>
        <w:ind w:left="5607" w:hanging="360"/>
      </w:pPr>
    </w:lvl>
    <w:lvl w:ilvl="7" w:tplc="04130019" w:tentative="1">
      <w:start w:val="1"/>
      <w:numFmt w:val="lowerLetter"/>
      <w:lvlText w:val="%8."/>
      <w:lvlJc w:val="left"/>
      <w:pPr>
        <w:tabs>
          <w:tab w:val="num" w:pos="6327"/>
        </w:tabs>
        <w:ind w:left="6327" w:hanging="360"/>
      </w:pPr>
    </w:lvl>
    <w:lvl w:ilvl="8" w:tplc="0413001B" w:tentative="1">
      <w:start w:val="1"/>
      <w:numFmt w:val="lowerRoman"/>
      <w:lvlText w:val="%9."/>
      <w:lvlJc w:val="right"/>
      <w:pPr>
        <w:tabs>
          <w:tab w:val="num" w:pos="7047"/>
        </w:tabs>
        <w:ind w:left="7047" w:hanging="180"/>
      </w:pPr>
    </w:lvl>
  </w:abstractNum>
  <w:abstractNum w:abstractNumId="9" w15:restartNumberingAfterBreak="0">
    <w:nsid w:val="0F892C8A"/>
    <w:multiLevelType w:val="hybridMultilevel"/>
    <w:tmpl w:val="F0A0D708"/>
    <w:lvl w:ilvl="0" w:tplc="04090019">
      <w:start w:val="1"/>
      <w:numFmt w:val="lowerLetter"/>
      <w:lvlText w:val="%1."/>
      <w:lvlJc w:val="left"/>
      <w:pPr>
        <w:ind w:left="1492" w:hanging="360"/>
      </w:pPr>
    </w:lvl>
    <w:lvl w:ilvl="1" w:tplc="08090019" w:tentative="1">
      <w:start w:val="1"/>
      <w:numFmt w:val="lowerLetter"/>
      <w:lvlText w:val="%2."/>
      <w:lvlJc w:val="left"/>
      <w:pPr>
        <w:ind w:left="2212" w:hanging="360"/>
      </w:pPr>
    </w:lvl>
    <w:lvl w:ilvl="2" w:tplc="0809001B" w:tentative="1">
      <w:start w:val="1"/>
      <w:numFmt w:val="lowerRoman"/>
      <w:lvlText w:val="%3."/>
      <w:lvlJc w:val="right"/>
      <w:pPr>
        <w:ind w:left="2932" w:hanging="180"/>
      </w:pPr>
    </w:lvl>
    <w:lvl w:ilvl="3" w:tplc="0809000F" w:tentative="1">
      <w:start w:val="1"/>
      <w:numFmt w:val="decimal"/>
      <w:lvlText w:val="%4."/>
      <w:lvlJc w:val="left"/>
      <w:pPr>
        <w:ind w:left="3652" w:hanging="360"/>
      </w:pPr>
    </w:lvl>
    <w:lvl w:ilvl="4" w:tplc="08090019" w:tentative="1">
      <w:start w:val="1"/>
      <w:numFmt w:val="lowerLetter"/>
      <w:lvlText w:val="%5."/>
      <w:lvlJc w:val="left"/>
      <w:pPr>
        <w:ind w:left="4372" w:hanging="360"/>
      </w:pPr>
    </w:lvl>
    <w:lvl w:ilvl="5" w:tplc="0809001B" w:tentative="1">
      <w:start w:val="1"/>
      <w:numFmt w:val="lowerRoman"/>
      <w:lvlText w:val="%6."/>
      <w:lvlJc w:val="right"/>
      <w:pPr>
        <w:ind w:left="5092" w:hanging="180"/>
      </w:pPr>
    </w:lvl>
    <w:lvl w:ilvl="6" w:tplc="0809000F" w:tentative="1">
      <w:start w:val="1"/>
      <w:numFmt w:val="decimal"/>
      <w:lvlText w:val="%7."/>
      <w:lvlJc w:val="left"/>
      <w:pPr>
        <w:ind w:left="5812" w:hanging="360"/>
      </w:pPr>
    </w:lvl>
    <w:lvl w:ilvl="7" w:tplc="08090019" w:tentative="1">
      <w:start w:val="1"/>
      <w:numFmt w:val="lowerLetter"/>
      <w:lvlText w:val="%8."/>
      <w:lvlJc w:val="left"/>
      <w:pPr>
        <w:ind w:left="6532" w:hanging="360"/>
      </w:pPr>
    </w:lvl>
    <w:lvl w:ilvl="8" w:tplc="0809001B" w:tentative="1">
      <w:start w:val="1"/>
      <w:numFmt w:val="lowerRoman"/>
      <w:lvlText w:val="%9."/>
      <w:lvlJc w:val="right"/>
      <w:pPr>
        <w:ind w:left="7252" w:hanging="180"/>
      </w:pPr>
    </w:lvl>
  </w:abstractNum>
  <w:abstractNum w:abstractNumId="10" w15:restartNumberingAfterBreak="0">
    <w:nsid w:val="11E6481C"/>
    <w:multiLevelType w:val="multilevel"/>
    <w:tmpl w:val="59B4E3DC"/>
    <w:lvl w:ilvl="0">
      <w:start w:val="1"/>
      <w:numFmt w:val="lowerLetter"/>
      <w:lvlRestart w:val="0"/>
      <w:lvlText w:val="(%1)"/>
      <w:lvlJc w:val="left"/>
      <w:pPr>
        <w:tabs>
          <w:tab w:val="num" w:pos="0"/>
        </w:tabs>
        <w:ind w:left="709" w:hanging="709"/>
      </w:pPr>
    </w:lvl>
    <w:lvl w:ilvl="1">
      <w:start w:val="1"/>
      <w:numFmt w:val="lowerLetter"/>
      <w:lvlText w:val="%2."/>
      <w:lvlJc w:val="left"/>
      <w:pPr>
        <w:tabs>
          <w:tab w:val="num" w:pos="1559"/>
        </w:tabs>
        <w:ind w:left="1559" w:hanging="850"/>
      </w:pPr>
    </w:lvl>
    <w:lvl w:ilvl="2">
      <w:start w:val="1"/>
      <w:numFmt w:val="lowerLetter"/>
      <w:lvlText w:val="(%3)"/>
      <w:lvlJc w:val="left"/>
      <w:pPr>
        <w:tabs>
          <w:tab w:val="num" w:pos="2268"/>
        </w:tabs>
        <w:ind w:left="2268" w:hanging="709"/>
      </w:pPr>
    </w:lvl>
    <w:lvl w:ilvl="3">
      <w:start w:val="1"/>
      <w:numFmt w:val="lowerLetter"/>
      <w:lvlText w:val="(%4)"/>
      <w:lvlJc w:val="left"/>
      <w:pPr>
        <w:tabs>
          <w:tab w:val="num" w:pos="2976"/>
        </w:tabs>
        <w:ind w:left="2976" w:hanging="708"/>
      </w:pPr>
    </w:lvl>
    <w:lvl w:ilvl="4">
      <w:start w:val="1"/>
      <w:numFmt w:val="lowerLetter"/>
      <w:lvlText w:val="(%5)"/>
      <w:lvlJc w:val="left"/>
      <w:pPr>
        <w:tabs>
          <w:tab w:val="num" w:pos="3685"/>
        </w:tabs>
        <w:ind w:left="3685" w:hanging="709"/>
      </w:pPr>
    </w:lvl>
    <w:lvl w:ilvl="5">
      <w:start w:val="1"/>
      <w:numFmt w:val="lowerLetter"/>
      <w:lvlText w:val="(%6)"/>
      <w:lvlJc w:val="left"/>
      <w:pPr>
        <w:tabs>
          <w:tab w:val="num" w:pos="4394"/>
        </w:tabs>
        <w:ind w:left="4394" w:hanging="709"/>
      </w:pPr>
    </w:lvl>
    <w:lvl w:ilvl="6">
      <w:start w:val="1"/>
      <w:numFmt w:val="lowerLetter"/>
      <w:lvlText w:val="(%7)"/>
      <w:lvlJc w:val="left"/>
      <w:pPr>
        <w:tabs>
          <w:tab w:val="num" w:pos="5102"/>
        </w:tabs>
        <w:ind w:left="5102" w:hanging="708"/>
      </w:pPr>
    </w:lvl>
    <w:lvl w:ilvl="7">
      <w:start w:val="1"/>
      <w:numFmt w:val="lowerLetter"/>
      <w:lvlText w:val="(%8)"/>
      <w:lvlJc w:val="left"/>
      <w:pPr>
        <w:tabs>
          <w:tab w:val="num" w:pos="5811"/>
        </w:tabs>
        <w:ind w:left="5811" w:hanging="709"/>
      </w:pPr>
    </w:lvl>
    <w:lvl w:ilvl="8">
      <w:start w:val="1"/>
      <w:numFmt w:val="lowerLetter"/>
      <w:lvlText w:val="(%9)"/>
      <w:lvlJc w:val="left"/>
      <w:pPr>
        <w:tabs>
          <w:tab w:val="num" w:pos="6520"/>
        </w:tabs>
        <w:ind w:left="6520" w:hanging="709"/>
      </w:pPr>
    </w:lvl>
  </w:abstractNum>
  <w:abstractNum w:abstractNumId="11" w15:restartNumberingAfterBreak="0">
    <w:nsid w:val="151B60F8"/>
    <w:multiLevelType w:val="hybridMultilevel"/>
    <w:tmpl w:val="23D048C4"/>
    <w:lvl w:ilvl="0" w:tplc="4698C41E">
      <w:start w:val="1"/>
      <w:numFmt w:val="upp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2" w15:restartNumberingAfterBreak="0">
    <w:nsid w:val="1A9F72AE"/>
    <w:multiLevelType w:val="hybridMultilevel"/>
    <w:tmpl w:val="181A02DC"/>
    <w:lvl w:ilvl="0" w:tplc="2F588CB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3747EA"/>
    <w:multiLevelType w:val="hybridMultilevel"/>
    <w:tmpl w:val="908022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1C094CCD"/>
    <w:multiLevelType w:val="hybridMultilevel"/>
    <w:tmpl w:val="26B0B7D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1AA2448"/>
    <w:multiLevelType w:val="hybridMultilevel"/>
    <w:tmpl w:val="C978B4C0"/>
    <w:lvl w:ilvl="0" w:tplc="0409000F">
      <w:start w:val="1"/>
      <w:numFmt w:val="decimal"/>
      <w:lvlText w:val="%1."/>
      <w:lvlJc w:val="left"/>
      <w:pPr>
        <w:tabs>
          <w:tab w:val="num" w:pos="1800"/>
        </w:tabs>
        <w:ind w:left="1800" w:hanging="360"/>
      </w:pPr>
    </w:lvl>
    <w:lvl w:ilvl="1" w:tplc="04130019" w:tentative="1">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16" w15:restartNumberingAfterBreak="0">
    <w:nsid w:val="22164BB1"/>
    <w:multiLevelType w:val="multilevel"/>
    <w:tmpl w:val="BC1AD9D2"/>
    <w:lvl w:ilvl="0">
      <w:start w:val="1"/>
      <w:numFmt w:val="lowerRoman"/>
      <w:lvlRestart w:val="0"/>
      <w:pStyle w:val="ELR"/>
      <w:lvlText w:val="(%1)"/>
      <w:lvlJc w:val="left"/>
      <w:pPr>
        <w:tabs>
          <w:tab w:val="num" w:pos="0"/>
        </w:tabs>
        <w:ind w:left="709" w:hanging="709"/>
      </w:pPr>
    </w:lvl>
    <w:lvl w:ilvl="1">
      <w:start w:val="1"/>
      <w:numFmt w:val="lowerRoman"/>
      <w:pStyle w:val="ELR1"/>
      <w:lvlText w:val="(%2)"/>
      <w:lvlJc w:val="left"/>
      <w:pPr>
        <w:tabs>
          <w:tab w:val="num" w:pos="1559"/>
        </w:tabs>
        <w:ind w:left="1559" w:hanging="850"/>
      </w:pPr>
    </w:lvl>
    <w:lvl w:ilvl="2">
      <w:start w:val="1"/>
      <w:numFmt w:val="lowerRoman"/>
      <w:pStyle w:val="ELR2"/>
      <w:lvlText w:val="(%3)"/>
      <w:lvlJc w:val="left"/>
      <w:pPr>
        <w:tabs>
          <w:tab w:val="num" w:pos="2268"/>
        </w:tabs>
        <w:ind w:left="2268" w:hanging="709"/>
      </w:pPr>
    </w:lvl>
    <w:lvl w:ilvl="3">
      <w:start w:val="1"/>
      <w:numFmt w:val="lowerRoman"/>
      <w:pStyle w:val="ELR3"/>
      <w:lvlText w:val="(%4)"/>
      <w:lvlJc w:val="left"/>
      <w:pPr>
        <w:tabs>
          <w:tab w:val="num" w:pos="2976"/>
        </w:tabs>
        <w:ind w:left="2976" w:hanging="708"/>
      </w:pPr>
    </w:lvl>
    <w:lvl w:ilvl="4">
      <w:start w:val="1"/>
      <w:numFmt w:val="lowerRoman"/>
      <w:pStyle w:val="ELR4"/>
      <w:lvlText w:val="(%5)"/>
      <w:lvlJc w:val="left"/>
      <w:pPr>
        <w:tabs>
          <w:tab w:val="num" w:pos="3685"/>
        </w:tabs>
        <w:ind w:left="3685" w:hanging="709"/>
      </w:pPr>
    </w:lvl>
    <w:lvl w:ilvl="5">
      <w:start w:val="1"/>
      <w:numFmt w:val="lowerRoman"/>
      <w:pStyle w:val="ELR5"/>
      <w:lvlText w:val="(%6)"/>
      <w:lvlJc w:val="left"/>
      <w:pPr>
        <w:tabs>
          <w:tab w:val="num" w:pos="4394"/>
        </w:tabs>
        <w:ind w:left="4394" w:hanging="709"/>
      </w:pPr>
    </w:lvl>
    <w:lvl w:ilvl="6">
      <w:start w:val="1"/>
      <w:numFmt w:val="lowerRoman"/>
      <w:pStyle w:val="ELR6"/>
      <w:lvlText w:val="(%7)"/>
      <w:lvlJc w:val="left"/>
      <w:pPr>
        <w:tabs>
          <w:tab w:val="num" w:pos="5102"/>
        </w:tabs>
        <w:ind w:left="5102" w:hanging="708"/>
      </w:pPr>
    </w:lvl>
    <w:lvl w:ilvl="7">
      <w:start w:val="1"/>
      <w:numFmt w:val="lowerRoman"/>
      <w:pStyle w:val="ELR7"/>
      <w:lvlText w:val="(%8)"/>
      <w:lvlJc w:val="left"/>
      <w:pPr>
        <w:tabs>
          <w:tab w:val="num" w:pos="5811"/>
        </w:tabs>
        <w:ind w:left="5811" w:hanging="709"/>
      </w:pPr>
    </w:lvl>
    <w:lvl w:ilvl="8">
      <w:start w:val="1"/>
      <w:numFmt w:val="lowerRoman"/>
      <w:pStyle w:val="ELR8"/>
      <w:lvlText w:val="(%9)"/>
      <w:lvlJc w:val="left"/>
      <w:pPr>
        <w:tabs>
          <w:tab w:val="num" w:pos="6520"/>
        </w:tabs>
        <w:ind w:left="6520" w:hanging="709"/>
      </w:pPr>
    </w:lvl>
  </w:abstractNum>
  <w:abstractNum w:abstractNumId="17" w15:restartNumberingAfterBreak="0">
    <w:nsid w:val="243010A9"/>
    <w:multiLevelType w:val="hybridMultilevel"/>
    <w:tmpl w:val="BEDEBC8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2EC45CFF"/>
    <w:multiLevelType w:val="multilevel"/>
    <w:tmpl w:val="3DDA2198"/>
    <w:name w:val="LTELA"/>
    <w:lvl w:ilvl="0">
      <w:start w:val="1"/>
      <w:numFmt w:val="lowerLetter"/>
      <w:lvlRestart w:val="0"/>
      <w:pStyle w:val="ELA"/>
      <w:lvlText w:val="(%1)"/>
      <w:lvlJc w:val="left"/>
      <w:pPr>
        <w:tabs>
          <w:tab w:val="num" w:pos="0"/>
        </w:tabs>
        <w:ind w:left="709" w:hanging="709"/>
      </w:pPr>
    </w:lvl>
    <w:lvl w:ilvl="1">
      <w:start w:val="1"/>
      <w:numFmt w:val="lowerLetter"/>
      <w:pStyle w:val="ELA1"/>
      <w:lvlText w:val="(%2)"/>
      <w:lvlJc w:val="left"/>
      <w:pPr>
        <w:tabs>
          <w:tab w:val="num" w:pos="1559"/>
        </w:tabs>
        <w:ind w:left="1559" w:hanging="850"/>
      </w:pPr>
    </w:lvl>
    <w:lvl w:ilvl="2">
      <w:start w:val="1"/>
      <w:numFmt w:val="lowerLetter"/>
      <w:pStyle w:val="ELA2"/>
      <w:lvlText w:val="(%3)"/>
      <w:lvlJc w:val="left"/>
      <w:pPr>
        <w:tabs>
          <w:tab w:val="num" w:pos="2268"/>
        </w:tabs>
        <w:ind w:left="2268" w:hanging="709"/>
      </w:pPr>
    </w:lvl>
    <w:lvl w:ilvl="3">
      <w:start w:val="1"/>
      <w:numFmt w:val="lowerLetter"/>
      <w:pStyle w:val="ELA3"/>
      <w:lvlText w:val="(%4)"/>
      <w:lvlJc w:val="left"/>
      <w:pPr>
        <w:tabs>
          <w:tab w:val="num" w:pos="2976"/>
        </w:tabs>
        <w:ind w:left="2976" w:hanging="708"/>
      </w:pPr>
    </w:lvl>
    <w:lvl w:ilvl="4">
      <w:start w:val="1"/>
      <w:numFmt w:val="lowerLetter"/>
      <w:pStyle w:val="ELA4"/>
      <w:lvlText w:val="(%5)"/>
      <w:lvlJc w:val="left"/>
      <w:pPr>
        <w:tabs>
          <w:tab w:val="num" w:pos="3685"/>
        </w:tabs>
        <w:ind w:left="3685" w:hanging="709"/>
      </w:pPr>
    </w:lvl>
    <w:lvl w:ilvl="5">
      <w:start w:val="1"/>
      <w:numFmt w:val="lowerLetter"/>
      <w:pStyle w:val="ELA5"/>
      <w:lvlText w:val="(%6)"/>
      <w:lvlJc w:val="left"/>
      <w:pPr>
        <w:tabs>
          <w:tab w:val="num" w:pos="4394"/>
        </w:tabs>
        <w:ind w:left="4394" w:hanging="709"/>
      </w:pPr>
    </w:lvl>
    <w:lvl w:ilvl="6">
      <w:start w:val="1"/>
      <w:numFmt w:val="lowerLetter"/>
      <w:pStyle w:val="ELA6"/>
      <w:lvlText w:val="(%7)"/>
      <w:lvlJc w:val="left"/>
      <w:pPr>
        <w:tabs>
          <w:tab w:val="num" w:pos="5102"/>
        </w:tabs>
        <w:ind w:left="5102" w:hanging="708"/>
      </w:pPr>
    </w:lvl>
    <w:lvl w:ilvl="7">
      <w:start w:val="1"/>
      <w:numFmt w:val="lowerLetter"/>
      <w:pStyle w:val="ELA7"/>
      <w:lvlText w:val="(%8)"/>
      <w:lvlJc w:val="left"/>
      <w:pPr>
        <w:tabs>
          <w:tab w:val="num" w:pos="5811"/>
        </w:tabs>
        <w:ind w:left="5811" w:hanging="709"/>
      </w:pPr>
    </w:lvl>
    <w:lvl w:ilvl="8">
      <w:start w:val="1"/>
      <w:numFmt w:val="lowerLetter"/>
      <w:pStyle w:val="ELA8"/>
      <w:lvlText w:val="(%9)"/>
      <w:lvlJc w:val="left"/>
      <w:pPr>
        <w:tabs>
          <w:tab w:val="num" w:pos="6520"/>
        </w:tabs>
        <w:ind w:left="6520" w:hanging="709"/>
      </w:pPr>
    </w:lvl>
  </w:abstractNum>
  <w:abstractNum w:abstractNumId="19" w15:restartNumberingAfterBreak="0">
    <w:nsid w:val="32C915F2"/>
    <w:multiLevelType w:val="hybridMultilevel"/>
    <w:tmpl w:val="451A6038"/>
    <w:lvl w:ilvl="0" w:tplc="04130017">
      <w:start w:val="1"/>
      <w:numFmt w:val="lowerLetter"/>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0" w15:restartNumberingAfterBreak="0">
    <w:nsid w:val="3C141524"/>
    <w:multiLevelType w:val="hybridMultilevel"/>
    <w:tmpl w:val="A208BDF0"/>
    <w:lvl w:ilvl="0" w:tplc="517C8918">
      <w:start w:val="1"/>
      <w:numFmt w:val="lowerLetter"/>
      <w:lvlText w:val="%1."/>
      <w:lvlJc w:val="left"/>
      <w:pPr>
        <w:ind w:left="1500" w:hanging="360"/>
      </w:pPr>
      <w:rPr>
        <w:rFonts w:asciiTheme="minorHAnsi" w:eastAsia="Times New Roman" w:hAnsiTheme="minorHAnsi" w:cstheme="minorHAnsi"/>
      </w:rPr>
    </w:lvl>
    <w:lvl w:ilvl="1" w:tplc="04130019">
      <w:start w:val="1"/>
      <w:numFmt w:val="lowerLetter"/>
      <w:lvlText w:val="%2."/>
      <w:lvlJc w:val="left"/>
      <w:pPr>
        <w:ind w:left="2220" w:hanging="360"/>
      </w:pPr>
    </w:lvl>
    <w:lvl w:ilvl="2" w:tplc="0413001B" w:tentative="1">
      <w:start w:val="1"/>
      <w:numFmt w:val="lowerRoman"/>
      <w:lvlText w:val="%3."/>
      <w:lvlJc w:val="right"/>
      <w:pPr>
        <w:ind w:left="2940" w:hanging="180"/>
      </w:pPr>
    </w:lvl>
    <w:lvl w:ilvl="3" w:tplc="0413000F" w:tentative="1">
      <w:start w:val="1"/>
      <w:numFmt w:val="decimal"/>
      <w:lvlText w:val="%4."/>
      <w:lvlJc w:val="left"/>
      <w:pPr>
        <w:ind w:left="3660" w:hanging="360"/>
      </w:pPr>
    </w:lvl>
    <w:lvl w:ilvl="4" w:tplc="04130019" w:tentative="1">
      <w:start w:val="1"/>
      <w:numFmt w:val="lowerLetter"/>
      <w:lvlText w:val="%5."/>
      <w:lvlJc w:val="left"/>
      <w:pPr>
        <w:ind w:left="4380" w:hanging="360"/>
      </w:pPr>
    </w:lvl>
    <w:lvl w:ilvl="5" w:tplc="0413001B" w:tentative="1">
      <w:start w:val="1"/>
      <w:numFmt w:val="lowerRoman"/>
      <w:lvlText w:val="%6."/>
      <w:lvlJc w:val="right"/>
      <w:pPr>
        <w:ind w:left="5100" w:hanging="180"/>
      </w:pPr>
    </w:lvl>
    <w:lvl w:ilvl="6" w:tplc="0413000F" w:tentative="1">
      <w:start w:val="1"/>
      <w:numFmt w:val="decimal"/>
      <w:lvlText w:val="%7."/>
      <w:lvlJc w:val="left"/>
      <w:pPr>
        <w:ind w:left="5820" w:hanging="360"/>
      </w:pPr>
    </w:lvl>
    <w:lvl w:ilvl="7" w:tplc="04130019" w:tentative="1">
      <w:start w:val="1"/>
      <w:numFmt w:val="lowerLetter"/>
      <w:lvlText w:val="%8."/>
      <w:lvlJc w:val="left"/>
      <w:pPr>
        <w:ind w:left="6540" w:hanging="360"/>
      </w:pPr>
    </w:lvl>
    <w:lvl w:ilvl="8" w:tplc="0413001B" w:tentative="1">
      <w:start w:val="1"/>
      <w:numFmt w:val="lowerRoman"/>
      <w:lvlText w:val="%9."/>
      <w:lvlJc w:val="right"/>
      <w:pPr>
        <w:ind w:left="7260" w:hanging="180"/>
      </w:pPr>
    </w:lvl>
  </w:abstractNum>
  <w:abstractNum w:abstractNumId="21" w15:restartNumberingAfterBreak="0">
    <w:nsid w:val="3E2426CE"/>
    <w:multiLevelType w:val="hybridMultilevel"/>
    <w:tmpl w:val="DEF63690"/>
    <w:lvl w:ilvl="0" w:tplc="04090019">
      <w:start w:val="1"/>
      <w:numFmt w:val="lowerLetter"/>
      <w:lvlText w:val="%1."/>
      <w:lvlJc w:val="left"/>
      <w:pPr>
        <w:ind w:left="1400" w:hanging="360"/>
      </w:pPr>
    </w:lvl>
    <w:lvl w:ilvl="1" w:tplc="08090019">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2" w15:restartNumberingAfterBreak="0">
    <w:nsid w:val="3E463D6F"/>
    <w:multiLevelType w:val="hybridMultilevel"/>
    <w:tmpl w:val="3404D3FA"/>
    <w:lvl w:ilvl="0" w:tplc="CA8C0120">
      <w:start w:val="1"/>
      <w:numFmt w:val="lowerLetter"/>
      <w:lvlText w:val="%1)"/>
      <w:lvlJc w:val="left"/>
      <w:pPr>
        <w:ind w:left="142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66048D"/>
    <w:multiLevelType w:val="multilevel"/>
    <w:tmpl w:val="9C26D00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20C00E1"/>
    <w:multiLevelType w:val="hybridMultilevel"/>
    <w:tmpl w:val="EE38959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8537E5"/>
    <w:multiLevelType w:val="multilevel"/>
    <w:tmpl w:val="9F2AB644"/>
    <w:lvl w:ilvl="0">
      <w:start w:val="1"/>
      <w:numFmt w:val="decimal"/>
      <w:lvlText w:val="%1"/>
      <w:lvlJc w:val="left"/>
      <w:pPr>
        <w:tabs>
          <w:tab w:val="num" w:pos="1140"/>
        </w:tabs>
        <w:ind w:left="1140" w:hanging="1140"/>
      </w:pPr>
      <w:rPr>
        <w:b/>
      </w:rPr>
    </w:lvl>
    <w:lvl w:ilvl="1">
      <w:start w:val="1"/>
      <w:numFmt w:val="decimal"/>
      <w:lvlText w:val="%1.%2"/>
      <w:lvlJc w:val="left"/>
      <w:pPr>
        <w:tabs>
          <w:tab w:val="num" w:pos="1140"/>
        </w:tabs>
        <w:ind w:left="1140" w:hanging="1140"/>
      </w:pPr>
      <w:rPr>
        <w:b w:val="0"/>
      </w:rPr>
    </w:lvl>
    <w:lvl w:ilvl="2">
      <w:start w:val="1"/>
      <w:numFmt w:val="decimal"/>
      <w:lvlText w:val="%1.%2.%3"/>
      <w:lvlJc w:val="left"/>
      <w:pPr>
        <w:tabs>
          <w:tab w:val="num" w:pos="1140"/>
        </w:tabs>
        <w:ind w:left="1140" w:hanging="1140"/>
      </w:pPr>
      <w:rPr>
        <w:b/>
      </w:rPr>
    </w:lvl>
    <w:lvl w:ilvl="3">
      <w:start w:val="1"/>
      <w:numFmt w:val="decimal"/>
      <w:lvlText w:val="%1.%2.%3.%4"/>
      <w:lvlJc w:val="left"/>
      <w:pPr>
        <w:tabs>
          <w:tab w:val="num" w:pos="1140"/>
        </w:tabs>
        <w:ind w:left="1140" w:hanging="1140"/>
      </w:pPr>
      <w:rPr>
        <w:b/>
      </w:rPr>
    </w:lvl>
    <w:lvl w:ilvl="4">
      <w:start w:val="1"/>
      <w:numFmt w:val="decimal"/>
      <w:lvlText w:val="%1.%2.%3.%4.%5"/>
      <w:lvlJc w:val="left"/>
      <w:pPr>
        <w:tabs>
          <w:tab w:val="num" w:pos="1140"/>
        </w:tabs>
        <w:ind w:left="1140" w:hanging="1140"/>
      </w:pPr>
      <w:rPr>
        <w:b/>
      </w:rPr>
    </w:lvl>
    <w:lvl w:ilvl="5">
      <w:start w:val="1"/>
      <w:numFmt w:val="decimal"/>
      <w:lvlText w:val="%1.%2.%3.%4.%5.%6"/>
      <w:lvlJc w:val="left"/>
      <w:pPr>
        <w:tabs>
          <w:tab w:val="num" w:pos="1140"/>
        </w:tabs>
        <w:ind w:left="1140" w:hanging="11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6" w15:restartNumberingAfterBreak="0">
    <w:nsid w:val="47B5297B"/>
    <w:multiLevelType w:val="hybridMultilevel"/>
    <w:tmpl w:val="1EF26994"/>
    <w:lvl w:ilvl="0" w:tplc="0413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1635CF"/>
    <w:multiLevelType w:val="multilevel"/>
    <w:tmpl w:val="2B4C708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88A12DC"/>
    <w:multiLevelType w:val="hybridMultilevel"/>
    <w:tmpl w:val="7DAE06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FDC75DB"/>
    <w:multiLevelType w:val="hybridMultilevel"/>
    <w:tmpl w:val="6B169AB2"/>
    <w:lvl w:ilvl="0" w:tplc="0413000F">
      <w:start w:val="1"/>
      <w:numFmt w:val="decimal"/>
      <w:lvlText w:val="%1."/>
      <w:lvlJc w:val="left"/>
      <w:pPr>
        <w:tabs>
          <w:tab w:val="num" w:pos="1004"/>
        </w:tabs>
        <w:ind w:left="1004" w:hanging="360"/>
      </w:pPr>
    </w:lvl>
    <w:lvl w:ilvl="1" w:tplc="04130019" w:tentative="1">
      <w:start w:val="1"/>
      <w:numFmt w:val="lowerLetter"/>
      <w:lvlText w:val="%2."/>
      <w:lvlJc w:val="left"/>
      <w:pPr>
        <w:tabs>
          <w:tab w:val="num" w:pos="1724"/>
        </w:tabs>
        <w:ind w:left="1724" w:hanging="360"/>
      </w:pPr>
    </w:lvl>
    <w:lvl w:ilvl="2" w:tplc="0413001B" w:tentative="1">
      <w:start w:val="1"/>
      <w:numFmt w:val="lowerRoman"/>
      <w:lvlText w:val="%3."/>
      <w:lvlJc w:val="right"/>
      <w:pPr>
        <w:tabs>
          <w:tab w:val="num" w:pos="2444"/>
        </w:tabs>
        <w:ind w:left="2444" w:hanging="180"/>
      </w:pPr>
    </w:lvl>
    <w:lvl w:ilvl="3" w:tplc="0413000F" w:tentative="1">
      <w:start w:val="1"/>
      <w:numFmt w:val="decimal"/>
      <w:lvlText w:val="%4."/>
      <w:lvlJc w:val="left"/>
      <w:pPr>
        <w:tabs>
          <w:tab w:val="num" w:pos="3164"/>
        </w:tabs>
        <w:ind w:left="3164" w:hanging="360"/>
      </w:pPr>
    </w:lvl>
    <w:lvl w:ilvl="4" w:tplc="04130019" w:tentative="1">
      <w:start w:val="1"/>
      <w:numFmt w:val="lowerLetter"/>
      <w:lvlText w:val="%5."/>
      <w:lvlJc w:val="left"/>
      <w:pPr>
        <w:tabs>
          <w:tab w:val="num" w:pos="3884"/>
        </w:tabs>
        <w:ind w:left="3884" w:hanging="360"/>
      </w:pPr>
    </w:lvl>
    <w:lvl w:ilvl="5" w:tplc="0413001B" w:tentative="1">
      <w:start w:val="1"/>
      <w:numFmt w:val="lowerRoman"/>
      <w:lvlText w:val="%6."/>
      <w:lvlJc w:val="right"/>
      <w:pPr>
        <w:tabs>
          <w:tab w:val="num" w:pos="4604"/>
        </w:tabs>
        <w:ind w:left="4604" w:hanging="180"/>
      </w:pPr>
    </w:lvl>
    <w:lvl w:ilvl="6" w:tplc="0413000F" w:tentative="1">
      <w:start w:val="1"/>
      <w:numFmt w:val="decimal"/>
      <w:lvlText w:val="%7."/>
      <w:lvlJc w:val="left"/>
      <w:pPr>
        <w:tabs>
          <w:tab w:val="num" w:pos="5324"/>
        </w:tabs>
        <w:ind w:left="5324" w:hanging="360"/>
      </w:pPr>
    </w:lvl>
    <w:lvl w:ilvl="7" w:tplc="04130019" w:tentative="1">
      <w:start w:val="1"/>
      <w:numFmt w:val="lowerLetter"/>
      <w:lvlText w:val="%8."/>
      <w:lvlJc w:val="left"/>
      <w:pPr>
        <w:tabs>
          <w:tab w:val="num" w:pos="6044"/>
        </w:tabs>
        <w:ind w:left="6044" w:hanging="360"/>
      </w:pPr>
    </w:lvl>
    <w:lvl w:ilvl="8" w:tplc="0413001B" w:tentative="1">
      <w:start w:val="1"/>
      <w:numFmt w:val="lowerRoman"/>
      <w:lvlText w:val="%9."/>
      <w:lvlJc w:val="right"/>
      <w:pPr>
        <w:tabs>
          <w:tab w:val="num" w:pos="6764"/>
        </w:tabs>
        <w:ind w:left="6764" w:hanging="180"/>
      </w:pPr>
    </w:lvl>
  </w:abstractNum>
  <w:abstractNum w:abstractNumId="30" w15:restartNumberingAfterBreak="0">
    <w:nsid w:val="533B3765"/>
    <w:multiLevelType w:val="hybridMultilevel"/>
    <w:tmpl w:val="CB74CBAC"/>
    <w:lvl w:ilvl="0" w:tplc="911C7366">
      <w:start w:val="1"/>
      <w:numFmt w:val="lowerLetter"/>
      <w:lvlText w:val="%1)"/>
      <w:lvlJc w:val="left"/>
      <w:pPr>
        <w:ind w:left="142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7146FB1"/>
    <w:multiLevelType w:val="hybridMultilevel"/>
    <w:tmpl w:val="E730A424"/>
    <w:lvl w:ilvl="0" w:tplc="58588446">
      <w:start w:val="1"/>
      <w:numFmt w:val="upperLetter"/>
      <w:lvlText w:val="Bijlage %1."/>
      <w:lvlJc w:val="left"/>
      <w:pPr>
        <w:ind w:left="720" w:hanging="360"/>
      </w:pPr>
      <w:rPr>
        <w:rFonts w:hint="default"/>
      </w:rPr>
    </w:lvl>
    <w:lvl w:ilvl="1" w:tplc="A044CCC0">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914169B"/>
    <w:multiLevelType w:val="multilevel"/>
    <w:tmpl w:val="DEDE745C"/>
    <w:lvl w:ilvl="0">
      <w:start w:val="1"/>
      <w:numFmt w:val="decimal"/>
      <w:pStyle w:val="Opmaakprofiel4"/>
      <w:lvlText w:val="%1."/>
      <w:lvlJc w:val="left"/>
      <w:pPr>
        <w:tabs>
          <w:tab w:val="num" w:pos="432"/>
        </w:tabs>
        <w:ind w:left="432" w:hanging="432"/>
      </w:pPr>
      <w:rPr>
        <w:rFonts w:ascii="Arial" w:hAnsi="Arial" w:hint="default"/>
        <w:b/>
        <w:i w:val="0"/>
        <w:iCs w:val="0"/>
        <w:caps w:val="0"/>
        <w:strike w:val="0"/>
        <w:dstrike w:val="0"/>
        <w:vanish w:val="0"/>
        <w:color w:val="000000"/>
        <w:spacing w:val="0"/>
        <w:position w:val="0"/>
        <w:sz w:val="20"/>
        <w:szCs w:val="20"/>
        <w:u w:val="none"/>
        <w:vertAlign w:val="baseline"/>
        <w:em w:val="none"/>
      </w:rPr>
    </w:lvl>
    <w:lvl w:ilvl="1">
      <w:start w:val="1"/>
      <w:numFmt w:val="decimal"/>
      <w:pStyle w:val="Opmaakprofiel5"/>
      <w:lvlText w:val="%2.%1."/>
      <w:lvlJc w:val="left"/>
      <w:pPr>
        <w:tabs>
          <w:tab w:val="num" w:pos="1116"/>
        </w:tabs>
        <w:ind w:left="1116" w:hanging="576"/>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D6A663E"/>
    <w:multiLevelType w:val="multilevel"/>
    <w:tmpl w:val="6588AF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E51197C"/>
    <w:multiLevelType w:val="hybridMultilevel"/>
    <w:tmpl w:val="C2B06350"/>
    <w:lvl w:ilvl="0" w:tplc="0413000F">
      <w:start w:val="1"/>
      <w:numFmt w:val="decimal"/>
      <w:lvlText w:val="%1."/>
      <w:lvlJc w:val="left"/>
      <w:pPr>
        <w:tabs>
          <w:tab w:val="num" w:pos="1800"/>
        </w:tabs>
        <w:ind w:left="1800" w:hanging="360"/>
      </w:pPr>
    </w:lvl>
    <w:lvl w:ilvl="1" w:tplc="04130019">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35" w15:restartNumberingAfterBreak="0">
    <w:nsid w:val="5F8F2CD7"/>
    <w:multiLevelType w:val="multilevel"/>
    <w:tmpl w:val="28B40A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F9348B8"/>
    <w:multiLevelType w:val="hybridMultilevel"/>
    <w:tmpl w:val="0796461C"/>
    <w:lvl w:ilvl="0" w:tplc="B162724E">
      <w:start w:val="1"/>
      <w:numFmt w:val="lowerLetter"/>
      <w:lvlText w:val="%1)"/>
      <w:lvlJc w:val="left"/>
      <w:pPr>
        <w:ind w:left="142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6E7A36"/>
    <w:multiLevelType w:val="hybridMultilevel"/>
    <w:tmpl w:val="A208BDF0"/>
    <w:lvl w:ilvl="0" w:tplc="FFFFFFFF">
      <w:start w:val="1"/>
      <w:numFmt w:val="lowerLetter"/>
      <w:lvlText w:val="%1."/>
      <w:lvlJc w:val="left"/>
      <w:pPr>
        <w:ind w:left="1500" w:hanging="360"/>
      </w:pPr>
      <w:rPr>
        <w:rFonts w:asciiTheme="minorHAnsi" w:eastAsia="Times New Roman" w:hAnsiTheme="minorHAnsi" w:cstheme="minorHAnsi"/>
      </w:rPr>
    </w:lvl>
    <w:lvl w:ilvl="1" w:tplc="FFFFFFFF">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38" w15:restartNumberingAfterBreak="0">
    <w:nsid w:val="656774EB"/>
    <w:multiLevelType w:val="multilevel"/>
    <w:tmpl w:val="CDAE3CBE"/>
    <w:lvl w:ilvl="0">
      <w:start w:val="1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960A87"/>
    <w:multiLevelType w:val="hybridMultilevel"/>
    <w:tmpl w:val="28D018BC"/>
    <w:lvl w:ilvl="0" w:tplc="0413000F">
      <w:start w:val="1"/>
      <w:numFmt w:val="decimal"/>
      <w:lvlText w:val="%1."/>
      <w:lvlJc w:val="left"/>
      <w:pPr>
        <w:tabs>
          <w:tab w:val="num" w:pos="1800"/>
        </w:tabs>
        <w:ind w:left="1800" w:hanging="360"/>
      </w:pPr>
    </w:lvl>
    <w:lvl w:ilvl="1" w:tplc="04130019" w:tentative="1">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40"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1F3B4B"/>
    <w:multiLevelType w:val="hybridMultilevel"/>
    <w:tmpl w:val="E814D69C"/>
    <w:lvl w:ilvl="0" w:tplc="517C8918">
      <w:start w:val="1"/>
      <w:numFmt w:val="lowerLetter"/>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213ABC"/>
    <w:multiLevelType w:val="singleLevel"/>
    <w:tmpl w:val="007C0F9E"/>
    <w:lvl w:ilvl="0">
      <w:start w:val="1"/>
      <w:numFmt w:val="lowerLetter"/>
      <w:lvlText w:val="%1)"/>
      <w:legacy w:legacy="1" w:legacySpace="0" w:legacyIndent="283"/>
      <w:lvlJc w:val="left"/>
      <w:pPr>
        <w:ind w:left="283" w:hanging="283"/>
      </w:pPr>
    </w:lvl>
  </w:abstractNum>
  <w:abstractNum w:abstractNumId="43" w15:restartNumberingAfterBreak="0">
    <w:nsid w:val="7E0C76E8"/>
    <w:multiLevelType w:val="hybridMultilevel"/>
    <w:tmpl w:val="08AE6656"/>
    <w:lvl w:ilvl="0" w:tplc="BC3487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16cid:durableId="883370516">
    <w:abstractNumId w:val="32"/>
  </w:num>
  <w:num w:numId="2" w16cid:durableId="2041397293">
    <w:abstractNumId w:val="44"/>
  </w:num>
  <w:num w:numId="3" w16cid:durableId="2109932004">
    <w:abstractNumId w:val="40"/>
  </w:num>
  <w:num w:numId="4" w16cid:durableId="2134784855">
    <w:abstractNumId w:val="3"/>
  </w:num>
  <w:num w:numId="5" w16cid:durableId="2133818129">
    <w:abstractNumId w:val="31"/>
  </w:num>
  <w:num w:numId="6" w16cid:durableId="275143898">
    <w:abstractNumId w:val="28"/>
  </w:num>
  <w:num w:numId="7" w16cid:durableId="324095045">
    <w:abstractNumId w:val="14"/>
  </w:num>
  <w:num w:numId="8" w16cid:durableId="2453067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2116124">
    <w:abstractNumId w:val="18"/>
  </w:num>
  <w:num w:numId="10" w16cid:durableId="759908230">
    <w:abstractNumId w:val="20"/>
  </w:num>
  <w:num w:numId="11" w16cid:durableId="307172817">
    <w:abstractNumId w:val="1"/>
    <w:lvlOverride w:ilvl="0">
      <w:startOverride w:val="1"/>
      <w:lvl w:ilvl="0">
        <w:start w:val="1"/>
        <w:numFmt w:val="decimal"/>
        <w:pStyle w:val="SnelA"/>
        <w:lvlText w:val="%1."/>
        <w:lvlJc w:val="left"/>
      </w:lvl>
    </w:lvlOverride>
  </w:num>
  <w:num w:numId="12" w16cid:durableId="1377774905">
    <w:abstractNumId w:val="8"/>
  </w:num>
  <w:num w:numId="13" w16cid:durableId="1582065390">
    <w:abstractNumId w:val="16"/>
  </w:num>
  <w:num w:numId="14" w16cid:durableId="668561695">
    <w:abstractNumId w:val="35"/>
  </w:num>
  <w:num w:numId="15" w16cid:durableId="1624727107">
    <w:abstractNumId w:val="11"/>
  </w:num>
  <w:num w:numId="16" w16cid:durableId="822623020">
    <w:abstractNumId w:val="33"/>
  </w:num>
  <w:num w:numId="17" w16cid:durableId="1360471684">
    <w:abstractNumId w:val="27"/>
  </w:num>
  <w:num w:numId="18" w16cid:durableId="1488126937">
    <w:abstractNumId w:val="4"/>
  </w:num>
  <w:num w:numId="19" w16cid:durableId="222715490">
    <w:abstractNumId w:val="9"/>
  </w:num>
  <w:num w:numId="20" w16cid:durableId="1118794004">
    <w:abstractNumId w:val="43"/>
  </w:num>
  <w:num w:numId="21" w16cid:durableId="151989645">
    <w:abstractNumId w:val="21"/>
  </w:num>
  <w:num w:numId="22" w16cid:durableId="1373308559">
    <w:abstractNumId w:val="10"/>
  </w:num>
  <w:num w:numId="23" w16cid:durableId="395013707">
    <w:abstractNumId w:val="24"/>
  </w:num>
  <w:num w:numId="24" w16cid:durableId="1541672346">
    <w:abstractNumId w:val="41"/>
  </w:num>
  <w:num w:numId="25" w16cid:durableId="1024281162">
    <w:abstractNumId w:val="13"/>
  </w:num>
  <w:num w:numId="26" w16cid:durableId="1978142636">
    <w:abstractNumId w:val="0"/>
    <w:lvlOverride w:ilvl="0">
      <w:lvl w:ilvl="0">
        <w:start w:val="1"/>
        <w:numFmt w:val="decimal"/>
        <w:lvlText w:val="%1."/>
        <w:lvlJc w:val="left"/>
        <w:pPr>
          <w:tabs>
            <w:tab w:val="num" w:pos="360"/>
          </w:tabs>
          <w:ind w:left="360" w:hanging="360"/>
        </w:pPr>
        <w:rPr>
          <w:rFonts w:hint="default"/>
        </w:rPr>
      </w:lvl>
    </w:lvlOverride>
  </w:num>
  <w:num w:numId="27" w16cid:durableId="1296569150">
    <w:abstractNumId w:val="42"/>
  </w:num>
  <w:num w:numId="28" w16cid:durableId="1507138354">
    <w:abstractNumId w:val="42"/>
    <w:lvlOverride w:ilvl="0">
      <w:lvl w:ilvl="0">
        <w:start w:val="7"/>
        <w:numFmt w:val="lowerLetter"/>
        <w:lvlText w:val="%1)"/>
        <w:lvlJc w:val="left"/>
        <w:pPr>
          <w:tabs>
            <w:tab w:val="num" w:pos="0"/>
          </w:tabs>
          <w:ind w:left="283" w:hanging="283"/>
        </w:pPr>
        <w:rPr>
          <w:rFonts w:hint="default"/>
        </w:rPr>
      </w:lvl>
    </w:lvlOverride>
  </w:num>
  <w:num w:numId="29" w16cid:durableId="987782553">
    <w:abstractNumId w:val="29"/>
  </w:num>
  <w:num w:numId="30" w16cid:durableId="851535261">
    <w:abstractNumId w:val="5"/>
  </w:num>
  <w:num w:numId="31" w16cid:durableId="546600223">
    <w:abstractNumId w:val="34"/>
  </w:num>
  <w:num w:numId="32" w16cid:durableId="1349984539">
    <w:abstractNumId w:val="37"/>
  </w:num>
  <w:num w:numId="33" w16cid:durableId="259795720">
    <w:abstractNumId w:val="23"/>
  </w:num>
  <w:num w:numId="34" w16cid:durableId="1947611506">
    <w:abstractNumId w:val="39"/>
  </w:num>
  <w:num w:numId="35" w16cid:durableId="640616134">
    <w:abstractNumId w:val="15"/>
  </w:num>
  <w:num w:numId="36" w16cid:durableId="1187980488">
    <w:abstractNumId w:val="12"/>
  </w:num>
  <w:num w:numId="37" w16cid:durableId="2013533348">
    <w:abstractNumId w:val="6"/>
  </w:num>
  <w:num w:numId="38" w16cid:durableId="507866690">
    <w:abstractNumId w:val="19"/>
  </w:num>
  <w:num w:numId="39" w16cid:durableId="1474329409">
    <w:abstractNumId w:val="38"/>
  </w:num>
  <w:num w:numId="40" w16cid:durableId="2025160435">
    <w:abstractNumId w:val="36"/>
  </w:num>
  <w:num w:numId="41" w16cid:durableId="1162039534">
    <w:abstractNumId w:val="2"/>
  </w:num>
  <w:num w:numId="42" w16cid:durableId="418674173">
    <w:abstractNumId w:val="7"/>
  </w:num>
  <w:num w:numId="43" w16cid:durableId="1580210649">
    <w:abstractNumId w:val="17"/>
  </w:num>
  <w:num w:numId="44" w16cid:durableId="811871236">
    <w:abstractNumId w:val="22"/>
  </w:num>
  <w:num w:numId="45" w16cid:durableId="1313026124">
    <w:abstractNumId w:val="30"/>
  </w:num>
  <w:num w:numId="46" w16cid:durableId="258415249">
    <w:abstractNumId w:val="2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uurman, M.G. (Martin)">
    <w15:presenceInfo w15:providerId="AD" w15:userId="S::m.g.schuurman@vu.nl::f83e41cf-906b-41fa-8f2e-f2646e4fcfe5"/>
  </w15:person>
  <w15:person w15:author="Hans van der Veeken">
    <w15:presenceInfo w15:providerId="Windows Live" w15:userId="0a64e324609ef2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585"/>
    <w:rsid w:val="000013DF"/>
    <w:rsid w:val="00006375"/>
    <w:rsid w:val="000077B7"/>
    <w:rsid w:val="00007EFE"/>
    <w:rsid w:val="0001089F"/>
    <w:rsid w:val="00010F84"/>
    <w:rsid w:val="00011B05"/>
    <w:rsid w:val="00016D93"/>
    <w:rsid w:val="000207AB"/>
    <w:rsid w:val="0002486B"/>
    <w:rsid w:val="00027481"/>
    <w:rsid w:val="00031704"/>
    <w:rsid w:val="0003519C"/>
    <w:rsid w:val="00035EF7"/>
    <w:rsid w:val="000379A4"/>
    <w:rsid w:val="00040C2B"/>
    <w:rsid w:val="000470AF"/>
    <w:rsid w:val="00053B16"/>
    <w:rsid w:val="00060086"/>
    <w:rsid w:val="000604F5"/>
    <w:rsid w:val="000677F5"/>
    <w:rsid w:val="00070ACC"/>
    <w:rsid w:val="000746BA"/>
    <w:rsid w:val="00084487"/>
    <w:rsid w:val="00091E12"/>
    <w:rsid w:val="00096AB2"/>
    <w:rsid w:val="000A11CA"/>
    <w:rsid w:val="000A3602"/>
    <w:rsid w:val="000A5CA8"/>
    <w:rsid w:val="000B3023"/>
    <w:rsid w:val="000B3BA9"/>
    <w:rsid w:val="000C04CE"/>
    <w:rsid w:val="000C2332"/>
    <w:rsid w:val="000C3D59"/>
    <w:rsid w:val="000C47E6"/>
    <w:rsid w:val="000D27A7"/>
    <w:rsid w:val="000D346C"/>
    <w:rsid w:val="000D4508"/>
    <w:rsid w:val="000D4DC3"/>
    <w:rsid w:val="000D56AA"/>
    <w:rsid w:val="000E2E5F"/>
    <w:rsid w:val="000E49FE"/>
    <w:rsid w:val="000F4544"/>
    <w:rsid w:val="000F718B"/>
    <w:rsid w:val="00101B3D"/>
    <w:rsid w:val="00103B9B"/>
    <w:rsid w:val="00104110"/>
    <w:rsid w:val="00110D3E"/>
    <w:rsid w:val="00111E69"/>
    <w:rsid w:val="0011344B"/>
    <w:rsid w:val="00121746"/>
    <w:rsid w:val="0013319A"/>
    <w:rsid w:val="00133564"/>
    <w:rsid w:val="00134577"/>
    <w:rsid w:val="00141947"/>
    <w:rsid w:val="00141956"/>
    <w:rsid w:val="001426A6"/>
    <w:rsid w:val="00147B86"/>
    <w:rsid w:val="00150664"/>
    <w:rsid w:val="00151221"/>
    <w:rsid w:val="00152A8D"/>
    <w:rsid w:val="00165221"/>
    <w:rsid w:val="0016730F"/>
    <w:rsid w:val="00170910"/>
    <w:rsid w:val="0017236A"/>
    <w:rsid w:val="00187609"/>
    <w:rsid w:val="00192492"/>
    <w:rsid w:val="0019598E"/>
    <w:rsid w:val="001A54EF"/>
    <w:rsid w:val="001B233F"/>
    <w:rsid w:val="001C2997"/>
    <w:rsid w:val="001D2EBF"/>
    <w:rsid w:val="001D3C47"/>
    <w:rsid w:val="001D69C3"/>
    <w:rsid w:val="001E0EA3"/>
    <w:rsid w:val="001E14D3"/>
    <w:rsid w:val="001E5FCA"/>
    <w:rsid w:val="001F76AA"/>
    <w:rsid w:val="002018C8"/>
    <w:rsid w:val="002043AD"/>
    <w:rsid w:val="002070A7"/>
    <w:rsid w:val="00220A70"/>
    <w:rsid w:val="00221D5C"/>
    <w:rsid w:val="002241A0"/>
    <w:rsid w:val="0022651B"/>
    <w:rsid w:val="00226888"/>
    <w:rsid w:val="002318B6"/>
    <w:rsid w:val="0023394C"/>
    <w:rsid w:val="00240324"/>
    <w:rsid w:val="00240D4A"/>
    <w:rsid w:val="0024391E"/>
    <w:rsid w:val="00251EEE"/>
    <w:rsid w:val="00257515"/>
    <w:rsid w:val="00261A08"/>
    <w:rsid w:val="00271CE4"/>
    <w:rsid w:val="00273E12"/>
    <w:rsid w:val="00281BB0"/>
    <w:rsid w:val="00282601"/>
    <w:rsid w:val="002834ED"/>
    <w:rsid w:val="00286BB1"/>
    <w:rsid w:val="0029114C"/>
    <w:rsid w:val="00292E82"/>
    <w:rsid w:val="002A1BC5"/>
    <w:rsid w:val="002A2899"/>
    <w:rsid w:val="002A3427"/>
    <w:rsid w:val="002A66B9"/>
    <w:rsid w:val="002A7C2C"/>
    <w:rsid w:val="002B13F2"/>
    <w:rsid w:val="002C1056"/>
    <w:rsid w:val="002C333F"/>
    <w:rsid w:val="002C6D6B"/>
    <w:rsid w:val="002D18F4"/>
    <w:rsid w:val="002D72AF"/>
    <w:rsid w:val="002D7611"/>
    <w:rsid w:val="002E2D72"/>
    <w:rsid w:val="002E5078"/>
    <w:rsid w:val="002E700F"/>
    <w:rsid w:val="002F3FBA"/>
    <w:rsid w:val="002F44D7"/>
    <w:rsid w:val="00300153"/>
    <w:rsid w:val="00301B39"/>
    <w:rsid w:val="00301CA1"/>
    <w:rsid w:val="00303823"/>
    <w:rsid w:val="00304541"/>
    <w:rsid w:val="0030798F"/>
    <w:rsid w:val="00311CC1"/>
    <w:rsid w:val="00312C95"/>
    <w:rsid w:val="003238DC"/>
    <w:rsid w:val="00330026"/>
    <w:rsid w:val="0033025C"/>
    <w:rsid w:val="00331FA8"/>
    <w:rsid w:val="00336F9F"/>
    <w:rsid w:val="00344B73"/>
    <w:rsid w:val="0034575F"/>
    <w:rsid w:val="00351B36"/>
    <w:rsid w:val="0035561C"/>
    <w:rsid w:val="003667A9"/>
    <w:rsid w:val="00367FDF"/>
    <w:rsid w:val="003700FD"/>
    <w:rsid w:val="00374CEF"/>
    <w:rsid w:val="003757A3"/>
    <w:rsid w:val="003772BF"/>
    <w:rsid w:val="00380CA8"/>
    <w:rsid w:val="00382BC8"/>
    <w:rsid w:val="00390792"/>
    <w:rsid w:val="00392A70"/>
    <w:rsid w:val="0039489D"/>
    <w:rsid w:val="00395D08"/>
    <w:rsid w:val="003975FF"/>
    <w:rsid w:val="003A27BA"/>
    <w:rsid w:val="003A51BE"/>
    <w:rsid w:val="003B6C6C"/>
    <w:rsid w:val="003B7C45"/>
    <w:rsid w:val="003C1B54"/>
    <w:rsid w:val="003C66AD"/>
    <w:rsid w:val="003C7458"/>
    <w:rsid w:val="003D6455"/>
    <w:rsid w:val="003D6D27"/>
    <w:rsid w:val="003D7EC1"/>
    <w:rsid w:val="003E35A2"/>
    <w:rsid w:val="003E7CF4"/>
    <w:rsid w:val="003F3953"/>
    <w:rsid w:val="00402420"/>
    <w:rsid w:val="004038A1"/>
    <w:rsid w:val="00404C2F"/>
    <w:rsid w:val="004163F4"/>
    <w:rsid w:val="004305D5"/>
    <w:rsid w:val="00434977"/>
    <w:rsid w:val="00444B1C"/>
    <w:rsid w:val="00454531"/>
    <w:rsid w:val="00456578"/>
    <w:rsid w:val="004569A2"/>
    <w:rsid w:val="00457FBF"/>
    <w:rsid w:val="00460308"/>
    <w:rsid w:val="004608D5"/>
    <w:rsid w:val="00462554"/>
    <w:rsid w:val="004634E6"/>
    <w:rsid w:val="00465026"/>
    <w:rsid w:val="004719CB"/>
    <w:rsid w:val="00471F50"/>
    <w:rsid w:val="00477B05"/>
    <w:rsid w:val="00484105"/>
    <w:rsid w:val="00485BF6"/>
    <w:rsid w:val="00486AA9"/>
    <w:rsid w:val="00487D78"/>
    <w:rsid w:val="00495C39"/>
    <w:rsid w:val="00496073"/>
    <w:rsid w:val="00497EBD"/>
    <w:rsid w:val="004A14AF"/>
    <w:rsid w:val="004A2383"/>
    <w:rsid w:val="004A46F3"/>
    <w:rsid w:val="004A64AD"/>
    <w:rsid w:val="004A6DF8"/>
    <w:rsid w:val="004A7B5C"/>
    <w:rsid w:val="004B2ED3"/>
    <w:rsid w:val="004B3024"/>
    <w:rsid w:val="004B3AA2"/>
    <w:rsid w:val="004B5EBC"/>
    <w:rsid w:val="004B762A"/>
    <w:rsid w:val="004C50B0"/>
    <w:rsid w:val="004D29B7"/>
    <w:rsid w:val="004D4473"/>
    <w:rsid w:val="004D60CF"/>
    <w:rsid w:val="004E2600"/>
    <w:rsid w:val="004F2BA3"/>
    <w:rsid w:val="00505B6A"/>
    <w:rsid w:val="00505EA4"/>
    <w:rsid w:val="00506F9F"/>
    <w:rsid w:val="00510418"/>
    <w:rsid w:val="005121CC"/>
    <w:rsid w:val="005159EC"/>
    <w:rsid w:val="00521343"/>
    <w:rsid w:val="005225BD"/>
    <w:rsid w:val="00523438"/>
    <w:rsid w:val="0052370E"/>
    <w:rsid w:val="00525ECA"/>
    <w:rsid w:val="00530A7B"/>
    <w:rsid w:val="00530AD5"/>
    <w:rsid w:val="005314DF"/>
    <w:rsid w:val="0053416D"/>
    <w:rsid w:val="005355C9"/>
    <w:rsid w:val="00536C18"/>
    <w:rsid w:val="00544E25"/>
    <w:rsid w:val="00551EBC"/>
    <w:rsid w:val="00552733"/>
    <w:rsid w:val="0055290C"/>
    <w:rsid w:val="00554EE1"/>
    <w:rsid w:val="00563DB4"/>
    <w:rsid w:val="005675E9"/>
    <w:rsid w:val="00573BBD"/>
    <w:rsid w:val="00575795"/>
    <w:rsid w:val="00577869"/>
    <w:rsid w:val="00584462"/>
    <w:rsid w:val="00593B4E"/>
    <w:rsid w:val="00594CC2"/>
    <w:rsid w:val="00596DB8"/>
    <w:rsid w:val="005A129F"/>
    <w:rsid w:val="005A23E1"/>
    <w:rsid w:val="005A2FBF"/>
    <w:rsid w:val="005A7C43"/>
    <w:rsid w:val="005B67F7"/>
    <w:rsid w:val="005C2336"/>
    <w:rsid w:val="005C6D7F"/>
    <w:rsid w:val="005C7181"/>
    <w:rsid w:val="005D1305"/>
    <w:rsid w:val="005D65C3"/>
    <w:rsid w:val="005E3F63"/>
    <w:rsid w:val="005E68C5"/>
    <w:rsid w:val="005F093E"/>
    <w:rsid w:val="005F2835"/>
    <w:rsid w:val="005F7429"/>
    <w:rsid w:val="006044F8"/>
    <w:rsid w:val="0061108E"/>
    <w:rsid w:val="00613AF1"/>
    <w:rsid w:val="00614FD4"/>
    <w:rsid w:val="00617E4B"/>
    <w:rsid w:val="006302DB"/>
    <w:rsid w:val="0063442D"/>
    <w:rsid w:val="00635BF2"/>
    <w:rsid w:val="00640DAC"/>
    <w:rsid w:val="00644641"/>
    <w:rsid w:val="00650DE6"/>
    <w:rsid w:val="00653A3B"/>
    <w:rsid w:val="00657F39"/>
    <w:rsid w:val="0066010C"/>
    <w:rsid w:val="00667738"/>
    <w:rsid w:val="00685A92"/>
    <w:rsid w:val="00687AF3"/>
    <w:rsid w:val="00691597"/>
    <w:rsid w:val="006947FE"/>
    <w:rsid w:val="0069686F"/>
    <w:rsid w:val="006A2A1F"/>
    <w:rsid w:val="006A5457"/>
    <w:rsid w:val="006A6C3A"/>
    <w:rsid w:val="006B1B16"/>
    <w:rsid w:val="006B4D26"/>
    <w:rsid w:val="006B7E07"/>
    <w:rsid w:val="006D18C3"/>
    <w:rsid w:val="006D35CF"/>
    <w:rsid w:val="006E322B"/>
    <w:rsid w:val="006E5EA5"/>
    <w:rsid w:val="006E6635"/>
    <w:rsid w:val="006E677B"/>
    <w:rsid w:val="006F132C"/>
    <w:rsid w:val="006F2679"/>
    <w:rsid w:val="006F688B"/>
    <w:rsid w:val="006F6ED1"/>
    <w:rsid w:val="00703A34"/>
    <w:rsid w:val="00714A9E"/>
    <w:rsid w:val="0072153C"/>
    <w:rsid w:val="007216FC"/>
    <w:rsid w:val="007253EA"/>
    <w:rsid w:val="00726525"/>
    <w:rsid w:val="00741C19"/>
    <w:rsid w:val="00742256"/>
    <w:rsid w:val="0074569B"/>
    <w:rsid w:val="007538E1"/>
    <w:rsid w:val="00753F0E"/>
    <w:rsid w:val="00755104"/>
    <w:rsid w:val="00757738"/>
    <w:rsid w:val="0076027C"/>
    <w:rsid w:val="00761709"/>
    <w:rsid w:val="00763AC7"/>
    <w:rsid w:val="00763C10"/>
    <w:rsid w:val="00771AC6"/>
    <w:rsid w:val="00776E36"/>
    <w:rsid w:val="00776F02"/>
    <w:rsid w:val="007835EA"/>
    <w:rsid w:val="00784335"/>
    <w:rsid w:val="0078728F"/>
    <w:rsid w:val="00791433"/>
    <w:rsid w:val="007950E6"/>
    <w:rsid w:val="007A3F7F"/>
    <w:rsid w:val="007A4910"/>
    <w:rsid w:val="007A7B7B"/>
    <w:rsid w:val="007A7CC8"/>
    <w:rsid w:val="007A7EAB"/>
    <w:rsid w:val="007B32D4"/>
    <w:rsid w:val="007B5462"/>
    <w:rsid w:val="007C0E1F"/>
    <w:rsid w:val="007C0E7B"/>
    <w:rsid w:val="007C60F8"/>
    <w:rsid w:val="007D0294"/>
    <w:rsid w:val="007D512A"/>
    <w:rsid w:val="007D6A8C"/>
    <w:rsid w:val="007D79D4"/>
    <w:rsid w:val="007F19E7"/>
    <w:rsid w:val="0080194E"/>
    <w:rsid w:val="00802E5C"/>
    <w:rsid w:val="00804AD0"/>
    <w:rsid w:val="00806048"/>
    <w:rsid w:val="00806639"/>
    <w:rsid w:val="0081318D"/>
    <w:rsid w:val="00813F1F"/>
    <w:rsid w:val="00814418"/>
    <w:rsid w:val="00814A5A"/>
    <w:rsid w:val="00820F15"/>
    <w:rsid w:val="00822542"/>
    <w:rsid w:val="00823585"/>
    <w:rsid w:val="00823C51"/>
    <w:rsid w:val="00831EF5"/>
    <w:rsid w:val="0083212F"/>
    <w:rsid w:val="00832334"/>
    <w:rsid w:val="00836422"/>
    <w:rsid w:val="0083776D"/>
    <w:rsid w:val="00842988"/>
    <w:rsid w:val="00843BD9"/>
    <w:rsid w:val="00844275"/>
    <w:rsid w:val="00850958"/>
    <w:rsid w:val="008518BC"/>
    <w:rsid w:val="00865496"/>
    <w:rsid w:val="00865EC9"/>
    <w:rsid w:val="00871792"/>
    <w:rsid w:val="008719D7"/>
    <w:rsid w:val="00873A77"/>
    <w:rsid w:val="0087514A"/>
    <w:rsid w:val="00881299"/>
    <w:rsid w:val="0088603A"/>
    <w:rsid w:val="0089014D"/>
    <w:rsid w:val="0089116A"/>
    <w:rsid w:val="00893865"/>
    <w:rsid w:val="0089508E"/>
    <w:rsid w:val="008952B1"/>
    <w:rsid w:val="00896699"/>
    <w:rsid w:val="008A0DDF"/>
    <w:rsid w:val="008A4628"/>
    <w:rsid w:val="008A4C1E"/>
    <w:rsid w:val="008A51E0"/>
    <w:rsid w:val="008B164D"/>
    <w:rsid w:val="008B3B39"/>
    <w:rsid w:val="008B4E78"/>
    <w:rsid w:val="008D1A8B"/>
    <w:rsid w:val="008D2472"/>
    <w:rsid w:val="008D6D10"/>
    <w:rsid w:val="008D6FFC"/>
    <w:rsid w:val="008E38FE"/>
    <w:rsid w:val="008E483B"/>
    <w:rsid w:val="008E7A0D"/>
    <w:rsid w:val="008F1620"/>
    <w:rsid w:val="008F19AB"/>
    <w:rsid w:val="00901C9C"/>
    <w:rsid w:val="00903C53"/>
    <w:rsid w:val="009108F0"/>
    <w:rsid w:val="00911DB2"/>
    <w:rsid w:val="0091435A"/>
    <w:rsid w:val="009208D4"/>
    <w:rsid w:val="00922671"/>
    <w:rsid w:val="00924A3C"/>
    <w:rsid w:val="00926F9E"/>
    <w:rsid w:val="00930BDA"/>
    <w:rsid w:val="00931C6F"/>
    <w:rsid w:val="00936986"/>
    <w:rsid w:val="00941EAD"/>
    <w:rsid w:val="009421B9"/>
    <w:rsid w:val="00943D8A"/>
    <w:rsid w:val="0095089F"/>
    <w:rsid w:val="00955E16"/>
    <w:rsid w:val="009609F1"/>
    <w:rsid w:val="00960D9D"/>
    <w:rsid w:val="00961896"/>
    <w:rsid w:val="00964E73"/>
    <w:rsid w:val="009734BD"/>
    <w:rsid w:val="00995C04"/>
    <w:rsid w:val="009A5B54"/>
    <w:rsid w:val="009A7AAA"/>
    <w:rsid w:val="009B1140"/>
    <w:rsid w:val="009B11DC"/>
    <w:rsid w:val="009B3071"/>
    <w:rsid w:val="009B3386"/>
    <w:rsid w:val="009B4820"/>
    <w:rsid w:val="009B7989"/>
    <w:rsid w:val="009C4400"/>
    <w:rsid w:val="009C51C2"/>
    <w:rsid w:val="009D4778"/>
    <w:rsid w:val="009F6708"/>
    <w:rsid w:val="00A00415"/>
    <w:rsid w:val="00A05DBA"/>
    <w:rsid w:val="00A06528"/>
    <w:rsid w:val="00A06676"/>
    <w:rsid w:val="00A104FA"/>
    <w:rsid w:val="00A12DFD"/>
    <w:rsid w:val="00A14989"/>
    <w:rsid w:val="00A15905"/>
    <w:rsid w:val="00A1592F"/>
    <w:rsid w:val="00A25192"/>
    <w:rsid w:val="00A33A6A"/>
    <w:rsid w:val="00A37F85"/>
    <w:rsid w:val="00A4561B"/>
    <w:rsid w:val="00A55CA3"/>
    <w:rsid w:val="00A5664D"/>
    <w:rsid w:val="00A62A3F"/>
    <w:rsid w:val="00A64E97"/>
    <w:rsid w:val="00A65F91"/>
    <w:rsid w:val="00A71C99"/>
    <w:rsid w:val="00A72CE7"/>
    <w:rsid w:val="00A81487"/>
    <w:rsid w:val="00A8674C"/>
    <w:rsid w:val="00A90FAE"/>
    <w:rsid w:val="00A955DA"/>
    <w:rsid w:val="00A959C9"/>
    <w:rsid w:val="00A97C25"/>
    <w:rsid w:val="00AA0C83"/>
    <w:rsid w:val="00AA1BB8"/>
    <w:rsid w:val="00AA64E1"/>
    <w:rsid w:val="00AB0631"/>
    <w:rsid w:val="00AC3A62"/>
    <w:rsid w:val="00AD21DD"/>
    <w:rsid w:val="00AD256B"/>
    <w:rsid w:val="00AD4CC7"/>
    <w:rsid w:val="00AE7EE7"/>
    <w:rsid w:val="00AF1701"/>
    <w:rsid w:val="00AF41AC"/>
    <w:rsid w:val="00AF479A"/>
    <w:rsid w:val="00AF6152"/>
    <w:rsid w:val="00AF70A3"/>
    <w:rsid w:val="00B01F48"/>
    <w:rsid w:val="00B0261C"/>
    <w:rsid w:val="00B044AF"/>
    <w:rsid w:val="00B10109"/>
    <w:rsid w:val="00B14D21"/>
    <w:rsid w:val="00B33E08"/>
    <w:rsid w:val="00B34570"/>
    <w:rsid w:val="00B42B28"/>
    <w:rsid w:val="00B4361C"/>
    <w:rsid w:val="00B4454C"/>
    <w:rsid w:val="00B458F0"/>
    <w:rsid w:val="00B46BC3"/>
    <w:rsid w:val="00B50B76"/>
    <w:rsid w:val="00B53898"/>
    <w:rsid w:val="00B561F2"/>
    <w:rsid w:val="00B631EB"/>
    <w:rsid w:val="00B6627B"/>
    <w:rsid w:val="00B76384"/>
    <w:rsid w:val="00B86B1A"/>
    <w:rsid w:val="00B90599"/>
    <w:rsid w:val="00B9372A"/>
    <w:rsid w:val="00BA18EA"/>
    <w:rsid w:val="00BA2272"/>
    <w:rsid w:val="00BB15EA"/>
    <w:rsid w:val="00BB1745"/>
    <w:rsid w:val="00BB5493"/>
    <w:rsid w:val="00BD374E"/>
    <w:rsid w:val="00BD3C93"/>
    <w:rsid w:val="00BE2A16"/>
    <w:rsid w:val="00BE51F0"/>
    <w:rsid w:val="00BE5599"/>
    <w:rsid w:val="00BF1D2A"/>
    <w:rsid w:val="00BF2364"/>
    <w:rsid w:val="00BF3ADB"/>
    <w:rsid w:val="00BF55BB"/>
    <w:rsid w:val="00C0030E"/>
    <w:rsid w:val="00C06972"/>
    <w:rsid w:val="00C0796A"/>
    <w:rsid w:val="00C10202"/>
    <w:rsid w:val="00C114B1"/>
    <w:rsid w:val="00C12C54"/>
    <w:rsid w:val="00C169B2"/>
    <w:rsid w:val="00C177AD"/>
    <w:rsid w:val="00C24936"/>
    <w:rsid w:val="00C26794"/>
    <w:rsid w:val="00C27564"/>
    <w:rsid w:val="00C529CD"/>
    <w:rsid w:val="00C53019"/>
    <w:rsid w:val="00C53CE4"/>
    <w:rsid w:val="00C56194"/>
    <w:rsid w:val="00C64496"/>
    <w:rsid w:val="00C77EEF"/>
    <w:rsid w:val="00C86CA3"/>
    <w:rsid w:val="00C94436"/>
    <w:rsid w:val="00CA1334"/>
    <w:rsid w:val="00CA239B"/>
    <w:rsid w:val="00CA2F81"/>
    <w:rsid w:val="00CA5AD5"/>
    <w:rsid w:val="00CB0253"/>
    <w:rsid w:val="00CC1A4D"/>
    <w:rsid w:val="00CC1FBC"/>
    <w:rsid w:val="00CC643D"/>
    <w:rsid w:val="00CD1C55"/>
    <w:rsid w:val="00CD28EC"/>
    <w:rsid w:val="00CD29A0"/>
    <w:rsid w:val="00CE297B"/>
    <w:rsid w:val="00CE516F"/>
    <w:rsid w:val="00CE5E84"/>
    <w:rsid w:val="00CF6D6F"/>
    <w:rsid w:val="00D11D7C"/>
    <w:rsid w:val="00D149CA"/>
    <w:rsid w:val="00D2649B"/>
    <w:rsid w:val="00D30364"/>
    <w:rsid w:val="00D3072A"/>
    <w:rsid w:val="00D311EF"/>
    <w:rsid w:val="00D34035"/>
    <w:rsid w:val="00D36585"/>
    <w:rsid w:val="00D448F6"/>
    <w:rsid w:val="00D47A72"/>
    <w:rsid w:val="00D5589C"/>
    <w:rsid w:val="00D6156A"/>
    <w:rsid w:val="00D76B65"/>
    <w:rsid w:val="00D81324"/>
    <w:rsid w:val="00D83A8E"/>
    <w:rsid w:val="00D84ED1"/>
    <w:rsid w:val="00D929E9"/>
    <w:rsid w:val="00D92B9B"/>
    <w:rsid w:val="00DA12BD"/>
    <w:rsid w:val="00DA1E26"/>
    <w:rsid w:val="00DA281C"/>
    <w:rsid w:val="00DA5AC1"/>
    <w:rsid w:val="00DA6E93"/>
    <w:rsid w:val="00DB0134"/>
    <w:rsid w:val="00DB0566"/>
    <w:rsid w:val="00DB589A"/>
    <w:rsid w:val="00DC0498"/>
    <w:rsid w:val="00DC0882"/>
    <w:rsid w:val="00DC2650"/>
    <w:rsid w:val="00DC4019"/>
    <w:rsid w:val="00DC6E7A"/>
    <w:rsid w:val="00DD0090"/>
    <w:rsid w:val="00DD0D72"/>
    <w:rsid w:val="00DD50C9"/>
    <w:rsid w:val="00DD6617"/>
    <w:rsid w:val="00DE2ECA"/>
    <w:rsid w:val="00DE4B00"/>
    <w:rsid w:val="00DE789F"/>
    <w:rsid w:val="00DF5C8F"/>
    <w:rsid w:val="00E01BAF"/>
    <w:rsid w:val="00E06BDE"/>
    <w:rsid w:val="00E13460"/>
    <w:rsid w:val="00E1408E"/>
    <w:rsid w:val="00E16D11"/>
    <w:rsid w:val="00E255FA"/>
    <w:rsid w:val="00E261BF"/>
    <w:rsid w:val="00E3738F"/>
    <w:rsid w:val="00E37458"/>
    <w:rsid w:val="00E41C27"/>
    <w:rsid w:val="00E43DDC"/>
    <w:rsid w:val="00E441BE"/>
    <w:rsid w:val="00E45BE2"/>
    <w:rsid w:val="00E55F06"/>
    <w:rsid w:val="00E605D8"/>
    <w:rsid w:val="00E731A9"/>
    <w:rsid w:val="00E752E6"/>
    <w:rsid w:val="00E80BD8"/>
    <w:rsid w:val="00E81116"/>
    <w:rsid w:val="00E9159B"/>
    <w:rsid w:val="00E935F1"/>
    <w:rsid w:val="00E96EC1"/>
    <w:rsid w:val="00EB0B58"/>
    <w:rsid w:val="00EB3636"/>
    <w:rsid w:val="00EB3E31"/>
    <w:rsid w:val="00EC00D4"/>
    <w:rsid w:val="00EC1904"/>
    <w:rsid w:val="00EC6C0B"/>
    <w:rsid w:val="00ED1DDE"/>
    <w:rsid w:val="00EF01C5"/>
    <w:rsid w:val="00EF596E"/>
    <w:rsid w:val="00EF64BE"/>
    <w:rsid w:val="00F001E0"/>
    <w:rsid w:val="00F013BF"/>
    <w:rsid w:val="00F0352D"/>
    <w:rsid w:val="00F13214"/>
    <w:rsid w:val="00F16B9A"/>
    <w:rsid w:val="00F16BD4"/>
    <w:rsid w:val="00F21F51"/>
    <w:rsid w:val="00F24A30"/>
    <w:rsid w:val="00F26580"/>
    <w:rsid w:val="00F26864"/>
    <w:rsid w:val="00F26881"/>
    <w:rsid w:val="00F307B8"/>
    <w:rsid w:val="00F36EE9"/>
    <w:rsid w:val="00F37C73"/>
    <w:rsid w:val="00F4597E"/>
    <w:rsid w:val="00F46677"/>
    <w:rsid w:val="00F47096"/>
    <w:rsid w:val="00F55BCD"/>
    <w:rsid w:val="00F61146"/>
    <w:rsid w:val="00F74444"/>
    <w:rsid w:val="00F7742C"/>
    <w:rsid w:val="00F84BB3"/>
    <w:rsid w:val="00F8679A"/>
    <w:rsid w:val="00F913FE"/>
    <w:rsid w:val="00FA043B"/>
    <w:rsid w:val="00FA20C6"/>
    <w:rsid w:val="00FA2657"/>
    <w:rsid w:val="00FA2691"/>
    <w:rsid w:val="00FA335E"/>
    <w:rsid w:val="00FA6769"/>
    <w:rsid w:val="00FC0781"/>
    <w:rsid w:val="00FC140C"/>
    <w:rsid w:val="00FC40C3"/>
    <w:rsid w:val="00FC7052"/>
    <w:rsid w:val="00FD051C"/>
    <w:rsid w:val="00FD33BB"/>
    <w:rsid w:val="00FE234E"/>
    <w:rsid w:val="00FF0544"/>
    <w:rsid w:val="00FF589A"/>
    <w:rsid w:val="00FF723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630204"/>
  <w15:docId w15:val="{1F81A2B3-4186-CF44-95D6-25CDE218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A08"/>
  </w:style>
  <w:style w:type="paragraph" w:styleId="Kop1">
    <w:name w:val="heading 1"/>
    <w:aliases w:val="Hoofdstuk,Section Heading,sectionHeading"/>
    <w:basedOn w:val="Standaard"/>
    <w:next w:val="Plattetekst"/>
    <w:link w:val="Kop1Char"/>
    <w:qFormat/>
    <w:rsid w:val="00D365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aliases w:val="Kop 10"/>
    <w:basedOn w:val="Standaard"/>
    <w:next w:val="Standaard"/>
    <w:uiPriority w:val="9"/>
    <w:semiHidden/>
    <w:unhideWhenUsed/>
    <w:qFormat/>
    <w:rsid w:val="00F21F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5">
    <w:name w:val="heading 5"/>
    <w:aliases w:val="Level 3 - i"/>
    <w:basedOn w:val="Standaard"/>
    <w:next w:val="Plattetekst"/>
    <w:uiPriority w:val="9"/>
    <w:semiHidden/>
    <w:unhideWhenUsed/>
    <w:qFormat/>
    <w:rsid w:val="00D3658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D36585"/>
    <w:pPr>
      <w:keepLines/>
      <w:spacing w:line="220" w:lineRule="atLeast"/>
    </w:pPr>
    <w:rPr>
      <w:sz w:val="18"/>
    </w:rPr>
  </w:style>
  <w:style w:type="paragraph" w:styleId="Plattetekstinspringen">
    <w:name w:val="Body Text Indent"/>
    <w:basedOn w:val="Plattetekst"/>
    <w:rsid w:val="00D36585"/>
    <w:pPr>
      <w:spacing w:after="220" w:line="220" w:lineRule="atLeast"/>
      <w:ind w:left="1440"/>
    </w:pPr>
  </w:style>
  <w:style w:type="paragraph" w:styleId="Plattetekstinspringen2">
    <w:name w:val="Body Text Indent 2"/>
    <w:basedOn w:val="Standaard"/>
    <w:rsid w:val="00D36585"/>
    <w:pPr>
      <w:spacing w:after="120" w:line="480" w:lineRule="auto"/>
      <w:ind w:left="283"/>
    </w:pPr>
  </w:style>
  <w:style w:type="paragraph" w:styleId="Lijst">
    <w:name w:val="List"/>
    <w:basedOn w:val="Plattetekst"/>
    <w:rsid w:val="00D36585"/>
    <w:pPr>
      <w:spacing w:after="220" w:line="220" w:lineRule="atLeast"/>
      <w:ind w:left="1440" w:hanging="360"/>
    </w:pPr>
  </w:style>
  <w:style w:type="paragraph" w:styleId="Plattetekst2">
    <w:name w:val="Body Text 2"/>
    <w:basedOn w:val="Standaard"/>
    <w:rsid w:val="00D36585"/>
    <w:pPr>
      <w:spacing w:after="120" w:line="480" w:lineRule="auto"/>
    </w:pPr>
  </w:style>
  <w:style w:type="paragraph" w:styleId="Plattetekst">
    <w:name w:val="Body Text"/>
    <w:basedOn w:val="Standaard"/>
    <w:rsid w:val="00D36585"/>
    <w:pPr>
      <w:spacing w:after="120"/>
    </w:pPr>
  </w:style>
  <w:style w:type="paragraph" w:styleId="Koptekst">
    <w:name w:val="header"/>
    <w:basedOn w:val="Standaard"/>
    <w:link w:val="KoptekstChar"/>
    <w:uiPriority w:val="99"/>
    <w:rsid w:val="00D36585"/>
    <w:pPr>
      <w:tabs>
        <w:tab w:val="center" w:pos="4153"/>
        <w:tab w:val="right" w:pos="8306"/>
      </w:tabs>
    </w:pPr>
    <w:rPr>
      <w:sz w:val="24"/>
      <w:szCs w:val="24"/>
      <w:lang w:eastAsia="nl-NL"/>
    </w:rPr>
  </w:style>
  <w:style w:type="paragraph" w:customStyle="1" w:styleId="Opmaakprofiel4">
    <w:name w:val="Opmaakprofiel4"/>
    <w:basedOn w:val="Kop1"/>
    <w:rsid w:val="0053416D"/>
    <w:pPr>
      <w:keepLines w:val="0"/>
      <w:numPr>
        <w:numId w:val="1"/>
      </w:numPr>
      <w:spacing w:after="60" w:line="240" w:lineRule="auto"/>
    </w:pPr>
    <w:rPr>
      <w:rFonts w:cs="Arial"/>
      <w:bCs/>
      <w:kern w:val="32"/>
      <w:lang w:eastAsia="nl-NL"/>
    </w:rPr>
  </w:style>
  <w:style w:type="paragraph" w:customStyle="1" w:styleId="Opmaakprofiel5">
    <w:name w:val="Opmaakprofiel5"/>
    <w:basedOn w:val="Kop2"/>
    <w:rsid w:val="0053416D"/>
    <w:pPr>
      <w:numPr>
        <w:ilvl w:val="1"/>
        <w:numId w:val="1"/>
      </w:numPr>
    </w:pPr>
    <w:rPr>
      <w:b/>
      <w:i/>
      <w:sz w:val="20"/>
      <w:lang w:eastAsia="nl-NL"/>
    </w:rPr>
  </w:style>
  <w:style w:type="paragraph" w:customStyle="1" w:styleId="plattetekst0">
    <w:name w:val="platte tekst"/>
    <w:basedOn w:val="Standaard"/>
    <w:rsid w:val="002C1056"/>
    <w:pPr>
      <w:spacing w:line="295" w:lineRule="auto"/>
    </w:pPr>
    <w:rPr>
      <w:rFonts w:ascii="Arial" w:hAnsi="Arial" w:cs="Arial"/>
      <w:lang w:eastAsia="nl-NL"/>
    </w:rPr>
  </w:style>
  <w:style w:type="paragraph" w:customStyle="1" w:styleId="Artikeltekst">
    <w:name w:val="Artikeltekst"/>
    <w:basedOn w:val="Standaard"/>
    <w:rsid w:val="0029114C"/>
    <w:pPr>
      <w:numPr>
        <w:ilvl w:val="1"/>
        <w:numId w:val="2"/>
      </w:numPr>
      <w:spacing w:after="60"/>
    </w:pPr>
    <w:rPr>
      <w:sz w:val="24"/>
      <w:szCs w:val="24"/>
      <w:lang w:eastAsia="nl-NL"/>
    </w:rPr>
  </w:style>
  <w:style w:type="paragraph" w:customStyle="1" w:styleId="Afsluit">
    <w:name w:val="Afsluit"/>
    <w:basedOn w:val="Standaard"/>
    <w:rsid w:val="0029114C"/>
    <w:pPr>
      <w:keepNext/>
      <w:keepLines/>
      <w:widowControl w:val="0"/>
      <w:tabs>
        <w:tab w:val="left" w:pos="3969"/>
      </w:tabs>
      <w:suppressAutoHyphens/>
      <w:overflowPunct w:val="0"/>
      <w:autoSpaceDE w:val="0"/>
      <w:autoSpaceDN w:val="0"/>
      <w:adjustRightInd w:val="0"/>
      <w:spacing w:line="240" w:lineRule="exact"/>
      <w:textAlignment w:val="baseline"/>
    </w:pPr>
    <w:rPr>
      <w:rFonts w:ascii="V&amp;W Syntax (Adobe)" w:hAnsi="V&amp;W Syntax (Adobe)"/>
      <w:sz w:val="19"/>
      <w:lang w:eastAsia="nl-NL"/>
    </w:rPr>
  </w:style>
  <w:style w:type="paragraph" w:styleId="Voettekst">
    <w:name w:val="footer"/>
    <w:basedOn w:val="Standaard"/>
    <w:rsid w:val="00AD256B"/>
    <w:pPr>
      <w:tabs>
        <w:tab w:val="center" w:pos="4153"/>
        <w:tab w:val="right" w:pos="8306"/>
      </w:tabs>
    </w:pPr>
  </w:style>
  <w:style w:type="character" w:styleId="Paginanummer">
    <w:name w:val="page number"/>
    <w:basedOn w:val="Standaardalinea-lettertype"/>
    <w:rsid w:val="00AD256B"/>
  </w:style>
  <w:style w:type="table" w:styleId="Tabelraster">
    <w:name w:val="Table Grid"/>
    <w:basedOn w:val="Standaardtabel"/>
    <w:uiPriority w:val="39"/>
    <w:rsid w:val="009B1140"/>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semiHidden/>
    <w:rsid w:val="00AC3A62"/>
    <w:pPr>
      <w:shd w:val="clear" w:color="auto" w:fill="000080"/>
    </w:pPr>
    <w:rPr>
      <w:rFonts w:ascii="Tahoma" w:hAnsi="Tahoma" w:cs="Tahoma"/>
    </w:rPr>
  </w:style>
  <w:style w:type="character" w:styleId="Verwijzingopmerking">
    <w:name w:val="annotation reference"/>
    <w:basedOn w:val="Standaardalinea-lettertype"/>
    <w:rsid w:val="002C6D6B"/>
    <w:rPr>
      <w:sz w:val="16"/>
      <w:szCs w:val="16"/>
    </w:rPr>
  </w:style>
  <w:style w:type="paragraph" w:styleId="Tekstopmerking">
    <w:name w:val="annotation text"/>
    <w:basedOn w:val="Standaard"/>
    <w:link w:val="TekstopmerkingChar"/>
    <w:rsid w:val="002C6D6B"/>
  </w:style>
  <w:style w:type="paragraph" w:styleId="Onderwerpvanopmerking">
    <w:name w:val="annotation subject"/>
    <w:basedOn w:val="Tekstopmerking"/>
    <w:next w:val="Tekstopmerking"/>
    <w:semiHidden/>
    <w:rsid w:val="002C6D6B"/>
    <w:rPr>
      <w:b/>
      <w:bCs/>
    </w:rPr>
  </w:style>
  <w:style w:type="paragraph" w:styleId="Ballontekst">
    <w:name w:val="Balloon Text"/>
    <w:basedOn w:val="Standaard"/>
    <w:semiHidden/>
    <w:rsid w:val="002C6D6B"/>
    <w:rPr>
      <w:rFonts w:ascii="Tahoma" w:hAnsi="Tahoma" w:cs="Tahoma"/>
      <w:sz w:val="16"/>
      <w:szCs w:val="16"/>
    </w:rPr>
  </w:style>
  <w:style w:type="character" w:styleId="Voetnootmarkering">
    <w:name w:val="footnote reference"/>
    <w:basedOn w:val="Standaardalinea-lettertype"/>
    <w:semiHidden/>
    <w:rsid w:val="002C6D6B"/>
    <w:rPr>
      <w:vertAlign w:val="superscript"/>
    </w:rPr>
  </w:style>
  <w:style w:type="paragraph" w:styleId="Lijstalinea">
    <w:name w:val="List Paragraph"/>
    <w:aliases w:val="Reference List"/>
    <w:basedOn w:val="Standaard"/>
    <w:link w:val="LijstalineaChar"/>
    <w:uiPriority w:val="34"/>
    <w:qFormat/>
    <w:rsid w:val="00776E36"/>
    <w:pPr>
      <w:ind w:left="720"/>
      <w:contextualSpacing/>
    </w:pPr>
  </w:style>
  <w:style w:type="character" w:styleId="Zwaar">
    <w:name w:val="Strong"/>
    <w:basedOn w:val="Standaardalinea-lettertype"/>
    <w:uiPriority w:val="22"/>
    <w:qFormat/>
    <w:rsid w:val="002F3FBA"/>
    <w:rPr>
      <w:b/>
      <w:bCs/>
    </w:rPr>
  </w:style>
  <w:style w:type="paragraph" w:styleId="Normaalweb">
    <w:name w:val="Normal (Web)"/>
    <w:basedOn w:val="Standaard"/>
    <w:uiPriority w:val="99"/>
    <w:unhideWhenUsed/>
    <w:rsid w:val="002F3FBA"/>
    <w:pPr>
      <w:spacing w:before="100" w:beforeAutospacing="1" w:after="100" w:afterAutospacing="1"/>
    </w:pPr>
    <w:rPr>
      <w:sz w:val="24"/>
      <w:szCs w:val="24"/>
    </w:rPr>
  </w:style>
  <w:style w:type="character" w:customStyle="1" w:styleId="VoetnoottekstChar">
    <w:name w:val="Voetnoottekst Char"/>
    <w:basedOn w:val="Standaardalinea-lettertype"/>
    <w:link w:val="Voetnoottekst"/>
    <w:semiHidden/>
    <w:rsid w:val="001E5FCA"/>
    <w:rPr>
      <w:sz w:val="18"/>
      <w:lang w:val="nl-NL"/>
    </w:rPr>
  </w:style>
  <w:style w:type="character" w:styleId="Hyperlink">
    <w:name w:val="Hyperlink"/>
    <w:basedOn w:val="Standaardalinea-lettertype"/>
    <w:uiPriority w:val="99"/>
    <w:rsid w:val="001E5FCA"/>
    <w:rPr>
      <w:color w:val="0000FF"/>
      <w:u w:val="single"/>
    </w:rPr>
  </w:style>
  <w:style w:type="numbering" w:styleId="1ai">
    <w:name w:val="Outline List 1"/>
    <w:basedOn w:val="Geenlijst"/>
    <w:rsid w:val="0088603A"/>
    <w:pPr>
      <w:numPr>
        <w:numId w:val="3"/>
      </w:numPr>
    </w:pPr>
  </w:style>
  <w:style w:type="paragraph" w:styleId="Titel">
    <w:name w:val="Title"/>
    <w:basedOn w:val="Standaard"/>
    <w:link w:val="TitelChar"/>
    <w:uiPriority w:val="10"/>
    <w:qFormat/>
    <w:rsid w:val="00392A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2A70"/>
    <w:rPr>
      <w:rFonts w:asciiTheme="majorHAnsi" w:eastAsiaTheme="majorEastAsia" w:hAnsiTheme="majorHAnsi" w:cstheme="majorBidi"/>
      <w:spacing w:val="-10"/>
      <w:kern w:val="28"/>
      <w:sz w:val="56"/>
      <w:szCs w:val="56"/>
    </w:rPr>
  </w:style>
  <w:style w:type="character" w:customStyle="1" w:styleId="LijstalineaChar">
    <w:name w:val="Lijstalinea Char"/>
    <w:aliases w:val="Reference List Char"/>
    <w:basedOn w:val="Standaardalinea-lettertype"/>
    <w:link w:val="Lijstalinea"/>
    <w:uiPriority w:val="34"/>
    <w:rsid w:val="00261A08"/>
  </w:style>
  <w:style w:type="paragraph" w:customStyle="1" w:styleId="Tussenkop">
    <w:name w:val="_Tussenkop"/>
    <w:basedOn w:val="Standaard"/>
    <w:next w:val="Standaard"/>
    <w:link w:val="TussenkopChar"/>
    <w:qFormat/>
    <w:rsid w:val="00B561F2"/>
    <w:pPr>
      <w:widowControl w:val="0"/>
      <w:spacing w:after="0" w:line="240" w:lineRule="auto"/>
    </w:pPr>
    <w:rPr>
      <w:rFonts w:asciiTheme="majorHAnsi" w:eastAsia="Times New Roman" w:hAnsiTheme="majorHAnsi" w:cs="Arial"/>
      <w:b/>
      <w:sz w:val="21"/>
      <w:szCs w:val="18"/>
      <w:lang w:val="nl-NL" w:eastAsia="nl-NL"/>
    </w:rPr>
  </w:style>
  <w:style w:type="character" w:customStyle="1" w:styleId="TussenkopChar">
    <w:name w:val="_Tussenkop Char"/>
    <w:basedOn w:val="Standaardalinea-lettertype"/>
    <w:link w:val="Tussenkop"/>
    <w:rsid w:val="00B561F2"/>
    <w:rPr>
      <w:rFonts w:asciiTheme="majorHAnsi" w:eastAsia="Times New Roman" w:hAnsiTheme="majorHAnsi" w:cs="Arial"/>
      <w:b/>
      <w:sz w:val="21"/>
      <w:szCs w:val="18"/>
      <w:lang w:val="nl-NL" w:eastAsia="nl-NL"/>
    </w:rPr>
  </w:style>
  <w:style w:type="paragraph" w:customStyle="1" w:styleId="Snela0">
    <w:name w:val="Snel a."/>
    <w:basedOn w:val="Standaard"/>
    <w:rsid w:val="00300153"/>
    <w:pPr>
      <w:widowControl w:val="0"/>
      <w:autoSpaceDE w:val="0"/>
      <w:autoSpaceDN w:val="0"/>
      <w:adjustRightInd w:val="0"/>
      <w:spacing w:after="0" w:line="240" w:lineRule="auto"/>
    </w:pPr>
    <w:rPr>
      <w:rFonts w:ascii="Times New Roman" w:eastAsia="Times New Roman" w:hAnsi="Times New Roman" w:cs="Times New Roman"/>
      <w:sz w:val="20"/>
      <w:szCs w:val="24"/>
      <w:lang w:eastAsia="nl-NL"/>
    </w:rPr>
  </w:style>
  <w:style w:type="character" w:customStyle="1" w:styleId="KoptekstChar">
    <w:name w:val="Koptekst Char"/>
    <w:basedOn w:val="Standaardalinea-lettertype"/>
    <w:link w:val="Koptekst"/>
    <w:uiPriority w:val="99"/>
    <w:rsid w:val="00E41C27"/>
    <w:rPr>
      <w:sz w:val="24"/>
      <w:szCs w:val="24"/>
      <w:lang w:eastAsia="nl-NL"/>
    </w:rPr>
  </w:style>
  <w:style w:type="paragraph" w:customStyle="1" w:styleId="footnotedescription">
    <w:name w:val="footnote description"/>
    <w:next w:val="Standaard"/>
    <w:link w:val="footnotedescriptionChar"/>
    <w:hidden/>
    <w:rsid w:val="0019598E"/>
    <w:pPr>
      <w:spacing w:after="0" w:line="297" w:lineRule="auto"/>
      <w:ind w:left="1418"/>
      <w:jc w:val="both"/>
    </w:pPr>
    <w:rPr>
      <w:rFonts w:ascii="Arial" w:eastAsia="Arial" w:hAnsi="Arial" w:cs="Arial"/>
      <w:color w:val="000000"/>
      <w:sz w:val="16"/>
      <w:lang w:val="nl-NL" w:eastAsia="nl-NL"/>
    </w:rPr>
  </w:style>
  <w:style w:type="character" w:customStyle="1" w:styleId="footnotedescriptionChar">
    <w:name w:val="footnote description Char"/>
    <w:link w:val="footnotedescription"/>
    <w:rsid w:val="0019598E"/>
    <w:rPr>
      <w:rFonts w:ascii="Arial" w:eastAsia="Arial" w:hAnsi="Arial" w:cs="Arial"/>
      <w:color w:val="000000"/>
      <w:sz w:val="16"/>
      <w:lang w:val="nl-NL" w:eastAsia="nl-NL"/>
    </w:rPr>
  </w:style>
  <w:style w:type="character" w:customStyle="1" w:styleId="footnotemark">
    <w:name w:val="footnote mark"/>
    <w:hidden/>
    <w:rsid w:val="0019598E"/>
    <w:rPr>
      <w:rFonts w:ascii="Arial" w:eastAsia="Arial" w:hAnsi="Arial" w:cs="Arial"/>
      <w:color w:val="000000"/>
      <w:sz w:val="16"/>
      <w:vertAlign w:val="superscript"/>
    </w:rPr>
  </w:style>
  <w:style w:type="character" w:customStyle="1" w:styleId="TekstopmerkingChar">
    <w:name w:val="Tekst opmerking Char"/>
    <w:basedOn w:val="Standaardalinea-lettertype"/>
    <w:link w:val="Tekstopmerking"/>
    <w:rsid w:val="003C1B54"/>
  </w:style>
  <w:style w:type="character" w:customStyle="1" w:styleId="Kop1Char">
    <w:name w:val="Kop 1 Char"/>
    <w:aliases w:val="Hoofdstuk Char,Section Heading Char,sectionHeading Char"/>
    <w:basedOn w:val="Standaardalinea-lettertype"/>
    <w:link w:val="Kop1"/>
    <w:rsid w:val="003C1B54"/>
    <w:rPr>
      <w:rFonts w:asciiTheme="majorHAnsi" w:eastAsiaTheme="majorEastAsia" w:hAnsiTheme="majorHAnsi" w:cstheme="majorBidi"/>
      <w:color w:val="365F91" w:themeColor="accent1" w:themeShade="BF"/>
      <w:sz w:val="32"/>
      <w:szCs w:val="32"/>
    </w:rPr>
  </w:style>
  <w:style w:type="paragraph" w:customStyle="1" w:styleId="Heading2JustText">
    <w:name w:val="Heading 2 Just Text"/>
    <w:basedOn w:val="Kop2"/>
    <w:rsid w:val="003C1B54"/>
    <w:pPr>
      <w:keepNext w:val="0"/>
      <w:keepLines w:val="0"/>
      <w:widowControl w:val="0"/>
      <w:tabs>
        <w:tab w:val="num" w:pos="709"/>
      </w:tabs>
      <w:spacing w:before="0" w:after="260" w:line="260" w:lineRule="atLeast"/>
      <w:ind w:left="709" w:hanging="709"/>
      <w:jc w:val="both"/>
    </w:pPr>
    <w:rPr>
      <w:rFonts w:ascii="Times New Roman" w:eastAsia="Times New Roman" w:hAnsi="Times New Roman" w:cs="Times New Roman"/>
      <w:iCs/>
      <w:color w:val="auto"/>
      <w:sz w:val="22"/>
      <w:szCs w:val="28"/>
      <w:lang w:val="en-GB"/>
    </w:rPr>
  </w:style>
  <w:style w:type="paragraph" w:customStyle="1" w:styleId="ELA">
    <w:name w:val="ELA"/>
    <w:rsid w:val="003C1B54"/>
    <w:pPr>
      <w:widowControl w:val="0"/>
      <w:numPr>
        <w:numId w:val="9"/>
      </w:numPr>
      <w:spacing w:after="260" w:line="260" w:lineRule="atLeast"/>
      <w:jc w:val="both"/>
    </w:pPr>
    <w:rPr>
      <w:rFonts w:ascii="Times New Roman" w:eastAsia="Times New Roman" w:hAnsi="Times New Roman" w:cs="Times New Roman"/>
      <w:szCs w:val="24"/>
      <w:lang w:val="en-GB"/>
    </w:rPr>
  </w:style>
  <w:style w:type="paragraph" w:customStyle="1" w:styleId="ELA1">
    <w:name w:val="ELA 1"/>
    <w:basedOn w:val="ELA"/>
    <w:rsid w:val="003C1B54"/>
    <w:pPr>
      <w:numPr>
        <w:ilvl w:val="1"/>
      </w:numPr>
    </w:pPr>
  </w:style>
  <w:style w:type="paragraph" w:customStyle="1" w:styleId="ELA2">
    <w:name w:val="ELA 2"/>
    <w:basedOn w:val="ELA1"/>
    <w:rsid w:val="003C1B54"/>
    <w:pPr>
      <w:numPr>
        <w:ilvl w:val="2"/>
      </w:numPr>
    </w:pPr>
  </w:style>
  <w:style w:type="paragraph" w:customStyle="1" w:styleId="ELA3">
    <w:name w:val="ELA 3"/>
    <w:basedOn w:val="ELA2"/>
    <w:rsid w:val="003C1B54"/>
    <w:pPr>
      <w:numPr>
        <w:ilvl w:val="3"/>
      </w:numPr>
    </w:pPr>
  </w:style>
  <w:style w:type="paragraph" w:customStyle="1" w:styleId="ELA4">
    <w:name w:val="ELA 4"/>
    <w:basedOn w:val="ELA3"/>
    <w:rsid w:val="003C1B54"/>
    <w:pPr>
      <w:numPr>
        <w:ilvl w:val="4"/>
      </w:numPr>
    </w:pPr>
  </w:style>
  <w:style w:type="paragraph" w:customStyle="1" w:styleId="ELA5">
    <w:name w:val="ELA 5"/>
    <w:basedOn w:val="ELA4"/>
    <w:rsid w:val="003C1B54"/>
    <w:pPr>
      <w:numPr>
        <w:ilvl w:val="5"/>
      </w:numPr>
    </w:pPr>
  </w:style>
  <w:style w:type="paragraph" w:customStyle="1" w:styleId="ELA6">
    <w:name w:val="ELA 6"/>
    <w:basedOn w:val="ELA5"/>
    <w:rsid w:val="003C1B54"/>
    <w:pPr>
      <w:numPr>
        <w:ilvl w:val="6"/>
      </w:numPr>
    </w:pPr>
  </w:style>
  <w:style w:type="paragraph" w:customStyle="1" w:styleId="ELA7">
    <w:name w:val="ELA 7"/>
    <w:basedOn w:val="ELA6"/>
    <w:rsid w:val="003C1B54"/>
    <w:pPr>
      <w:numPr>
        <w:ilvl w:val="7"/>
      </w:numPr>
    </w:pPr>
  </w:style>
  <w:style w:type="paragraph" w:customStyle="1" w:styleId="ELA8">
    <w:name w:val="ELA 8"/>
    <w:basedOn w:val="ELA7"/>
    <w:rsid w:val="003C1B54"/>
    <w:pPr>
      <w:numPr>
        <w:ilvl w:val="8"/>
      </w:numPr>
    </w:pPr>
  </w:style>
  <w:style w:type="paragraph" w:customStyle="1" w:styleId="SnelA">
    <w:name w:val="Snel A."/>
    <w:basedOn w:val="Standaard"/>
    <w:rsid w:val="003C1B54"/>
    <w:pPr>
      <w:widowControl w:val="0"/>
      <w:numPr>
        <w:numId w:val="11"/>
      </w:numPr>
      <w:autoSpaceDE w:val="0"/>
      <w:autoSpaceDN w:val="0"/>
      <w:adjustRightInd w:val="0"/>
      <w:spacing w:after="0" w:line="240" w:lineRule="auto"/>
      <w:ind w:left="340" w:hanging="340"/>
    </w:pPr>
    <w:rPr>
      <w:rFonts w:ascii="Times New Roman" w:eastAsia="Times New Roman" w:hAnsi="Times New Roman" w:cs="Times New Roman"/>
      <w:sz w:val="20"/>
      <w:szCs w:val="24"/>
      <w:lang w:eastAsia="nl-NL"/>
    </w:rPr>
  </w:style>
  <w:style w:type="paragraph" w:customStyle="1" w:styleId="ELR">
    <w:name w:val="ELR"/>
    <w:rsid w:val="003C1B54"/>
    <w:pPr>
      <w:widowControl w:val="0"/>
      <w:numPr>
        <w:numId w:val="13"/>
      </w:numPr>
      <w:spacing w:after="260" w:line="260" w:lineRule="atLeast"/>
      <w:jc w:val="both"/>
    </w:pPr>
    <w:rPr>
      <w:rFonts w:ascii="Times New Roman" w:eastAsia="Times New Roman" w:hAnsi="Times New Roman" w:cs="Times New Roman"/>
      <w:szCs w:val="24"/>
      <w:lang w:val="en-GB"/>
    </w:rPr>
  </w:style>
  <w:style w:type="paragraph" w:customStyle="1" w:styleId="ELR1">
    <w:name w:val="ELR 1"/>
    <w:basedOn w:val="ELR"/>
    <w:rsid w:val="003C1B54"/>
    <w:pPr>
      <w:numPr>
        <w:ilvl w:val="1"/>
      </w:numPr>
    </w:pPr>
  </w:style>
  <w:style w:type="paragraph" w:customStyle="1" w:styleId="ELR2">
    <w:name w:val="ELR 2"/>
    <w:basedOn w:val="ELR1"/>
    <w:rsid w:val="003C1B54"/>
    <w:pPr>
      <w:numPr>
        <w:ilvl w:val="2"/>
      </w:numPr>
    </w:pPr>
  </w:style>
  <w:style w:type="paragraph" w:customStyle="1" w:styleId="ELR3">
    <w:name w:val="ELR 3"/>
    <w:basedOn w:val="ELR2"/>
    <w:rsid w:val="003C1B54"/>
    <w:pPr>
      <w:numPr>
        <w:ilvl w:val="3"/>
      </w:numPr>
    </w:pPr>
  </w:style>
  <w:style w:type="paragraph" w:customStyle="1" w:styleId="ELR4">
    <w:name w:val="ELR 4"/>
    <w:basedOn w:val="ELR3"/>
    <w:rsid w:val="003C1B54"/>
    <w:pPr>
      <w:numPr>
        <w:ilvl w:val="4"/>
      </w:numPr>
    </w:pPr>
  </w:style>
  <w:style w:type="paragraph" w:customStyle="1" w:styleId="ELR5">
    <w:name w:val="ELR 5"/>
    <w:basedOn w:val="ELR4"/>
    <w:rsid w:val="003C1B54"/>
    <w:pPr>
      <w:numPr>
        <w:ilvl w:val="5"/>
      </w:numPr>
    </w:pPr>
  </w:style>
  <w:style w:type="paragraph" w:customStyle="1" w:styleId="ELR6">
    <w:name w:val="ELR 6"/>
    <w:basedOn w:val="ELR5"/>
    <w:rsid w:val="003C1B54"/>
    <w:pPr>
      <w:numPr>
        <w:ilvl w:val="6"/>
      </w:numPr>
    </w:pPr>
  </w:style>
  <w:style w:type="paragraph" w:customStyle="1" w:styleId="ELR7">
    <w:name w:val="ELR 7"/>
    <w:basedOn w:val="ELR6"/>
    <w:rsid w:val="003C1B54"/>
    <w:pPr>
      <w:numPr>
        <w:ilvl w:val="7"/>
      </w:numPr>
    </w:pPr>
  </w:style>
  <w:style w:type="paragraph" w:customStyle="1" w:styleId="ELR8">
    <w:name w:val="ELR 8"/>
    <w:basedOn w:val="ELR7"/>
    <w:rsid w:val="003C1B54"/>
    <w:pPr>
      <w:numPr>
        <w:ilvl w:val="8"/>
      </w:numPr>
    </w:pPr>
  </w:style>
  <w:style w:type="character" w:styleId="Onopgelostemelding">
    <w:name w:val="Unresolved Mention"/>
    <w:basedOn w:val="Standaardalinea-lettertype"/>
    <w:uiPriority w:val="99"/>
    <w:semiHidden/>
    <w:unhideWhenUsed/>
    <w:rsid w:val="00F16BD4"/>
    <w:rPr>
      <w:color w:val="605E5C"/>
      <w:shd w:val="clear" w:color="auto" w:fill="E1DFDD"/>
    </w:rPr>
  </w:style>
  <w:style w:type="paragraph" w:styleId="Revisie">
    <w:name w:val="Revision"/>
    <w:hidden/>
    <w:uiPriority w:val="99"/>
    <w:semiHidden/>
    <w:rsid w:val="00653A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59211">
      <w:bodyDiv w:val="1"/>
      <w:marLeft w:val="0"/>
      <w:marRight w:val="0"/>
      <w:marTop w:val="0"/>
      <w:marBottom w:val="0"/>
      <w:divBdr>
        <w:top w:val="none" w:sz="0" w:space="0" w:color="auto"/>
        <w:left w:val="none" w:sz="0" w:space="0" w:color="auto"/>
        <w:bottom w:val="none" w:sz="0" w:space="0" w:color="auto"/>
        <w:right w:val="none" w:sz="0" w:space="0" w:color="auto"/>
      </w:divBdr>
    </w:div>
    <w:div w:id="1305281071">
      <w:bodyDiv w:val="1"/>
      <w:marLeft w:val="0"/>
      <w:marRight w:val="0"/>
      <w:marTop w:val="0"/>
      <w:marBottom w:val="0"/>
      <w:divBdr>
        <w:top w:val="none" w:sz="0" w:space="0" w:color="auto"/>
        <w:left w:val="none" w:sz="0" w:space="0" w:color="auto"/>
        <w:bottom w:val="none" w:sz="0" w:space="0" w:color="auto"/>
        <w:right w:val="none" w:sz="0" w:space="0" w:color="auto"/>
      </w:divBdr>
      <w:divsChild>
        <w:div w:id="1744057877">
          <w:marLeft w:val="0"/>
          <w:marRight w:val="0"/>
          <w:marTop w:val="0"/>
          <w:marBottom w:val="0"/>
          <w:divBdr>
            <w:top w:val="none" w:sz="0" w:space="0" w:color="auto"/>
            <w:left w:val="none" w:sz="0" w:space="0" w:color="auto"/>
            <w:bottom w:val="none" w:sz="0" w:space="0" w:color="auto"/>
            <w:right w:val="none" w:sz="0" w:space="0" w:color="auto"/>
          </w:divBdr>
          <w:divsChild>
            <w:div w:id="1398743185">
              <w:marLeft w:val="0"/>
              <w:marRight w:val="0"/>
              <w:marTop w:val="0"/>
              <w:marBottom w:val="0"/>
              <w:divBdr>
                <w:top w:val="none" w:sz="0" w:space="0" w:color="auto"/>
                <w:left w:val="none" w:sz="0" w:space="0" w:color="auto"/>
                <w:bottom w:val="none" w:sz="0" w:space="0" w:color="auto"/>
                <w:right w:val="none" w:sz="0" w:space="0" w:color="auto"/>
              </w:divBdr>
              <w:divsChild>
                <w:div w:id="1883397465">
                  <w:marLeft w:val="0"/>
                  <w:marRight w:val="0"/>
                  <w:marTop w:val="0"/>
                  <w:marBottom w:val="240"/>
                  <w:divBdr>
                    <w:top w:val="none" w:sz="0" w:space="0" w:color="auto"/>
                    <w:left w:val="none" w:sz="0" w:space="0" w:color="auto"/>
                    <w:bottom w:val="none" w:sz="0" w:space="0" w:color="auto"/>
                    <w:right w:val="none" w:sz="0" w:space="0" w:color="auto"/>
                  </w:divBdr>
                  <w:divsChild>
                    <w:div w:id="564336534">
                      <w:marLeft w:val="0"/>
                      <w:marRight w:val="0"/>
                      <w:marTop w:val="0"/>
                      <w:marBottom w:val="0"/>
                      <w:divBdr>
                        <w:top w:val="none" w:sz="0" w:space="0" w:color="auto"/>
                        <w:left w:val="none" w:sz="0" w:space="0" w:color="auto"/>
                        <w:bottom w:val="none" w:sz="0" w:space="0" w:color="auto"/>
                        <w:right w:val="none" w:sz="0" w:space="0" w:color="auto"/>
                      </w:divBdr>
                      <w:divsChild>
                        <w:div w:id="706221025">
                          <w:marLeft w:val="0"/>
                          <w:marRight w:val="0"/>
                          <w:marTop w:val="0"/>
                          <w:marBottom w:val="0"/>
                          <w:divBdr>
                            <w:top w:val="none" w:sz="0" w:space="0" w:color="auto"/>
                            <w:left w:val="none" w:sz="0" w:space="0" w:color="auto"/>
                            <w:bottom w:val="none" w:sz="0" w:space="0" w:color="auto"/>
                            <w:right w:val="none" w:sz="0" w:space="0" w:color="auto"/>
                          </w:divBdr>
                          <w:divsChild>
                            <w:div w:id="681475712">
                              <w:marLeft w:val="0"/>
                              <w:marRight w:val="0"/>
                              <w:marTop w:val="0"/>
                              <w:marBottom w:val="0"/>
                              <w:divBdr>
                                <w:top w:val="none" w:sz="0" w:space="0" w:color="auto"/>
                                <w:left w:val="none" w:sz="0" w:space="0" w:color="auto"/>
                                <w:bottom w:val="none" w:sz="0" w:space="0" w:color="auto"/>
                                <w:right w:val="none" w:sz="0" w:space="0" w:color="auto"/>
                              </w:divBdr>
                              <w:divsChild>
                                <w:div w:id="115951238">
                                  <w:marLeft w:val="0"/>
                                  <w:marRight w:val="0"/>
                                  <w:marTop w:val="0"/>
                                  <w:marBottom w:val="0"/>
                                  <w:divBdr>
                                    <w:top w:val="none" w:sz="0" w:space="0" w:color="auto"/>
                                    <w:left w:val="none" w:sz="0" w:space="0" w:color="auto"/>
                                    <w:bottom w:val="none" w:sz="0" w:space="0" w:color="auto"/>
                                    <w:right w:val="none" w:sz="0" w:space="0" w:color="auto"/>
                                  </w:divBdr>
                                  <w:divsChild>
                                    <w:div w:id="1578242930">
                                      <w:marLeft w:val="0"/>
                                      <w:marRight w:val="0"/>
                                      <w:marTop w:val="0"/>
                                      <w:marBottom w:val="0"/>
                                      <w:divBdr>
                                        <w:top w:val="none" w:sz="0" w:space="0" w:color="auto"/>
                                        <w:left w:val="none" w:sz="0" w:space="0" w:color="auto"/>
                                        <w:bottom w:val="none" w:sz="0" w:space="0" w:color="auto"/>
                                        <w:right w:val="none" w:sz="0" w:space="0" w:color="auto"/>
                                      </w:divBdr>
                                      <w:divsChild>
                                        <w:div w:id="1936862277">
                                          <w:marLeft w:val="0"/>
                                          <w:marRight w:val="0"/>
                                          <w:marTop w:val="0"/>
                                          <w:marBottom w:val="0"/>
                                          <w:divBdr>
                                            <w:top w:val="none" w:sz="0" w:space="0" w:color="auto"/>
                                            <w:left w:val="none" w:sz="0" w:space="0" w:color="auto"/>
                                            <w:bottom w:val="none" w:sz="0" w:space="0" w:color="auto"/>
                                            <w:right w:val="none" w:sz="0" w:space="0" w:color="auto"/>
                                          </w:divBdr>
                                          <w:divsChild>
                                            <w:div w:id="162355626">
                                              <w:marLeft w:val="0"/>
                                              <w:marRight w:val="0"/>
                                              <w:marTop w:val="0"/>
                                              <w:marBottom w:val="0"/>
                                              <w:divBdr>
                                                <w:top w:val="none" w:sz="0" w:space="0" w:color="auto"/>
                                                <w:left w:val="none" w:sz="0" w:space="0" w:color="auto"/>
                                                <w:bottom w:val="none" w:sz="0" w:space="0" w:color="auto"/>
                                                <w:right w:val="none" w:sz="0" w:space="0" w:color="auto"/>
                                              </w:divBdr>
                                              <w:divsChild>
                                                <w:div w:id="181945592">
                                                  <w:marLeft w:val="0"/>
                                                  <w:marRight w:val="0"/>
                                                  <w:marTop w:val="0"/>
                                                  <w:marBottom w:val="0"/>
                                                  <w:divBdr>
                                                    <w:top w:val="none" w:sz="0" w:space="0" w:color="auto"/>
                                                    <w:left w:val="none" w:sz="0" w:space="0" w:color="auto"/>
                                                    <w:bottom w:val="none" w:sz="0" w:space="0" w:color="auto"/>
                                                    <w:right w:val="none" w:sz="0" w:space="0" w:color="auto"/>
                                                  </w:divBdr>
                                                  <w:divsChild>
                                                    <w:div w:id="1094745507">
                                                      <w:marLeft w:val="0"/>
                                                      <w:marRight w:val="0"/>
                                                      <w:marTop w:val="0"/>
                                                      <w:marBottom w:val="0"/>
                                                      <w:divBdr>
                                                        <w:top w:val="none" w:sz="0" w:space="0" w:color="auto"/>
                                                        <w:left w:val="none" w:sz="0" w:space="0" w:color="auto"/>
                                                        <w:bottom w:val="none" w:sz="0" w:space="0" w:color="auto"/>
                                                        <w:right w:val="none" w:sz="0" w:space="0" w:color="auto"/>
                                                      </w:divBdr>
                                                      <w:divsChild>
                                                        <w:div w:id="1837649226">
                                                          <w:marLeft w:val="0"/>
                                                          <w:marRight w:val="0"/>
                                                          <w:marTop w:val="0"/>
                                                          <w:marBottom w:val="0"/>
                                                          <w:divBdr>
                                                            <w:top w:val="none" w:sz="0" w:space="0" w:color="auto"/>
                                                            <w:left w:val="none" w:sz="0" w:space="0" w:color="auto"/>
                                                            <w:bottom w:val="none" w:sz="0" w:space="0" w:color="auto"/>
                                                            <w:right w:val="none" w:sz="0" w:space="0" w:color="auto"/>
                                                          </w:divBdr>
                                                          <w:divsChild>
                                                            <w:div w:id="627860263">
                                                              <w:marLeft w:val="0"/>
                                                              <w:marRight w:val="0"/>
                                                              <w:marTop w:val="0"/>
                                                              <w:marBottom w:val="0"/>
                                                              <w:divBdr>
                                                                <w:top w:val="none" w:sz="0" w:space="0" w:color="auto"/>
                                                                <w:left w:val="none" w:sz="0" w:space="0" w:color="auto"/>
                                                                <w:bottom w:val="none" w:sz="0" w:space="0" w:color="auto"/>
                                                                <w:right w:val="none" w:sz="0" w:space="0" w:color="auto"/>
                                                              </w:divBdr>
                                                              <w:divsChild>
                                                                <w:div w:id="212498007">
                                                                  <w:marLeft w:val="0"/>
                                                                  <w:marRight w:val="0"/>
                                                                  <w:marTop w:val="0"/>
                                                                  <w:marBottom w:val="0"/>
                                                                  <w:divBdr>
                                                                    <w:top w:val="none" w:sz="0" w:space="0" w:color="auto"/>
                                                                    <w:left w:val="none" w:sz="0" w:space="0" w:color="auto"/>
                                                                    <w:bottom w:val="none" w:sz="0" w:space="0" w:color="auto"/>
                                                                    <w:right w:val="none" w:sz="0" w:space="0" w:color="auto"/>
                                                                  </w:divBdr>
                                                                  <w:divsChild>
                                                                    <w:div w:id="808744341">
                                                                      <w:marLeft w:val="0"/>
                                                                      <w:marRight w:val="0"/>
                                                                      <w:marTop w:val="0"/>
                                                                      <w:marBottom w:val="0"/>
                                                                      <w:divBdr>
                                                                        <w:top w:val="none" w:sz="0" w:space="0" w:color="auto"/>
                                                                        <w:left w:val="none" w:sz="0" w:space="0" w:color="auto"/>
                                                                        <w:bottom w:val="none" w:sz="0" w:space="0" w:color="auto"/>
                                                                        <w:right w:val="none" w:sz="0" w:space="0" w:color="auto"/>
                                                                      </w:divBdr>
                                                                      <w:divsChild>
                                                                        <w:div w:id="358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92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voice@vu.nl"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invoice@vu.nl"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14249-E581-4A78-A113-C47FCA6A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16</Pages>
  <Words>4019</Words>
  <Characters>22106</Characters>
  <Application>Microsoft Office Word</Application>
  <DocSecurity>0</DocSecurity>
  <Lines>184</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vt:lpstr>
      <vt:lpstr>Raamovereenkomst</vt:lpstr>
    </vt:vector>
  </TitlesOfParts>
  <Company>Vrije Universiteit</Company>
  <LinksUpToDate>false</LinksUpToDate>
  <CharactersWithSpaces>26073</CharactersWithSpaces>
  <SharedDoc>false</SharedDoc>
  <HLinks>
    <vt:vector size="6" baseType="variant">
      <vt:variant>
        <vt:i4>4522099</vt:i4>
      </vt:variant>
      <vt:variant>
        <vt:i4>0</vt:i4>
      </vt:variant>
      <vt:variant>
        <vt:i4>0</vt:i4>
      </vt:variant>
      <vt:variant>
        <vt:i4>5</vt:i4>
      </vt:variant>
      <vt:variant>
        <vt:lpwstr>mailto:invoice@vu.nl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creator>Rietveld. D.T.</dc:creator>
  <cp:lastModifiedBy>Hans van der Veeken</cp:lastModifiedBy>
  <cp:revision>3</cp:revision>
  <cp:lastPrinted>2022-04-19T15:04:00Z</cp:lastPrinted>
  <dcterms:created xsi:type="dcterms:W3CDTF">2022-11-27T10:07:00Z</dcterms:created>
  <dcterms:modified xsi:type="dcterms:W3CDTF">2022-11-29T13:47:00Z</dcterms:modified>
</cp:coreProperties>
</file>