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8FC70" w14:textId="77777777" w:rsidR="00230D8B" w:rsidRPr="008B14D9" w:rsidRDefault="00255425" w:rsidP="00230D8B">
      <w:pPr>
        <w:pStyle w:val="Kop1"/>
        <w:numPr>
          <w:ilvl w:val="0"/>
          <w:numId w:val="0"/>
        </w:numPr>
        <w:tabs>
          <w:tab w:val="clear" w:pos="720"/>
        </w:tabs>
        <w:spacing w:before="240" w:after="60" w:line="300" w:lineRule="auto"/>
        <w:ind w:left="432" w:hanging="432"/>
        <w:rPr>
          <w:rFonts w:ascii="Arial" w:hAnsi="Arial"/>
          <w:sz w:val="24"/>
          <w:szCs w:val="24"/>
        </w:rPr>
      </w:pPr>
      <w:bookmarkStart w:id="0" w:name="_Toc532466323"/>
      <w:r>
        <w:rPr>
          <w:rFonts w:ascii="Arial" w:hAnsi="Arial"/>
          <w:sz w:val="24"/>
          <w:szCs w:val="24"/>
        </w:rPr>
        <w:t>Checkli</w:t>
      </w:r>
      <w:r w:rsidR="00230D8B" w:rsidRPr="008B14D9">
        <w:rPr>
          <w:rFonts w:ascii="Arial" w:hAnsi="Arial"/>
          <w:sz w:val="24"/>
          <w:szCs w:val="24"/>
        </w:rPr>
        <w:t>st</w:t>
      </w:r>
      <w:bookmarkEnd w:id="0"/>
    </w:p>
    <w:p w14:paraId="46B90F22" w14:textId="77777777" w:rsidR="00230D8B" w:rsidRPr="008B14D9" w:rsidRDefault="00230D8B" w:rsidP="00230D8B">
      <w:pPr>
        <w:spacing w:line="300" w:lineRule="auto"/>
        <w:rPr>
          <w:rFonts w:ascii="Arial" w:hAnsi="Arial" w:cs="Arial"/>
          <w:szCs w:val="20"/>
        </w:rPr>
      </w:pPr>
      <w:bookmarkStart w:id="1" w:name="_Toc304290578"/>
      <w:bookmarkStart w:id="2" w:name="_Toc304290637"/>
      <w:bookmarkStart w:id="3" w:name="_Toc304290700"/>
      <w:bookmarkStart w:id="4" w:name="_Toc304290759"/>
      <w:bookmarkStart w:id="5" w:name="_Toc304290579"/>
      <w:bookmarkStart w:id="6" w:name="_Toc304290638"/>
      <w:bookmarkStart w:id="7" w:name="_Toc304290701"/>
      <w:bookmarkStart w:id="8" w:name="_Toc304290760"/>
      <w:bookmarkEnd w:id="1"/>
      <w:bookmarkEnd w:id="2"/>
      <w:bookmarkEnd w:id="3"/>
      <w:bookmarkEnd w:id="4"/>
      <w:bookmarkEnd w:id="5"/>
      <w:bookmarkEnd w:id="6"/>
      <w:bookmarkEnd w:id="7"/>
      <w:bookmarkEnd w:id="8"/>
      <w:r w:rsidRPr="008B14D9">
        <w:rPr>
          <w:rFonts w:ascii="Arial" w:hAnsi="Arial" w:cs="Arial"/>
          <w:szCs w:val="20"/>
        </w:rPr>
        <w:t>Hieronder ziet u een lijst van de zaken die u bij i</w:t>
      </w:r>
      <w:r w:rsidR="007D1150">
        <w:rPr>
          <w:rFonts w:ascii="Arial" w:hAnsi="Arial" w:cs="Arial"/>
          <w:szCs w:val="20"/>
        </w:rPr>
        <w:t>nschrijving dient in te leveren: (De verwijzing zijn naar de paragraven uit de offerteleidraad.)</w:t>
      </w:r>
    </w:p>
    <w:p w14:paraId="448658E7" w14:textId="77777777" w:rsidR="00230D8B" w:rsidRPr="008B14D9" w:rsidRDefault="00230D8B" w:rsidP="00230D8B">
      <w:pPr>
        <w:spacing w:line="300" w:lineRule="auto"/>
        <w:rPr>
          <w:rFonts w:ascii="Arial" w:hAnsi="Arial" w:cs="Arial"/>
          <w:szCs w:val="20"/>
        </w:rPr>
      </w:pPr>
    </w:p>
    <w:p w14:paraId="2C5D9FA4" w14:textId="77777777" w:rsidR="002700B7" w:rsidRPr="000A0E17" w:rsidRDefault="002700B7" w:rsidP="002700B7">
      <w:pPr>
        <w:keepNext/>
        <w:spacing w:line="300" w:lineRule="auto"/>
        <w:rPr>
          <w:rFonts w:ascii="Arial" w:hAnsi="Arial" w:cs="Arial"/>
          <w:szCs w:val="20"/>
        </w:rPr>
      </w:pPr>
      <w:r w:rsidRPr="0052231A">
        <w:rPr>
          <w:rFonts w:ascii="Arial" w:hAnsi="Arial" w:cs="Arial"/>
        </w:rPr>
        <w:t xml:space="preserve">Bij </w:t>
      </w:r>
      <w:r w:rsidRPr="000A0E17">
        <w:rPr>
          <w:rFonts w:ascii="Arial" w:hAnsi="Arial" w:cs="Arial"/>
          <w:szCs w:val="20"/>
          <w:u w:val="single"/>
        </w:rPr>
        <w:t>verzoek tot deelname</w:t>
      </w:r>
      <w:r w:rsidRPr="000A0E17">
        <w:rPr>
          <w:rFonts w:ascii="Arial" w:hAnsi="Arial" w:cs="Arial"/>
          <w:szCs w:val="20"/>
        </w:rPr>
        <w:t xml:space="preserve"> levert u de volgende bewijsstukken in:</w:t>
      </w:r>
    </w:p>
    <w:p w14:paraId="1EC2131F" w14:textId="77777777" w:rsidR="002700B7" w:rsidRPr="000A0E17" w:rsidRDefault="002700B7" w:rsidP="002700B7">
      <w:pPr>
        <w:numPr>
          <w:ilvl w:val="0"/>
          <w:numId w:val="9"/>
        </w:numPr>
        <w:spacing w:line="300" w:lineRule="auto"/>
        <w:rPr>
          <w:rFonts w:ascii="Arial" w:hAnsi="Arial" w:cs="Arial"/>
          <w:szCs w:val="20"/>
        </w:rPr>
      </w:pPr>
      <w:r w:rsidRPr="000A0E17">
        <w:rPr>
          <w:rFonts w:ascii="Arial" w:hAnsi="Arial" w:cs="Arial"/>
          <w:szCs w:val="20"/>
        </w:rPr>
        <w:t xml:space="preserve">UEA </w:t>
      </w:r>
      <w:r w:rsidRPr="00074D39">
        <w:rPr>
          <w:rFonts w:ascii="Arial" w:hAnsi="Arial" w:cs="Arial"/>
          <w:szCs w:val="20"/>
        </w:rPr>
        <w:t xml:space="preserve">(ondertekend door alle </w:t>
      </w:r>
      <w:proofErr w:type="spellStart"/>
      <w:r w:rsidRPr="00074D39">
        <w:rPr>
          <w:rFonts w:ascii="Arial" w:hAnsi="Arial" w:cs="Arial"/>
          <w:szCs w:val="20"/>
        </w:rPr>
        <w:t>combinanten</w:t>
      </w:r>
      <w:proofErr w:type="spellEnd"/>
      <w:r w:rsidRPr="00074D39">
        <w:rPr>
          <w:rFonts w:ascii="Arial" w:hAnsi="Arial" w:cs="Arial"/>
          <w:szCs w:val="20"/>
        </w:rPr>
        <w:t>)</w:t>
      </w:r>
      <w:r w:rsidRPr="000A0E17">
        <w:rPr>
          <w:rFonts w:ascii="Arial" w:hAnsi="Arial" w:cs="Arial"/>
          <w:szCs w:val="20"/>
        </w:rPr>
        <w:t xml:space="preserve"> </w:t>
      </w:r>
      <w:r>
        <w:rPr>
          <w:rFonts w:ascii="Arial" w:hAnsi="Arial" w:cs="Arial"/>
          <w:szCs w:val="20"/>
        </w:rPr>
        <w:t xml:space="preserve">in </w:t>
      </w:r>
      <w:r w:rsidRPr="000D38F5">
        <w:rPr>
          <w:rFonts w:ascii="Arial" w:hAnsi="Arial" w:cs="Arial"/>
          <w:b/>
          <w:bCs/>
          <w:szCs w:val="20"/>
        </w:rPr>
        <w:t>Bijlage 2</w:t>
      </w:r>
    </w:p>
    <w:p w14:paraId="16645D1D" w14:textId="77777777" w:rsidR="002700B7" w:rsidRPr="00074D39" w:rsidRDefault="002700B7" w:rsidP="002700B7">
      <w:pPr>
        <w:numPr>
          <w:ilvl w:val="0"/>
          <w:numId w:val="9"/>
        </w:numPr>
        <w:spacing w:line="300" w:lineRule="auto"/>
        <w:rPr>
          <w:rFonts w:ascii="Arial" w:hAnsi="Arial" w:cs="Arial"/>
          <w:szCs w:val="20"/>
        </w:rPr>
      </w:pPr>
      <w:r>
        <w:rPr>
          <w:rFonts w:ascii="Arial" w:hAnsi="Arial" w:cs="Arial"/>
          <w:szCs w:val="20"/>
        </w:rPr>
        <w:t>U</w:t>
      </w:r>
      <w:r w:rsidRPr="000A0E17">
        <w:rPr>
          <w:rFonts w:ascii="Arial" w:hAnsi="Arial" w:cs="Arial"/>
          <w:szCs w:val="20"/>
        </w:rPr>
        <w:t xml:space="preserve">ittreksel uit het handelsregister (per </w:t>
      </w:r>
      <w:proofErr w:type="spellStart"/>
      <w:r w:rsidRPr="000A0E17">
        <w:rPr>
          <w:rFonts w:ascii="Arial" w:hAnsi="Arial" w:cs="Arial"/>
          <w:szCs w:val="20"/>
        </w:rPr>
        <w:t>combinant</w:t>
      </w:r>
      <w:proofErr w:type="spellEnd"/>
      <w:r w:rsidRPr="000A0E17">
        <w:rPr>
          <w:rFonts w:ascii="Arial" w:hAnsi="Arial" w:cs="Arial"/>
          <w:szCs w:val="20"/>
        </w:rPr>
        <w:t>)</w:t>
      </w:r>
      <w:r>
        <w:rPr>
          <w:rFonts w:ascii="Arial" w:hAnsi="Arial" w:cs="Arial"/>
          <w:szCs w:val="20"/>
        </w:rPr>
        <w:t xml:space="preserve"> </w:t>
      </w:r>
      <w:r w:rsidRPr="008B14D9">
        <w:rPr>
          <w:rFonts w:ascii="Arial" w:hAnsi="Arial" w:cs="Arial"/>
          <w:szCs w:val="20"/>
        </w:rPr>
        <w:t xml:space="preserve">dat op de dag van indienen van de inschrijving niet ouder is dan 6 maanden (zie paragraaf </w:t>
      </w:r>
      <w:r>
        <w:rPr>
          <w:rFonts w:ascii="Arial" w:hAnsi="Arial" w:cs="Arial"/>
          <w:szCs w:val="20"/>
        </w:rPr>
        <w:t>3.1.1.3</w:t>
      </w:r>
      <w:r w:rsidRPr="008B14D9">
        <w:rPr>
          <w:rFonts w:ascii="Arial" w:hAnsi="Arial" w:cs="Arial"/>
          <w:szCs w:val="20"/>
        </w:rPr>
        <w:t>);</w:t>
      </w:r>
    </w:p>
    <w:p w14:paraId="2354D4A3" w14:textId="77777777" w:rsidR="002700B7" w:rsidRPr="00A80A1B" w:rsidRDefault="002700B7" w:rsidP="002700B7">
      <w:pPr>
        <w:numPr>
          <w:ilvl w:val="0"/>
          <w:numId w:val="9"/>
        </w:numPr>
        <w:spacing w:line="300" w:lineRule="auto"/>
        <w:rPr>
          <w:rFonts w:ascii="Arial" w:hAnsi="Arial" w:cs="Arial"/>
          <w:szCs w:val="20"/>
        </w:rPr>
      </w:pPr>
      <w:r w:rsidRPr="00074D39">
        <w:rPr>
          <w:rFonts w:ascii="Arial" w:hAnsi="Arial" w:cs="Arial"/>
          <w:szCs w:val="20"/>
        </w:rPr>
        <w:t xml:space="preserve">Indien van toepassing: volmacht aan gevolmachtigde rechtsgeldig vertegenwoordiger </w:t>
      </w:r>
      <w:r w:rsidRPr="00074D39">
        <w:rPr>
          <w:rFonts w:ascii="Arial" w:hAnsi="Arial" w:cs="Arial"/>
          <w:szCs w:val="20"/>
        </w:rPr>
        <w:br/>
      </w:r>
      <w:r w:rsidRPr="00A80A1B">
        <w:rPr>
          <w:rFonts w:ascii="Arial" w:hAnsi="Arial" w:cs="Arial"/>
          <w:szCs w:val="20"/>
        </w:rPr>
        <w:t xml:space="preserve">(per </w:t>
      </w:r>
      <w:proofErr w:type="spellStart"/>
      <w:r w:rsidRPr="00A80A1B">
        <w:rPr>
          <w:rFonts w:ascii="Arial" w:hAnsi="Arial" w:cs="Arial"/>
          <w:szCs w:val="20"/>
        </w:rPr>
        <w:t>combinant</w:t>
      </w:r>
      <w:proofErr w:type="spellEnd"/>
      <w:r w:rsidRPr="00A80A1B">
        <w:rPr>
          <w:rFonts w:ascii="Arial" w:hAnsi="Arial" w:cs="Arial"/>
          <w:szCs w:val="20"/>
        </w:rPr>
        <w:t xml:space="preserve">) in </w:t>
      </w:r>
      <w:r w:rsidRPr="00A80A1B">
        <w:rPr>
          <w:rFonts w:ascii="Arial" w:hAnsi="Arial" w:cs="Arial"/>
          <w:b/>
          <w:bCs/>
          <w:szCs w:val="20"/>
        </w:rPr>
        <w:t xml:space="preserve">Bijlage </w:t>
      </w:r>
      <w:r>
        <w:rPr>
          <w:rFonts w:ascii="Arial" w:hAnsi="Arial" w:cs="Arial"/>
          <w:b/>
          <w:bCs/>
          <w:szCs w:val="20"/>
        </w:rPr>
        <w:t>10</w:t>
      </w:r>
    </w:p>
    <w:p w14:paraId="086E4669" w14:textId="77777777" w:rsidR="002700B7" w:rsidRPr="0004751C" w:rsidRDefault="002700B7" w:rsidP="002700B7">
      <w:pPr>
        <w:keepNext/>
        <w:numPr>
          <w:ilvl w:val="0"/>
          <w:numId w:val="9"/>
        </w:numPr>
        <w:spacing w:line="300" w:lineRule="auto"/>
        <w:rPr>
          <w:rFonts w:ascii="Arial" w:hAnsi="Arial" w:cs="Arial"/>
          <w:szCs w:val="20"/>
        </w:rPr>
      </w:pPr>
      <w:r w:rsidRPr="0004751C">
        <w:rPr>
          <w:rFonts w:ascii="Arial" w:hAnsi="Arial" w:cs="Arial"/>
          <w:szCs w:val="20"/>
        </w:rPr>
        <w:t>Verklaring bestuurder omtrent rechtmatigheid inschrijving (collusie): de inschrijving is niet beïnvloed door een onrechtmatige mededingingsafspraak met concurrenten en is op een rechtmatige wijze tot stand gekomen. Gebruikt u alstublieft bijgevoegd document hiervoor. Deze verklaring kan niet in volmacht getekend worden, maar enkel door de statutair bestuurder</w:t>
      </w:r>
      <w:r>
        <w:rPr>
          <w:rFonts w:ascii="Arial" w:hAnsi="Arial" w:cs="Arial"/>
          <w:szCs w:val="20"/>
        </w:rPr>
        <w:t xml:space="preserve"> (</w:t>
      </w:r>
      <w:r w:rsidRPr="009C314A">
        <w:rPr>
          <w:rFonts w:ascii="Arial" w:hAnsi="Arial" w:cs="Arial"/>
          <w:b/>
          <w:bCs/>
          <w:szCs w:val="20"/>
        </w:rPr>
        <w:t xml:space="preserve">Bijlage </w:t>
      </w:r>
      <w:r>
        <w:rPr>
          <w:rFonts w:ascii="Arial" w:hAnsi="Arial" w:cs="Arial"/>
          <w:b/>
          <w:bCs/>
          <w:szCs w:val="20"/>
        </w:rPr>
        <w:t>8</w:t>
      </w:r>
      <w:r>
        <w:rPr>
          <w:rFonts w:ascii="Arial" w:hAnsi="Arial" w:cs="Arial"/>
          <w:szCs w:val="20"/>
        </w:rPr>
        <w:t>)</w:t>
      </w:r>
      <w:r w:rsidRPr="0004751C">
        <w:rPr>
          <w:rFonts w:ascii="Arial" w:hAnsi="Arial" w:cs="Arial"/>
          <w:szCs w:val="20"/>
        </w:rPr>
        <w:t>.</w:t>
      </w:r>
    </w:p>
    <w:p w14:paraId="098FF1C8" w14:textId="77777777" w:rsidR="002700B7" w:rsidRPr="00A80A1B" w:rsidRDefault="002700B7" w:rsidP="002700B7">
      <w:pPr>
        <w:numPr>
          <w:ilvl w:val="0"/>
          <w:numId w:val="9"/>
        </w:numPr>
        <w:spacing w:line="300" w:lineRule="auto"/>
        <w:rPr>
          <w:rFonts w:ascii="Arial" w:hAnsi="Arial" w:cs="Arial"/>
          <w:szCs w:val="20"/>
        </w:rPr>
      </w:pPr>
      <w:r>
        <w:rPr>
          <w:rFonts w:ascii="Arial" w:hAnsi="Arial" w:cs="Arial"/>
          <w:szCs w:val="20"/>
        </w:rPr>
        <w:t>R</w:t>
      </w:r>
      <w:r w:rsidRPr="00A80A1B">
        <w:rPr>
          <w:rFonts w:ascii="Arial" w:hAnsi="Arial" w:cs="Arial"/>
          <w:szCs w:val="20"/>
        </w:rPr>
        <w:t xml:space="preserve">eferenties in het format van </w:t>
      </w:r>
      <w:r w:rsidRPr="00A80A1B">
        <w:rPr>
          <w:rFonts w:ascii="Arial" w:hAnsi="Arial" w:cs="Arial"/>
          <w:b/>
          <w:bCs/>
          <w:szCs w:val="20"/>
        </w:rPr>
        <w:t xml:space="preserve">Bijlage </w:t>
      </w:r>
      <w:r>
        <w:rPr>
          <w:rFonts w:ascii="Arial" w:hAnsi="Arial" w:cs="Arial"/>
          <w:b/>
          <w:bCs/>
          <w:szCs w:val="20"/>
        </w:rPr>
        <w:t>7</w:t>
      </w:r>
      <w:r w:rsidRPr="00A80A1B">
        <w:rPr>
          <w:rFonts w:ascii="Arial" w:hAnsi="Arial" w:cs="Arial"/>
          <w:b/>
          <w:bCs/>
          <w:szCs w:val="20"/>
        </w:rPr>
        <w:t xml:space="preserve"> </w:t>
      </w:r>
      <w:r w:rsidRPr="00A80A1B">
        <w:rPr>
          <w:rFonts w:ascii="Arial" w:hAnsi="Arial" w:cs="Arial"/>
          <w:szCs w:val="20"/>
        </w:rPr>
        <w:t>en bijbehorende uitleg.</w:t>
      </w:r>
    </w:p>
    <w:p w14:paraId="723B2BA4" w14:textId="77777777" w:rsidR="002700B7" w:rsidRPr="00566AB7" w:rsidRDefault="002700B7" w:rsidP="002700B7">
      <w:pPr>
        <w:numPr>
          <w:ilvl w:val="0"/>
          <w:numId w:val="9"/>
        </w:numPr>
        <w:spacing w:line="300" w:lineRule="auto"/>
        <w:rPr>
          <w:rFonts w:ascii="Arial" w:hAnsi="Arial" w:cs="Arial"/>
          <w:szCs w:val="20"/>
        </w:rPr>
      </w:pPr>
      <w:r w:rsidRPr="00074D39">
        <w:rPr>
          <w:rFonts w:ascii="Arial" w:hAnsi="Arial" w:cs="Arial"/>
          <w:szCs w:val="20"/>
        </w:rPr>
        <w:t xml:space="preserve">Indien </w:t>
      </w:r>
      <w:r>
        <w:rPr>
          <w:rFonts w:ascii="Arial" w:hAnsi="Arial" w:cs="Arial"/>
          <w:szCs w:val="20"/>
        </w:rPr>
        <w:t xml:space="preserve">er gebruik wordt gemaakt van onderaannemers: </w:t>
      </w:r>
      <w:r w:rsidRPr="0055620D">
        <w:rPr>
          <w:rFonts w:ascii="Arial" w:hAnsi="Arial" w:cs="Arial"/>
          <w:b/>
          <w:bCs/>
          <w:szCs w:val="20"/>
        </w:rPr>
        <w:t xml:space="preserve">Bijlage </w:t>
      </w:r>
      <w:r>
        <w:rPr>
          <w:rFonts w:ascii="Arial" w:hAnsi="Arial" w:cs="Arial"/>
          <w:b/>
          <w:bCs/>
          <w:szCs w:val="20"/>
        </w:rPr>
        <w:t>4</w:t>
      </w:r>
      <w:r w:rsidRPr="0055620D">
        <w:rPr>
          <w:rFonts w:ascii="Arial" w:hAnsi="Arial" w:cs="Arial"/>
          <w:b/>
          <w:bCs/>
          <w:szCs w:val="20"/>
        </w:rPr>
        <w:t>.</w:t>
      </w:r>
    </w:p>
    <w:p w14:paraId="6306364D" w14:textId="77777777" w:rsidR="002700B7" w:rsidRPr="008D1375" w:rsidRDefault="002700B7" w:rsidP="002700B7">
      <w:pPr>
        <w:numPr>
          <w:ilvl w:val="0"/>
          <w:numId w:val="9"/>
        </w:numPr>
        <w:spacing w:line="300" w:lineRule="auto"/>
        <w:rPr>
          <w:rFonts w:ascii="Arial" w:hAnsi="Arial" w:cs="Arial"/>
          <w:szCs w:val="20"/>
        </w:rPr>
      </w:pPr>
      <w:r w:rsidRPr="008D1375">
        <w:rPr>
          <w:rFonts w:ascii="Arial" w:hAnsi="Arial" w:cs="Arial"/>
          <w:szCs w:val="20"/>
        </w:rPr>
        <w:t xml:space="preserve">Prijzenblad elektrische auto’s: </w:t>
      </w:r>
      <w:r w:rsidRPr="008D1375">
        <w:rPr>
          <w:rFonts w:ascii="Arial" w:hAnsi="Arial" w:cs="Arial"/>
          <w:b/>
          <w:bCs/>
          <w:szCs w:val="20"/>
        </w:rPr>
        <w:t>Bijlage 5</w:t>
      </w:r>
    </w:p>
    <w:p w14:paraId="005E0E67" w14:textId="77777777" w:rsidR="002700B7" w:rsidRDefault="002700B7" w:rsidP="002700B7">
      <w:pPr>
        <w:numPr>
          <w:ilvl w:val="0"/>
          <w:numId w:val="9"/>
        </w:numPr>
        <w:spacing w:line="300" w:lineRule="auto"/>
        <w:rPr>
          <w:rFonts w:ascii="Arial" w:hAnsi="Arial" w:cs="Arial"/>
          <w:szCs w:val="20"/>
        </w:rPr>
      </w:pPr>
      <w:r>
        <w:rPr>
          <w:rFonts w:ascii="Arial" w:hAnsi="Arial" w:cs="Arial"/>
          <w:szCs w:val="20"/>
        </w:rPr>
        <w:t>TCO toelichting conform paragraaf 5.2.1</w:t>
      </w:r>
    </w:p>
    <w:p w14:paraId="335B4482" w14:textId="77777777" w:rsidR="002700B7" w:rsidRPr="008D1375" w:rsidRDefault="002700B7" w:rsidP="002700B7">
      <w:pPr>
        <w:numPr>
          <w:ilvl w:val="0"/>
          <w:numId w:val="9"/>
        </w:numPr>
        <w:spacing w:line="300" w:lineRule="auto"/>
        <w:rPr>
          <w:rFonts w:ascii="Arial" w:hAnsi="Arial" w:cs="Arial"/>
          <w:szCs w:val="20"/>
        </w:rPr>
      </w:pPr>
      <w:r>
        <w:rPr>
          <w:rFonts w:ascii="Arial" w:hAnsi="Arial" w:cs="Arial"/>
          <w:szCs w:val="20"/>
        </w:rPr>
        <w:t>Routeplanner conform paragraaf 5.2.2</w:t>
      </w:r>
    </w:p>
    <w:p w14:paraId="4F6006D2" w14:textId="77777777" w:rsidR="002700B7" w:rsidRPr="00074D39" w:rsidRDefault="002700B7" w:rsidP="002700B7">
      <w:pPr>
        <w:spacing w:line="300" w:lineRule="auto"/>
        <w:rPr>
          <w:rFonts w:ascii="Arial" w:hAnsi="Arial" w:cs="Arial"/>
          <w:szCs w:val="20"/>
        </w:rPr>
      </w:pPr>
    </w:p>
    <w:p w14:paraId="31F2751D" w14:textId="77777777" w:rsidR="002700B7" w:rsidRPr="008B14D9" w:rsidRDefault="002700B7" w:rsidP="002700B7">
      <w:pPr>
        <w:spacing w:line="300" w:lineRule="auto"/>
        <w:rPr>
          <w:rFonts w:ascii="Arial" w:hAnsi="Arial" w:cs="Arial"/>
          <w:szCs w:val="20"/>
        </w:rPr>
      </w:pPr>
      <w:r w:rsidRPr="00074D39">
        <w:rPr>
          <w:rFonts w:ascii="Arial" w:hAnsi="Arial" w:cs="Arial"/>
          <w:szCs w:val="20"/>
        </w:rPr>
        <w:t xml:space="preserve">Na de </w:t>
      </w:r>
      <w:r>
        <w:rPr>
          <w:rFonts w:ascii="Arial" w:hAnsi="Arial" w:cs="Arial"/>
          <w:szCs w:val="20"/>
          <w:u w:val="single"/>
        </w:rPr>
        <w:t>gunnings</w:t>
      </w:r>
      <w:r w:rsidRPr="00074D39">
        <w:rPr>
          <w:rFonts w:ascii="Arial" w:hAnsi="Arial" w:cs="Arial"/>
          <w:szCs w:val="20"/>
          <w:u w:val="single"/>
        </w:rPr>
        <w:t>beslissing</w:t>
      </w:r>
      <w:r w:rsidRPr="00074D39">
        <w:rPr>
          <w:rFonts w:ascii="Arial" w:hAnsi="Arial" w:cs="Arial"/>
          <w:szCs w:val="20"/>
        </w:rPr>
        <w:t xml:space="preserve"> levert de geselecteerde gegadigde de volgende bewijsmiddelen in:</w:t>
      </w:r>
    </w:p>
    <w:p w14:paraId="3D83B6AC" w14:textId="77777777" w:rsidR="002700B7" w:rsidRPr="008B14D9" w:rsidRDefault="002700B7" w:rsidP="002700B7">
      <w:pPr>
        <w:pStyle w:val="Lijstalinea"/>
        <w:numPr>
          <w:ilvl w:val="0"/>
          <w:numId w:val="12"/>
        </w:numPr>
        <w:spacing w:line="300" w:lineRule="auto"/>
        <w:rPr>
          <w:rFonts w:ascii="Arial" w:hAnsi="Arial" w:cs="Arial"/>
          <w:sz w:val="20"/>
          <w:szCs w:val="20"/>
        </w:rPr>
      </w:pPr>
      <w:r>
        <w:rPr>
          <w:rFonts w:ascii="Arial" w:hAnsi="Arial" w:cs="Arial"/>
          <w:sz w:val="20"/>
          <w:szCs w:val="20"/>
        </w:rPr>
        <w:t>(</w:t>
      </w:r>
      <w:r w:rsidRPr="008B14D9">
        <w:rPr>
          <w:rFonts w:ascii="Arial" w:hAnsi="Arial" w:cs="Arial"/>
          <w:sz w:val="20"/>
          <w:szCs w:val="20"/>
        </w:rPr>
        <w:t xml:space="preserve">indien van </w:t>
      </w:r>
      <w:r>
        <w:rPr>
          <w:rFonts w:ascii="Arial" w:hAnsi="Arial" w:cs="Arial"/>
          <w:sz w:val="20"/>
          <w:szCs w:val="20"/>
        </w:rPr>
        <w:t>toepassing op inschrijver) V</w:t>
      </w:r>
      <w:r w:rsidRPr="008B14D9">
        <w:rPr>
          <w:rFonts w:ascii="Arial" w:hAnsi="Arial" w:cs="Arial"/>
          <w:sz w:val="20"/>
          <w:szCs w:val="20"/>
        </w:rPr>
        <w:t xml:space="preserve">erklaring waaruit volledige en onvoorwaardelijke garantstelling blijkt indien inschrijver een beroep doet op de financieel-economische draagkracht van het concern, de holding of de moedermaatschappij (zie paragraaf </w:t>
      </w:r>
      <w:r>
        <w:rPr>
          <w:rFonts w:ascii="Arial" w:hAnsi="Arial" w:cs="Arial"/>
          <w:sz w:val="20"/>
          <w:szCs w:val="20"/>
        </w:rPr>
        <w:t>3.3.1.1</w:t>
      </w:r>
      <w:r w:rsidRPr="008B14D9">
        <w:rPr>
          <w:rFonts w:ascii="Arial" w:hAnsi="Arial" w:cs="Arial"/>
          <w:sz w:val="20"/>
          <w:szCs w:val="20"/>
        </w:rPr>
        <w:t>)</w:t>
      </w:r>
    </w:p>
    <w:p w14:paraId="0103B5DC" w14:textId="77777777" w:rsidR="002700B7" w:rsidRPr="008B14D9" w:rsidRDefault="002700B7" w:rsidP="002700B7">
      <w:pPr>
        <w:pStyle w:val="Lijstalinea"/>
        <w:numPr>
          <w:ilvl w:val="0"/>
          <w:numId w:val="12"/>
        </w:numPr>
        <w:spacing w:line="300" w:lineRule="auto"/>
        <w:rPr>
          <w:rFonts w:ascii="Arial" w:hAnsi="Arial" w:cs="Arial"/>
          <w:sz w:val="20"/>
          <w:szCs w:val="20"/>
        </w:rPr>
      </w:pPr>
      <w:r w:rsidRPr="008B14D9">
        <w:rPr>
          <w:rFonts w:ascii="Arial" w:hAnsi="Arial" w:cs="Arial"/>
          <w:sz w:val="20"/>
          <w:szCs w:val="20"/>
        </w:rPr>
        <w:t xml:space="preserve">Gedragsverklaring Aanbesteden die op de datum van indienen van de inschrijving niet ouder is dan 2 jaren (zie paragraaf </w:t>
      </w:r>
      <w:r>
        <w:rPr>
          <w:rFonts w:ascii="Arial" w:hAnsi="Arial" w:cs="Arial"/>
          <w:sz w:val="20"/>
          <w:szCs w:val="20"/>
        </w:rPr>
        <w:t>3</w:t>
      </w:r>
      <w:r w:rsidRPr="008B14D9">
        <w:rPr>
          <w:rFonts w:ascii="Arial" w:hAnsi="Arial" w:cs="Arial"/>
          <w:sz w:val="20"/>
          <w:szCs w:val="20"/>
        </w:rPr>
        <w:t>.1</w:t>
      </w:r>
      <w:r>
        <w:rPr>
          <w:rFonts w:ascii="Arial" w:hAnsi="Arial" w:cs="Arial"/>
          <w:sz w:val="20"/>
          <w:szCs w:val="20"/>
        </w:rPr>
        <w:t>.1.4</w:t>
      </w:r>
      <w:r w:rsidRPr="008B14D9">
        <w:rPr>
          <w:rFonts w:ascii="Arial" w:hAnsi="Arial" w:cs="Arial"/>
          <w:sz w:val="20"/>
          <w:szCs w:val="20"/>
        </w:rPr>
        <w:t>);</w:t>
      </w:r>
    </w:p>
    <w:p w14:paraId="06647671" w14:textId="77777777" w:rsidR="002700B7" w:rsidRPr="008B14D9" w:rsidRDefault="002700B7" w:rsidP="002700B7">
      <w:pPr>
        <w:pStyle w:val="Lijstalinea"/>
        <w:numPr>
          <w:ilvl w:val="0"/>
          <w:numId w:val="12"/>
        </w:numPr>
        <w:spacing w:line="300" w:lineRule="auto"/>
        <w:rPr>
          <w:rFonts w:ascii="Arial" w:hAnsi="Arial" w:cs="Arial"/>
          <w:sz w:val="20"/>
          <w:szCs w:val="20"/>
        </w:rPr>
      </w:pPr>
      <w:r w:rsidRPr="008B14D9">
        <w:rPr>
          <w:rFonts w:ascii="Arial" w:hAnsi="Arial" w:cs="Arial"/>
          <w:sz w:val="20"/>
          <w:szCs w:val="20"/>
        </w:rPr>
        <w:t xml:space="preserve">Verklaring van de belastingdienst die op datum van indienen van de inschrijving niet ouder is dan 6 maanden (zie paragraaf </w:t>
      </w:r>
      <w:r>
        <w:rPr>
          <w:rFonts w:ascii="Arial" w:hAnsi="Arial" w:cs="Arial"/>
          <w:sz w:val="20"/>
          <w:szCs w:val="20"/>
        </w:rPr>
        <w:t>3.1.1.6</w:t>
      </w:r>
      <w:r w:rsidRPr="008B14D9">
        <w:rPr>
          <w:rFonts w:ascii="Arial" w:hAnsi="Arial" w:cs="Arial"/>
          <w:sz w:val="20"/>
          <w:szCs w:val="20"/>
        </w:rPr>
        <w:t>);</w:t>
      </w:r>
    </w:p>
    <w:p w14:paraId="57208566" w14:textId="77777777" w:rsidR="002700B7" w:rsidRPr="008B14D9" w:rsidRDefault="002700B7" w:rsidP="002700B7">
      <w:pPr>
        <w:pStyle w:val="Lijstalinea"/>
        <w:numPr>
          <w:ilvl w:val="0"/>
          <w:numId w:val="12"/>
        </w:numPr>
        <w:spacing w:line="300" w:lineRule="auto"/>
        <w:rPr>
          <w:rFonts w:ascii="Arial" w:hAnsi="Arial" w:cs="Arial"/>
          <w:sz w:val="20"/>
          <w:szCs w:val="20"/>
        </w:rPr>
      </w:pPr>
      <w:r w:rsidRPr="008B14D9">
        <w:rPr>
          <w:rFonts w:ascii="Arial" w:hAnsi="Arial" w:cs="Arial"/>
          <w:sz w:val="20"/>
          <w:szCs w:val="20"/>
        </w:rPr>
        <w:t xml:space="preserve">Een </w:t>
      </w:r>
      <w:r w:rsidRPr="008B14D9">
        <w:rPr>
          <w:rFonts w:ascii="Arial" w:hAnsi="Arial" w:cs="Arial"/>
          <w:sz w:val="20"/>
          <w:szCs w:val="20"/>
          <w:u w:val="single"/>
        </w:rPr>
        <w:t>geldig</w:t>
      </w:r>
      <w:r w:rsidRPr="008B14D9">
        <w:rPr>
          <w:rFonts w:ascii="Arial" w:hAnsi="Arial" w:cs="Arial"/>
          <w:sz w:val="20"/>
          <w:szCs w:val="20"/>
        </w:rPr>
        <w:t xml:space="preserve"> bewijs van afdoende verzekering tegen beroeps- en bedrijfsrisico’s: een kopie van een relevante afgesloten verzekering of een verzekeringscertificaat of daarmee gelijkwaardig (zie paragraaf </w:t>
      </w:r>
      <w:r>
        <w:rPr>
          <w:rFonts w:ascii="Arial" w:hAnsi="Arial" w:cs="Arial"/>
          <w:sz w:val="20"/>
          <w:szCs w:val="20"/>
        </w:rPr>
        <w:t>3.2.1.1</w:t>
      </w:r>
      <w:r w:rsidRPr="008B14D9">
        <w:rPr>
          <w:rFonts w:ascii="Arial" w:hAnsi="Arial" w:cs="Arial"/>
          <w:sz w:val="20"/>
          <w:szCs w:val="20"/>
        </w:rPr>
        <w:t>);</w:t>
      </w:r>
    </w:p>
    <w:p w14:paraId="15AA6FCF" w14:textId="77777777" w:rsidR="002700B7" w:rsidRPr="008B14D9" w:rsidRDefault="002700B7" w:rsidP="002700B7">
      <w:pPr>
        <w:pStyle w:val="Lijstalinea"/>
        <w:numPr>
          <w:ilvl w:val="0"/>
          <w:numId w:val="12"/>
        </w:numPr>
        <w:spacing w:line="300" w:lineRule="auto"/>
        <w:rPr>
          <w:rFonts w:ascii="Arial" w:hAnsi="Arial" w:cs="Arial"/>
          <w:sz w:val="20"/>
          <w:szCs w:val="20"/>
        </w:rPr>
      </w:pPr>
      <w:r>
        <w:rPr>
          <w:rFonts w:ascii="Arial" w:hAnsi="Arial" w:cs="Arial"/>
          <w:sz w:val="20"/>
          <w:szCs w:val="20"/>
        </w:rPr>
        <w:t>(i</w:t>
      </w:r>
      <w:r w:rsidRPr="008B14D9">
        <w:rPr>
          <w:rFonts w:ascii="Arial" w:hAnsi="Arial" w:cs="Arial"/>
          <w:sz w:val="20"/>
          <w:szCs w:val="20"/>
        </w:rPr>
        <w:t>ndien van toepassing</w:t>
      </w:r>
      <w:r>
        <w:rPr>
          <w:rFonts w:ascii="Arial" w:hAnsi="Arial" w:cs="Arial"/>
          <w:sz w:val="20"/>
          <w:szCs w:val="20"/>
        </w:rPr>
        <w:t>)</w:t>
      </w:r>
      <w:r w:rsidRPr="008B14D9">
        <w:rPr>
          <w:rFonts w:ascii="Arial" w:hAnsi="Arial" w:cs="Arial"/>
          <w:sz w:val="20"/>
          <w:szCs w:val="20"/>
        </w:rPr>
        <w:t xml:space="preserve"> Verklaring dat er een beroep gedaan wordt op de ervaring en middelen van derden, onder beschrijving van hoe hij kan beschikken over de voor de uitvoering van de opdracht noodzakelijke middelen. </w:t>
      </w:r>
    </w:p>
    <w:p w14:paraId="469012F1" w14:textId="77777777" w:rsidR="002700B7" w:rsidRPr="006079EB" w:rsidRDefault="002700B7" w:rsidP="002700B7">
      <w:pPr>
        <w:pStyle w:val="Lijstalinea"/>
        <w:numPr>
          <w:ilvl w:val="0"/>
          <w:numId w:val="12"/>
        </w:numPr>
        <w:spacing w:line="300" w:lineRule="auto"/>
        <w:rPr>
          <w:rFonts w:ascii="Arial" w:hAnsi="Arial" w:cs="Arial"/>
          <w:sz w:val="20"/>
          <w:szCs w:val="20"/>
        </w:rPr>
      </w:pPr>
      <w:r>
        <w:rPr>
          <w:rFonts w:ascii="Arial" w:hAnsi="Arial" w:cs="Arial"/>
          <w:sz w:val="20"/>
          <w:szCs w:val="20"/>
        </w:rPr>
        <w:t xml:space="preserve">(indien van toepassing) </w:t>
      </w:r>
      <w:r w:rsidRPr="008B14D9">
        <w:rPr>
          <w:rFonts w:ascii="Arial" w:hAnsi="Arial" w:cs="Arial"/>
          <w:sz w:val="20"/>
          <w:szCs w:val="20"/>
        </w:rPr>
        <w:t>De hoofdaannemer dient op eerste verzoek van de aanbestedende dienst het ingevulde en ondertekende UEA (alleen deel IIA, IIB en III hoeven te zijn ingevuld) van de betreffende in te zetten onderaannemer, te kunnen overleggen. Dit zal plaatsvinden na gunning, maar voor daadwerkelijke inzet van de betreffende onderaannemer.</w:t>
      </w:r>
    </w:p>
    <w:p w14:paraId="203390FA" w14:textId="77777777" w:rsidR="002700B7" w:rsidRDefault="002700B7" w:rsidP="002700B7">
      <w:pPr>
        <w:spacing w:line="300" w:lineRule="auto"/>
        <w:rPr>
          <w:rFonts w:ascii="Arial" w:hAnsi="Arial" w:cs="Arial"/>
          <w:szCs w:val="20"/>
        </w:rPr>
      </w:pPr>
    </w:p>
    <w:p w14:paraId="0CE67DAB" w14:textId="62617F60" w:rsidR="008B14D9" w:rsidRPr="006079EB" w:rsidRDefault="002700B7" w:rsidP="002700B7">
      <w:pPr>
        <w:spacing w:line="300" w:lineRule="auto"/>
        <w:rPr>
          <w:rFonts w:ascii="Arial" w:hAnsi="Arial" w:cs="Arial"/>
          <w:szCs w:val="20"/>
        </w:rPr>
      </w:pPr>
      <w:r w:rsidRPr="00C34BE2">
        <w:rPr>
          <w:rFonts w:ascii="Arial" w:hAnsi="Arial" w:cs="Arial"/>
          <w:szCs w:val="20"/>
        </w:rPr>
        <w:t xml:space="preserve">De </w:t>
      </w:r>
      <w:r>
        <w:rPr>
          <w:rFonts w:ascii="Arial" w:hAnsi="Arial" w:cs="Arial"/>
          <w:szCs w:val="20"/>
        </w:rPr>
        <w:t>opdrachtgever</w:t>
      </w:r>
      <w:r w:rsidRPr="00C34BE2">
        <w:rPr>
          <w:rFonts w:ascii="Arial" w:hAnsi="Arial" w:cs="Arial"/>
          <w:szCs w:val="20"/>
        </w:rPr>
        <w:t xml:space="preserve"> behoudt zich het recht voor om aanvullende verklaringen, documenten of andere bewijsstukken op te vragen. </w:t>
      </w:r>
      <w:r w:rsidRPr="00C34BE2">
        <w:rPr>
          <w:rFonts w:ascii="Arial" w:hAnsi="Arial" w:cs="Arial"/>
          <w:kern w:val="32"/>
          <w:szCs w:val="20"/>
        </w:rPr>
        <w:t xml:space="preserve">Indien u te laat, te weinig of geen van de gevraagde bewijsmiddelen indient, </w:t>
      </w:r>
      <w:r w:rsidRPr="00C34BE2">
        <w:rPr>
          <w:rFonts w:ascii="Arial" w:hAnsi="Arial" w:cs="Arial"/>
          <w:szCs w:val="20"/>
        </w:rPr>
        <w:t xml:space="preserve">wordt u uitgesloten van verdere deelname aan de aanbesteding. </w:t>
      </w:r>
    </w:p>
    <w:sectPr w:rsidR="008B14D9" w:rsidRPr="006079EB" w:rsidSect="00BE6A0E">
      <w:headerReference w:type="default" r:id="rId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5E06E" w14:textId="77777777" w:rsidR="00E9649C" w:rsidRDefault="00E9649C" w:rsidP="00687763">
      <w:r>
        <w:separator/>
      </w:r>
    </w:p>
  </w:endnote>
  <w:endnote w:type="continuationSeparator" w:id="0">
    <w:p w14:paraId="36DB6D2D" w14:textId="77777777" w:rsidR="00E9649C" w:rsidRDefault="00E9649C" w:rsidP="0068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Book">
    <w:altName w:val="Tw Cen MT"/>
    <w:charset w:val="00"/>
    <w:family w:val="swiss"/>
    <w:pitch w:val="variable"/>
    <w:sig w:usb0="80000027" w:usb1="00000000" w:usb2="00000000" w:usb3="00000000" w:csb0="00000011" w:csb1="00000000"/>
  </w:font>
  <w:font w:name="EurostileConReg">
    <w:altName w:val="Arial"/>
    <w:panose1 w:val="00000000000000000000"/>
    <w:charset w:val="00"/>
    <w:family w:val="modern"/>
    <w:notTrueType/>
    <w:pitch w:val="variable"/>
    <w:sig w:usb0="00000001"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44BF6" w14:textId="77777777" w:rsidR="00E9649C" w:rsidRDefault="00E9649C" w:rsidP="00687763">
      <w:r>
        <w:separator/>
      </w:r>
    </w:p>
  </w:footnote>
  <w:footnote w:type="continuationSeparator" w:id="0">
    <w:p w14:paraId="2835309E" w14:textId="77777777" w:rsidR="00E9649C" w:rsidRDefault="00E9649C" w:rsidP="00687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81C9E" w14:textId="77777777" w:rsidR="00406977" w:rsidRDefault="00406977">
    <w:pPr>
      <w:pStyle w:val="Koptekst"/>
    </w:pPr>
    <w:r>
      <w:tab/>
    </w:r>
    <w:r>
      <w:tab/>
    </w:r>
    <w:r>
      <w:rPr>
        <w:noProof/>
      </w:rPr>
      <w:drawing>
        <wp:inline distT="0" distB="0" distL="0" distR="0" wp14:anchorId="5C07F3A6" wp14:editId="381AFC20">
          <wp:extent cx="1428750" cy="390525"/>
          <wp:effectExtent l="0" t="0" r="0" b="9525"/>
          <wp:docPr id="1" name="Afbeelding 1" descr="cid:image001.jpg@01CEFCC9.CD1E63B0"/>
          <wp:cNvGraphicFramePr/>
          <a:graphic xmlns:a="http://schemas.openxmlformats.org/drawingml/2006/main">
            <a:graphicData uri="http://schemas.openxmlformats.org/drawingml/2006/picture">
              <pic:pic xmlns:pic="http://schemas.openxmlformats.org/drawingml/2006/picture">
                <pic:nvPicPr>
                  <pic:cNvPr id="1" name="Afbeelding 1" descr="cid:image001.jpg@01CEFCC9.CD1E63B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390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E57280"/>
    <w:multiLevelType w:val="hybridMultilevel"/>
    <w:tmpl w:val="0CCA091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B443A8"/>
    <w:multiLevelType w:val="multilevel"/>
    <w:tmpl w:val="33E07618"/>
    <w:lvl w:ilvl="0">
      <w:start w:val="1"/>
      <w:numFmt w:val="decimal"/>
      <w:lvlText w:val="%1"/>
      <w:lvlJc w:val="left"/>
      <w:pPr>
        <w:tabs>
          <w:tab w:val="num" w:pos="612"/>
        </w:tabs>
        <w:ind w:left="612" w:hanging="432"/>
      </w:pPr>
      <w:rPr>
        <w:rFonts w:ascii="Arial" w:hAnsi="Arial" w:hint="default"/>
        <w:b/>
        <w:i w:val="0"/>
        <w:sz w:val="24"/>
      </w:rPr>
    </w:lvl>
    <w:lvl w:ilvl="1">
      <w:start w:val="1"/>
      <w:numFmt w:val="decimal"/>
      <w:lvlText w:val="%1.%2"/>
      <w:lvlJc w:val="left"/>
      <w:pPr>
        <w:tabs>
          <w:tab w:val="num" w:pos="1134"/>
        </w:tabs>
        <w:ind w:left="1134" w:hanging="1134"/>
      </w:pPr>
      <w:rPr>
        <w:rFonts w:ascii="Arial" w:hAnsi="Arial" w:cs="Wingdings" w:hint="default"/>
        <w:b/>
      </w:rPr>
    </w:lvl>
    <w:lvl w:ilvl="2">
      <w:start w:val="1"/>
      <w:numFmt w:val="decimal"/>
      <w:lvlText w:val="%1.%2.%3"/>
      <w:lvlJc w:val="left"/>
      <w:pPr>
        <w:tabs>
          <w:tab w:val="num" w:pos="3119"/>
        </w:tabs>
        <w:ind w:left="3119" w:hanging="567"/>
      </w:pPr>
      <w:rPr>
        <w:rFonts w:hint="default"/>
        <w:b/>
        <w:sz w:val="20"/>
        <w:szCs w:val="20"/>
      </w:rPr>
    </w:lvl>
    <w:lvl w:ilvl="3">
      <w:start w:val="1"/>
      <w:numFmt w:val="decimal"/>
      <w:lvlText w:val="%1.%2.%3.%4"/>
      <w:lvlJc w:val="left"/>
      <w:pPr>
        <w:tabs>
          <w:tab w:val="num" w:pos="1999"/>
        </w:tabs>
        <w:ind w:left="1999" w:hanging="864"/>
      </w:pPr>
      <w:rPr>
        <w:rFonts w:ascii="Arial" w:hAnsi="Arial" w:hint="default"/>
        <w:b/>
        <w:i w:val="0"/>
        <w:sz w:val="20"/>
        <w:u w:val="none"/>
      </w:rPr>
    </w:lvl>
    <w:lvl w:ilvl="4">
      <w:start w:val="1"/>
      <w:numFmt w:val="decimal"/>
      <w:lvlText w:val="%1.%2.%3.%4.%5"/>
      <w:lvlJc w:val="left"/>
      <w:pPr>
        <w:tabs>
          <w:tab w:val="num" w:pos="1008"/>
        </w:tabs>
        <w:ind w:left="1008" w:hanging="1008"/>
      </w:pPr>
      <w:rPr>
        <w:rFonts w:hint="default"/>
        <w:b w:val="0"/>
        <w:i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32E2DE4"/>
    <w:multiLevelType w:val="hybridMultilevel"/>
    <w:tmpl w:val="6FB8512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632D16"/>
    <w:multiLevelType w:val="hybridMultilevel"/>
    <w:tmpl w:val="A714524A"/>
    <w:lvl w:ilvl="0" w:tplc="18C20A04">
      <w:start w:val="1500"/>
      <w:numFmt w:val="bullet"/>
      <w:lvlText w:val="-"/>
      <w:lvlJc w:val="left"/>
      <w:pPr>
        <w:tabs>
          <w:tab w:val="num" w:pos="720"/>
        </w:tabs>
        <w:ind w:left="720" w:hanging="360"/>
      </w:pPr>
      <w:rPr>
        <w:rFonts w:ascii="Avenir Book" w:eastAsia="Times New Roman" w:hAnsi="Avenir Book"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704A79"/>
    <w:multiLevelType w:val="hybridMultilevel"/>
    <w:tmpl w:val="55925A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EA72553"/>
    <w:multiLevelType w:val="hybridMultilevel"/>
    <w:tmpl w:val="485C6BF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34517226">
    <w:abstractNumId w:val="3"/>
  </w:num>
  <w:num w:numId="2" w16cid:durableId="1919246046">
    <w:abstractNumId w:val="3"/>
  </w:num>
  <w:num w:numId="3" w16cid:durableId="41638699">
    <w:abstractNumId w:val="3"/>
  </w:num>
  <w:num w:numId="4" w16cid:durableId="791288558">
    <w:abstractNumId w:val="3"/>
  </w:num>
  <w:num w:numId="5" w16cid:durableId="1395159057">
    <w:abstractNumId w:val="4"/>
  </w:num>
  <w:num w:numId="6" w16cid:durableId="1887133671">
    <w:abstractNumId w:val="0"/>
  </w:num>
  <w:num w:numId="7" w16cid:durableId="1491679233">
    <w:abstractNumId w:val="1"/>
  </w:num>
  <w:num w:numId="8" w16cid:durableId="1645423932">
    <w:abstractNumId w:val="2"/>
  </w:num>
  <w:num w:numId="9" w16cid:durableId="1991597606">
    <w:abstractNumId w:val="7"/>
  </w:num>
  <w:num w:numId="10" w16cid:durableId="1501889360">
    <w:abstractNumId w:val="6"/>
  </w:num>
  <w:num w:numId="11" w16cid:durableId="200871080">
    <w:abstractNumId w:val="8"/>
  </w:num>
  <w:num w:numId="12" w16cid:durableId="903190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0D8B"/>
    <w:rsid w:val="00043FE2"/>
    <w:rsid w:val="0004751C"/>
    <w:rsid w:val="001077CB"/>
    <w:rsid w:val="00145B4F"/>
    <w:rsid w:val="001656E4"/>
    <w:rsid w:val="00230D8B"/>
    <w:rsid w:val="00255425"/>
    <w:rsid w:val="002700B7"/>
    <w:rsid w:val="002C212A"/>
    <w:rsid w:val="00333B0A"/>
    <w:rsid w:val="0038117C"/>
    <w:rsid w:val="003814CA"/>
    <w:rsid w:val="003A31B5"/>
    <w:rsid w:val="00406977"/>
    <w:rsid w:val="00474595"/>
    <w:rsid w:val="00484034"/>
    <w:rsid w:val="004B74E5"/>
    <w:rsid w:val="0058363A"/>
    <w:rsid w:val="006079EB"/>
    <w:rsid w:val="00640BC6"/>
    <w:rsid w:val="00687763"/>
    <w:rsid w:val="007D1150"/>
    <w:rsid w:val="007E67DD"/>
    <w:rsid w:val="007F0A26"/>
    <w:rsid w:val="0081518F"/>
    <w:rsid w:val="008805FD"/>
    <w:rsid w:val="008B14D9"/>
    <w:rsid w:val="00950339"/>
    <w:rsid w:val="00951560"/>
    <w:rsid w:val="00993EF2"/>
    <w:rsid w:val="009970D6"/>
    <w:rsid w:val="009C314A"/>
    <w:rsid w:val="009E50DC"/>
    <w:rsid w:val="00A47959"/>
    <w:rsid w:val="00A70AFA"/>
    <w:rsid w:val="00A90876"/>
    <w:rsid w:val="00B31C12"/>
    <w:rsid w:val="00B32826"/>
    <w:rsid w:val="00B96C3E"/>
    <w:rsid w:val="00BD5A79"/>
    <w:rsid w:val="00BE1073"/>
    <w:rsid w:val="00BE6A0E"/>
    <w:rsid w:val="00C51FB8"/>
    <w:rsid w:val="00C756AA"/>
    <w:rsid w:val="00C766D4"/>
    <w:rsid w:val="00D12E66"/>
    <w:rsid w:val="00D54005"/>
    <w:rsid w:val="00E23C15"/>
    <w:rsid w:val="00E24028"/>
    <w:rsid w:val="00E54887"/>
    <w:rsid w:val="00E84A93"/>
    <w:rsid w:val="00E9649C"/>
    <w:rsid w:val="00F20092"/>
    <w:rsid w:val="00FD42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E0D41"/>
  <w15:docId w15:val="{AB4C9CCD-1E95-4EF2-831C-224954F89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0D8B"/>
    <w:pPr>
      <w:spacing w:after="0" w:line="240" w:lineRule="auto"/>
    </w:pPr>
    <w:rPr>
      <w:rFonts w:ascii="Avenir Book" w:hAnsi="Avenir Book" w:cs="Times New Roman"/>
      <w:sz w:val="20"/>
      <w:szCs w:val="24"/>
      <w:lang w:eastAsia="nl-NL"/>
    </w:rPr>
  </w:style>
  <w:style w:type="paragraph" w:styleId="Kop1">
    <w:name w:val="heading 1"/>
    <w:aliases w:val="Kop 01 Hoofstukkop,Section Heading,Hoofdstuk,sectionHeading,Hoofstukkop"/>
    <w:basedOn w:val="Standaard"/>
    <w:next w:val="Standaard"/>
    <w:link w:val="Kop1Char"/>
    <w:qFormat/>
    <w:rsid w:val="008805FD"/>
    <w:pPr>
      <w:keepNext/>
      <w:numPr>
        <w:numId w:val="4"/>
      </w:numPr>
      <w:tabs>
        <w:tab w:val="left" w:pos="720"/>
      </w:tabs>
      <w:spacing w:after="360"/>
      <w:outlineLvl w:val="0"/>
    </w:pPr>
    <w:rPr>
      <w:rFonts w:cs="Arial"/>
      <w:b/>
      <w:bCs/>
      <w:kern w:val="32"/>
      <w:sz w:val="36"/>
      <w:szCs w:val="32"/>
    </w:rPr>
  </w:style>
  <w:style w:type="paragraph" w:styleId="Kop2">
    <w:name w:val="heading 2"/>
    <w:aliases w:val="Kop 02 Sub-hoofdstukkop,Reset numbering,2scr,h2,052,Paragraaf,Chapter Title,paragraaf,Episteem PvA Kop 2,niveau2,niveau21,Heading 2 Hidden,Paragraph,l2,Fonctionnalité,Titre 21,t2.T2,header 2,Prophead 2,2,H21,H22,H23,H211,H24,H212,H25,H26,H27,H213"/>
    <w:basedOn w:val="Standaard"/>
    <w:next w:val="Standaard"/>
    <w:link w:val="Kop2Char"/>
    <w:qFormat/>
    <w:rsid w:val="00951560"/>
    <w:pPr>
      <w:keepNext/>
      <w:numPr>
        <w:ilvl w:val="1"/>
        <w:numId w:val="4"/>
      </w:numPr>
      <w:tabs>
        <w:tab w:val="left" w:pos="720"/>
      </w:tabs>
      <w:spacing w:after="300"/>
      <w:outlineLvl w:val="1"/>
    </w:pPr>
    <w:rPr>
      <w:rFonts w:cs="Arial"/>
      <w:b/>
      <w:bCs/>
      <w:iCs/>
      <w:sz w:val="30"/>
      <w:szCs w:val="28"/>
    </w:rPr>
  </w:style>
  <w:style w:type="paragraph" w:styleId="Kop3">
    <w:name w:val="heading 3"/>
    <w:aliases w:val="Kop 03 Paragraaftitel,3scr,Level 1 - 1,Voorwoord,Sub-paragraaf,h3,subparagraaf,Subparagraaf,Heading 3s,3,Bold 12,L3,Episteem PvA Kop 3,Heading 3 Char,H3 Char,Third Level Topic,Level 3 Topic Heading,Org Heading 1,Map,Paragrf 3,Head C,Section,H31"/>
    <w:basedOn w:val="Standaard"/>
    <w:next w:val="Standaard"/>
    <w:link w:val="Kop3Char"/>
    <w:qFormat/>
    <w:rsid w:val="00950339"/>
    <w:pPr>
      <w:keepNext/>
      <w:numPr>
        <w:ilvl w:val="2"/>
        <w:numId w:val="4"/>
      </w:numPr>
      <w:spacing w:after="240"/>
      <w:outlineLvl w:val="2"/>
    </w:pPr>
    <w:rPr>
      <w:rFonts w:cs="Arial"/>
      <w:b/>
      <w:bCs/>
      <w:sz w:val="24"/>
      <w:szCs w:val="26"/>
    </w:rPr>
  </w:style>
  <w:style w:type="paragraph" w:styleId="Kop4">
    <w:name w:val="heading 4"/>
    <w:aliases w:val="Kop 04 Alineakopje,Level 2 - a"/>
    <w:basedOn w:val="Standaard"/>
    <w:next w:val="Standaard"/>
    <w:link w:val="Kop4Char"/>
    <w:qFormat/>
    <w:rsid w:val="0081518F"/>
    <w:pPr>
      <w:keepNext/>
      <w:outlineLvl w:val="3"/>
    </w:pPr>
    <w:rPr>
      <w:b/>
      <w:bCs/>
      <w:szCs w:val="28"/>
    </w:rPr>
  </w:style>
  <w:style w:type="paragraph" w:styleId="Kop5">
    <w:name w:val="heading 5"/>
    <w:aliases w:val="Kop 05 subparagraaftitel,Level 3 - i,Kop 1A"/>
    <w:basedOn w:val="Standaard"/>
    <w:next w:val="Standaard"/>
    <w:link w:val="Kop5Char"/>
    <w:qFormat/>
    <w:rsid w:val="0081518F"/>
    <w:pPr>
      <w:outlineLvl w:val="4"/>
    </w:pPr>
    <w:rPr>
      <w:b/>
      <w:bCs/>
      <w:i/>
      <w:iCs/>
      <w:szCs w:val="26"/>
    </w:rPr>
  </w:style>
  <w:style w:type="paragraph" w:styleId="Kop6">
    <w:name w:val="heading 6"/>
    <w:aliases w:val="Kop 06 Opsommen nrs,Legal Level 1."/>
    <w:basedOn w:val="Standaard"/>
    <w:link w:val="Kop6Char"/>
    <w:qFormat/>
    <w:rsid w:val="0081518F"/>
    <w:pPr>
      <w:numPr>
        <w:numId w:val="5"/>
      </w:numPr>
      <w:tabs>
        <w:tab w:val="left" w:pos="397"/>
        <w:tab w:val="left" w:pos="488"/>
      </w:tabs>
      <w:outlineLvl w:val="5"/>
    </w:pPr>
    <w:rPr>
      <w:bCs/>
      <w:szCs w:val="22"/>
    </w:rPr>
  </w:style>
  <w:style w:type="paragraph" w:styleId="Kop7">
    <w:name w:val="heading 7"/>
    <w:aliases w:val="Kop 07 Opsommen strp,Legal Level 1.1."/>
    <w:basedOn w:val="Standaard"/>
    <w:link w:val="Kop7Char"/>
    <w:qFormat/>
    <w:rsid w:val="0081518F"/>
    <w:pPr>
      <w:numPr>
        <w:numId w:val="6"/>
      </w:numPr>
      <w:tabs>
        <w:tab w:val="left" w:pos="397"/>
      </w:tabs>
      <w:outlineLvl w:val="6"/>
    </w:pPr>
  </w:style>
  <w:style w:type="paragraph" w:styleId="Kop8">
    <w:name w:val="heading 8"/>
    <w:aliases w:val="Kop 08 Titelblad,Legal Level 1.1.1.,Legal Level 1.1.1. Char"/>
    <w:basedOn w:val="Standaard"/>
    <w:next w:val="Standaard"/>
    <w:link w:val="Kop8Char"/>
    <w:qFormat/>
    <w:rsid w:val="0081518F"/>
    <w:pPr>
      <w:spacing w:after="480"/>
      <w:outlineLvl w:val="7"/>
    </w:pPr>
    <w:rPr>
      <w:b/>
      <w:iCs/>
      <w:sz w:val="48"/>
    </w:rPr>
  </w:style>
  <w:style w:type="paragraph" w:styleId="Kop9">
    <w:name w:val="heading 9"/>
    <w:aliases w:val="Kop 09 Subtitel,Legal Level 1.1.1.1."/>
    <w:basedOn w:val="Standaard"/>
    <w:next w:val="Standaard"/>
    <w:link w:val="Kop9Char"/>
    <w:qFormat/>
    <w:rsid w:val="0081518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Reset numbering Char,2scr Char,h2 Char,052 Char,Paragraaf Char,Chapter Title Char,paragraaf Char,Episteem PvA Kop 2 Char,niveau2 Char,niveau21 Char,Heading 2 Hidden Char,Paragraph Char,l2 Char,Fonctionnalité Char"/>
    <w:basedOn w:val="Standaardalinea-lettertype"/>
    <w:link w:val="Kop2"/>
    <w:rsid w:val="00B31C12"/>
    <w:rPr>
      <w:rFonts w:eastAsia="Times New Roman" w:cs="Arial"/>
      <w:b/>
      <w:bCs/>
      <w:iCs/>
      <w:sz w:val="30"/>
      <w:szCs w:val="28"/>
      <w:lang w:eastAsia="nl-NL"/>
    </w:rPr>
  </w:style>
  <w:style w:type="character" w:customStyle="1" w:styleId="Kop1Char">
    <w:name w:val="Kop 1 Char"/>
    <w:aliases w:val="Kop 01 Hoofstukkop Char,Section Heading Char,Hoofdstuk Char,sectionHeading Char,Hoofstukkop Char"/>
    <w:basedOn w:val="Standaardalinea-lettertype"/>
    <w:link w:val="Kop1"/>
    <w:rsid w:val="00B31C12"/>
    <w:rPr>
      <w:rFonts w:eastAsia="Times New Roman" w:cs="Arial"/>
      <w:b/>
      <w:bCs/>
      <w:kern w:val="32"/>
      <w:sz w:val="36"/>
      <w:szCs w:val="32"/>
      <w:lang w:eastAsia="nl-NL"/>
    </w:rPr>
  </w:style>
  <w:style w:type="character" w:customStyle="1" w:styleId="Kop3Char">
    <w:name w:val="Kop 3 Char"/>
    <w:aliases w:val="Kop 03 Paragraaftitel Char,3scr Char,Level 1 - 1 Char,Voorwoord Char,Sub-paragraaf Char,h3 Char,subparagraaf Char,Subparagraaf Char,Heading 3s Char,3 Char,Bold 12 Char,L3 Char,Episteem PvA Kop 3 Char,Heading 3 Char Char,H3 Char Char,Map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customStyle="1" w:styleId="Kop4Char">
    <w:name w:val="Kop 4 Char"/>
    <w:aliases w:val="Kop 04 Alineakopje Char,Level 2 - a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Level 3 - i Char,Kop 1A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Legal Level 1.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Legal Level 1.1.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Legal Level 1.1.1. Char1,Legal Level 1.1.1. Char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Legal Level 1.1.1.1.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b/>
      <w:sz w:val="36"/>
    </w:rPr>
  </w:style>
  <w:style w:type="paragraph" w:customStyle="1" w:styleId="Kop11">
    <w:name w:val="Kop11"/>
    <w:aliases w:val="Kop 11 Subkop zonder nummer"/>
    <w:basedOn w:val="Standaard"/>
    <w:next w:val="Standaard"/>
    <w:qFormat/>
    <w:rsid w:val="00B32826"/>
    <w:rPr>
      <w:b/>
      <w:sz w:val="30"/>
    </w:rPr>
  </w:style>
  <w:style w:type="paragraph" w:customStyle="1" w:styleId="Kop12">
    <w:name w:val="Kop12"/>
    <w:aliases w:val="Kop 12 Paragraafkop zonder nummer"/>
    <w:basedOn w:val="Standaard"/>
    <w:next w:val="Standaard"/>
    <w:qFormat/>
    <w:rsid w:val="00B32826"/>
    <w:rPr>
      <w:b/>
      <w:sz w:val="24"/>
    </w:rPr>
  </w:style>
  <w:style w:type="paragraph" w:customStyle="1" w:styleId="Kop13">
    <w:name w:val="Kop13"/>
    <w:aliases w:val="Kop 13 Blauw titelblad"/>
    <w:basedOn w:val="Standaard"/>
    <w:next w:val="Standaard"/>
    <w:qFormat/>
    <w:rsid w:val="00B32826"/>
    <w:rPr>
      <w:b/>
      <w:color w:val="00A5C7"/>
      <w:sz w:val="48"/>
    </w:rPr>
  </w:style>
  <w:style w:type="paragraph" w:customStyle="1" w:styleId="Kop14">
    <w:name w:val="Kop14"/>
    <w:aliases w:val="Kop 14 Ondertitel Grijs"/>
    <w:basedOn w:val="Standaard"/>
    <w:next w:val="Standaard"/>
    <w:qFormat/>
    <w:rsid w:val="00B32826"/>
    <w:rPr>
      <w:b/>
      <w:color w:val="A8A9A3"/>
      <w:sz w:val="36"/>
    </w:rPr>
  </w:style>
  <w:style w:type="paragraph" w:customStyle="1" w:styleId="Kop15">
    <w:name w:val="Kop15"/>
    <w:aliases w:val="Kop 15 Klein kopje blauw"/>
    <w:basedOn w:val="Standaard"/>
    <w:next w:val="Standaard"/>
    <w:qFormat/>
    <w:rsid w:val="00B32826"/>
    <w:rPr>
      <w:b/>
      <w:color w:val="00A5C7"/>
    </w:rPr>
  </w:style>
  <w:style w:type="paragraph" w:styleId="Lijstalinea">
    <w:name w:val="List Paragraph"/>
    <w:basedOn w:val="Standaard"/>
    <w:uiPriority w:val="34"/>
    <w:qFormat/>
    <w:rsid w:val="00230D8B"/>
    <w:pPr>
      <w:ind w:left="720"/>
      <w:contextualSpacing/>
    </w:pPr>
    <w:rPr>
      <w:rFonts w:asciiTheme="minorHAnsi" w:eastAsiaTheme="minorHAnsi" w:hAnsiTheme="minorHAnsi" w:cstheme="minorBidi"/>
      <w:sz w:val="22"/>
      <w:szCs w:val="22"/>
      <w:lang w:eastAsia="en-US"/>
    </w:rPr>
  </w:style>
  <w:style w:type="paragraph" w:styleId="Tekstopmerking">
    <w:name w:val="annotation text"/>
    <w:basedOn w:val="Standaard"/>
    <w:link w:val="TekstopmerkingChar"/>
    <w:uiPriority w:val="99"/>
    <w:semiHidden/>
    <w:unhideWhenUsed/>
    <w:rsid w:val="001077CB"/>
    <w:pPr>
      <w:spacing w:line="260" w:lineRule="atLeast"/>
    </w:pPr>
    <w:rPr>
      <w:rFonts w:ascii="Verdana" w:eastAsiaTheme="minorHAnsi" w:hAnsi="Verdana"/>
      <w:szCs w:val="20"/>
    </w:rPr>
  </w:style>
  <w:style w:type="character" w:customStyle="1" w:styleId="TekstopmerkingChar">
    <w:name w:val="Tekst opmerking Char"/>
    <w:basedOn w:val="Standaardalinea-lettertype"/>
    <w:link w:val="Tekstopmerking"/>
    <w:uiPriority w:val="99"/>
    <w:semiHidden/>
    <w:rsid w:val="001077CB"/>
    <w:rPr>
      <w:rFonts w:ascii="Verdana" w:eastAsiaTheme="minorHAnsi" w:hAnsi="Verdana" w:cs="Times New Roman"/>
      <w:sz w:val="20"/>
      <w:szCs w:val="20"/>
      <w:lang w:eastAsia="nl-NL"/>
    </w:rPr>
  </w:style>
  <w:style w:type="character" w:styleId="Verwijzingopmerking">
    <w:name w:val="annotation reference"/>
    <w:basedOn w:val="Standaardalinea-lettertype"/>
    <w:semiHidden/>
    <w:unhideWhenUsed/>
    <w:rsid w:val="001077CB"/>
    <w:rPr>
      <w:rFonts w:ascii="Times New Roman" w:hAnsi="Times New Roman" w:cs="Times New Roman" w:hint="default"/>
    </w:rPr>
  </w:style>
  <w:style w:type="paragraph" w:styleId="Ballontekst">
    <w:name w:val="Balloon Text"/>
    <w:basedOn w:val="Standaard"/>
    <w:link w:val="BallontekstChar"/>
    <w:uiPriority w:val="99"/>
    <w:semiHidden/>
    <w:unhideWhenUsed/>
    <w:rsid w:val="001077CB"/>
    <w:rPr>
      <w:rFonts w:ascii="Tahoma" w:hAnsi="Tahoma" w:cs="Tahoma"/>
      <w:sz w:val="16"/>
      <w:szCs w:val="16"/>
    </w:rPr>
  </w:style>
  <w:style w:type="character" w:customStyle="1" w:styleId="BallontekstChar">
    <w:name w:val="Ballontekst Char"/>
    <w:basedOn w:val="Standaardalinea-lettertype"/>
    <w:link w:val="Ballontekst"/>
    <w:uiPriority w:val="99"/>
    <w:semiHidden/>
    <w:rsid w:val="001077CB"/>
    <w:rPr>
      <w:rFonts w:ascii="Tahoma" w:hAnsi="Tahoma" w:cs="Tahoma"/>
      <w:sz w:val="16"/>
      <w:szCs w:val="16"/>
      <w:lang w:eastAsia="nl-NL"/>
    </w:rPr>
  </w:style>
  <w:style w:type="paragraph" w:customStyle="1" w:styleId="Default">
    <w:name w:val="Default"/>
    <w:rsid w:val="0004751C"/>
    <w:pPr>
      <w:autoSpaceDE w:val="0"/>
      <w:autoSpaceDN w:val="0"/>
      <w:adjustRightInd w:val="0"/>
      <w:spacing w:after="0" w:line="240" w:lineRule="auto"/>
    </w:pPr>
    <w:rPr>
      <w:rFonts w:cs="Arial"/>
      <w:color w:val="000000"/>
      <w:sz w:val="24"/>
      <w:szCs w:val="24"/>
    </w:rPr>
  </w:style>
  <w:style w:type="paragraph" w:styleId="Koptekst">
    <w:name w:val="header"/>
    <w:basedOn w:val="Standaard"/>
    <w:link w:val="KoptekstChar"/>
    <w:uiPriority w:val="99"/>
    <w:unhideWhenUsed/>
    <w:rsid w:val="00406977"/>
    <w:pPr>
      <w:tabs>
        <w:tab w:val="center" w:pos="4536"/>
        <w:tab w:val="right" w:pos="9072"/>
      </w:tabs>
    </w:pPr>
  </w:style>
  <w:style w:type="character" w:customStyle="1" w:styleId="KoptekstChar">
    <w:name w:val="Koptekst Char"/>
    <w:basedOn w:val="Standaardalinea-lettertype"/>
    <w:link w:val="Koptekst"/>
    <w:uiPriority w:val="99"/>
    <w:rsid w:val="00406977"/>
    <w:rPr>
      <w:rFonts w:ascii="Avenir Book" w:hAnsi="Avenir Book" w:cs="Times New Roman"/>
      <w:sz w:val="20"/>
      <w:szCs w:val="24"/>
      <w:lang w:eastAsia="nl-NL"/>
    </w:rPr>
  </w:style>
  <w:style w:type="paragraph" w:styleId="Voettekst">
    <w:name w:val="footer"/>
    <w:basedOn w:val="Standaard"/>
    <w:link w:val="VoettekstChar"/>
    <w:uiPriority w:val="99"/>
    <w:unhideWhenUsed/>
    <w:rsid w:val="00406977"/>
    <w:pPr>
      <w:tabs>
        <w:tab w:val="center" w:pos="4536"/>
        <w:tab w:val="right" w:pos="9072"/>
      </w:tabs>
    </w:pPr>
  </w:style>
  <w:style w:type="character" w:customStyle="1" w:styleId="VoettekstChar">
    <w:name w:val="Voettekst Char"/>
    <w:basedOn w:val="Standaardalinea-lettertype"/>
    <w:link w:val="Voettekst"/>
    <w:uiPriority w:val="99"/>
    <w:rsid w:val="00406977"/>
    <w:rPr>
      <w:rFonts w:ascii="Avenir Book" w:hAnsi="Avenir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55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2FBED-8C20-4454-8E94-9BD05CB0F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434</Words>
  <Characters>2387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Zaanstad</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Bosma, Rob</dc:creator>
  <cp:lastModifiedBy>Jeroen van de Mortel</cp:lastModifiedBy>
  <cp:revision>9</cp:revision>
  <dcterms:created xsi:type="dcterms:W3CDTF">2019-01-21T14:09:00Z</dcterms:created>
  <dcterms:modified xsi:type="dcterms:W3CDTF">2022-08-29T12:08:00Z</dcterms:modified>
</cp:coreProperties>
</file>