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BA768" w14:textId="34D032A8" w:rsidR="00DB2DAB" w:rsidRPr="00F33EAD" w:rsidRDefault="664E07B1" w:rsidP="007716A0">
      <w:pPr>
        <w:jc w:val="center"/>
        <w:rPr>
          <w:rFonts w:cs="Tahoma"/>
          <w:b/>
          <w:bCs/>
          <w:sz w:val="22"/>
          <w:szCs w:val="22"/>
        </w:rPr>
      </w:pPr>
      <w:r w:rsidRPr="1617755B">
        <w:rPr>
          <w:rFonts w:cs="Tahoma"/>
          <w:b/>
          <w:bCs/>
          <w:sz w:val="22"/>
          <w:szCs w:val="22"/>
        </w:rPr>
        <w:t xml:space="preserve">    </w:t>
      </w:r>
    </w:p>
    <w:p w14:paraId="2E7BA769" w14:textId="77777777" w:rsidR="004B6125" w:rsidRPr="00F33EAD" w:rsidRDefault="004B6125" w:rsidP="007716A0">
      <w:pPr>
        <w:jc w:val="center"/>
        <w:rPr>
          <w:rFonts w:cs="Tahoma"/>
          <w:b/>
          <w:bCs/>
          <w:sz w:val="22"/>
        </w:rPr>
      </w:pPr>
    </w:p>
    <w:p w14:paraId="2E7BA76A" w14:textId="77777777" w:rsidR="00DB2DAB" w:rsidRPr="00AA4060" w:rsidRDefault="00DB2DAB" w:rsidP="007716A0">
      <w:pPr>
        <w:jc w:val="center"/>
        <w:rPr>
          <w:rFonts w:cs="Tahoma"/>
          <w:b/>
          <w:bCs/>
          <w:sz w:val="22"/>
        </w:rPr>
      </w:pPr>
    </w:p>
    <w:p w14:paraId="2E7BA76B" w14:textId="77777777" w:rsidR="007716A0" w:rsidRPr="00AA4060" w:rsidRDefault="00417D1E" w:rsidP="007716A0">
      <w:pPr>
        <w:jc w:val="center"/>
        <w:rPr>
          <w:rFonts w:cs="Tahoma"/>
          <w:b/>
          <w:bCs/>
          <w:sz w:val="22"/>
        </w:rPr>
      </w:pPr>
      <w:r w:rsidRPr="00AA4060">
        <w:rPr>
          <w:rFonts w:cs="Tahoma"/>
          <w:b/>
          <w:bCs/>
          <w:sz w:val="22"/>
        </w:rPr>
        <w:t>Beschrijvend Document</w:t>
      </w:r>
    </w:p>
    <w:p w14:paraId="2E7BA76C" w14:textId="77777777" w:rsidR="00417D1E" w:rsidRPr="00AA4060" w:rsidRDefault="00417D1E" w:rsidP="007716A0">
      <w:pPr>
        <w:jc w:val="center"/>
        <w:rPr>
          <w:rFonts w:cs="Tahoma"/>
          <w:b/>
          <w:bCs/>
          <w:sz w:val="22"/>
        </w:rPr>
      </w:pPr>
    </w:p>
    <w:p w14:paraId="2E7BA76D" w14:textId="77777777" w:rsidR="000005BC" w:rsidRPr="00AA4060" w:rsidRDefault="000005BC" w:rsidP="007716A0">
      <w:pPr>
        <w:jc w:val="center"/>
        <w:rPr>
          <w:rFonts w:cs="Tahoma"/>
          <w:b/>
          <w:bCs/>
          <w:sz w:val="22"/>
        </w:rPr>
      </w:pPr>
    </w:p>
    <w:p w14:paraId="2E7BA76E" w14:textId="77777777" w:rsidR="000005BC" w:rsidRPr="00AA4060" w:rsidRDefault="000005BC" w:rsidP="007716A0">
      <w:pPr>
        <w:jc w:val="center"/>
        <w:rPr>
          <w:rFonts w:cs="Tahoma"/>
          <w:b/>
          <w:bCs/>
          <w:sz w:val="22"/>
        </w:rPr>
      </w:pPr>
    </w:p>
    <w:p w14:paraId="2E7BA76F" w14:textId="77777777" w:rsidR="007716A0" w:rsidRPr="00AA4060" w:rsidRDefault="007716A0" w:rsidP="007716A0">
      <w:pPr>
        <w:jc w:val="center"/>
        <w:rPr>
          <w:rFonts w:cs="Tahoma"/>
          <w:b/>
          <w:bCs/>
          <w:sz w:val="22"/>
        </w:rPr>
      </w:pPr>
      <w:r w:rsidRPr="00AA4060">
        <w:rPr>
          <w:rFonts w:cs="Tahoma"/>
          <w:b/>
          <w:bCs/>
          <w:sz w:val="22"/>
        </w:rPr>
        <w:t>Europese aanbesteding</w:t>
      </w:r>
      <w:r w:rsidR="00A00194" w:rsidRPr="00AA4060">
        <w:rPr>
          <w:rFonts w:cs="Tahoma"/>
          <w:b/>
          <w:bCs/>
          <w:sz w:val="22"/>
        </w:rPr>
        <w:t xml:space="preserve"> </w:t>
      </w:r>
      <w:r w:rsidR="00A00194" w:rsidRPr="00176311">
        <w:rPr>
          <w:rFonts w:cs="Tahoma"/>
          <w:b/>
          <w:bCs/>
          <w:sz w:val="22"/>
        </w:rPr>
        <w:t>volgens de openbare procedure</w:t>
      </w:r>
    </w:p>
    <w:p w14:paraId="2E7BA770" w14:textId="77777777" w:rsidR="00417D1E" w:rsidRPr="00AA4060" w:rsidRDefault="00417D1E" w:rsidP="007716A0">
      <w:pPr>
        <w:jc w:val="center"/>
        <w:rPr>
          <w:rFonts w:cs="Tahoma"/>
          <w:b/>
          <w:bCs/>
          <w:sz w:val="22"/>
        </w:rPr>
      </w:pPr>
    </w:p>
    <w:p w14:paraId="2E7BA771" w14:textId="77777777" w:rsidR="000005BC" w:rsidRPr="00AA4060" w:rsidRDefault="000005BC" w:rsidP="007716A0">
      <w:pPr>
        <w:jc w:val="center"/>
        <w:rPr>
          <w:rFonts w:cs="Tahoma"/>
          <w:b/>
          <w:bCs/>
          <w:sz w:val="22"/>
        </w:rPr>
      </w:pPr>
    </w:p>
    <w:p w14:paraId="2E7BA772" w14:textId="77777777" w:rsidR="000005BC" w:rsidRPr="00AA4060" w:rsidRDefault="000005BC" w:rsidP="007716A0">
      <w:pPr>
        <w:jc w:val="center"/>
        <w:rPr>
          <w:rFonts w:cs="Tahoma"/>
          <w:b/>
          <w:bCs/>
          <w:sz w:val="22"/>
        </w:rPr>
      </w:pPr>
    </w:p>
    <w:p w14:paraId="2E7BA773" w14:textId="415FEC92" w:rsidR="000005BC" w:rsidRPr="00AA4060" w:rsidRDefault="00D61459" w:rsidP="007716A0">
      <w:pPr>
        <w:jc w:val="center"/>
        <w:rPr>
          <w:rFonts w:cs="Tahoma"/>
          <w:b/>
          <w:bCs/>
          <w:sz w:val="22"/>
          <w:szCs w:val="22"/>
        </w:rPr>
      </w:pPr>
      <w:r w:rsidRPr="1673782F">
        <w:rPr>
          <w:rFonts w:cs="Tahoma"/>
          <w:b/>
          <w:bCs/>
          <w:sz w:val="22"/>
          <w:szCs w:val="22"/>
        </w:rPr>
        <w:t>‘</w:t>
      </w:r>
      <w:r w:rsidR="00176311">
        <w:rPr>
          <w:rFonts w:cs="Tahoma"/>
          <w:b/>
          <w:bCs/>
          <w:sz w:val="22"/>
          <w:szCs w:val="22"/>
        </w:rPr>
        <w:t>Facilitaire dienstverlening Multi Services’</w:t>
      </w:r>
    </w:p>
    <w:p w14:paraId="2E7BA774" w14:textId="77777777" w:rsidR="000005BC" w:rsidRPr="00AA4060" w:rsidRDefault="000005BC" w:rsidP="007716A0">
      <w:pPr>
        <w:jc w:val="center"/>
        <w:rPr>
          <w:rFonts w:cs="Tahoma"/>
          <w:b/>
          <w:bCs/>
          <w:noProof/>
          <w:sz w:val="22"/>
        </w:rPr>
      </w:pPr>
    </w:p>
    <w:p w14:paraId="2E7BA775" w14:textId="127BEA95" w:rsidR="007716A0" w:rsidRPr="00AA4060" w:rsidRDefault="00BE686E" w:rsidP="007716A0">
      <w:pPr>
        <w:jc w:val="center"/>
        <w:rPr>
          <w:rFonts w:cs="Tahoma"/>
          <w:bCs/>
          <w:noProof/>
          <w:sz w:val="22"/>
        </w:rPr>
      </w:pPr>
      <w:r w:rsidRPr="00AA4060">
        <w:rPr>
          <w:rFonts w:cs="Tahoma"/>
          <w:bCs/>
          <w:sz w:val="22"/>
        </w:rPr>
        <w:t>Vervoerregio Amsterdam</w:t>
      </w:r>
    </w:p>
    <w:p w14:paraId="2E7BA776" w14:textId="77777777" w:rsidR="007716A0" w:rsidRPr="00AA4060" w:rsidRDefault="007716A0" w:rsidP="007716A0">
      <w:pPr>
        <w:jc w:val="center"/>
        <w:rPr>
          <w:rFonts w:cs="Tahoma"/>
          <w:b/>
          <w:bCs/>
          <w:sz w:val="22"/>
        </w:rPr>
      </w:pPr>
    </w:p>
    <w:p w14:paraId="2E7BA777" w14:textId="77777777" w:rsidR="007716A0" w:rsidRPr="00AA4060" w:rsidRDefault="007716A0" w:rsidP="007716A0">
      <w:pPr>
        <w:jc w:val="center"/>
        <w:rPr>
          <w:rFonts w:cs="Tahoma"/>
          <w:b/>
          <w:bCs/>
          <w:sz w:val="22"/>
        </w:rPr>
      </w:pPr>
    </w:p>
    <w:p w14:paraId="2E7BA778" w14:textId="77777777" w:rsidR="007716A0" w:rsidRPr="00F33EAD" w:rsidRDefault="007716A0" w:rsidP="007716A0">
      <w:pPr>
        <w:jc w:val="center"/>
        <w:rPr>
          <w:rFonts w:cs="Tahoma"/>
          <w:b/>
          <w:bCs/>
          <w:sz w:val="22"/>
        </w:rPr>
      </w:pPr>
    </w:p>
    <w:p w14:paraId="2E7BA779" w14:textId="77777777" w:rsidR="000005BC" w:rsidRPr="00F33EAD" w:rsidRDefault="000005BC" w:rsidP="007716A0">
      <w:pPr>
        <w:jc w:val="center"/>
        <w:rPr>
          <w:rFonts w:cs="Tahoma"/>
          <w:b/>
          <w:bCs/>
          <w:sz w:val="22"/>
        </w:rPr>
      </w:pPr>
    </w:p>
    <w:p w14:paraId="2E7BA77A" w14:textId="77777777" w:rsidR="000005BC" w:rsidRPr="00F33EAD" w:rsidRDefault="000005BC" w:rsidP="007716A0">
      <w:pPr>
        <w:jc w:val="center"/>
        <w:rPr>
          <w:rFonts w:cs="Tahoma"/>
          <w:b/>
          <w:bCs/>
          <w:sz w:val="22"/>
        </w:rPr>
      </w:pPr>
    </w:p>
    <w:p w14:paraId="2E7BA77B" w14:textId="77777777" w:rsidR="000005BC" w:rsidRPr="00F33EAD" w:rsidRDefault="000005BC" w:rsidP="007716A0">
      <w:pPr>
        <w:jc w:val="center"/>
        <w:rPr>
          <w:rFonts w:cs="Tahoma"/>
          <w:b/>
          <w:bCs/>
          <w:sz w:val="22"/>
        </w:rPr>
      </w:pPr>
    </w:p>
    <w:p w14:paraId="2E7BA77C" w14:textId="77777777" w:rsidR="00651683" w:rsidRPr="00F33EAD" w:rsidRDefault="00651683" w:rsidP="007716A0">
      <w:pPr>
        <w:jc w:val="center"/>
        <w:rPr>
          <w:rFonts w:cs="Tahoma"/>
          <w:b/>
          <w:bCs/>
          <w:sz w:val="22"/>
        </w:rPr>
      </w:pPr>
    </w:p>
    <w:p w14:paraId="2E7BA77D" w14:textId="77777777" w:rsidR="00651683" w:rsidRPr="00F33EAD" w:rsidRDefault="00651683" w:rsidP="007716A0">
      <w:pPr>
        <w:jc w:val="center"/>
        <w:rPr>
          <w:rFonts w:cs="Tahoma"/>
          <w:b/>
          <w:bCs/>
          <w:sz w:val="22"/>
        </w:rPr>
      </w:pPr>
    </w:p>
    <w:p w14:paraId="2E7BA77E" w14:textId="77777777" w:rsidR="00651683" w:rsidRPr="00F33EAD" w:rsidRDefault="00651683" w:rsidP="007716A0">
      <w:pPr>
        <w:jc w:val="center"/>
        <w:rPr>
          <w:rFonts w:cs="Tahoma"/>
          <w:b/>
          <w:bCs/>
          <w:sz w:val="22"/>
        </w:rPr>
      </w:pPr>
    </w:p>
    <w:p w14:paraId="2E7BA77F" w14:textId="77777777" w:rsidR="00651683" w:rsidRPr="00F33EAD" w:rsidRDefault="00651683" w:rsidP="007716A0">
      <w:pPr>
        <w:jc w:val="center"/>
        <w:rPr>
          <w:rFonts w:cs="Tahoma"/>
          <w:b/>
          <w:bCs/>
          <w:sz w:val="22"/>
        </w:rPr>
      </w:pPr>
    </w:p>
    <w:p w14:paraId="2E7BA780" w14:textId="77777777" w:rsidR="000005BC" w:rsidRPr="00F33EAD" w:rsidRDefault="000005BC" w:rsidP="007716A0">
      <w:pPr>
        <w:jc w:val="center"/>
        <w:rPr>
          <w:rFonts w:cs="Tahoma"/>
          <w:b/>
          <w:bCs/>
          <w:sz w:val="22"/>
        </w:rPr>
      </w:pPr>
    </w:p>
    <w:p w14:paraId="2E7BA781" w14:textId="77777777" w:rsidR="000005BC" w:rsidRPr="00F33EAD" w:rsidRDefault="000005BC" w:rsidP="007716A0">
      <w:pPr>
        <w:jc w:val="center"/>
        <w:rPr>
          <w:rFonts w:cs="Tahoma"/>
          <w:b/>
          <w:bCs/>
          <w:sz w:val="22"/>
        </w:rPr>
      </w:pPr>
    </w:p>
    <w:p w14:paraId="2E7BA782" w14:textId="77777777" w:rsidR="000005BC" w:rsidRPr="00F33EAD" w:rsidRDefault="000005BC" w:rsidP="007716A0">
      <w:pPr>
        <w:jc w:val="center"/>
        <w:rPr>
          <w:rFonts w:cs="Tahoma"/>
          <w:b/>
          <w:bCs/>
          <w:sz w:val="22"/>
        </w:rPr>
      </w:pPr>
    </w:p>
    <w:p w14:paraId="2E7BA783" w14:textId="77777777" w:rsidR="000005BC" w:rsidRPr="00F33EAD" w:rsidRDefault="000005BC" w:rsidP="007716A0">
      <w:pPr>
        <w:jc w:val="center"/>
        <w:rPr>
          <w:rFonts w:cs="Tahoma"/>
          <w:b/>
          <w:bCs/>
          <w:sz w:val="22"/>
        </w:rPr>
      </w:pPr>
    </w:p>
    <w:p w14:paraId="2E7BA784" w14:textId="77777777" w:rsidR="007716A0" w:rsidRPr="00F33EAD" w:rsidRDefault="007716A0" w:rsidP="007716A0">
      <w:pPr>
        <w:jc w:val="center"/>
        <w:rPr>
          <w:rFonts w:cs="Tahoma"/>
          <w:b/>
          <w:bCs/>
          <w:sz w:val="22"/>
        </w:rPr>
      </w:pPr>
    </w:p>
    <w:p w14:paraId="2E7BA785" w14:textId="77777777" w:rsidR="007716A0" w:rsidRPr="00F33EAD" w:rsidRDefault="007716A0" w:rsidP="007716A0">
      <w:pPr>
        <w:jc w:val="center"/>
        <w:rPr>
          <w:rFonts w:cs="Tahoma"/>
          <w:b/>
          <w:bCs/>
          <w:sz w:val="22"/>
        </w:rPr>
      </w:pPr>
    </w:p>
    <w:p w14:paraId="2E7BA786" w14:textId="77777777" w:rsidR="007716A0" w:rsidRPr="00F33EAD" w:rsidRDefault="007716A0" w:rsidP="007716A0">
      <w:pPr>
        <w:jc w:val="center"/>
        <w:rPr>
          <w:rFonts w:cs="Tahoma"/>
          <w:b/>
          <w:bCs/>
          <w:sz w:val="22"/>
        </w:rPr>
      </w:pPr>
    </w:p>
    <w:p w14:paraId="2E7BA787" w14:textId="77777777" w:rsidR="007716A0" w:rsidRPr="00F33EAD" w:rsidRDefault="007716A0" w:rsidP="007716A0">
      <w:pPr>
        <w:jc w:val="center"/>
        <w:rPr>
          <w:rFonts w:cs="Tahoma"/>
          <w:b/>
          <w:bCs/>
          <w:sz w:val="22"/>
        </w:rPr>
      </w:pPr>
    </w:p>
    <w:p w14:paraId="2E7BA788" w14:textId="77777777" w:rsidR="007716A0" w:rsidRPr="00F33EAD" w:rsidRDefault="007716A0" w:rsidP="007716A0">
      <w:pPr>
        <w:jc w:val="center"/>
        <w:rPr>
          <w:rFonts w:cs="Tahoma"/>
          <w:b/>
          <w:bCs/>
          <w:sz w:val="22"/>
        </w:rPr>
      </w:pPr>
    </w:p>
    <w:p w14:paraId="2E7BA789" w14:textId="77777777" w:rsidR="007716A0" w:rsidRPr="00F33EAD" w:rsidRDefault="007716A0" w:rsidP="007716A0">
      <w:pPr>
        <w:jc w:val="center"/>
        <w:rPr>
          <w:rFonts w:cs="Tahoma"/>
          <w:b/>
          <w:bCs/>
          <w:sz w:val="22"/>
        </w:rPr>
      </w:pPr>
    </w:p>
    <w:p w14:paraId="2E7BA78A" w14:textId="77777777" w:rsidR="007716A0" w:rsidRPr="00F33EAD" w:rsidRDefault="007716A0" w:rsidP="007716A0">
      <w:pPr>
        <w:jc w:val="center"/>
        <w:rPr>
          <w:rFonts w:cs="Tahoma"/>
          <w:b/>
          <w:bCs/>
          <w:sz w:val="22"/>
        </w:rPr>
      </w:pPr>
    </w:p>
    <w:p w14:paraId="2E7BA78B" w14:textId="77777777" w:rsidR="007716A0" w:rsidRPr="00F33EAD" w:rsidRDefault="007716A0" w:rsidP="007716A0">
      <w:pPr>
        <w:jc w:val="center"/>
        <w:rPr>
          <w:rFonts w:cs="Tahoma"/>
          <w:b/>
          <w:bCs/>
          <w:sz w:val="22"/>
        </w:rPr>
      </w:pPr>
    </w:p>
    <w:p w14:paraId="2E7BA78C" w14:textId="77777777" w:rsidR="007716A0" w:rsidRPr="00F33EAD" w:rsidRDefault="007716A0" w:rsidP="007716A0">
      <w:pPr>
        <w:jc w:val="center"/>
        <w:rPr>
          <w:rFonts w:cs="Tahoma"/>
          <w:b/>
          <w:bCs/>
          <w:sz w:val="22"/>
        </w:rPr>
      </w:pPr>
    </w:p>
    <w:p w14:paraId="2E7BA78D" w14:textId="77777777" w:rsidR="007716A0" w:rsidRPr="00F33EAD" w:rsidRDefault="007716A0" w:rsidP="007716A0">
      <w:pPr>
        <w:jc w:val="center"/>
        <w:rPr>
          <w:rFonts w:cs="Tahoma"/>
          <w:b/>
          <w:bCs/>
          <w:sz w:val="22"/>
        </w:rPr>
      </w:pPr>
    </w:p>
    <w:p w14:paraId="2E7BA78E" w14:textId="77777777" w:rsidR="007716A0" w:rsidRPr="00F33EAD" w:rsidRDefault="007716A0" w:rsidP="007716A0">
      <w:pPr>
        <w:jc w:val="center"/>
        <w:rPr>
          <w:rFonts w:cs="Tahoma"/>
          <w:b/>
          <w:bCs/>
          <w:sz w:val="22"/>
        </w:rPr>
      </w:pPr>
    </w:p>
    <w:p w14:paraId="2E7BA78F" w14:textId="77777777" w:rsidR="007716A0" w:rsidRPr="00F33EAD" w:rsidRDefault="007716A0" w:rsidP="007716A0">
      <w:pPr>
        <w:rPr>
          <w:rFonts w:cs="Tahoma"/>
        </w:rPr>
      </w:pPr>
    </w:p>
    <w:p w14:paraId="2E7BA790" w14:textId="7BF41CC9" w:rsidR="007716A0" w:rsidRPr="00F33EAD" w:rsidRDefault="007716A0" w:rsidP="00417D1E">
      <w:pPr>
        <w:tabs>
          <w:tab w:val="left" w:pos="1985"/>
        </w:tabs>
        <w:rPr>
          <w:rFonts w:cs="Tahoma"/>
        </w:rPr>
      </w:pPr>
      <w:r w:rsidRPr="00F33EAD">
        <w:rPr>
          <w:rFonts w:cs="Tahoma"/>
        </w:rPr>
        <w:t xml:space="preserve">Opgesteld door: </w:t>
      </w:r>
      <w:r w:rsidRPr="00F33EAD">
        <w:rPr>
          <w:rFonts w:cs="Tahoma"/>
        </w:rPr>
        <w:tab/>
      </w:r>
      <w:r w:rsidR="00BE686E">
        <w:rPr>
          <w:rFonts w:cs="Tahoma"/>
        </w:rPr>
        <w:t>Vervoerregio Amsterdam</w:t>
      </w:r>
    </w:p>
    <w:p w14:paraId="2E7BA791" w14:textId="1C0172FE" w:rsidR="007716A0" w:rsidRPr="00BA0BB3" w:rsidRDefault="00375633" w:rsidP="00417D1E">
      <w:pPr>
        <w:tabs>
          <w:tab w:val="left" w:pos="1985"/>
        </w:tabs>
        <w:rPr>
          <w:rFonts w:cs="Tahoma"/>
        </w:rPr>
      </w:pPr>
      <w:r w:rsidRPr="00BA0BB3">
        <w:rPr>
          <w:rFonts w:cs="Tahoma"/>
        </w:rPr>
        <w:t>Versie:</w:t>
      </w:r>
      <w:r w:rsidRPr="00BA0BB3">
        <w:rPr>
          <w:rFonts w:cs="Tahoma"/>
        </w:rPr>
        <w:tab/>
      </w:r>
      <w:r w:rsidR="00BD31CB" w:rsidRPr="00BA0BB3">
        <w:rPr>
          <w:rFonts w:cs="Tahoma"/>
        </w:rPr>
        <w:t>0.</w:t>
      </w:r>
      <w:r w:rsidR="00AE3AC3">
        <w:rPr>
          <w:rFonts w:cs="Tahoma"/>
        </w:rPr>
        <w:t>2</w:t>
      </w:r>
    </w:p>
    <w:p w14:paraId="2E7BA792" w14:textId="22E72444" w:rsidR="007716A0" w:rsidRPr="00A53BD7" w:rsidRDefault="007716A0" w:rsidP="00417D1E">
      <w:pPr>
        <w:tabs>
          <w:tab w:val="left" w:pos="1985"/>
        </w:tabs>
        <w:rPr>
          <w:rFonts w:cs="Tahoma"/>
          <w:lang w:val="de-DE"/>
        </w:rPr>
      </w:pPr>
      <w:r w:rsidRPr="00A53BD7">
        <w:rPr>
          <w:rFonts w:cs="Tahoma"/>
          <w:lang w:val="de-DE"/>
        </w:rPr>
        <w:t xml:space="preserve">Datum: </w:t>
      </w:r>
      <w:r w:rsidRPr="00A53BD7">
        <w:rPr>
          <w:rFonts w:cs="Tahoma"/>
          <w:lang w:val="de-DE"/>
        </w:rPr>
        <w:tab/>
      </w:r>
      <w:r w:rsidR="00102245">
        <w:rPr>
          <w:rFonts w:cs="Tahoma"/>
          <w:lang w:val="de-DE"/>
        </w:rPr>
        <w:t>2</w:t>
      </w:r>
      <w:r w:rsidR="00AE3AC3">
        <w:rPr>
          <w:rFonts w:cs="Tahoma"/>
          <w:lang w:val="de-DE"/>
        </w:rPr>
        <w:t>8</w:t>
      </w:r>
      <w:r w:rsidR="00102245">
        <w:rPr>
          <w:rFonts w:cs="Tahoma"/>
          <w:lang w:val="de-DE"/>
        </w:rPr>
        <w:t>-7-2022</w:t>
      </w:r>
    </w:p>
    <w:p w14:paraId="2E7BA7BC" w14:textId="693D1DC4" w:rsidR="00D07A0B" w:rsidRPr="00A53BD7" w:rsidRDefault="00417D1E" w:rsidP="00AC2D0B">
      <w:pPr>
        <w:tabs>
          <w:tab w:val="left" w:pos="1985"/>
        </w:tabs>
        <w:rPr>
          <w:rFonts w:cs="Tahoma"/>
          <w:color w:val="F79646" w:themeColor="accent6"/>
          <w:lang w:val="de-DE"/>
        </w:rPr>
      </w:pPr>
      <w:r w:rsidRPr="00A53BD7">
        <w:rPr>
          <w:rFonts w:cs="Tahoma"/>
          <w:lang w:val="de-DE"/>
        </w:rPr>
        <w:t>Kenmerk:</w:t>
      </w:r>
      <w:r w:rsidRPr="00A53BD7">
        <w:rPr>
          <w:rFonts w:cs="Tahoma"/>
          <w:lang w:val="de-DE"/>
        </w:rPr>
        <w:tab/>
      </w:r>
      <w:r w:rsidR="00BD31CB" w:rsidRPr="00A53BD7">
        <w:rPr>
          <w:rFonts w:cs="Tahoma"/>
          <w:lang w:val="de-DE"/>
        </w:rPr>
        <w:t xml:space="preserve">D </w:t>
      </w:r>
    </w:p>
    <w:p w14:paraId="2E7BA7BD" w14:textId="77777777" w:rsidR="007716A0" w:rsidRPr="00DC7500" w:rsidRDefault="007716A0" w:rsidP="007716A0">
      <w:pPr>
        <w:spacing w:before="240" w:after="60"/>
        <w:rPr>
          <w:rFonts w:cs="Tahoma"/>
          <w:b/>
          <w:bCs/>
          <w:color w:val="B9005F"/>
          <w:sz w:val="24"/>
          <w:szCs w:val="28"/>
        </w:rPr>
      </w:pPr>
      <w:r w:rsidRPr="00DC7500">
        <w:rPr>
          <w:rFonts w:cs="Tahoma"/>
          <w:b/>
          <w:bCs/>
          <w:color w:val="B9005F"/>
          <w:sz w:val="24"/>
          <w:szCs w:val="28"/>
        </w:rPr>
        <w:lastRenderedPageBreak/>
        <w:t>Inhoud</w:t>
      </w:r>
    </w:p>
    <w:p w14:paraId="2E7BA7BE" w14:textId="77777777" w:rsidR="0047170C" w:rsidRPr="00F33EAD" w:rsidRDefault="0047170C" w:rsidP="0047170C">
      <w:pPr>
        <w:jc w:val="both"/>
      </w:pPr>
    </w:p>
    <w:p w14:paraId="7F831EF9" w14:textId="7FA9E3A4" w:rsidR="00075C22" w:rsidRDefault="0047170C">
      <w:pPr>
        <w:pStyle w:val="TOC1"/>
        <w:tabs>
          <w:tab w:val="right" w:leader="dot" w:pos="9062"/>
        </w:tabs>
        <w:rPr>
          <w:rFonts w:asciiTheme="minorHAnsi" w:eastAsiaTheme="minorEastAsia" w:hAnsiTheme="minorHAnsi" w:cstheme="minorBidi"/>
          <w:b w:val="0"/>
          <w:noProof/>
          <w:sz w:val="22"/>
          <w:szCs w:val="22"/>
        </w:rPr>
      </w:pPr>
      <w:r w:rsidRPr="00F33EAD">
        <w:fldChar w:fldCharType="begin"/>
      </w:r>
      <w:r w:rsidRPr="00F33EAD">
        <w:instrText xml:space="preserve"> TOC \o "1-2" \h \z \u </w:instrText>
      </w:r>
      <w:r w:rsidRPr="00F33EAD">
        <w:fldChar w:fldCharType="separate"/>
      </w:r>
      <w:hyperlink w:anchor="_Toc109732949" w:history="1">
        <w:r w:rsidR="00075C22" w:rsidRPr="00F8269D">
          <w:rPr>
            <w:rStyle w:val="Hyperlink"/>
            <w:rFonts w:cs="Tahoma"/>
            <w:noProof/>
          </w:rPr>
          <w:t>Begrippen</w:t>
        </w:r>
        <w:r w:rsidR="00075C22">
          <w:rPr>
            <w:noProof/>
            <w:webHidden/>
          </w:rPr>
          <w:tab/>
        </w:r>
        <w:r w:rsidR="00075C22">
          <w:rPr>
            <w:noProof/>
            <w:webHidden/>
          </w:rPr>
          <w:fldChar w:fldCharType="begin"/>
        </w:r>
        <w:r w:rsidR="00075C22">
          <w:rPr>
            <w:noProof/>
            <w:webHidden/>
          </w:rPr>
          <w:instrText xml:space="preserve"> PAGEREF _Toc109732949 \h </w:instrText>
        </w:r>
        <w:r w:rsidR="00075C22">
          <w:rPr>
            <w:noProof/>
            <w:webHidden/>
          </w:rPr>
        </w:r>
        <w:r w:rsidR="00075C22">
          <w:rPr>
            <w:noProof/>
            <w:webHidden/>
          </w:rPr>
          <w:fldChar w:fldCharType="separate"/>
        </w:r>
        <w:r w:rsidR="00075C22">
          <w:rPr>
            <w:noProof/>
            <w:webHidden/>
          </w:rPr>
          <w:t>4</w:t>
        </w:r>
        <w:r w:rsidR="00075C22">
          <w:rPr>
            <w:noProof/>
            <w:webHidden/>
          </w:rPr>
          <w:fldChar w:fldCharType="end"/>
        </w:r>
      </w:hyperlink>
    </w:p>
    <w:p w14:paraId="64482EB7" w14:textId="604241A8" w:rsidR="00075C22" w:rsidRDefault="00AE3AC3">
      <w:pPr>
        <w:pStyle w:val="TOC1"/>
        <w:tabs>
          <w:tab w:val="right" w:leader="dot" w:pos="9062"/>
        </w:tabs>
        <w:rPr>
          <w:rFonts w:asciiTheme="minorHAnsi" w:eastAsiaTheme="minorEastAsia" w:hAnsiTheme="minorHAnsi" w:cstheme="minorBidi"/>
          <w:b w:val="0"/>
          <w:noProof/>
          <w:sz w:val="22"/>
          <w:szCs w:val="22"/>
        </w:rPr>
      </w:pPr>
      <w:hyperlink w:anchor="_Toc109732950" w:history="1">
        <w:r w:rsidR="00075C22" w:rsidRPr="00F8269D">
          <w:rPr>
            <w:rStyle w:val="Hyperlink"/>
            <w:rFonts w:cs="Tahoma"/>
            <w:noProof/>
          </w:rPr>
          <w:t>Voorwoord</w:t>
        </w:r>
        <w:r w:rsidR="00075C22">
          <w:rPr>
            <w:noProof/>
            <w:webHidden/>
          </w:rPr>
          <w:tab/>
        </w:r>
        <w:r w:rsidR="00075C22">
          <w:rPr>
            <w:noProof/>
            <w:webHidden/>
          </w:rPr>
          <w:fldChar w:fldCharType="begin"/>
        </w:r>
        <w:r w:rsidR="00075C22">
          <w:rPr>
            <w:noProof/>
            <w:webHidden/>
          </w:rPr>
          <w:instrText xml:space="preserve"> PAGEREF _Toc109732950 \h </w:instrText>
        </w:r>
        <w:r w:rsidR="00075C22">
          <w:rPr>
            <w:noProof/>
            <w:webHidden/>
          </w:rPr>
        </w:r>
        <w:r w:rsidR="00075C22">
          <w:rPr>
            <w:noProof/>
            <w:webHidden/>
          </w:rPr>
          <w:fldChar w:fldCharType="separate"/>
        </w:r>
        <w:r w:rsidR="00075C22">
          <w:rPr>
            <w:noProof/>
            <w:webHidden/>
          </w:rPr>
          <w:t>6</w:t>
        </w:r>
        <w:r w:rsidR="00075C22">
          <w:rPr>
            <w:noProof/>
            <w:webHidden/>
          </w:rPr>
          <w:fldChar w:fldCharType="end"/>
        </w:r>
      </w:hyperlink>
    </w:p>
    <w:p w14:paraId="403510DA" w14:textId="05C17009" w:rsidR="00075C22" w:rsidRDefault="00AE3AC3">
      <w:pPr>
        <w:pStyle w:val="TOC1"/>
        <w:tabs>
          <w:tab w:val="right" w:leader="dot" w:pos="9062"/>
        </w:tabs>
        <w:rPr>
          <w:rFonts w:asciiTheme="minorHAnsi" w:eastAsiaTheme="minorEastAsia" w:hAnsiTheme="minorHAnsi" w:cstheme="minorBidi"/>
          <w:b w:val="0"/>
          <w:noProof/>
          <w:sz w:val="22"/>
          <w:szCs w:val="22"/>
        </w:rPr>
      </w:pPr>
      <w:hyperlink w:anchor="_Toc109732951" w:history="1">
        <w:r w:rsidR="00075C22" w:rsidRPr="00F8269D">
          <w:rPr>
            <w:rStyle w:val="Hyperlink"/>
            <w:rFonts w:cs="Tahoma"/>
            <w:noProof/>
          </w:rPr>
          <w:t>Leeswijzer</w:t>
        </w:r>
        <w:r w:rsidR="00075C22">
          <w:rPr>
            <w:noProof/>
            <w:webHidden/>
          </w:rPr>
          <w:tab/>
        </w:r>
        <w:r w:rsidR="00075C22">
          <w:rPr>
            <w:noProof/>
            <w:webHidden/>
          </w:rPr>
          <w:fldChar w:fldCharType="begin"/>
        </w:r>
        <w:r w:rsidR="00075C22">
          <w:rPr>
            <w:noProof/>
            <w:webHidden/>
          </w:rPr>
          <w:instrText xml:space="preserve"> PAGEREF _Toc109732951 \h </w:instrText>
        </w:r>
        <w:r w:rsidR="00075C22">
          <w:rPr>
            <w:noProof/>
            <w:webHidden/>
          </w:rPr>
        </w:r>
        <w:r w:rsidR="00075C22">
          <w:rPr>
            <w:noProof/>
            <w:webHidden/>
          </w:rPr>
          <w:fldChar w:fldCharType="separate"/>
        </w:r>
        <w:r w:rsidR="00075C22">
          <w:rPr>
            <w:noProof/>
            <w:webHidden/>
          </w:rPr>
          <w:t>6</w:t>
        </w:r>
        <w:r w:rsidR="00075C22">
          <w:rPr>
            <w:noProof/>
            <w:webHidden/>
          </w:rPr>
          <w:fldChar w:fldCharType="end"/>
        </w:r>
      </w:hyperlink>
    </w:p>
    <w:p w14:paraId="4ED44406" w14:textId="279FB18C" w:rsidR="00075C22" w:rsidRDefault="00AE3AC3">
      <w:pPr>
        <w:pStyle w:val="TOC1"/>
        <w:tabs>
          <w:tab w:val="right" w:leader="dot" w:pos="9062"/>
        </w:tabs>
        <w:rPr>
          <w:rFonts w:asciiTheme="minorHAnsi" w:eastAsiaTheme="minorEastAsia" w:hAnsiTheme="minorHAnsi" w:cstheme="minorBidi"/>
          <w:b w:val="0"/>
          <w:noProof/>
          <w:sz w:val="22"/>
          <w:szCs w:val="22"/>
        </w:rPr>
      </w:pPr>
      <w:hyperlink w:anchor="_Toc109732952" w:history="1">
        <w:r w:rsidR="00075C22" w:rsidRPr="00F8269D">
          <w:rPr>
            <w:rStyle w:val="Hyperlink"/>
            <w:rFonts w:cs="Tahoma"/>
            <w:noProof/>
          </w:rPr>
          <w:t>Checklist</w:t>
        </w:r>
        <w:r w:rsidR="00075C22">
          <w:rPr>
            <w:noProof/>
            <w:webHidden/>
          </w:rPr>
          <w:tab/>
        </w:r>
        <w:r w:rsidR="00075C22">
          <w:rPr>
            <w:noProof/>
            <w:webHidden/>
          </w:rPr>
          <w:fldChar w:fldCharType="begin"/>
        </w:r>
        <w:r w:rsidR="00075C22">
          <w:rPr>
            <w:noProof/>
            <w:webHidden/>
          </w:rPr>
          <w:instrText xml:space="preserve"> PAGEREF _Toc109732952 \h </w:instrText>
        </w:r>
        <w:r w:rsidR="00075C22">
          <w:rPr>
            <w:noProof/>
            <w:webHidden/>
          </w:rPr>
        </w:r>
        <w:r w:rsidR="00075C22">
          <w:rPr>
            <w:noProof/>
            <w:webHidden/>
          </w:rPr>
          <w:fldChar w:fldCharType="separate"/>
        </w:r>
        <w:r w:rsidR="00075C22">
          <w:rPr>
            <w:noProof/>
            <w:webHidden/>
          </w:rPr>
          <w:t>7</w:t>
        </w:r>
        <w:r w:rsidR="00075C22">
          <w:rPr>
            <w:noProof/>
            <w:webHidden/>
          </w:rPr>
          <w:fldChar w:fldCharType="end"/>
        </w:r>
      </w:hyperlink>
    </w:p>
    <w:p w14:paraId="4042894C" w14:textId="3EB4DA94" w:rsidR="00075C22" w:rsidRDefault="00AE3AC3">
      <w:pPr>
        <w:pStyle w:val="TOC1"/>
        <w:tabs>
          <w:tab w:val="left" w:pos="400"/>
          <w:tab w:val="right" w:leader="dot" w:pos="9062"/>
        </w:tabs>
        <w:rPr>
          <w:rFonts w:asciiTheme="minorHAnsi" w:eastAsiaTheme="minorEastAsia" w:hAnsiTheme="minorHAnsi" w:cstheme="minorBidi"/>
          <w:b w:val="0"/>
          <w:noProof/>
          <w:sz w:val="22"/>
          <w:szCs w:val="22"/>
        </w:rPr>
      </w:pPr>
      <w:hyperlink w:anchor="_Toc109732953" w:history="1">
        <w:r w:rsidR="00075C22" w:rsidRPr="00F8269D">
          <w:rPr>
            <w:rStyle w:val="Hyperlink"/>
            <w:noProof/>
          </w:rPr>
          <w:t>1.</w:t>
        </w:r>
        <w:r w:rsidR="00075C22">
          <w:rPr>
            <w:rFonts w:asciiTheme="minorHAnsi" w:eastAsiaTheme="minorEastAsia" w:hAnsiTheme="minorHAnsi" w:cstheme="minorBidi"/>
            <w:b w:val="0"/>
            <w:noProof/>
            <w:sz w:val="22"/>
            <w:szCs w:val="22"/>
          </w:rPr>
          <w:tab/>
        </w:r>
        <w:r w:rsidR="00075C22" w:rsidRPr="00F8269D">
          <w:rPr>
            <w:rStyle w:val="Hyperlink"/>
            <w:rFonts w:cs="Tahoma"/>
            <w:noProof/>
          </w:rPr>
          <w:t>Achtergrond bij de Aanbesteding</w:t>
        </w:r>
        <w:r w:rsidR="00075C22">
          <w:rPr>
            <w:noProof/>
            <w:webHidden/>
          </w:rPr>
          <w:tab/>
        </w:r>
        <w:r w:rsidR="00075C22">
          <w:rPr>
            <w:noProof/>
            <w:webHidden/>
          </w:rPr>
          <w:fldChar w:fldCharType="begin"/>
        </w:r>
        <w:r w:rsidR="00075C22">
          <w:rPr>
            <w:noProof/>
            <w:webHidden/>
          </w:rPr>
          <w:instrText xml:space="preserve"> PAGEREF _Toc109732953 \h </w:instrText>
        </w:r>
        <w:r w:rsidR="00075C22">
          <w:rPr>
            <w:noProof/>
            <w:webHidden/>
          </w:rPr>
        </w:r>
        <w:r w:rsidR="00075C22">
          <w:rPr>
            <w:noProof/>
            <w:webHidden/>
          </w:rPr>
          <w:fldChar w:fldCharType="separate"/>
        </w:r>
        <w:r w:rsidR="00075C22">
          <w:rPr>
            <w:noProof/>
            <w:webHidden/>
          </w:rPr>
          <w:t>8</w:t>
        </w:r>
        <w:r w:rsidR="00075C22">
          <w:rPr>
            <w:noProof/>
            <w:webHidden/>
          </w:rPr>
          <w:fldChar w:fldCharType="end"/>
        </w:r>
      </w:hyperlink>
    </w:p>
    <w:p w14:paraId="539A10C2" w14:textId="79F99217"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54" w:history="1">
        <w:r w:rsidR="00075C22" w:rsidRPr="00F8269D">
          <w:rPr>
            <w:rStyle w:val="Hyperlink"/>
            <w:rFonts w:cs="Tahoma"/>
            <w:noProof/>
          </w:rPr>
          <w:t>1.1</w:t>
        </w:r>
        <w:r w:rsidR="00075C22">
          <w:rPr>
            <w:rFonts w:asciiTheme="minorHAnsi" w:eastAsiaTheme="minorEastAsia" w:hAnsiTheme="minorHAnsi" w:cstheme="minorBidi"/>
            <w:noProof/>
            <w:sz w:val="22"/>
            <w:szCs w:val="22"/>
          </w:rPr>
          <w:tab/>
        </w:r>
        <w:r w:rsidR="00075C22" w:rsidRPr="00F8269D">
          <w:rPr>
            <w:rStyle w:val="Hyperlink"/>
            <w:rFonts w:cs="Tahoma"/>
            <w:noProof/>
          </w:rPr>
          <w:t>Inleiding Aanbesteding</w:t>
        </w:r>
        <w:r w:rsidR="00075C22">
          <w:rPr>
            <w:noProof/>
            <w:webHidden/>
          </w:rPr>
          <w:tab/>
        </w:r>
        <w:r w:rsidR="00075C22">
          <w:rPr>
            <w:noProof/>
            <w:webHidden/>
          </w:rPr>
          <w:fldChar w:fldCharType="begin"/>
        </w:r>
        <w:r w:rsidR="00075C22">
          <w:rPr>
            <w:noProof/>
            <w:webHidden/>
          </w:rPr>
          <w:instrText xml:space="preserve"> PAGEREF _Toc109732954 \h </w:instrText>
        </w:r>
        <w:r w:rsidR="00075C22">
          <w:rPr>
            <w:noProof/>
            <w:webHidden/>
          </w:rPr>
        </w:r>
        <w:r w:rsidR="00075C22">
          <w:rPr>
            <w:noProof/>
            <w:webHidden/>
          </w:rPr>
          <w:fldChar w:fldCharType="separate"/>
        </w:r>
        <w:r w:rsidR="00075C22">
          <w:rPr>
            <w:noProof/>
            <w:webHidden/>
          </w:rPr>
          <w:t>8</w:t>
        </w:r>
        <w:r w:rsidR="00075C22">
          <w:rPr>
            <w:noProof/>
            <w:webHidden/>
          </w:rPr>
          <w:fldChar w:fldCharType="end"/>
        </w:r>
      </w:hyperlink>
    </w:p>
    <w:p w14:paraId="5881CEBF" w14:textId="356105F6"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55" w:history="1">
        <w:r w:rsidR="00075C22" w:rsidRPr="00F8269D">
          <w:rPr>
            <w:rStyle w:val="Hyperlink"/>
            <w:rFonts w:cs="Tahoma"/>
            <w:noProof/>
          </w:rPr>
          <w:t>1.2</w:t>
        </w:r>
        <w:r w:rsidR="00075C22">
          <w:rPr>
            <w:rFonts w:asciiTheme="minorHAnsi" w:eastAsiaTheme="minorEastAsia" w:hAnsiTheme="minorHAnsi" w:cstheme="minorBidi"/>
            <w:noProof/>
            <w:sz w:val="22"/>
            <w:szCs w:val="22"/>
          </w:rPr>
          <w:tab/>
        </w:r>
        <w:r w:rsidR="00075C22" w:rsidRPr="00F8269D">
          <w:rPr>
            <w:rStyle w:val="Hyperlink"/>
            <w:rFonts w:cs="Tahoma"/>
            <w:noProof/>
          </w:rPr>
          <w:t>Opdrachtgever</w:t>
        </w:r>
        <w:r w:rsidR="00075C22">
          <w:rPr>
            <w:noProof/>
            <w:webHidden/>
          </w:rPr>
          <w:tab/>
        </w:r>
        <w:r w:rsidR="00075C22">
          <w:rPr>
            <w:noProof/>
            <w:webHidden/>
          </w:rPr>
          <w:fldChar w:fldCharType="begin"/>
        </w:r>
        <w:r w:rsidR="00075C22">
          <w:rPr>
            <w:noProof/>
            <w:webHidden/>
          </w:rPr>
          <w:instrText xml:space="preserve"> PAGEREF _Toc109732955 \h </w:instrText>
        </w:r>
        <w:r w:rsidR="00075C22">
          <w:rPr>
            <w:noProof/>
            <w:webHidden/>
          </w:rPr>
        </w:r>
        <w:r w:rsidR="00075C22">
          <w:rPr>
            <w:noProof/>
            <w:webHidden/>
          </w:rPr>
          <w:fldChar w:fldCharType="separate"/>
        </w:r>
        <w:r w:rsidR="00075C22">
          <w:rPr>
            <w:noProof/>
            <w:webHidden/>
          </w:rPr>
          <w:t>8</w:t>
        </w:r>
        <w:r w:rsidR="00075C22">
          <w:rPr>
            <w:noProof/>
            <w:webHidden/>
          </w:rPr>
          <w:fldChar w:fldCharType="end"/>
        </w:r>
      </w:hyperlink>
    </w:p>
    <w:p w14:paraId="06E5614A" w14:textId="4A5C4EDC"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56" w:history="1">
        <w:r w:rsidR="00075C22" w:rsidRPr="00F8269D">
          <w:rPr>
            <w:rStyle w:val="Hyperlink"/>
            <w:rFonts w:cs="Tahoma"/>
            <w:noProof/>
          </w:rPr>
          <w:t>1.3</w:t>
        </w:r>
        <w:r w:rsidR="00075C22">
          <w:rPr>
            <w:rFonts w:asciiTheme="minorHAnsi" w:eastAsiaTheme="minorEastAsia" w:hAnsiTheme="minorHAnsi" w:cstheme="minorBidi"/>
            <w:noProof/>
            <w:sz w:val="22"/>
            <w:szCs w:val="22"/>
          </w:rPr>
          <w:tab/>
        </w:r>
        <w:r w:rsidR="00075C22" w:rsidRPr="00F8269D">
          <w:rPr>
            <w:rStyle w:val="Hyperlink"/>
            <w:rFonts w:cs="Tahoma"/>
            <w:noProof/>
          </w:rPr>
          <w:t>Scope en omvang van de Opdracht</w:t>
        </w:r>
        <w:r w:rsidR="00075C22">
          <w:rPr>
            <w:noProof/>
            <w:webHidden/>
          </w:rPr>
          <w:tab/>
        </w:r>
        <w:r w:rsidR="00075C22">
          <w:rPr>
            <w:noProof/>
            <w:webHidden/>
          </w:rPr>
          <w:fldChar w:fldCharType="begin"/>
        </w:r>
        <w:r w:rsidR="00075C22">
          <w:rPr>
            <w:noProof/>
            <w:webHidden/>
          </w:rPr>
          <w:instrText xml:space="preserve"> PAGEREF _Toc109732956 \h </w:instrText>
        </w:r>
        <w:r w:rsidR="00075C22">
          <w:rPr>
            <w:noProof/>
            <w:webHidden/>
          </w:rPr>
        </w:r>
        <w:r w:rsidR="00075C22">
          <w:rPr>
            <w:noProof/>
            <w:webHidden/>
          </w:rPr>
          <w:fldChar w:fldCharType="separate"/>
        </w:r>
        <w:r w:rsidR="00075C22">
          <w:rPr>
            <w:noProof/>
            <w:webHidden/>
          </w:rPr>
          <w:t>11</w:t>
        </w:r>
        <w:r w:rsidR="00075C22">
          <w:rPr>
            <w:noProof/>
            <w:webHidden/>
          </w:rPr>
          <w:fldChar w:fldCharType="end"/>
        </w:r>
      </w:hyperlink>
    </w:p>
    <w:p w14:paraId="28D1F694" w14:textId="172A0022"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57" w:history="1">
        <w:r w:rsidR="00075C22" w:rsidRPr="00F8269D">
          <w:rPr>
            <w:rStyle w:val="Hyperlink"/>
            <w:rFonts w:cs="Tahoma"/>
            <w:noProof/>
          </w:rPr>
          <w:t>1.4</w:t>
        </w:r>
        <w:r w:rsidR="00075C22">
          <w:rPr>
            <w:rFonts w:asciiTheme="minorHAnsi" w:eastAsiaTheme="minorEastAsia" w:hAnsiTheme="minorHAnsi" w:cstheme="minorBidi"/>
            <w:noProof/>
            <w:sz w:val="22"/>
            <w:szCs w:val="22"/>
          </w:rPr>
          <w:tab/>
        </w:r>
        <w:r w:rsidR="00075C22" w:rsidRPr="00F8269D">
          <w:rPr>
            <w:rStyle w:val="Hyperlink"/>
            <w:rFonts w:cs="Tahoma"/>
            <w:noProof/>
          </w:rPr>
          <w:t>Looptijd van de Overeenkomst</w:t>
        </w:r>
        <w:r w:rsidR="00075C22">
          <w:rPr>
            <w:noProof/>
            <w:webHidden/>
          </w:rPr>
          <w:tab/>
        </w:r>
        <w:r w:rsidR="00075C22">
          <w:rPr>
            <w:noProof/>
            <w:webHidden/>
          </w:rPr>
          <w:fldChar w:fldCharType="begin"/>
        </w:r>
        <w:r w:rsidR="00075C22">
          <w:rPr>
            <w:noProof/>
            <w:webHidden/>
          </w:rPr>
          <w:instrText xml:space="preserve"> PAGEREF _Toc109732957 \h </w:instrText>
        </w:r>
        <w:r w:rsidR="00075C22">
          <w:rPr>
            <w:noProof/>
            <w:webHidden/>
          </w:rPr>
        </w:r>
        <w:r w:rsidR="00075C22">
          <w:rPr>
            <w:noProof/>
            <w:webHidden/>
          </w:rPr>
          <w:fldChar w:fldCharType="separate"/>
        </w:r>
        <w:r w:rsidR="00075C22">
          <w:rPr>
            <w:noProof/>
            <w:webHidden/>
          </w:rPr>
          <w:t>12</w:t>
        </w:r>
        <w:r w:rsidR="00075C22">
          <w:rPr>
            <w:noProof/>
            <w:webHidden/>
          </w:rPr>
          <w:fldChar w:fldCharType="end"/>
        </w:r>
      </w:hyperlink>
    </w:p>
    <w:p w14:paraId="19ED4311" w14:textId="245AAEC3"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58" w:history="1">
        <w:r w:rsidR="00075C22" w:rsidRPr="00F8269D">
          <w:rPr>
            <w:rStyle w:val="Hyperlink"/>
            <w:rFonts w:cs="Tahoma"/>
            <w:noProof/>
          </w:rPr>
          <w:t>1.5</w:t>
        </w:r>
        <w:r w:rsidR="00075C22">
          <w:rPr>
            <w:rFonts w:asciiTheme="minorHAnsi" w:eastAsiaTheme="minorEastAsia" w:hAnsiTheme="minorHAnsi" w:cstheme="minorBidi"/>
            <w:noProof/>
            <w:sz w:val="22"/>
            <w:szCs w:val="22"/>
          </w:rPr>
          <w:tab/>
        </w:r>
        <w:r w:rsidR="00075C22" w:rsidRPr="00F8269D">
          <w:rPr>
            <w:rStyle w:val="Hyperlink"/>
            <w:rFonts w:cs="Tahoma"/>
            <w:noProof/>
          </w:rPr>
          <w:t>Tegenstrijdig belang</w:t>
        </w:r>
        <w:r w:rsidR="00075C22">
          <w:rPr>
            <w:noProof/>
            <w:webHidden/>
          </w:rPr>
          <w:tab/>
        </w:r>
        <w:r w:rsidR="00075C22">
          <w:rPr>
            <w:noProof/>
            <w:webHidden/>
          </w:rPr>
          <w:fldChar w:fldCharType="begin"/>
        </w:r>
        <w:r w:rsidR="00075C22">
          <w:rPr>
            <w:noProof/>
            <w:webHidden/>
          </w:rPr>
          <w:instrText xml:space="preserve"> PAGEREF _Toc109732958 \h </w:instrText>
        </w:r>
        <w:r w:rsidR="00075C22">
          <w:rPr>
            <w:noProof/>
            <w:webHidden/>
          </w:rPr>
        </w:r>
        <w:r w:rsidR="00075C22">
          <w:rPr>
            <w:noProof/>
            <w:webHidden/>
          </w:rPr>
          <w:fldChar w:fldCharType="separate"/>
        </w:r>
        <w:r w:rsidR="00075C22">
          <w:rPr>
            <w:noProof/>
            <w:webHidden/>
          </w:rPr>
          <w:t>12</w:t>
        </w:r>
        <w:r w:rsidR="00075C22">
          <w:rPr>
            <w:noProof/>
            <w:webHidden/>
          </w:rPr>
          <w:fldChar w:fldCharType="end"/>
        </w:r>
      </w:hyperlink>
    </w:p>
    <w:p w14:paraId="3E32989A" w14:textId="3AA731EF"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59" w:history="1">
        <w:r w:rsidR="00075C22" w:rsidRPr="00F8269D">
          <w:rPr>
            <w:rStyle w:val="Hyperlink"/>
            <w:rFonts w:cs="Tahoma"/>
            <w:noProof/>
          </w:rPr>
          <w:t>1.6</w:t>
        </w:r>
        <w:r w:rsidR="00075C22">
          <w:rPr>
            <w:rFonts w:asciiTheme="minorHAnsi" w:eastAsiaTheme="minorEastAsia" w:hAnsiTheme="minorHAnsi" w:cstheme="minorBidi"/>
            <w:noProof/>
            <w:sz w:val="22"/>
            <w:szCs w:val="22"/>
          </w:rPr>
          <w:tab/>
        </w:r>
        <w:r w:rsidR="00075C22" w:rsidRPr="00F8269D">
          <w:rPr>
            <w:rStyle w:val="Hyperlink"/>
            <w:rFonts w:cs="Tahoma"/>
            <w:noProof/>
          </w:rPr>
          <w:t>Digitaal aanbesteden via TenderNed</w:t>
        </w:r>
        <w:r w:rsidR="00075C22">
          <w:rPr>
            <w:noProof/>
            <w:webHidden/>
          </w:rPr>
          <w:tab/>
        </w:r>
        <w:r w:rsidR="00075C22">
          <w:rPr>
            <w:noProof/>
            <w:webHidden/>
          </w:rPr>
          <w:fldChar w:fldCharType="begin"/>
        </w:r>
        <w:r w:rsidR="00075C22">
          <w:rPr>
            <w:noProof/>
            <w:webHidden/>
          </w:rPr>
          <w:instrText xml:space="preserve"> PAGEREF _Toc109732959 \h </w:instrText>
        </w:r>
        <w:r w:rsidR="00075C22">
          <w:rPr>
            <w:noProof/>
            <w:webHidden/>
          </w:rPr>
        </w:r>
        <w:r w:rsidR="00075C22">
          <w:rPr>
            <w:noProof/>
            <w:webHidden/>
          </w:rPr>
          <w:fldChar w:fldCharType="separate"/>
        </w:r>
        <w:r w:rsidR="00075C22">
          <w:rPr>
            <w:noProof/>
            <w:webHidden/>
          </w:rPr>
          <w:t>12</w:t>
        </w:r>
        <w:r w:rsidR="00075C22">
          <w:rPr>
            <w:noProof/>
            <w:webHidden/>
          </w:rPr>
          <w:fldChar w:fldCharType="end"/>
        </w:r>
      </w:hyperlink>
    </w:p>
    <w:p w14:paraId="361512FA" w14:textId="11D1E7F1" w:rsidR="00075C22" w:rsidRDefault="00AE3AC3">
      <w:pPr>
        <w:pStyle w:val="TOC1"/>
        <w:tabs>
          <w:tab w:val="left" w:pos="400"/>
          <w:tab w:val="right" w:leader="dot" w:pos="9062"/>
        </w:tabs>
        <w:rPr>
          <w:rFonts w:asciiTheme="minorHAnsi" w:eastAsiaTheme="minorEastAsia" w:hAnsiTheme="minorHAnsi" w:cstheme="minorBidi"/>
          <w:b w:val="0"/>
          <w:noProof/>
          <w:sz w:val="22"/>
          <w:szCs w:val="22"/>
        </w:rPr>
      </w:pPr>
      <w:hyperlink w:anchor="_Toc109732960" w:history="1">
        <w:r w:rsidR="00075C22" w:rsidRPr="00F8269D">
          <w:rPr>
            <w:rStyle w:val="Hyperlink"/>
            <w:rFonts w:cs="Tahoma"/>
            <w:noProof/>
          </w:rPr>
          <w:t>2.</w:t>
        </w:r>
        <w:r w:rsidR="00075C22">
          <w:rPr>
            <w:rFonts w:asciiTheme="minorHAnsi" w:eastAsiaTheme="minorEastAsia" w:hAnsiTheme="minorHAnsi" w:cstheme="minorBidi"/>
            <w:b w:val="0"/>
            <w:noProof/>
            <w:sz w:val="22"/>
            <w:szCs w:val="22"/>
          </w:rPr>
          <w:tab/>
        </w:r>
        <w:r w:rsidR="00075C22" w:rsidRPr="00F8269D">
          <w:rPr>
            <w:rStyle w:val="Hyperlink"/>
            <w:rFonts w:cs="Tahoma"/>
            <w:noProof/>
          </w:rPr>
          <w:t>Verloop van de Aanbesteding</w:t>
        </w:r>
        <w:r w:rsidR="00075C22">
          <w:rPr>
            <w:noProof/>
            <w:webHidden/>
          </w:rPr>
          <w:tab/>
        </w:r>
        <w:r w:rsidR="00075C22">
          <w:rPr>
            <w:noProof/>
            <w:webHidden/>
          </w:rPr>
          <w:fldChar w:fldCharType="begin"/>
        </w:r>
        <w:r w:rsidR="00075C22">
          <w:rPr>
            <w:noProof/>
            <w:webHidden/>
          </w:rPr>
          <w:instrText xml:space="preserve"> PAGEREF _Toc109732960 \h </w:instrText>
        </w:r>
        <w:r w:rsidR="00075C22">
          <w:rPr>
            <w:noProof/>
            <w:webHidden/>
          </w:rPr>
        </w:r>
        <w:r w:rsidR="00075C22">
          <w:rPr>
            <w:noProof/>
            <w:webHidden/>
          </w:rPr>
          <w:fldChar w:fldCharType="separate"/>
        </w:r>
        <w:r w:rsidR="00075C22">
          <w:rPr>
            <w:noProof/>
            <w:webHidden/>
          </w:rPr>
          <w:t>13</w:t>
        </w:r>
        <w:r w:rsidR="00075C22">
          <w:rPr>
            <w:noProof/>
            <w:webHidden/>
          </w:rPr>
          <w:fldChar w:fldCharType="end"/>
        </w:r>
      </w:hyperlink>
    </w:p>
    <w:p w14:paraId="6185E227" w14:textId="471E9232"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61" w:history="1">
        <w:r w:rsidR="00075C22" w:rsidRPr="00F8269D">
          <w:rPr>
            <w:rStyle w:val="Hyperlink"/>
            <w:rFonts w:cs="Tahoma"/>
            <w:noProof/>
          </w:rPr>
          <w:t>2.1</w:t>
        </w:r>
        <w:r w:rsidR="00075C22">
          <w:rPr>
            <w:rFonts w:asciiTheme="minorHAnsi" w:eastAsiaTheme="minorEastAsia" w:hAnsiTheme="minorHAnsi" w:cstheme="minorBidi"/>
            <w:noProof/>
            <w:sz w:val="22"/>
            <w:szCs w:val="22"/>
          </w:rPr>
          <w:tab/>
        </w:r>
        <w:r w:rsidR="00075C22" w:rsidRPr="00F8269D">
          <w:rPr>
            <w:rStyle w:val="Hyperlink"/>
            <w:rFonts w:cs="Tahoma"/>
            <w:noProof/>
          </w:rPr>
          <w:t>Procedure en aankondiging</w:t>
        </w:r>
        <w:r w:rsidR="00075C22">
          <w:rPr>
            <w:noProof/>
            <w:webHidden/>
          </w:rPr>
          <w:tab/>
        </w:r>
        <w:r w:rsidR="00075C22">
          <w:rPr>
            <w:noProof/>
            <w:webHidden/>
          </w:rPr>
          <w:fldChar w:fldCharType="begin"/>
        </w:r>
        <w:r w:rsidR="00075C22">
          <w:rPr>
            <w:noProof/>
            <w:webHidden/>
          </w:rPr>
          <w:instrText xml:space="preserve"> PAGEREF _Toc109732961 \h </w:instrText>
        </w:r>
        <w:r w:rsidR="00075C22">
          <w:rPr>
            <w:noProof/>
            <w:webHidden/>
          </w:rPr>
        </w:r>
        <w:r w:rsidR="00075C22">
          <w:rPr>
            <w:noProof/>
            <w:webHidden/>
          </w:rPr>
          <w:fldChar w:fldCharType="separate"/>
        </w:r>
        <w:r w:rsidR="00075C22">
          <w:rPr>
            <w:noProof/>
            <w:webHidden/>
          </w:rPr>
          <w:t>13</w:t>
        </w:r>
        <w:r w:rsidR="00075C22">
          <w:rPr>
            <w:noProof/>
            <w:webHidden/>
          </w:rPr>
          <w:fldChar w:fldCharType="end"/>
        </w:r>
      </w:hyperlink>
    </w:p>
    <w:p w14:paraId="6841CA22" w14:textId="710DC9DB"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62" w:history="1">
        <w:r w:rsidR="00075C22" w:rsidRPr="00F8269D">
          <w:rPr>
            <w:rStyle w:val="Hyperlink"/>
            <w:rFonts w:cs="Tahoma"/>
            <w:noProof/>
          </w:rPr>
          <w:t>2.2</w:t>
        </w:r>
        <w:r w:rsidR="00075C22">
          <w:rPr>
            <w:rFonts w:asciiTheme="minorHAnsi" w:eastAsiaTheme="minorEastAsia" w:hAnsiTheme="minorHAnsi" w:cstheme="minorBidi"/>
            <w:noProof/>
            <w:sz w:val="22"/>
            <w:szCs w:val="22"/>
          </w:rPr>
          <w:tab/>
        </w:r>
        <w:r w:rsidR="00075C22" w:rsidRPr="00F8269D">
          <w:rPr>
            <w:rStyle w:val="Hyperlink"/>
            <w:rFonts w:cs="Tahoma"/>
            <w:noProof/>
          </w:rPr>
          <w:t>Planning</w:t>
        </w:r>
        <w:r w:rsidR="00075C22">
          <w:rPr>
            <w:noProof/>
            <w:webHidden/>
          </w:rPr>
          <w:tab/>
        </w:r>
        <w:r w:rsidR="00075C22">
          <w:rPr>
            <w:noProof/>
            <w:webHidden/>
          </w:rPr>
          <w:fldChar w:fldCharType="begin"/>
        </w:r>
        <w:r w:rsidR="00075C22">
          <w:rPr>
            <w:noProof/>
            <w:webHidden/>
          </w:rPr>
          <w:instrText xml:space="preserve"> PAGEREF _Toc109732962 \h </w:instrText>
        </w:r>
        <w:r w:rsidR="00075C22">
          <w:rPr>
            <w:noProof/>
            <w:webHidden/>
          </w:rPr>
        </w:r>
        <w:r w:rsidR="00075C22">
          <w:rPr>
            <w:noProof/>
            <w:webHidden/>
          </w:rPr>
          <w:fldChar w:fldCharType="separate"/>
        </w:r>
        <w:r w:rsidR="00075C22">
          <w:rPr>
            <w:noProof/>
            <w:webHidden/>
          </w:rPr>
          <w:t>13</w:t>
        </w:r>
        <w:r w:rsidR="00075C22">
          <w:rPr>
            <w:noProof/>
            <w:webHidden/>
          </w:rPr>
          <w:fldChar w:fldCharType="end"/>
        </w:r>
      </w:hyperlink>
    </w:p>
    <w:p w14:paraId="3EF45DA2" w14:textId="5735E2BF"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63" w:history="1">
        <w:r w:rsidR="00075C22" w:rsidRPr="00F8269D">
          <w:rPr>
            <w:rStyle w:val="Hyperlink"/>
            <w:rFonts w:cs="Tahoma"/>
            <w:noProof/>
          </w:rPr>
          <w:t>2.3</w:t>
        </w:r>
        <w:r w:rsidR="00075C22">
          <w:rPr>
            <w:rFonts w:asciiTheme="minorHAnsi" w:eastAsiaTheme="minorEastAsia" w:hAnsiTheme="minorHAnsi" w:cstheme="minorBidi"/>
            <w:noProof/>
            <w:sz w:val="22"/>
            <w:szCs w:val="22"/>
          </w:rPr>
          <w:tab/>
        </w:r>
        <w:r w:rsidR="00075C22" w:rsidRPr="00F8269D">
          <w:rPr>
            <w:rStyle w:val="Hyperlink"/>
            <w:rFonts w:cs="Tahoma"/>
            <w:noProof/>
          </w:rPr>
          <w:t>Communicatie gedurende de Aanbesteding</w:t>
        </w:r>
        <w:r w:rsidR="00075C22">
          <w:rPr>
            <w:noProof/>
            <w:webHidden/>
          </w:rPr>
          <w:tab/>
        </w:r>
        <w:r w:rsidR="00075C22">
          <w:rPr>
            <w:noProof/>
            <w:webHidden/>
          </w:rPr>
          <w:fldChar w:fldCharType="begin"/>
        </w:r>
        <w:r w:rsidR="00075C22">
          <w:rPr>
            <w:noProof/>
            <w:webHidden/>
          </w:rPr>
          <w:instrText xml:space="preserve"> PAGEREF _Toc109732963 \h </w:instrText>
        </w:r>
        <w:r w:rsidR="00075C22">
          <w:rPr>
            <w:noProof/>
            <w:webHidden/>
          </w:rPr>
        </w:r>
        <w:r w:rsidR="00075C22">
          <w:rPr>
            <w:noProof/>
            <w:webHidden/>
          </w:rPr>
          <w:fldChar w:fldCharType="separate"/>
        </w:r>
        <w:r w:rsidR="00075C22">
          <w:rPr>
            <w:noProof/>
            <w:webHidden/>
          </w:rPr>
          <w:t>14</w:t>
        </w:r>
        <w:r w:rsidR="00075C22">
          <w:rPr>
            <w:noProof/>
            <w:webHidden/>
          </w:rPr>
          <w:fldChar w:fldCharType="end"/>
        </w:r>
      </w:hyperlink>
    </w:p>
    <w:p w14:paraId="3FB8DD2E" w14:textId="0ECF36AF"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64" w:history="1">
        <w:r w:rsidR="00075C22" w:rsidRPr="00F8269D">
          <w:rPr>
            <w:rStyle w:val="Hyperlink"/>
            <w:rFonts w:cs="Tahoma"/>
            <w:noProof/>
          </w:rPr>
          <w:t>2.4</w:t>
        </w:r>
        <w:r w:rsidR="00075C22">
          <w:rPr>
            <w:rFonts w:asciiTheme="minorHAnsi" w:eastAsiaTheme="minorEastAsia" w:hAnsiTheme="minorHAnsi" w:cstheme="minorBidi"/>
            <w:noProof/>
            <w:sz w:val="22"/>
            <w:szCs w:val="22"/>
          </w:rPr>
          <w:tab/>
        </w:r>
        <w:r w:rsidR="00075C22" w:rsidRPr="00F8269D">
          <w:rPr>
            <w:rStyle w:val="Hyperlink"/>
            <w:rFonts w:cs="Tahoma"/>
            <w:noProof/>
          </w:rPr>
          <w:t>Indienen, ontvangst en beoordeling van Inschrijving</w:t>
        </w:r>
        <w:r w:rsidR="00075C22">
          <w:rPr>
            <w:noProof/>
            <w:webHidden/>
          </w:rPr>
          <w:tab/>
        </w:r>
        <w:r w:rsidR="00075C22">
          <w:rPr>
            <w:noProof/>
            <w:webHidden/>
          </w:rPr>
          <w:fldChar w:fldCharType="begin"/>
        </w:r>
        <w:r w:rsidR="00075C22">
          <w:rPr>
            <w:noProof/>
            <w:webHidden/>
          </w:rPr>
          <w:instrText xml:space="preserve"> PAGEREF _Toc109732964 \h </w:instrText>
        </w:r>
        <w:r w:rsidR="00075C22">
          <w:rPr>
            <w:noProof/>
            <w:webHidden/>
          </w:rPr>
        </w:r>
        <w:r w:rsidR="00075C22">
          <w:rPr>
            <w:noProof/>
            <w:webHidden/>
          </w:rPr>
          <w:fldChar w:fldCharType="separate"/>
        </w:r>
        <w:r w:rsidR="00075C22">
          <w:rPr>
            <w:noProof/>
            <w:webHidden/>
          </w:rPr>
          <w:t>15</w:t>
        </w:r>
        <w:r w:rsidR="00075C22">
          <w:rPr>
            <w:noProof/>
            <w:webHidden/>
          </w:rPr>
          <w:fldChar w:fldCharType="end"/>
        </w:r>
      </w:hyperlink>
    </w:p>
    <w:p w14:paraId="3209F292" w14:textId="79ED7526"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65" w:history="1">
        <w:r w:rsidR="00075C22" w:rsidRPr="00F8269D">
          <w:rPr>
            <w:rStyle w:val="Hyperlink"/>
            <w:rFonts w:cs="Tahoma"/>
            <w:noProof/>
          </w:rPr>
          <w:t>2.5</w:t>
        </w:r>
        <w:r w:rsidR="00075C22">
          <w:rPr>
            <w:rFonts w:asciiTheme="minorHAnsi" w:eastAsiaTheme="minorEastAsia" w:hAnsiTheme="minorHAnsi" w:cstheme="minorBidi"/>
            <w:noProof/>
            <w:sz w:val="22"/>
            <w:szCs w:val="22"/>
          </w:rPr>
          <w:tab/>
        </w:r>
        <w:r w:rsidR="00075C22" w:rsidRPr="00F8269D">
          <w:rPr>
            <w:rStyle w:val="Hyperlink"/>
            <w:rFonts w:cs="Tahoma"/>
            <w:noProof/>
          </w:rPr>
          <w:t>Voorwaarden voor inschrijven</w:t>
        </w:r>
        <w:r w:rsidR="00075C22">
          <w:rPr>
            <w:noProof/>
            <w:webHidden/>
          </w:rPr>
          <w:tab/>
        </w:r>
        <w:r w:rsidR="00075C22">
          <w:rPr>
            <w:noProof/>
            <w:webHidden/>
          </w:rPr>
          <w:fldChar w:fldCharType="begin"/>
        </w:r>
        <w:r w:rsidR="00075C22">
          <w:rPr>
            <w:noProof/>
            <w:webHidden/>
          </w:rPr>
          <w:instrText xml:space="preserve"> PAGEREF _Toc109732965 \h </w:instrText>
        </w:r>
        <w:r w:rsidR="00075C22">
          <w:rPr>
            <w:noProof/>
            <w:webHidden/>
          </w:rPr>
        </w:r>
        <w:r w:rsidR="00075C22">
          <w:rPr>
            <w:noProof/>
            <w:webHidden/>
          </w:rPr>
          <w:fldChar w:fldCharType="separate"/>
        </w:r>
        <w:r w:rsidR="00075C22">
          <w:rPr>
            <w:noProof/>
            <w:webHidden/>
          </w:rPr>
          <w:t>16</w:t>
        </w:r>
        <w:r w:rsidR="00075C22">
          <w:rPr>
            <w:noProof/>
            <w:webHidden/>
          </w:rPr>
          <w:fldChar w:fldCharType="end"/>
        </w:r>
      </w:hyperlink>
    </w:p>
    <w:p w14:paraId="42ABA21B" w14:textId="759EB6FC"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66" w:history="1">
        <w:r w:rsidR="00075C22" w:rsidRPr="00F8269D">
          <w:rPr>
            <w:rStyle w:val="Hyperlink"/>
            <w:rFonts w:cs="Tahoma"/>
            <w:noProof/>
          </w:rPr>
          <w:t>2.6</w:t>
        </w:r>
        <w:r w:rsidR="00075C22">
          <w:rPr>
            <w:rFonts w:asciiTheme="minorHAnsi" w:eastAsiaTheme="minorEastAsia" w:hAnsiTheme="minorHAnsi" w:cstheme="minorBidi"/>
            <w:noProof/>
            <w:sz w:val="22"/>
            <w:szCs w:val="22"/>
          </w:rPr>
          <w:tab/>
        </w:r>
        <w:r w:rsidR="00075C22" w:rsidRPr="00F8269D">
          <w:rPr>
            <w:rStyle w:val="Hyperlink"/>
            <w:rFonts w:cs="Tahoma"/>
            <w:noProof/>
          </w:rPr>
          <w:t>Gunningsbeslissing</w:t>
        </w:r>
        <w:r w:rsidR="00075C22">
          <w:rPr>
            <w:noProof/>
            <w:webHidden/>
          </w:rPr>
          <w:tab/>
        </w:r>
        <w:r w:rsidR="00075C22">
          <w:rPr>
            <w:noProof/>
            <w:webHidden/>
          </w:rPr>
          <w:fldChar w:fldCharType="begin"/>
        </w:r>
        <w:r w:rsidR="00075C22">
          <w:rPr>
            <w:noProof/>
            <w:webHidden/>
          </w:rPr>
          <w:instrText xml:space="preserve"> PAGEREF _Toc109732966 \h </w:instrText>
        </w:r>
        <w:r w:rsidR="00075C22">
          <w:rPr>
            <w:noProof/>
            <w:webHidden/>
          </w:rPr>
        </w:r>
        <w:r w:rsidR="00075C22">
          <w:rPr>
            <w:noProof/>
            <w:webHidden/>
          </w:rPr>
          <w:fldChar w:fldCharType="separate"/>
        </w:r>
        <w:r w:rsidR="00075C22">
          <w:rPr>
            <w:noProof/>
            <w:webHidden/>
          </w:rPr>
          <w:t>20</w:t>
        </w:r>
        <w:r w:rsidR="00075C22">
          <w:rPr>
            <w:noProof/>
            <w:webHidden/>
          </w:rPr>
          <w:fldChar w:fldCharType="end"/>
        </w:r>
      </w:hyperlink>
    </w:p>
    <w:p w14:paraId="4D76C232" w14:textId="3CF8C278"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67" w:history="1">
        <w:r w:rsidR="00075C22" w:rsidRPr="00F8269D">
          <w:rPr>
            <w:rStyle w:val="Hyperlink"/>
            <w:rFonts w:cs="Tahoma"/>
            <w:noProof/>
          </w:rPr>
          <w:t>2.7</w:t>
        </w:r>
        <w:r w:rsidR="00075C22">
          <w:rPr>
            <w:rFonts w:asciiTheme="minorHAnsi" w:eastAsiaTheme="minorEastAsia" w:hAnsiTheme="minorHAnsi" w:cstheme="minorBidi"/>
            <w:noProof/>
            <w:sz w:val="22"/>
            <w:szCs w:val="22"/>
          </w:rPr>
          <w:tab/>
        </w:r>
        <w:r w:rsidR="00075C22" w:rsidRPr="00F8269D">
          <w:rPr>
            <w:rStyle w:val="Hyperlink"/>
            <w:rFonts w:cs="Tahoma"/>
            <w:noProof/>
          </w:rPr>
          <w:t>Rechtsmiddel</w:t>
        </w:r>
        <w:r w:rsidR="00075C22">
          <w:rPr>
            <w:noProof/>
            <w:webHidden/>
          </w:rPr>
          <w:tab/>
        </w:r>
        <w:r w:rsidR="00075C22">
          <w:rPr>
            <w:noProof/>
            <w:webHidden/>
          </w:rPr>
          <w:fldChar w:fldCharType="begin"/>
        </w:r>
        <w:r w:rsidR="00075C22">
          <w:rPr>
            <w:noProof/>
            <w:webHidden/>
          </w:rPr>
          <w:instrText xml:space="preserve"> PAGEREF _Toc109732967 \h </w:instrText>
        </w:r>
        <w:r w:rsidR="00075C22">
          <w:rPr>
            <w:noProof/>
            <w:webHidden/>
          </w:rPr>
        </w:r>
        <w:r w:rsidR="00075C22">
          <w:rPr>
            <w:noProof/>
            <w:webHidden/>
          </w:rPr>
          <w:fldChar w:fldCharType="separate"/>
        </w:r>
        <w:r w:rsidR="00075C22">
          <w:rPr>
            <w:noProof/>
            <w:webHidden/>
          </w:rPr>
          <w:t>20</w:t>
        </w:r>
        <w:r w:rsidR="00075C22">
          <w:rPr>
            <w:noProof/>
            <w:webHidden/>
          </w:rPr>
          <w:fldChar w:fldCharType="end"/>
        </w:r>
      </w:hyperlink>
    </w:p>
    <w:p w14:paraId="6004D094" w14:textId="13D4D492"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68" w:history="1">
        <w:r w:rsidR="00075C22" w:rsidRPr="00F8269D">
          <w:rPr>
            <w:rStyle w:val="Hyperlink"/>
            <w:noProof/>
          </w:rPr>
          <w:t xml:space="preserve">2.8 </w:t>
        </w:r>
        <w:r w:rsidR="00075C22">
          <w:rPr>
            <w:rFonts w:asciiTheme="minorHAnsi" w:eastAsiaTheme="minorEastAsia" w:hAnsiTheme="minorHAnsi" w:cstheme="minorBidi"/>
            <w:noProof/>
            <w:sz w:val="22"/>
            <w:szCs w:val="22"/>
          </w:rPr>
          <w:tab/>
        </w:r>
        <w:r w:rsidR="00075C22" w:rsidRPr="00F8269D">
          <w:rPr>
            <w:rStyle w:val="Hyperlink"/>
            <w:noProof/>
          </w:rPr>
          <w:t>Conceptovereenkomst</w:t>
        </w:r>
        <w:r w:rsidR="00075C22">
          <w:rPr>
            <w:noProof/>
            <w:webHidden/>
          </w:rPr>
          <w:tab/>
        </w:r>
        <w:r w:rsidR="00075C22">
          <w:rPr>
            <w:noProof/>
            <w:webHidden/>
          </w:rPr>
          <w:fldChar w:fldCharType="begin"/>
        </w:r>
        <w:r w:rsidR="00075C22">
          <w:rPr>
            <w:noProof/>
            <w:webHidden/>
          </w:rPr>
          <w:instrText xml:space="preserve"> PAGEREF _Toc109732968 \h </w:instrText>
        </w:r>
        <w:r w:rsidR="00075C22">
          <w:rPr>
            <w:noProof/>
            <w:webHidden/>
          </w:rPr>
        </w:r>
        <w:r w:rsidR="00075C22">
          <w:rPr>
            <w:noProof/>
            <w:webHidden/>
          </w:rPr>
          <w:fldChar w:fldCharType="separate"/>
        </w:r>
        <w:r w:rsidR="00075C22">
          <w:rPr>
            <w:noProof/>
            <w:webHidden/>
          </w:rPr>
          <w:t>20</w:t>
        </w:r>
        <w:r w:rsidR="00075C22">
          <w:rPr>
            <w:noProof/>
            <w:webHidden/>
          </w:rPr>
          <w:fldChar w:fldCharType="end"/>
        </w:r>
      </w:hyperlink>
    </w:p>
    <w:p w14:paraId="33C2A47E" w14:textId="5509F11C" w:rsidR="00075C22" w:rsidRDefault="00AE3AC3">
      <w:pPr>
        <w:pStyle w:val="TOC1"/>
        <w:tabs>
          <w:tab w:val="left" w:pos="400"/>
          <w:tab w:val="right" w:leader="dot" w:pos="9062"/>
        </w:tabs>
        <w:rPr>
          <w:rFonts w:asciiTheme="minorHAnsi" w:eastAsiaTheme="minorEastAsia" w:hAnsiTheme="minorHAnsi" w:cstheme="minorBidi"/>
          <w:b w:val="0"/>
          <w:noProof/>
          <w:sz w:val="22"/>
          <w:szCs w:val="22"/>
        </w:rPr>
      </w:pPr>
      <w:hyperlink w:anchor="_Toc109732969" w:history="1">
        <w:r w:rsidR="00075C22" w:rsidRPr="00F8269D">
          <w:rPr>
            <w:rStyle w:val="Hyperlink"/>
            <w:rFonts w:cs="Tahoma"/>
            <w:noProof/>
          </w:rPr>
          <w:t>3.</w:t>
        </w:r>
        <w:r w:rsidR="00075C22">
          <w:rPr>
            <w:rFonts w:asciiTheme="minorHAnsi" w:eastAsiaTheme="minorEastAsia" w:hAnsiTheme="minorHAnsi" w:cstheme="minorBidi"/>
            <w:b w:val="0"/>
            <w:noProof/>
            <w:sz w:val="22"/>
            <w:szCs w:val="22"/>
          </w:rPr>
          <w:tab/>
        </w:r>
        <w:r w:rsidR="00075C22" w:rsidRPr="00F8269D">
          <w:rPr>
            <w:rStyle w:val="Hyperlink"/>
            <w:rFonts w:cs="Tahoma"/>
            <w:noProof/>
          </w:rPr>
          <w:t>Eisen aan de Deelnemer</w:t>
        </w:r>
        <w:r w:rsidR="00075C22">
          <w:rPr>
            <w:noProof/>
            <w:webHidden/>
          </w:rPr>
          <w:tab/>
        </w:r>
        <w:r w:rsidR="00075C22">
          <w:rPr>
            <w:noProof/>
            <w:webHidden/>
          </w:rPr>
          <w:fldChar w:fldCharType="begin"/>
        </w:r>
        <w:r w:rsidR="00075C22">
          <w:rPr>
            <w:noProof/>
            <w:webHidden/>
          </w:rPr>
          <w:instrText xml:space="preserve"> PAGEREF _Toc109732969 \h </w:instrText>
        </w:r>
        <w:r w:rsidR="00075C22">
          <w:rPr>
            <w:noProof/>
            <w:webHidden/>
          </w:rPr>
        </w:r>
        <w:r w:rsidR="00075C22">
          <w:rPr>
            <w:noProof/>
            <w:webHidden/>
          </w:rPr>
          <w:fldChar w:fldCharType="separate"/>
        </w:r>
        <w:r w:rsidR="00075C22">
          <w:rPr>
            <w:noProof/>
            <w:webHidden/>
          </w:rPr>
          <w:t>21</w:t>
        </w:r>
        <w:r w:rsidR="00075C22">
          <w:rPr>
            <w:noProof/>
            <w:webHidden/>
          </w:rPr>
          <w:fldChar w:fldCharType="end"/>
        </w:r>
      </w:hyperlink>
    </w:p>
    <w:p w14:paraId="4D2D50BC" w14:textId="7AFDAC37"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70" w:history="1">
        <w:r w:rsidR="00075C22" w:rsidRPr="00F8269D">
          <w:rPr>
            <w:rStyle w:val="Hyperlink"/>
            <w:rFonts w:cs="Tahoma"/>
            <w:noProof/>
          </w:rPr>
          <w:t>3.1</w:t>
        </w:r>
        <w:r w:rsidR="00075C22">
          <w:rPr>
            <w:rFonts w:asciiTheme="minorHAnsi" w:eastAsiaTheme="minorEastAsia" w:hAnsiTheme="minorHAnsi" w:cstheme="minorBidi"/>
            <w:noProof/>
            <w:sz w:val="22"/>
            <w:szCs w:val="22"/>
          </w:rPr>
          <w:tab/>
        </w:r>
        <w:r w:rsidR="00075C22" w:rsidRPr="00F8269D">
          <w:rPr>
            <w:rStyle w:val="Hyperlink"/>
            <w:rFonts w:cs="Tahoma"/>
            <w:noProof/>
          </w:rPr>
          <w:t>Algemene informatie</w:t>
        </w:r>
        <w:r w:rsidR="00075C22">
          <w:rPr>
            <w:noProof/>
            <w:webHidden/>
          </w:rPr>
          <w:tab/>
        </w:r>
        <w:r w:rsidR="00075C22">
          <w:rPr>
            <w:noProof/>
            <w:webHidden/>
          </w:rPr>
          <w:fldChar w:fldCharType="begin"/>
        </w:r>
        <w:r w:rsidR="00075C22">
          <w:rPr>
            <w:noProof/>
            <w:webHidden/>
          </w:rPr>
          <w:instrText xml:space="preserve"> PAGEREF _Toc109732970 \h </w:instrText>
        </w:r>
        <w:r w:rsidR="00075C22">
          <w:rPr>
            <w:noProof/>
            <w:webHidden/>
          </w:rPr>
        </w:r>
        <w:r w:rsidR="00075C22">
          <w:rPr>
            <w:noProof/>
            <w:webHidden/>
          </w:rPr>
          <w:fldChar w:fldCharType="separate"/>
        </w:r>
        <w:r w:rsidR="00075C22">
          <w:rPr>
            <w:noProof/>
            <w:webHidden/>
          </w:rPr>
          <w:t>21</w:t>
        </w:r>
        <w:r w:rsidR="00075C22">
          <w:rPr>
            <w:noProof/>
            <w:webHidden/>
          </w:rPr>
          <w:fldChar w:fldCharType="end"/>
        </w:r>
      </w:hyperlink>
    </w:p>
    <w:p w14:paraId="5E7F29C4" w14:textId="40D3334B"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71" w:history="1">
        <w:r w:rsidR="00075C22" w:rsidRPr="00F8269D">
          <w:rPr>
            <w:rStyle w:val="Hyperlink"/>
            <w:rFonts w:cs="Tahoma"/>
            <w:noProof/>
          </w:rPr>
          <w:t>3.2</w:t>
        </w:r>
        <w:r w:rsidR="00075C22">
          <w:rPr>
            <w:rFonts w:asciiTheme="minorHAnsi" w:eastAsiaTheme="minorEastAsia" w:hAnsiTheme="minorHAnsi" w:cstheme="minorBidi"/>
            <w:noProof/>
            <w:sz w:val="22"/>
            <w:szCs w:val="22"/>
          </w:rPr>
          <w:tab/>
        </w:r>
        <w:r w:rsidR="00075C22" w:rsidRPr="00F8269D">
          <w:rPr>
            <w:rStyle w:val="Hyperlink"/>
            <w:rFonts w:cs="Tahoma"/>
            <w:noProof/>
          </w:rPr>
          <w:t>Bewijsmiddelen ten behoeve van Uitsluitingsgronden</w:t>
        </w:r>
        <w:r w:rsidR="00075C22">
          <w:rPr>
            <w:noProof/>
            <w:webHidden/>
          </w:rPr>
          <w:tab/>
        </w:r>
        <w:r w:rsidR="00075C22">
          <w:rPr>
            <w:noProof/>
            <w:webHidden/>
          </w:rPr>
          <w:fldChar w:fldCharType="begin"/>
        </w:r>
        <w:r w:rsidR="00075C22">
          <w:rPr>
            <w:noProof/>
            <w:webHidden/>
          </w:rPr>
          <w:instrText xml:space="preserve"> PAGEREF _Toc109732971 \h </w:instrText>
        </w:r>
        <w:r w:rsidR="00075C22">
          <w:rPr>
            <w:noProof/>
            <w:webHidden/>
          </w:rPr>
        </w:r>
        <w:r w:rsidR="00075C22">
          <w:rPr>
            <w:noProof/>
            <w:webHidden/>
          </w:rPr>
          <w:fldChar w:fldCharType="separate"/>
        </w:r>
        <w:r w:rsidR="00075C22">
          <w:rPr>
            <w:noProof/>
            <w:webHidden/>
          </w:rPr>
          <w:t>22</w:t>
        </w:r>
        <w:r w:rsidR="00075C22">
          <w:rPr>
            <w:noProof/>
            <w:webHidden/>
          </w:rPr>
          <w:fldChar w:fldCharType="end"/>
        </w:r>
      </w:hyperlink>
    </w:p>
    <w:p w14:paraId="4F722C81" w14:textId="6A228762"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72" w:history="1">
        <w:r w:rsidR="00075C22" w:rsidRPr="00F8269D">
          <w:rPr>
            <w:rStyle w:val="Hyperlink"/>
            <w:rFonts w:cs="Tahoma"/>
            <w:noProof/>
          </w:rPr>
          <w:t>3.3</w:t>
        </w:r>
        <w:r w:rsidR="00075C22">
          <w:rPr>
            <w:rFonts w:asciiTheme="minorHAnsi" w:eastAsiaTheme="minorEastAsia" w:hAnsiTheme="minorHAnsi" w:cstheme="minorBidi"/>
            <w:noProof/>
            <w:sz w:val="22"/>
            <w:szCs w:val="22"/>
          </w:rPr>
          <w:tab/>
        </w:r>
        <w:r w:rsidR="00075C22" w:rsidRPr="00F8269D">
          <w:rPr>
            <w:rStyle w:val="Hyperlink"/>
            <w:rFonts w:cs="Tahoma"/>
            <w:noProof/>
          </w:rPr>
          <w:t>Geschiktheidseisen m.b.t. financiële en economische draagkracht</w:t>
        </w:r>
        <w:r w:rsidR="00075C22">
          <w:rPr>
            <w:noProof/>
            <w:webHidden/>
          </w:rPr>
          <w:tab/>
        </w:r>
        <w:r w:rsidR="00075C22">
          <w:rPr>
            <w:noProof/>
            <w:webHidden/>
          </w:rPr>
          <w:fldChar w:fldCharType="begin"/>
        </w:r>
        <w:r w:rsidR="00075C22">
          <w:rPr>
            <w:noProof/>
            <w:webHidden/>
          </w:rPr>
          <w:instrText xml:space="preserve"> PAGEREF _Toc109732972 \h </w:instrText>
        </w:r>
        <w:r w:rsidR="00075C22">
          <w:rPr>
            <w:noProof/>
            <w:webHidden/>
          </w:rPr>
        </w:r>
        <w:r w:rsidR="00075C22">
          <w:rPr>
            <w:noProof/>
            <w:webHidden/>
          </w:rPr>
          <w:fldChar w:fldCharType="separate"/>
        </w:r>
        <w:r w:rsidR="00075C22">
          <w:rPr>
            <w:noProof/>
            <w:webHidden/>
          </w:rPr>
          <w:t>23</w:t>
        </w:r>
        <w:r w:rsidR="00075C22">
          <w:rPr>
            <w:noProof/>
            <w:webHidden/>
          </w:rPr>
          <w:fldChar w:fldCharType="end"/>
        </w:r>
      </w:hyperlink>
    </w:p>
    <w:p w14:paraId="6A2224B5" w14:textId="4B3FD746"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73" w:history="1">
        <w:r w:rsidR="00075C22" w:rsidRPr="00F8269D">
          <w:rPr>
            <w:rStyle w:val="Hyperlink"/>
            <w:rFonts w:cs="Tahoma"/>
            <w:noProof/>
          </w:rPr>
          <w:t>3.4</w:t>
        </w:r>
        <w:r w:rsidR="00075C22">
          <w:rPr>
            <w:rFonts w:asciiTheme="minorHAnsi" w:eastAsiaTheme="minorEastAsia" w:hAnsiTheme="minorHAnsi" w:cstheme="minorBidi"/>
            <w:noProof/>
            <w:sz w:val="22"/>
            <w:szCs w:val="22"/>
          </w:rPr>
          <w:tab/>
        </w:r>
        <w:r w:rsidR="00075C22" w:rsidRPr="00F8269D">
          <w:rPr>
            <w:rStyle w:val="Hyperlink"/>
            <w:rFonts w:cs="Tahoma"/>
            <w:noProof/>
          </w:rPr>
          <w:t>Geschiktheidseisen m.b.t. technische en beroepsbekwaamheid</w:t>
        </w:r>
        <w:r w:rsidR="00075C22">
          <w:rPr>
            <w:noProof/>
            <w:webHidden/>
          </w:rPr>
          <w:tab/>
        </w:r>
        <w:r w:rsidR="00075C22">
          <w:rPr>
            <w:noProof/>
            <w:webHidden/>
          </w:rPr>
          <w:fldChar w:fldCharType="begin"/>
        </w:r>
        <w:r w:rsidR="00075C22">
          <w:rPr>
            <w:noProof/>
            <w:webHidden/>
          </w:rPr>
          <w:instrText xml:space="preserve"> PAGEREF _Toc109732973 \h </w:instrText>
        </w:r>
        <w:r w:rsidR="00075C22">
          <w:rPr>
            <w:noProof/>
            <w:webHidden/>
          </w:rPr>
        </w:r>
        <w:r w:rsidR="00075C22">
          <w:rPr>
            <w:noProof/>
            <w:webHidden/>
          </w:rPr>
          <w:fldChar w:fldCharType="separate"/>
        </w:r>
        <w:r w:rsidR="00075C22">
          <w:rPr>
            <w:noProof/>
            <w:webHidden/>
          </w:rPr>
          <w:t>24</w:t>
        </w:r>
        <w:r w:rsidR="00075C22">
          <w:rPr>
            <w:noProof/>
            <w:webHidden/>
          </w:rPr>
          <w:fldChar w:fldCharType="end"/>
        </w:r>
      </w:hyperlink>
    </w:p>
    <w:p w14:paraId="3AE71769" w14:textId="4A0AE9DE"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74" w:history="1">
        <w:r w:rsidR="00075C22" w:rsidRPr="00F8269D">
          <w:rPr>
            <w:rStyle w:val="Hyperlink"/>
            <w:rFonts w:cs="Tahoma"/>
            <w:noProof/>
          </w:rPr>
          <w:t>3.5</w:t>
        </w:r>
        <w:r w:rsidR="00075C22">
          <w:rPr>
            <w:rFonts w:asciiTheme="minorHAnsi" w:eastAsiaTheme="minorEastAsia" w:hAnsiTheme="minorHAnsi" w:cstheme="minorBidi"/>
            <w:noProof/>
            <w:sz w:val="22"/>
            <w:szCs w:val="22"/>
          </w:rPr>
          <w:tab/>
        </w:r>
        <w:r w:rsidR="00075C22" w:rsidRPr="00F8269D">
          <w:rPr>
            <w:rStyle w:val="Hyperlink"/>
            <w:rFonts w:cs="Tahoma"/>
            <w:noProof/>
          </w:rPr>
          <w:t>Beroep op financiële draagkracht/technische bekwaamheid van derden</w:t>
        </w:r>
        <w:r w:rsidR="00075C22">
          <w:rPr>
            <w:noProof/>
            <w:webHidden/>
          </w:rPr>
          <w:tab/>
        </w:r>
        <w:r w:rsidR="00075C22">
          <w:rPr>
            <w:noProof/>
            <w:webHidden/>
          </w:rPr>
          <w:fldChar w:fldCharType="begin"/>
        </w:r>
        <w:r w:rsidR="00075C22">
          <w:rPr>
            <w:noProof/>
            <w:webHidden/>
          </w:rPr>
          <w:instrText xml:space="preserve"> PAGEREF _Toc109732974 \h </w:instrText>
        </w:r>
        <w:r w:rsidR="00075C22">
          <w:rPr>
            <w:noProof/>
            <w:webHidden/>
          </w:rPr>
        </w:r>
        <w:r w:rsidR="00075C22">
          <w:rPr>
            <w:noProof/>
            <w:webHidden/>
          </w:rPr>
          <w:fldChar w:fldCharType="separate"/>
        </w:r>
        <w:r w:rsidR="00075C22">
          <w:rPr>
            <w:noProof/>
            <w:webHidden/>
          </w:rPr>
          <w:t>25</w:t>
        </w:r>
        <w:r w:rsidR="00075C22">
          <w:rPr>
            <w:noProof/>
            <w:webHidden/>
          </w:rPr>
          <w:fldChar w:fldCharType="end"/>
        </w:r>
      </w:hyperlink>
    </w:p>
    <w:p w14:paraId="4E79E0F3" w14:textId="3FCCA925" w:rsidR="00075C22" w:rsidRDefault="00AE3AC3">
      <w:pPr>
        <w:pStyle w:val="TOC1"/>
        <w:tabs>
          <w:tab w:val="left" w:pos="400"/>
          <w:tab w:val="right" w:leader="dot" w:pos="9062"/>
        </w:tabs>
        <w:rPr>
          <w:rFonts w:asciiTheme="minorHAnsi" w:eastAsiaTheme="minorEastAsia" w:hAnsiTheme="minorHAnsi" w:cstheme="minorBidi"/>
          <w:b w:val="0"/>
          <w:noProof/>
          <w:sz w:val="22"/>
          <w:szCs w:val="22"/>
        </w:rPr>
      </w:pPr>
      <w:hyperlink w:anchor="_Toc109732975" w:history="1">
        <w:r w:rsidR="00075C22" w:rsidRPr="00F8269D">
          <w:rPr>
            <w:rStyle w:val="Hyperlink"/>
            <w:rFonts w:cs="Tahoma"/>
            <w:noProof/>
          </w:rPr>
          <w:t>4.</w:t>
        </w:r>
        <w:r w:rsidR="00075C22">
          <w:rPr>
            <w:rFonts w:asciiTheme="minorHAnsi" w:eastAsiaTheme="minorEastAsia" w:hAnsiTheme="minorHAnsi" w:cstheme="minorBidi"/>
            <w:b w:val="0"/>
            <w:noProof/>
            <w:sz w:val="22"/>
            <w:szCs w:val="22"/>
          </w:rPr>
          <w:tab/>
        </w:r>
        <w:r w:rsidR="00075C22" w:rsidRPr="00F8269D">
          <w:rPr>
            <w:rStyle w:val="Hyperlink"/>
            <w:rFonts w:cs="Tahoma"/>
            <w:noProof/>
          </w:rPr>
          <w:t>Toetsing van de Inschrijving</w:t>
        </w:r>
        <w:r w:rsidR="00075C22">
          <w:rPr>
            <w:noProof/>
            <w:webHidden/>
          </w:rPr>
          <w:tab/>
        </w:r>
        <w:r w:rsidR="00075C22">
          <w:rPr>
            <w:noProof/>
            <w:webHidden/>
          </w:rPr>
          <w:fldChar w:fldCharType="begin"/>
        </w:r>
        <w:r w:rsidR="00075C22">
          <w:rPr>
            <w:noProof/>
            <w:webHidden/>
          </w:rPr>
          <w:instrText xml:space="preserve"> PAGEREF _Toc109732975 \h </w:instrText>
        </w:r>
        <w:r w:rsidR="00075C22">
          <w:rPr>
            <w:noProof/>
            <w:webHidden/>
          </w:rPr>
        </w:r>
        <w:r w:rsidR="00075C22">
          <w:rPr>
            <w:noProof/>
            <w:webHidden/>
          </w:rPr>
          <w:fldChar w:fldCharType="separate"/>
        </w:r>
        <w:r w:rsidR="00075C22">
          <w:rPr>
            <w:noProof/>
            <w:webHidden/>
          </w:rPr>
          <w:t>27</w:t>
        </w:r>
        <w:r w:rsidR="00075C22">
          <w:rPr>
            <w:noProof/>
            <w:webHidden/>
          </w:rPr>
          <w:fldChar w:fldCharType="end"/>
        </w:r>
      </w:hyperlink>
    </w:p>
    <w:p w14:paraId="34B7A0E5" w14:textId="4D722C09"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76" w:history="1">
        <w:r w:rsidR="00075C22" w:rsidRPr="00F8269D">
          <w:rPr>
            <w:rStyle w:val="Hyperlink"/>
            <w:rFonts w:cs="Tahoma"/>
            <w:noProof/>
          </w:rPr>
          <w:t>4.1</w:t>
        </w:r>
        <w:r w:rsidR="00075C22">
          <w:rPr>
            <w:rFonts w:asciiTheme="minorHAnsi" w:eastAsiaTheme="minorEastAsia" w:hAnsiTheme="minorHAnsi" w:cstheme="minorBidi"/>
            <w:noProof/>
            <w:sz w:val="22"/>
            <w:szCs w:val="22"/>
          </w:rPr>
          <w:tab/>
        </w:r>
        <w:r w:rsidR="00075C22" w:rsidRPr="00F8269D">
          <w:rPr>
            <w:rStyle w:val="Hyperlink"/>
            <w:rFonts w:cs="Tahoma"/>
            <w:noProof/>
          </w:rPr>
          <w:t>Algemene informatie</w:t>
        </w:r>
        <w:r w:rsidR="00075C22">
          <w:rPr>
            <w:noProof/>
            <w:webHidden/>
          </w:rPr>
          <w:tab/>
        </w:r>
        <w:r w:rsidR="00075C22">
          <w:rPr>
            <w:noProof/>
            <w:webHidden/>
          </w:rPr>
          <w:fldChar w:fldCharType="begin"/>
        </w:r>
        <w:r w:rsidR="00075C22">
          <w:rPr>
            <w:noProof/>
            <w:webHidden/>
          </w:rPr>
          <w:instrText xml:space="preserve"> PAGEREF _Toc109732976 \h </w:instrText>
        </w:r>
        <w:r w:rsidR="00075C22">
          <w:rPr>
            <w:noProof/>
            <w:webHidden/>
          </w:rPr>
        </w:r>
        <w:r w:rsidR="00075C22">
          <w:rPr>
            <w:noProof/>
            <w:webHidden/>
          </w:rPr>
          <w:fldChar w:fldCharType="separate"/>
        </w:r>
        <w:r w:rsidR="00075C22">
          <w:rPr>
            <w:noProof/>
            <w:webHidden/>
          </w:rPr>
          <w:t>27</w:t>
        </w:r>
        <w:r w:rsidR="00075C22">
          <w:rPr>
            <w:noProof/>
            <w:webHidden/>
          </w:rPr>
          <w:fldChar w:fldCharType="end"/>
        </w:r>
      </w:hyperlink>
    </w:p>
    <w:p w14:paraId="03A44A23" w14:textId="298692FA"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77" w:history="1">
        <w:r w:rsidR="00075C22" w:rsidRPr="00F8269D">
          <w:rPr>
            <w:rStyle w:val="Hyperlink"/>
            <w:noProof/>
          </w:rPr>
          <w:t>4.2</w:t>
        </w:r>
        <w:r w:rsidR="00075C22">
          <w:rPr>
            <w:rFonts w:asciiTheme="minorHAnsi" w:eastAsiaTheme="minorEastAsia" w:hAnsiTheme="minorHAnsi" w:cstheme="minorBidi"/>
            <w:noProof/>
            <w:sz w:val="22"/>
            <w:szCs w:val="22"/>
          </w:rPr>
          <w:tab/>
        </w:r>
        <w:r w:rsidR="00075C22" w:rsidRPr="00F8269D">
          <w:rPr>
            <w:rStyle w:val="Hyperlink"/>
            <w:rFonts w:cs="Tahoma"/>
            <w:noProof/>
          </w:rPr>
          <w:t>Toetsingscriteria</w:t>
        </w:r>
        <w:r w:rsidR="00075C22">
          <w:rPr>
            <w:noProof/>
            <w:webHidden/>
          </w:rPr>
          <w:tab/>
        </w:r>
        <w:r w:rsidR="00075C22">
          <w:rPr>
            <w:noProof/>
            <w:webHidden/>
          </w:rPr>
          <w:fldChar w:fldCharType="begin"/>
        </w:r>
        <w:r w:rsidR="00075C22">
          <w:rPr>
            <w:noProof/>
            <w:webHidden/>
          </w:rPr>
          <w:instrText xml:space="preserve"> PAGEREF _Toc109732977 \h </w:instrText>
        </w:r>
        <w:r w:rsidR="00075C22">
          <w:rPr>
            <w:noProof/>
            <w:webHidden/>
          </w:rPr>
        </w:r>
        <w:r w:rsidR="00075C22">
          <w:rPr>
            <w:noProof/>
            <w:webHidden/>
          </w:rPr>
          <w:fldChar w:fldCharType="separate"/>
        </w:r>
        <w:r w:rsidR="00075C22">
          <w:rPr>
            <w:noProof/>
            <w:webHidden/>
          </w:rPr>
          <w:t>27</w:t>
        </w:r>
        <w:r w:rsidR="00075C22">
          <w:rPr>
            <w:noProof/>
            <w:webHidden/>
          </w:rPr>
          <w:fldChar w:fldCharType="end"/>
        </w:r>
      </w:hyperlink>
    </w:p>
    <w:p w14:paraId="50BCC521" w14:textId="36F2C299" w:rsidR="00075C22" w:rsidRDefault="00AE3AC3">
      <w:pPr>
        <w:pStyle w:val="TOC1"/>
        <w:tabs>
          <w:tab w:val="left" w:pos="400"/>
          <w:tab w:val="right" w:leader="dot" w:pos="9062"/>
        </w:tabs>
        <w:rPr>
          <w:rFonts w:asciiTheme="minorHAnsi" w:eastAsiaTheme="minorEastAsia" w:hAnsiTheme="minorHAnsi" w:cstheme="minorBidi"/>
          <w:b w:val="0"/>
          <w:noProof/>
          <w:sz w:val="22"/>
          <w:szCs w:val="22"/>
        </w:rPr>
      </w:pPr>
      <w:hyperlink w:anchor="_Toc109732978" w:history="1">
        <w:r w:rsidR="00075C22" w:rsidRPr="00F8269D">
          <w:rPr>
            <w:rStyle w:val="Hyperlink"/>
            <w:rFonts w:cs="Tahoma"/>
            <w:noProof/>
          </w:rPr>
          <w:t>5.</w:t>
        </w:r>
        <w:r w:rsidR="00075C22">
          <w:rPr>
            <w:rFonts w:asciiTheme="minorHAnsi" w:eastAsiaTheme="minorEastAsia" w:hAnsiTheme="minorHAnsi" w:cstheme="minorBidi"/>
            <w:b w:val="0"/>
            <w:noProof/>
            <w:sz w:val="22"/>
            <w:szCs w:val="22"/>
          </w:rPr>
          <w:tab/>
        </w:r>
        <w:r w:rsidR="00075C22" w:rsidRPr="00F8269D">
          <w:rPr>
            <w:rStyle w:val="Hyperlink"/>
            <w:rFonts w:cs="Tahoma"/>
            <w:noProof/>
          </w:rPr>
          <w:t>Beoordelingsstappen</w:t>
        </w:r>
        <w:r w:rsidR="00075C22">
          <w:rPr>
            <w:noProof/>
            <w:webHidden/>
          </w:rPr>
          <w:tab/>
        </w:r>
        <w:r w:rsidR="00075C22">
          <w:rPr>
            <w:noProof/>
            <w:webHidden/>
          </w:rPr>
          <w:fldChar w:fldCharType="begin"/>
        </w:r>
        <w:r w:rsidR="00075C22">
          <w:rPr>
            <w:noProof/>
            <w:webHidden/>
          </w:rPr>
          <w:instrText xml:space="preserve"> PAGEREF _Toc109732978 \h </w:instrText>
        </w:r>
        <w:r w:rsidR="00075C22">
          <w:rPr>
            <w:noProof/>
            <w:webHidden/>
          </w:rPr>
        </w:r>
        <w:r w:rsidR="00075C22">
          <w:rPr>
            <w:noProof/>
            <w:webHidden/>
          </w:rPr>
          <w:fldChar w:fldCharType="separate"/>
        </w:r>
        <w:r w:rsidR="00075C22">
          <w:rPr>
            <w:noProof/>
            <w:webHidden/>
          </w:rPr>
          <w:t>28</w:t>
        </w:r>
        <w:r w:rsidR="00075C22">
          <w:rPr>
            <w:noProof/>
            <w:webHidden/>
          </w:rPr>
          <w:fldChar w:fldCharType="end"/>
        </w:r>
      </w:hyperlink>
    </w:p>
    <w:p w14:paraId="74E36777" w14:textId="7C0E9E07"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79" w:history="1">
        <w:r w:rsidR="00075C22" w:rsidRPr="00F8269D">
          <w:rPr>
            <w:rStyle w:val="Hyperlink"/>
            <w:rFonts w:cs="Tahoma"/>
            <w:noProof/>
          </w:rPr>
          <w:t>5.1</w:t>
        </w:r>
        <w:r w:rsidR="00075C22">
          <w:rPr>
            <w:rFonts w:asciiTheme="minorHAnsi" w:eastAsiaTheme="minorEastAsia" w:hAnsiTheme="minorHAnsi" w:cstheme="minorBidi"/>
            <w:noProof/>
            <w:sz w:val="22"/>
            <w:szCs w:val="22"/>
          </w:rPr>
          <w:tab/>
        </w:r>
        <w:r w:rsidR="00075C22" w:rsidRPr="00F8269D">
          <w:rPr>
            <w:rStyle w:val="Hyperlink"/>
            <w:rFonts w:cs="Tahoma"/>
            <w:noProof/>
          </w:rPr>
          <w:t>Bepalen van de ongewogen score per Gunningscriterium</w:t>
        </w:r>
        <w:r w:rsidR="00075C22">
          <w:rPr>
            <w:noProof/>
            <w:webHidden/>
          </w:rPr>
          <w:tab/>
        </w:r>
        <w:r w:rsidR="00075C22">
          <w:rPr>
            <w:noProof/>
            <w:webHidden/>
          </w:rPr>
          <w:fldChar w:fldCharType="begin"/>
        </w:r>
        <w:r w:rsidR="00075C22">
          <w:rPr>
            <w:noProof/>
            <w:webHidden/>
          </w:rPr>
          <w:instrText xml:space="preserve"> PAGEREF _Toc109732979 \h </w:instrText>
        </w:r>
        <w:r w:rsidR="00075C22">
          <w:rPr>
            <w:noProof/>
            <w:webHidden/>
          </w:rPr>
        </w:r>
        <w:r w:rsidR="00075C22">
          <w:rPr>
            <w:noProof/>
            <w:webHidden/>
          </w:rPr>
          <w:fldChar w:fldCharType="separate"/>
        </w:r>
        <w:r w:rsidR="00075C22">
          <w:rPr>
            <w:noProof/>
            <w:webHidden/>
          </w:rPr>
          <w:t>28</w:t>
        </w:r>
        <w:r w:rsidR="00075C22">
          <w:rPr>
            <w:noProof/>
            <w:webHidden/>
          </w:rPr>
          <w:fldChar w:fldCharType="end"/>
        </w:r>
      </w:hyperlink>
    </w:p>
    <w:p w14:paraId="53053053" w14:textId="3D7EAD00"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80" w:history="1">
        <w:r w:rsidR="00075C22" w:rsidRPr="00F8269D">
          <w:rPr>
            <w:rStyle w:val="Hyperlink"/>
            <w:rFonts w:cs="Tahoma"/>
            <w:noProof/>
          </w:rPr>
          <w:t>5.2</w:t>
        </w:r>
        <w:r w:rsidR="00075C22">
          <w:rPr>
            <w:rFonts w:asciiTheme="minorHAnsi" w:eastAsiaTheme="minorEastAsia" w:hAnsiTheme="minorHAnsi" w:cstheme="minorBidi"/>
            <w:noProof/>
            <w:sz w:val="22"/>
            <w:szCs w:val="22"/>
          </w:rPr>
          <w:tab/>
        </w:r>
        <w:r w:rsidR="00075C22" w:rsidRPr="00F8269D">
          <w:rPr>
            <w:rStyle w:val="Hyperlink"/>
            <w:rFonts w:cs="Tahoma"/>
            <w:noProof/>
          </w:rPr>
          <w:t>Berekenen van de gewogen score per Gunningscriterium</w:t>
        </w:r>
        <w:r w:rsidR="00075C22">
          <w:rPr>
            <w:noProof/>
            <w:webHidden/>
          </w:rPr>
          <w:tab/>
        </w:r>
        <w:r w:rsidR="00075C22">
          <w:rPr>
            <w:noProof/>
            <w:webHidden/>
          </w:rPr>
          <w:fldChar w:fldCharType="begin"/>
        </w:r>
        <w:r w:rsidR="00075C22">
          <w:rPr>
            <w:noProof/>
            <w:webHidden/>
          </w:rPr>
          <w:instrText xml:space="preserve"> PAGEREF _Toc109732980 \h </w:instrText>
        </w:r>
        <w:r w:rsidR="00075C22">
          <w:rPr>
            <w:noProof/>
            <w:webHidden/>
          </w:rPr>
        </w:r>
        <w:r w:rsidR="00075C22">
          <w:rPr>
            <w:noProof/>
            <w:webHidden/>
          </w:rPr>
          <w:fldChar w:fldCharType="separate"/>
        </w:r>
        <w:r w:rsidR="00075C22">
          <w:rPr>
            <w:noProof/>
            <w:webHidden/>
          </w:rPr>
          <w:t>29</w:t>
        </w:r>
        <w:r w:rsidR="00075C22">
          <w:rPr>
            <w:noProof/>
            <w:webHidden/>
          </w:rPr>
          <w:fldChar w:fldCharType="end"/>
        </w:r>
      </w:hyperlink>
    </w:p>
    <w:p w14:paraId="091BAFCE" w14:textId="13D5906A"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81" w:history="1">
        <w:r w:rsidR="00075C22" w:rsidRPr="00F8269D">
          <w:rPr>
            <w:rStyle w:val="Hyperlink"/>
            <w:rFonts w:cs="Tahoma"/>
            <w:noProof/>
          </w:rPr>
          <w:t>5.3</w:t>
        </w:r>
        <w:r w:rsidR="00075C22">
          <w:rPr>
            <w:rFonts w:asciiTheme="minorHAnsi" w:eastAsiaTheme="minorEastAsia" w:hAnsiTheme="minorHAnsi" w:cstheme="minorBidi"/>
            <w:noProof/>
            <w:sz w:val="22"/>
            <w:szCs w:val="22"/>
          </w:rPr>
          <w:tab/>
        </w:r>
        <w:r w:rsidR="00075C22" w:rsidRPr="00F8269D">
          <w:rPr>
            <w:rStyle w:val="Hyperlink"/>
            <w:rFonts w:cs="Tahoma"/>
            <w:noProof/>
          </w:rPr>
          <w:t>Berekenen van de eindscores</w:t>
        </w:r>
        <w:r w:rsidR="00075C22">
          <w:rPr>
            <w:noProof/>
            <w:webHidden/>
          </w:rPr>
          <w:tab/>
        </w:r>
        <w:r w:rsidR="00075C22">
          <w:rPr>
            <w:noProof/>
            <w:webHidden/>
          </w:rPr>
          <w:fldChar w:fldCharType="begin"/>
        </w:r>
        <w:r w:rsidR="00075C22">
          <w:rPr>
            <w:noProof/>
            <w:webHidden/>
          </w:rPr>
          <w:instrText xml:space="preserve"> PAGEREF _Toc109732981 \h </w:instrText>
        </w:r>
        <w:r w:rsidR="00075C22">
          <w:rPr>
            <w:noProof/>
            <w:webHidden/>
          </w:rPr>
        </w:r>
        <w:r w:rsidR="00075C22">
          <w:rPr>
            <w:noProof/>
            <w:webHidden/>
          </w:rPr>
          <w:fldChar w:fldCharType="separate"/>
        </w:r>
        <w:r w:rsidR="00075C22">
          <w:rPr>
            <w:noProof/>
            <w:webHidden/>
          </w:rPr>
          <w:t>29</w:t>
        </w:r>
        <w:r w:rsidR="00075C22">
          <w:rPr>
            <w:noProof/>
            <w:webHidden/>
          </w:rPr>
          <w:fldChar w:fldCharType="end"/>
        </w:r>
      </w:hyperlink>
    </w:p>
    <w:p w14:paraId="0634288A" w14:textId="231E280C" w:rsidR="00075C22" w:rsidRDefault="00AE3AC3">
      <w:pPr>
        <w:pStyle w:val="TOC1"/>
        <w:tabs>
          <w:tab w:val="left" w:pos="400"/>
          <w:tab w:val="right" w:leader="dot" w:pos="9062"/>
        </w:tabs>
        <w:rPr>
          <w:rFonts w:asciiTheme="minorHAnsi" w:eastAsiaTheme="minorEastAsia" w:hAnsiTheme="minorHAnsi" w:cstheme="minorBidi"/>
          <w:b w:val="0"/>
          <w:noProof/>
          <w:sz w:val="22"/>
          <w:szCs w:val="22"/>
        </w:rPr>
      </w:pPr>
      <w:hyperlink w:anchor="_Toc109732982" w:history="1">
        <w:r w:rsidR="00075C22" w:rsidRPr="00F8269D">
          <w:rPr>
            <w:rStyle w:val="Hyperlink"/>
            <w:rFonts w:cs="Tahoma"/>
            <w:noProof/>
          </w:rPr>
          <w:t>6.</w:t>
        </w:r>
        <w:r w:rsidR="00075C22">
          <w:rPr>
            <w:rFonts w:asciiTheme="minorHAnsi" w:eastAsiaTheme="minorEastAsia" w:hAnsiTheme="minorHAnsi" w:cstheme="minorBidi"/>
            <w:b w:val="0"/>
            <w:noProof/>
            <w:sz w:val="22"/>
            <w:szCs w:val="22"/>
          </w:rPr>
          <w:tab/>
        </w:r>
        <w:r w:rsidR="00075C22" w:rsidRPr="00F8269D">
          <w:rPr>
            <w:rStyle w:val="Hyperlink"/>
            <w:rFonts w:cs="Tahoma"/>
            <w:noProof/>
          </w:rPr>
          <w:t>Gunningscriteria</w:t>
        </w:r>
        <w:r w:rsidR="00075C22">
          <w:rPr>
            <w:noProof/>
            <w:webHidden/>
          </w:rPr>
          <w:tab/>
        </w:r>
        <w:r w:rsidR="00075C22">
          <w:rPr>
            <w:noProof/>
            <w:webHidden/>
          </w:rPr>
          <w:fldChar w:fldCharType="begin"/>
        </w:r>
        <w:r w:rsidR="00075C22">
          <w:rPr>
            <w:noProof/>
            <w:webHidden/>
          </w:rPr>
          <w:instrText xml:space="preserve"> PAGEREF _Toc109732982 \h </w:instrText>
        </w:r>
        <w:r w:rsidR="00075C22">
          <w:rPr>
            <w:noProof/>
            <w:webHidden/>
          </w:rPr>
        </w:r>
        <w:r w:rsidR="00075C22">
          <w:rPr>
            <w:noProof/>
            <w:webHidden/>
          </w:rPr>
          <w:fldChar w:fldCharType="separate"/>
        </w:r>
        <w:r w:rsidR="00075C22">
          <w:rPr>
            <w:noProof/>
            <w:webHidden/>
          </w:rPr>
          <w:t>30</w:t>
        </w:r>
        <w:r w:rsidR="00075C22">
          <w:rPr>
            <w:noProof/>
            <w:webHidden/>
          </w:rPr>
          <w:fldChar w:fldCharType="end"/>
        </w:r>
      </w:hyperlink>
    </w:p>
    <w:p w14:paraId="1A03DA2D" w14:textId="6CE81BED"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83" w:history="1">
        <w:r w:rsidR="00075C22" w:rsidRPr="00F8269D">
          <w:rPr>
            <w:rStyle w:val="Hyperlink"/>
            <w:rFonts w:cs="Tahoma"/>
            <w:noProof/>
          </w:rPr>
          <w:t>6.1</w:t>
        </w:r>
        <w:r w:rsidR="00075C22">
          <w:rPr>
            <w:rFonts w:asciiTheme="minorHAnsi" w:eastAsiaTheme="minorEastAsia" w:hAnsiTheme="minorHAnsi" w:cstheme="minorBidi"/>
            <w:noProof/>
            <w:sz w:val="22"/>
            <w:szCs w:val="22"/>
          </w:rPr>
          <w:tab/>
        </w:r>
        <w:r w:rsidR="00075C22" w:rsidRPr="00F8269D">
          <w:rPr>
            <w:rStyle w:val="Hyperlink"/>
            <w:rFonts w:cs="Tahoma"/>
            <w:noProof/>
          </w:rPr>
          <w:t>Inleiding</w:t>
        </w:r>
        <w:r w:rsidR="00075C22">
          <w:rPr>
            <w:noProof/>
            <w:webHidden/>
          </w:rPr>
          <w:tab/>
        </w:r>
        <w:r w:rsidR="00075C22">
          <w:rPr>
            <w:noProof/>
            <w:webHidden/>
          </w:rPr>
          <w:fldChar w:fldCharType="begin"/>
        </w:r>
        <w:r w:rsidR="00075C22">
          <w:rPr>
            <w:noProof/>
            <w:webHidden/>
          </w:rPr>
          <w:instrText xml:space="preserve"> PAGEREF _Toc109732983 \h </w:instrText>
        </w:r>
        <w:r w:rsidR="00075C22">
          <w:rPr>
            <w:noProof/>
            <w:webHidden/>
          </w:rPr>
        </w:r>
        <w:r w:rsidR="00075C22">
          <w:rPr>
            <w:noProof/>
            <w:webHidden/>
          </w:rPr>
          <w:fldChar w:fldCharType="separate"/>
        </w:r>
        <w:r w:rsidR="00075C22">
          <w:rPr>
            <w:noProof/>
            <w:webHidden/>
          </w:rPr>
          <w:t>30</w:t>
        </w:r>
        <w:r w:rsidR="00075C22">
          <w:rPr>
            <w:noProof/>
            <w:webHidden/>
          </w:rPr>
          <w:fldChar w:fldCharType="end"/>
        </w:r>
      </w:hyperlink>
    </w:p>
    <w:p w14:paraId="20D5B1FD" w14:textId="0ABF45C7"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84" w:history="1">
        <w:r w:rsidR="00075C22" w:rsidRPr="00F8269D">
          <w:rPr>
            <w:rStyle w:val="Hyperlink"/>
            <w:rFonts w:cs="Tahoma"/>
            <w:noProof/>
          </w:rPr>
          <w:t>6.2</w:t>
        </w:r>
        <w:r w:rsidR="00075C22">
          <w:rPr>
            <w:rFonts w:asciiTheme="minorHAnsi" w:eastAsiaTheme="minorEastAsia" w:hAnsiTheme="minorHAnsi" w:cstheme="minorBidi"/>
            <w:noProof/>
            <w:sz w:val="22"/>
            <w:szCs w:val="22"/>
          </w:rPr>
          <w:tab/>
        </w:r>
        <w:r w:rsidR="00075C22" w:rsidRPr="00F8269D">
          <w:rPr>
            <w:rStyle w:val="Hyperlink"/>
            <w:rFonts w:cs="Tahoma"/>
            <w:noProof/>
          </w:rPr>
          <w:t>Beoordelingsmethode</w:t>
        </w:r>
        <w:r w:rsidR="00075C22">
          <w:rPr>
            <w:noProof/>
            <w:webHidden/>
          </w:rPr>
          <w:tab/>
        </w:r>
        <w:r w:rsidR="00075C22">
          <w:rPr>
            <w:noProof/>
            <w:webHidden/>
          </w:rPr>
          <w:fldChar w:fldCharType="begin"/>
        </w:r>
        <w:r w:rsidR="00075C22">
          <w:rPr>
            <w:noProof/>
            <w:webHidden/>
          </w:rPr>
          <w:instrText xml:space="preserve"> PAGEREF _Toc109732984 \h </w:instrText>
        </w:r>
        <w:r w:rsidR="00075C22">
          <w:rPr>
            <w:noProof/>
            <w:webHidden/>
          </w:rPr>
        </w:r>
        <w:r w:rsidR="00075C22">
          <w:rPr>
            <w:noProof/>
            <w:webHidden/>
          </w:rPr>
          <w:fldChar w:fldCharType="separate"/>
        </w:r>
        <w:r w:rsidR="00075C22">
          <w:rPr>
            <w:noProof/>
            <w:webHidden/>
          </w:rPr>
          <w:t>30</w:t>
        </w:r>
        <w:r w:rsidR="00075C22">
          <w:rPr>
            <w:noProof/>
            <w:webHidden/>
          </w:rPr>
          <w:fldChar w:fldCharType="end"/>
        </w:r>
      </w:hyperlink>
    </w:p>
    <w:p w14:paraId="4119EEE2" w14:textId="665E6F33"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85" w:history="1">
        <w:r w:rsidR="00075C22" w:rsidRPr="00F8269D">
          <w:rPr>
            <w:rStyle w:val="Hyperlink"/>
            <w:rFonts w:cs="Tahoma"/>
            <w:noProof/>
          </w:rPr>
          <w:t>6.3</w:t>
        </w:r>
        <w:r w:rsidR="00075C22">
          <w:rPr>
            <w:rFonts w:asciiTheme="minorHAnsi" w:eastAsiaTheme="minorEastAsia" w:hAnsiTheme="minorHAnsi" w:cstheme="minorBidi"/>
            <w:noProof/>
            <w:sz w:val="22"/>
            <w:szCs w:val="22"/>
          </w:rPr>
          <w:tab/>
        </w:r>
        <w:r w:rsidR="00075C22" w:rsidRPr="00F8269D">
          <w:rPr>
            <w:rStyle w:val="Hyperlink"/>
            <w:rFonts w:cs="Tahoma"/>
            <w:noProof/>
          </w:rPr>
          <w:t>Kwalitatieve Gunningscriteria</w:t>
        </w:r>
        <w:r w:rsidR="00075C22">
          <w:rPr>
            <w:noProof/>
            <w:webHidden/>
          </w:rPr>
          <w:tab/>
        </w:r>
        <w:r w:rsidR="00075C22">
          <w:rPr>
            <w:noProof/>
            <w:webHidden/>
          </w:rPr>
          <w:fldChar w:fldCharType="begin"/>
        </w:r>
        <w:r w:rsidR="00075C22">
          <w:rPr>
            <w:noProof/>
            <w:webHidden/>
          </w:rPr>
          <w:instrText xml:space="preserve"> PAGEREF _Toc109732985 \h </w:instrText>
        </w:r>
        <w:r w:rsidR="00075C22">
          <w:rPr>
            <w:noProof/>
            <w:webHidden/>
          </w:rPr>
        </w:r>
        <w:r w:rsidR="00075C22">
          <w:rPr>
            <w:noProof/>
            <w:webHidden/>
          </w:rPr>
          <w:fldChar w:fldCharType="separate"/>
        </w:r>
        <w:r w:rsidR="00075C22">
          <w:rPr>
            <w:noProof/>
            <w:webHidden/>
          </w:rPr>
          <w:t>32</w:t>
        </w:r>
        <w:r w:rsidR="00075C22">
          <w:rPr>
            <w:noProof/>
            <w:webHidden/>
          </w:rPr>
          <w:fldChar w:fldCharType="end"/>
        </w:r>
      </w:hyperlink>
    </w:p>
    <w:p w14:paraId="1AEE21E1" w14:textId="66EF4CFD" w:rsidR="00075C22" w:rsidRDefault="00AE3AC3">
      <w:pPr>
        <w:pStyle w:val="TOC2"/>
        <w:tabs>
          <w:tab w:val="left" w:pos="880"/>
          <w:tab w:val="right" w:leader="dot" w:pos="9062"/>
        </w:tabs>
        <w:rPr>
          <w:rFonts w:asciiTheme="minorHAnsi" w:eastAsiaTheme="minorEastAsia" w:hAnsiTheme="minorHAnsi" w:cstheme="minorBidi"/>
          <w:noProof/>
          <w:sz w:val="22"/>
          <w:szCs w:val="22"/>
        </w:rPr>
      </w:pPr>
      <w:hyperlink w:anchor="_Toc109732986" w:history="1">
        <w:r w:rsidR="00075C22" w:rsidRPr="00F8269D">
          <w:rPr>
            <w:rStyle w:val="Hyperlink"/>
            <w:noProof/>
          </w:rPr>
          <w:t>6.4</w:t>
        </w:r>
        <w:r w:rsidR="00075C22">
          <w:rPr>
            <w:rFonts w:asciiTheme="minorHAnsi" w:eastAsiaTheme="minorEastAsia" w:hAnsiTheme="minorHAnsi" w:cstheme="minorBidi"/>
            <w:noProof/>
            <w:sz w:val="22"/>
            <w:szCs w:val="22"/>
          </w:rPr>
          <w:tab/>
        </w:r>
        <w:r w:rsidR="00075C22" w:rsidRPr="00F8269D">
          <w:rPr>
            <w:rStyle w:val="Hyperlink"/>
            <w:noProof/>
          </w:rPr>
          <w:t>Gunningscriterium prijs</w:t>
        </w:r>
        <w:r w:rsidR="00075C22">
          <w:rPr>
            <w:noProof/>
            <w:webHidden/>
          </w:rPr>
          <w:tab/>
        </w:r>
        <w:r w:rsidR="00075C22">
          <w:rPr>
            <w:noProof/>
            <w:webHidden/>
          </w:rPr>
          <w:fldChar w:fldCharType="begin"/>
        </w:r>
        <w:r w:rsidR="00075C22">
          <w:rPr>
            <w:noProof/>
            <w:webHidden/>
          </w:rPr>
          <w:instrText xml:space="preserve"> PAGEREF _Toc109732986 \h </w:instrText>
        </w:r>
        <w:r w:rsidR="00075C22">
          <w:rPr>
            <w:noProof/>
            <w:webHidden/>
          </w:rPr>
        </w:r>
        <w:r w:rsidR="00075C22">
          <w:rPr>
            <w:noProof/>
            <w:webHidden/>
          </w:rPr>
          <w:fldChar w:fldCharType="separate"/>
        </w:r>
        <w:r w:rsidR="00075C22">
          <w:rPr>
            <w:noProof/>
            <w:webHidden/>
          </w:rPr>
          <w:t>35</w:t>
        </w:r>
        <w:r w:rsidR="00075C22">
          <w:rPr>
            <w:noProof/>
            <w:webHidden/>
          </w:rPr>
          <w:fldChar w:fldCharType="end"/>
        </w:r>
      </w:hyperlink>
    </w:p>
    <w:p w14:paraId="3C967D0B" w14:textId="6318418A" w:rsidR="00075C22" w:rsidRDefault="00AE3AC3">
      <w:pPr>
        <w:pStyle w:val="TOC1"/>
        <w:tabs>
          <w:tab w:val="left" w:pos="2166"/>
          <w:tab w:val="right" w:leader="dot" w:pos="9062"/>
        </w:tabs>
        <w:rPr>
          <w:rFonts w:asciiTheme="minorHAnsi" w:eastAsiaTheme="minorEastAsia" w:hAnsiTheme="minorHAnsi" w:cstheme="minorBidi"/>
          <w:b w:val="0"/>
          <w:noProof/>
          <w:sz w:val="22"/>
          <w:szCs w:val="22"/>
        </w:rPr>
      </w:pPr>
      <w:hyperlink w:anchor="_Toc109732987" w:history="1">
        <w:r w:rsidR="00075C22" w:rsidRPr="00F8269D">
          <w:rPr>
            <w:rStyle w:val="Hyperlink"/>
            <w:rFonts w:cs="Tahoma"/>
            <w:noProof/>
          </w:rPr>
          <w:t>Standaardformulier A</w:t>
        </w:r>
        <w:r w:rsidR="00075C22">
          <w:rPr>
            <w:rFonts w:asciiTheme="minorHAnsi" w:eastAsiaTheme="minorEastAsia" w:hAnsiTheme="minorHAnsi" w:cstheme="minorBidi"/>
            <w:b w:val="0"/>
            <w:noProof/>
            <w:sz w:val="22"/>
            <w:szCs w:val="22"/>
          </w:rPr>
          <w:tab/>
        </w:r>
        <w:r w:rsidR="00075C22" w:rsidRPr="00F8269D">
          <w:rPr>
            <w:rStyle w:val="Hyperlink"/>
            <w:rFonts w:cs="Tahoma"/>
            <w:noProof/>
          </w:rPr>
          <w:t>: Uniform Europees Aanbestedingsdocument</w:t>
        </w:r>
        <w:r w:rsidR="00075C22">
          <w:rPr>
            <w:noProof/>
            <w:webHidden/>
          </w:rPr>
          <w:tab/>
        </w:r>
        <w:r w:rsidR="00075C22">
          <w:rPr>
            <w:noProof/>
            <w:webHidden/>
          </w:rPr>
          <w:fldChar w:fldCharType="begin"/>
        </w:r>
        <w:r w:rsidR="00075C22">
          <w:rPr>
            <w:noProof/>
            <w:webHidden/>
          </w:rPr>
          <w:instrText xml:space="preserve"> PAGEREF _Toc109732987 \h </w:instrText>
        </w:r>
        <w:r w:rsidR="00075C22">
          <w:rPr>
            <w:noProof/>
            <w:webHidden/>
          </w:rPr>
        </w:r>
        <w:r w:rsidR="00075C22">
          <w:rPr>
            <w:noProof/>
            <w:webHidden/>
          </w:rPr>
          <w:fldChar w:fldCharType="separate"/>
        </w:r>
        <w:r w:rsidR="00075C22">
          <w:rPr>
            <w:noProof/>
            <w:webHidden/>
          </w:rPr>
          <w:t>36</w:t>
        </w:r>
        <w:r w:rsidR="00075C22">
          <w:rPr>
            <w:noProof/>
            <w:webHidden/>
          </w:rPr>
          <w:fldChar w:fldCharType="end"/>
        </w:r>
      </w:hyperlink>
    </w:p>
    <w:p w14:paraId="7447F3B2" w14:textId="55DE7164" w:rsidR="00075C22" w:rsidRDefault="00AE3AC3">
      <w:pPr>
        <w:pStyle w:val="TOC1"/>
        <w:tabs>
          <w:tab w:val="left" w:pos="2167"/>
          <w:tab w:val="right" w:leader="dot" w:pos="9062"/>
        </w:tabs>
        <w:rPr>
          <w:rFonts w:asciiTheme="minorHAnsi" w:eastAsiaTheme="minorEastAsia" w:hAnsiTheme="minorHAnsi" w:cstheme="minorBidi"/>
          <w:b w:val="0"/>
          <w:noProof/>
          <w:sz w:val="22"/>
          <w:szCs w:val="22"/>
        </w:rPr>
      </w:pPr>
      <w:hyperlink w:anchor="_Toc109732988" w:history="1">
        <w:r w:rsidR="00075C22" w:rsidRPr="00F8269D">
          <w:rPr>
            <w:rStyle w:val="Hyperlink"/>
            <w:rFonts w:cs="Tahoma"/>
            <w:noProof/>
          </w:rPr>
          <w:t>Standaardformulier B</w:t>
        </w:r>
        <w:r w:rsidR="00075C22">
          <w:rPr>
            <w:rFonts w:asciiTheme="minorHAnsi" w:eastAsiaTheme="minorEastAsia" w:hAnsiTheme="minorHAnsi" w:cstheme="minorBidi"/>
            <w:b w:val="0"/>
            <w:noProof/>
            <w:sz w:val="22"/>
            <w:szCs w:val="22"/>
          </w:rPr>
          <w:tab/>
        </w:r>
        <w:r w:rsidR="00075C22" w:rsidRPr="00F8269D">
          <w:rPr>
            <w:rStyle w:val="Hyperlink"/>
            <w:rFonts w:cs="Tahoma"/>
            <w:noProof/>
          </w:rPr>
          <w:t>: Beroep financiële draagkracht</w:t>
        </w:r>
        <w:r w:rsidR="00075C22">
          <w:rPr>
            <w:noProof/>
            <w:webHidden/>
          </w:rPr>
          <w:tab/>
        </w:r>
        <w:r w:rsidR="00075C22">
          <w:rPr>
            <w:noProof/>
            <w:webHidden/>
          </w:rPr>
          <w:fldChar w:fldCharType="begin"/>
        </w:r>
        <w:r w:rsidR="00075C22">
          <w:rPr>
            <w:noProof/>
            <w:webHidden/>
          </w:rPr>
          <w:instrText xml:space="preserve"> PAGEREF _Toc109732988 \h </w:instrText>
        </w:r>
        <w:r w:rsidR="00075C22">
          <w:rPr>
            <w:noProof/>
            <w:webHidden/>
          </w:rPr>
        </w:r>
        <w:r w:rsidR="00075C22">
          <w:rPr>
            <w:noProof/>
            <w:webHidden/>
          </w:rPr>
          <w:fldChar w:fldCharType="separate"/>
        </w:r>
        <w:r w:rsidR="00075C22">
          <w:rPr>
            <w:noProof/>
            <w:webHidden/>
          </w:rPr>
          <w:t>37</w:t>
        </w:r>
        <w:r w:rsidR="00075C22">
          <w:rPr>
            <w:noProof/>
            <w:webHidden/>
          </w:rPr>
          <w:fldChar w:fldCharType="end"/>
        </w:r>
      </w:hyperlink>
    </w:p>
    <w:p w14:paraId="075CF8AA" w14:textId="1B1C2FB4" w:rsidR="00075C22" w:rsidRDefault="00AE3AC3">
      <w:pPr>
        <w:pStyle w:val="TOC1"/>
        <w:tabs>
          <w:tab w:val="left" w:pos="2163"/>
          <w:tab w:val="right" w:leader="dot" w:pos="9062"/>
        </w:tabs>
        <w:rPr>
          <w:rFonts w:asciiTheme="minorHAnsi" w:eastAsiaTheme="minorEastAsia" w:hAnsiTheme="minorHAnsi" w:cstheme="minorBidi"/>
          <w:b w:val="0"/>
          <w:noProof/>
          <w:sz w:val="22"/>
          <w:szCs w:val="22"/>
        </w:rPr>
      </w:pPr>
      <w:hyperlink w:anchor="_Toc109732989" w:history="1">
        <w:r w:rsidR="00075C22" w:rsidRPr="00F8269D">
          <w:rPr>
            <w:rStyle w:val="Hyperlink"/>
            <w:rFonts w:cs="Tahoma"/>
            <w:noProof/>
          </w:rPr>
          <w:t>Standaardformulier C</w:t>
        </w:r>
        <w:r w:rsidR="00075C22">
          <w:rPr>
            <w:rFonts w:asciiTheme="minorHAnsi" w:eastAsiaTheme="minorEastAsia" w:hAnsiTheme="minorHAnsi" w:cstheme="minorBidi"/>
            <w:b w:val="0"/>
            <w:noProof/>
            <w:sz w:val="22"/>
            <w:szCs w:val="22"/>
          </w:rPr>
          <w:tab/>
        </w:r>
        <w:r w:rsidR="00075C22" w:rsidRPr="00F8269D">
          <w:rPr>
            <w:rStyle w:val="Hyperlink"/>
            <w:rFonts w:cs="Tahoma"/>
            <w:noProof/>
          </w:rPr>
          <w:t>: Beroep technische bekwaamheid</w:t>
        </w:r>
        <w:r w:rsidR="00075C22">
          <w:rPr>
            <w:noProof/>
            <w:webHidden/>
          </w:rPr>
          <w:tab/>
        </w:r>
        <w:r w:rsidR="00075C22">
          <w:rPr>
            <w:noProof/>
            <w:webHidden/>
          </w:rPr>
          <w:fldChar w:fldCharType="begin"/>
        </w:r>
        <w:r w:rsidR="00075C22">
          <w:rPr>
            <w:noProof/>
            <w:webHidden/>
          </w:rPr>
          <w:instrText xml:space="preserve"> PAGEREF _Toc109732989 \h </w:instrText>
        </w:r>
        <w:r w:rsidR="00075C22">
          <w:rPr>
            <w:noProof/>
            <w:webHidden/>
          </w:rPr>
        </w:r>
        <w:r w:rsidR="00075C22">
          <w:rPr>
            <w:noProof/>
            <w:webHidden/>
          </w:rPr>
          <w:fldChar w:fldCharType="separate"/>
        </w:r>
        <w:r w:rsidR="00075C22">
          <w:rPr>
            <w:noProof/>
            <w:webHidden/>
          </w:rPr>
          <w:t>38</w:t>
        </w:r>
        <w:r w:rsidR="00075C22">
          <w:rPr>
            <w:noProof/>
            <w:webHidden/>
          </w:rPr>
          <w:fldChar w:fldCharType="end"/>
        </w:r>
      </w:hyperlink>
    </w:p>
    <w:p w14:paraId="14BC551F" w14:textId="46011D0D" w:rsidR="00075C22" w:rsidRDefault="00AE3AC3">
      <w:pPr>
        <w:pStyle w:val="TOC1"/>
        <w:tabs>
          <w:tab w:val="left" w:pos="2232"/>
          <w:tab w:val="right" w:leader="dot" w:pos="9062"/>
        </w:tabs>
        <w:rPr>
          <w:rFonts w:asciiTheme="minorHAnsi" w:eastAsiaTheme="minorEastAsia" w:hAnsiTheme="minorHAnsi" w:cstheme="minorBidi"/>
          <w:b w:val="0"/>
          <w:noProof/>
          <w:sz w:val="22"/>
          <w:szCs w:val="22"/>
        </w:rPr>
      </w:pPr>
      <w:hyperlink w:anchor="_Toc109732990" w:history="1">
        <w:r w:rsidR="00075C22" w:rsidRPr="00F8269D">
          <w:rPr>
            <w:rStyle w:val="Hyperlink"/>
            <w:rFonts w:cs="Tahoma"/>
            <w:noProof/>
          </w:rPr>
          <w:t xml:space="preserve">Standaardformulier D </w:t>
        </w:r>
        <w:r w:rsidR="00075C22">
          <w:rPr>
            <w:rFonts w:asciiTheme="minorHAnsi" w:eastAsiaTheme="minorEastAsia" w:hAnsiTheme="minorHAnsi" w:cstheme="minorBidi"/>
            <w:b w:val="0"/>
            <w:noProof/>
            <w:sz w:val="22"/>
            <w:szCs w:val="22"/>
          </w:rPr>
          <w:tab/>
        </w:r>
        <w:r w:rsidR="00075C22" w:rsidRPr="00F8269D">
          <w:rPr>
            <w:rStyle w:val="Hyperlink"/>
            <w:rFonts w:cs="Tahoma"/>
            <w:noProof/>
          </w:rPr>
          <w:t>: Ervaring Deelnemer</w:t>
        </w:r>
        <w:r w:rsidR="00075C22">
          <w:rPr>
            <w:noProof/>
            <w:webHidden/>
          </w:rPr>
          <w:tab/>
        </w:r>
        <w:r w:rsidR="00075C22">
          <w:rPr>
            <w:noProof/>
            <w:webHidden/>
          </w:rPr>
          <w:fldChar w:fldCharType="begin"/>
        </w:r>
        <w:r w:rsidR="00075C22">
          <w:rPr>
            <w:noProof/>
            <w:webHidden/>
          </w:rPr>
          <w:instrText xml:space="preserve"> PAGEREF _Toc109732990 \h </w:instrText>
        </w:r>
        <w:r w:rsidR="00075C22">
          <w:rPr>
            <w:noProof/>
            <w:webHidden/>
          </w:rPr>
        </w:r>
        <w:r w:rsidR="00075C22">
          <w:rPr>
            <w:noProof/>
            <w:webHidden/>
          </w:rPr>
          <w:fldChar w:fldCharType="separate"/>
        </w:r>
        <w:r w:rsidR="00075C22">
          <w:rPr>
            <w:noProof/>
            <w:webHidden/>
          </w:rPr>
          <w:t>39</w:t>
        </w:r>
        <w:r w:rsidR="00075C22">
          <w:rPr>
            <w:noProof/>
            <w:webHidden/>
          </w:rPr>
          <w:fldChar w:fldCharType="end"/>
        </w:r>
      </w:hyperlink>
    </w:p>
    <w:p w14:paraId="181A450E" w14:textId="65799666" w:rsidR="00075C22" w:rsidRDefault="00AE3AC3">
      <w:pPr>
        <w:pStyle w:val="TOC1"/>
        <w:tabs>
          <w:tab w:val="left" w:pos="2154"/>
          <w:tab w:val="right" w:leader="dot" w:pos="9062"/>
        </w:tabs>
        <w:rPr>
          <w:rFonts w:asciiTheme="minorHAnsi" w:eastAsiaTheme="minorEastAsia" w:hAnsiTheme="minorHAnsi" w:cstheme="minorBidi"/>
          <w:b w:val="0"/>
          <w:noProof/>
          <w:sz w:val="22"/>
          <w:szCs w:val="22"/>
        </w:rPr>
      </w:pPr>
      <w:hyperlink w:anchor="_Toc109732991" w:history="1">
        <w:r w:rsidR="00075C22" w:rsidRPr="00F8269D">
          <w:rPr>
            <w:rStyle w:val="Hyperlink"/>
            <w:rFonts w:cs="Tahoma"/>
            <w:noProof/>
          </w:rPr>
          <w:t>Standaardformulier E</w:t>
        </w:r>
        <w:r w:rsidR="00075C22">
          <w:rPr>
            <w:rFonts w:asciiTheme="minorHAnsi" w:eastAsiaTheme="minorEastAsia" w:hAnsiTheme="minorHAnsi" w:cstheme="minorBidi"/>
            <w:b w:val="0"/>
            <w:noProof/>
            <w:sz w:val="22"/>
            <w:szCs w:val="22"/>
          </w:rPr>
          <w:tab/>
        </w:r>
        <w:r w:rsidR="00075C22" w:rsidRPr="00F8269D">
          <w:rPr>
            <w:rStyle w:val="Hyperlink"/>
            <w:rFonts w:cs="Tahoma"/>
            <w:noProof/>
          </w:rPr>
          <w:t>: Akkoordverklaringen</w:t>
        </w:r>
        <w:r w:rsidR="00075C22">
          <w:rPr>
            <w:noProof/>
            <w:webHidden/>
          </w:rPr>
          <w:tab/>
        </w:r>
        <w:r w:rsidR="00075C22">
          <w:rPr>
            <w:noProof/>
            <w:webHidden/>
          </w:rPr>
          <w:fldChar w:fldCharType="begin"/>
        </w:r>
        <w:r w:rsidR="00075C22">
          <w:rPr>
            <w:noProof/>
            <w:webHidden/>
          </w:rPr>
          <w:instrText xml:space="preserve"> PAGEREF _Toc109732991 \h </w:instrText>
        </w:r>
        <w:r w:rsidR="00075C22">
          <w:rPr>
            <w:noProof/>
            <w:webHidden/>
          </w:rPr>
        </w:r>
        <w:r w:rsidR="00075C22">
          <w:rPr>
            <w:noProof/>
            <w:webHidden/>
          </w:rPr>
          <w:fldChar w:fldCharType="separate"/>
        </w:r>
        <w:r w:rsidR="00075C22">
          <w:rPr>
            <w:noProof/>
            <w:webHidden/>
          </w:rPr>
          <w:t>40</w:t>
        </w:r>
        <w:r w:rsidR="00075C22">
          <w:rPr>
            <w:noProof/>
            <w:webHidden/>
          </w:rPr>
          <w:fldChar w:fldCharType="end"/>
        </w:r>
      </w:hyperlink>
    </w:p>
    <w:p w14:paraId="42D7E5CE" w14:textId="62D01F2D" w:rsidR="00075C22" w:rsidRDefault="00AE3AC3">
      <w:pPr>
        <w:pStyle w:val="TOC1"/>
        <w:tabs>
          <w:tab w:val="left" w:pos="1100"/>
          <w:tab w:val="right" w:leader="dot" w:pos="9062"/>
        </w:tabs>
        <w:rPr>
          <w:rFonts w:asciiTheme="minorHAnsi" w:eastAsiaTheme="minorEastAsia" w:hAnsiTheme="minorHAnsi" w:cstheme="minorBidi"/>
          <w:b w:val="0"/>
          <w:noProof/>
          <w:sz w:val="22"/>
          <w:szCs w:val="22"/>
        </w:rPr>
      </w:pPr>
      <w:hyperlink w:anchor="_Toc109732992" w:history="1">
        <w:r w:rsidR="00075C22" w:rsidRPr="00F8269D">
          <w:rPr>
            <w:rStyle w:val="Hyperlink"/>
            <w:noProof/>
          </w:rPr>
          <w:t>Bijlage A</w:t>
        </w:r>
        <w:r w:rsidR="00075C22">
          <w:rPr>
            <w:rFonts w:asciiTheme="minorHAnsi" w:eastAsiaTheme="minorEastAsia" w:hAnsiTheme="minorHAnsi" w:cstheme="minorBidi"/>
            <w:b w:val="0"/>
            <w:noProof/>
            <w:sz w:val="22"/>
            <w:szCs w:val="22"/>
          </w:rPr>
          <w:tab/>
        </w:r>
        <w:r w:rsidR="00075C22" w:rsidRPr="00F8269D">
          <w:rPr>
            <w:rStyle w:val="Hyperlink"/>
            <w:noProof/>
          </w:rPr>
          <w:t>: Algemene Rijksvoorwaarden voor diensten 2018 (ARVODI-2018)</w:t>
        </w:r>
        <w:r w:rsidR="00075C22">
          <w:rPr>
            <w:noProof/>
            <w:webHidden/>
          </w:rPr>
          <w:tab/>
        </w:r>
        <w:r w:rsidR="00075C22">
          <w:rPr>
            <w:noProof/>
            <w:webHidden/>
          </w:rPr>
          <w:fldChar w:fldCharType="begin"/>
        </w:r>
        <w:r w:rsidR="00075C22">
          <w:rPr>
            <w:noProof/>
            <w:webHidden/>
          </w:rPr>
          <w:instrText xml:space="preserve"> PAGEREF _Toc109732992 \h </w:instrText>
        </w:r>
        <w:r w:rsidR="00075C22">
          <w:rPr>
            <w:noProof/>
            <w:webHidden/>
          </w:rPr>
        </w:r>
        <w:r w:rsidR="00075C22">
          <w:rPr>
            <w:noProof/>
            <w:webHidden/>
          </w:rPr>
          <w:fldChar w:fldCharType="separate"/>
        </w:r>
        <w:r w:rsidR="00075C22">
          <w:rPr>
            <w:noProof/>
            <w:webHidden/>
          </w:rPr>
          <w:t>41</w:t>
        </w:r>
        <w:r w:rsidR="00075C22">
          <w:rPr>
            <w:noProof/>
            <w:webHidden/>
          </w:rPr>
          <w:fldChar w:fldCharType="end"/>
        </w:r>
      </w:hyperlink>
    </w:p>
    <w:p w14:paraId="6F97E0C2" w14:textId="46E8921E" w:rsidR="00075C22" w:rsidRDefault="00AE3AC3">
      <w:pPr>
        <w:pStyle w:val="TOC1"/>
        <w:tabs>
          <w:tab w:val="left" w:pos="1100"/>
          <w:tab w:val="right" w:leader="dot" w:pos="9062"/>
        </w:tabs>
        <w:rPr>
          <w:rFonts w:asciiTheme="minorHAnsi" w:eastAsiaTheme="minorEastAsia" w:hAnsiTheme="minorHAnsi" w:cstheme="minorBidi"/>
          <w:b w:val="0"/>
          <w:noProof/>
          <w:sz w:val="22"/>
          <w:szCs w:val="22"/>
        </w:rPr>
      </w:pPr>
      <w:hyperlink w:anchor="_Toc109732993" w:history="1">
        <w:r w:rsidR="00075C22" w:rsidRPr="00F8269D">
          <w:rPr>
            <w:rStyle w:val="Hyperlink"/>
            <w:noProof/>
          </w:rPr>
          <w:t>Bijlage B</w:t>
        </w:r>
        <w:r w:rsidR="00075C22">
          <w:rPr>
            <w:rFonts w:asciiTheme="minorHAnsi" w:eastAsiaTheme="minorEastAsia" w:hAnsiTheme="minorHAnsi" w:cstheme="minorBidi"/>
            <w:b w:val="0"/>
            <w:noProof/>
            <w:sz w:val="22"/>
            <w:szCs w:val="22"/>
          </w:rPr>
          <w:tab/>
        </w:r>
        <w:r w:rsidR="00075C22" w:rsidRPr="00F8269D">
          <w:rPr>
            <w:rStyle w:val="Hyperlink"/>
            <w:noProof/>
          </w:rPr>
          <w:t>: Concept van de Overeenkomst</w:t>
        </w:r>
        <w:r w:rsidR="00075C22">
          <w:rPr>
            <w:noProof/>
            <w:webHidden/>
          </w:rPr>
          <w:tab/>
        </w:r>
        <w:r w:rsidR="00075C22">
          <w:rPr>
            <w:noProof/>
            <w:webHidden/>
          </w:rPr>
          <w:fldChar w:fldCharType="begin"/>
        </w:r>
        <w:r w:rsidR="00075C22">
          <w:rPr>
            <w:noProof/>
            <w:webHidden/>
          </w:rPr>
          <w:instrText xml:space="preserve"> PAGEREF _Toc109732993 \h </w:instrText>
        </w:r>
        <w:r w:rsidR="00075C22">
          <w:rPr>
            <w:noProof/>
            <w:webHidden/>
          </w:rPr>
        </w:r>
        <w:r w:rsidR="00075C22">
          <w:rPr>
            <w:noProof/>
            <w:webHidden/>
          </w:rPr>
          <w:fldChar w:fldCharType="separate"/>
        </w:r>
        <w:r w:rsidR="00075C22">
          <w:rPr>
            <w:noProof/>
            <w:webHidden/>
          </w:rPr>
          <w:t>41</w:t>
        </w:r>
        <w:r w:rsidR="00075C22">
          <w:rPr>
            <w:noProof/>
            <w:webHidden/>
          </w:rPr>
          <w:fldChar w:fldCharType="end"/>
        </w:r>
      </w:hyperlink>
    </w:p>
    <w:p w14:paraId="309652E9" w14:textId="035A74DF" w:rsidR="00075C22" w:rsidRDefault="00AE3AC3">
      <w:pPr>
        <w:pStyle w:val="TOC1"/>
        <w:tabs>
          <w:tab w:val="left" w:pos="1100"/>
          <w:tab w:val="right" w:leader="dot" w:pos="9062"/>
        </w:tabs>
        <w:rPr>
          <w:rFonts w:asciiTheme="minorHAnsi" w:eastAsiaTheme="minorEastAsia" w:hAnsiTheme="minorHAnsi" w:cstheme="minorBidi"/>
          <w:b w:val="0"/>
          <w:noProof/>
          <w:sz w:val="22"/>
          <w:szCs w:val="22"/>
        </w:rPr>
      </w:pPr>
      <w:hyperlink w:anchor="_Toc109732994" w:history="1">
        <w:r w:rsidR="00075C22" w:rsidRPr="00F8269D">
          <w:rPr>
            <w:rStyle w:val="Hyperlink"/>
            <w:noProof/>
          </w:rPr>
          <w:t>Bijlage C</w:t>
        </w:r>
        <w:r w:rsidR="00075C22">
          <w:rPr>
            <w:rFonts w:asciiTheme="minorHAnsi" w:eastAsiaTheme="minorEastAsia" w:hAnsiTheme="minorHAnsi" w:cstheme="minorBidi"/>
            <w:b w:val="0"/>
            <w:noProof/>
            <w:sz w:val="22"/>
            <w:szCs w:val="22"/>
          </w:rPr>
          <w:tab/>
        </w:r>
        <w:r w:rsidR="00075C22" w:rsidRPr="00F8269D">
          <w:rPr>
            <w:rStyle w:val="Hyperlink"/>
            <w:noProof/>
          </w:rPr>
          <w:t>: Programma van Eisen</w:t>
        </w:r>
        <w:r w:rsidR="00075C22">
          <w:rPr>
            <w:noProof/>
            <w:webHidden/>
          </w:rPr>
          <w:tab/>
        </w:r>
        <w:r w:rsidR="00075C22">
          <w:rPr>
            <w:noProof/>
            <w:webHidden/>
          </w:rPr>
          <w:fldChar w:fldCharType="begin"/>
        </w:r>
        <w:r w:rsidR="00075C22">
          <w:rPr>
            <w:noProof/>
            <w:webHidden/>
          </w:rPr>
          <w:instrText xml:space="preserve"> PAGEREF _Toc109732994 \h </w:instrText>
        </w:r>
        <w:r w:rsidR="00075C22">
          <w:rPr>
            <w:noProof/>
            <w:webHidden/>
          </w:rPr>
        </w:r>
        <w:r w:rsidR="00075C22">
          <w:rPr>
            <w:noProof/>
            <w:webHidden/>
          </w:rPr>
          <w:fldChar w:fldCharType="separate"/>
        </w:r>
        <w:r w:rsidR="00075C22">
          <w:rPr>
            <w:noProof/>
            <w:webHidden/>
          </w:rPr>
          <w:t>41</w:t>
        </w:r>
        <w:r w:rsidR="00075C22">
          <w:rPr>
            <w:noProof/>
            <w:webHidden/>
          </w:rPr>
          <w:fldChar w:fldCharType="end"/>
        </w:r>
      </w:hyperlink>
    </w:p>
    <w:p w14:paraId="11F785CC" w14:textId="6499784E" w:rsidR="00075C22" w:rsidRDefault="00AE3AC3">
      <w:pPr>
        <w:pStyle w:val="TOC1"/>
        <w:tabs>
          <w:tab w:val="left" w:pos="1100"/>
          <w:tab w:val="right" w:leader="dot" w:pos="9062"/>
        </w:tabs>
        <w:rPr>
          <w:rFonts w:asciiTheme="minorHAnsi" w:eastAsiaTheme="minorEastAsia" w:hAnsiTheme="minorHAnsi" w:cstheme="minorBidi"/>
          <w:b w:val="0"/>
          <w:noProof/>
          <w:sz w:val="22"/>
          <w:szCs w:val="22"/>
        </w:rPr>
      </w:pPr>
      <w:hyperlink w:anchor="_Toc109732995" w:history="1">
        <w:r w:rsidR="00075C22" w:rsidRPr="00F8269D">
          <w:rPr>
            <w:rStyle w:val="Hyperlink"/>
            <w:noProof/>
          </w:rPr>
          <w:t>Bijlage D</w:t>
        </w:r>
        <w:r w:rsidR="00075C22">
          <w:rPr>
            <w:rFonts w:asciiTheme="minorHAnsi" w:eastAsiaTheme="minorEastAsia" w:hAnsiTheme="minorHAnsi" w:cstheme="minorBidi"/>
            <w:b w:val="0"/>
            <w:noProof/>
            <w:sz w:val="22"/>
            <w:szCs w:val="22"/>
          </w:rPr>
          <w:tab/>
        </w:r>
        <w:r w:rsidR="00075C22" w:rsidRPr="00F8269D">
          <w:rPr>
            <w:rStyle w:val="Hyperlink"/>
            <w:noProof/>
          </w:rPr>
          <w:t>: Prijsinschrijfformulier</w:t>
        </w:r>
        <w:r w:rsidR="00075C22">
          <w:rPr>
            <w:noProof/>
            <w:webHidden/>
          </w:rPr>
          <w:tab/>
        </w:r>
        <w:r w:rsidR="00075C22">
          <w:rPr>
            <w:noProof/>
            <w:webHidden/>
          </w:rPr>
          <w:fldChar w:fldCharType="begin"/>
        </w:r>
        <w:r w:rsidR="00075C22">
          <w:rPr>
            <w:noProof/>
            <w:webHidden/>
          </w:rPr>
          <w:instrText xml:space="preserve"> PAGEREF _Toc109732995 \h </w:instrText>
        </w:r>
        <w:r w:rsidR="00075C22">
          <w:rPr>
            <w:noProof/>
            <w:webHidden/>
          </w:rPr>
        </w:r>
        <w:r w:rsidR="00075C22">
          <w:rPr>
            <w:noProof/>
            <w:webHidden/>
          </w:rPr>
          <w:fldChar w:fldCharType="separate"/>
        </w:r>
        <w:r w:rsidR="00075C22">
          <w:rPr>
            <w:noProof/>
            <w:webHidden/>
          </w:rPr>
          <w:t>41</w:t>
        </w:r>
        <w:r w:rsidR="00075C22">
          <w:rPr>
            <w:noProof/>
            <w:webHidden/>
          </w:rPr>
          <w:fldChar w:fldCharType="end"/>
        </w:r>
      </w:hyperlink>
    </w:p>
    <w:p w14:paraId="5FD48BB8" w14:textId="3D202CB1" w:rsidR="00075C22" w:rsidRDefault="00AE3AC3">
      <w:pPr>
        <w:pStyle w:val="TOC1"/>
        <w:tabs>
          <w:tab w:val="left" w:pos="1100"/>
          <w:tab w:val="right" w:leader="dot" w:pos="9062"/>
        </w:tabs>
        <w:rPr>
          <w:rFonts w:asciiTheme="minorHAnsi" w:eastAsiaTheme="minorEastAsia" w:hAnsiTheme="minorHAnsi" w:cstheme="minorBidi"/>
          <w:b w:val="0"/>
          <w:noProof/>
          <w:sz w:val="22"/>
          <w:szCs w:val="22"/>
        </w:rPr>
      </w:pPr>
      <w:hyperlink w:anchor="_Toc109732996" w:history="1">
        <w:r w:rsidR="00075C22" w:rsidRPr="00F8269D">
          <w:rPr>
            <w:rStyle w:val="Hyperlink"/>
            <w:noProof/>
          </w:rPr>
          <w:t>Bijlage 1</w:t>
        </w:r>
        <w:r w:rsidR="00075C22">
          <w:rPr>
            <w:rFonts w:asciiTheme="minorHAnsi" w:eastAsiaTheme="minorEastAsia" w:hAnsiTheme="minorHAnsi" w:cstheme="minorBidi"/>
            <w:b w:val="0"/>
            <w:noProof/>
            <w:sz w:val="22"/>
            <w:szCs w:val="22"/>
          </w:rPr>
          <w:tab/>
        </w:r>
        <w:r w:rsidR="00075C22" w:rsidRPr="00F8269D">
          <w:rPr>
            <w:rStyle w:val="Hyperlink"/>
            <w:noProof/>
          </w:rPr>
          <w:t>: Format Nota van Inlichtingen</w:t>
        </w:r>
        <w:r w:rsidR="00075C22">
          <w:rPr>
            <w:noProof/>
            <w:webHidden/>
          </w:rPr>
          <w:tab/>
        </w:r>
        <w:r w:rsidR="00075C22">
          <w:rPr>
            <w:noProof/>
            <w:webHidden/>
          </w:rPr>
          <w:fldChar w:fldCharType="begin"/>
        </w:r>
        <w:r w:rsidR="00075C22">
          <w:rPr>
            <w:noProof/>
            <w:webHidden/>
          </w:rPr>
          <w:instrText xml:space="preserve"> PAGEREF _Toc109732996 \h </w:instrText>
        </w:r>
        <w:r w:rsidR="00075C22">
          <w:rPr>
            <w:noProof/>
            <w:webHidden/>
          </w:rPr>
        </w:r>
        <w:r w:rsidR="00075C22">
          <w:rPr>
            <w:noProof/>
            <w:webHidden/>
          </w:rPr>
          <w:fldChar w:fldCharType="separate"/>
        </w:r>
        <w:r w:rsidR="00075C22">
          <w:rPr>
            <w:noProof/>
            <w:webHidden/>
          </w:rPr>
          <w:t>41</w:t>
        </w:r>
        <w:r w:rsidR="00075C22">
          <w:rPr>
            <w:noProof/>
            <w:webHidden/>
          </w:rPr>
          <w:fldChar w:fldCharType="end"/>
        </w:r>
      </w:hyperlink>
    </w:p>
    <w:p w14:paraId="7800FCEA" w14:textId="025BDD44" w:rsidR="00075C22" w:rsidRDefault="00AE3AC3">
      <w:pPr>
        <w:pStyle w:val="TOC1"/>
        <w:tabs>
          <w:tab w:val="left" w:pos="1320"/>
          <w:tab w:val="right" w:leader="dot" w:pos="9062"/>
        </w:tabs>
        <w:rPr>
          <w:rFonts w:asciiTheme="minorHAnsi" w:eastAsiaTheme="minorEastAsia" w:hAnsiTheme="minorHAnsi" w:cstheme="minorBidi"/>
          <w:b w:val="0"/>
          <w:noProof/>
          <w:sz w:val="22"/>
          <w:szCs w:val="22"/>
        </w:rPr>
      </w:pPr>
      <w:hyperlink w:anchor="_Toc109732997" w:history="1">
        <w:r w:rsidR="00075C22" w:rsidRPr="00F8269D">
          <w:rPr>
            <w:rStyle w:val="Hyperlink"/>
            <w:noProof/>
          </w:rPr>
          <w:t>Bijlage 2a</w:t>
        </w:r>
        <w:r w:rsidR="00BE2F6A">
          <w:rPr>
            <w:rStyle w:val="Hyperlink"/>
            <w:noProof/>
          </w:rPr>
          <w:t xml:space="preserve">   </w:t>
        </w:r>
        <w:r w:rsidR="00075C22" w:rsidRPr="00F8269D">
          <w:rPr>
            <w:rStyle w:val="Hyperlink"/>
            <w:noProof/>
          </w:rPr>
          <w:t xml:space="preserve"> : Ruimtestaat - plattegronden</w:t>
        </w:r>
        <w:r w:rsidR="00075C22">
          <w:rPr>
            <w:noProof/>
            <w:webHidden/>
          </w:rPr>
          <w:tab/>
        </w:r>
        <w:r w:rsidR="00075C22">
          <w:rPr>
            <w:noProof/>
            <w:webHidden/>
          </w:rPr>
          <w:fldChar w:fldCharType="begin"/>
        </w:r>
        <w:r w:rsidR="00075C22">
          <w:rPr>
            <w:noProof/>
            <w:webHidden/>
          </w:rPr>
          <w:instrText xml:space="preserve"> PAGEREF _Toc109732997 \h </w:instrText>
        </w:r>
        <w:r w:rsidR="00075C22">
          <w:rPr>
            <w:noProof/>
            <w:webHidden/>
          </w:rPr>
        </w:r>
        <w:r w:rsidR="00075C22">
          <w:rPr>
            <w:noProof/>
            <w:webHidden/>
          </w:rPr>
          <w:fldChar w:fldCharType="separate"/>
        </w:r>
        <w:r w:rsidR="00075C22">
          <w:rPr>
            <w:noProof/>
            <w:webHidden/>
          </w:rPr>
          <w:t>41</w:t>
        </w:r>
        <w:r w:rsidR="00075C22">
          <w:rPr>
            <w:noProof/>
            <w:webHidden/>
          </w:rPr>
          <w:fldChar w:fldCharType="end"/>
        </w:r>
      </w:hyperlink>
    </w:p>
    <w:p w14:paraId="58F38C80" w14:textId="40402221" w:rsidR="00075C22" w:rsidRDefault="00AE3AC3">
      <w:pPr>
        <w:pStyle w:val="TOC1"/>
        <w:tabs>
          <w:tab w:val="left" w:pos="1320"/>
          <w:tab w:val="right" w:leader="dot" w:pos="9062"/>
        </w:tabs>
        <w:rPr>
          <w:rFonts w:asciiTheme="minorHAnsi" w:eastAsiaTheme="minorEastAsia" w:hAnsiTheme="minorHAnsi" w:cstheme="minorBidi"/>
          <w:b w:val="0"/>
          <w:noProof/>
          <w:sz w:val="22"/>
          <w:szCs w:val="22"/>
        </w:rPr>
      </w:pPr>
      <w:hyperlink w:anchor="_Toc109732998" w:history="1">
        <w:r w:rsidR="00075C22" w:rsidRPr="00F8269D">
          <w:rPr>
            <w:rStyle w:val="Hyperlink"/>
            <w:noProof/>
          </w:rPr>
          <w:t>Bijlage 2b</w:t>
        </w:r>
        <w:r w:rsidR="00BE2F6A">
          <w:rPr>
            <w:rStyle w:val="Hyperlink"/>
            <w:noProof/>
          </w:rPr>
          <w:t xml:space="preserve">   </w:t>
        </w:r>
        <w:r w:rsidR="00075C22" w:rsidRPr="00F8269D">
          <w:rPr>
            <w:rStyle w:val="Hyperlink"/>
            <w:noProof/>
          </w:rPr>
          <w:t xml:space="preserve"> : Ruimtestaat - kamernummering</w:t>
        </w:r>
        <w:r w:rsidR="00075C22">
          <w:rPr>
            <w:noProof/>
            <w:webHidden/>
          </w:rPr>
          <w:tab/>
        </w:r>
        <w:r w:rsidR="00075C22">
          <w:rPr>
            <w:noProof/>
            <w:webHidden/>
          </w:rPr>
          <w:fldChar w:fldCharType="begin"/>
        </w:r>
        <w:r w:rsidR="00075C22">
          <w:rPr>
            <w:noProof/>
            <w:webHidden/>
          </w:rPr>
          <w:instrText xml:space="preserve"> PAGEREF _Toc109732998 \h </w:instrText>
        </w:r>
        <w:r w:rsidR="00075C22">
          <w:rPr>
            <w:noProof/>
            <w:webHidden/>
          </w:rPr>
        </w:r>
        <w:r w:rsidR="00075C22">
          <w:rPr>
            <w:noProof/>
            <w:webHidden/>
          </w:rPr>
          <w:fldChar w:fldCharType="separate"/>
        </w:r>
        <w:r w:rsidR="00075C22">
          <w:rPr>
            <w:noProof/>
            <w:webHidden/>
          </w:rPr>
          <w:t>41</w:t>
        </w:r>
        <w:r w:rsidR="00075C22">
          <w:rPr>
            <w:noProof/>
            <w:webHidden/>
          </w:rPr>
          <w:fldChar w:fldCharType="end"/>
        </w:r>
      </w:hyperlink>
    </w:p>
    <w:p w14:paraId="1261EF22" w14:textId="4D2ACAEA" w:rsidR="00075C22" w:rsidRDefault="00AE3AC3">
      <w:pPr>
        <w:pStyle w:val="TOC1"/>
        <w:tabs>
          <w:tab w:val="left" w:pos="1320"/>
          <w:tab w:val="right" w:leader="dot" w:pos="9062"/>
        </w:tabs>
        <w:rPr>
          <w:rFonts w:asciiTheme="minorHAnsi" w:eastAsiaTheme="minorEastAsia" w:hAnsiTheme="minorHAnsi" w:cstheme="minorBidi"/>
          <w:b w:val="0"/>
          <w:noProof/>
          <w:sz w:val="22"/>
          <w:szCs w:val="22"/>
        </w:rPr>
      </w:pPr>
      <w:hyperlink w:anchor="_Toc109732999" w:history="1">
        <w:r w:rsidR="00075C22" w:rsidRPr="00F8269D">
          <w:rPr>
            <w:rStyle w:val="Hyperlink"/>
            <w:noProof/>
          </w:rPr>
          <w:t>Bijlage 3a</w:t>
        </w:r>
        <w:r w:rsidR="00BE2F6A">
          <w:rPr>
            <w:rStyle w:val="Hyperlink"/>
            <w:noProof/>
          </w:rPr>
          <w:t xml:space="preserve">   </w:t>
        </w:r>
        <w:r w:rsidR="00075C22" w:rsidRPr="00F8269D">
          <w:rPr>
            <w:rStyle w:val="Hyperlink"/>
            <w:noProof/>
          </w:rPr>
          <w:t xml:space="preserve"> : Tekeningen - plaatsing camera’s</w:t>
        </w:r>
        <w:r w:rsidR="00075C22">
          <w:rPr>
            <w:noProof/>
            <w:webHidden/>
          </w:rPr>
          <w:tab/>
        </w:r>
        <w:r w:rsidR="00075C22">
          <w:rPr>
            <w:noProof/>
            <w:webHidden/>
          </w:rPr>
          <w:fldChar w:fldCharType="begin"/>
        </w:r>
        <w:r w:rsidR="00075C22">
          <w:rPr>
            <w:noProof/>
            <w:webHidden/>
          </w:rPr>
          <w:instrText xml:space="preserve"> PAGEREF _Toc109732999 \h </w:instrText>
        </w:r>
        <w:r w:rsidR="00075C22">
          <w:rPr>
            <w:noProof/>
            <w:webHidden/>
          </w:rPr>
        </w:r>
        <w:r w:rsidR="00075C22">
          <w:rPr>
            <w:noProof/>
            <w:webHidden/>
          </w:rPr>
          <w:fldChar w:fldCharType="separate"/>
        </w:r>
        <w:r w:rsidR="00075C22">
          <w:rPr>
            <w:noProof/>
            <w:webHidden/>
          </w:rPr>
          <w:t>41</w:t>
        </w:r>
        <w:r w:rsidR="00075C22">
          <w:rPr>
            <w:noProof/>
            <w:webHidden/>
          </w:rPr>
          <w:fldChar w:fldCharType="end"/>
        </w:r>
      </w:hyperlink>
    </w:p>
    <w:p w14:paraId="521F9CA7" w14:textId="2CCF59F7" w:rsidR="00075C22" w:rsidRDefault="00AE3AC3">
      <w:pPr>
        <w:pStyle w:val="TOC1"/>
        <w:tabs>
          <w:tab w:val="left" w:pos="1320"/>
          <w:tab w:val="right" w:leader="dot" w:pos="9062"/>
        </w:tabs>
        <w:rPr>
          <w:rFonts w:asciiTheme="minorHAnsi" w:eastAsiaTheme="minorEastAsia" w:hAnsiTheme="minorHAnsi" w:cstheme="minorBidi"/>
          <w:b w:val="0"/>
          <w:noProof/>
          <w:sz w:val="22"/>
          <w:szCs w:val="22"/>
        </w:rPr>
      </w:pPr>
      <w:hyperlink w:anchor="_Toc109733000" w:history="1">
        <w:r w:rsidR="00075C22" w:rsidRPr="00F8269D">
          <w:rPr>
            <w:rStyle w:val="Hyperlink"/>
            <w:noProof/>
          </w:rPr>
          <w:t>Bijlage 3b</w:t>
        </w:r>
        <w:r w:rsidR="00BE2F6A">
          <w:rPr>
            <w:rStyle w:val="Hyperlink"/>
            <w:noProof/>
          </w:rPr>
          <w:t xml:space="preserve">   </w:t>
        </w:r>
        <w:r w:rsidR="00075C22" w:rsidRPr="00F8269D">
          <w:rPr>
            <w:rStyle w:val="Hyperlink"/>
            <w:noProof/>
          </w:rPr>
          <w:t xml:space="preserve"> </w:t>
        </w:r>
        <w:r w:rsidR="00BE2F6A">
          <w:rPr>
            <w:rStyle w:val="Hyperlink"/>
            <w:noProof/>
          </w:rPr>
          <w:t xml:space="preserve"> </w:t>
        </w:r>
        <w:r w:rsidR="00075C22" w:rsidRPr="00F8269D">
          <w:rPr>
            <w:rStyle w:val="Hyperlink"/>
            <w:noProof/>
          </w:rPr>
          <w:t>: Productspecificaties Smartlane</w:t>
        </w:r>
        <w:r w:rsidR="00075C22">
          <w:rPr>
            <w:noProof/>
            <w:webHidden/>
          </w:rPr>
          <w:tab/>
        </w:r>
        <w:r w:rsidR="00075C22">
          <w:rPr>
            <w:noProof/>
            <w:webHidden/>
          </w:rPr>
          <w:fldChar w:fldCharType="begin"/>
        </w:r>
        <w:r w:rsidR="00075C22">
          <w:rPr>
            <w:noProof/>
            <w:webHidden/>
          </w:rPr>
          <w:instrText xml:space="preserve"> PAGEREF _Toc109733000 \h </w:instrText>
        </w:r>
        <w:r w:rsidR="00075C22">
          <w:rPr>
            <w:noProof/>
            <w:webHidden/>
          </w:rPr>
        </w:r>
        <w:r w:rsidR="00075C22">
          <w:rPr>
            <w:noProof/>
            <w:webHidden/>
          </w:rPr>
          <w:fldChar w:fldCharType="separate"/>
        </w:r>
        <w:r w:rsidR="00075C22">
          <w:rPr>
            <w:noProof/>
            <w:webHidden/>
          </w:rPr>
          <w:t>41</w:t>
        </w:r>
        <w:r w:rsidR="00075C22">
          <w:rPr>
            <w:noProof/>
            <w:webHidden/>
          </w:rPr>
          <w:fldChar w:fldCharType="end"/>
        </w:r>
      </w:hyperlink>
    </w:p>
    <w:p w14:paraId="21C9A071" w14:textId="0B49E47E" w:rsidR="00075C22" w:rsidRDefault="00AE3AC3">
      <w:pPr>
        <w:pStyle w:val="TOC1"/>
        <w:tabs>
          <w:tab w:val="left" w:pos="1320"/>
          <w:tab w:val="right" w:leader="dot" w:pos="9062"/>
        </w:tabs>
        <w:rPr>
          <w:rFonts w:asciiTheme="minorHAnsi" w:eastAsiaTheme="minorEastAsia" w:hAnsiTheme="minorHAnsi" w:cstheme="minorBidi"/>
          <w:b w:val="0"/>
          <w:noProof/>
          <w:sz w:val="22"/>
          <w:szCs w:val="22"/>
        </w:rPr>
      </w:pPr>
      <w:hyperlink w:anchor="_Toc109733001" w:history="1">
        <w:r w:rsidR="00075C22" w:rsidRPr="00F8269D">
          <w:rPr>
            <w:rStyle w:val="Hyperlink"/>
            <w:noProof/>
          </w:rPr>
          <w:t>Bijlage 3c</w:t>
        </w:r>
        <w:r w:rsidR="00BE2F6A">
          <w:rPr>
            <w:rStyle w:val="Hyperlink"/>
            <w:noProof/>
          </w:rPr>
          <w:t xml:space="preserve">    </w:t>
        </w:r>
        <w:r w:rsidR="00075C22" w:rsidRPr="00F8269D">
          <w:rPr>
            <w:rStyle w:val="Hyperlink"/>
            <w:noProof/>
          </w:rPr>
          <w:t xml:space="preserve"> : Productspecificaties primeVisit</w:t>
        </w:r>
        <w:r w:rsidR="00075C22">
          <w:rPr>
            <w:noProof/>
            <w:webHidden/>
          </w:rPr>
          <w:tab/>
        </w:r>
        <w:r w:rsidR="00075C22">
          <w:rPr>
            <w:noProof/>
            <w:webHidden/>
          </w:rPr>
          <w:fldChar w:fldCharType="begin"/>
        </w:r>
        <w:r w:rsidR="00075C22">
          <w:rPr>
            <w:noProof/>
            <w:webHidden/>
          </w:rPr>
          <w:instrText xml:space="preserve"> PAGEREF _Toc109733001 \h </w:instrText>
        </w:r>
        <w:r w:rsidR="00075C22">
          <w:rPr>
            <w:noProof/>
            <w:webHidden/>
          </w:rPr>
        </w:r>
        <w:r w:rsidR="00075C22">
          <w:rPr>
            <w:noProof/>
            <w:webHidden/>
          </w:rPr>
          <w:fldChar w:fldCharType="separate"/>
        </w:r>
        <w:r w:rsidR="00075C22">
          <w:rPr>
            <w:noProof/>
            <w:webHidden/>
          </w:rPr>
          <w:t>41</w:t>
        </w:r>
        <w:r w:rsidR="00075C22">
          <w:rPr>
            <w:noProof/>
            <w:webHidden/>
          </w:rPr>
          <w:fldChar w:fldCharType="end"/>
        </w:r>
      </w:hyperlink>
    </w:p>
    <w:p w14:paraId="4F1CC67F" w14:textId="2B4F2FFD" w:rsidR="00075C22" w:rsidRDefault="00AE3AC3">
      <w:pPr>
        <w:pStyle w:val="TOC1"/>
        <w:tabs>
          <w:tab w:val="right" w:leader="dot" w:pos="9062"/>
        </w:tabs>
        <w:rPr>
          <w:rFonts w:asciiTheme="minorHAnsi" w:eastAsiaTheme="minorEastAsia" w:hAnsiTheme="minorHAnsi" w:cstheme="minorBidi"/>
          <w:b w:val="0"/>
          <w:noProof/>
          <w:sz w:val="22"/>
          <w:szCs w:val="22"/>
        </w:rPr>
      </w:pPr>
      <w:hyperlink w:anchor="_Toc109733002" w:history="1">
        <w:r w:rsidR="00075C22" w:rsidRPr="00F8269D">
          <w:rPr>
            <w:rStyle w:val="Hyperlink"/>
            <w:noProof/>
          </w:rPr>
          <w:t xml:space="preserve">Bijlage 4 </w:t>
        </w:r>
        <w:r w:rsidR="00BE2F6A">
          <w:rPr>
            <w:rStyle w:val="Hyperlink"/>
            <w:noProof/>
          </w:rPr>
          <w:t xml:space="preserve">      </w:t>
        </w:r>
        <w:r w:rsidR="00075C22" w:rsidRPr="00F8269D">
          <w:rPr>
            <w:rStyle w:val="Hyperlink"/>
            <w:noProof/>
          </w:rPr>
          <w:t>: Sanitair</w:t>
        </w:r>
        <w:r w:rsidR="00075C22">
          <w:rPr>
            <w:noProof/>
            <w:webHidden/>
          </w:rPr>
          <w:tab/>
        </w:r>
        <w:r w:rsidR="00075C22">
          <w:rPr>
            <w:noProof/>
            <w:webHidden/>
          </w:rPr>
          <w:fldChar w:fldCharType="begin"/>
        </w:r>
        <w:r w:rsidR="00075C22">
          <w:rPr>
            <w:noProof/>
            <w:webHidden/>
          </w:rPr>
          <w:instrText xml:space="preserve"> PAGEREF _Toc109733002 \h </w:instrText>
        </w:r>
        <w:r w:rsidR="00075C22">
          <w:rPr>
            <w:noProof/>
            <w:webHidden/>
          </w:rPr>
        </w:r>
        <w:r w:rsidR="00075C22">
          <w:rPr>
            <w:noProof/>
            <w:webHidden/>
          </w:rPr>
          <w:fldChar w:fldCharType="separate"/>
        </w:r>
        <w:r w:rsidR="00075C22">
          <w:rPr>
            <w:noProof/>
            <w:webHidden/>
          </w:rPr>
          <w:t>41</w:t>
        </w:r>
        <w:r w:rsidR="00075C22">
          <w:rPr>
            <w:noProof/>
            <w:webHidden/>
          </w:rPr>
          <w:fldChar w:fldCharType="end"/>
        </w:r>
      </w:hyperlink>
    </w:p>
    <w:p w14:paraId="1DF7DFDD" w14:textId="3C9598FE" w:rsidR="00075C22" w:rsidRDefault="00AE3AC3">
      <w:pPr>
        <w:pStyle w:val="TOC1"/>
        <w:tabs>
          <w:tab w:val="left" w:pos="1320"/>
          <w:tab w:val="right" w:leader="dot" w:pos="9062"/>
        </w:tabs>
        <w:rPr>
          <w:rFonts w:asciiTheme="minorHAnsi" w:eastAsiaTheme="minorEastAsia" w:hAnsiTheme="minorHAnsi" w:cstheme="minorBidi"/>
          <w:b w:val="0"/>
          <w:noProof/>
          <w:sz w:val="22"/>
          <w:szCs w:val="22"/>
        </w:rPr>
      </w:pPr>
      <w:hyperlink w:anchor="_Toc109733003" w:history="1">
        <w:r w:rsidR="00075C22" w:rsidRPr="00F8269D">
          <w:rPr>
            <w:rStyle w:val="Hyperlink"/>
            <w:noProof/>
          </w:rPr>
          <w:t>Bijlage 5a</w:t>
        </w:r>
        <w:r w:rsidR="00BE2F6A">
          <w:rPr>
            <w:rFonts w:asciiTheme="minorHAnsi" w:eastAsiaTheme="minorEastAsia" w:hAnsiTheme="minorHAnsi" w:cstheme="minorBidi"/>
            <w:b w:val="0"/>
            <w:noProof/>
            <w:sz w:val="22"/>
            <w:szCs w:val="22"/>
          </w:rPr>
          <w:t xml:space="preserve">    </w:t>
        </w:r>
        <w:r w:rsidR="00075C22" w:rsidRPr="00F8269D">
          <w:rPr>
            <w:rStyle w:val="Hyperlink"/>
            <w:noProof/>
          </w:rPr>
          <w:t xml:space="preserve"> : Groenvoorziening – Planten in pot</w:t>
        </w:r>
        <w:r w:rsidR="00075C22">
          <w:rPr>
            <w:noProof/>
            <w:webHidden/>
          </w:rPr>
          <w:tab/>
        </w:r>
        <w:r w:rsidR="00075C22">
          <w:rPr>
            <w:noProof/>
            <w:webHidden/>
          </w:rPr>
          <w:fldChar w:fldCharType="begin"/>
        </w:r>
        <w:r w:rsidR="00075C22">
          <w:rPr>
            <w:noProof/>
            <w:webHidden/>
          </w:rPr>
          <w:instrText xml:space="preserve"> PAGEREF _Toc109733003 \h </w:instrText>
        </w:r>
        <w:r w:rsidR="00075C22">
          <w:rPr>
            <w:noProof/>
            <w:webHidden/>
          </w:rPr>
        </w:r>
        <w:r w:rsidR="00075C22">
          <w:rPr>
            <w:noProof/>
            <w:webHidden/>
          </w:rPr>
          <w:fldChar w:fldCharType="separate"/>
        </w:r>
        <w:r w:rsidR="00075C22">
          <w:rPr>
            <w:noProof/>
            <w:webHidden/>
          </w:rPr>
          <w:t>41</w:t>
        </w:r>
        <w:r w:rsidR="00075C22">
          <w:rPr>
            <w:noProof/>
            <w:webHidden/>
          </w:rPr>
          <w:fldChar w:fldCharType="end"/>
        </w:r>
      </w:hyperlink>
    </w:p>
    <w:p w14:paraId="4953E013" w14:textId="2526F7CD" w:rsidR="00075C22" w:rsidRDefault="00AE3AC3">
      <w:pPr>
        <w:pStyle w:val="TOC1"/>
        <w:tabs>
          <w:tab w:val="left" w:pos="1320"/>
          <w:tab w:val="right" w:leader="dot" w:pos="9062"/>
        </w:tabs>
        <w:rPr>
          <w:rFonts w:asciiTheme="minorHAnsi" w:eastAsiaTheme="minorEastAsia" w:hAnsiTheme="minorHAnsi" w:cstheme="minorBidi"/>
          <w:b w:val="0"/>
          <w:noProof/>
          <w:sz w:val="22"/>
          <w:szCs w:val="22"/>
        </w:rPr>
      </w:pPr>
      <w:hyperlink w:anchor="_Toc109733004" w:history="1">
        <w:r w:rsidR="00075C22" w:rsidRPr="00F8269D">
          <w:rPr>
            <w:rStyle w:val="Hyperlink"/>
            <w:noProof/>
          </w:rPr>
          <w:t>Bijlage 5b</w:t>
        </w:r>
        <w:r w:rsidR="00BE2F6A">
          <w:rPr>
            <w:rStyle w:val="Hyperlink"/>
            <w:noProof/>
          </w:rPr>
          <w:t xml:space="preserve">    </w:t>
        </w:r>
        <w:r w:rsidR="00075C22" w:rsidRPr="00F8269D">
          <w:rPr>
            <w:rStyle w:val="Hyperlink"/>
            <w:noProof/>
          </w:rPr>
          <w:t xml:space="preserve"> : Groenvoorziening – Begane grond</w:t>
        </w:r>
        <w:r w:rsidR="00075C22">
          <w:rPr>
            <w:noProof/>
            <w:webHidden/>
          </w:rPr>
          <w:tab/>
        </w:r>
        <w:r w:rsidR="00075C22">
          <w:rPr>
            <w:noProof/>
            <w:webHidden/>
          </w:rPr>
          <w:fldChar w:fldCharType="begin"/>
        </w:r>
        <w:r w:rsidR="00075C22">
          <w:rPr>
            <w:noProof/>
            <w:webHidden/>
          </w:rPr>
          <w:instrText xml:space="preserve"> PAGEREF _Toc109733004 \h </w:instrText>
        </w:r>
        <w:r w:rsidR="00075C22">
          <w:rPr>
            <w:noProof/>
            <w:webHidden/>
          </w:rPr>
        </w:r>
        <w:r w:rsidR="00075C22">
          <w:rPr>
            <w:noProof/>
            <w:webHidden/>
          </w:rPr>
          <w:fldChar w:fldCharType="separate"/>
        </w:r>
        <w:r w:rsidR="00075C22">
          <w:rPr>
            <w:noProof/>
            <w:webHidden/>
          </w:rPr>
          <w:t>41</w:t>
        </w:r>
        <w:r w:rsidR="00075C22">
          <w:rPr>
            <w:noProof/>
            <w:webHidden/>
          </w:rPr>
          <w:fldChar w:fldCharType="end"/>
        </w:r>
      </w:hyperlink>
    </w:p>
    <w:p w14:paraId="31C81AFC" w14:textId="0D8CE5D6" w:rsidR="00075C22" w:rsidRDefault="00AE3AC3">
      <w:pPr>
        <w:pStyle w:val="TOC1"/>
        <w:tabs>
          <w:tab w:val="left" w:pos="1320"/>
          <w:tab w:val="right" w:leader="dot" w:pos="9062"/>
        </w:tabs>
        <w:rPr>
          <w:rFonts w:asciiTheme="minorHAnsi" w:eastAsiaTheme="minorEastAsia" w:hAnsiTheme="minorHAnsi" w:cstheme="minorBidi"/>
          <w:b w:val="0"/>
          <w:noProof/>
          <w:sz w:val="22"/>
          <w:szCs w:val="22"/>
        </w:rPr>
      </w:pPr>
      <w:hyperlink w:anchor="_Toc109733005" w:history="1">
        <w:r w:rsidR="00075C22" w:rsidRPr="00F8269D">
          <w:rPr>
            <w:rStyle w:val="Hyperlink"/>
            <w:noProof/>
          </w:rPr>
          <w:t>Bijlage 5c</w:t>
        </w:r>
        <w:r w:rsidR="00BE2F6A">
          <w:rPr>
            <w:rFonts w:asciiTheme="minorHAnsi" w:eastAsiaTheme="minorEastAsia" w:hAnsiTheme="minorHAnsi" w:cstheme="minorBidi"/>
            <w:b w:val="0"/>
            <w:noProof/>
            <w:sz w:val="22"/>
            <w:szCs w:val="22"/>
          </w:rPr>
          <w:t xml:space="preserve">     </w:t>
        </w:r>
        <w:r w:rsidR="00075C22" w:rsidRPr="00F8269D">
          <w:rPr>
            <w:rStyle w:val="Hyperlink"/>
            <w:noProof/>
          </w:rPr>
          <w:t xml:space="preserve"> : Groenvoorziening – Floor 1</w:t>
        </w:r>
        <w:r w:rsidR="00075C22">
          <w:rPr>
            <w:noProof/>
            <w:webHidden/>
          </w:rPr>
          <w:tab/>
        </w:r>
        <w:r w:rsidR="00075C22">
          <w:rPr>
            <w:noProof/>
            <w:webHidden/>
          </w:rPr>
          <w:fldChar w:fldCharType="begin"/>
        </w:r>
        <w:r w:rsidR="00075C22">
          <w:rPr>
            <w:noProof/>
            <w:webHidden/>
          </w:rPr>
          <w:instrText xml:space="preserve"> PAGEREF _Toc109733005 \h </w:instrText>
        </w:r>
        <w:r w:rsidR="00075C22">
          <w:rPr>
            <w:noProof/>
            <w:webHidden/>
          </w:rPr>
        </w:r>
        <w:r w:rsidR="00075C22">
          <w:rPr>
            <w:noProof/>
            <w:webHidden/>
          </w:rPr>
          <w:fldChar w:fldCharType="separate"/>
        </w:r>
        <w:r w:rsidR="00075C22">
          <w:rPr>
            <w:noProof/>
            <w:webHidden/>
          </w:rPr>
          <w:t>41</w:t>
        </w:r>
        <w:r w:rsidR="00075C22">
          <w:rPr>
            <w:noProof/>
            <w:webHidden/>
          </w:rPr>
          <w:fldChar w:fldCharType="end"/>
        </w:r>
      </w:hyperlink>
    </w:p>
    <w:p w14:paraId="64C00678" w14:textId="4A6161CF" w:rsidR="00075C22" w:rsidRDefault="00AE3AC3">
      <w:pPr>
        <w:pStyle w:val="TOC1"/>
        <w:tabs>
          <w:tab w:val="left" w:pos="1320"/>
          <w:tab w:val="right" w:leader="dot" w:pos="9062"/>
        </w:tabs>
        <w:rPr>
          <w:rFonts w:asciiTheme="minorHAnsi" w:eastAsiaTheme="minorEastAsia" w:hAnsiTheme="minorHAnsi" w:cstheme="minorBidi"/>
          <w:b w:val="0"/>
          <w:noProof/>
          <w:sz w:val="22"/>
          <w:szCs w:val="22"/>
        </w:rPr>
      </w:pPr>
      <w:hyperlink w:anchor="_Toc109733006" w:history="1">
        <w:r w:rsidR="00075C22" w:rsidRPr="00F8269D">
          <w:rPr>
            <w:rStyle w:val="Hyperlink"/>
            <w:noProof/>
          </w:rPr>
          <w:t>Bijlage 5d</w:t>
        </w:r>
        <w:r w:rsidR="00BE2F6A">
          <w:rPr>
            <w:rFonts w:asciiTheme="minorHAnsi" w:eastAsiaTheme="minorEastAsia" w:hAnsiTheme="minorHAnsi" w:cstheme="minorBidi"/>
            <w:b w:val="0"/>
            <w:noProof/>
            <w:sz w:val="22"/>
            <w:szCs w:val="22"/>
          </w:rPr>
          <w:t xml:space="preserve">     </w:t>
        </w:r>
        <w:r w:rsidR="00075C22" w:rsidRPr="00F8269D">
          <w:rPr>
            <w:rStyle w:val="Hyperlink"/>
            <w:noProof/>
          </w:rPr>
          <w:t xml:space="preserve"> : Groenvoorziening – Floor 2</w:t>
        </w:r>
        <w:r w:rsidR="00075C22">
          <w:rPr>
            <w:noProof/>
            <w:webHidden/>
          </w:rPr>
          <w:tab/>
        </w:r>
        <w:r w:rsidR="00075C22">
          <w:rPr>
            <w:noProof/>
            <w:webHidden/>
          </w:rPr>
          <w:fldChar w:fldCharType="begin"/>
        </w:r>
        <w:r w:rsidR="00075C22">
          <w:rPr>
            <w:noProof/>
            <w:webHidden/>
          </w:rPr>
          <w:instrText xml:space="preserve"> PAGEREF _Toc109733006 \h </w:instrText>
        </w:r>
        <w:r w:rsidR="00075C22">
          <w:rPr>
            <w:noProof/>
            <w:webHidden/>
          </w:rPr>
        </w:r>
        <w:r w:rsidR="00075C22">
          <w:rPr>
            <w:noProof/>
            <w:webHidden/>
          </w:rPr>
          <w:fldChar w:fldCharType="separate"/>
        </w:r>
        <w:r w:rsidR="00075C22">
          <w:rPr>
            <w:noProof/>
            <w:webHidden/>
          </w:rPr>
          <w:t>42</w:t>
        </w:r>
        <w:r w:rsidR="00075C22">
          <w:rPr>
            <w:noProof/>
            <w:webHidden/>
          </w:rPr>
          <w:fldChar w:fldCharType="end"/>
        </w:r>
      </w:hyperlink>
    </w:p>
    <w:p w14:paraId="35C50A07" w14:textId="459C4EAC" w:rsidR="00075C22" w:rsidRDefault="00AE3AC3">
      <w:pPr>
        <w:pStyle w:val="TOC1"/>
        <w:tabs>
          <w:tab w:val="left" w:pos="1320"/>
          <w:tab w:val="right" w:leader="dot" w:pos="9062"/>
        </w:tabs>
        <w:rPr>
          <w:rFonts w:asciiTheme="minorHAnsi" w:eastAsiaTheme="minorEastAsia" w:hAnsiTheme="minorHAnsi" w:cstheme="minorBidi"/>
          <w:b w:val="0"/>
          <w:noProof/>
          <w:sz w:val="22"/>
          <w:szCs w:val="22"/>
        </w:rPr>
      </w:pPr>
      <w:hyperlink w:anchor="_Toc109733007" w:history="1">
        <w:r w:rsidR="00075C22" w:rsidRPr="00F8269D">
          <w:rPr>
            <w:rStyle w:val="Hyperlink"/>
            <w:noProof/>
          </w:rPr>
          <w:t>Bijlage 5</w:t>
        </w:r>
        <w:r w:rsidR="00075C22" w:rsidRPr="00BE2F6A">
          <w:rPr>
            <w:rStyle w:val="Hyperlink"/>
            <w:noProof/>
            <w:vertAlign w:val="superscript"/>
          </w:rPr>
          <w:t>e</w:t>
        </w:r>
        <w:r w:rsidR="00BE2F6A">
          <w:rPr>
            <w:rFonts w:asciiTheme="minorHAnsi" w:eastAsiaTheme="minorEastAsia" w:hAnsiTheme="minorHAnsi" w:cstheme="minorBidi"/>
            <w:b w:val="0"/>
            <w:noProof/>
            <w:sz w:val="22"/>
            <w:szCs w:val="22"/>
          </w:rPr>
          <w:t xml:space="preserve">      </w:t>
        </w:r>
        <w:r w:rsidR="00075C22" w:rsidRPr="00F8269D">
          <w:rPr>
            <w:rStyle w:val="Hyperlink"/>
            <w:noProof/>
          </w:rPr>
          <w:t xml:space="preserve"> : Groenvoorziening – Floor 3</w:t>
        </w:r>
        <w:r w:rsidR="00075C22">
          <w:rPr>
            <w:noProof/>
            <w:webHidden/>
          </w:rPr>
          <w:tab/>
        </w:r>
        <w:r w:rsidR="00075C22">
          <w:rPr>
            <w:noProof/>
            <w:webHidden/>
          </w:rPr>
          <w:fldChar w:fldCharType="begin"/>
        </w:r>
        <w:r w:rsidR="00075C22">
          <w:rPr>
            <w:noProof/>
            <w:webHidden/>
          </w:rPr>
          <w:instrText xml:space="preserve"> PAGEREF _Toc109733007 \h </w:instrText>
        </w:r>
        <w:r w:rsidR="00075C22">
          <w:rPr>
            <w:noProof/>
            <w:webHidden/>
          </w:rPr>
        </w:r>
        <w:r w:rsidR="00075C22">
          <w:rPr>
            <w:noProof/>
            <w:webHidden/>
          </w:rPr>
          <w:fldChar w:fldCharType="separate"/>
        </w:r>
        <w:r w:rsidR="00075C22">
          <w:rPr>
            <w:noProof/>
            <w:webHidden/>
          </w:rPr>
          <w:t>42</w:t>
        </w:r>
        <w:r w:rsidR="00075C22">
          <w:rPr>
            <w:noProof/>
            <w:webHidden/>
          </w:rPr>
          <w:fldChar w:fldCharType="end"/>
        </w:r>
      </w:hyperlink>
    </w:p>
    <w:p w14:paraId="631E7F9D" w14:textId="559ABC4F" w:rsidR="00075C22" w:rsidRDefault="00AE3AC3">
      <w:pPr>
        <w:pStyle w:val="TOC1"/>
        <w:tabs>
          <w:tab w:val="right" w:leader="dot" w:pos="9062"/>
        </w:tabs>
        <w:rPr>
          <w:rFonts w:asciiTheme="minorHAnsi" w:eastAsiaTheme="minorEastAsia" w:hAnsiTheme="minorHAnsi" w:cstheme="minorBidi"/>
          <w:b w:val="0"/>
          <w:noProof/>
          <w:sz w:val="22"/>
          <w:szCs w:val="22"/>
        </w:rPr>
      </w:pPr>
      <w:hyperlink w:anchor="_Toc109733008" w:history="1">
        <w:r w:rsidR="00075C22" w:rsidRPr="00F8269D">
          <w:rPr>
            <w:rStyle w:val="Hyperlink"/>
            <w:noProof/>
          </w:rPr>
          <w:t xml:space="preserve">Bijlage 6 </w:t>
        </w:r>
        <w:r w:rsidR="00BE2F6A">
          <w:rPr>
            <w:rStyle w:val="Hyperlink"/>
            <w:noProof/>
          </w:rPr>
          <w:t xml:space="preserve">       </w:t>
        </w:r>
        <w:r w:rsidR="00075C22" w:rsidRPr="00F8269D">
          <w:rPr>
            <w:rStyle w:val="Hyperlink"/>
            <w:noProof/>
          </w:rPr>
          <w:t>: Werkzaamheden secretariaat en hospitality+</w:t>
        </w:r>
        <w:r w:rsidR="00075C22">
          <w:rPr>
            <w:noProof/>
            <w:webHidden/>
          </w:rPr>
          <w:tab/>
        </w:r>
        <w:r w:rsidR="00075C22">
          <w:rPr>
            <w:noProof/>
            <w:webHidden/>
          </w:rPr>
          <w:fldChar w:fldCharType="begin"/>
        </w:r>
        <w:r w:rsidR="00075C22">
          <w:rPr>
            <w:noProof/>
            <w:webHidden/>
          </w:rPr>
          <w:instrText xml:space="preserve"> PAGEREF _Toc109733008 \h </w:instrText>
        </w:r>
        <w:r w:rsidR="00075C22">
          <w:rPr>
            <w:noProof/>
            <w:webHidden/>
          </w:rPr>
        </w:r>
        <w:r w:rsidR="00075C22">
          <w:rPr>
            <w:noProof/>
            <w:webHidden/>
          </w:rPr>
          <w:fldChar w:fldCharType="separate"/>
        </w:r>
        <w:r w:rsidR="00075C22">
          <w:rPr>
            <w:noProof/>
            <w:webHidden/>
          </w:rPr>
          <w:t>42</w:t>
        </w:r>
        <w:r w:rsidR="00075C22">
          <w:rPr>
            <w:noProof/>
            <w:webHidden/>
          </w:rPr>
          <w:fldChar w:fldCharType="end"/>
        </w:r>
      </w:hyperlink>
    </w:p>
    <w:p w14:paraId="24129868" w14:textId="7EEF08B5" w:rsidR="00075C22" w:rsidRDefault="00AE3AC3">
      <w:pPr>
        <w:pStyle w:val="TOC1"/>
        <w:tabs>
          <w:tab w:val="right" w:leader="dot" w:pos="9062"/>
        </w:tabs>
        <w:rPr>
          <w:rFonts w:asciiTheme="minorHAnsi" w:eastAsiaTheme="minorEastAsia" w:hAnsiTheme="minorHAnsi" w:cstheme="minorBidi"/>
          <w:b w:val="0"/>
          <w:noProof/>
          <w:sz w:val="22"/>
          <w:szCs w:val="22"/>
        </w:rPr>
      </w:pPr>
      <w:hyperlink w:anchor="_Toc109733009" w:history="1">
        <w:r w:rsidR="00075C22" w:rsidRPr="00F8269D">
          <w:rPr>
            <w:rStyle w:val="Hyperlink"/>
            <w:noProof/>
          </w:rPr>
          <w:t xml:space="preserve">Bijlage 7 </w:t>
        </w:r>
        <w:r w:rsidR="00BE2F6A">
          <w:rPr>
            <w:rStyle w:val="Hyperlink"/>
            <w:noProof/>
          </w:rPr>
          <w:t xml:space="preserve">       </w:t>
        </w:r>
        <w:r w:rsidR="00075C22" w:rsidRPr="00F8269D">
          <w:rPr>
            <w:rStyle w:val="Hyperlink"/>
            <w:noProof/>
          </w:rPr>
          <w:t>: Impressies design</w:t>
        </w:r>
        <w:r w:rsidR="00075C22">
          <w:rPr>
            <w:noProof/>
            <w:webHidden/>
          </w:rPr>
          <w:tab/>
        </w:r>
        <w:r w:rsidR="00075C22">
          <w:rPr>
            <w:noProof/>
            <w:webHidden/>
          </w:rPr>
          <w:fldChar w:fldCharType="begin"/>
        </w:r>
        <w:r w:rsidR="00075C22">
          <w:rPr>
            <w:noProof/>
            <w:webHidden/>
          </w:rPr>
          <w:instrText xml:space="preserve"> PAGEREF _Toc109733009 \h </w:instrText>
        </w:r>
        <w:r w:rsidR="00075C22">
          <w:rPr>
            <w:noProof/>
            <w:webHidden/>
          </w:rPr>
        </w:r>
        <w:r w:rsidR="00075C22">
          <w:rPr>
            <w:noProof/>
            <w:webHidden/>
          </w:rPr>
          <w:fldChar w:fldCharType="separate"/>
        </w:r>
        <w:r w:rsidR="00075C22">
          <w:rPr>
            <w:noProof/>
            <w:webHidden/>
          </w:rPr>
          <w:t>42</w:t>
        </w:r>
        <w:r w:rsidR="00075C22">
          <w:rPr>
            <w:noProof/>
            <w:webHidden/>
          </w:rPr>
          <w:fldChar w:fldCharType="end"/>
        </w:r>
      </w:hyperlink>
    </w:p>
    <w:p w14:paraId="2E7BA7F0" w14:textId="786D969C" w:rsidR="007716A0" w:rsidRPr="00F33EAD" w:rsidRDefault="0047170C" w:rsidP="00DC7500">
      <w:pPr>
        <w:pStyle w:val="Heading1"/>
        <w:numPr>
          <w:ilvl w:val="0"/>
          <w:numId w:val="0"/>
        </w:numPr>
        <w:rPr>
          <w:rFonts w:cs="Tahoma"/>
          <w:sz w:val="24"/>
        </w:rPr>
      </w:pPr>
      <w:r w:rsidRPr="00F33EAD">
        <w:fldChar w:fldCharType="end"/>
      </w:r>
      <w:r w:rsidR="007716A0" w:rsidRPr="00F33EAD">
        <w:rPr>
          <w:rStyle w:val="Heading1Char"/>
          <w:rFonts w:cs="Tahoma"/>
          <w:sz w:val="24"/>
        </w:rPr>
        <w:br w:type="page"/>
      </w:r>
      <w:bookmarkStart w:id="0" w:name="_Toc495680984"/>
      <w:bookmarkStart w:id="1" w:name="_Toc109732949"/>
      <w:r w:rsidR="007716A0" w:rsidRPr="00F33EAD">
        <w:rPr>
          <w:rFonts w:cs="Tahoma"/>
          <w:sz w:val="24"/>
        </w:rPr>
        <w:lastRenderedPageBreak/>
        <w:t>Begrippen</w:t>
      </w:r>
      <w:bookmarkEnd w:id="0"/>
      <w:bookmarkEnd w:id="1"/>
    </w:p>
    <w:p w14:paraId="2E7BA7F1" w14:textId="77777777" w:rsidR="007716A0" w:rsidRPr="00F33EAD" w:rsidRDefault="007716A0" w:rsidP="007716A0">
      <w:pPr>
        <w:rPr>
          <w:rFonts w:cs="Tahoma"/>
        </w:rPr>
      </w:pPr>
    </w:p>
    <w:p w14:paraId="2E7BA7F2" w14:textId="77777777" w:rsidR="007716A0" w:rsidRPr="00F33EAD" w:rsidRDefault="007716A0" w:rsidP="007716A0">
      <w:pPr>
        <w:rPr>
          <w:rFonts w:cs="Tahoma"/>
        </w:rPr>
      </w:pPr>
      <w:r w:rsidRPr="00F33EAD">
        <w:rPr>
          <w:rFonts w:cs="Tahoma"/>
        </w:rPr>
        <w:t xml:space="preserve">Onderstaand zijn de begrippen uit </w:t>
      </w:r>
      <w:r w:rsidR="003D6417" w:rsidRPr="00F33EAD">
        <w:rPr>
          <w:rFonts w:cs="Tahoma"/>
        </w:rPr>
        <w:t>dit Beschrijvend Document</w:t>
      </w:r>
      <w:r w:rsidRPr="00F33EAD">
        <w:rPr>
          <w:rFonts w:cs="Tahoma"/>
        </w:rPr>
        <w:t xml:space="preserve"> opgenomen. Begrippen worden met een hoofdletter geschreven. Als het begrip in enkelvoud is gegeven, wordt ook het meervoud daaronder begrepen. Als het begrip in meervoud is gegeven wordt ook het enkelvoud daaronder begrepen.</w:t>
      </w:r>
    </w:p>
    <w:p w14:paraId="2E7BA7F3" w14:textId="77777777" w:rsidR="007716A0" w:rsidRPr="00F33EAD" w:rsidRDefault="007716A0" w:rsidP="007716A0">
      <w:pPr>
        <w:rPr>
          <w:rFonts w:cs="Tahoma"/>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0"/>
        <w:gridCol w:w="5589"/>
      </w:tblGrid>
      <w:tr w:rsidR="002F273E" w:rsidRPr="00F33EAD" w14:paraId="2E7BA7F6" w14:textId="77777777" w:rsidTr="58D7186A">
        <w:trPr>
          <w:cantSplit/>
        </w:trPr>
        <w:tc>
          <w:tcPr>
            <w:tcW w:w="1860" w:type="pct"/>
            <w:shd w:val="clear" w:color="auto" w:fill="auto"/>
          </w:tcPr>
          <w:p w14:paraId="2E7BA7F4" w14:textId="77777777" w:rsidR="002F273E" w:rsidRPr="00F33EAD" w:rsidRDefault="002F273E" w:rsidP="00C056CB">
            <w:pPr>
              <w:tabs>
                <w:tab w:val="left" w:pos="6094"/>
              </w:tabs>
              <w:spacing w:after="260" w:line="260" w:lineRule="atLeast"/>
              <w:rPr>
                <w:rFonts w:cs="Tahoma"/>
                <w:szCs w:val="20"/>
                <w:lang w:eastAsia="en-US"/>
              </w:rPr>
            </w:pPr>
            <w:r w:rsidRPr="00F33EAD">
              <w:rPr>
                <w:rFonts w:cs="Tahoma"/>
                <w:szCs w:val="20"/>
                <w:lang w:eastAsia="en-US"/>
              </w:rPr>
              <w:t>Aanbesteding</w:t>
            </w:r>
          </w:p>
        </w:tc>
        <w:tc>
          <w:tcPr>
            <w:tcW w:w="3140" w:type="pct"/>
            <w:shd w:val="clear" w:color="auto" w:fill="auto"/>
          </w:tcPr>
          <w:p w14:paraId="2E7BA7F5" w14:textId="2B350857" w:rsidR="002F273E" w:rsidRPr="00F33EAD" w:rsidRDefault="002F273E" w:rsidP="001A1F20">
            <w:pPr>
              <w:spacing w:after="120"/>
            </w:pPr>
            <w:r w:rsidRPr="00F33EAD">
              <w:t xml:space="preserve">De onderhavige openbare aanbestedingsprocedure overeenkomstig Aanbestedingswet die strekt tot verlening van de </w:t>
            </w:r>
            <w:r w:rsidR="00735B8A">
              <w:rPr>
                <w:rFonts w:cs="Tahoma"/>
              </w:rPr>
              <w:t>Overeenkomst</w:t>
            </w:r>
            <w:r w:rsidRPr="0085714F">
              <w:rPr>
                <w:rFonts w:cs="Tahoma"/>
                <w:szCs w:val="20"/>
                <w:lang w:eastAsia="en-US"/>
              </w:rPr>
              <w:t xml:space="preserve"> </w:t>
            </w:r>
            <w:r w:rsidRPr="00F33EAD">
              <w:t>en waarvan het verloop en het voorwerp nader is omschreven in de Aanbestedingsstukken.</w:t>
            </w:r>
          </w:p>
        </w:tc>
      </w:tr>
      <w:tr w:rsidR="002F273E" w:rsidRPr="00F33EAD" w14:paraId="2E7BA7F9" w14:textId="77777777" w:rsidTr="58D7186A">
        <w:trPr>
          <w:cantSplit/>
        </w:trPr>
        <w:tc>
          <w:tcPr>
            <w:tcW w:w="1860" w:type="pct"/>
            <w:shd w:val="clear" w:color="auto" w:fill="auto"/>
          </w:tcPr>
          <w:p w14:paraId="2E7BA7F7" w14:textId="77777777" w:rsidR="002F273E" w:rsidRPr="00F33EAD" w:rsidRDefault="002F273E" w:rsidP="00C056CB">
            <w:pPr>
              <w:tabs>
                <w:tab w:val="left" w:pos="6094"/>
              </w:tabs>
              <w:spacing w:after="260" w:line="260" w:lineRule="atLeast"/>
              <w:rPr>
                <w:rFonts w:cs="Tahoma"/>
                <w:szCs w:val="20"/>
                <w:lang w:eastAsia="en-US"/>
              </w:rPr>
            </w:pPr>
            <w:r w:rsidRPr="00F33EAD">
              <w:rPr>
                <w:rFonts w:cs="Tahoma"/>
                <w:szCs w:val="20"/>
                <w:lang w:eastAsia="en-US"/>
              </w:rPr>
              <w:t>Aanbestedingsplatform</w:t>
            </w:r>
          </w:p>
        </w:tc>
        <w:tc>
          <w:tcPr>
            <w:tcW w:w="3140" w:type="pct"/>
            <w:shd w:val="clear" w:color="auto" w:fill="auto"/>
          </w:tcPr>
          <w:p w14:paraId="2E7BA7F8" w14:textId="2E9C95A7" w:rsidR="002F273E" w:rsidRPr="00F33EAD" w:rsidRDefault="002F273E" w:rsidP="007A6149">
            <w:pPr>
              <w:tabs>
                <w:tab w:val="left" w:pos="6094"/>
              </w:tabs>
              <w:spacing w:after="260" w:line="260" w:lineRule="atLeast"/>
              <w:jc w:val="both"/>
              <w:rPr>
                <w:rFonts w:cs="Tahoma"/>
                <w:szCs w:val="20"/>
                <w:highlight w:val="yellow"/>
                <w:lang w:eastAsia="en-US"/>
              </w:rPr>
            </w:pPr>
            <w:r w:rsidRPr="00F33EAD">
              <w:rPr>
                <w:rFonts w:cs="Tahoma"/>
                <w:szCs w:val="20"/>
                <w:lang w:eastAsia="en-US"/>
              </w:rPr>
              <w:t xml:space="preserve">Het </w:t>
            </w:r>
            <w:r w:rsidRPr="00DC7500">
              <w:rPr>
                <w:rFonts w:cs="Tahoma"/>
                <w:szCs w:val="20"/>
                <w:lang w:eastAsia="en-US"/>
              </w:rPr>
              <w:t xml:space="preserve">platform van </w:t>
            </w:r>
            <w:r w:rsidR="00EE6074" w:rsidRPr="00F0488F">
              <w:rPr>
                <w:rFonts w:cs="Tahoma"/>
              </w:rPr>
              <w:t>Tender</w:t>
            </w:r>
            <w:r w:rsidR="00EE6074">
              <w:rPr>
                <w:rFonts w:cs="Tahoma"/>
              </w:rPr>
              <w:t>N</w:t>
            </w:r>
            <w:r w:rsidR="00EE6074" w:rsidRPr="00F0488F">
              <w:rPr>
                <w:rFonts w:cs="Tahoma"/>
              </w:rPr>
              <w:t>ed</w:t>
            </w:r>
            <w:r w:rsidR="00EE6074" w:rsidRPr="00F0488F">
              <w:rPr>
                <w:rFonts w:cs="Tahoma"/>
                <w:szCs w:val="20"/>
                <w:lang w:eastAsia="en-US"/>
              </w:rPr>
              <w:t xml:space="preserve"> </w:t>
            </w:r>
            <w:r w:rsidRPr="00F0488F">
              <w:rPr>
                <w:rFonts w:cs="Tahoma"/>
                <w:szCs w:val="20"/>
                <w:lang w:eastAsia="en-US"/>
              </w:rPr>
              <w:t>waarop</w:t>
            </w:r>
            <w:r w:rsidRPr="00DC7500">
              <w:rPr>
                <w:rFonts w:cs="Tahoma"/>
                <w:szCs w:val="20"/>
                <w:lang w:eastAsia="en-US"/>
              </w:rPr>
              <w:t xml:space="preserve"> de Aanbestedingsstukken worden geplaatst en waarop de communicatie </w:t>
            </w:r>
            <w:r w:rsidRPr="00F33EAD">
              <w:rPr>
                <w:rFonts w:cs="Tahoma"/>
                <w:szCs w:val="20"/>
                <w:lang w:eastAsia="en-US"/>
              </w:rPr>
              <w:t xml:space="preserve">tussen de Opdrachtgever en de Deelnemer plaatsvindt en </w:t>
            </w:r>
            <w:r w:rsidR="00EA4A52">
              <w:rPr>
                <w:rFonts w:cs="Tahoma"/>
                <w:szCs w:val="20"/>
                <w:lang w:eastAsia="en-US"/>
              </w:rPr>
              <w:t>hetgeen</w:t>
            </w:r>
            <w:r w:rsidRPr="00F33EAD">
              <w:rPr>
                <w:rFonts w:cs="Tahoma"/>
                <w:szCs w:val="20"/>
                <w:lang w:eastAsia="en-US"/>
              </w:rPr>
              <w:t xml:space="preserve"> als medium dient voor het indienen van een Inschrijving.</w:t>
            </w:r>
          </w:p>
        </w:tc>
      </w:tr>
      <w:tr w:rsidR="002F273E" w:rsidRPr="00F33EAD" w14:paraId="2E7BA7FC" w14:textId="77777777" w:rsidTr="58D7186A">
        <w:trPr>
          <w:cantSplit/>
        </w:trPr>
        <w:tc>
          <w:tcPr>
            <w:tcW w:w="1860" w:type="pct"/>
            <w:shd w:val="clear" w:color="auto" w:fill="auto"/>
          </w:tcPr>
          <w:p w14:paraId="2E7BA7FA" w14:textId="77777777" w:rsidR="002F273E" w:rsidRPr="00F33EAD" w:rsidRDefault="002F273E" w:rsidP="00C056CB">
            <w:pPr>
              <w:tabs>
                <w:tab w:val="left" w:pos="6094"/>
              </w:tabs>
              <w:spacing w:after="260" w:line="260" w:lineRule="atLeast"/>
              <w:rPr>
                <w:rFonts w:cs="Tahoma"/>
                <w:szCs w:val="20"/>
                <w:lang w:eastAsia="en-US"/>
              </w:rPr>
            </w:pPr>
            <w:r w:rsidRPr="00F33EAD">
              <w:rPr>
                <w:rFonts w:cs="Tahoma"/>
                <w:szCs w:val="20"/>
                <w:lang w:eastAsia="en-US"/>
              </w:rPr>
              <w:t>Aanbestedingsstukken</w:t>
            </w:r>
          </w:p>
        </w:tc>
        <w:tc>
          <w:tcPr>
            <w:tcW w:w="3140" w:type="pct"/>
            <w:shd w:val="clear" w:color="auto" w:fill="auto"/>
          </w:tcPr>
          <w:p w14:paraId="2E7BA7FB" w14:textId="769071CD" w:rsidR="002F273E" w:rsidRPr="00F33EAD" w:rsidRDefault="002F273E" w:rsidP="00447CC1">
            <w:pPr>
              <w:tabs>
                <w:tab w:val="left" w:pos="6094"/>
              </w:tabs>
              <w:spacing w:after="260" w:line="260" w:lineRule="atLeast"/>
              <w:jc w:val="both"/>
              <w:rPr>
                <w:rFonts w:cs="Tahoma"/>
                <w:szCs w:val="20"/>
                <w:lang w:eastAsia="en-US"/>
              </w:rPr>
            </w:pPr>
            <w:r w:rsidRPr="00F33EAD">
              <w:rPr>
                <w:rFonts w:cs="Tahoma"/>
                <w:szCs w:val="20"/>
                <w:lang w:eastAsia="en-US"/>
              </w:rPr>
              <w:t xml:space="preserve">Alle documenten (in schriftelijke of elektronische vorm) die door de Opdrachtgever gedurende de Aanbesteding worden ingebracht, </w:t>
            </w:r>
            <w:r w:rsidR="00447CC1">
              <w:rPr>
                <w:rFonts w:cs="Tahoma"/>
                <w:szCs w:val="20"/>
                <w:lang w:eastAsia="en-US"/>
              </w:rPr>
              <w:t>onder andere</w:t>
            </w:r>
            <w:r w:rsidRPr="00F33EAD">
              <w:rPr>
                <w:rFonts w:cs="Tahoma"/>
                <w:szCs w:val="20"/>
                <w:lang w:eastAsia="en-US"/>
              </w:rPr>
              <w:t xml:space="preserve"> het Beschrijvend Do</w:t>
            </w:r>
            <w:r w:rsidRPr="00EF1414">
              <w:rPr>
                <w:rFonts w:cs="Tahoma"/>
                <w:szCs w:val="20"/>
                <w:lang w:eastAsia="en-US"/>
              </w:rPr>
              <w:t>cument, het concept van de Overeenkomst</w:t>
            </w:r>
            <w:r w:rsidR="00EF1414" w:rsidRPr="00EF1414">
              <w:rPr>
                <w:rFonts w:cs="Tahoma"/>
                <w:szCs w:val="20"/>
                <w:lang w:eastAsia="en-US"/>
              </w:rPr>
              <w:t>,</w:t>
            </w:r>
            <w:r w:rsidR="00BF31ED">
              <w:rPr>
                <w:rFonts w:cs="Tahoma"/>
                <w:szCs w:val="20"/>
                <w:lang w:eastAsia="en-US"/>
              </w:rPr>
              <w:t xml:space="preserve"> het Programma van Eisen</w:t>
            </w:r>
            <w:r w:rsidR="00EA4A52" w:rsidRPr="00EF1414">
              <w:rPr>
                <w:rFonts w:cs="Tahoma"/>
                <w:szCs w:val="20"/>
                <w:lang w:eastAsia="en-US"/>
              </w:rPr>
              <w:t xml:space="preserve"> </w:t>
            </w:r>
            <w:r w:rsidRPr="00EF1414">
              <w:rPr>
                <w:rFonts w:cs="Tahoma"/>
                <w:szCs w:val="20"/>
                <w:lang w:eastAsia="en-US"/>
              </w:rPr>
              <w:t>en de</w:t>
            </w:r>
            <w:r w:rsidRPr="00F33EAD">
              <w:rPr>
                <w:rFonts w:cs="Tahoma"/>
                <w:szCs w:val="20"/>
                <w:lang w:eastAsia="en-US"/>
              </w:rPr>
              <w:t xml:space="preserve"> Nota’s van Inlichtingen.</w:t>
            </w:r>
          </w:p>
        </w:tc>
      </w:tr>
      <w:tr w:rsidR="002F273E" w:rsidRPr="00F33EAD" w14:paraId="2E7BA7FF" w14:textId="77777777" w:rsidTr="58D7186A">
        <w:trPr>
          <w:cantSplit/>
        </w:trPr>
        <w:tc>
          <w:tcPr>
            <w:tcW w:w="1860" w:type="pct"/>
            <w:shd w:val="clear" w:color="auto" w:fill="auto"/>
          </w:tcPr>
          <w:p w14:paraId="2E7BA7FD" w14:textId="77777777" w:rsidR="002F273E" w:rsidRPr="00F33EAD" w:rsidRDefault="002F273E" w:rsidP="00023743">
            <w:pPr>
              <w:tabs>
                <w:tab w:val="left" w:pos="6094"/>
              </w:tabs>
              <w:spacing w:after="260" w:line="260" w:lineRule="atLeast"/>
              <w:rPr>
                <w:rFonts w:cs="Tahoma"/>
                <w:szCs w:val="20"/>
                <w:lang w:eastAsia="en-US"/>
              </w:rPr>
            </w:pPr>
            <w:r w:rsidRPr="00F33EAD">
              <w:rPr>
                <w:rFonts w:cs="Tahoma"/>
                <w:szCs w:val="20"/>
                <w:lang w:eastAsia="en-US"/>
              </w:rPr>
              <w:t>Aanbestedingswet</w:t>
            </w:r>
          </w:p>
        </w:tc>
        <w:tc>
          <w:tcPr>
            <w:tcW w:w="3140" w:type="pct"/>
            <w:shd w:val="clear" w:color="auto" w:fill="auto"/>
          </w:tcPr>
          <w:p w14:paraId="2E7BA7FE" w14:textId="4F5A69FB" w:rsidR="002F273E" w:rsidRPr="00F33EAD" w:rsidRDefault="002F273E" w:rsidP="00023743">
            <w:pPr>
              <w:tabs>
                <w:tab w:val="left" w:pos="6094"/>
              </w:tabs>
              <w:spacing w:after="260" w:line="260" w:lineRule="atLeast"/>
              <w:jc w:val="both"/>
              <w:rPr>
                <w:rFonts w:cs="Tahoma"/>
                <w:szCs w:val="20"/>
                <w:lang w:eastAsia="en-US"/>
              </w:rPr>
            </w:pPr>
            <w:r w:rsidRPr="00F33EAD">
              <w:rPr>
                <w:rFonts w:cs="Tahoma"/>
                <w:szCs w:val="20"/>
                <w:lang w:eastAsia="en-US"/>
              </w:rPr>
              <w:t>Wet van 1 november 2012, houdende regels omtrent aanbestedingen, Stb. 2012, 542, zoals onder meer gewijzigd bij Wet van 22 juni 2016 tot wijziging van de Aanbestedingswet 2012 in verband met de implementatie van aanbestedingsrichtlijnen 2014/23/EU, 2014/24/EU en 2014/25/EU, Stb. 2016, 241.</w:t>
            </w:r>
          </w:p>
        </w:tc>
      </w:tr>
      <w:tr w:rsidR="002F273E" w:rsidRPr="00F33EAD" w14:paraId="2E7BA802" w14:textId="77777777" w:rsidTr="58D7186A">
        <w:trPr>
          <w:cantSplit/>
        </w:trPr>
        <w:tc>
          <w:tcPr>
            <w:tcW w:w="1860" w:type="pct"/>
            <w:shd w:val="clear" w:color="auto" w:fill="auto"/>
          </w:tcPr>
          <w:p w14:paraId="2E7BA800" w14:textId="77777777" w:rsidR="002F273E" w:rsidRPr="00F33EAD" w:rsidRDefault="002F273E" w:rsidP="005253D7">
            <w:pPr>
              <w:tabs>
                <w:tab w:val="left" w:pos="6094"/>
              </w:tabs>
              <w:spacing w:after="260" w:line="260" w:lineRule="atLeast"/>
              <w:rPr>
                <w:rFonts w:cs="Tahoma"/>
                <w:szCs w:val="20"/>
                <w:lang w:eastAsia="en-US"/>
              </w:rPr>
            </w:pPr>
            <w:r w:rsidRPr="00F33EAD">
              <w:rPr>
                <w:rFonts w:cs="Tahoma"/>
                <w:szCs w:val="20"/>
                <w:lang w:eastAsia="en-US"/>
              </w:rPr>
              <w:t>Beschrijvend Document</w:t>
            </w:r>
          </w:p>
        </w:tc>
        <w:tc>
          <w:tcPr>
            <w:tcW w:w="3140" w:type="pct"/>
            <w:shd w:val="clear" w:color="auto" w:fill="auto"/>
          </w:tcPr>
          <w:p w14:paraId="2E7BA801" w14:textId="3AD57A34" w:rsidR="002F273E" w:rsidRPr="00F33EAD" w:rsidRDefault="002F273E" w:rsidP="002B1688">
            <w:pPr>
              <w:tabs>
                <w:tab w:val="left" w:pos="6094"/>
              </w:tabs>
              <w:spacing w:after="260" w:line="260" w:lineRule="atLeast"/>
              <w:jc w:val="both"/>
              <w:rPr>
                <w:rFonts w:cs="Tahoma"/>
                <w:szCs w:val="20"/>
                <w:lang w:eastAsia="en-US"/>
              </w:rPr>
            </w:pPr>
            <w:r w:rsidRPr="00F33EAD">
              <w:rPr>
                <w:rFonts w:cs="Tahoma"/>
                <w:szCs w:val="20"/>
                <w:lang w:eastAsia="en-US"/>
              </w:rPr>
              <w:t xml:space="preserve">De offerteaanvraag inclusief Bijlagen die door Opdrachtgever aan de Deelnemers is verstrekt en </w:t>
            </w:r>
            <w:r w:rsidR="00422F87">
              <w:rPr>
                <w:rFonts w:cs="Tahoma"/>
                <w:szCs w:val="20"/>
                <w:lang w:eastAsia="en-US"/>
              </w:rPr>
              <w:t>die</w:t>
            </w:r>
            <w:r w:rsidRPr="00F33EAD">
              <w:rPr>
                <w:rFonts w:cs="Tahoma"/>
                <w:szCs w:val="20"/>
                <w:lang w:eastAsia="en-US"/>
              </w:rPr>
              <w:t xml:space="preserve"> een (nadere) omschrijving inhoudt van het voorwerp van Aanbesteding.</w:t>
            </w:r>
          </w:p>
        </w:tc>
      </w:tr>
      <w:tr w:rsidR="002F273E" w:rsidRPr="00F33EAD" w14:paraId="2E7BA805" w14:textId="77777777" w:rsidTr="58D7186A">
        <w:trPr>
          <w:cantSplit/>
        </w:trPr>
        <w:tc>
          <w:tcPr>
            <w:tcW w:w="1860" w:type="pct"/>
            <w:shd w:val="clear" w:color="auto" w:fill="auto"/>
          </w:tcPr>
          <w:p w14:paraId="2E7BA803" w14:textId="77777777" w:rsidR="002F273E" w:rsidRPr="00F33EAD" w:rsidRDefault="002F273E" w:rsidP="00C056CB">
            <w:pPr>
              <w:tabs>
                <w:tab w:val="left" w:pos="6094"/>
              </w:tabs>
              <w:spacing w:after="260" w:line="260" w:lineRule="atLeast"/>
              <w:rPr>
                <w:rFonts w:cs="Tahoma"/>
                <w:szCs w:val="20"/>
                <w:lang w:eastAsia="en-US"/>
              </w:rPr>
            </w:pPr>
            <w:r w:rsidRPr="00F33EAD">
              <w:rPr>
                <w:rFonts w:cs="Tahoma"/>
                <w:szCs w:val="20"/>
                <w:lang w:eastAsia="en-US"/>
              </w:rPr>
              <w:t>Bijlage</w:t>
            </w:r>
          </w:p>
        </w:tc>
        <w:tc>
          <w:tcPr>
            <w:tcW w:w="3140" w:type="pct"/>
            <w:shd w:val="clear" w:color="auto" w:fill="auto"/>
          </w:tcPr>
          <w:p w14:paraId="2E7BA804" w14:textId="77777777" w:rsidR="002F273E" w:rsidRPr="00F33EAD" w:rsidRDefault="002F273E" w:rsidP="002B1688">
            <w:pPr>
              <w:tabs>
                <w:tab w:val="left" w:pos="6094"/>
              </w:tabs>
              <w:spacing w:after="260" w:line="260" w:lineRule="atLeast"/>
              <w:jc w:val="both"/>
              <w:rPr>
                <w:rFonts w:cs="Tahoma"/>
                <w:szCs w:val="20"/>
                <w:lang w:eastAsia="en-US"/>
              </w:rPr>
            </w:pPr>
            <w:r w:rsidRPr="00F33EAD">
              <w:rPr>
                <w:rFonts w:cs="Tahoma"/>
                <w:szCs w:val="20"/>
                <w:lang w:eastAsia="en-US"/>
              </w:rPr>
              <w:t>Een addendum bij een van de Aanbestedingsstukken. Een Bijlage maakt integraal deel uit van de Aanbestedingsstukken.</w:t>
            </w:r>
          </w:p>
        </w:tc>
      </w:tr>
      <w:tr w:rsidR="002F273E" w:rsidRPr="00F33EAD" w14:paraId="2E7BA80F" w14:textId="77777777" w:rsidTr="58D7186A">
        <w:trPr>
          <w:cantSplit/>
        </w:trPr>
        <w:tc>
          <w:tcPr>
            <w:tcW w:w="1860" w:type="pct"/>
            <w:shd w:val="clear" w:color="auto" w:fill="auto"/>
          </w:tcPr>
          <w:p w14:paraId="2E7BA80D" w14:textId="77777777" w:rsidR="002F273E" w:rsidRPr="00F33EAD" w:rsidRDefault="002F273E" w:rsidP="00C056CB">
            <w:pPr>
              <w:tabs>
                <w:tab w:val="left" w:pos="6094"/>
              </w:tabs>
              <w:spacing w:after="260" w:line="260" w:lineRule="atLeast"/>
              <w:rPr>
                <w:rFonts w:cs="Tahoma"/>
                <w:szCs w:val="20"/>
                <w:lang w:eastAsia="en-US"/>
              </w:rPr>
            </w:pPr>
            <w:r w:rsidRPr="00F33EAD">
              <w:rPr>
                <w:rFonts w:cs="Tahoma"/>
                <w:szCs w:val="20"/>
                <w:lang w:eastAsia="en-US"/>
              </w:rPr>
              <w:t>Geschiktheidseisen</w:t>
            </w:r>
          </w:p>
        </w:tc>
        <w:tc>
          <w:tcPr>
            <w:tcW w:w="3140" w:type="pct"/>
            <w:shd w:val="clear" w:color="auto" w:fill="auto"/>
          </w:tcPr>
          <w:p w14:paraId="2E7BA80E" w14:textId="5754DC60" w:rsidR="002F273E" w:rsidRPr="00F33EAD" w:rsidRDefault="002F273E" w:rsidP="00C131F5">
            <w:pPr>
              <w:tabs>
                <w:tab w:val="left" w:pos="6094"/>
              </w:tabs>
              <w:spacing w:after="260" w:line="260" w:lineRule="atLeast"/>
              <w:jc w:val="both"/>
              <w:rPr>
                <w:rFonts w:cs="Tahoma"/>
                <w:szCs w:val="20"/>
                <w:lang w:eastAsia="en-US"/>
              </w:rPr>
            </w:pPr>
            <w:r w:rsidRPr="00F33EAD">
              <w:rPr>
                <w:rFonts w:cs="Tahoma"/>
                <w:szCs w:val="20"/>
                <w:lang w:eastAsia="en-US"/>
              </w:rPr>
              <w:t xml:space="preserve">Eisen ten aanzien van draagkracht en bekwaamheden waaraan de Deelnemer moet voldoen, zoals </w:t>
            </w:r>
            <w:r w:rsidRPr="003B6F06">
              <w:rPr>
                <w:rFonts w:cs="Tahoma"/>
                <w:szCs w:val="20"/>
                <w:lang w:eastAsia="en-US"/>
              </w:rPr>
              <w:t xml:space="preserve">beschreven in paragraaf </w:t>
            </w:r>
            <w:r w:rsidR="00DC6227">
              <w:rPr>
                <w:rFonts w:cs="Tahoma"/>
                <w:szCs w:val="20"/>
                <w:lang w:eastAsia="en-US"/>
              </w:rPr>
              <w:t>3.3 en 3.5</w:t>
            </w:r>
            <w:r w:rsidRPr="003B6F06">
              <w:rPr>
                <w:rFonts w:cs="Tahoma"/>
                <w:szCs w:val="20"/>
                <w:lang w:eastAsia="en-US"/>
              </w:rPr>
              <w:t xml:space="preserve"> van het Beschrijvend Document.</w:t>
            </w:r>
          </w:p>
        </w:tc>
      </w:tr>
      <w:tr w:rsidR="002F273E" w:rsidRPr="00F33EAD" w14:paraId="2E7BA812" w14:textId="77777777" w:rsidTr="58D7186A">
        <w:trPr>
          <w:cantSplit/>
        </w:trPr>
        <w:tc>
          <w:tcPr>
            <w:tcW w:w="1860" w:type="pct"/>
            <w:shd w:val="clear" w:color="auto" w:fill="auto"/>
          </w:tcPr>
          <w:p w14:paraId="2E7BA810" w14:textId="77777777" w:rsidR="002F273E" w:rsidRPr="00F33EAD" w:rsidRDefault="002F273E" w:rsidP="008C504E">
            <w:pPr>
              <w:tabs>
                <w:tab w:val="left" w:pos="6094"/>
              </w:tabs>
              <w:spacing w:after="260" w:line="260" w:lineRule="atLeast"/>
              <w:rPr>
                <w:rFonts w:cs="Tahoma"/>
                <w:szCs w:val="20"/>
                <w:lang w:eastAsia="en-US"/>
              </w:rPr>
            </w:pPr>
            <w:r w:rsidRPr="00F33EAD">
              <w:rPr>
                <w:rFonts w:cs="Tahoma"/>
                <w:szCs w:val="20"/>
                <w:lang w:eastAsia="en-US"/>
              </w:rPr>
              <w:t>Gunningscriteria</w:t>
            </w:r>
          </w:p>
        </w:tc>
        <w:tc>
          <w:tcPr>
            <w:tcW w:w="3140" w:type="pct"/>
            <w:shd w:val="clear" w:color="auto" w:fill="auto"/>
          </w:tcPr>
          <w:p w14:paraId="2E7BA811" w14:textId="77777777" w:rsidR="002F273E" w:rsidRPr="00F33EAD" w:rsidRDefault="002F273E" w:rsidP="004650A0">
            <w:pPr>
              <w:tabs>
                <w:tab w:val="left" w:pos="6094"/>
              </w:tabs>
              <w:spacing w:after="260" w:line="260" w:lineRule="atLeast"/>
              <w:jc w:val="both"/>
              <w:rPr>
                <w:rFonts w:cs="Tahoma"/>
                <w:szCs w:val="20"/>
                <w:lang w:eastAsia="en-US"/>
              </w:rPr>
            </w:pPr>
            <w:r w:rsidRPr="00F33EAD">
              <w:rPr>
                <w:rFonts w:cs="Tahoma"/>
                <w:szCs w:val="20"/>
                <w:lang w:eastAsia="en-US"/>
              </w:rPr>
              <w:t xml:space="preserve">Criteria op basis waarvan </w:t>
            </w:r>
            <w:r w:rsidRPr="003846D4">
              <w:rPr>
                <w:rFonts w:cs="Tahoma"/>
                <w:szCs w:val="20"/>
                <w:lang w:eastAsia="en-US"/>
              </w:rPr>
              <w:t>de Inschrijvingen worden beoordeeld om te komen tot de Deelnemer met de beste prijs-kwaliteitverhouding.</w:t>
            </w:r>
          </w:p>
        </w:tc>
      </w:tr>
      <w:tr w:rsidR="002F273E" w:rsidRPr="00F33EAD" w14:paraId="2E7BA815" w14:textId="77777777" w:rsidTr="58D7186A">
        <w:trPr>
          <w:cantSplit/>
        </w:trPr>
        <w:tc>
          <w:tcPr>
            <w:tcW w:w="1860" w:type="pct"/>
            <w:shd w:val="clear" w:color="auto" w:fill="auto"/>
          </w:tcPr>
          <w:p w14:paraId="2E7BA813" w14:textId="77777777" w:rsidR="002F273E" w:rsidRPr="00F33EAD" w:rsidRDefault="002F273E" w:rsidP="00C056CB">
            <w:pPr>
              <w:tabs>
                <w:tab w:val="left" w:pos="6094"/>
              </w:tabs>
              <w:spacing w:after="260" w:line="260" w:lineRule="atLeast"/>
              <w:rPr>
                <w:rFonts w:cs="Tahoma"/>
                <w:szCs w:val="20"/>
                <w:lang w:eastAsia="en-US"/>
              </w:rPr>
            </w:pPr>
            <w:r w:rsidRPr="00F33EAD">
              <w:rPr>
                <w:rFonts w:cs="Tahoma"/>
                <w:szCs w:val="20"/>
                <w:lang w:eastAsia="en-US"/>
              </w:rPr>
              <w:t>Herziene Documentatie</w:t>
            </w:r>
          </w:p>
        </w:tc>
        <w:tc>
          <w:tcPr>
            <w:tcW w:w="3140" w:type="pct"/>
            <w:shd w:val="clear" w:color="auto" w:fill="auto"/>
          </w:tcPr>
          <w:p w14:paraId="2E7BA814" w14:textId="4568E875" w:rsidR="002F273E" w:rsidRPr="00F33EAD" w:rsidRDefault="002F273E" w:rsidP="003D6417">
            <w:pPr>
              <w:tabs>
                <w:tab w:val="left" w:pos="6094"/>
              </w:tabs>
              <w:spacing w:after="260" w:line="260" w:lineRule="atLeast"/>
              <w:jc w:val="both"/>
              <w:rPr>
                <w:rFonts w:cs="Tahoma"/>
                <w:lang w:eastAsia="en-US"/>
              </w:rPr>
            </w:pPr>
            <w:r w:rsidRPr="00F33EAD">
              <w:rPr>
                <w:rFonts w:cs="Tahoma"/>
              </w:rPr>
              <w:t xml:space="preserve">De documenten die door Opdrachtgever zijn voorzien van het opschrift: ‘Herziene Documentatie’. Herziene Documentatie betreft aanvullingen en/of wijzigingen ten aanzien van het </w:t>
            </w:r>
            <w:r w:rsidRPr="20711F3A">
              <w:rPr>
                <w:rFonts w:cs="Tahoma"/>
                <w:lang w:eastAsia="en-US"/>
              </w:rPr>
              <w:t>Beschrijvend Document</w:t>
            </w:r>
            <w:r w:rsidRPr="00F33EAD">
              <w:rPr>
                <w:rFonts w:cs="Tahoma"/>
              </w:rPr>
              <w:t xml:space="preserve">, </w:t>
            </w:r>
            <w:r w:rsidR="00DF306C">
              <w:rPr>
                <w:rFonts w:cs="Tahoma"/>
              </w:rPr>
              <w:t xml:space="preserve">het Programma van Eisen, </w:t>
            </w:r>
            <w:r w:rsidRPr="00F33EAD">
              <w:rPr>
                <w:rFonts w:cs="Tahoma"/>
              </w:rPr>
              <w:t>het concept van de Overeenkomst en/of de Bijlagen.</w:t>
            </w:r>
          </w:p>
        </w:tc>
      </w:tr>
      <w:tr w:rsidR="002F273E" w:rsidRPr="00F33EAD" w14:paraId="2E7BA818" w14:textId="77777777" w:rsidTr="58D7186A">
        <w:trPr>
          <w:cantSplit/>
        </w:trPr>
        <w:tc>
          <w:tcPr>
            <w:tcW w:w="1860" w:type="pct"/>
            <w:shd w:val="clear" w:color="auto" w:fill="auto"/>
          </w:tcPr>
          <w:p w14:paraId="2E7BA816" w14:textId="3151286C" w:rsidR="002F273E" w:rsidRPr="00F33EAD" w:rsidRDefault="002F273E" w:rsidP="00C056CB">
            <w:pPr>
              <w:tabs>
                <w:tab w:val="left" w:pos="6094"/>
              </w:tabs>
              <w:spacing w:after="260" w:line="260" w:lineRule="atLeast"/>
              <w:rPr>
                <w:rFonts w:cs="Tahoma"/>
                <w:szCs w:val="20"/>
                <w:lang w:eastAsia="en-US"/>
              </w:rPr>
            </w:pPr>
            <w:r w:rsidRPr="00F33EAD">
              <w:rPr>
                <w:rFonts w:cs="Tahoma"/>
                <w:szCs w:val="20"/>
                <w:lang w:eastAsia="en-US"/>
              </w:rPr>
              <w:t>Inschrijving</w:t>
            </w:r>
          </w:p>
        </w:tc>
        <w:tc>
          <w:tcPr>
            <w:tcW w:w="3140" w:type="pct"/>
            <w:shd w:val="clear" w:color="auto" w:fill="auto"/>
          </w:tcPr>
          <w:p w14:paraId="2E7BA817" w14:textId="22C5CE47" w:rsidR="00B55C78" w:rsidRPr="00F33EAD" w:rsidRDefault="002F273E" w:rsidP="00C056CB">
            <w:pPr>
              <w:tabs>
                <w:tab w:val="left" w:pos="6094"/>
              </w:tabs>
              <w:spacing w:after="260" w:line="260" w:lineRule="atLeast"/>
              <w:jc w:val="both"/>
              <w:rPr>
                <w:rFonts w:cs="Tahoma"/>
                <w:szCs w:val="20"/>
                <w:lang w:eastAsia="en-US"/>
              </w:rPr>
            </w:pPr>
            <w:r w:rsidRPr="00F33EAD">
              <w:rPr>
                <w:rFonts w:cs="Tahoma"/>
                <w:szCs w:val="20"/>
                <w:lang w:eastAsia="en-US"/>
              </w:rPr>
              <w:t>Het aanbod dat Deelnemer volgens de Aanbestedingsstukken doet aan Opdrachtgever en dat strekt tot het uitvoeren van de Opdracht.</w:t>
            </w:r>
          </w:p>
        </w:tc>
      </w:tr>
      <w:tr w:rsidR="00A96F6A" w:rsidRPr="00F33EAD" w14:paraId="673AEBE8" w14:textId="77777777" w:rsidTr="58D7186A">
        <w:trPr>
          <w:cantSplit/>
        </w:trPr>
        <w:tc>
          <w:tcPr>
            <w:tcW w:w="1860" w:type="pct"/>
            <w:shd w:val="clear" w:color="auto" w:fill="auto"/>
          </w:tcPr>
          <w:p w14:paraId="14305906" w14:textId="563BC119" w:rsidR="00A96F6A" w:rsidRPr="00F33EAD" w:rsidRDefault="00A96F6A" w:rsidP="00A96F6A">
            <w:pPr>
              <w:tabs>
                <w:tab w:val="left" w:pos="6094"/>
              </w:tabs>
              <w:spacing w:after="260" w:line="260" w:lineRule="atLeast"/>
              <w:rPr>
                <w:rFonts w:cs="Tahoma"/>
                <w:szCs w:val="20"/>
                <w:lang w:eastAsia="en-US"/>
              </w:rPr>
            </w:pPr>
            <w:r w:rsidRPr="00F33EAD">
              <w:rPr>
                <w:rFonts w:cs="Tahoma"/>
                <w:szCs w:val="20"/>
                <w:lang w:eastAsia="en-US"/>
              </w:rPr>
              <w:lastRenderedPageBreak/>
              <w:t>Nota van Inlichtingen</w:t>
            </w:r>
          </w:p>
        </w:tc>
        <w:tc>
          <w:tcPr>
            <w:tcW w:w="3140" w:type="pct"/>
            <w:shd w:val="clear" w:color="auto" w:fill="auto"/>
          </w:tcPr>
          <w:p w14:paraId="4D6BD1B8" w14:textId="77777777" w:rsidR="00A96F6A" w:rsidRPr="00F33EAD" w:rsidRDefault="00A96F6A" w:rsidP="00A96F6A">
            <w:pPr>
              <w:tabs>
                <w:tab w:val="left" w:pos="6094"/>
              </w:tabs>
              <w:spacing w:after="260" w:line="260" w:lineRule="atLeast"/>
              <w:jc w:val="both"/>
              <w:rPr>
                <w:rFonts w:cs="Tahoma"/>
                <w:szCs w:val="20"/>
                <w:lang w:eastAsia="en-US"/>
              </w:rPr>
            </w:pPr>
            <w:r w:rsidRPr="00F33EAD">
              <w:rPr>
                <w:rFonts w:cs="Tahoma"/>
                <w:szCs w:val="20"/>
                <w:lang w:eastAsia="en-US"/>
              </w:rPr>
              <w:t xml:space="preserve">Document dat de antwoorden op vragen van Deelnemers en/of reacties op opmerkingen van Deelnemers bevat, evenals eventuele mededelingen van de Opdrachtgever en wijzigingen van het Beschrijvend Document en/of andere Aanbestedingsstukken. </w:t>
            </w:r>
          </w:p>
          <w:p w14:paraId="1DD3F3C1" w14:textId="56414BE8" w:rsidR="00A96F6A" w:rsidRPr="00F33EAD" w:rsidRDefault="00A96F6A" w:rsidP="00A96F6A">
            <w:pPr>
              <w:tabs>
                <w:tab w:val="left" w:pos="6094"/>
              </w:tabs>
              <w:spacing w:after="260" w:line="260" w:lineRule="atLeast"/>
              <w:jc w:val="both"/>
              <w:rPr>
                <w:rFonts w:cs="Tahoma"/>
                <w:szCs w:val="20"/>
                <w:lang w:eastAsia="en-US"/>
              </w:rPr>
            </w:pPr>
            <w:r w:rsidRPr="00F33EAD">
              <w:rPr>
                <w:rFonts w:cs="Tahoma"/>
                <w:szCs w:val="20"/>
                <w:lang w:eastAsia="en-US"/>
              </w:rPr>
              <w:t>De Nota van Inlichtingen maakt onderdeel uit van het Beschrijvend Document en prevaleert boven het Beschrijvend Document en de daarbij behorende Bijlagen</w:t>
            </w:r>
            <w:r w:rsidR="0067724F">
              <w:rPr>
                <w:rFonts w:cs="Tahoma"/>
                <w:szCs w:val="20"/>
                <w:lang w:eastAsia="en-US"/>
              </w:rPr>
              <w:t>, met uitzondering van de (concept)</w:t>
            </w:r>
            <w:r w:rsidR="00735B8A">
              <w:rPr>
                <w:rFonts w:cs="Tahoma"/>
                <w:szCs w:val="20"/>
                <w:lang w:eastAsia="en-US"/>
              </w:rPr>
              <w:t>Overeenkomst</w:t>
            </w:r>
            <w:r w:rsidRPr="00F33EAD">
              <w:rPr>
                <w:rFonts w:cs="Tahoma"/>
                <w:szCs w:val="20"/>
                <w:lang w:eastAsia="en-US"/>
              </w:rPr>
              <w:t>. Bij een Nota van Inlichtingen beschikbaar gestelde documenten voorzien van het opschrift “Herziene Documentatie” prevaleren boven eerdere versies van het betreffende document.</w:t>
            </w:r>
          </w:p>
        </w:tc>
      </w:tr>
      <w:tr w:rsidR="00A96F6A" w:rsidRPr="00F33EAD" w14:paraId="2E7BA830" w14:textId="77777777" w:rsidTr="58D7186A">
        <w:trPr>
          <w:cantSplit/>
        </w:trPr>
        <w:tc>
          <w:tcPr>
            <w:tcW w:w="1860" w:type="pct"/>
            <w:shd w:val="clear" w:color="auto" w:fill="auto"/>
          </w:tcPr>
          <w:p w14:paraId="2E7BA82E" w14:textId="77777777" w:rsidR="00A96F6A" w:rsidRPr="00F33EAD" w:rsidRDefault="00A96F6A" w:rsidP="00A96F6A">
            <w:pPr>
              <w:tabs>
                <w:tab w:val="left" w:pos="6094"/>
              </w:tabs>
              <w:spacing w:after="260" w:line="260" w:lineRule="atLeast"/>
              <w:rPr>
                <w:rFonts w:cs="Tahoma"/>
                <w:szCs w:val="20"/>
                <w:lang w:eastAsia="en-US"/>
              </w:rPr>
            </w:pPr>
            <w:r w:rsidRPr="00F33EAD">
              <w:rPr>
                <w:rFonts w:cs="Tahoma"/>
                <w:szCs w:val="20"/>
                <w:lang w:eastAsia="en-US"/>
              </w:rPr>
              <w:t>Opdrachtgever</w:t>
            </w:r>
          </w:p>
        </w:tc>
        <w:tc>
          <w:tcPr>
            <w:tcW w:w="3140" w:type="pct"/>
            <w:shd w:val="clear" w:color="auto" w:fill="auto"/>
          </w:tcPr>
          <w:p w14:paraId="2E7BA82F" w14:textId="6E6F2BB3" w:rsidR="00A96F6A" w:rsidRPr="00F33EAD" w:rsidRDefault="00A96F6A" w:rsidP="00A96F6A">
            <w:pPr>
              <w:tabs>
                <w:tab w:val="left" w:pos="6094"/>
              </w:tabs>
              <w:spacing w:after="260" w:line="260" w:lineRule="atLeast"/>
              <w:jc w:val="both"/>
              <w:rPr>
                <w:rFonts w:cs="Tahoma"/>
                <w:szCs w:val="20"/>
                <w:highlight w:val="yellow"/>
                <w:lang w:eastAsia="en-US"/>
              </w:rPr>
            </w:pPr>
            <w:r w:rsidRPr="00F33EAD">
              <w:rPr>
                <w:rFonts w:cs="Tahoma"/>
              </w:rPr>
              <w:t xml:space="preserve">Degene die de </w:t>
            </w:r>
            <w:r w:rsidR="00735B8A">
              <w:rPr>
                <w:rFonts w:cs="Tahoma"/>
              </w:rPr>
              <w:t>Overeenkomst</w:t>
            </w:r>
            <w:r w:rsidRPr="00B11F5C">
              <w:rPr>
                <w:rFonts w:cs="Tahoma"/>
              </w:rPr>
              <w:t xml:space="preserve"> </w:t>
            </w:r>
            <w:r w:rsidRPr="00F33EAD">
              <w:rPr>
                <w:rFonts w:cs="Tahoma"/>
              </w:rPr>
              <w:t xml:space="preserve">verstrekt (Opdrachtgever), zijnde </w:t>
            </w:r>
            <w:r>
              <w:rPr>
                <w:rFonts w:cs="Tahoma"/>
              </w:rPr>
              <w:t>de Vervoerregio Amsterdam</w:t>
            </w:r>
            <w:r w:rsidRPr="00F33EAD">
              <w:rPr>
                <w:rFonts w:cs="Tahoma"/>
              </w:rPr>
              <w:t>.</w:t>
            </w:r>
          </w:p>
        </w:tc>
      </w:tr>
      <w:tr w:rsidR="00A96F6A" w:rsidRPr="00F33EAD" w14:paraId="2E7BA833" w14:textId="77777777" w:rsidTr="58D7186A">
        <w:trPr>
          <w:cantSplit/>
        </w:trPr>
        <w:tc>
          <w:tcPr>
            <w:tcW w:w="1860" w:type="pct"/>
            <w:shd w:val="clear" w:color="auto" w:fill="auto"/>
          </w:tcPr>
          <w:p w14:paraId="2E7BA831" w14:textId="77777777" w:rsidR="00A96F6A" w:rsidRPr="00F33EAD" w:rsidRDefault="00A96F6A" w:rsidP="00A96F6A">
            <w:pPr>
              <w:tabs>
                <w:tab w:val="left" w:pos="6094"/>
              </w:tabs>
              <w:spacing w:after="260" w:line="260" w:lineRule="atLeast"/>
              <w:rPr>
                <w:rFonts w:cs="Tahoma"/>
                <w:szCs w:val="20"/>
                <w:lang w:eastAsia="en-US"/>
              </w:rPr>
            </w:pPr>
            <w:r w:rsidRPr="00F33EAD">
              <w:rPr>
                <w:rFonts w:cs="Tahoma"/>
                <w:szCs w:val="20"/>
                <w:lang w:eastAsia="en-US"/>
              </w:rPr>
              <w:t>Opdrachtnemer</w:t>
            </w:r>
          </w:p>
        </w:tc>
        <w:tc>
          <w:tcPr>
            <w:tcW w:w="3140" w:type="pct"/>
            <w:shd w:val="clear" w:color="auto" w:fill="auto"/>
          </w:tcPr>
          <w:p w14:paraId="2E7BA832" w14:textId="003941A6" w:rsidR="00265C19" w:rsidRPr="00F33EAD" w:rsidRDefault="00A96F6A" w:rsidP="00A96F6A">
            <w:pPr>
              <w:tabs>
                <w:tab w:val="left" w:pos="6094"/>
              </w:tabs>
              <w:spacing w:after="260" w:line="260" w:lineRule="atLeast"/>
              <w:jc w:val="both"/>
              <w:rPr>
                <w:rFonts w:cs="Tahoma"/>
                <w:lang w:eastAsia="en-US"/>
              </w:rPr>
            </w:pPr>
            <w:r w:rsidRPr="1673782F">
              <w:rPr>
                <w:rFonts w:cs="Tahoma"/>
                <w:lang w:eastAsia="en-US"/>
              </w:rPr>
              <w:t xml:space="preserve">De </w:t>
            </w:r>
            <w:r w:rsidR="004956F1">
              <w:rPr>
                <w:rFonts w:cs="Tahoma"/>
                <w:lang w:eastAsia="en-US"/>
              </w:rPr>
              <w:t>Deelnemer</w:t>
            </w:r>
            <w:r w:rsidR="004956F1" w:rsidRPr="1673782F">
              <w:rPr>
                <w:rFonts w:cs="Tahoma"/>
                <w:lang w:eastAsia="en-US"/>
              </w:rPr>
              <w:t xml:space="preserve"> </w:t>
            </w:r>
            <w:r w:rsidRPr="1673782F">
              <w:rPr>
                <w:rFonts w:cs="Tahoma"/>
                <w:lang w:eastAsia="en-US"/>
              </w:rPr>
              <w:t xml:space="preserve">met wie Opdrachtgever de </w:t>
            </w:r>
            <w:r w:rsidR="00F0488F">
              <w:rPr>
                <w:rFonts w:cs="Tahoma"/>
                <w:lang w:eastAsia="en-US"/>
              </w:rPr>
              <w:t>O</w:t>
            </w:r>
            <w:r w:rsidRPr="1673782F">
              <w:rPr>
                <w:rFonts w:cs="Tahoma"/>
                <w:lang w:eastAsia="en-US"/>
              </w:rPr>
              <w:t>vereenkomst afsluit in het kader van de Aanbesteding</w:t>
            </w:r>
            <w:r w:rsidRPr="1673782F" w:rsidDel="00265C19">
              <w:rPr>
                <w:rFonts w:cs="Tahoma"/>
                <w:lang w:eastAsia="en-US"/>
              </w:rPr>
              <w:t>.</w:t>
            </w:r>
          </w:p>
        </w:tc>
      </w:tr>
      <w:tr w:rsidR="00F15B47" w:rsidRPr="00F33EAD" w14:paraId="183D2470" w14:textId="77777777" w:rsidTr="58D7186A">
        <w:trPr>
          <w:cantSplit/>
        </w:trPr>
        <w:tc>
          <w:tcPr>
            <w:tcW w:w="1860" w:type="pct"/>
            <w:shd w:val="clear" w:color="auto" w:fill="auto"/>
          </w:tcPr>
          <w:p w14:paraId="1BE580AF" w14:textId="54BC630C" w:rsidR="00F15B47" w:rsidRPr="00F33EAD" w:rsidRDefault="00F15B47" w:rsidP="00A96F6A">
            <w:pPr>
              <w:tabs>
                <w:tab w:val="left" w:pos="6094"/>
              </w:tabs>
              <w:spacing w:after="260" w:line="260" w:lineRule="atLeast"/>
              <w:rPr>
                <w:rFonts w:cs="Tahoma"/>
                <w:szCs w:val="20"/>
                <w:lang w:eastAsia="en-US"/>
              </w:rPr>
            </w:pPr>
            <w:r>
              <w:rPr>
                <w:rFonts w:cs="Tahoma"/>
                <w:szCs w:val="20"/>
                <w:lang w:eastAsia="en-US"/>
              </w:rPr>
              <w:t>Programma van Eisen</w:t>
            </w:r>
          </w:p>
        </w:tc>
        <w:tc>
          <w:tcPr>
            <w:tcW w:w="3140" w:type="pct"/>
            <w:shd w:val="clear" w:color="auto" w:fill="auto"/>
          </w:tcPr>
          <w:p w14:paraId="4E867B83" w14:textId="3D8B42E7" w:rsidR="00F15B47" w:rsidRPr="00F33EAD" w:rsidRDefault="005075A7" w:rsidP="00A96F6A">
            <w:pPr>
              <w:tabs>
                <w:tab w:val="left" w:pos="6094"/>
              </w:tabs>
              <w:spacing w:after="260" w:line="260" w:lineRule="atLeast"/>
              <w:jc w:val="both"/>
              <w:rPr>
                <w:rFonts w:cs="Tahoma"/>
                <w:szCs w:val="20"/>
                <w:lang w:eastAsia="en-US"/>
              </w:rPr>
            </w:pPr>
            <w:r>
              <w:rPr>
                <w:rFonts w:cs="Tahoma"/>
                <w:szCs w:val="20"/>
                <w:lang w:eastAsia="en-US"/>
              </w:rPr>
              <w:t>D</w:t>
            </w:r>
            <w:r w:rsidR="00D623A0">
              <w:rPr>
                <w:rFonts w:cs="Tahoma"/>
                <w:szCs w:val="20"/>
                <w:lang w:eastAsia="en-US"/>
              </w:rPr>
              <w:t>e door Opdrachtgever gestelde eisen</w:t>
            </w:r>
            <w:r w:rsidR="00A90B1F">
              <w:rPr>
                <w:rFonts w:cs="Tahoma"/>
                <w:szCs w:val="20"/>
                <w:lang w:eastAsia="en-US"/>
              </w:rPr>
              <w:t xml:space="preserve"> aan de uitvoering van de</w:t>
            </w:r>
            <w:r w:rsidR="00D623A0">
              <w:rPr>
                <w:rFonts w:cs="Tahoma"/>
                <w:szCs w:val="20"/>
                <w:lang w:eastAsia="en-US"/>
              </w:rPr>
              <w:t xml:space="preserve"> diensten </w:t>
            </w:r>
            <w:r w:rsidR="00A90B1F">
              <w:rPr>
                <w:rFonts w:cs="Tahoma"/>
                <w:szCs w:val="20"/>
                <w:lang w:eastAsia="en-US"/>
              </w:rPr>
              <w:t>die</w:t>
            </w:r>
            <w:r w:rsidR="00A14C99">
              <w:rPr>
                <w:rFonts w:cs="Tahoma"/>
                <w:szCs w:val="20"/>
                <w:lang w:eastAsia="en-US"/>
              </w:rPr>
              <w:t xml:space="preserve"> door Opdrachtnemer </w:t>
            </w:r>
            <w:r w:rsidR="00A90B1F">
              <w:rPr>
                <w:rFonts w:cs="Tahoma"/>
                <w:szCs w:val="20"/>
                <w:lang w:eastAsia="en-US"/>
              </w:rPr>
              <w:t xml:space="preserve">geleverd worden </w:t>
            </w:r>
            <w:r w:rsidR="00A14C99">
              <w:rPr>
                <w:rFonts w:cs="Tahoma"/>
                <w:szCs w:val="20"/>
                <w:lang w:eastAsia="en-US"/>
              </w:rPr>
              <w:t xml:space="preserve">onder de </w:t>
            </w:r>
            <w:r w:rsidR="00735B8A">
              <w:rPr>
                <w:rFonts w:cs="Tahoma"/>
                <w:szCs w:val="20"/>
                <w:lang w:eastAsia="en-US"/>
              </w:rPr>
              <w:t>Overeenkomst</w:t>
            </w:r>
            <w:r w:rsidR="00A14C99">
              <w:rPr>
                <w:rFonts w:cs="Tahoma"/>
                <w:szCs w:val="20"/>
                <w:lang w:eastAsia="en-US"/>
              </w:rPr>
              <w:t>.</w:t>
            </w:r>
          </w:p>
        </w:tc>
      </w:tr>
      <w:tr w:rsidR="00A96F6A" w:rsidRPr="00F33EAD" w14:paraId="2E7BA842" w14:textId="77777777" w:rsidTr="58D7186A">
        <w:trPr>
          <w:cantSplit/>
        </w:trPr>
        <w:tc>
          <w:tcPr>
            <w:tcW w:w="1860" w:type="pct"/>
            <w:shd w:val="clear" w:color="auto" w:fill="auto"/>
          </w:tcPr>
          <w:p w14:paraId="2E7BA840" w14:textId="2719AD1E" w:rsidR="00A96F6A" w:rsidRPr="00DC7500" w:rsidRDefault="00F0488F" w:rsidP="00A96F6A">
            <w:pPr>
              <w:tabs>
                <w:tab w:val="left" w:pos="6094"/>
              </w:tabs>
              <w:spacing w:after="260" w:line="260" w:lineRule="atLeast"/>
              <w:jc w:val="both"/>
              <w:rPr>
                <w:rFonts w:cs="Tahoma"/>
              </w:rPr>
            </w:pPr>
            <w:r>
              <w:rPr>
                <w:rFonts w:cs="Tahoma"/>
              </w:rPr>
              <w:t>O</w:t>
            </w:r>
            <w:r w:rsidR="00A96F6A" w:rsidRPr="00DC7500">
              <w:rPr>
                <w:rFonts w:cs="Tahoma"/>
              </w:rPr>
              <w:t>vereenkomst</w:t>
            </w:r>
          </w:p>
        </w:tc>
        <w:tc>
          <w:tcPr>
            <w:tcW w:w="3140" w:type="pct"/>
            <w:shd w:val="clear" w:color="auto" w:fill="auto"/>
          </w:tcPr>
          <w:p w14:paraId="2E7BA841" w14:textId="11A6C816" w:rsidR="00A96F6A" w:rsidRPr="00DC7500" w:rsidRDefault="00A96F6A" w:rsidP="00A96F6A">
            <w:pPr>
              <w:tabs>
                <w:tab w:val="left" w:pos="6094"/>
              </w:tabs>
              <w:spacing w:after="260" w:line="260" w:lineRule="atLeast"/>
              <w:jc w:val="both"/>
              <w:rPr>
                <w:rFonts w:cs="Tahoma"/>
              </w:rPr>
            </w:pPr>
            <w:r w:rsidRPr="00DC7500">
              <w:rPr>
                <w:rFonts w:cs="Tahoma"/>
              </w:rPr>
              <w:t xml:space="preserve">Een overeenkomst tussen Opdrachtgever en </w:t>
            </w:r>
            <w:r w:rsidR="00F0488F">
              <w:rPr>
                <w:rFonts w:cs="Tahoma"/>
              </w:rPr>
              <w:t>Opdrachtnemer</w:t>
            </w:r>
            <w:r>
              <w:rPr>
                <w:rFonts w:cs="Tahoma"/>
              </w:rPr>
              <w:t xml:space="preserve">, waarvan het concept is </w:t>
            </w:r>
            <w:r w:rsidRPr="00763C3F">
              <w:rPr>
                <w:rFonts w:cs="Tahoma"/>
              </w:rPr>
              <w:t>opgenomen in Bijlage B,</w:t>
            </w:r>
            <w:r w:rsidRPr="00DC7500">
              <w:rPr>
                <w:rFonts w:cs="Tahoma"/>
              </w:rPr>
              <w:t xml:space="preserve"> met het doel gedurende een bepaalde periode de voorwaarden inzake de te gunnen opdrachten vast te leggen en op grond waarvan Opdrachtgever aan Opdrachtnemer een </w:t>
            </w:r>
            <w:r>
              <w:rPr>
                <w:rFonts w:cs="Tahoma"/>
              </w:rPr>
              <w:t>O</w:t>
            </w:r>
            <w:r w:rsidRPr="00DC7500">
              <w:rPr>
                <w:rFonts w:cs="Tahoma"/>
              </w:rPr>
              <w:t xml:space="preserve">pdracht kan verlenen tot het verrichten van diensten. Bij de </w:t>
            </w:r>
            <w:r w:rsidR="00735B8A">
              <w:rPr>
                <w:rFonts w:cs="Tahoma"/>
              </w:rPr>
              <w:t>Overeenkomst</w:t>
            </w:r>
            <w:r w:rsidRPr="00DC7500">
              <w:rPr>
                <w:rFonts w:cs="Tahoma"/>
              </w:rPr>
              <w:t xml:space="preserve"> geldt geen afnameverplichting.</w:t>
            </w:r>
          </w:p>
        </w:tc>
      </w:tr>
      <w:tr w:rsidR="00A96F6A" w:rsidRPr="00F33EAD" w14:paraId="2E7BA845" w14:textId="77777777" w:rsidTr="58D7186A">
        <w:trPr>
          <w:cantSplit/>
        </w:trPr>
        <w:tc>
          <w:tcPr>
            <w:tcW w:w="1860" w:type="pct"/>
            <w:shd w:val="clear" w:color="auto" w:fill="auto"/>
          </w:tcPr>
          <w:p w14:paraId="2E7BA843" w14:textId="77777777" w:rsidR="00A96F6A" w:rsidRPr="00F33EAD" w:rsidRDefault="00A96F6A" w:rsidP="00A96F6A">
            <w:pPr>
              <w:tabs>
                <w:tab w:val="left" w:pos="6094"/>
              </w:tabs>
              <w:spacing w:after="260" w:line="260" w:lineRule="atLeast"/>
              <w:rPr>
                <w:rFonts w:cs="Tahoma"/>
                <w:szCs w:val="20"/>
                <w:lang w:eastAsia="en-US"/>
              </w:rPr>
            </w:pPr>
            <w:r w:rsidRPr="00F33EAD">
              <w:rPr>
                <w:rFonts w:cs="Tahoma"/>
                <w:szCs w:val="20"/>
                <w:lang w:eastAsia="en-US"/>
              </w:rPr>
              <w:t>Samenwerkingsverband</w:t>
            </w:r>
          </w:p>
        </w:tc>
        <w:tc>
          <w:tcPr>
            <w:tcW w:w="3140" w:type="pct"/>
            <w:shd w:val="clear" w:color="auto" w:fill="auto"/>
          </w:tcPr>
          <w:p w14:paraId="2E7BA844" w14:textId="77777777" w:rsidR="00A96F6A" w:rsidRPr="00F33EAD" w:rsidRDefault="00A96F6A" w:rsidP="00A96F6A">
            <w:pPr>
              <w:tabs>
                <w:tab w:val="left" w:pos="6094"/>
              </w:tabs>
              <w:spacing w:after="260" w:line="260" w:lineRule="atLeast"/>
              <w:jc w:val="both"/>
              <w:rPr>
                <w:rFonts w:cs="Tahoma"/>
                <w:szCs w:val="20"/>
                <w:lang w:eastAsia="en-US"/>
              </w:rPr>
            </w:pPr>
            <w:r w:rsidRPr="00F33EAD">
              <w:rPr>
                <w:rFonts w:cs="Tahoma"/>
                <w:szCs w:val="20"/>
                <w:lang w:eastAsia="en-US"/>
              </w:rPr>
              <w:t xml:space="preserve">Een </w:t>
            </w:r>
            <w:r>
              <w:rPr>
                <w:rFonts w:cs="Tahoma"/>
                <w:szCs w:val="20"/>
                <w:lang w:eastAsia="en-US"/>
              </w:rPr>
              <w:t>combinatie</w:t>
            </w:r>
            <w:r w:rsidRPr="00F33EAD">
              <w:rPr>
                <w:rFonts w:cs="Tahoma"/>
                <w:szCs w:val="20"/>
                <w:lang w:eastAsia="en-US"/>
              </w:rPr>
              <w:t xml:space="preserve"> van (rechts-)personen die gezamenlijk als één Deelnemer aan de Aanbesteding deelneemt.</w:t>
            </w:r>
          </w:p>
        </w:tc>
      </w:tr>
      <w:tr w:rsidR="00A96F6A" w:rsidRPr="00F33EAD" w14:paraId="2E7BA848" w14:textId="77777777" w:rsidTr="58D7186A">
        <w:trPr>
          <w:cantSplit/>
        </w:trPr>
        <w:tc>
          <w:tcPr>
            <w:tcW w:w="1860" w:type="pct"/>
            <w:shd w:val="clear" w:color="auto" w:fill="auto"/>
          </w:tcPr>
          <w:p w14:paraId="2E7BA846" w14:textId="77777777" w:rsidR="00A96F6A" w:rsidRPr="00F33EAD" w:rsidRDefault="00A96F6A" w:rsidP="00A96F6A">
            <w:pPr>
              <w:tabs>
                <w:tab w:val="left" w:pos="6094"/>
              </w:tabs>
              <w:spacing w:after="260" w:line="260" w:lineRule="atLeast"/>
              <w:rPr>
                <w:rFonts w:cs="Tahoma"/>
                <w:szCs w:val="20"/>
                <w:lang w:eastAsia="en-US"/>
              </w:rPr>
            </w:pPr>
            <w:r w:rsidRPr="00F33EAD">
              <w:rPr>
                <w:rFonts w:cs="Tahoma"/>
                <w:szCs w:val="20"/>
                <w:lang w:eastAsia="en-US"/>
              </w:rPr>
              <w:t xml:space="preserve">Standaardformulier </w:t>
            </w:r>
          </w:p>
        </w:tc>
        <w:tc>
          <w:tcPr>
            <w:tcW w:w="3140" w:type="pct"/>
            <w:shd w:val="clear" w:color="auto" w:fill="auto"/>
          </w:tcPr>
          <w:p w14:paraId="2E7BA847" w14:textId="0C77F744" w:rsidR="00A96F6A" w:rsidRPr="00F33EAD" w:rsidRDefault="00A96F6A" w:rsidP="00A96F6A">
            <w:pPr>
              <w:tabs>
                <w:tab w:val="left" w:pos="6094"/>
              </w:tabs>
              <w:spacing w:after="260" w:line="260" w:lineRule="atLeast"/>
              <w:jc w:val="both"/>
              <w:rPr>
                <w:rFonts w:cs="Tahoma"/>
                <w:lang w:eastAsia="en-US"/>
              </w:rPr>
            </w:pPr>
            <w:r w:rsidRPr="1673782F">
              <w:rPr>
                <w:rFonts w:cs="Tahoma"/>
                <w:lang w:eastAsia="en-US"/>
              </w:rPr>
              <w:t>Een verplicht door een Deelnemer te gebruiken formulier bij het opstellen c.q. indienen van zijn Inschrijving, zoals opgenomen bij het Beschrijvend Document.</w:t>
            </w:r>
          </w:p>
        </w:tc>
      </w:tr>
      <w:tr w:rsidR="00A96F6A" w:rsidRPr="00F33EAD" w14:paraId="2E7BA84B" w14:textId="77777777" w:rsidTr="58D7186A">
        <w:trPr>
          <w:cantSplit/>
        </w:trPr>
        <w:tc>
          <w:tcPr>
            <w:tcW w:w="1860" w:type="pct"/>
            <w:shd w:val="clear" w:color="auto" w:fill="auto"/>
          </w:tcPr>
          <w:p w14:paraId="2E7BA849" w14:textId="77777777" w:rsidR="00A96F6A" w:rsidRPr="00F33EAD" w:rsidRDefault="00A96F6A" w:rsidP="00A96F6A">
            <w:pPr>
              <w:tabs>
                <w:tab w:val="left" w:pos="6094"/>
              </w:tabs>
              <w:spacing w:after="260" w:line="260" w:lineRule="atLeast"/>
              <w:rPr>
                <w:rFonts w:cs="Tahoma"/>
                <w:szCs w:val="20"/>
                <w:lang w:eastAsia="en-US"/>
              </w:rPr>
            </w:pPr>
            <w:r w:rsidRPr="00F33EAD">
              <w:rPr>
                <w:rFonts w:cs="Tahoma"/>
                <w:szCs w:val="20"/>
                <w:lang w:eastAsia="en-US"/>
              </w:rPr>
              <w:t>Toetsingscriteria</w:t>
            </w:r>
          </w:p>
        </w:tc>
        <w:tc>
          <w:tcPr>
            <w:tcW w:w="3140" w:type="pct"/>
            <w:shd w:val="clear" w:color="auto" w:fill="auto"/>
          </w:tcPr>
          <w:p w14:paraId="2E7BA84A" w14:textId="77777777" w:rsidR="00A96F6A" w:rsidRPr="00F33EAD" w:rsidRDefault="00A96F6A" w:rsidP="00A96F6A">
            <w:pPr>
              <w:tabs>
                <w:tab w:val="left" w:pos="6094"/>
              </w:tabs>
              <w:spacing w:after="260" w:line="260" w:lineRule="atLeast"/>
              <w:jc w:val="both"/>
              <w:rPr>
                <w:rFonts w:cs="Tahoma"/>
                <w:szCs w:val="20"/>
                <w:lang w:eastAsia="en-US"/>
              </w:rPr>
            </w:pPr>
            <w:r w:rsidRPr="00F33EAD">
              <w:rPr>
                <w:rFonts w:cs="Tahoma"/>
                <w:szCs w:val="20"/>
                <w:lang w:eastAsia="en-US"/>
              </w:rPr>
              <w:t>Criteria ten aanzien van de te leveren Dienstverlening met een knock-out karakter.</w:t>
            </w:r>
          </w:p>
        </w:tc>
      </w:tr>
      <w:tr w:rsidR="00A96F6A" w:rsidRPr="00F33EAD" w14:paraId="2E7BA84E" w14:textId="77777777" w:rsidTr="58D7186A">
        <w:trPr>
          <w:cantSplit/>
        </w:trPr>
        <w:tc>
          <w:tcPr>
            <w:tcW w:w="1860" w:type="pct"/>
            <w:shd w:val="clear" w:color="auto" w:fill="auto"/>
          </w:tcPr>
          <w:p w14:paraId="2E7BA84C" w14:textId="77777777" w:rsidR="00A96F6A" w:rsidRPr="00F33EAD" w:rsidRDefault="00A96F6A" w:rsidP="00A96F6A">
            <w:pPr>
              <w:tabs>
                <w:tab w:val="left" w:pos="6094"/>
              </w:tabs>
              <w:spacing w:after="260" w:line="260" w:lineRule="atLeast"/>
              <w:rPr>
                <w:rFonts w:cs="Tahoma"/>
                <w:szCs w:val="20"/>
                <w:lang w:eastAsia="en-US"/>
              </w:rPr>
            </w:pPr>
            <w:r w:rsidRPr="00F33EAD">
              <w:rPr>
                <w:rFonts w:cs="Tahoma"/>
                <w:szCs w:val="20"/>
                <w:lang w:eastAsia="en-US"/>
              </w:rPr>
              <w:t>UEA</w:t>
            </w:r>
          </w:p>
        </w:tc>
        <w:tc>
          <w:tcPr>
            <w:tcW w:w="3140" w:type="pct"/>
            <w:shd w:val="clear" w:color="auto" w:fill="auto"/>
          </w:tcPr>
          <w:p w14:paraId="2E7BA84D" w14:textId="77777777" w:rsidR="00A96F6A" w:rsidRPr="00F33EAD" w:rsidRDefault="00A96F6A" w:rsidP="00A96F6A">
            <w:pPr>
              <w:tabs>
                <w:tab w:val="left" w:pos="6094"/>
              </w:tabs>
              <w:spacing w:after="260" w:line="260" w:lineRule="atLeast"/>
              <w:jc w:val="both"/>
              <w:rPr>
                <w:rFonts w:cs="Tahoma"/>
                <w:szCs w:val="20"/>
                <w:lang w:eastAsia="en-US"/>
              </w:rPr>
            </w:pPr>
            <w:r w:rsidRPr="00F33EAD">
              <w:rPr>
                <w:rFonts w:cs="Tahoma"/>
                <w:szCs w:val="20"/>
                <w:lang w:eastAsia="en-US"/>
              </w:rPr>
              <w:t xml:space="preserve">Uniform Europees Aanbestedingsdocument: </w:t>
            </w:r>
            <w:r>
              <w:rPr>
                <w:rFonts w:cs="Tahoma"/>
                <w:szCs w:val="20"/>
                <w:lang w:eastAsia="en-US"/>
              </w:rPr>
              <w:t>H</w:t>
            </w:r>
            <w:r w:rsidRPr="00F33EAD">
              <w:rPr>
                <w:rFonts w:cs="Tahoma"/>
                <w:szCs w:val="20"/>
                <w:lang w:eastAsia="en-US"/>
              </w:rPr>
              <w:t>et document bestemd voor de opgave van de eigen verklaring zoals bedoeld in artikel 2.84 van de Aanbestedingswet.</w:t>
            </w:r>
          </w:p>
        </w:tc>
      </w:tr>
      <w:tr w:rsidR="00A96F6A" w:rsidRPr="00F33EAD" w14:paraId="2E7BA851" w14:textId="77777777" w:rsidTr="58D7186A">
        <w:trPr>
          <w:cantSplit/>
        </w:trPr>
        <w:tc>
          <w:tcPr>
            <w:tcW w:w="1860" w:type="pct"/>
            <w:shd w:val="clear" w:color="auto" w:fill="auto"/>
          </w:tcPr>
          <w:p w14:paraId="2E7BA84F" w14:textId="77777777" w:rsidR="00A96F6A" w:rsidRPr="00F33EAD" w:rsidRDefault="00A96F6A" w:rsidP="00A96F6A">
            <w:pPr>
              <w:tabs>
                <w:tab w:val="left" w:pos="6094"/>
              </w:tabs>
              <w:spacing w:after="260" w:line="260" w:lineRule="atLeast"/>
              <w:rPr>
                <w:rFonts w:cs="Tahoma"/>
                <w:szCs w:val="20"/>
                <w:lang w:eastAsia="en-US"/>
              </w:rPr>
            </w:pPr>
            <w:r w:rsidRPr="00F33EAD">
              <w:rPr>
                <w:rFonts w:cs="Tahoma"/>
                <w:szCs w:val="20"/>
                <w:lang w:eastAsia="en-US"/>
              </w:rPr>
              <w:t>Uitsluitingsgronden</w:t>
            </w:r>
          </w:p>
        </w:tc>
        <w:tc>
          <w:tcPr>
            <w:tcW w:w="3140" w:type="pct"/>
            <w:shd w:val="clear" w:color="auto" w:fill="auto"/>
          </w:tcPr>
          <w:p w14:paraId="2E7BA850" w14:textId="77777777" w:rsidR="00A96F6A" w:rsidRPr="00F33EAD" w:rsidRDefault="00A96F6A" w:rsidP="00A96F6A">
            <w:pPr>
              <w:tabs>
                <w:tab w:val="left" w:pos="6094"/>
              </w:tabs>
              <w:spacing w:after="260" w:line="260" w:lineRule="atLeast"/>
              <w:jc w:val="both"/>
              <w:rPr>
                <w:rFonts w:cs="Tahoma"/>
                <w:szCs w:val="20"/>
                <w:lang w:eastAsia="en-US"/>
              </w:rPr>
            </w:pPr>
            <w:r w:rsidRPr="00F33EAD">
              <w:rPr>
                <w:rFonts w:cs="Tahoma"/>
                <w:szCs w:val="20"/>
                <w:lang w:eastAsia="en-US"/>
              </w:rPr>
              <w:t>Omstandigheden die, indien Deelnemer daarin verkeert, kunnen leiden tot uitsluiting van verdere deelname aan de Aanbesteding.</w:t>
            </w:r>
          </w:p>
        </w:tc>
      </w:tr>
    </w:tbl>
    <w:p w14:paraId="1551AADF" w14:textId="4D819E8D" w:rsidR="4234E693" w:rsidRDefault="4234E693"/>
    <w:p w14:paraId="213E9D9B" w14:textId="168ACE55" w:rsidR="00BAFF3B" w:rsidRDefault="00BAFF3B"/>
    <w:p w14:paraId="2E7BA857" w14:textId="00B43083" w:rsidR="002E0372" w:rsidRPr="00F33EAD" w:rsidRDefault="002E0372" w:rsidP="002E0372">
      <w:pPr>
        <w:rPr>
          <w:rFonts w:cs="Tahoma"/>
        </w:rPr>
      </w:pPr>
    </w:p>
    <w:p w14:paraId="2E7BA858" w14:textId="77777777" w:rsidR="002E0372" w:rsidRPr="00F33EAD" w:rsidRDefault="002E0372" w:rsidP="002E0372">
      <w:pPr>
        <w:rPr>
          <w:rFonts w:cs="Tahoma"/>
        </w:rPr>
      </w:pPr>
    </w:p>
    <w:p w14:paraId="041D82C3" w14:textId="77777777" w:rsidR="002E0D38" w:rsidRDefault="002E0D38">
      <w:pPr>
        <w:spacing w:after="200" w:line="276" w:lineRule="auto"/>
        <w:rPr>
          <w:rFonts w:cs="Tahoma"/>
          <w:b/>
        </w:rPr>
      </w:pPr>
      <w:r>
        <w:rPr>
          <w:rFonts w:cs="Tahoma"/>
          <w:b/>
        </w:rPr>
        <w:br w:type="page"/>
      </w:r>
    </w:p>
    <w:p w14:paraId="2E7BA85E" w14:textId="77777777" w:rsidR="007716A0" w:rsidRPr="00F33EAD" w:rsidRDefault="007716A0" w:rsidP="00531E0B">
      <w:pPr>
        <w:pStyle w:val="Heading1"/>
        <w:numPr>
          <w:ilvl w:val="0"/>
          <w:numId w:val="0"/>
        </w:numPr>
        <w:ind w:left="360" w:hanging="360"/>
        <w:rPr>
          <w:rFonts w:cs="Tahoma"/>
          <w:sz w:val="24"/>
        </w:rPr>
      </w:pPr>
      <w:bookmarkStart w:id="2" w:name="_Toc495680985"/>
      <w:bookmarkStart w:id="3" w:name="_Toc109732950"/>
      <w:bookmarkStart w:id="4" w:name="_Toc219784233"/>
      <w:r w:rsidRPr="00F33EAD">
        <w:rPr>
          <w:rFonts w:cs="Tahoma"/>
          <w:sz w:val="24"/>
        </w:rPr>
        <w:lastRenderedPageBreak/>
        <w:t>Voorwoord</w:t>
      </w:r>
      <w:bookmarkEnd w:id="2"/>
      <w:bookmarkEnd w:id="3"/>
    </w:p>
    <w:p w14:paraId="2E7BA85F" w14:textId="77777777" w:rsidR="00C056CB" w:rsidRPr="00F33EAD" w:rsidRDefault="00C056CB" w:rsidP="007716A0">
      <w:pPr>
        <w:rPr>
          <w:rFonts w:cs="Tahoma"/>
        </w:rPr>
      </w:pPr>
    </w:p>
    <w:p w14:paraId="2E7BA860" w14:textId="70618D66" w:rsidR="007716A0" w:rsidRPr="00F33EAD" w:rsidRDefault="00513E80" w:rsidP="007716A0">
      <w:pPr>
        <w:rPr>
          <w:rFonts w:cs="Tahoma"/>
        </w:rPr>
      </w:pPr>
      <w:r>
        <w:rPr>
          <w:rFonts w:cs="Tahoma"/>
        </w:rPr>
        <w:t>Dit is</w:t>
      </w:r>
      <w:r w:rsidR="007716A0" w:rsidRPr="00F33EAD">
        <w:rPr>
          <w:rFonts w:cs="Tahoma"/>
        </w:rPr>
        <w:t xml:space="preserve"> </w:t>
      </w:r>
      <w:r w:rsidR="003D6417" w:rsidRPr="00F33EAD">
        <w:rPr>
          <w:rFonts w:cs="Tahoma"/>
        </w:rPr>
        <w:t xml:space="preserve">het </w:t>
      </w:r>
      <w:r w:rsidR="003D6417" w:rsidRPr="00F33EAD">
        <w:rPr>
          <w:rFonts w:cs="Tahoma"/>
          <w:szCs w:val="20"/>
          <w:lang w:eastAsia="en-US"/>
        </w:rPr>
        <w:t>Beschrijvend Document</w:t>
      </w:r>
      <w:r w:rsidR="003D6417" w:rsidRPr="00F33EAD" w:rsidDel="003D6417">
        <w:rPr>
          <w:rFonts w:cs="Tahoma"/>
        </w:rPr>
        <w:t xml:space="preserve"> </w:t>
      </w:r>
      <w:r w:rsidR="007716A0" w:rsidRPr="00F33EAD">
        <w:rPr>
          <w:rFonts w:cs="Tahoma"/>
        </w:rPr>
        <w:t xml:space="preserve">behorende bij de </w:t>
      </w:r>
      <w:r w:rsidR="00A00194" w:rsidRPr="00F33EAD">
        <w:rPr>
          <w:rFonts w:cs="Tahoma"/>
        </w:rPr>
        <w:t xml:space="preserve">Aanbesteding </w:t>
      </w:r>
      <w:r w:rsidR="00137CCE">
        <w:rPr>
          <w:rFonts w:cs="Tahoma"/>
        </w:rPr>
        <w:t>‘</w:t>
      </w:r>
      <w:r w:rsidR="00176311">
        <w:rPr>
          <w:rFonts w:cs="Tahoma"/>
        </w:rPr>
        <w:t>Facilitaire Dienstverlening Multi Services</w:t>
      </w:r>
      <w:r w:rsidR="009242D8" w:rsidRPr="009B6C66">
        <w:rPr>
          <w:rFonts w:cs="Tahoma"/>
          <w:szCs w:val="20"/>
          <w:lang w:eastAsia="en-US"/>
        </w:rPr>
        <w:t>’</w:t>
      </w:r>
      <w:r w:rsidR="00131007">
        <w:rPr>
          <w:rFonts w:cs="Tahoma"/>
          <w:szCs w:val="20"/>
          <w:lang w:eastAsia="en-US"/>
        </w:rPr>
        <w:t xml:space="preserve">. </w:t>
      </w:r>
    </w:p>
    <w:p w14:paraId="2E7BA861" w14:textId="77777777" w:rsidR="00AE6DD7" w:rsidRPr="00F33EAD" w:rsidRDefault="00AE6DD7" w:rsidP="007716A0">
      <w:pPr>
        <w:rPr>
          <w:rFonts w:cs="Tahoma"/>
        </w:rPr>
      </w:pPr>
    </w:p>
    <w:p w14:paraId="2E7BA862" w14:textId="79671C20" w:rsidR="0048256A" w:rsidRPr="00F33EAD" w:rsidRDefault="0048256A" w:rsidP="0048256A">
      <w:r w:rsidRPr="00F33EAD">
        <w:t xml:space="preserve">Het Beschrijvend Document geeft onder meer informatie over het verloop van de Aanbesteding en de in het kader van de Aanbesteding gevraagde informatie. Opdrachtgever volgt een openbare aanbestedingsprocedure. Aan deze </w:t>
      </w:r>
      <w:r w:rsidRPr="00CA6BD2">
        <w:t>procedure kan elke geïnteresseerde marktpartij deelnemen door te reageren op de aankondiging die in de Tenders Electronic Daily (TED-)database (</w:t>
      </w:r>
      <w:hyperlink r:id="rId11" w:history="1">
        <w:r w:rsidRPr="00CA6BD2">
          <w:rPr>
            <w:rStyle w:val="Hyperlink"/>
          </w:rPr>
          <w:t>http://ted.europa.eu</w:t>
        </w:r>
      </w:hyperlink>
      <w:r w:rsidRPr="00CA6BD2">
        <w:t>) en op</w:t>
      </w:r>
      <w:r w:rsidRPr="00F33EAD">
        <w:t xml:space="preserve"> de website </w:t>
      </w:r>
      <w:hyperlink r:id="rId12" w:history="1">
        <w:r w:rsidR="00523459" w:rsidRPr="009F1E49">
          <w:rPr>
            <w:rStyle w:val="Hyperlink"/>
          </w:rPr>
          <w:t>www.tenderned.nl</w:t>
        </w:r>
      </w:hyperlink>
      <w:r w:rsidR="00523459">
        <w:t xml:space="preserve"> i</w:t>
      </w:r>
      <w:r w:rsidRPr="00F33EAD">
        <w:t xml:space="preserve">s gepubliceerd. </w:t>
      </w:r>
    </w:p>
    <w:p w14:paraId="2E7BA863" w14:textId="77777777" w:rsidR="0048256A" w:rsidRPr="00F33EAD" w:rsidRDefault="0048256A" w:rsidP="0048256A"/>
    <w:p w14:paraId="2E7BA864" w14:textId="77777777" w:rsidR="0048256A" w:rsidRPr="00F33EAD" w:rsidRDefault="000E4ADB" w:rsidP="0048256A">
      <w:r w:rsidRPr="00F33EAD">
        <w:t xml:space="preserve">Het Beschrijvend Document </w:t>
      </w:r>
      <w:r w:rsidR="0048256A" w:rsidRPr="00F33EAD">
        <w:t xml:space="preserve">fungeert als basis om een </w:t>
      </w:r>
      <w:r w:rsidRPr="00F33EAD">
        <w:t>Inschrijving</w:t>
      </w:r>
      <w:r w:rsidR="0048256A" w:rsidRPr="00F33EAD">
        <w:t xml:space="preserve"> in te dienen. </w:t>
      </w:r>
    </w:p>
    <w:p w14:paraId="2E7BA865" w14:textId="77777777" w:rsidR="007716A0" w:rsidRPr="00F33EAD" w:rsidRDefault="007716A0" w:rsidP="00AE6DD7">
      <w:pPr>
        <w:rPr>
          <w:rFonts w:cs="Tahoma"/>
        </w:rPr>
      </w:pPr>
    </w:p>
    <w:p w14:paraId="2E7BA866" w14:textId="6CF7D064" w:rsidR="007716A0" w:rsidRPr="00F33EAD" w:rsidRDefault="007716A0" w:rsidP="007716A0">
      <w:pPr>
        <w:rPr>
          <w:rFonts w:cs="Tahoma"/>
        </w:rPr>
      </w:pPr>
      <w:r w:rsidRPr="00F33EAD">
        <w:rPr>
          <w:rFonts w:cs="Tahoma"/>
        </w:rPr>
        <w:t>Om de beoordeling zo soepel mogelijk te laten verlopen, dient</w:t>
      </w:r>
      <w:r w:rsidR="00D57FE0" w:rsidRPr="00F33EAD">
        <w:rPr>
          <w:rFonts w:cs="Tahoma"/>
        </w:rPr>
        <w:t xml:space="preserve"> </w:t>
      </w:r>
      <w:r w:rsidR="00513E80">
        <w:rPr>
          <w:rFonts w:cs="Tahoma"/>
        </w:rPr>
        <w:t>Deelnemer</w:t>
      </w:r>
      <w:r w:rsidR="00C2625D" w:rsidRPr="00F33EAD">
        <w:rPr>
          <w:rFonts w:cs="Tahoma"/>
        </w:rPr>
        <w:t xml:space="preserve"> </w:t>
      </w:r>
      <w:r w:rsidRPr="00F33EAD">
        <w:rPr>
          <w:rFonts w:cs="Tahoma"/>
        </w:rPr>
        <w:t xml:space="preserve">zich aan de in </w:t>
      </w:r>
      <w:r w:rsidR="003D6417" w:rsidRPr="00F33EAD">
        <w:rPr>
          <w:rFonts w:cs="Tahoma"/>
        </w:rPr>
        <w:t xml:space="preserve">dit </w:t>
      </w:r>
      <w:r w:rsidR="003D6417" w:rsidRPr="1673782F">
        <w:rPr>
          <w:rFonts w:cs="Tahoma"/>
          <w:lang w:eastAsia="en-US"/>
        </w:rPr>
        <w:t>Beschrijvend Document</w:t>
      </w:r>
      <w:r w:rsidR="003D6417" w:rsidRPr="00F33EAD">
        <w:rPr>
          <w:rFonts w:cs="Tahoma"/>
        </w:rPr>
        <w:t xml:space="preserve"> </w:t>
      </w:r>
      <w:r w:rsidRPr="00F33EAD">
        <w:rPr>
          <w:rFonts w:cs="Tahoma"/>
        </w:rPr>
        <w:t>beschreven instructies te houden</w:t>
      </w:r>
      <w:r w:rsidRPr="00CC5C9C">
        <w:rPr>
          <w:rFonts w:cs="Tahoma"/>
        </w:rPr>
        <w:t xml:space="preserve">. </w:t>
      </w:r>
      <w:r w:rsidR="004868DC" w:rsidRPr="00CC5C9C">
        <w:rPr>
          <w:rFonts w:cs="Tahoma"/>
        </w:rPr>
        <w:t xml:space="preserve">In </w:t>
      </w:r>
      <w:r w:rsidR="00E00398" w:rsidRPr="00CC5C9C">
        <w:rPr>
          <w:rFonts w:cs="Tahoma"/>
        </w:rPr>
        <w:t xml:space="preserve">paragraaf </w:t>
      </w:r>
      <w:r w:rsidR="00E00398" w:rsidRPr="120588E7">
        <w:rPr>
          <w:rFonts w:cs="Tahoma"/>
        </w:rPr>
        <w:t>2.3.2</w:t>
      </w:r>
      <w:r w:rsidR="00E00398" w:rsidRPr="00CC5C9C">
        <w:rPr>
          <w:rFonts w:cs="Tahoma"/>
        </w:rPr>
        <w:t xml:space="preserve"> </w:t>
      </w:r>
      <w:r w:rsidR="1749C560" w:rsidRPr="00CC5C9C">
        <w:rPr>
          <w:rFonts w:cs="Tahoma"/>
        </w:rPr>
        <w:t xml:space="preserve">van </w:t>
      </w:r>
      <w:r w:rsidR="003D6417" w:rsidRPr="00CC5C9C">
        <w:rPr>
          <w:rFonts w:cs="Tahoma"/>
        </w:rPr>
        <w:t>dit</w:t>
      </w:r>
      <w:r w:rsidR="003D6417" w:rsidRPr="00F33EAD">
        <w:rPr>
          <w:rFonts w:cs="Tahoma"/>
        </w:rPr>
        <w:t xml:space="preserve"> </w:t>
      </w:r>
      <w:r w:rsidR="003D6417" w:rsidRPr="1673782F">
        <w:rPr>
          <w:rFonts w:cs="Tahoma"/>
          <w:lang w:eastAsia="en-US"/>
        </w:rPr>
        <w:t>Beschrijvend Document</w:t>
      </w:r>
      <w:r w:rsidR="003D6417" w:rsidRPr="00F33EAD">
        <w:rPr>
          <w:rFonts w:cs="Tahoma"/>
        </w:rPr>
        <w:t xml:space="preserve"> </w:t>
      </w:r>
      <w:r w:rsidR="004868DC" w:rsidRPr="00F33EAD">
        <w:rPr>
          <w:rFonts w:cs="Tahoma"/>
        </w:rPr>
        <w:t xml:space="preserve">is beschreven hoe </w:t>
      </w:r>
      <w:r w:rsidR="00513E80">
        <w:rPr>
          <w:rFonts w:cs="Tahoma"/>
        </w:rPr>
        <w:t>Deelnemer</w:t>
      </w:r>
      <w:r w:rsidR="00C2625D" w:rsidRPr="00F33EAD">
        <w:rPr>
          <w:rFonts w:cs="Tahoma"/>
        </w:rPr>
        <w:t xml:space="preserve"> </w:t>
      </w:r>
      <w:r w:rsidR="004868DC" w:rsidRPr="00F33EAD">
        <w:rPr>
          <w:rFonts w:cs="Tahoma"/>
        </w:rPr>
        <w:t xml:space="preserve">eventuele vragen </w:t>
      </w:r>
      <w:r w:rsidR="00513E80">
        <w:rPr>
          <w:rFonts w:cs="Tahoma"/>
        </w:rPr>
        <w:t>kan</w:t>
      </w:r>
      <w:r w:rsidR="00C2625D" w:rsidRPr="00F33EAD">
        <w:rPr>
          <w:rFonts w:cs="Tahoma"/>
        </w:rPr>
        <w:t xml:space="preserve"> </w:t>
      </w:r>
      <w:r w:rsidR="004868DC" w:rsidRPr="00F33EAD">
        <w:rPr>
          <w:rFonts w:cs="Tahoma"/>
        </w:rPr>
        <w:t>stellen.</w:t>
      </w:r>
    </w:p>
    <w:p w14:paraId="2E7BA867" w14:textId="77777777" w:rsidR="00A00194" w:rsidRPr="001E512C" w:rsidRDefault="00A00194" w:rsidP="007716A0">
      <w:pPr>
        <w:rPr>
          <w:rFonts w:cs="Tahoma"/>
        </w:rPr>
      </w:pPr>
    </w:p>
    <w:p w14:paraId="2E7BA86B" w14:textId="77777777" w:rsidR="007716A0" w:rsidRPr="00F33EAD" w:rsidRDefault="007716A0" w:rsidP="00531E0B">
      <w:pPr>
        <w:pStyle w:val="Heading1"/>
        <w:numPr>
          <w:ilvl w:val="0"/>
          <w:numId w:val="0"/>
        </w:numPr>
        <w:ind w:left="360" w:hanging="360"/>
        <w:rPr>
          <w:rFonts w:cs="Tahoma"/>
          <w:sz w:val="24"/>
        </w:rPr>
      </w:pPr>
      <w:bookmarkStart w:id="5" w:name="_Toc495680986"/>
      <w:bookmarkStart w:id="6" w:name="_Toc109732951"/>
      <w:r w:rsidRPr="00F33EAD">
        <w:rPr>
          <w:rFonts w:cs="Tahoma"/>
          <w:sz w:val="24"/>
        </w:rPr>
        <w:t>Leeswijzer</w:t>
      </w:r>
      <w:bookmarkEnd w:id="5"/>
      <w:bookmarkEnd w:id="6"/>
    </w:p>
    <w:p w14:paraId="2E7BA86C" w14:textId="77777777" w:rsidR="00C056CB" w:rsidRPr="00F33EAD" w:rsidRDefault="00C056CB" w:rsidP="007716A0">
      <w:pPr>
        <w:rPr>
          <w:rFonts w:cs="Tahoma"/>
        </w:rPr>
      </w:pPr>
    </w:p>
    <w:p w14:paraId="2E7BA86D" w14:textId="77777777" w:rsidR="007716A0" w:rsidRPr="00F73D89" w:rsidRDefault="007716A0" w:rsidP="00D522EE">
      <w:pPr>
        <w:pStyle w:val="ListParagraph"/>
        <w:numPr>
          <w:ilvl w:val="0"/>
          <w:numId w:val="19"/>
        </w:numPr>
        <w:rPr>
          <w:rFonts w:cs="Tahoma"/>
        </w:rPr>
      </w:pPr>
      <w:r w:rsidRPr="00F73D89">
        <w:rPr>
          <w:rFonts w:cs="Tahoma"/>
        </w:rPr>
        <w:t xml:space="preserve">Hoofdstuk </w:t>
      </w:r>
      <w:r w:rsidR="00041E93">
        <w:rPr>
          <w:rFonts w:cs="Tahoma"/>
        </w:rPr>
        <w:t>1</w:t>
      </w:r>
      <w:r w:rsidRPr="00F73D89">
        <w:rPr>
          <w:rFonts w:cs="Tahoma"/>
        </w:rPr>
        <w:t xml:space="preserve"> geeft een toelichting op het voorwerp van de </w:t>
      </w:r>
      <w:r w:rsidR="00266CBA" w:rsidRPr="00F73D89">
        <w:rPr>
          <w:rFonts w:cs="Tahoma"/>
        </w:rPr>
        <w:t>A</w:t>
      </w:r>
      <w:r w:rsidRPr="00F73D89">
        <w:rPr>
          <w:rFonts w:cs="Tahoma"/>
        </w:rPr>
        <w:t xml:space="preserve">anbesteding, </w:t>
      </w:r>
      <w:r w:rsidR="00F73D89">
        <w:rPr>
          <w:rFonts w:cs="Tahoma"/>
        </w:rPr>
        <w:t>bevat een introductie van de Opdrachtgever</w:t>
      </w:r>
      <w:r w:rsidR="001D4805" w:rsidRPr="00F73D89">
        <w:rPr>
          <w:rFonts w:cs="Tahoma"/>
        </w:rPr>
        <w:t xml:space="preserve"> </w:t>
      </w:r>
      <w:r w:rsidRPr="00F73D89">
        <w:rPr>
          <w:rFonts w:cs="Tahoma"/>
        </w:rPr>
        <w:t xml:space="preserve">en verstrekt nadere informatie over de </w:t>
      </w:r>
      <w:r w:rsidR="00397F89" w:rsidRPr="00F73D89">
        <w:rPr>
          <w:rFonts w:cs="Tahoma"/>
        </w:rPr>
        <w:t>Aanbesteding</w:t>
      </w:r>
      <w:r w:rsidRPr="00F73D89">
        <w:rPr>
          <w:rFonts w:cs="Tahoma"/>
        </w:rPr>
        <w:t xml:space="preserve"> en contractvorm. </w:t>
      </w:r>
    </w:p>
    <w:p w14:paraId="2E7BA86E" w14:textId="77777777" w:rsidR="007716A0" w:rsidRPr="00F73D89" w:rsidRDefault="007716A0" w:rsidP="00D522EE">
      <w:pPr>
        <w:pStyle w:val="ListParagraph"/>
        <w:numPr>
          <w:ilvl w:val="0"/>
          <w:numId w:val="19"/>
        </w:numPr>
        <w:rPr>
          <w:rFonts w:cs="Tahoma"/>
        </w:rPr>
      </w:pPr>
      <w:r w:rsidRPr="00F73D89">
        <w:rPr>
          <w:rFonts w:cs="Tahoma"/>
        </w:rPr>
        <w:t xml:space="preserve">Hoofdstuk </w:t>
      </w:r>
      <w:r w:rsidR="00041E93">
        <w:rPr>
          <w:rFonts w:cs="Tahoma"/>
        </w:rPr>
        <w:t>2</w:t>
      </w:r>
      <w:r w:rsidRPr="00F73D89">
        <w:rPr>
          <w:rFonts w:cs="Tahoma"/>
        </w:rPr>
        <w:t xml:space="preserve"> gaat in op het verloop </w:t>
      </w:r>
      <w:r w:rsidR="0007271B" w:rsidRPr="00F73D89">
        <w:rPr>
          <w:rFonts w:cs="Tahoma"/>
        </w:rPr>
        <w:t xml:space="preserve">van de </w:t>
      </w:r>
      <w:r w:rsidR="00397F89" w:rsidRPr="00F73D89">
        <w:rPr>
          <w:rFonts w:cs="Tahoma"/>
        </w:rPr>
        <w:t>Aanbesteding</w:t>
      </w:r>
      <w:r w:rsidR="0007271B" w:rsidRPr="00F73D89">
        <w:rPr>
          <w:rFonts w:cs="Tahoma"/>
        </w:rPr>
        <w:t xml:space="preserve">. Opdrachtgever heeft in dit hoofdstuk de planning opgenomen en </w:t>
      </w:r>
      <w:r w:rsidR="00F73D89">
        <w:rPr>
          <w:rFonts w:cs="Tahoma"/>
        </w:rPr>
        <w:t xml:space="preserve">het </w:t>
      </w:r>
      <w:r w:rsidR="00185089">
        <w:rPr>
          <w:rFonts w:cs="Tahoma"/>
        </w:rPr>
        <w:t xml:space="preserve">bevat </w:t>
      </w:r>
      <w:r w:rsidR="00F73D89">
        <w:rPr>
          <w:rFonts w:cs="Tahoma"/>
        </w:rPr>
        <w:t>een uitwerking van de voorwaarden van de Aanbesteding</w:t>
      </w:r>
      <w:r w:rsidR="001A2A6D" w:rsidRPr="00F73D89">
        <w:rPr>
          <w:rFonts w:cs="Tahoma"/>
        </w:rPr>
        <w:t>.</w:t>
      </w:r>
    </w:p>
    <w:p w14:paraId="2E7BA86F" w14:textId="785AA19E" w:rsidR="005253D7" w:rsidRPr="00F73D89" w:rsidRDefault="007716A0" w:rsidP="00D522EE">
      <w:pPr>
        <w:pStyle w:val="ListParagraph"/>
        <w:numPr>
          <w:ilvl w:val="0"/>
          <w:numId w:val="19"/>
        </w:numPr>
        <w:rPr>
          <w:rFonts w:cs="Tahoma"/>
        </w:rPr>
      </w:pPr>
      <w:r w:rsidRPr="00F73D89">
        <w:rPr>
          <w:rFonts w:cs="Tahoma"/>
        </w:rPr>
        <w:t xml:space="preserve">Hoofdstuk </w:t>
      </w:r>
      <w:r w:rsidR="00041E93">
        <w:rPr>
          <w:rFonts w:cs="Tahoma"/>
        </w:rPr>
        <w:t>3</w:t>
      </w:r>
      <w:r w:rsidRPr="00F73D89">
        <w:rPr>
          <w:rFonts w:cs="Tahoma"/>
        </w:rPr>
        <w:t xml:space="preserve"> beschrijft de </w:t>
      </w:r>
      <w:r w:rsidR="008E4ABE" w:rsidRPr="00F73D89">
        <w:rPr>
          <w:rFonts w:cs="Tahoma"/>
        </w:rPr>
        <w:t>Uitsluitingsgrond</w:t>
      </w:r>
      <w:r w:rsidRPr="00F73D89">
        <w:rPr>
          <w:rFonts w:cs="Tahoma"/>
        </w:rPr>
        <w:t xml:space="preserve">en en </w:t>
      </w:r>
      <w:r w:rsidR="008E4ABE" w:rsidRPr="00F73D89">
        <w:rPr>
          <w:rFonts w:cs="Tahoma"/>
        </w:rPr>
        <w:t>Geschiktheidseis</w:t>
      </w:r>
      <w:r w:rsidR="00513E80" w:rsidRPr="00F73D89">
        <w:rPr>
          <w:rFonts w:cs="Tahoma"/>
        </w:rPr>
        <w:t>en waaraan</w:t>
      </w:r>
      <w:r w:rsidRPr="00F73D89">
        <w:rPr>
          <w:rFonts w:cs="Tahoma"/>
        </w:rPr>
        <w:t xml:space="preserve"> </w:t>
      </w:r>
      <w:r w:rsidR="00EF2712" w:rsidRPr="00F73D89">
        <w:rPr>
          <w:rFonts w:cs="Tahoma"/>
        </w:rPr>
        <w:t>Deelnemer</w:t>
      </w:r>
      <w:r w:rsidRPr="00F73D89">
        <w:rPr>
          <w:rFonts w:cs="Tahoma"/>
        </w:rPr>
        <w:t xml:space="preserve"> moet voldoen om voor gunning van de </w:t>
      </w:r>
      <w:r w:rsidR="002E0D38">
        <w:rPr>
          <w:rFonts w:cs="Tahoma"/>
        </w:rPr>
        <w:t>O</w:t>
      </w:r>
      <w:r w:rsidR="001A1F20" w:rsidRPr="00960AA8">
        <w:rPr>
          <w:rFonts w:cs="Tahoma"/>
        </w:rPr>
        <w:t>vereenkomst</w:t>
      </w:r>
      <w:r w:rsidRPr="00960AA8">
        <w:rPr>
          <w:rFonts w:cs="Tahoma"/>
        </w:rPr>
        <w:t xml:space="preserve"> </w:t>
      </w:r>
      <w:r w:rsidRPr="00F73D89">
        <w:rPr>
          <w:rFonts w:cs="Tahoma"/>
        </w:rPr>
        <w:t>in aanmerking te komen</w:t>
      </w:r>
      <w:r w:rsidR="005253D7" w:rsidRPr="00F73D89">
        <w:rPr>
          <w:rFonts w:cs="Tahoma"/>
        </w:rPr>
        <w:t>.</w:t>
      </w:r>
    </w:p>
    <w:p w14:paraId="2E7BA870" w14:textId="77777777" w:rsidR="00F73D89" w:rsidRDefault="007716A0" w:rsidP="00D522EE">
      <w:pPr>
        <w:pStyle w:val="ListParagraph"/>
        <w:numPr>
          <w:ilvl w:val="0"/>
          <w:numId w:val="19"/>
        </w:numPr>
        <w:rPr>
          <w:rFonts w:cs="Tahoma"/>
        </w:rPr>
      </w:pPr>
      <w:r w:rsidRPr="00F73D89">
        <w:rPr>
          <w:rFonts w:cs="Tahoma"/>
        </w:rPr>
        <w:t xml:space="preserve">Hoofdstuk </w:t>
      </w:r>
      <w:r w:rsidR="00041E93">
        <w:rPr>
          <w:rFonts w:cs="Tahoma"/>
        </w:rPr>
        <w:t>4</w:t>
      </w:r>
      <w:r w:rsidR="009F6166" w:rsidRPr="00F73D89">
        <w:rPr>
          <w:rFonts w:cs="Tahoma"/>
        </w:rPr>
        <w:t xml:space="preserve"> gaat in op </w:t>
      </w:r>
      <w:r w:rsidR="00B906BB" w:rsidRPr="00F73D89">
        <w:rPr>
          <w:rFonts w:cs="Tahoma"/>
        </w:rPr>
        <w:t xml:space="preserve">de Toetsingscriteria </w:t>
      </w:r>
      <w:r w:rsidR="00F73D89">
        <w:rPr>
          <w:rFonts w:cs="Tahoma"/>
        </w:rPr>
        <w:t>die gelden bij de Aanbesteding</w:t>
      </w:r>
      <w:r w:rsidR="00A66E8E">
        <w:rPr>
          <w:rFonts w:cs="Tahoma"/>
        </w:rPr>
        <w:t>.</w:t>
      </w:r>
    </w:p>
    <w:p w14:paraId="2E7BA871" w14:textId="77777777" w:rsidR="00F73D89" w:rsidRDefault="00F73D89" w:rsidP="00D522EE">
      <w:pPr>
        <w:pStyle w:val="ListParagraph"/>
        <w:numPr>
          <w:ilvl w:val="0"/>
          <w:numId w:val="19"/>
        </w:numPr>
        <w:rPr>
          <w:rFonts w:cs="Tahoma"/>
        </w:rPr>
      </w:pPr>
      <w:r>
        <w:rPr>
          <w:rFonts w:cs="Tahoma"/>
        </w:rPr>
        <w:t>Hoofdstuk</w:t>
      </w:r>
      <w:r w:rsidR="00041E93">
        <w:rPr>
          <w:rFonts w:cs="Tahoma"/>
        </w:rPr>
        <w:t xml:space="preserve"> 5</w:t>
      </w:r>
      <w:r>
        <w:rPr>
          <w:rFonts w:cs="Tahoma"/>
        </w:rPr>
        <w:t xml:space="preserve"> beschrijft de </w:t>
      </w:r>
      <w:r w:rsidR="00A66E8E">
        <w:rPr>
          <w:rFonts w:cs="Tahoma"/>
        </w:rPr>
        <w:t xml:space="preserve">procesmatige </w:t>
      </w:r>
      <w:r>
        <w:rPr>
          <w:rFonts w:cs="Tahoma"/>
        </w:rPr>
        <w:t>beoordelingsstappen</w:t>
      </w:r>
      <w:r w:rsidR="00A66E8E">
        <w:rPr>
          <w:rFonts w:cs="Tahoma"/>
        </w:rPr>
        <w:t>.</w:t>
      </w:r>
    </w:p>
    <w:p w14:paraId="2E7BA872" w14:textId="77777777" w:rsidR="007716A0" w:rsidRPr="00F73D89" w:rsidRDefault="00F73D89" w:rsidP="00D522EE">
      <w:pPr>
        <w:pStyle w:val="ListParagraph"/>
        <w:numPr>
          <w:ilvl w:val="0"/>
          <w:numId w:val="19"/>
        </w:numPr>
        <w:rPr>
          <w:rFonts w:cs="Tahoma"/>
        </w:rPr>
      </w:pPr>
      <w:r>
        <w:rPr>
          <w:rFonts w:cs="Tahoma"/>
        </w:rPr>
        <w:t xml:space="preserve">Hoofdstuk </w:t>
      </w:r>
      <w:r w:rsidR="00041E93">
        <w:rPr>
          <w:rFonts w:cs="Tahoma"/>
        </w:rPr>
        <w:t>6</w:t>
      </w:r>
      <w:r>
        <w:rPr>
          <w:rFonts w:cs="Tahoma"/>
        </w:rPr>
        <w:t xml:space="preserve"> betreft</w:t>
      </w:r>
      <w:r w:rsidR="00A66E8E">
        <w:rPr>
          <w:rFonts w:cs="Tahoma"/>
        </w:rPr>
        <w:t xml:space="preserve"> de nadere uitwerking van het beoordelingsmodel en de Gunningscriteria</w:t>
      </w:r>
      <w:r>
        <w:rPr>
          <w:rFonts w:cs="Tahoma"/>
        </w:rPr>
        <w:t xml:space="preserve"> </w:t>
      </w:r>
      <w:r w:rsidR="00A66E8E">
        <w:rPr>
          <w:rFonts w:cs="Tahoma"/>
        </w:rPr>
        <w:t>die</w:t>
      </w:r>
      <w:r w:rsidR="007716A0" w:rsidRPr="00F73D89">
        <w:rPr>
          <w:rFonts w:cs="Tahoma"/>
        </w:rPr>
        <w:t xml:space="preserve"> Opdrachtgever hanteert. </w:t>
      </w:r>
    </w:p>
    <w:p w14:paraId="2E7BA873" w14:textId="77777777" w:rsidR="007716A0" w:rsidRPr="00F33EAD" w:rsidRDefault="007716A0" w:rsidP="007716A0">
      <w:pPr>
        <w:rPr>
          <w:rFonts w:cs="Tahoma"/>
        </w:rPr>
      </w:pPr>
    </w:p>
    <w:p w14:paraId="2E7BA874" w14:textId="5F1983C2" w:rsidR="007716A0" w:rsidRPr="00F33EAD" w:rsidRDefault="00883215" w:rsidP="007716A0">
      <w:pPr>
        <w:rPr>
          <w:rFonts w:cs="Tahoma"/>
        </w:rPr>
      </w:pPr>
      <w:r w:rsidRPr="00883215">
        <w:rPr>
          <w:rFonts w:cs="Tahoma"/>
        </w:rPr>
        <w:t xml:space="preserve">Achter hoofdstuk 6 zijn de voorgeschreven Standaardformulieren en Bijlagen te vinden. De Bijlagen bij dit Beschrijvend Document geven relevante informatie die gelden bij het uitvoeren van de </w:t>
      </w:r>
      <w:r w:rsidR="002E0D38">
        <w:rPr>
          <w:rFonts w:cs="Tahoma"/>
        </w:rPr>
        <w:t>O</w:t>
      </w:r>
      <w:r w:rsidR="001A1F20" w:rsidRPr="00960AA8">
        <w:rPr>
          <w:rFonts w:cs="Tahoma"/>
        </w:rPr>
        <w:t>vereenkomst</w:t>
      </w:r>
      <w:r w:rsidR="007716A0" w:rsidRPr="00F33EAD">
        <w:rPr>
          <w:rFonts w:cs="Tahoma"/>
        </w:rPr>
        <w:t xml:space="preserve">. </w:t>
      </w:r>
    </w:p>
    <w:p w14:paraId="2E7BA875" w14:textId="77777777" w:rsidR="00C40A6A" w:rsidRPr="00F33EAD" w:rsidRDefault="00C40A6A" w:rsidP="007716A0">
      <w:pPr>
        <w:rPr>
          <w:rFonts w:cs="Tahoma"/>
        </w:rPr>
      </w:pPr>
    </w:p>
    <w:p w14:paraId="2E7BA877" w14:textId="51508F9C" w:rsidR="00603DAB" w:rsidRPr="00960AA8" w:rsidRDefault="00C40A6A" w:rsidP="00445D66">
      <w:pPr>
        <w:rPr>
          <w:rFonts w:cs="Tahoma"/>
        </w:rPr>
      </w:pPr>
      <w:r w:rsidRPr="00960AA8">
        <w:rPr>
          <w:rFonts w:cs="Tahoma"/>
        </w:rPr>
        <w:t>L</w:t>
      </w:r>
      <w:r w:rsidR="00717AC5" w:rsidRPr="00960AA8">
        <w:rPr>
          <w:rFonts w:cs="Tahoma"/>
        </w:rPr>
        <w:t>et op</w:t>
      </w:r>
      <w:r w:rsidRPr="00960AA8">
        <w:rPr>
          <w:rFonts w:cs="Tahoma"/>
        </w:rPr>
        <w:t>:</w:t>
      </w:r>
      <w:r w:rsidR="00716152" w:rsidRPr="00960AA8">
        <w:rPr>
          <w:rFonts w:cs="Tahoma"/>
        </w:rPr>
        <w:t xml:space="preserve"> </w:t>
      </w:r>
      <w:r w:rsidR="00D067E1" w:rsidRPr="00960AA8">
        <w:rPr>
          <w:rFonts w:cs="Tahoma"/>
        </w:rPr>
        <w:t xml:space="preserve">Teneinde als Deelnemer </w:t>
      </w:r>
      <w:r w:rsidR="00603DAB" w:rsidRPr="00960AA8">
        <w:rPr>
          <w:rFonts w:cs="Tahoma"/>
        </w:rPr>
        <w:t xml:space="preserve">een volledige Inschrijving </w:t>
      </w:r>
      <w:r w:rsidR="00D067E1" w:rsidRPr="00960AA8">
        <w:rPr>
          <w:rFonts w:cs="Tahoma"/>
        </w:rPr>
        <w:t>in te dienen</w:t>
      </w:r>
      <w:r w:rsidR="00603DAB" w:rsidRPr="00960AA8">
        <w:rPr>
          <w:rFonts w:cs="Tahoma"/>
        </w:rPr>
        <w:t xml:space="preserve">, heeft </w:t>
      </w:r>
      <w:r w:rsidR="00D067E1" w:rsidRPr="00960AA8">
        <w:rPr>
          <w:rFonts w:cs="Tahoma"/>
        </w:rPr>
        <w:t>Opdrachtgever</w:t>
      </w:r>
      <w:r w:rsidR="00603DAB" w:rsidRPr="00960AA8">
        <w:rPr>
          <w:rFonts w:cs="Tahoma"/>
        </w:rPr>
        <w:t xml:space="preserve"> </w:t>
      </w:r>
      <w:r w:rsidRPr="00960AA8">
        <w:rPr>
          <w:rFonts w:cs="Tahoma"/>
        </w:rPr>
        <w:t>op de volgende pa</w:t>
      </w:r>
      <w:r w:rsidR="00513E80" w:rsidRPr="00960AA8">
        <w:rPr>
          <w:rFonts w:cs="Tahoma"/>
        </w:rPr>
        <w:t>gina een checklist opgesteld.</w:t>
      </w:r>
      <w:r w:rsidR="00415BDF" w:rsidRPr="00960AA8">
        <w:rPr>
          <w:rFonts w:cs="Tahoma"/>
        </w:rPr>
        <w:t xml:space="preserve"> </w:t>
      </w:r>
      <w:r w:rsidR="00513E80" w:rsidRPr="00960AA8">
        <w:rPr>
          <w:rFonts w:cs="Tahoma"/>
        </w:rPr>
        <w:t>Deelnemer</w:t>
      </w:r>
      <w:r w:rsidRPr="00960AA8">
        <w:rPr>
          <w:rFonts w:cs="Tahoma"/>
        </w:rPr>
        <w:t xml:space="preserve"> </w:t>
      </w:r>
      <w:r w:rsidR="00960AA8" w:rsidRPr="00960AA8">
        <w:rPr>
          <w:rFonts w:cs="Tahoma"/>
        </w:rPr>
        <w:t>is en blijft zelf verantwoordelijk voor het indienen van een complete Inschrijving.</w:t>
      </w:r>
      <w:r w:rsidRPr="00960AA8">
        <w:rPr>
          <w:rFonts w:cs="Tahoma"/>
        </w:rPr>
        <w:t xml:space="preserve"> </w:t>
      </w:r>
    </w:p>
    <w:p w14:paraId="2E7BA878" w14:textId="77777777" w:rsidR="00603DAB" w:rsidRPr="00F33EAD" w:rsidRDefault="00603DAB" w:rsidP="00603DAB">
      <w:pPr>
        <w:rPr>
          <w:rFonts w:cs="Tahoma"/>
        </w:rPr>
      </w:pPr>
    </w:p>
    <w:p w14:paraId="2E7BA879" w14:textId="77777777" w:rsidR="00603DAB" w:rsidRPr="00F33EAD" w:rsidRDefault="00603DAB">
      <w:pPr>
        <w:spacing w:after="200" w:line="276" w:lineRule="auto"/>
        <w:rPr>
          <w:rFonts w:cs="Tahoma"/>
        </w:rPr>
      </w:pPr>
      <w:r w:rsidRPr="00F33EAD">
        <w:rPr>
          <w:rFonts w:cs="Tahoma"/>
        </w:rPr>
        <w:br w:type="page"/>
      </w:r>
    </w:p>
    <w:p w14:paraId="2E7BA87A" w14:textId="1BE94AD0" w:rsidR="00603DAB" w:rsidRPr="00F33EAD" w:rsidRDefault="00603DAB" w:rsidP="00040F95">
      <w:pPr>
        <w:pStyle w:val="Heading1"/>
        <w:numPr>
          <w:ilvl w:val="0"/>
          <w:numId w:val="0"/>
        </w:numPr>
        <w:ind w:left="360" w:hanging="360"/>
        <w:rPr>
          <w:rFonts w:cs="Tahoma"/>
          <w:sz w:val="24"/>
        </w:rPr>
      </w:pPr>
      <w:bookmarkStart w:id="7" w:name="_Toc109732952"/>
      <w:r w:rsidRPr="00F33EAD">
        <w:rPr>
          <w:rFonts w:cs="Tahoma"/>
          <w:sz w:val="24"/>
        </w:rPr>
        <w:lastRenderedPageBreak/>
        <w:t>Checklist</w:t>
      </w:r>
      <w:bookmarkEnd w:id="7"/>
    </w:p>
    <w:p w14:paraId="2E7BA87B" w14:textId="77777777" w:rsidR="00785966" w:rsidRDefault="00603DAB" w:rsidP="00603DAB">
      <w:pPr>
        <w:rPr>
          <w:rFonts w:cs="Tahoma"/>
          <w:szCs w:val="18"/>
        </w:rPr>
      </w:pPr>
      <w:r w:rsidRPr="00F33EAD">
        <w:rPr>
          <w:rFonts w:cs="Tahoma"/>
          <w:szCs w:val="18"/>
        </w:rPr>
        <w:t xml:space="preserve">De Inschrijving dient te zijn ingericht conform onderstaande structuur. </w:t>
      </w:r>
    </w:p>
    <w:p w14:paraId="2E7BA87C" w14:textId="77777777" w:rsidR="00785966" w:rsidRDefault="00785966" w:rsidP="00603DAB">
      <w:pPr>
        <w:rPr>
          <w:rFonts w:cs="Tahoma"/>
          <w:szCs w:val="18"/>
        </w:rPr>
      </w:pPr>
    </w:p>
    <w:p w14:paraId="2E7BA87D" w14:textId="3685E8F9" w:rsidR="00603DAB" w:rsidRPr="00F33EAD" w:rsidRDefault="00202660" w:rsidP="00603DAB">
      <w:pPr>
        <w:rPr>
          <w:rFonts w:cs="Tahoma"/>
          <w:szCs w:val="18"/>
        </w:rPr>
      </w:pPr>
      <w:r>
        <w:rPr>
          <w:rFonts w:cs="Tahoma"/>
          <w:szCs w:val="18"/>
        </w:rPr>
        <w:t>NB</w:t>
      </w:r>
      <w:r w:rsidR="003D6A73">
        <w:rPr>
          <w:rFonts w:cs="Tahoma"/>
          <w:szCs w:val="18"/>
        </w:rPr>
        <w:t xml:space="preserve">: </w:t>
      </w:r>
      <w:r w:rsidR="00C43519">
        <w:rPr>
          <w:rFonts w:cs="Tahoma"/>
          <w:szCs w:val="18"/>
        </w:rPr>
        <w:t>Bij</w:t>
      </w:r>
      <w:r w:rsidR="00835037">
        <w:rPr>
          <w:rFonts w:cs="Tahoma"/>
          <w:szCs w:val="18"/>
        </w:rPr>
        <w:t xml:space="preserve"> een aantal</w:t>
      </w:r>
      <w:r w:rsidR="00835037" w:rsidRPr="00F33EAD">
        <w:rPr>
          <w:rFonts w:cs="Tahoma"/>
          <w:szCs w:val="18"/>
        </w:rPr>
        <w:t xml:space="preserve"> Standaard</w:t>
      </w:r>
      <w:r w:rsidR="00835037">
        <w:rPr>
          <w:rFonts w:cs="Tahoma"/>
          <w:szCs w:val="18"/>
        </w:rPr>
        <w:t>formulieren is</w:t>
      </w:r>
      <w:r w:rsidR="00835037" w:rsidRPr="00F33EAD">
        <w:rPr>
          <w:rFonts w:cs="Tahoma"/>
          <w:szCs w:val="18"/>
        </w:rPr>
        <w:t xml:space="preserve"> </w:t>
      </w:r>
      <w:r w:rsidR="004E79FB" w:rsidRPr="00F33EAD">
        <w:rPr>
          <w:rFonts w:cs="Tahoma"/>
          <w:szCs w:val="18"/>
        </w:rPr>
        <w:t>een handtekening</w:t>
      </w:r>
      <w:r w:rsidR="00835037" w:rsidRPr="00226383">
        <w:rPr>
          <w:rFonts w:cs="Tahoma"/>
          <w:szCs w:val="18"/>
        </w:rPr>
        <w:t xml:space="preserve"> </w:t>
      </w:r>
      <w:r w:rsidR="006138A3" w:rsidRPr="00226383">
        <w:rPr>
          <w:rFonts w:cs="Tahoma"/>
          <w:szCs w:val="18"/>
        </w:rPr>
        <w:t xml:space="preserve">door een rechtsgeldige vertegenwoordiger van Deelnemer </w:t>
      </w:r>
      <w:r w:rsidR="00835037" w:rsidRPr="00226383">
        <w:rPr>
          <w:rFonts w:cs="Tahoma"/>
          <w:szCs w:val="18"/>
        </w:rPr>
        <w:t>vereist</w:t>
      </w:r>
      <w:r w:rsidR="006138A3" w:rsidRPr="00226383">
        <w:rPr>
          <w:rFonts w:cs="Tahoma"/>
          <w:szCs w:val="18"/>
        </w:rPr>
        <w:t xml:space="preserve"> (</w:t>
      </w:r>
      <w:r w:rsidR="004E79FB" w:rsidRPr="00226383">
        <w:rPr>
          <w:rFonts w:cs="Tahoma"/>
          <w:szCs w:val="18"/>
        </w:rPr>
        <w:t xml:space="preserve">conform </w:t>
      </w:r>
      <w:r w:rsidR="003D6A73" w:rsidRPr="00226383">
        <w:rPr>
          <w:rFonts w:cs="Tahoma"/>
          <w:szCs w:val="18"/>
        </w:rPr>
        <w:t xml:space="preserve">het uittreksel </w:t>
      </w:r>
      <w:r w:rsidR="005C5600" w:rsidRPr="00226383">
        <w:rPr>
          <w:rFonts w:cs="Tahoma"/>
          <w:szCs w:val="18"/>
        </w:rPr>
        <w:t xml:space="preserve">uit het register </w:t>
      </w:r>
      <w:r w:rsidR="003D6A73" w:rsidRPr="00226383">
        <w:rPr>
          <w:rFonts w:cs="Tahoma"/>
          <w:szCs w:val="18"/>
        </w:rPr>
        <w:t xml:space="preserve">van </w:t>
      </w:r>
      <w:r w:rsidR="004E79FB" w:rsidRPr="00226383">
        <w:rPr>
          <w:rFonts w:cs="Tahoma"/>
          <w:szCs w:val="18"/>
        </w:rPr>
        <w:t>de Kamer van Koophandel</w:t>
      </w:r>
      <w:r w:rsidR="006138A3" w:rsidRPr="00226383">
        <w:rPr>
          <w:rFonts w:cs="Tahoma"/>
          <w:szCs w:val="18"/>
        </w:rPr>
        <w:t>)</w:t>
      </w:r>
      <w:r w:rsidR="004E79FB" w:rsidRPr="00F33EAD">
        <w:rPr>
          <w:rFonts w:cs="Tahoma"/>
          <w:szCs w:val="18"/>
        </w:rPr>
        <w:t>.</w:t>
      </w:r>
    </w:p>
    <w:p w14:paraId="2E7BA87E" w14:textId="77777777" w:rsidR="004E79FB" w:rsidRPr="00F33EAD" w:rsidRDefault="004E79FB" w:rsidP="004E79FB">
      <w:pPr>
        <w:rPr>
          <w:rFonts w:cs="Tahoma"/>
          <w:sz w:val="14"/>
        </w:rPr>
      </w:pPr>
    </w:p>
    <w:tbl>
      <w:tblPr>
        <w:tblW w:w="73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596"/>
        <w:gridCol w:w="1418"/>
        <w:gridCol w:w="2097"/>
        <w:gridCol w:w="1134"/>
        <w:gridCol w:w="993"/>
      </w:tblGrid>
      <w:tr w:rsidR="001044FE" w:rsidRPr="00F33EAD" w14:paraId="2E7BA888" w14:textId="77777777" w:rsidTr="000661D0">
        <w:trPr>
          <w:trHeight w:val="344"/>
        </w:trPr>
        <w:tc>
          <w:tcPr>
            <w:tcW w:w="1134" w:type="dxa"/>
            <w:shd w:val="clear" w:color="auto" w:fill="C0C0C0"/>
          </w:tcPr>
          <w:p w14:paraId="2E7BA87F" w14:textId="77777777" w:rsidR="001044FE" w:rsidRPr="00F33EAD" w:rsidRDefault="001044FE" w:rsidP="00EF0CA2">
            <w:pPr>
              <w:rPr>
                <w:rFonts w:eastAsia="MS Mincho" w:cs="Tahoma"/>
                <w:b/>
                <w:sz w:val="14"/>
                <w:szCs w:val="20"/>
              </w:rPr>
            </w:pPr>
          </w:p>
        </w:tc>
        <w:tc>
          <w:tcPr>
            <w:tcW w:w="596" w:type="dxa"/>
            <w:shd w:val="clear" w:color="auto" w:fill="C0C0C0"/>
          </w:tcPr>
          <w:p w14:paraId="2E7BA880" w14:textId="77777777" w:rsidR="001044FE" w:rsidRPr="00F33EAD" w:rsidRDefault="001044FE" w:rsidP="00EF0CA2">
            <w:pPr>
              <w:rPr>
                <w:rFonts w:eastAsia="MS Mincho" w:cs="Tahoma"/>
                <w:b/>
                <w:sz w:val="14"/>
                <w:szCs w:val="20"/>
              </w:rPr>
            </w:pPr>
            <w:r w:rsidRPr="00F33EAD">
              <w:rPr>
                <w:rFonts w:eastAsia="MS Mincho" w:cs="Tahoma"/>
                <w:b/>
                <w:sz w:val="14"/>
                <w:szCs w:val="20"/>
              </w:rPr>
              <w:t>Nr</w:t>
            </w:r>
          </w:p>
        </w:tc>
        <w:tc>
          <w:tcPr>
            <w:tcW w:w="1418" w:type="dxa"/>
            <w:shd w:val="clear" w:color="auto" w:fill="C0C0C0"/>
          </w:tcPr>
          <w:p w14:paraId="2E7BA881" w14:textId="77777777" w:rsidR="001044FE" w:rsidRPr="00F33EAD" w:rsidRDefault="001044FE" w:rsidP="00EF0CA2">
            <w:pPr>
              <w:rPr>
                <w:rFonts w:eastAsia="MS Mincho" w:cs="Tahoma"/>
                <w:b/>
                <w:sz w:val="14"/>
                <w:szCs w:val="20"/>
              </w:rPr>
            </w:pPr>
            <w:r w:rsidRPr="00F33EAD">
              <w:rPr>
                <w:rFonts w:eastAsia="MS Mincho" w:cs="Tahoma"/>
                <w:b/>
                <w:sz w:val="14"/>
                <w:szCs w:val="20"/>
              </w:rPr>
              <w:t>Omschrijving</w:t>
            </w:r>
          </w:p>
        </w:tc>
        <w:tc>
          <w:tcPr>
            <w:tcW w:w="2097" w:type="dxa"/>
            <w:shd w:val="clear" w:color="auto" w:fill="C0C0C0"/>
          </w:tcPr>
          <w:p w14:paraId="2E7BA882" w14:textId="77777777" w:rsidR="001044FE" w:rsidRPr="00F33EAD" w:rsidRDefault="001044FE" w:rsidP="00EF0CA2">
            <w:pPr>
              <w:rPr>
                <w:rFonts w:eastAsia="MS Mincho" w:cs="Tahoma"/>
                <w:b/>
                <w:sz w:val="14"/>
                <w:szCs w:val="20"/>
              </w:rPr>
            </w:pPr>
            <w:r w:rsidRPr="00F33EAD">
              <w:rPr>
                <w:rFonts w:eastAsia="MS Mincho" w:cs="Tahoma"/>
                <w:b/>
                <w:sz w:val="14"/>
                <w:szCs w:val="20"/>
              </w:rPr>
              <w:t xml:space="preserve">Te hanteren Standaardformulier </w:t>
            </w:r>
          </w:p>
        </w:tc>
        <w:tc>
          <w:tcPr>
            <w:tcW w:w="1134" w:type="dxa"/>
            <w:shd w:val="clear" w:color="auto" w:fill="C0C0C0"/>
          </w:tcPr>
          <w:p w14:paraId="2E7BA884" w14:textId="77777777" w:rsidR="001044FE" w:rsidRPr="00F33EAD" w:rsidRDefault="001044FE" w:rsidP="00EF0CA2">
            <w:pPr>
              <w:rPr>
                <w:rFonts w:eastAsia="MS Mincho" w:cs="Tahoma"/>
                <w:b/>
                <w:sz w:val="14"/>
                <w:szCs w:val="20"/>
              </w:rPr>
            </w:pPr>
            <w:r w:rsidRPr="00F33EAD">
              <w:rPr>
                <w:rFonts w:eastAsia="MS Mincho" w:cs="Tahoma"/>
                <w:b/>
                <w:sz w:val="14"/>
                <w:szCs w:val="20"/>
              </w:rPr>
              <w:t>Bij inschrijving</w:t>
            </w:r>
          </w:p>
        </w:tc>
        <w:tc>
          <w:tcPr>
            <w:tcW w:w="993" w:type="dxa"/>
            <w:shd w:val="clear" w:color="auto" w:fill="C0C0C0"/>
          </w:tcPr>
          <w:p w14:paraId="2E7BA885" w14:textId="77777777" w:rsidR="001044FE" w:rsidRPr="00F33EAD" w:rsidRDefault="001044FE" w:rsidP="00EF0CA2">
            <w:pPr>
              <w:rPr>
                <w:rFonts w:eastAsia="MS Mincho" w:cs="Tahoma"/>
                <w:b/>
                <w:sz w:val="14"/>
                <w:szCs w:val="20"/>
              </w:rPr>
            </w:pPr>
            <w:r w:rsidRPr="00F33EAD">
              <w:rPr>
                <w:rFonts w:eastAsia="MS Mincho" w:cs="Tahoma"/>
                <w:b/>
                <w:sz w:val="14"/>
                <w:szCs w:val="20"/>
              </w:rPr>
              <w:t>Op verzoek</w:t>
            </w:r>
          </w:p>
        </w:tc>
      </w:tr>
      <w:tr w:rsidR="001044FE" w:rsidRPr="00F33EAD" w14:paraId="2E7BA896" w14:textId="77777777" w:rsidTr="000661D0">
        <w:tc>
          <w:tcPr>
            <w:tcW w:w="1134" w:type="dxa"/>
            <w:vMerge w:val="restart"/>
          </w:tcPr>
          <w:p w14:paraId="2E7BA889" w14:textId="77777777" w:rsidR="001044FE" w:rsidRPr="00360760" w:rsidRDefault="001044FE" w:rsidP="00EF0CA2">
            <w:pPr>
              <w:rPr>
                <w:rFonts w:eastAsia="MS Mincho" w:cs="Tahoma"/>
                <w:sz w:val="14"/>
                <w:szCs w:val="20"/>
              </w:rPr>
            </w:pPr>
            <w:r w:rsidRPr="00360760">
              <w:rPr>
                <w:rFonts w:eastAsia="MS Mincho" w:cs="Tahoma"/>
                <w:sz w:val="14"/>
                <w:szCs w:val="20"/>
              </w:rPr>
              <w:t>Algemene verklaringen</w:t>
            </w:r>
          </w:p>
        </w:tc>
        <w:tc>
          <w:tcPr>
            <w:tcW w:w="596" w:type="dxa"/>
          </w:tcPr>
          <w:p w14:paraId="2E7BA88A" w14:textId="77777777" w:rsidR="001044FE" w:rsidRPr="00360760" w:rsidDel="009F17FC" w:rsidRDefault="001044FE" w:rsidP="00EF0CA2">
            <w:pPr>
              <w:rPr>
                <w:rFonts w:eastAsia="MS Mincho" w:cs="Tahoma"/>
                <w:sz w:val="14"/>
                <w:szCs w:val="20"/>
              </w:rPr>
            </w:pPr>
            <w:r w:rsidRPr="00360760">
              <w:rPr>
                <w:rFonts w:eastAsia="MS Mincho" w:cs="Tahoma"/>
                <w:sz w:val="14"/>
                <w:szCs w:val="20"/>
              </w:rPr>
              <w:t>A1</w:t>
            </w:r>
          </w:p>
        </w:tc>
        <w:tc>
          <w:tcPr>
            <w:tcW w:w="1418" w:type="dxa"/>
          </w:tcPr>
          <w:p w14:paraId="2E7BA88B" w14:textId="77777777" w:rsidR="001044FE" w:rsidRPr="00360760" w:rsidDel="00AC25FB" w:rsidRDefault="001044FE" w:rsidP="00EF0CA2">
            <w:pPr>
              <w:rPr>
                <w:rFonts w:eastAsia="MS Mincho" w:cs="Tahoma"/>
                <w:sz w:val="14"/>
                <w:szCs w:val="20"/>
              </w:rPr>
            </w:pPr>
            <w:r w:rsidRPr="00360760">
              <w:rPr>
                <w:rFonts w:eastAsia="MS Mincho" w:cs="Tahoma"/>
                <w:sz w:val="14"/>
                <w:szCs w:val="20"/>
              </w:rPr>
              <w:t>Aanbiedingsbrief</w:t>
            </w:r>
          </w:p>
        </w:tc>
        <w:tc>
          <w:tcPr>
            <w:tcW w:w="2097" w:type="dxa"/>
          </w:tcPr>
          <w:p w14:paraId="2E7BA88C" w14:textId="4D1C0A74" w:rsidR="001044FE" w:rsidRPr="00360760" w:rsidRDefault="001044FE" w:rsidP="00B276D8">
            <w:pPr>
              <w:rPr>
                <w:rFonts w:eastAsia="MS Mincho" w:cs="Tahoma"/>
                <w:sz w:val="14"/>
                <w:szCs w:val="20"/>
              </w:rPr>
            </w:pPr>
            <w:r w:rsidRPr="00360760">
              <w:rPr>
                <w:rFonts w:eastAsia="MS Mincho" w:cs="Tahoma"/>
                <w:sz w:val="14"/>
                <w:szCs w:val="20"/>
              </w:rPr>
              <w:t>Eigen format (zie paragraaf 4.2.1)</w:t>
            </w:r>
          </w:p>
        </w:tc>
        <w:tc>
          <w:tcPr>
            <w:tcW w:w="1134" w:type="dxa"/>
          </w:tcPr>
          <w:p w14:paraId="2E7BA88E" w14:textId="77777777" w:rsidR="001044FE" w:rsidRPr="009E57B6" w:rsidRDefault="001044FE" w:rsidP="00EF0CA2">
            <w:pPr>
              <w:rPr>
                <w:rFonts w:eastAsia="MS Mincho" w:cs="Tahoma"/>
                <w:sz w:val="14"/>
                <w:szCs w:val="20"/>
              </w:rPr>
            </w:pPr>
            <w:r w:rsidRPr="009E57B6">
              <w:rPr>
                <w:rFonts w:eastAsia="MS Mincho" w:cs="Tahoma"/>
                <w:sz w:val="14"/>
                <w:szCs w:val="20"/>
              </w:rPr>
              <w:t>X</w:t>
            </w:r>
          </w:p>
          <w:p w14:paraId="2E7BA88F" w14:textId="4827AE01" w:rsidR="001044FE" w:rsidRPr="009E57B6" w:rsidRDefault="001044FE" w:rsidP="00EF0CA2">
            <w:pPr>
              <w:rPr>
                <w:rFonts w:eastAsia="MS Mincho" w:cs="Tahoma"/>
                <w:sz w:val="14"/>
                <w:szCs w:val="20"/>
              </w:rPr>
            </w:pPr>
          </w:p>
        </w:tc>
        <w:tc>
          <w:tcPr>
            <w:tcW w:w="993" w:type="dxa"/>
          </w:tcPr>
          <w:p w14:paraId="2E7BA890" w14:textId="77777777" w:rsidR="001044FE" w:rsidRPr="00F33EAD" w:rsidRDefault="001044FE" w:rsidP="00EF0CA2">
            <w:pPr>
              <w:rPr>
                <w:rFonts w:eastAsia="MS Mincho" w:cs="Tahoma"/>
                <w:sz w:val="14"/>
                <w:szCs w:val="20"/>
              </w:rPr>
            </w:pPr>
          </w:p>
        </w:tc>
      </w:tr>
      <w:tr w:rsidR="001044FE" w:rsidRPr="00F33EAD" w14:paraId="2E7BA8A4" w14:textId="77777777" w:rsidTr="000661D0">
        <w:tc>
          <w:tcPr>
            <w:tcW w:w="1134" w:type="dxa"/>
            <w:vMerge/>
          </w:tcPr>
          <w:p w14:paraId="2E7BA897" w14:textId="77777777" w:rsidR="001044FE" w:rsidRPr="00360760" w:rsidRDefault="001044FE" w:rsidP="00EF0CA2">
            <w:pPr>
              <w:rPr>
                <w:rFonts w:eastAsia="MS Mincho" w:cs="Tahoma"/>
                <w:sz w:val="14"/>
                <w:szCs w:val="20"/>
              </w:rPr>
            </w:pPr>
          </w:p>
        </w:tc>
        <w:tc>
          <w:tcPr>
            <w:tcW w:w="596" w:type="dxa"/>
          </w:tcPr>
          <w:p w14:paraId="2E7BA898" w14:textId="77777777" w:rsidR="001044FE" w:rsidRPr="00360760" w:rsidRDefault="001044FE" w:rsidP="00EF0CA2">
            <w:pPr>
              <w:rPr>
                <w:rFonts w:eastAsia="MS Mincho" w:cs="Tahoma"/>
                <w:sz w:val="14"/>
                <w:szCs w:val="20"/>
              </w:rPr>
            </w:pPr>
            <w:r w:rsidRPr="00360760">
              <w:rPr>
                <w:rFonts w:eastAsia="MS Mincho" w:cs="Tahoma"/>
                <w:sz w:val="14"/>
                <w:szCs w:val="20"/>
              </w:rPr>
              <w:t>A2</w:t>
            </w:r>
          </w:p>
        </w:tc>
        <w:tc>
          <w:tcPr>
            <w:tcW w:w="1418" w:type="dxa"/>
          </w:tcPr>
          <w:p w14:paraId="2E7BA899" w14:textId="77777777" w:rsidR="001044FE" w:rsidRPr="00360760" w:rsidRDefault="001044FE" w:rsidP="00EF0CA2">
            <w:pPr>
              <w:rPr>
                <w:rFonts w:eastAsia="MS Mincho" w:cs="Tahoma"/>
                <w:sz w:val="14"/>
                <w:szCs w:val="20"/>
              </w:rPr>
            </w:pPr>
            <w:r w:rsidRPr="00360760">
              <w:rPr>
                <w:rFonts w:eastAsia="MS Mincho" w:cs="Tahoma"/>
                <w:sz w:val="14"/>
                <w:szCs w:val="20"/>
              </w:rPr>
              <w:t>Uniform Europees Aanbestedings-document</w:t>
            </w:r>
          </w:p>
        </w:tc>
        <w:tc>
          <w:tcPr>
            <w:tcW w:w="2097" w:type="dxa"/>
          </w:tcPr>
          <w:p w14:paraId="2E7BA89A" w14:textId="5AB8F9F4" w:rsidR="001044FE" w:rsidRPr="00360760" w:rsidRDefault="001044FE" w:rsidP="00DF5DE1">
            <w:pPr>
              <w:rPr>
                <w:rFonts w:eastAsia="MS Mincho" w:cs="Tahoma"/>
                <w:sz w:val="14"/>
                <w:szCs w:val="14"/>
              </w:rPr>
            </w:pPr>
            <w:r w:rsidRPr="20711F3A">
              <w:rPr>
                <w:rFonts w:eastAsia="MS Mincho" w:cs="Tahoma"/>
                <w:sz w:val="14"/>
                <w:szCs w:val="14"/>
              </w:rPr>
              <w:t>Standaardformulier A: Uniform Europees Aanbestedingsdocument</w:t>
            </w:r>
          </w:p>
        </w:tc>
        <w:tc>
          <w:tcPr>
            <w:tcW w:w="1134" w:type="dxa"/>
          </w:tcPr>
          <w:p w14:paraId="2E7BA89C" w14:textId="77777777" w:rsidR="001044FE" w:rsidRPr="009E57B6" w:rsidRDefault="001044FE" w:rsidP="00EF0CA2">
            <w:pPr>
              <w:rPr>
                <w:rFonts w:eastAsia="MS Mincho" w:cs="Tahoma"/>
                <w:sz w:val="14"/>
                <w:szCs w:val="20"/>
              </w:rPr>
            </w:pPr>
            <w:r w:rsidRPr="009E57B6">
              <w:rPr>
                <w:rFonts w:eastAsia="MS Mincho" w:cs="Tahoma"/>
                <w:sz w:val="14"/>
                <w:szCs w:val="20"/>
              </w:rPr>
              <w:t>X</w:t>
            </w:r>
          </w:p>
          <w:p w14:paraId="2E7BA89D" w14:textId="12C073D7" w:rsidR="001044FE" w:rsidRPr="009E57B6" w:rsidRDefault="001044FE" w:rsidP="00EF0CA2">
            <w:pPr>
              <w:rPr>
                <w:rFonts w:eastAsia="MS Mincho" w:cs="Tahoma"/>
                <w:sz w:val="14"/>
                <w:szCs w:val="20"/>
              </w:rPr>
            </w:pPr>
          </w:p>
        </w:tc>
        <w:tc>
          <w:tcPr>
            <w:tcW w:w="993" w:type="dxa"/>
          </w:tcPr>
          <w:p w14:paraId="2E7BA89E" w14:textId="77777777" w:rsidR="001044FE" w:rsidRPr="00F33EAD" w:rsidRDefault="001044FE" w:rsidP="00EF0CA2">
            <w:pPr>
              <w:rPr>
                <w:rFonts w:eastAsia="MS Mincho" w:cs="Tahoma"/>
                <w:sz w:val="14"/>
                <w:szCs w:val="20"/>
              </w:rPr>
            </w:pPr>
          </w:p>
        </w:tc>
      </w:tr>
      <w:tr w:rsidR="001044FE" w:rsidRPr="00F33EAD" w14:paraId="2E7BA8B2" w14:textId="77777777" w:rsidTr="000661D0">
        <w:trPr>
          <w:trHeight w:val="467"/>
        </w:trPr>
        <w:tc>
          <w:tcPr>
            <w:tcW w:w="1730" w:type="dxa"/>
            <w:gridSpan w:val="2"/>
            <w:vMerge w:val="restart"/>
          </w:tcPr>
          <w:p w14:paraId="2E7BA8A5" w14:textId="77777777" w:rsidR="001044FE" w:rsidRPr="00360760" w:rsidRDefault="001044FE" w:rsidP="00EF0CA2">
            <w:pPr>
              <w:rPr>
                <w:rFonts w:eastAsia="MS Mincho" w:cs="Tahoma"/>
                <w:i/>
                <w:sz w:val="14"/>
                <w:szCs w:val="20"/>
              </w:rPr>
            </w:pPr>
            <w:r w:rsidRPr="00360760">
              <w:rPr>
                <w:rFonts w:eastAsia="MS Mincho" w:cs="Tahoma"/>
                <w:i/>
                <w:sz w:val="14"/>
                <w:szCs w:val="20"/>
              </w:rPr>
              <w:t xml:space="preserve">Optioneel </w:t>
            </w:r>
          </w:p>
          <w:p w14:paraId="2E7BA8A6" w14:textId="77777777" w:rsidR="001044FE" w:rsidRPr="00360760" w:rsidRDefault="001044FE" w:rsidP="0006063D">
            <w:pPr>
              <w:rPr>
                <w:rFonts w:eastAsia="MS Mincho" w:cs="Tahoma"/>
                <w:sz w:val="14"/>
                <w:szCs w:val="20"/>
              </w:rPr>
            </w:pPr>
            <w:r w:rsidRPr="00360760">
              <w:rPr>
                <w:rFonts w:eastAsia="MS Mincho" w:cs="Tahoma"/>
                <w:sz w:val="14"/>
                <w:szCs w:val="20"/>
              </w:rPr>
              <w:t xml:space="preserve">(zie paragraaf 3.5) </w:t>
            </w:r>
          </w:p>
        </w:tc>
        <w:tc>
          <w:tcPr>
            <w:tcW w:w="1418" w:type="dxa"/>
            <w:vMerge w:val="restart"/>
          </w:tcPr>
          <w:p w14:paraId="2E7BA8A7" w14:textId="77777777" w:rsidR="001044FE" w:rsidRPr="00360760" w:rsidRDefault="001044FE" w:rsidP="00EF0CA2">
            <w:pPr>
              <w:rPr>
                <w:rFonts w:eastAsia="MS Mincho" w:cs="Tahoma"/>
                <w:sz w:val="14"/>
                <w:szCs w:val="20"/>
              </w:rPr>
            </w:pPr>
            <w:r w:rsidRPr="00360760">
              <w:rPr>
                <w:rFonts w:eastAsia="MS Mincho" w:cs="Tahoma"/>
                <w:sz w:val="14"/>
                <w:szCs w:val="20"/>
              </w:rPr>
              <w:t xml:space="preserve">Beroep op derden </w:t>
            </w:r>
          </w:p>
        </w:tc>
        <w:tc>
          <w:tcPr>
            <w:tcW w:w="2097" w:type="dxa"/>
          </w:tcPr>
          <w:p w14:paraId="2E7BA8A8" w14:textId="77777777" w:rsidR="001044FE" w:rsidRPr="00360760" w:rsidRDefault="001044FE" w:rsidP="00DF5DE1">
            <w:pPr>
              <w:rPr>
                <w:rFonts w:eastAsia="MS Mincho" w:cs="Tahoma"/>
                <w:sz w:val="14"/>
                <w:szCs w:val="20"/>
              </w:rPr>
            </w:pPr>
            <w:r w:rsidRPr="00360760">
              <w:rPr>
                <w:rFonts w:eastAsia="MS Mincho" w:cs="Tahoma"/>
                <w:sz w:val="14"/>
                <w:szCs w:val="20"/>
              </w:rPr>
              <w:t xml:space="preserve">Standaardformulier B: Beroep financiële draagkracht </w:t>
            </w:r>
          </w:p>
        </w:tc>
        <w:tc>
          <w:tcPr>
            <w:tcW w:w="1134" w:type="dxa"/>
          </w:tcPr>
          <w:p w14:paraId="2E7BA8AA" w14:textId="77777777" w:rsidR="001044FE" w:rsidRPr="009E57B6" w:rsidRDefault="001044FE" w:rsidP="00EF0CA2">
            <w:pPr>
              <w:rPr>
                <w:rFonts w:eastAsia="MS Mincho" w:cs="Tahoma"/>
                <w:sz w:val="14"/>
                <w:szCs w:val="20"/>
              </w:rPr>
            </w:pPr>
            <w:r w:rsidRPr="009E57B6">
              <w:rPr>
                <w:rFonts w:eastAsia="MS Mincho" w:cs="Tahoma"/>
                <w:sz w:val="14"/>
                <w:szCs w:val="20"/>
              </w:rPr>
              <w:t>X</w:t>
            </w:r>
          </w:p>
          <w:p w14:paraId="2E7BA8AB" w14:textId="4F88E38A" w:rsidR="001044FE" w:rsidRPr="009E57B6" w:rsidRDefault="001044FE" w:rsidP="00EF0CA2">
            <w:pPr>
              <w:rPr>
                <w:rFonts w:eastAsia="MS Mincho" w:cs="Tahoma"/>
                <w:sz w:val="14"/>
                <w:szCs w:val="20"/>
              </w:rPr>
            </w:pPr>
          </w:p>
        </w:tc>
        <w:tc>
          <w:tcPr>
            <w:tcW w:w="993" w:type="dxa"/>
          </w:tcPr>
          <w:p w14:paraId="2E7BA8AC" w14:textId="77777777" w:rsidR="001044FE" w:rsidRPr="00F33EAD" w:rsidRDefault="001044FE" w:rsidP="00EF0CA2">
            <w:pPr>
              <w:rPr>
                <w:rFonts w:eastAsia="MS Mincho" w:cs="Tahoma"/>
                <w:sz w:val="14"/>
                <w:szCs w:val="20"/>
              </w:rPr>
            </w:pPr>
          </w:p>
        </w:tc>
      </w:tr>
      <w:tr w:rsidR="001044FE" w:rsidRPr="00F33EAD" w14:paraId="2E7BA8BF" w14:textId="77777777" w:rsidTr="000661D0">
        <w:trPr>
          <w:trHeight w:val="466"/>
        </w:trPr>
        <w:tc>
          <w:tcPr>
            <w:tcW w:w="1730" w:type="dxa"/>
            <w:gridSpan w:val="2"/>
            <w:vMerge/>
          </w:tcPr>
          <w:p w14:paraId="2E7BA8B3" w14:textId="77777777" w:rsidR="001044FE" w:rsidRPr="00360760" w:rsidRDefault="001044FE" w:rsidP="00EF0CA2">
            <w:pPr>
              <w:rPr>
                <w:rFonts w:eastAsia="MS Mincho" w:cs="Tahoma"/>
                <w:sz w:val="14"/>
                <w:szCs w:val="20"/>
              </w:rPr>
            </w:pPr>
          </w:p>
        </w:tc>
        <w:tc>
          <w:tcPr>
            <w:tcW w:w="1418" w:type="dxa"/>
            <w:vMerge/>
          </w:tcPr>
          <w:p w14:paraId="2E7BA8B4" w14:textId="77777777" w:rsidR="001044FE" w:rsidRPr="00360760" w:rsidRDefault="001044FE" w:rsidP="00EF0CA2">
            <w:pPr>
              <w:rPr>
                <w:rFonts w:eastAsia="MS Mincho" w:cs="Tahoma"/>
                <w:sz w:val="14"/>
                <w:szCs w:val="20"/>
              </w:rPr>
            </w:pPr>
          </w:p>
        </w:tc>
        <w:tc>
          <w:tcPr>
            <w:tcW w:w="2097" w:type="dxa"/>
          </w:tcPr>
          <w:p w14:paraId="2E7BA8B5" w14:textId="77777777" w:rsidR="001044FE" w:rsidRPr="00360760" w:rsidRDefault="001044FE" w:rsidP="00DF5DE1">
            <w:pPr>
              <w:rPr>
                <w:rFonts w:eastAsia="MS Mincho" w:cs="Tahoma"/>
                <w:sz w:val="14"/>
                <w:szCs w:val="20"/>
              </w:rPr>
            </w:pPr>
            <w:r w:rsidRPr="00360760">
              <w:rPr>
                <w:rFonts w:eastAsia="MS Mincho" w:cs="Tahoma"/>
                <w:sz w:val="14"/>
                <w:szCs w:val="20"/>
              </w:rPr>
              <w:t>Standaardformulier C: Beroep technische bekwaamheid</w:t>
            </w:r>
          </w:p>
        </w:tc>
        <w:tc>
          <w:tcPr>
            <w:tcW w:w="1134" w:type="dxa"/>
          </w:tcPr>
          <w:p w14:paraId="2E7BA8B7" w14:textId="77777777" w:rsidR="001044FE" w:rsidRPr="009E57B6" w:rsidRDefault="001044FE" w:rsidP="00C16340">
            <w:pPr>
              <w:rPr>
                <w:rFonts w:eastAsia="MS Mincho" w:cs="Tahoma"/>
                <w:sz w:val="14"/>
                <w:szCs w:val="20"/>
              </w:rPr>
            </w:pPr>
            <w:r w:rsidRPr="009E57B6">
              <w:rPr>
                <w:rFonts w:eastAsia="MS Mincho" w:cs="Tahoma"/>
                <w:sz w:val="14"/>
                <w:szCs w:val="20"/>
              </w:rPr>
              <w:t>X</w:t>
            </w:r>
          </w:p>
          <w:p w14:paraId="2E7BA8B8" w14:textId="72938554" w:rsidR="001044FE" w:rsidRPr="009E57B6" w:rsidRDefault="001044FE" w:rsidP="00EF0CA2">
            <w:pPr>
              <w:rPr>
                <w:rFonts w:eastAsia="MS Mincho" w:cs="Tahoma"/>
                <w:sz w:val="14"/>
                <w:szCs w:val="20"/>
              </w:rPr>
            </w:pPr>
          </w:p>
        </w:tc>
        <w:tc>
          <w:tcPr>
            <w:tcW w:w="993" w:type="dxa"/>
          </w:tcPr>
          <w:p w14:paraId="2E7BA8B9" w14:textId="77777777" w:rsidR="001044FE" w:rsidRPr="00F33EAD" w:rsidRDefault="001044FE" w:rsidP="00EF0CA2">
            <w:pPr>
              <w:rPr>
                <w:rFonts w:eastAsia="MS Mincho" w:cs="Tahoma"/>
                <w:sz w:val="14"/>
                <w:szCs w:val="20"/>
              </w:rPr>
            </w:pPr>
          </w:p>
        </w:tc>
      </w:tr>
      <w:tr w:rsidR="001044FE" w:rsidRPr="00F33EAD" w14:paraId="2E7BA8CF" w14:textId="77777777" w:rsidTr="000661D0">
        <w:tc>
          <w:tcPr>
            <w:tcW w:w="1134" w:type="dxa"/>
            <w:vMerge w:val="restart"/>
          </w:tcPr>
          <w:p w14:paraId="2E7BA8C0" w14:textId="77777777" w:rsidR="001044FE" w:rsidRPr="00F33EAD" w:rsidRDefault="001044FE" w:rsidP="00EF0CA2">
            <w:pPr>
              <w:rPr>
                <w:rFonts w:eastAsia="MS Mincho" w:cs="Tahoma"/>
                <w:sz w:val="14"/>
                <w:szCs w:val="20"/>
              </w:rPr>
            </w:pPr>
            <w:r w:rsidRPr="00F33EAD">
              <w:rPr>
                <w:rFonts w:eastAsia="MS Mincho" w:cs="Tahoma"/>
                <w:sz w:val="14"/>
                <w:szCs w:val="20"/>
              </w:rPr>
              <w:t>Uitsluitings</w:t>
            </w:r>
            <w:r>
              <w:rPr>
                <w:rFonts w:eastAsia="MS Mincho" w:cs="Tahoma"/>
                <w:sz w:val="14"/>
                <w:szCs w:val="20"/>
              </w:rPr>
              <w:t>-</w:t>
            </w:r>
            <w:r w:rsidRPr="00F33EAD">
              <w:rPr>
                <w:rFonts w:eastAsia="MS Mincho" w:cs="Tahoma"/>
                <w:sz w:val="14"/>
                <w:szCs w:val="20"/>
              </w:rPr>
              <w:t>gronden</w:t>
            </w:r>
          </w:p>
        </w:tc>
        <w:tc>
          <w:tcPr>
            <w:tcW w:w="596" w:type="dxa"/>
          </w:tcPr>
          <w:p w14:paraId="2E7BA8C1" w14:textId="77777777" w:rsidR="001044FE" w:rsidRPr="00F33EAD" w:rsidRDefault="001044FE" w:rsidP="00EF0CA2">
            <w:pPr>
              <w:rPr>
                <w:rFonts w:eastAsia="MS Mincho" w:cs="Tahoma"/>
                <w:sz w:val="14"/>
                <w:szCs w:val="20"/>
              </w:rPr>
            </w:pPr>
            <w:r w:rsidRPr="00F33EAD">
              <w:rPr>
                <w:rFonts w:eastAsia="MS Mincho" w:cs="Tahoma"/>
                <w:sz w:val="14"/>
                <w:szCs w:val="20"/>
              </w:rPr>
              <w:t>U1</w:t>
            </w:r>
          </w:p>
        </w:tc>
        <w:tc>
          <w:tcPr>
            <w:tcW w:w="1418" w:type="dxa"/>
          </w:tcPr>
          <w:p w14:paraId="2E7BA8C2" w14:textId="54E1E16B" w:rsidR="001044FE" w:rsidRPr="00F33EAD" w:rsidRDefault="001044FE" w:rsidP="00EF0CA2">
            <w:pPr>
              <w:rPr>
                <w:rFonts w:eastAsia="MS Mincho" w:cs="Tahoma"/>
                <w:sz w:val="14"/>
                <w:szCs w:val="20"/>
              </w:rPr>
            </w:pPr>
            <w:r w:rsidRPr="00F33EAD">
              <w:rPr>
                <w:rFonts w:eastAsia="MS Mincho" w:cs="Tahoma"/>
                <w:sz w:val="14"/>
                <w:szCs w:val="20"/>
              </w:rPr>
              <w:t>Inschrijving in het nationale beroeps-/handelsregister</w:t>
            </w:r>
          </w:p>
        </w:tc>
        <w:tc>
          <w:tcPr>
            <w:tcW w:w="2097" w:type="dxa"/>
          </w:tcPr>
          <w:p w14:paraId="2E7BA8C3" w14:textId="77777777" w:rsidR="001044FE" w:rsidRPr="00F33EAD" w:rsidRDefault="001044FE" w:rsidP="00EF0CA2">
            <w:pPr>
              <w:rPr>
                <w:rFonts w:eastAsia="MS Mincho" w:cs="Tahoma"/>
                <w:sz w:val="14"/>
                <w:szCs w:val="20"/>
              </w:rPr>
            </w:pPr>
            <w:r w:rsidRPr="00F33EAD">
              <w:rPr>
                <w:rFonts w:eastAsia="MS Mincho" w:cs="Tahoma"/>
                <w:sz w:val="14"/>
                <w:szCs w:val="20"/>
              </w:rPr>
              <w:t>Inschrijving in het nationale beroeps-/handelsregister</w:t>
            </w:r>
          </w:p>
          <w:p w14:paraId="2E7BA8C4" w14:textId="77777777" w:rsidR="001044FE" w:rsidRPr="00F33EAD" w:rsidRDefault="001044FE" w:rsidP="00EF0CA2">
            <w:pPr>
              <w:rPr>
                <w:rFonts w:eastAsia="MS Mincho" w:cs="Tahoma"/>
                <w:sz w:val="14"/>
                <w:szCs w:val="20"/>
              </w:rPr>
            </w:pPr>
          </w:p>
          <w:p w14:paraId="2E7BA8C5" w14:textId="77777777" w:rsidR="001044FE" w:rsidRPr="00F33EAD" w:rsidRDefault="001044FE" w:rsidP="00EF0CA2">
            <w:pPr>
              <w:rPr>
                <w:rFonts w:eastAsia="MS Mincho" w:cs="Tahoma"/>
                <w:sz w:val="14"/>
                <w:szCs w:val="20"/>
              </w:rPr>
            </w:pPr>
            <w:r w:rsidRPr="00862AD0">
              <w:rPr>
                <w:rFonts w:eastAsia="MS Mincho" w:cs="Tahoma"/>
                <w:i/>
                <w:sz w:val="14"/>
                <w:szCs w:val="20"/>
              </w:rPr>
              <w:t>Indien van toepassing:</w:t>
            </w:r>
            <w:r w:rsidRPr="00F33EAD">
              <w:rPr>
                <w:rFonts w:eastAsia="MS Mincho" w:cs="Tahoma"/>
                <w:sz w:val="14"/>
                <w:szCs w:val="20"/>
              </w:rPr>
              <w:t xml:space="preserve"> Volmacht verklaring </w:t>
            </w:r>
          </w:p>
        </w:tc>
        <w:tc>
          <w:tcPr>
            <w:tcW w:w="1134" w:type="dxa"/>
          </w:tcPr>
          <w:p w14:paraId="2E7BA8C7" w14:textId="77777777" w:rsidR="001044FE" w:rsidRPr="00493CF6" w:rsidRDefault="001044FE" w:rsidP="00EF0CA2">
            <w:pPr>
              <w:rPr>
                <w:rFonts w:eastAsia="MS Mincho" w:cs="Tahoma"/>
                <w:color w:val="4F81BD" w:themeColor="accent1"/>
                <w:sz w:val="14"/>
                <w:szCs w:val="20"/>
              </w:rPr>
            </w:pPr>
          </w:p>
        </w:tc>
        <w:tc>
          <w:tcPr>
            <w:tcW w:w="993" w:type="dxa"/>
          </w:tcPr>
          <w:p w14:paraId="2E7BA8C8" w14:textId="77777777" w:rsidR="001044FE" w:rsidRPr="00DD1AA7" w:rsidRDefault="001044FE" w:rsidP="00DD1AA7">
            <w:pPr>
              <w:rPr>
                <w:rFonts w:eastAsia="MS Mincho" w:cs="Tahoma"/>
                <w:sz w:val="14"/>
                <w:szCs w:val="20"/>
              </w:rPr>
            </w:pPr>
            <w:r w:rsidRPr="00DD1AA7">
              <w:rPr>
                <w:rFonts w:eastAsia="MS Mincho" w:cs="Tahoma"/>
                <w:sz w:val="14"/>
                <w:szCs w:val="20"/>
              </w:rPr>
              <w:t>X</w:t>
            </w:r>
          </w:p>
          <w:p w14:paraId="2E7BA8C9" w14:textId="53515245" w:rsidR="001044FE" w:rsidRPr="00F33EAD" w:rsidRDefault="001044FE" w:rsidP="00DD1AA7">
            <w:pPr>
              <w:rPr>
                <w:rFonts w:eastAsia="MS Mincho" w:cs="Tahoma"/>
                <w:sz w:val="14"/>
                <w:szCs w:val="20"/>
              </w:rPr>
            </w:pPr>
          </w:p>
        </w:tc>
      </w:tr>
      <w:tr w:rsidR="001044FE" w:rsidRPr="00F33EAD" w14:paraId="2E7BA8DD" w14:textId="77777777" w:rsidTr="000661D0">
        <w:tc>
          <w:tcPr>
            <w:tcW w:w="1134" w:type="dxa"/>
            <w:vMerge/>
          </w:tcPr>
          <w:p w14:paraId="2E7BA8D0" w14:textId="77777777" w:rsidR="001044FE" w:rsidRPr="00F33EAD" w:rsidRDefault="001044FE" w:rsidP="00EF0CA2">
            <w:pPr>
              <w:rPr>
                <w:rFonts w:eastAsia="MS Mincho" w:cs="Tahoma"/>
                <w:sz w:val="14"/>
                <w:szCs w:val="20"/>
              </w:rPr>
            </w:pPr>
          </w:p>
        </w:tc>
        <w:tc>
          <w:tcPr>
            <w:tcW w:w="596" w:type="dxa"/>
          </w:tcPr>
          <w:p w14:paraId="2E7BA8D1" w14:textId="77777777" w:rsidR="001044FE" w:rsidRPr="00F33EAD" w:rsidRDefault="001044FE" w:rsidP="00EF0CA2">
            <w:pPr>
              <w:rPr>
                <w:rFonts w:eastAsia="MS Mincho" w:cs="Tahoma"/>
                <w:sz w:val="14"/>
                <w:szCs w:val="20"/>
              </w:rPr>
            </w:pPr>
            <w:r w:rsidRPr="00F33EAD">
              <w:rPr>
                <w:rFonts w:eastAsia="MS Mincho" w:cs="Tahoma"/>
                <w:sz w:val="14"/>
                <w:szCs w:val="20"/>
              </w:rPr>
              <w:t>U2</w:t>
            </w:r>
          </w:p>
        </w:tc>
        <w:tc>
          <w:tcPr>
            <w:tcW w:w="1418" w:type="dxa"/>
          </w:tcPr>
          <w:p w14:paraId="2E7BA8D2" w14:textId="77777777" w:rsidR="001044FE" w:rsidRPr="00F33EAD" w:rsidRDefault="001044FE" w:rsidP="00EF0CA2">
            <w:pPr>
              <w:rPr>
                <w:rFonts w:eastAsia="MS Mincho" w:cs="Tahoma"/>
                <w:sz w:val="14"/>
                <w:szCs w:val="20"/>
              </w:rPr>
            </w:pPr>
            <w:r w:rsidRPr="00F33EAD">
              <w:rPr>
                <w:rFonts w:eastAsia="MS Mincho" w:cs="Tahoma"/>
                <w:sz w:val="14"/>
                <w:szCs w:val="20"/>
              </w:rPr>
              <w:t>Gedragsverklaring aanbesteden</w:t>
            </w:r>
          </w:p>
        </w:tc>
        <w:tc>
          <w:tcPr>
            <w:tcW w:w="2097" w:type="dxa"/>
          </w:tcPr>
          <w:p w14:paraId="2E7BA8D3" w14:textId="77777777" w:rsidR="001044FE" w:rsidRPr="00F33EAD" w:rsidRDefault="001044FE" w:rsidP="00EF0CA2">
            <w:pPr>
              <w:rPr>
                <w:rFonts w:eastAsia="MS Mincho" w:cs="Tahoma"/>
                <w:sz w:val="14"/>
                <w:szCs w:val="20"/>
              </w:rPr>
            </w:pPr>
            <w:r w:rsidRPr="00F33EAD">
              <w:rPr>
                <w:rFonts w:eastAsia="MS Mincho" w:cs="Tahoma"/>
                <w:sz w:val="14"/>
                <w:szCs w:val="20"/>
              </w:rPr>
              <w:t>Format Justis</w:t>
            </w:r>
          </w:p>
        </w:tc>
        <w:tc>
          <w:tcPr>
            <w:tcW w:w="1134" w:type="dxa"/>
          </w:tcPr>
          <w:p w14:paraId="2E7BA8D5" w14:textId="77777777" w:rsidR="001044FE" w:rsidRPr="00493CF6" w:rsidRDefault="001044FE" w:rsidP="00EF0CA2">
            <w:pPr>
              <w:rPr>
                <w:rFonts w:eastAsia="MS Mincho" w:cs="Tahoma"/>
                <w:color w:val="4F81BD" w:themeColor="accent1"/>
                <w:sz w:val="14"/>
                <w:szCs w:val="20"/>
              </w:rPr>
            </w:pPr>
          </w:p>
        </w:tc>
        <w:tc>
          <w:tcPr>
            <w:tcW w:w="993" w:type="dxa"/>
          </w:tcPr>
          <w:p w14:paraId="2E7BA8D7" w14:textId="2A5AD872" w:rsidR="001044FE" w:rsidRPr="00F33EAD" w:rsidRDefault="001044FE" w:rsidP="00EF0CA2">
            <w:pPr>
              <w:rPr>
                <w:rFonts w:eastAsia="MS Mincho" w:cs="Tahoma"/>
                <w:sz w:val="14"/>
                <w:szCs w:val="20"/>
              </w:rPr>
            </w:pPr>
            <w:r w:rsidRPr="00F33EAD">
              <w:rPr>
                <w:rFonts w:eastAsia="MS Mincho" w:cs="Tahoma"/>
                <w:sz w:val="14"/>
                <w:szCs w:val="20"/>
              </w:rPr>
              <w:t>X</w:t>
            </w:r>
          </w:p>
        </w:tc>
      </w:tr>
      <w:tr w:rsidR="001044FE" w:rsidRPr="00F33EAD" w14:paraId="2E7BA8EB" w14:textId="77777777" w:rsidTr="000661D0">
        <w:tc>
          <w:tcPr>
            <w:tcW w:w="1134" w:type="dxa"/>
            <w:vMerge/>
          </w:tcPr>
          <w:p w14:paraId="2E7BA8DE" w14:textId="77777777" w:rsidR="001044FE" w:rsidRPr="00F33EAD" w:rsidRDefault="001044FE" w:rsidP="00EF0CA2">
            <w:pPr>
              <w:rPr>
                <w:rFonts w:eastAsia="MS Mincho" w:cs="Tahoma"/>
                <w:sz w:val="14"/>
                <w:szCs w:val="20"/>
              </w:rPr>
            </w:pPr>
          </w:p>
        </w:tc>
        <w:tc>
          <w:tcPr>
            <w:tcW w:w="596" w:type="dxa"/>
          </w:tcPr>
          <w:p w14:paraId="2E7BA8DF" w14:textId="77777777" w:rsidR="001044FE" w:rsidRPr="00F33EAD" w:rsidRDefault="001044FE" w:rsidP="00EF0CA2">
            <w:pPr>
              <w:rPr>
                <w:rFonts w:eastAsia="MS Mincho" w:cs="Tahoma"/>
                <w:sz w:val="14"/>
                <w:szCs w:val="20"/>
              </w:rPr>
            </w:pPr>
            <w:r w:rsidRPr="00F33EAD">
              <w:rPr>
                <w:rFonts w:eastAsia="MS Mincho" w:cs="Tahoma"/>
                <w:sz w:val="14"/>
                <w:szCs w:val="20"/>
              </w:rPr>
              <w:t>U3</w:t>
            </w:r>
          </w:p>
        </w:tc>
        <w:tc>
          <w:tcPr>
            <w:tcW w:w="1418" w:type="dxa"/>
          </w:tcPr>
          <w:p w14:paraId="2E7BA8E0" w14:textId="77777777" w:rsidR="001044FE" w:rsidRPr="00F33EAD" w:rsidRDefault="001044FE" w:rsidP="00EF0CA2">
            <w:pPr>
              <w:rPr>
                <w:rFonts w:eastAsia="MS Mincho" w:cs="Tahoma"/>
                <w:sz w:val="14"/>
                <w:szCs w:val="20"/>
              </w:rPr>
            </w:pPr>
            <w:r w:rsidRPr="00F33EAD">
              <w:rPr>
                <w:rFonts w:eastAsia="MS Mincho" w:cs="Tahoma"/>
                <w:sz w:val="14"/>
                <w:szCs w:val="20"/>
              </w:rPr>
              <w:t>Verklaring van de Belastingdienst</w:t>
            </w:r>
          </w:p>
        </w:tc>
        <w:tc>
          <w:tcPr>
            <w:tcW w:w="2097" w:type="dxa"/>
          </w:tcPr>
          <w:p w14:paraId="2E7BA8E1" w14:textId="77777777" w:rsidR="001044FE" w:rsidRPr="00F33EAD" w:rsidRDefault="001044FE" w:rsidP="00EF0CA2">
            <w:pPr>
              <w:rPr>
                <w:rFonts w:eastAsia="MS Mincho" w:cs="Tahoma"/>
                <w:sz w:val="14"/>
                <w:szCs w:val="20"/>
              </w:rPr>
            </w:pPr>
            <w:r w:rsidRPr="00F33EAD">
              <w:rPr>
                <w:rFonts w:eastAsia="MS Mincho" w:cs="Tahoma"/>
                <w:sz w:val="14"/>
                <w:szCs w:val="20"/>
              </w:rPr>
              <w:t>Format Belastingdienst</w:t>
            </w:r>
          </w:p>
        </w:tc>
        <w:tc>
          <w:tcPr>
            <w:tcW w:w="1134" w:type="dxa"/>
          </w:tcPr>
          <w:p w14:paraId="2E7BA8E3" w14:textId="77777777" w:rsidR="001044FE" w:rsidRPr="00493CF6" w:rsidRDefault="001044FE" w:rsidP="00EF0CA2">
            <w:pPr>
              <w:rPr>
                <w:rFonts w:eastAsia="MS Mincho" w:cs="Tahoma"/>
                <w:color w:val="4F81BD" w:themeColor="accent1"/>
                <w:sz w:val="14"/>
                <w:szCs w:val="20"/>
              </w:rPr>
            </w:pPr>
          </w:p>
        </w:tc>
        <w:tc>
          <w:tcPr>
            <w:tcW w:w="993" w:type="dxa"/>
          </w:tcPr>
          <w:p w14:paraId="2E7BA8E4" w14:textId="77777777" w:rsidR="001044FE" w:rsidRPr="00F33EAD" w:rsidRDefault="001044FE" w:rsidP="00EF0CA2">
            <w:pPr>
              <w:rPr>
                <w:rFonts w:eastAsia="MS Mincho" w:cs="Tahoma"/>
                <w:sz w:val="14"/>
                <w:szCs w:val="20"/>
              </w:rPr>
            </w:pPr>
            <w:r w:rsidRPr="00F33EAD">
              <w:rPr>
                <w:rFonts w:eastAsia="MS Mincho" w:cs="Tahoma"/>
                <w:sz w:val="14"/>
                <w:szCs w:val="20"/>
              </w:rPr>
              <w:t>X</w:t>
            </w:r>
          </w:p>
          <w:p w14:paraId="2E7BA8E5" w14:textId="07A0A0DF" w:rsidR="001044FE" w:rsidRPr="00F33EAD" w:rsidRDefault="001044FE" w:rsidP="00EF0CA2">
            <w:pPr>
              <w:rPr>
                <w:rFonts w:eastAsia="MS Mincho" w:cs="Tahoma"/>
                <w:sz w:val="14"/>
                <w:szCs w:val="20"/>
              </w:rPr>
            </w:pPr>
          </w:p>
        </w:tc>
      </w:tr>
      <w:tr w:rsidR="009D0670" w:rsidRPr="00F33EAD" w14:paraId="2E7BA8F9" w14:textId="77777777" w:rsidTr="000661D0">
        <w:tc>
          <w:tcPr>
            <w:tcW w:w="1134" w:type="dxa"/>
            <w:vMerge w:val="restart"/>
          </w:tcPr>
          <w:p w14:paraId="2E7BA8EC" w14:textId="77777777" w:rsidR="009D0670" w:rsidRPr="00360760" w:rsidRDefault="009D0670" w:rsidP="00EF0CA2">
            <w:pPr>
              <w:rPr>
                <w:rFonts w:eastAsia="MS Mincho" w:cs="Tahoma"/>
                <w:sz w:val="14"/>
                <w:szCs w:val="20"/>
              </w:rPr>
            </w:pPr>
            <w:r w:rsidRPr="00360760">
              <w:rPr>
                <w:rFonts w:eastAsia="MS Mincho" w:cs="Tahoma"/>
                <w:sz w:val="14"/>
                <w:szCs w:val="20"/>
              </w:rPr>
              <w:t>Geschiktheids-eisen</w:t>
            </w:r>
          </w:p>
        </w:tc>
        <w:tc>
          <w:tcPr>
            <w:tcW w:w="596" w:type="dxa"/>
          </w:tcPr>
          <w:p w14:paraId="2E7BA8ED" w14:textId="77777777" w:rsidR="009D0670" w:rsidRPr="00360760" w:rsidRDefault="009D0670" w:rsidP="00EF0CA2">
            <w:pPr>
              <w:rPr>
                <w:rFonts w:eastAsia="MS Mincho" w:cs="Tahoma"/>
                <w:sz w:val="14"/>
                <w:szCs w:val="20"/>
              </w:rPr>
            </w:pPr>
            <w:r w:rsidRPr="00360760">
              <w:rPr>
                <w:rFonts w:eastAsia="MS Mincho" w:cs="Tahoma"/>
                <w:sz w:val="14"/>
                <w:szCs w:val="20"/>
              </w:rPr>
              <w:t>E1</w:t>
            </w:r>
          </w:p>
        </w:tc>
        <w:tc>
          <w:tcPr>
            <w:tcW w:w="1418" w:type="dxa"/>
          </w:tcPr>
          <w:p w14:paraId="2E7BA8EE" w14:textId="77777777" w:rsidR="009D0670" w:rsidRPr="00360760" w:rsidRDefault="009D0670" w:rsidP="00EF0CA2">
            <w:pPr>
              <w:rPr>
                <w:rFonts w:eastAsia="MS Mincho" w:cs="Tahoma"/>
                <w:sz w:val="14"/>
                <w:szCs w:val="20"/>
              </w:rPr>
            </w:pPr>
            <w:r w:rsidRPr="00360760">
              <w:rPr>
                <w:rFonts w:eastAsia="MS Mincho" w:cs="Tahoma"/>
                <w:sz w:val="14"/>
                <w:szCs w:val="20"/>
              </w:rPr>
              <w:t>Afdekking beroepsrisico’s</w:t>
            </w:r>
          </w:p>
        </w:tc>
        <w:tc>
          <w:tcPr>
            <w:tcW w:w="2097" w:type="dxa"/>
          </w:tcPr>
          <w:p w14:paraId="2E7BA8EF" w14:textId="77777777" w:rsidR="009D0670" w:rsidRPr="00360760" w:rsidRDefault="009D0670" w:rsidP="00EF0CA2">
            <w:pPr>
              <w:rPr>
                <w:rFonts w:eastAsia="MS Mincho" w:cs="Tahoma"/>
                <w:sz w:val="14"/>
                <w:szCs w:val="20"/>
              </w:rPr>
            </w:pPr>
            <w:r w:rsidRPr="00360760">
              <w:rPr>
                <w:rFonts w:eastAsia="MS Mincho" w:cs="Tahoma"/>
                <w:sz w:val="14"/>
                <w:szCs w:val="20"/>
              </w:rPr>
              <w:t>Format verzekering</w:t>
            </w:r>
          </w:p>
        </w:tc>
        <w:tc>
          <w:tcPr>
            <w:tcW w:w="1134" w:type="dxa"/>
          </w:tcPr>
          <w:p w14:paraId="2E7BA8F1" w14:textId="77777777" w:rsidR="009D0670" w:rsidRPr="00493CF6" w:rsidRDefault="009D0670" w:rsidP="00EF0CA2">
            <w:pPr>
              <w:rPr>
                <w:rFonts w:eastAsia="MS Mincho" w:cs="Tahoma"/>
                <w:color w:val="4F81BD" w:themeColor="accent1"/>
                <w:sz w:val="14"/>
                <w:szCs w:val="20"/>
              </w:rPr>
            </w:pPr>
          </w:p>
        </w:tc>
        <w:tc>
          <w:tcPr>
            <w:tcW w:w="993" w:type="dxa"/>
          </w:tcPr>
          <w:p w14:paraId="2E7BA8F2" w14:textId="77777777" w:rsidR="009D0670" w:rsidRPr="00F33EAD" w:rsidRDefault="009D0670" w:rsidP="00EF0CA2">
            <w:pPr>
              <w:rPr>
                <w:rFonts w:eastAsia="MS Mincho" w:cs="Tahoma"/>
                <w:sz w:val="14"/>
                <w:szCs w:val="20"/>
              </w:rPr>
            </w:pPr>
            <w:r w:rsidRPr="00F33EAD">
              <w:rPr>
                <w:rFonts w:eastAsia="MS Mincho" w:cs="Tahoma"/>
                <w:sz w:val="14"/>
                <w:szCs w:val="20"/>
              </w:rPr>
              <w:t>X</w:t>
            </w:r>
          </w:p>
          <w:p w14:paraId="2E7BA8F3" w14:textId="2195E80B" w:rsidR="009D0670" w:rsidRPr="00F33EAD" w:rsidRDefault="009D0670" w:rsidP="00EF0CA2">
            <w:pPr>
              <w:rPr>
                <w:rFonts w:eastAsia="MS Mincho" w:cs="Tahoma"/>
                <w:sz w:val="14"/>
                <w:szCs w:val="20"/>
              </w:rPr>
            </w:pPr>
          </w:p>
        </w:tc>
      </w:tr>
      <w:tr w:rsidR="009D0670" w:rsidRPr="00F33EAD" w14:paraId="2E7BA907" w14:textId="77777777" w:rsidTr="000661D0">
        <w:tc>
          <w:tcPr>
            <w:tcW w:w="1134" w:type="dxa"/>
            <w:vMerge/>
          </w:tcPr>
          <w:p w14:paraId="2E7BA8FA" w14:textId="77777777" w:rsidR="009D0670" w:rsidRPr="00360760" w:rsidRDefault="009D0670" w:rsidP="00EF0CA2">
            <w:pPr>
              <w:rPr>
                <w:rFonts w:eastAsia="MS Mincho" w:cs="Tahoma"/>
                <w:sz w:val="14"/>
                <w:szCs w:val="20"/>
              </w:rPr>
            </w:pPr>
          </w:p>
        </w:tc>
        <w:tc>
          <w:tcPr>
            <w:tcW w:w="596" w:type="dxa"/>
          </w:tcPr>
          <w:p w14:paraId="2E7BA8FB" w14:textId="77777777" w:rsidR="009D0670" w:rsidRPr="00360760" w:rsidRDefault="009D0670" w:rsidP="00EF0CA2">
            <w:pPr>
              <w:rPr>
                <w:rFonts w:eastAsia="MS Mincho" w:cs="Tahoma"/>
                <w:sz w:val="14"/>
                <w:szCs w:val="20"/>
              </w:rPr>
            </w:pPr>
            <w:r w:rsidRPr="00360760">
              <w:rPr>
                <w:rFonts w:eastAsia="MS Mincho" w:cs="Tahoma"/>
                <w:sz w:val="14"/>
                <w:szCs w:val="20"/>
              </w:rPr>
              <w:t>E2</w:t>
            </w:r>
          </w:p>
        </w:tc>
        <w:tc>
          <w:tcPr>
            <w:tcW w:w="1418" w:type="dxa"/>
          </w:tcPr>
          <w:p w14:paraId="2E7BA8FC" w14:textId="77777777" w:rsidR="009D0670" w:rsidRPr="00360760" w:rsidRDefault="009D0670" w:rsidP="00EF0CA2">
            <w:pPr>
              <w:rPr>
                <w:rFonts w:eastAsia="MS Mincho" w:cs="Tahoma"/>
                <w:sz w:val="14"/>
                <w:szCs w:val="20"/>
              </w:rPr>
            </w:pPr>
            <w:r w:rsidRPr="00360760">
              <w:rPr>
                <w:rFonts w:eastAsia="MS Mincho" w:cs="Tahoma"/>
                <w:sz w:val="14"/>
                <w:szCs w:val="20"/>
              </w:rPr>
              <w:t>Ervaring van de Deelnemer</w:t>
            </w:r>
          </w:p>
        </w:tc>
        <w:tc>
          <w:tcPr>
            <w:tcW w:w="2097" w:type="dxa"/>
          </w:tcPr>
          <w:p w14:paraId="2E7BA8FD" w14:textId="57532124" w:rsidR="009D0670" w:rsidRPr="00360760" w:rsidRDefault="009D0670" w:rsidP="00DF5DE1">
            <w:pPr>
              <w:rPr>
                <w:rFonts w:eastAsia="MS Mincho" w:cs="Tahoma"/>
                <w:sz w:val="14"/>
                <w:szCs w:val="14"/>
              </w:rPr>
            </w:pPr>
            <w:r w:rsidRPr="120588E7">
              <w:rPr>
                <w:rFonts w:eastAsia="MS Mincho" w:cs="Tahoma"/>
                <w:sz w:val="14"/>
                <w:szCs w:val="14"/>
              </w:rPr>
              <w:t>Standaardformulier D1 Ervaring Deelnemer</w:t>
            </w:r>
          </w:p>
        </w:tc>
        <w:tc>
          <w:tcPr>
            <w:tcW w:w="1134" w:type="dxa"/>
          </w:tcPr>
          <w:p w14:paraId="2E7BA8FF" w14:textId="77777777" w:rsidR="009D0670" w:rsidRPr="009E57B6" w:rsidRDefault="009D0670" w:rsidP="00EF0CA2">
            <w:pPr>
              <w:rPr>
                <w:rFonts w:eastAsia="MS Mincho" w:cs="Tahoma"/>
                <w:sz w:val="14"/>
                <w:szCs w:val="20"/>
              </w:rPr>
            </w:pPr>
            <w:r w:rsidRPr="009E57B6">
              <w:rPr>
                <w:rFonts w:eastAsia="MS Mincho" w:cs="Tahoma"/>
                <w:sz w:val="14"/>
                <w:szCs w:val="20"/>
              </w:rPr>
              <w:t>X</w:t>
            </w:r>
          </w:p>
          <w:p w14:paraId="2E7BA900" w14:textId="0624A8BD" w:rsidR="009D0670" w:rsidRPr="009E57B6" w:rsidRDefault="009D0670" w:rsidP="00EF0CA2">
            <w:pPr>
              <w:rPr>
                <w:rFonts w:eastAsia="MS Mincho" w:cs="Tahoma"/>
                <w:sz w:val="14"/>
                <w:szCs w:val="20"/>
              </w:rPr>
            </w:pPr>
          </w:p>
        </w:tc>
        <w:tc>
          <w:tcPr>
            <w:tcW w:w="993" w:type="dxa"/>
          </w:tcPr>
          <w:p w14:paraId="2E7BA901" w14:textId="77777777" w:rsidR="009D0670" w:rsidRPr="00F33EAD" w:rsidRDefault="009D0670" w:rsidP="00EF0CA2">
            <w:pPr>
              <w:rPr>
                <w:rFonts w:eastAsia="MS Mincho" w:cs="Tahoma"/>
                <w:sz w:val="14"/>
                <w:szCs w:val="20"/>
              </w:rPr>
            </w:pPr>
          </w:p>
        </w:tc>
      </w:tr>
      <w:tr w:rsidR="009D0670" w:rsidRPr="00F33EAD" w14:paraId="0754F0FF" w14:textId="77777777" w:rsidTr="000661D0">
        <w:tc>
          <w:tcPr>
            <w:tcW w:w="1134" w:type="dxa"/>
            <w:vMerge/>
          </w:tcPr>
          <w:p w14:paraId="664ED825" w14:textId="77777777" w:rsidR="009D0670" w:rsidRPr="00360760" w:rsidRDefault="009D0670" w:rsidP="00EF0CA2">
            <w:pPr>
              <w:rPr>
                <w:rFonts w:eastAsia="MS Mincho" w:cs="Tahoma"/>
                <w:sz w:val="14"/>
                <w:szCs w:val="20"/>
              </w:rPr>
            </w:pPr>
          </w:p>
        </w:tc>
        <w:tc>
          <w:tcPr>
            <w:tcW w:w="596" w:type="dxa"/>
          </w:tcPr>
          <w:p w14:paraId="79C702D1" w14:textId="48A2F222" w:rsidR="009D0670" w:rsidRPr="00360760" w:rsidRDefault="009D0670" w:rsidP="00EF0CA2">
            <w:pPr>
              <w:rPr>
                <w:rFonts w:eastAsia="MS Mincho" w:cs="Tahoma"/>
                <w:sz w:val="14"/>
                <w:szCs w:val="20"/>
              </w:rPr>
            </w:pPr>
            <w:r>
              <w:rPr>
                <w:rFonts w:eastAsia="MS Mincho" w:cs="Tahoma"/>
                <w:sz w:val="14"/>
                <w:szCs w:val="20"/>
              </w:rPr>
              <w:t>E3</w:t>
            </w:r>
          </w:p>
        </w:tc>
        <w:tc>
          <w:tcPr>
            <w:tcW w:w="1418" w:type="dxa"/>
          </w:tcPr>
          <w:p w14:paraId="62C40409" w14:textId="2A5424A3" w:rsidR="009D0670" w:rsidRPr="00360760" w:rsidRDefault="009D0670" w:rsidP="00EF0CA2">
            <w:pPr>
              <w:rPr>
                <w:rFonts w:eastAsia="MS Mincho" w:cs="Tahoma"/>
                <w:sz w:val="14"/>
                <w:szCs w:val="20"/>
              </w:rPr>
            </w:pPr>
            <w:r>
              <w:rPr>
                <w:rFonts w:eastAsia="MS Mincho" w:cs="Tahoma"/>
                <w:sz w:val="14"/>
                <w:szCs w:val="20"/>
              </w:rPr>
              <w:t>Kwaliteitsborging</w:t>
            </w:r>
          </w:p>
        </w:tc>
        <w:tc>
          <w:tcPr>
            <w:tcW w:w="2097" w:type="dxa"/>
          </w:tcPr>
          <w:p w14:paraId="14DBADB5" w14:textId="5AC72F08" w:rsidR="009D0670" w:rsidRPr="120588E7" w:rsidRDefault="007452D0" w:rsidP="00DF5DE1">
            <w:pPr>
              <w:rPr>
                <w:rFonts w:eastAsia="MS Mincho" w:cs="Tahoma"/>
                <w:sz w:val="14"/>
                <w:szCs w:val="14"/>
              </w:rPr>
            </w:pPr>
            <w:r>
              <w:rPr>
                <w:rFonts w:eastAsia="MS Mincho" w:cs="Tahoma"/>
                <w:sz w:val="14"/>
                <w:szCs w:val="14"/>
              </w:rPr>
              <w:t>Eigen format</w:t>
            </w:r>
          </w:p>
        </w:tc>
        <w:tc>
          <w:tcPr>
            <w:tcW w:w="1134" w:type="dxa"/>
          </w:tcPr>
          <w:p w14:paraId="4AA3A376" w14:textId="6C79D31F" w:rsidR="009D0670" w:rsidRPr="009E57B6" w:rsidRDefault="009D0670" w:rsidP="00EF0CA2">
            <w:pPr>
              <w:rPr>
                <w:rFonts w:eastAsia="MS Mincho" w:cs="Tahoma"/>
                <w:sz w:val="14"/>
                <w:szCs w:val="20"/>
              </w:rPr>
            </w:pPr>
          </w:p>
        </w:tc>
        <w:tc>
          <w:tcPr>
            <w:tcW w:w="993" w:type="dxa"/>
          </w:tcPr>
          <w:p w14:paraId="02C2D43E" w14:textId="382E8A3B" w:rsidR="009D0670" w:rsidRPr="00F33EAD" w:rsidRDefault="007179C4" w:rsidP="00EF0CA2">
            <w:pPr>
              <w:rPr>
                <w:rFonts w:eastAsia="MS Mincho" w:cs="Tahoma"/>
                <w:sz w:val="14"/>
                <w:szCs w:val="20"/>
              </w:rPr>
            </w:pPr>
            <w:r>
              <w:rPr>
                <w:rFonts w:eastAsia="MS Mincho" w:cs="Tahoma"/>
                <w:sz w:val="14"/>
                <w:szCs w:val="20"/>
              </w:rPr>
              <w:t>X</w:t>
            </w:r>
          </w:p>
        </w:tc>
      </w:tr>
      <w:tr w:rsidR="009D0670" w:rsidRPr="00F33EAD" w14:paraId="6B8DFAF8" w14:textId="77777777" w:rsidTr="000661D0">
        <w:tc>
          <w:tcPr>
            <w:tcW w:w="1134" w:type="dxa"/>
            <w:vMerge/>
          </w:tcPr>
          <w:p w14:paraId="27BA2504" w14:textId="77777777" w:rsidR="009D0670" w:rsidRPr="00360760" w:rsidRDefault="009D0670" w:rsidP="00EF0CA2">
            <w:pPr>
              <w:rPr>
                <w:rFonts w:eastAsia="MS Mincho" w:cs="Tahoma"/>
                <w:sz w:val="14"/>
                <w:szCs w:val="20"/>
              </w:rPr>
            </w:pPr>
          </w:p>
        </w:tc>
        <w:tc>
          <w:tcPr>
            <w:tcW w:w="596" w:type="dxa"/>
          </w:tcPr>
          <w:p w14:paraId="2B2AC0A1" w14:textId="7CC8D959" w:rsidR="009D0670" w:rsidRPr="00360760" w:rsidRDefault="009D0670" w:rsidP="00EF0CA2">
            <w:pPr>
              <w:rPr>
                <w:rFonts w:eastAsia="MS Mincho" w:cs="Tahoma"/>
                <w:sz w:val="14"/>
                <w:szCs w:val="20"/>
              </w:rPr>
            </w:pPr>
            <w:r>
              <w:rPr>
                <w:rFonts w:eastAsia="MS Mincho" w:cs="Tahoma"/>
                <w:sz w:val="14"/>
                <w:szCs w:val="20"/>
              </w:rPr>
              <w:t>E4</w:t>
            </w:r>
          </w:p>
        </w:tc>
        <w:tc>
          <w:tcPr>
            <w:tcW w:w="1418" w:type="dxa"/>
          </w:tcPr>
          <w:p w14:paraId="222CA07B" w14:textId="611D6EC0" w:rsidR="009D0670" w:rsidRPr="00360760" w:rsidRDefault="009D0670" w:rsidP="00EF0CA2">
            <w:pPr>
              <w:rPr>
                <w:rFonts w:eastAsia="MS Mincho" w:cs="Tahoma"/>
                <w:sz w:val="14"/>
                <w:szCs w:val="20"/>
              </w:rPr>
            </w:pPr>
            <w:r>
              <w:rPr>
                <w:rFonts w:eastAsia="MS Mincho" w:cs="Tahoma"/>
                <w:sz w:val="14"/>
                <w:szCs w:val="20"/>
              </w:rPr>
              <w:t>Duurzaamheid</w:t>
            </w:r>
          </w:p>
        </w:tc>
        <w:tc>
          <w:tcPr>
            <w:tcW w:w="2097" w:type="dxa"/>
          </w:tcPr>
          <w:p w14:paraId="251546CF" w14:textId="40721A45" w:rsidR="009D0670" w:rsidRPr="120588E7" w:rsidRDefault="007452D0" w:rsidP="00DF5DE1">
            <w:pPr>
              <w:rPr>
                <w:rFonts w:eastAsia="MS Mincho" w:cs="Tahoma"/>
                <w:sz w:val="14"/>
                <w:szCs w:val="14"/>
              </w:rPr>
            </w:pPr>
            <w:r>
              <w:rPr>
                <w:rFonts w:eastAsia="MS Mincho" w:cs="Tahoma"/>
                <w:sz w:val="14"/>
                <w:szCs w:val="14"/>
              </w:rPr>
              <w:t>Eigen format</w:t>
            </w:r>
          </w:p>
        </w:tc>
        <w:tc>
          <w:tcPr>
            <w:tcW w:w="1134" w:type="dxa"/>
          </w:tcPr>
          <w:p w14:paraId="3C4A288C" w14:textId="499D9F3D" w:rsidR="009D0670" w:rsidRPr="009E57B6" w:rsidRDefault="00A25976" w:rsidP="00EF0CA2">
            <w:pPr>
              <w:rPr>
                <w:rFonts w:eastAsia="MS Mincho" w:cs="Tahoma"/>
                <w:sz w:val="14"/>
                <w:szCs w:val="20"/>
              </w:rPr>
            </w:pPr>
            <w:r>
              <w:rPr>
                <w:rFonts w:eastAsia="MS Mincho" w:cs="Tahoma"/>
                <w:sz w:val="14"/>
                <w:szCs w:val="20"/>
              </w:rPr>
              <w:t>X</w:t>
            </w:r>
          </w:p>
        </w:tc>
        <w:tc>
          <w:tcPr>
            <w:tcW w:w="993" w:type="dxa"/>
          </w:tcPr>
          <w:p w14:paraId="0402694A" w14:textId="77777777" w:rsidR="009D0670" w:rsidRPr="00F33EAD" w:rsidRDefault="009D0670" w:rsidP="00EF0CA2">
            <w:pPr>
              <w:rPr>
                <w:rFonts w:eastAsia="MS Mincho" w:cs="Tahoma"/>
                <w:sz w:val="14"/>
                <w:szCs w:val="20"/>
              </w:rPr>
            </w:pPr>
          </w:p>
        </w:tc>
      </w:tr>
      <w:tr w:rsidR="009D0670" w:rsidRPr="00F33EAD" w14:paraId="0836C6EE" w14:textId="77777777" w:rsidTr="000661D0">
        <w:tc>
          <w:tcPr>
            <w:tcW w:w="1134" w:type="dxa"/>
            <w:vMerge/>
          </w:tcPr>
          <w:p w14:paraId="0C9C93D6" w14:textId="77777777" w:rsidR="009D0670" w:rsidRPr="00360760" w:rsidRDefault="009D0670" w:rsidP="00EF0CA2">
            <w:pPr>
              <w:rPr>
                <w:rFonts w:eastAsia="MS Mincho" w:cs="Tahoma"/>
                <w:sz w:val="14"/>
                <w:szCs w:val="20"/>
              </w:rPr>
            </w:pPr>
          </w:p>
        </w:tc>
        <w:tc>
          <w:tcPr>
            <w:tcW w:w="596" w:type="dxa"/>
          </w:tcPr>
          <w:p w14:paraId="6DE0204D" w14:textId="3CE78450" w:rsidR="009D0670" w:rsidRPr="00360760" w:rsidRDefault="00640E33" w:rsidP="00EF0CA2">
            <w:pPr>
              <w:rPr>
                <w:rFonts w:eastAsia="MS Mincho" w:cs="Tahoma"/>
                <w:sz w:val="14"/>
                <w:szCs w:val="20"/>
              </w:rPr>
            </w:pPr>
            <w:r>
              <w:rPr>
                <w:rFonts w:eastAsia="MS Mincho" w:cs="Tahoma"/>
                <w:sz w:val="14"/>
                <w:szCs w:val="20"/>
              </w:rPr>
              <w:t>E5</w:t>
            </w:r>
          </w:p>
        </w:tc>
        <w:tc>
          <w:tcPr>
            <w:tcW w:w="1418" w:type="dxa"/>
          </w:tcPr>
          <w:p w14:paraId="4A442694" w14:textId="2A48FB79" w:rsidR="009D0670" w:rsidRPr="00360760" w:rsidRDefault="00640E33" w:rsidP="00EF0CA2">
            <w:pPr>
              <w:rPr>
                <w:rFonts w:eastAsia="MS Mincho" w:cs="Tahoma"/>
                <w:sz w:val="14"/>
                <w:szCs w:val="20"/>
              </w:rPr>
            </w:pPr>
            <w:r>
              <w:rPr>
                <w:rFonts w:eastAsia="MS Mincho" w:cs="Tahoma"/>
                <w:sz w:val="14"/>
                <w:szCs w:val="20"/>
              </w:rPr>
              <w:t>Verificatietest koffiekwaliteit</w:t>
            </w:r>
          </w:p>
        </w:tc>
        <w:tc>
          <w:tcPr>
            <w:tcW w:w="2097" w:type="dxa"/>
          </w:tcPr>
          <w:p w14:paraId="3388D84E" w14:textId="684C366C" w:rsidR="009D0670" w:rsidRPr="120588E7" w:rsidRDefault="00811E30" w:rsidP="00DF5DE1">
            <w:pPr>
              <w:rPr>
                <w:rFonts w:eastAsia="MS Mincho" w:cs="Tahoma"/>
                <w:sz w:val="14"/>
                <w:szCs w:val="14"/>
              </w:rPr>
            </w:pPr>
            <w:r>
              <w:rPr>
                <w:rFonts w:eastAsia="MS Mincho" w:cs="Tahoma"/>
                <w:sz w:val="14"/>
                <w:szCs w:val="14"/>
              </w:rPr>
              <w:t>Proeverij op locatie</w:t>
            </w:r>
          </w:p>
        </w:tc>
        <w:tc>
          <w:tcPr>
            <w:tcW w:w="1134" w:type="dxa"/>
          </w:tcPr>
          <w:p w14:paraId="23DEE854" w14:textId="0283E76F" w:rsidR="009D0670" w:rsidRPr="009E57B6" w:rsidRDefault="009D0670" w:rsidP="00EF0CA2">
            <w:pPr>
              <w:rPr>
                <w:rFonts w:eastAsia="MS Mincho" w:cs="Tahoma"/>
                <w:sz w:val="14"/>
                <w:szCs w:val="20"/>
              </w:rPr>
            </w:pPr>
          </w:p>
        </w:tc>
        <w:tc>
          <w:tcPr>
            <w:tcW w:w="993" w:type="dxa"/>
          </w:tcPr>
          <w:p w14:paraId="398396A3" w14:textId="19523FC1" w:rsidR="009D0670" w:rsidRPr="00F33EAD" w:rsidRDefault="00A25976" w:rsidP="00EF0CA2">
            <w:pPr>
              <w:rPr>
                <w:rFonts w:eastAsia="MS Mincho" w:cs="Tahoma"/>
                <w:sz w:val="14"/>
                <w:szCs w:val="20"/>
              </w:rPr>
            </w:pPr>
            <w:r>
              <w:rPr>
                <w:rFonts w:eastAsia="MS Mincho" w:cs="Tahoma"/>
                <w:sz w:val="14"/>
                <w:szCs w:val="20"/>
              </w:rPr>
              <w:t>X</w:t>
            </w:r>
          </w:p>
        </w:tc>
      </w:tr>
      <w:tr w:rsidR="00E141FD" w:rsidRPr="00F33EAD" w14:paraId="2E7BA931" w14:textId="77777777" w:rsidTr="000661D0">
        <w:trPr>
          <w:trHeight w:val="186"/>
        </w:trPr>
        <w:tc>
          <w:tcPr>
            <w:tcW w:w="1134" w:type="dxa"/>
          </w:tcPr>
          <w:p w14:paraId="2E7BA924" w14:textId="77777777" w:rsidR="00E141FD" w:rsidRPr="00360760" w:rsidRDefault="00E141FD" w:rsidP="00E141FD">
            <w:pPr>
              <w:rPr>
                <w:rFonts w:eastAsia="MS Mincho" w:cs="Tahoma"/>
                <w:sz w:val="14"/>
                <w:szCs w:val="20"/>
              </w:rPr>
            </w:pPr>
            <w:r w:rsidRPr="00360760">
              <w:rPr>
                <w:rFonts w:eastAsia="MS Mincho" w:cs="Tahoma"/>
                <w:sz w:val="14"/>
                <w:szCs w:val="20"/>
              </w:rPr>
              <w:t xml:space="preserve">Toetsings-criteria </w:t>
            </w:r>
          </w:p>
        </w:tc>
        <w:tc>
          <w:tcPr>
            <w:tcW w:w="596" w:type="dxa"/>
          </w:tcPr>
          <w:p w14:paraId="2E7BA925" w14:textId="0554D081" w:rsidR="00E141FD" w:rsidRPr="00360760" w:rsidRDefault="00E141FD" w:rsidP="00E141FD">
            <w:pPr>
              <w:rPr>
                <w:rFonts w:eastAsia="MS Mincho" w:cs="Tahoma"/>
                <w:sz w:val="14"/>
                <w:szCs w:val="20"/>
              </w:rPr>
            </w:pPr>
            <w:r w:rsidRPr="00360760">
              <w:rPr>
                <w:rFonts w:eastAsia="MS Mincho" w:cs="Tahoma"/>
                <w:sz w:val="14"/>
                <w:szCs w:val="20"/>
              </w:rPr>
              <w:t>T</w:t>
            </w:r>
            <w:r>
              <w:rPr>
                <w:rFonts w:eastAsia="MS Mincho" w:cs="Tahoma"/>
                <w:sz w:val="14"/>
                <w:szCs w:val="20"/>
              </w:rPr>
              <w:t>2</w:t>
            </w:r>
          </w:p>
        </w:tc>
        <w:tc>
          <w:tcPr>
            <w:tcW w:w="1418" w:type="dxa"/>
          </w:tcPr>
          <w:p w14:paraId="2E7BA926" w14:textId="33D7CCFD" w:rsidR="00E141FD" w:rsidRPr="00360760" w:rsidRDefault="00E141FD" w:rsidP="00E141FD">
            <w:pPr>
              <w:rPr>
                <w:rFonts w:cs="Tahoma"/>
                <w:sz w:val="14"/>
                <w:szCs w:val="20"/>
              </w:rPr>
            </w:pPr>
            <w:r w:rsidRPr="00360760">
              <w:rPr>
                <w:rFonts w:cs="Tahoma"/>
                <w:sz w:val="14"/>
                <w:szCs w:val="20"/>
              </w:rPr>
              <w:t xml:space="preserve">Akkoordverklaring </w:t>
            </w:r>
          </w:p>
        </w:tc>
        <w:tc>
          <w:tcPr>
            <w:tcW w:w="2097" w:type="dxa"/>
          </w:tcPr>
          <w:p w14:paraId="2E7BA927" w14:textId="08A8F5E2" w:rsidR="00E141FD" w:rsidRPr="00360760" w:rsidRDefault="00E141FD" w:rsidP="00E141FD">
            <w:pPr>
              <w:rPr>
                <w:rFonts w:eastAsia="MS Mincho" w:cs="Tahoma"/>
                <w:sz w:val="14"/>
                <w:szCs w:val="20"/>
              </w:rPr>
            </w:pPr>
            <w:r w:rsidRPr="00360760">
              <w:rPr>
                <w:rFonts w:eastAsia="MS Mincho" w:cs="Tahoma"/>
                <w:sz w:val="14"/>
                <w:szCs w:val="20"/>
              </w:rPr>
              <w:t xml:space="preserve">Standaardformulier </w:t>
            </w:r>
            <w:r>
              <w:rPr>
                <w:rFonts w:eastAsia="MS Mincho" w:cs="Tahoma"/>
                <w:sz w:val="14"/>
                <w:szCs w:val="20"/>
              </w:rPr>
              <w:t>E</w:t>
            </w:r>
            <w:r w:rsidRPr="00360760">
              <w:rPr>
                <w:rFonts w:eastAsia="MS Mincho" w:cs="Tahoma"/>
                <w:sz w:val="14"/>
                <w:szCs w:val="20"/>
              </w:rPr>
              <w:t xml:space="preserve">: Akkoordverklaring </w:t>
            </w:r>
          </w:p>
        </w:tc>
        <w:tc>
          <w:tcPr>
            <w:tcW w:w="1134" w:type="dxa"/>
          </w:tcPr>
          <w:p w14:paraId="2E7BA929" w14:textId="77777777" w:rsidR="00E141FD" w:rsidRPr="009E57B6" w:rsidRDefault="00E141FD" w:rsidP="00E141FD">
            <w:pPr>
              <w:rPr>
                <w:rFonts w:eastAsia="MS Mincho" w:cs="Tahoma"/>
                <w:sz w:val="14"/>
                <w:szCs w:val="20"/>
              </w:rPr>
            </w:pPr>
            <w:r w:rsidRPr="009E57B6">
              <w:rPr>
                <w:rFonts w:eastAsia="MS Mincho" w:cs="Tahoma"/>
                <w:sz w:val="14"/>
                <w:szCs w:val="20"/>
              </w:rPr>
              <w:t xml:space="preserve">X </w:t>
            </w:r>
          </w:p>
          <w:p w14:paraId="2E7BA92A" w14:textId="3EA32A21" w:rsidR="00E141FD" w:rsidRPr="00493CF6" w:rsidRDefault="00E141FD" w:rsidP="00E141FD">
            <w:pPr>
              <w:rPr>
                <w:rFonts w:eastAsia="MS Mincho" w:cs="Tahoma"/>
                <w:color w:val="4F81BD" w:themeColor="accent1"/>
                <w:sz w:val="14"/>
                <w:szCs w:val="20"/>
              </w:rPr>
            </w:pPr>
            <w:r w:rsidRPr="009E57B6">
              <w:rPr>
                <w:rFonts w:eastAsia="MS Mincho" w:cs="Tahoma"/>
                <w:sz w:val="14"/>
                <w:szCs w:val="20"/>
              </w:rPr>
              <w:t xml:space="preserve"> </w:t>
            </w:r>
          </w:p>
        </w:tc>
        <w:tc>
          <w:tcPr>
            <w:tcW w:w="993" w:type="dxa"/>
          </w:tcPr>
          <w:p w14:paraId="2E7BA92B" w14:textId="77777777" w:rsidR="00E141FD" w:rsidRPr="00F33EAD" w:rsidRDefault="00E141FD" w:rsidP="00E141FD">
            <w:pPr>
              <w:rPr>
                <w:rFonts w:eastAsia="MS Mincho" w:cs="Tahoma"/>
                <w:sz w:val="14"/>
                <w:szCs w:val="20"/>
              </w:rPr>
            </w:pPr>
          </w:p>
        </w:tc>
      </w:tr>
      <w:tr w:rsidR="0018025C" w:rsidRPr="00F33EAD" w14:paraId="2E7BA93F" w14:textId="77777777" w:rsidTr="000661D0">
        <w:tc>
          <w:tcPr>
            <w:tcW w:w="1134" w:type="dxa"/>
            <w:vMerge w:val="restart"/>
          </w:tcPr>
          <w:p w14:paraId="2E7BA932" w14:textId="77777777" w:rsidR="0018025C" w:rsidRPr="00F33EAD" w:rsidRDefault="0018025C" w:rsidP="00331194">
            <w:pPr>
              <w:rPr>
                <w:rFonts w:eastAsia="MS Mincho" w:cs="Tahoma"/>
                <w:sz w:val="14"/>
                <w:szCs w:val="20"/>
              </w:rPr>
            </w:pPr>
            <w:r w:rsidRPr="00F33EAD">
              <w:rPr>
                <w:rFonts w:eastAsia="MS Mincho" w:cs="Tahoma"/>
                <w:sz w:val="14"/>
                <w:szCs w:val="20"/>
              </w:rPr>
              <w:t>Gunnings</w:t>
            </w:r>
            <w:r>
              <w:rPr>
                <w:rFonts w:eastAsia="MS Mincho" w:cs="Tahoma"/>
                <w:sz w:val="14"/>
                <w:szCs w:val="20"/>
              </w:rPr>
              <w:t>-</w:t>
            </w:r>
            <w:r w:rsidRPr="00F33EAD">
              <w:rPr>
                <w:rFonts w:eastAsia="MS Mincho" w:cs="Tahoma"/>
                <w:sz w:val="14"/>
                <w:szCs w:val="20"/>
              </w:rPr>
              <w:t xml:space="preserve">criteria </w:t>
            </w:r>
          </w:p>
        </w:tc>
        <w:tc>
          <w:tcPr>
            <w:tcW w:w="596" w:type="dxa"/>
          </w:tcPr>
          <w:p w14:paraId="2E7BA933" w14:textId="61FA0643" w:rsidR="0018025C" w:rsidRPr="002D5DF3" w:rsidRDefault="0018025C" w:rsidP="00331194">
            <w:pPr>
              <w:rPr>
                <w:rFonts w:eastAsia="MS Mincho" w:cs="Tahoma"/>
                <w:sz w:val="14"/>
                <w:szCs w:val="20"/>
              </w:rPr>
            </w:pPr>
            <w:r w:rsidRPr="002D5DF3">
              <w:rPr>
                <w:rFonts w:eastAsia="MS Mincho" w:cs="Tahoma"/>
                <w:sz w:val="14"/>
                <w:szCs w:val="20"/>
              </w:rPr>
              <w:t>G</w:t>
            </w:r>
            <w:r>
              <w:rPr>
                <w:rFonts w:eastAsia="MS Mincho" w:cs="Tahoma"/>
                <w:sz w:val="14"/>
                <w:szCs w:val="20"/>
              </w:rPr>
              <w:t>1.1</w:t>
            </w:r>
          </w:p>
        </w:tc>
        <w:tc>
          <w:tcPr>
            <w:tcW w:w="1418" w:type="dxa"/>
          </w:tcPr>
          <w:p w14:paraId="2E7BA934" w14:textId="6866630D" w:rsidR="0018025C" w:rsidRPr="002D5DF3" w:rsidRDefault="0018025C" w:rsidP="00331194">
            <w:pPr>
              <w:rPr>
                <w:rFonts w:eastAsia="MS Mincho" w:cs="Tahoma"/>
                <w:sz w:val="14"/>
                <w:szCs w:val="20"/>
              </w:rPr>
            </w:pPr>
            <w:r>
              <w:rPr>
                <w:rFonts w:eastAsia="MS Mincho" w:cs="Tahoma"/>
                <w:sz w:val="14"/>
                <w:szCs w:val="20"/>
              </w:rPr>
              <w:t>Organisatie fit en meerwaarde</w:t>
            </w:r>
          </w:p>
        </w:tc>
        <w:tc>
          <w:tcPr>
            <w:tcW w:w="2097" w:type="dxa"/>
          </w:tcPr>
          <w:p w14:paraId="2E7BA935" w14:textId="2851A464" w:rsidR="0018025C" w:rsidRPr="002D5DF3" w:rsidRDefault="0018025C" w:rsidP="00331194">
            <w:pPr>
              <w:rPr>
                <w:rFonts w:eastAsia="MS Mincho" w:cs="Tahoma"/>
                <w:sz w:val="14"/>
                <w:szCs w:val="20"/>
              </w:rPr>
            </w:pPr>
            <w:r w:rsidRPr="002D5DF3">
              <w:rPr>
                <w:rFonts w:eastAsia="MS Mincho" w:cs="Tahoma"/>
                <w:sz w:val="14"/>
                <w:szCs w:val="20"/>
              </w:rPr>
              <w:t xml:space="preserve">Eigen format </w:t>
            </w:r>
          </w:p>
        </w:tc>
        <w:tc>
          <w:tcPr>
            <w:tcW w:w="1134" w:type="dxa"/>
          </w:tcPr>
          <w:p w14:paraId="2E7BA937" w14:textId="77777777" w:rsidR="0018025C" w:rsidRPr="002D5DF3" w:rsidRDefault="0018025C" w:rsidP="00331194">
            <w:pPr>
              <w:rPr>
                <w:rFonts w:eastAsia="MS Mincho" w:cs="Tahoma"/>
                <w:sz w:val="14"/>
                <w:szCs w:val="20"/>
              </w:rPr>
            </w:pPr>
            <w:r w:rsidRPr="002D5DF3">
              <w:rPr>
                <w:rFonts w:eastAsia="MS Mincho" w:cs="Tahoma"/>
                <w:sz w:val="14"/>
                <w:szCs w:val="20"/>
              </w:rPr>
              <w:t>X</w:t>
            </w:r>
          </w:p>
          <w:p w14:paraId="2E7BA938" w14:textId="48DD4DFF" w:rsidR="0018025C" w:rsidRPr="002D5DF3" w:rsidRDefault="0018025C" w:rsidP="00331194">
            <w:pPr>
              <w:rPr>
                <w:rFonts w:eastAsia="MS Mincho" w:cs="Tahoma"/>
                <w:sz w:val="14"/>
                <w:szCs w:val="20"/>
              </w:rPr>
            </w:pPr>
          </w:p>
        </w:tc>
        <w:tc>
          <w:tcPr>
            <w:tcW w:w="993" w:type="dxa"/>
          </w:tcPr>
          <w:p w14:paraId="2E7BA939" w14:textId="77777777" w:rsidR="0018025C" w:rsidRPr="00F33EAD" w:rsidRDefault="0018025C" w:rsidP="00331194">
            <w:pPr>
              <w:rPr>
                <w:rFonts w:eastAsia="MS Mincho" w:cs="Tahoma"/>
                <w:sz w:val="14"/>
                <w:szCs w:val="20"/>
              </w:rPr>
            </w:pPr>
          </w:p>
        </w:tc>
      </w:tr>
      <w:tr w:rsidR="0018025C" w:rsidRPr="00F33EAD" w14:paraId="2E7BA94D" w14:textId="77777777" w:rsidTr="000661D0">
        <w:tc>
          <w:tcPr>
            <w:tcW w:w="1134" w:type="dxa"/>
            <w:vMerge/>
          </w:tcPr>
          <w:p w14:paraId="2E7BA940" w14:textId="77777777" w:rsidR="0018025C" w:rsidRPr="00F33EAD" w:rsidRDefault="0018025C" w:rsidP="00331194">
            <w:pPr>
              <w:rPr>
                <w:rFonts w:eastAsia="MS Mincho" w:cs="Tahoma"/>
                <w:sz w:val="14"/>
                <w:szCs w:val="20"/>
              </w:rPr>
            </w:pPr>
          </w:p>
        </w:tc>
        <w:tc>
          <w:tcPr>
            <w:tcW w:w="596" w:type="dxa"/>
          </w:tcPr>
          <w:p w14:paraId="2E7BA941" w14:textId="229FB43D" w:rsidR="0018025C" w:rsidRPr="002D5DF3" w:rsidRDefault="0018025C" w:rsidP="00331194">
            <w:pPr>
              <w:rPr>
                <w:rFonts w:eastAsia="MS Mincho" w:cs="Tahoma"/>
                <w:sz w:val="14"/>
                <w:szCs w:val="20"/>
              </w:rPr>
            </w:pPr>
            <w:r w:rsidRPr="002D5DF3">
              <w:rPr>
                <w:rFonts w:eastAsia="MS Mincho" w:cs="Tahoma"/>
                <w:sz w:val="14"/>
                <w:szCs w:val="20"/>
              </w:rPr>
              <w:t>G</w:t>
            </w:r>
            <w:r>
              <w:rPr>
                <w:rFonts w:eastAsia="MS Mincho" w:cs="Tahoma"/>
                <w:sz w:val="14"/>
                <w:szCs w:val="20"/>
              </w:rPr>
              <w:t>1.2</w:t>
            </w:r>
          </w:p>
        </w:tc>
        <w:tc>
          <w:tcPr>
            <w:tcW w:w="1418" w:type="dxa"/>
          </w:tcPr>
          <w:p w14:paraId="2E7BA942" w14:textId="62732009" w:rsidR="0018025C" w:rsidRPr="002D5DF3" w:rsidRDefault="0018025C" w:rsidP="00331194">
            <w:pPr>
              <w:rPr>
                <w:rFonts w:eastAsia="MS Mincho" w:cs="Tahoma"/>
                <w:sz w:val="14"/>
                <w:szCs w:val="20"/>
              </w:rPr>
            </w:pPr>
            <w:r>
              <w:rPr>
                <w:rFonts w:eastAsia="MS Mincho" w:cs="Tahoma"/>
                <w:sz w:val="14"/>
                <w:szCs w:val="20"/>
              </w:rPr>
              <w:t>Dienstverleningsmodel</w:t>
            </w:r>
          </w:p>
        </w:tc>
        <w:tc>
          <w:tcPr>
            <w:tcW w:w="2097" w:type="dxa"/>
          </w:tcPr>
          <w:p w14:paraId="2E7BA943" w14:textId="5E316737" w:rsidR="0018025C" w:rsidRPr="002D5DF3" w:rsidRDefault="0018025C" w:rsidP="00331194">
            <w:pPr>
              <w:rPr>
                <w:rFonts w:eastAsia="MS Mincho" w:cs="Tahoma"/>
                <w:sz w:val="14"/>
                <w:szCs w:val="20"/>
              </w:rPr>
            </w:pPr>
            <w:r w:rsidRPr="002D5DF3">
              <w:rPr>
                <w:rFonts w:eastAsia="MS Mincho" w:cs="Tahoma"/>
                <w:sz w:val="14"/>
                <w:szCs w:val="20"/>
              </w:rPr>
              <w:t xml:space="preserve">Eigen format </w:t>
            </w:r>
          </w:p>
        </w:tc>
        <w:tc>
          <w:tcPr>
            <w:tcW w:w="1134" w:type="dxa"/>
          </w:tcPr>
          <w:p w14:paraId="2E7BA945" w14:textId="77777777" w:rsidR="0018025C" w:rsidRPr="002D5DF3" w:rsidRDefault="0018025C" w:rsidP="00331194">
            <w:pPr>
              <w:rPr>
                <w:rFonts w:eastAsia="MS Mincho" w:cs="Tahoma"/>
                <w:sz w:val="14"/>
                <w:szCs w:val="20"/>
              </w:rPr>
            </w:pPr>
            <w:r w:rsidRPr="002D5DF3">
              <w:rPr>
                <w:rFonts w:eastAsia="MS Mincho" w:cs="Tahoma"/>
                <w:sz w:val="14"/>
                <w:szCs w:val="20"/>
              </w:rPr>
              <w:t>X</w:t>
            </w:r>
          </w:p>
          <w:p w14:paraId="2E7BA946" w14:textId="29775A11" w:rsidR="0018025C" w:rsidRPr="002D5DF3" w:rsidRDefault="0018025C" w:rsidP="00331194">
            <w:pPr>
              <w:rPr>
                <w:rFonts w:eastAsia="MS Mincho" w:cs="Tahoma"/>
                <w:sz w:val="14"/>
                <w:szCs w:val="20"/>
              </w:rPr>
            </w:pPr>
          </w:p>
        </w:tc>
        <w:tc>
          <w:tcPr>
            <w:tcW w:w="993" w:type="dxa"/>
          </w:tcPr>
          <w:p w14:paraId="2E7BA947" w14:textId="77777777" w:rsidR="0018025C" w:rsidRPr="00F33EAD" w:rsidRDefault="0018025C" w:rsidP="00331194">
            <w:pPr>
              <w:rPr>
                <w:rFonts w:eastAsia="MS Mincho" w:cs="Tahoma"/>
                <w:sz w:val="14"/>
                <w:szCs w:val="20"/>
              </w:rPr>
            </w:pPr>
          </w:p>
        </w:tc>
      </w:tr>
      <w:tr w:rsidR="0018025C" w:rsidRPr="00F33EAD" w14:paraId="2E7BA969" w14:textId="77777777" w:rsidTr="000661D0">
        <w:tc>
          <w:tcPr>
            <w:tcW w:w="1134" w:type="dxa"/>
            <w:vMerge/>
          </w:tcPr>
          <w:p w14:paraId="2E7BA95C" w14:textId="77777777" w:rsidR="0018025C" w:rsidRPr="00F33EAD" w:rsidRDefault="0018025C" w:rsidP="00331194">
            <w:pPr>
              <w:rPr>
                <w:rFonts w:eastAsia="MS Mincho" w:cs="Tahoma"/>
                <w:sz w:val="14"/>
                <w:szCs w:val="20"/>
              </w:rPr>
            </w:pPr>
          </w:p>
        </w:tc>
        <w:tc>
          <w:tcPr>
            <w:tcW w:w="596" w:type="dxa"/>
          </w:tcPr>
          <w:p w14:paraId="2E7BA95D" w14:textId="435B64AE" w:rsidR="0018025C" w:rsidRPr="002D5DF3" w:rsidRDefault="0018025C" w:rsidP="00331194">
            <w:pPr>
              <w:rPr>
                <w:rFonts w:eastAsia="MS Mincho" w:cs="Tahoma"/>
                <w:sz w:val="14"/>
                <w:szCs w:val="20"/>
              </w:rPr>
            </w:pPr>
            <w:r>
              <w:rPr>
                <w:rFonts w:eastAsia="MS Mincho" w:cs="Tahoma"/>
                <w:sz w:val="14"/>
                <w:szCs w:val="20"/>
              </w:rPr>
              <w:t>G1.3</w:t>
            </w:r>
          </w:p>
        </w:tc>
        <w:tc>
          <w:tcPr>
            <w:tcW w:w="1418" w:type="dxa"/>
          </w:tcPr>
          <w:p w14:paraId="2E7BA95E" w14:textId="2682ADDA" w:rsidR="0018025C" w:rsidRPr="002D5DF3" w:rsidRDefault="0018025C" w:rsidP="00331194">
            <w:pPr>
              <w:rPr>
                <w:rFonts w:eastAsia="MS Mincho" w:cs="Tahoma"/>
                <w:sz w:val="14"/>
                <w:szCs w:val="20"/>
              </w:rPr>
            </w:pPr>
            <w:r>
              <w:rPr>
                <w:rFonts w:eastAsia="MS Mincho" w:cs="Tahoma"/>
                <w:sz w:val="14"/>
                <w:szCs w:val="20"/>
              </w:rPr>
              <w:t>Implementatieplan</w:t>
            </w:r>
          </w:p>
        </w:tc>
        <w:tc>
          <w:tcPr>
            <w:tcW w:w="2097" w:type="dxa"/>
          </w:tcPr>
          <w:p w14:paraId="2E7BA95F" w14:textId="6D5482F8" w:rsidR="0018025C" w:rsidRPr="002D5DF3" w:rsidRDefault="0018025C" w:rsidP="00331194">
            <w:pPr>
              <w:rPr>
                <w:rFonts w:eastAsia="MS Mincho" w:cs="Tahoma"/>
                <w:sz w:val="14"/>
                <w:szCs w:val="20"/>
              </w:rPr>
            </w:pPr>
            <w:r w:rsidRPr="002D5DF3">
              <w:rPr>
                <w:rFonts w:eastAsia="MS Mincho" w:cs="Tahoma"/>
                <w:sz w:val="14"/>
                <w:szCs w:val="20"/>
              </w:rPr>
              <w:t xml:space="preserve">Eigen format </w:t>
            </w:r>
          </w:p>
        </w:tc>
        <w:tc>
          <w:tcPr>
            <w:tcW w:w="1134" w:type="dxa"/>
          </w:tcPr>
          <w:p w14:paraId="2E7BA961" w14:textId="77777777" w:rsidR="0018025C" w:rsidRPr="002D5DF3" w:rsidRDefault="0018025C" w:rsidP="00331194">
            <w:pPr>
              <w:rPr>
                <w:rFonts w:eastAsia="MS Mincho" w:cs="Tahoma"/>
                <w:sz w:val="14"/>
                <w:szCs w:val="20"/>
              </w:rPr>
            </w:pPr>
            <w:r w:rsidRPr="002D5DF3">
              <w:rPr>
                <w:rFonts w:eastAsia="MS Mincho" w:cs="Tahoma"/>
                <w:sz w:val="14"/>
                <w:szCs w:val="20"/>
              </w:rPr>
              <w:t>X</w:t>
            </w:r>
          </w:p>
          <w:p w14:paraId="2E7BA962" w14:textId="08769D02" w:rsidR="0018025C" w:rsidRPr="002D5DF3" w:rsidRDefault="0018025C" w:rsidP="00331194">
            <w:pPr>
              <w:rPr>
                <w:rFonts w:eastAsia="MS Mincho" w:cs="Tahoma"/>
                <w:sz w:val="14"/>
                <w:szCs w:val="20"/>
              </w:rPr>
            </w:pPr>
          </w:p>
        </w:tc>
        <w:tc>
          <w:tcPr>
            <w:tcW w:w="993" w:type="dxa"/>
          </w:tcPr>
          <w:p w14:paraId="2E7BA963" w14:textId="77777777" w:rsidR="0018025C" w:rsidRPr="00F33EAD" w:rsidRDefault="0018025C" w:rsidP="00331194">
            <w:pPr>
              <w:rPr>
                <w:rFonts w:eastAsia="MS Mincho" w:cs="Tahoma"/>
                <w:sz w:val="14"/>
                <w:szCs w:val="20"/>
              </w:rPr>
            </w:pPr>
          </w:p>
        </w:tc>
      </w:tr>
      <w:tr w:rsidR="0018025C" w:rsidRPr="00F33EAD" w14:paraId="1243FB73" w14:textId="77777777" w:rsidTr="000661D0">
        <w:tc>
          <w:tcPr>
            <w:tcW w:w="1134" w:type="dxa"/>
            <w:vMerge/>
          </w:tcPr>
          <w:p w14:paraId="122F770A" w14:textId="77777777" w:rsidR="0018025C" w:rsidRPr="00F33EAD" w:rsidRDefault="0018025C" w:rsidP="00331194">
            <w:pPr>
              <w:rPr>
                <w:rFonts w:eastAsia="MS Mincho" w:cs="Tahoma"/>
                <w:sz w:val="14"/>
                <w:szCs w:val="20"/>
              </w:rPr>
            </w:pPr>
          </w:p>
        </w:tc>
        <w:tc>
          <w:tcPr>
            <w:tcW w:w="596" w:type="dxa"/>
          </w:tcPr>
          <w:p w14:paraId="41F667CE" w14:textId="4F2B5629" w:rsidR="0018025C" w:rsidRDefault="0018025C" w:rsidP="00331194">
            <w:pPr>
              <w:rPr>
                <w:rFonts w:eastAsia="MS Mincho" w:cs="Tahoma"/>
                <w:sz w:val="14"/>
                <w:szCs w:val="20"/>
              </w:rPr>
            </w:pPr>
            <w:r>
              <w:rPr>
                <w:rFonts w:eastAsia="MS Mincho" w:cs="Tahoma"/>
                <w:sz w:val="14"/>
                <w:szCs w:val="20"/>
              </w:rPr>
              <w:t>G1.4</w:t>
            </w:r>
          </w:p>
        </w:tc>
        <w:tc>
          <w:tcPr>
            <w:tcW w:w="1418" w:type="dxa"/>
          </w:tcPr>
          <w:p w14:paraId="24F928BC" w14:textId="55BE6E29" w:rsidR="0018025C" w:rsidRDefault="0018025C" w:rsidP="00331194">
            <w:pPr>
              <w:rPr>
                <w:rFonts w:eastAsia="MS Mincho" w:cs="Tahoma"/>
                <w:sz w:val="14"/>
                <w:szCs w:val="20"/>
              </w:rPr>
            </w:pPr>
            <w:r>
              <w:rPr>
                <w:rFonts w:eastAsia="MS Mincho" w:cs="Tahoma"/>
                <w:sz w:val="14"/>
                <w:szCs w:val="20"/>
              </w:rPr>
              <w:t>Presentatie</w:t>
            </w:r>
          </w:p>
        </w:tc>
        <w:tc>
          <w:tcPr>
            <w:tcW w:w="2097" w:type="dxa"/>
          </w:tcPr>
          <w:p w14:paraId="059C7CD5" w14:textId="4F3A24C1" w:rsidR="0018025C" w:rsidRPr="002D5DF3" w:rsidRDefault="0018025C" w:rsidP="00331194">
            <w:pPr>
              <w:rPr>
                <w:rFonts w:eastAsia="MS Mincho" w:cs="Tahoma"/>
                <w:sz w:val="14"/>
                <w:szCs w:val="20"/>
              </w:rPr>
            </w:pPr>
            <w:r w:rsidRPr="002D5DF3">
              <w:rPr>
                <w:rFonts w:eastAsia="MS Mincho" w:cs="Tahoma"/>
                <w:sz w:val="14"/>
                <w:szCs w:val="20"/>
              </w:rPr>
              <w:t>Eigen format</w:t>
            </w:r>
          </w:p>
        </w:tc>
        <w:tc>
          <w:tcPr>
            <w:tcW w:w="1134" w:type="dxa"/>
          </w:tcPr>
          <w:p w14:paraId="5F6DA442" w14:textId="0594F603" w:rsidR="0018025C" w:rsidRPr="002D5DF3" w:rsidRDefault="0018025C" w:rsidP="00331194">
            <w:pPr>
              <w:rPr>
                <w:rFonts w:eastAsia="MS Mincho" w:cs="Tahoma"/>
                <w:sz w:val="14"/>
                <w:szCs w:val="20"/>
              </w:rPr>
            </w:pPr>
          </w:p>
        </w:tc>
        <w:tc>
          <w:tcPr>
            <w:tcW w:w="993" w:type="dxa"/>
          </w:tcPr>
          <w:p w14:paraId="0C43709D" w14:textId="3EAE7FC5" w:rsidR="0018025C" w:rsidRPr="00F33EAD" w:rsidRDefault="0018025C" w:rsidP="00331194">
            <w:pPr>
              <w:rPr>
                <w:rFonts w:eastAsia="MS Mincho" w:cs="Tahoma"/>
                <w:sz w:val="14"/>
                <w:szCs w:val="20"/>
              </w:rPr>
            </w:pPr>
            <w:r>
              <w:rPr>
                <w:rFonts w:eastAsia="MS Mincho" w:cs="Tahoma"/>
                <w:sz w:val="14"/>
                <w:szCs w:val="20"/>
              </w:rPr>
              <w:t>X</w:t>
            </w:r>
          </w:p>
        </w:tc>
      </w:tr>
      <w:tr w:rsidR="0018025C" w:rsidRPr="00F33EAD" w14:paraId="44AE1F71" w14:textId="77777777" w:rsidTr="000661D0">
        <w:tc>
          <w:tcPr>
            <w:tcW w:w="1134" w:type="dxa"/>
            <w:vMerge/>
          </w:tcPr>
          <w:p w14:paraId="4F377FC6" w14:textId="77777777" w:rsidR="0018025C" w:rsidRPr="00F33EAD" w:rsidRDefault="0018025C" w:rsidP="00331194">
            <w:pPr>
              <w:rPr>
                <w:rFonts w:eastAsia="MS Mincho" w:cs="Tahoma"/>
                <w:sz w:val="14"/>
                <w:szCs w:val="20"/>
              </w:rPr>
            </w:pPr>
          </w:p>
        </w:tc>
        <w:tc>
          <w:tcPr>
            <w:tcW w:w="596" w:type="dxa"/>
          </w:tcPr>
          <w:p w14:paraId="1F2DA71F" w14:textId="14EDA803" w:rsidR="0018025C" w:rsidRDefault="0018025C" w:rsidP="00331194">
            <w:pPr>
              <w:rPr>
                <w:rFonts w:eastAsia="MS Mincho" w:cs="Tahoma"/>
                <w:sz w:val="14"/>
                <w:szCs w:val="20"/>
              </w:rPr>
            </w:pPr>
            <w:r>
              <w:rPr>
                <w:rFonts w:eastAsia="MS Mincho" w:cs="Tahoma"/>
                <w:sz w:val="14"/>
                <w:szCs w:val="20"/>
              </w:rPr>
              <w:t>G2.1</w:t>
            </w:r>
          </w:p>
        </w:tc>
        <w:tc>
          <w:tcPr>
            <w:tcW w:w="1418" w:type="dxa"/>
          </w:tcPr>
          <w:p w14:paraId="35712216" w14:textId="6E58041F" w:rsidR="0018025C" w:rsidRDefault="0018025C" w:rsidP="00331194">
            <w:pPr>
              <w:rPr>
                <w:rFonts w:eastAsia="MS Mincho" w:cs="Tahoma"/>
                <w:sz w:val="14"/>
                <w:szCs w:val="20"/>
              </w:rPr>
            </w:pPr>
            <w:r>
              <w:rPr>
                <w:rFonts w:eastAsia="MS Mincho" w:cs="Tahoma"/>
                <w:sz w:val="14"/>
                <w:szCs w:val="20"/>
              </w:rPr>
              <w:t>Aanneemsom</w:t>
            </w:r>
          </w:p>
        </w:tc>
        <w:tc>
          <w:tcPr>
            <w:tcW w:w="2097" w:type="dxa"/>
          </w:tcPr>
          <w:p w14:paraId="503566F4" w14:textId="7772C497" w:rsidR="0018025C" w:rsidRPr="002D5DF3" w:rsidRDefault="0018025C" w:rsidP="00331194">
            <w:pPr>
              <w:rPr>
                <w:rFonts w:eastAsia="MS Mincho" w:cs="Tahoma"/>
                <w:sz w:val="14"/>
                <w:szCs w:val="14"/>
              </w:rPr>
            </w:pPr>
            <w:r w:rsidRPr="120588E7">
              <w:rPr>
                <w:rFonts w:eastAsia="MS Mincho" w:cs="Tahoma"/>
                <w:sz w:val="14"/>
                <w:szCs w:val="14"/>
              </w:rPr>
              <w:t>Bijlage D: Prijsinschrijfformulier</w:t>
            </w:r>
          </w:p>
        </w:tc>
        <w:tc>
          <w:tcPr>
            <w:tcW w:w="1134" w:type="dxa"/>
          </w:tcPr>
          <w:p w14:paraId="2BBB8AFD" w14:textId="7FEF8990" w:rsidR="0018025C" w:rsidRPr="002D5DF3" w:rsidRDefault="0018025C" w:rsidP="00331194">
            <w:pPr>
              <w:rPr>
                <w:rFonts w:eastAsia="MS Mincho" w:cs="Tahoma"/>
                <w:sz w:val="14"/>
                <w:szCs w:val="20"/>
              </w:rPr>
            </w:pPr>
            <w:r>
              <w:rPr>
                <w:rFonts w:eastAsia="MS Mincho" w:cs="Tahoma"/>
                <w:sz w:val="14"/>
                <w:szCs w:val="20"/>
              </w:rPr>
              <w:t>X</w:t>
            </w:r>
          </w:p>
        </w:tc>
        <w:tc>
          <w:tcPr>
            <w:tcW w:w="993" w:type="dxa"/>
          </w:tcPr>
          <w:p w14:paraId="54CFD869" w14:textId="77777777" w:rsidR="0018025C" w:rsidRPr="00F33EAD" w:rsidRDefault="0018025C" w:rsidP="00331194">
            <w:pPr>
              <w:rPr>
                <w:rFonts w:eastAsia="MS Mincho" w:cs="Tahoma"/>
                <w:sz w:val="14"/>
                <w:szCs w:val="20"/>
              </w:rPr>
            </w:pPr>
          </w:p>
        </w:tc>
      </w:tr>
      <w:tr w:rsidR="0018025C" w:rsidRPr="00F33EAD" w14:paraId="37638328" w14:textId="77777777" w:rsidTr="000661D0">
        <w:tc>
          <w:tcPr>
            <w:tcW w:w="1134" w:type="dxa"/>
            <w:vMerge/>
          </w:tcPr>
          <w:p w14:paraId="0ECFD584" w14:textId="77777777" w:rsidR="0018025C" w:rsidRPr="00F33EAD" w:rsidRDefault="0018025C" w:rsidP="00331194">
            <w:pPr>
              <w:rPr>
                <w:rFonts w:eastAsia="MS Mincho" w:cs="Tahoma"/>
                <w:sz w:val="14"/>
                <w:szCs w:val="20"/>
              </w:rPr>
            </w:pPr>
          </w:p>
        </w:tc>
        <w:tc>
          <w:tcPr>
            <w:tcW w:w="596" w:type="dxa"/>
          </w:tcPr>
          <w:p w14:paraId="563EDDC7" w14:textId="478F53A3" w:rsidR="0018025C" w:rsidRDefault="0018025C" w:rsidP="00331194">
            <w:pPr>
              <w:rPr>
                <w:rFonts w:eastAsia="MS Mincho" w:cs="Tahoma"/>
                <w:sz w:val="14"/>
                <w:szCs w:val="20"/>
              </w:rPr>
            </w:pPr>
            <w:r>
              <w:rPr>
                <w:rFonts w:eastAsia="MS Mincho" w:cs="Tahoma"/>
                <w:sz w:val="14"/>
                <w:szCs w:val="20"/>
              </w:rPr>
              <w:t>G.2.2</w:t>
            </w:r>
          </w:p>
        </w:tc>
        <w:tc>
          <w:tcPr>
            <w:tcW w:w="1418" w:type="dxa"/>
          </w:tcPr>
          <w:p w14:paraId="44CEF74E" w14:textId="2FC22AF8" w:rsidR="0018025C" w:rsidRDefault="0018025C" w:rsidP="00331194">
            <w:pPr>
              <w:rPr>
                <w:rFonts w:eastAsia="MS Mincho" w:cs="Tahoma"/>
                <w:sz w:val="14"/>
                <w:szCs w:val="20"/>
              </w:rPr>
            </w:pPr>
            <w:r>
              <w:rPr>
                <w:rFonts w:eastAsia="MS Mincho" w:cs="Tahoma"/>
                <w:sz w:val="14"/>
                <w:szCs w:val="20"/>
              </w:rPr>
              <w:t>Variabele kosten</w:t>
            </w:r>
          </w:p>
        </w:tc>
        <w:tc>
          <w:tcPr>
            <w:tcW w:w="2097" w:type="dxa"/>
          </w:tcPr>
          <w:p w14:paraId="52F24746" w14:textId="4318DA22" w:rsidR="0018025C" w:rsidRPr="120588E7" w:rsidRDefault="0018025C" w:rsidP="00331194">
            <w:pPr>
              <w:rPr>
                <w:rFonts w:eastAsia="MS Mincho" w:cs="Tahoma"/>
                <w:sz w:val="14"/>
                <w:szCs w:val="14"/>
              </w:rPr>
            </w:pPr>
            <w:r w:rsidRPr="120588E7">
              <w:rPr>
                <w:rFonts w:eastAsia="MS Mincho" w:cs="Tahoma"/>
                <w:sz w:val="14"/>
                <w:szCs w:val="14"/>
              </w:rPr>
              <w:t>Bijlage D: Prijsinschrijfformulier</w:t>
            </w:r>
          </w:p>
        </w:tc>
        <w:tc>
          <w:tcPr>
            <w:tcW w:w="1134" w:type="dxa"/>
          </w:tcPr>
          <w:p w14:paraId="33A51D66" w14:textId="01512EC8" w:rsidR="0018025C" w:rsidRDefault="0018025C" w:rsidP="00331194">
            <w:pPr>
              <w:rPr>
                <w:rFonts w:eastAsia="MS Mincho" w:cs="Tahoma"/>
                <w:sz w:val="14"/>
                <w:szCs w:val="20"/>
              </w:rPr>
            </w:pPr>
            <w:r>
              <w:rPr>
                <w:rFonts w:eastAsia="MS Mincho" w:cs="Tahoma"/>
                <w:sz w:val="14"/>
                <w:szCs w:val="20"/>
              </w:rPr>
              <w:t>X</w:t>
            </w:r>
          </w:p>
        </w:tc>
        <w:tc>
          <w:tcPr>
            <w:tcW w:w="993" w:type="dxa"/>
          </w:tcPr>
          <w:p w14:paraId="6065AB25" w14:textId="77777777" w:rsidR="0018025C" w:rsidRPr="00F33EAD" w:rsidRDefault="0018025C" w:rsidP="00331194">
            <w:pPr>
              <w:rPr>
                <w:rFonts w:eastAsia="MS Mincho" w:cs="Tahoma"/>
                <w:sz w:val="14"/>
                <w:szCs w:val="20"/>
              </w:rPr>
            </w:pPr>
          </w:p>
        </w:tc>
      </w:tr>
    </w:tbl>
    <w:p w14:paraId="442093CB" w14:textId="7C29F01F" w:rsidR="4234E693" w:rsidRDefault="4234E693"/>
    <w:p w14:paraId="2E7BA96A" w14:textId="77777777" w:rsidR="004E79FB" w:rsidRPr="00F33EAD" w:rsidRDefault="004E79FB" w:rsidP="00603DAB">
      <w:pPr>
        <w:rPr>
          <w:rFonts w:cs="Tahoma"/>
          <w:sz w:val="16"/>
          <w:szCs w:val="18"/>
        </w:rPr>
      </w:pPr>
    </w:p>
    <w:p w14:paraId="2E7BA96C" w14:textId="77777777" w:rsidR="00C55584" w:rsidRDefault="00C55584">
      <w:pPr>
        <w:spacing w:after="200" w:line="276" w:lineRule="auto"/>
        <w:rPr>
          <w:rFonts w:cs="Tahoma"/>
          <w:b/>
          <w:bCs/>
          <w:kern w:val="32"/>
          <w:sz w:val="24"/>
          <w:szCs w:val="28"/>
        </w:rPr>
      </w:pPr>
      <w:bookmarkStart w:id="8" w:name="_Ref317445584"/>
      <w:bookmarkStart w:id="9" w:name="_Toc495680987"/>
      <w:bookmarkEnd w:id="4"/>
      <w:r>
        <w:rPr>
          <w:rFonts w:cs="Tahoma"/>
          <w:sz w:val="24"/>
        </w:rPr>
        <w:br w:type="page"/>
      </w:r>
    </w:p>
    <w:p w14:paraId="2E7BA96D" w14:textId="77777777" w:rsidR="007716A0" w:rsidRPr="00F33EAD" w:rsidRDefault="00F13166" w:rsidP="001378FF">
      <w:pPr>
        <w:pStyle w:val="Heading1"/>
        <w:ind w:left="-284"/>
      </w:pPr>
      <w:bookmarkStart w:id="10" w:name="_Toc109732953"/>
      <w:r w:rsidRPr="00C55584">
        <w:rPr>
          <w:rFonts w:cs="Tahoma"/>
          <w:sz w:val="24"/>
        </w:rPr>
        <w:lastRenderedPageBreak/>
        <w:t>Achtergrond bij de Aanbesteding</w:t>
      </w:r>
      <w:bookmarkEnd w:id="8"/>
      <w:bookmarkEnd w:id="9"/>
      <w:bookmarkEnd w:id="10"/>
    </w:p>
    <w:p w14:paraId="2E7BA96E" w14:textId="77777777" w:rsidR="00DF7006" w:rsidRPr="00137CCE" w:rsidRDefault="00DF7006" w:rsidP="00DF7006">
      <w:pPr>
        <w:rPr>
          <w:rFonts w:cs="Tahoma"/>
        </w:rPr>
      </w:pPr>
      <w:r w:rsidRPr="00137CCE">
        <w:rPr>
          <w:rFonts w:cs="Tahoma"/>
        </w:rPr>
        <w:t xml:space="preserve">Dit hoofdstuk is als volgt opgebouwd: </w:t>
      </w:r>
    </w:p>
    <w:p w14:paraId="2E7BA96F" w14:textId="77777777" w:rsidR="00DF7006" w:rsidRPr="00137CCE" w:rsidRDefault="00646649" w:rsidP="00DF7006">
      <w:pPr>
        <w:rPr>
          <w:rFonts w:cs="Tahoma"/>
        </w:rPr>
      </w:pPr>
      <w:r w:rsidRPr="00137CCE">
        <w:rPr>
          <w:rFonts w:cs="Tahoma"/>
        </w:rPr>
        <w:t>1</w:t>
      </w:r>
      <w:r w:rsidR="00DF7006" w:rsidRPr="00137CCE">
        <w:rPr>
          <w:rFonts w:cs="Tahoma"/>
        </w:rPr>
        <w:t xml:space="preserve">.1: </w:t>
      </w:r>
      <w:r w:rsidRPr="00137CCE">
        <w:rPr>
          <w:rFonts w:cs="Tahoma"/>
        </w:rPr>
        <w:t>Inleiding Aanbesteding</w:t>
      </w:r>
      <w:r w:rsidR="00821648" w:rsidRPr="00137CCE">
        <w:rPr>
          <w:rFonts w:cs="Tahoma"/>
        </w:rPr>
        <w:t>;</w:t>
      </w:r>
    </w:p>
    <w:p w14:paraId="2E7BA970" w14:textId="77777777" w:rsidR="00DF7006" w:rsidRPr="00137CCE" w:rsidRDefault="00646649" w:rsidP="00DF7006">
      <w:pPr>
        <w:rPr>
          <w:rFonts w:cs="Tahoma"/>
        </w:rPr>
      </w:pPr>
      <w:r w:rsidRPr="00137CCE">
        <w:rPr>
          <w:rFonts w:cs="Tahoma"/>
        </w:rPr>
        <w:t>1.2:</w:t>
      </w:r>
      <w:r w:rsidR="00DF7006" w:rsidRPr="00137CCE">
        <w:rPr>
          <w:rFonts w:cs="Tahoma"/>
        </w:rPr>
        <w:t xml:space="preserve"> </w:t>
      </w:r>
      <w:r w:rsidRPr="00137CCE">
        <w:rPr>
          <w:rFonts w:cs="Tahoma"/>
        </w:rPr>
        <w:t>Opdrachtgever</w:t>
      </w:r>
      <w:r w:rsidR="00821648" w:rsidRPr="00137CCE">
        <w:rPr>
          <w:rFonts w:cs="Tahoma"/>
        </w:rPr>
        <w:t>;</w:t>
      </w:r>
    </w:p>
    <w:p w14:paraId="2E7BA971" w14:textId="444297EA" w:rsidR="00DF7006" w:rsidRPr="00137CCE" w:rsidRDefault="00646649" w:rsidP="00DF7006">
      <w:pPr>
        <w:rPr>
          <w:rFonts w:cs="Tahoma"/>
        </w:rPr>
      </w:pPr>
      <w:r w:rsidRPr="00137CCE">
        <w:rPr>
          <w:rFonts w:cs="Tahoma"/>
        </w:rPr>
        <w:t>1</w:t>
      </w:r>
      <w:r w:rsidR="00DF7006" w:rsidRPr="00137CCE">
        <w:rPr>
          <w:rFonts w:cs="Tahoma"/>
        </w:rPr>
        <w:t xml:space="preserve">.3: </w:t>
      </w:r>
      <w:r w:rsidR="0074798D">
        <w:rPr>
          <w:rFonts w:cs="Tahoma"/>
        </w:rPr>
        <w:t>Scope en omvang van de Opdracht</w:t>
      </w:r>
      <w:r w:rsidR="00821648" w:rsidRPr="00137CCE">
        <w:rPr>
          <w:rFonts w:cs="Tahoma"/>
        </w:rPr>
        <w:t>;</w:t>
      </w:r>
    </w:p>
    <w:p w14:paraId="2E7BA973" w14:textId="54D039E3" w:rsidR="00DF7006" w:rsidRPr="00137CCE" w:rsidRDefault="00646649" w:rsidP="00DF7006">
      <w:pPr>
        <w:rPr>
          <w:rFonts w:cs="Tahoma"/>
        </w:rPr>
      </w:pPr>
      <w:r w:rsidRPr="00137CCE">
        <w:rPr>
          <w:rFonts w:cs="Tahoma"/>
        </w:rPr>
        <w:t>1</w:t>
      </w:r>
      <w:r w:rsidR="00DF7006" w:rsidRPr="00137CCE">
        <w:rPr>
          <w:rFonts w:cs="Tahoma"/>
        </w:rPr>
        <w:t xml:space="preserve">.4: </w:t>
      </w:r>
      <w:r w:rsidRPr="00137CCE">
        <w:rPr>
          <w:rFonts w:cs="Tahoma"/>
        </w:rPr>
        <w:t>Looptijd va</w:t>
      </w:r>
      <w:r w:rsidRPr="00F41215">
        <w:rPr>
          <w:rFonts w:cs="Tahoma"/>
        </w:rPr>
        <w:t xml:space="preserve">n de </w:t>
      </w:r>
      <w:r w:rsidR="002E0D38">
        <w:rPr>
          <w:rFonts w:cs="Tahoma"/>
        </w:rPr>
        <w:t>O</w:t>
      </w:r>
      <w:r w:rsidRPr="00F41215">
        <w:rPr>
          <w:rFonts w:cs="Tahoma"/>
        </w:rPr>
        <w:t>vereenkomst</w:t>
      </w:r>
      <w:r w:rsidR="00821648" w:rsidRPr="00137CCE">
        <w:rPr>
          <w:rFonts w:cs="Tahoma"/>
        </w:rPr>
        <w:t>;</w:t>
      </w:r>
    </w:p>
    <w:p w14:paraId="4FA0A079" w14:textId="37F3BDBA" w:rsidR="00020F3A" w:rsidRDefault="00646649" w:rsidP="00DF7006">
      <w:pPr>
        <w:rPr>
          <w:rFonts w:cs="Tahoma"/>
        </w:rPr>
      </w:pPr>
      <w:r w:rsidRPr="00137CCE">
        <w:rPr>
          <w:rFonts w:cs="Tahoma"/>
        </w:rPr>
        <w:t>1</w:t>
      </w:r>
      <w:r w:rsidR="00DF7006" w:rsidRPr="00137CCE">
        <w:rPr>
          <w:rFonts w:cs="Tahoma"/>
        </w:rPr>
        <w:t>.</w:t>
      </w:r>
      <w:r w:rsidR="00387B49">
        <w:rPr>
          <w:rFonts w:cs="Tahoma"/>
        </w:rPr>
        <w:t>5</w:t>
      </w:r>
      <w:r w:rsidR="00020F3A">
        <w:rPr>
          <w:rFonts w:cs="Tahoma"/>
        </w:rPr>
        <w:t>: Ondersteunende partij bij de Aanbesteding;</w:t>
      </w:r>
    </w:p>
    <w:p w14:paraId="2E7BA975" w14:textId="4E724142" w:rsidR="00DF7006" w:rsidRPr="00137CCE" w:rsidRDefault="00020F3A" w:rsidP="00DF7006">
      <w:pPr>
        <w:rPr>
          <w:rFonts w:cs="Tahoma"/>
        </w:rPr>
      </w:pPr>
      <w:r>
        <w:rPr>
          <w:rFonts w:cs="Tahoma"/>
        </w:rPr>
        <w:t>1.6</w:t>
      </w:r>
      <w:r w:rsidR="00DF7006" w:rsidRPr="00137CCE">
        <w:rPr>
          <w:rFonts w:cs="Tahoma"/>
        </w:rPr>
        <w:t xml:space="preserve">: </w:t>
      </w:r>
      <w:r w:rsidR="00646649" w:rsidRPr="00137CCE">
        <w:rPr>
          <w:rFonts w:cs="Tahoma"/>
        </w:rPr>
        <w:t>Gebruik Aanbestedingsplatform</w:t>
      </w:r>
      <w:r w:rsidR="0098225E" w:rsidRPr="00137CCE">
        <w:rPr>
          <w:rFonts w:cs="Tahoma"/>
        </w:rPr>
        <w:t>.</w:t>
      </w:r>
      <w:r w:rsidR="00A277E8">
        <w:rPr>
          <w:rFonts w:cs="Tahoma"/>
        </w:rPr>
        <w:br/>
      </w:r>
    </w:p>
    <w:p w14:paraId="2E7BA976" w14:textId="77777777" w:rsidR="007716A0" w:rsidRPr="00F33EAD" w:rsidRDefault="007716A0" w:rsidP="00D522EE">
      <w:pPr>
        <w:pStyle w:val="Heading2"/>
        <w:numPr>
          <w:ilvl w:val="1"/>
          <w:numId w:val="11"/>
        </w:numPr>
        <w:ind w:left="0"/>
        <w:rPr>
          <w:rFonts w:cs="Tahoma"/>
          <w:sz w:val="22"/>
        </w:rPr>
      </w:pPr>
      <w:bookmarkStart w:id="11" w:name="_Toc219784237"/>
      <w:bookmarkStart w:id="12" w:name="_Toc495680988"/>
      <w:bookmarkStart w:id="13" w:name="_Toc109732954"/>
      <w:r w:rsidRPr="00F33EAD">
        <w:rPr>
          <w:rFonts w:cs="Tahoma"/>
          <w:sz w:val="22"/>
        </w:rPr>
        <w:t xml:space="preserve">Inleiding </w:t>
      </w:r>
      <w:bookmarkEnd w:id="11"/>
      <w:r w:rsidR="00A00194" w:rsidRPr="00F33EAD">
        <w:rPr>
          <w:rFonts w:cs="Tahoma"/>
          <w:sz w:val="22"/>
        </w:rPr>
        <w:t>Aanbesteding</w:t>
      </w:r>
      <w:bookmarkEnd w:id="12"/>
      <w:bookmarkEnd w:id="13"/>
    </w:p>
    <w:p w14:paraId="3BEE8D98" w14:textId="169A8D07" w:rsidR="00131007" w:rsidRDefault="00A926BE" w:rsidP="00131007">
      <w:r>
        <w:rPr>
          <w:rFonts w:cs="Tahoma"/>
          <w:bCs/>
        </w:rPr>
        <w:t xml:space="preserve">De aanleiding voor deze aanbesteding is de geplande verhuizing van de </w:t>
      </w:r>
      <w:r w:rsidR="00106848">
        <w:rPr>
          <w:rFonts w:cs="Tahoma"/>
          <w:bCs/>
        </w:rPr>
        <w:t>Vervoerregio Amsterdam (Vervoerregio)</w:t>
      </w:r>
      <w:r>
        <w:rPr>
          <w:rFonts w:cs="Tahoma"/>
          <w:bCs/>
        </w:rPr>
        <w:t xml:space="preserve"> van een verzamelpand aan de Jodenbreestraat in Amsterdam, naar Termini 179 in Amsterdam. </w:t>
      </w:r>
      <w:r w:rsidR="007160DB">
        <w:rPr>
          <w:rFonts w:cs="Tahoma"/>
          <w:bCs/>
        </w:rPr>
        <w:t xml:space="preserve">In het nieuwe pand is </w:t>
      </w:r>
      <w:r w:rsidR="00E54324">
        <w:rPr>
          <w:rFonts w:cs="Tahoma"/>
          <w:bCs/>
        </w:rPr>
        <w:t>Vervoerregio</w:t>
      </w:r>
      <w:r w:rsidR="00E54324" w:rsidDel="00E54324">
        <w:rPr>
          <w:rFonts w:cs="Tahoma"/>
          <w:bCs/>
        </w:rPr>
        <w:t xml:space="preserve"> </w:t>
      </w:r>
      <w:r w:rsidR="007160DB">
        <w:rPr>
          <w:rFonts w:cs="Tahoma"/>
          <w:bCs/>
        </w:rPr>
        <w:t xml:space="preserve">hoofdhuurder </w:t>
      </w:r>
      <w:r w:rsidR="009E1266">
        <w:rPr>
          <w:rFonts w:cs="Tahoma"/>
          <w:bCs/>
        </w:rPr>
        <w:t xml:space="preserve">(+/- 200 FTE) </w:t>
      </w:r>
      <w:r w:rsidR="007160DB">
        <w:rPr>
          <w:rFonts w:cs="Tahoma"/>
          <w:bCs/>
        </w:rPr>
        <w:t xml:space="preserve">en </w:t>
      </w:r>
      <w:r w:rsidR="002F7042">
        <w:rPr>
          <w:rFonts w:cs="Tahoma"/>
          <w:bCs/>
        </w:rPr>
        <w:t xml:space="preserve">is </w:t>
      </w:r>
      <w:r w:rsidR="007160DB">
        <w:rPr>
          <w:rFonts w:cs="Tahoma"/>
          <w:bCs/>
        </w:rPr>
        <w:t xml:space="preserve">de Metropool Regio Amsterdam </w:t>
      </w:r>
      <w:r w:rsidR="00243A08">
        <w:rPr>
          <w:rFonts w:cs="Tahoma"/>
          <w:bCs/>
        </w:rPr>
        <w:t>(MRA)</w:t>
      </w:r>
      <w:r w:rsidR="007160DB">
        <w:rPr>
          <w:rFonts w:cs="Tahoma"/>
          <w:bCs/>
        </w:rPr>
        <w:t xml:space="preserve"> onderhuurder </w:t>
      </w:r>
      <w:r w:rsidR="009E1266">
        <w:rPr>
          <w:rFonts w:cs="Tahoma"/>
          <w:bCs/>
        </w:rPr>
        <w:t>(+/- 20 FTE</w:t>
      </w:r>
      <w:r w:rsidR="00BB4CFA">
        <w:rPr>
          <w:rFonts w:cs="Tahoma"/>
          <w:bCs/>
        </w:rPr>
        <w:t xml:space="preserve">). In het nieuwe pand is de </w:t>
      </w:r>
      <w:r w:rsidR="00E54324">
        <w:rPr>
          <w:rFonts w:cs="Tahoma"/>
          <w:bCs/>
        </w:rPr>
        <w:t>Vervoerregio</w:t>
      </w:r>
      <w:r w:rsidR="00E54324" w:rsidDel="00E54324">
        <w:rPr>
          <w:rFonts w:cs="Tahoma"/>
          <w:bCs/>
        </w:rPr>
        <w:t xml:space="preserve"> </w:t>
      </w:r>
      <w:r w:rsidR="00BB4CFA">
        <w:rPr>
          <w:rFonts w:cs="Tahoma"/>
          <w:bCs/>
        </w:rPr>
        <w:t xml:space="preserve">verantwoordelijk voor </w:t>
      </w:r>
      <w:r w:rsidR="002F7042">
        <w:rPr>
          <w:rFonts w:cs="Tahoma"/>
          <w:bCs/>
        </w:rPr>
        <w:t>de organisatie</w:t>
      </w:r>
      <w:r w:rsidR="00BB4CFA">
        <w:rPr>
          <w:rFonts w:cs="Tahoma"/>
          <w:bCs/>
        </w:rPr>
        <w:t xml:space="preserve"> van de facilitaire dienstverlening, terwijl dat in het verzamelpand in de Jodenbreestraat allemaal </w:t>
      </w:r>
      <w:r w:rsidR="002F7042">
        <w:rPr>
          <w:rFonts w:cs="Tahoma"/>
          <w:bCs/>
        </w:rPr>
        <w:t xml:space="preserve">onder scope viel van </w:t>
      </w:r>
      <w:r w:rsidR="00BB4CFA">
        <w:rPr>
          <w:rFonts w:cs="Tahoma"/>
          <w:bCs/>
        </w:rPr>
        <w:t>gemeente Amsterdam.</w:t>
      </w:r>
      <w:r w:rsidR="00131007">
        <w:t xml:space="preserve"> De dienstverlening </w:t>
      </w:r>
      <w:r w:rsidR="002F7042">
        <w:t xml:space="preserve">in het pand </w:t>
      </w:r>
      <w:r w:rsidR="00131007">
        <w:t xml:space="preserve">moet </w:t>
      </w:r>
      <w:r w:rsidR="00BB2CAE">
        <w:t>dus</w:t>
      </w:r>
      <w:r w:rsidR="00131007">
        <w:t xml:space="preserve"> volledig nieuw worden ingericht</w:t>
      </w:r>
      <w:r w:rsidR="005052DC">
        <w:t xml:space="preserve">, evenals de </w:t>
      </w:r>
      <w:r w:rsidR="002F7042">
        <w:t xml:space="preserve">facilitaire </w:t>
      </w:r>
      <w:r w:rsidR="005052DC">
        <w:t xml:space="preserve">regieorganisatie van de </w:t>
      </w:r>
      <w:r w:rsidR="00E54324">
        <w:rPr>
          <w:rFonts w:cs="Tahoma"/>
          <w:bCs/>
        </w:rPr>
        <w:t>Vervoerregio</w:t>
      </w:r>
      <w:r w:rsidR="00E54324" w:rsidDel="00E54324">
        <w:t xml:space="preserve"> </w:t>
      </w:r>
      <w:r w:rsidR="00131007">
        <w:t xml:space="preserve">. </w:t>
      </w:r>
    </w:p>
    <w:p w14:paraId="2E7BA97B" w14:textId="1E4C4FD3" w:rsidR="007716A0" w:rsidRPr="00A277E8" w:rsidRDefault="007716A0" w:rsidP="007716A0">
      <w:pPr>
        <w:rPr>
          <w:rFonts w:cs="Tahoma"/>
          <w:bCs/>
        </w:rPr>
      </w:pPr>
    </w:p>
    <w:p w14:paraId="2E7BA986" w14:textId="78973DA8" w:rsidR="007716A0" w:rsidRPr="00F33EAD" w:rsidRDefault="00FF24BF" w:rsidP="00D522EE">
      <w:pPr>
        <w:pStyle w:val="Heading2"/>
        <w:numPr>
          <w:ilvl w:val="1"/>
          <w:numId w:val="11"/>
        </w:numPr>
        <w:ind w:left="0"/>
        <w:rPr>
          <w:rFonts w:cs="Tahoma"/>
          <w:sz w:val="22"/>
        </w:rPr>
      </w:pPr>
      <w:bookmarkStart w:id="14" w:name="_Toc514851095"/>
      <w:bookmarkStart w:id="15" w:name="_Toc514851232"/>
      <w:bookmarkStart w:id="16" w:name="_Toc514928894"/>
      <w:bookmarkStart w:id="17" w:name="_Toc514929075"/>
      <w:bookmarkStart w:id="18" w:name="_Toc514948306"/>
      <w:bookmarkStart w:id="19" w:name="_Toc514950647"/>
      <w:bookmarkStart w:id="20" w:name="_Toc514950834"/>
      <w:bookmarkStart w:id="21" w:name="_Toc109732955"/>
      <w:bookmarkStart w:id="22" w:name="_Toc495680989"/>
      <w:bookmarkEnd w:id="14"/>
      <w:bookmarkEnd w:id="15"/>
      <w:bookmarkEnd w:id="16"/>
      <w:bookmarkEnd w:id="17"/>
      <w:bookmarkEnd w:id="18"/>
      <w:bookmarkEnd w:id="19"/>
      <w:bookmarkEnd w:id="20"/>
      <w:r>
        <w:rPr>
          <w:rFonts w:cs="Tahoma"/>
          <w:sz w:val="22"/>
        </w:rPr>
        <w:t>O</w:t>
      </w:r>
      <w:r w:rsidR="007716A0" w:rsidRPr="00F33EAD">
        <w:rPr>
          <w:rFonts w:cs="Tahoma"/>
          <w:sz w:val="22"/>
        </w:rPr>
        <w:t>pdrachtgever</w:t>
      </w:r>
      <w:bookmarkEnd w:id="21"/>
      <w:r w:rsidR="007716A0" w:rsidRPr="00F33EAD">
        <w:rPr>
          <w:rFonts w:cs="Tahoma"/>
          <w:sz w:val="22"/>
        </w:rPr>
        <w:t xml:space="preserve"> </w:t>
      </w:r>
      <w:bookmarkEnd w:id="22"/>
    </w:p>
    <w:p w14:paraId="5E156434" w14:textId="77777777" w:rsidR="002D400F" w:rsidRDefault="002D400F" w:rsidP="35489340">
      <w:pPr>
        <w:rPr>
          <w:rFonts w:eastAsiaTheme="minorEastAsia"/>
          <w:lang w:eastAsia="en-US"/>
        </w:rPr>
      </w:pPr>
    </w:p>
    <w:p w14:paraId="6286ADAB" w14:textId="37E3633C" w:rsidR="002D400F" w:rsidRDefault="002D400F" w:rsidP="002D400F">
      <w:pPr>
        <w:pStyle w:val="ListParagraph"/>
        <w:numPr>
          <w:ilvl w:val="2"/>
          <w:numId w:val="11"/>
        </w:numPr>
        <w:rPr>
          <w:rFonts w:cs="Tahoma"/>
          <w:bCs/>
          <w:color w:val="B9005F"/>
          <w:szCs w:val="20"/>
        </w:rPr>
      </w:pPr>
      <w:r w:rsidRPr="002D400F">
        <w:rPr>
          <w:rFonts w:cs="Tahoma"/>
          <w:bCs/>
          <w:color w:val="B9005F"/>
          <w:szCs w:val="20"/>
        </w:rPr>
        <w:t xml:space="preserve">Organisatieprofiel </w:t>
      </w:r>
      <w:r w:rsidR="00E54324" w:rsidRPr="00E54324">
        <w:rPr>
          <w:rFonts w:cs="Tahoma"/>
          <w:bCs/>
          <w:color w:val="B9005F"/>
          <w:szCs w:val="20"/>
        </w:rPr>
        <w:t>Vervoerregio</w:t>
      </w:r>
      <w:r w:rsidR="00E54324" w:rsidRPr="00E54324" w:rsidDel="00E54324">
        <w:rPr>
          <w:rFonts w:cs="Tahoma"/>
          <w:bCs/>
          <w:color w:val="B9005F"/>
          <w:szCs w:val="20"/>
        </w:rPr>
        <w:t xml:space="preserve"> </w:t>
      </w:r>
    </w:p>
    <w:p w14:paraId="23FADA7F" w14:textId="34BAF2D7" w:rsidR="002D400F" w:rsidRPr="002D400F" w:rsidRDefault="002D400F" w:rsidP="002D400F">
      <w:pPr>
        <w:rPr>
          <w:rFonts w:eastAsiaTheme="minorEastAsia"/>
          <w:lang w:eastAsia="en-US"/>
        </w:rPr>
      </w:pPr>
      <w:r w:rsidRPr="002D400F">
        <w:rPr>
          <w:rFonts w:eastAsiaTheme="minorEastAsia"/>
          <w:lang w:eastAsia="en-US"/>
        </w:rPr>
        <w:t xml:space="preserve">De Vervoerregio Amsterdam </w:t>
      </w:r>
      <w:r w:rsidR="00572426">
        <w:rPr>
          <w:rFonts w:eastAsiaTheme="minorEastAsia"/>
          <w:lang w:eastAsia="en-US"/>
        </w:rPr>
        <w:t>(</w:t>
      </w:r>
      <w:r w:rsidR="00E54324">
        <w:rPr>
          <w:rFonts w:cs="Tahoma"/>
          <w:bCs/>
        </w:rPr>
        <w:t>Vervoerregio</w:t>
      </w:r>
      <w:r w:rsidR="00572426">
        <w:rPr>
          <w:rFonts w:eastAsiaTheme="minorEastAsia"/>
          <w:lang w:eastAsia="en-US"/>
        </w:rPr>
        <w:t xml:space="preserve">) </w:t>
      </w:r>
      <w:r w:rsidRPr="002D400F">
        <w:rPr>
          <w:rFonts w:eastAsiaTheme="minorEastAsia"/>
          <w:lang w:eastAsia="en-US"/>
        </w:rPr>
        <w:t xml:space="preserve">is als gemeenschappelijke regeling een publiekrechtelijke rechtspersoon die veertien gemeenten vertegenwoordigt op het gebied van verkeer en vervoer. Het biedt niet alleen een platform voor gemeenten om elkaar te bereiken maar ook de middelen en expertise om de bovenlokale ambities met elkaar te verbinden. In 2022 nemen de volgende </w:t>
      </w:r>
      <w:r w:rsidR="00294196">
        <w:rPr>
          <w:rFonts w:eastAsiaTheme="minorEastAsia"/>
          <w:lang w:eastAsia="en-US"/>
        </w:rPr>
        <w:t>v</w:t>
      </w:r>
      <w:r w:rsidR="00F0450B">
        <w:rPr>
          <w:rFonts w:eastAsiaTheme="minorEastAsia"/>
          <w:lang w:eastAsia="en-US"/>
        </w:rPr>
        <w:t>eertien</w:t>
      </w:r>
      <w:r w:rsidRPr="002D400F">
        <w:rPr>
          <w:rFonts w:eastAsiaTheme="minorEastAsia"/>
          <w:lang w:eastAsia="en-US"/>
        </w:rPr>
        <w:t xml:space="preserve"> gemeenten deel aan dit Samenwerkingsverband: Aalsmeer, Amstelveen, Amsterdam, Diemen, Edam-Volendam, Haarlemmermeer, Landsmeer, Oostzaan, Ouder-Amstel, Purmerend, Uithoorn, Waterland, Wormerland en Zaanstad.</w:t>
      </w:r>
    </w:p>
    <w:p w14:paraId="699D0A4F" w14:textId="77777777" w:rsidR="002D400F" w:rsidRPr="00962A75" w:rsidRDefault="002D400F" w:rsidP="002D400F">
      <w:pPr>
        <w:rPr>
          <w:rFonts w:eastAsiaTheme="minorHAnsi"/>
          <w:lang w:eastAsia="en-US"/>
        </w:rPr>
      </w:pPr>
    </w:p>
    <w:p w14:paraId="48A1602D" w14:textId="15CD7227" w:rsidR="002D400F" w:rsidRDefault="002D400F" w:rsidP="002D400F">
      <w:pPr>
        <w:rPr>
          <w:rFonts w:eastAsiaTheme="minorHAnsi"/>
          <w:lang w:eastAsia="en-US"/>
        </w:rPr>
      </w:pPr>
      <w:r w:rsidRPr="00962A75">
        <w:rPr>
          <w:rFonts w:eastAsiaTheme="minorHAnsi"/>
          <w:lang w:eastAsia="en-US"/>
        </w:rPr>
        <w:t xml:space="preserve">De </w:t>
      </w:r>
      <w:r w:rsidR="008A47AA">
        <w:rPr>
          <w:rFonts w:cs="Tahoma"/>
          <w:bCs/>
        </w:rPr>
        <w:t>Vervoerregio</w:t>
      </w:r>
      <w:r w:rsidRPr="00962A75">
        <w:rPr>
          <w:rFonts w:eastAsiaTheme="minorHAnsi"/>
          <w:lang w:eastAsia="en-US"/>
        </w:rPr>
        <w:t xml:space="preserve"> zet zich in voor een optimale bereikbaarheid van de Amsterdamse regio. Als regisseur van het regionale verkeer en vervoer draagt de Vervoerregio bij aan een goede verbinding tussen bestemmingen, zodat mensen zich per openbaar vervoer, fiets of auto snel, veilig en comfortabel kunnen verplaatsen. Daarvoor bundelt de Vervoerregio met v</w:t>
      </w:r>
      <w:r>
        <w:rPr>
          <w:rFonts w:eastAsiaTheme="minorHAnsi"/>
          <w:lang w:eastAsia="en-US"/>
        </w:rPr>
        <w:t>eertien</w:t>
      </w:r>
      <w:r w:rsidRPr="00962A75">
        <w:rPr>
          <w:rFonts w:eastAsiaTheme="minorHAnsi"/>
          <w:lang w:eastAsia="en-US"/>
        </w:rPr>
        <w:t xml:space="preserve"> gemeenten kennis en bestuurlijke kracht. </w:t>
      </w:r>
    </w:p>
    <w:p w14:paraId="71F37244" w14:textId="77777777" w:rsidR="002D400F" w:rsidRPr="00962A75" w:rsidRDefault="002D400F" w:rsidP="002D400F">
      <w:pPr>
        <w:rPr>
          <w:rFonts w:eastAsiaTheme="minorHAnsi"/>
          <w:lang w:eastAsia="en-US"/>
        </w:rPr>
      </w:pPr>
    </w:p>
    <w:p w14:paraId="23738554" w14:textId="22FB78E0" w:rsidR="002D400F" w:rsidRDefault="002D400F" w:rsidP="002D400F">
      <w:pPr>
        <w:rPr>
          <w:rFonts w:eastAsiaTheme="minorEastAsia"/>
          <w:lang w:eastAsia="en-US"/>
        </w:rPr>
      </w:pPr>
      <w:r w:rsidRPr="1673782F">
        <w:rPr>
          <w:rFonts w:eastAsiaTheme="minorEastAsia"/>
          <w:lang w:eastAsia="en-US"/>
        </w:rPr>
        <w:t xml:space="preserve">De </w:t>
      </w:r>
      <w:r w:rsidR="008A47AA">
        <w:rPr>
          <w:rFonts w:cs="Tahoma"/>
          <w:bCs/>
        </w:rPr>
        <w:t>Vervoerregio</w:t>
      </w:r>
      <w:r w:rsidRPr="1673782F">
        <w:rPr>
          <w:rFonts w:eastAsiaTheme="minorEastAsia"/>
          <w:lang w:eastAsia="en-US"/>
        </w:rPr>
        <w:t xml:space="preserve"> is Opdrachtgever van vervoerders en regisseur van OV-vraagstukken in de Vervoerregio Amsterdam. </w:t>
      </w:r>
      <w:r>
        <w:rPr>
          <w:rFonts w:eastAsiaTheme="minorEastAsia"/>
          <w:lang w:eastAsia="en-US"/>
        </w:rPr>
        <w:t>De Vervoerregio</w:t>
      </w:r>
      <w:r w:rsidRPr="1673782F">
        <w:rPr>
          <w:rFonts w:eastAsiaTheme="minorEastAsia"/>
          <w:lang w:eastAsia="en-US"/>
        </w:rPr>
        <w:t xml:space="preserve"> brengt vervoerders en gemeenten bij elkaar en fungeert als connectie naar andere partners als NS, het Rijk/Ministerie I&amp;W en andere regionale OV-opdrachtgevers.</w:t>
      </w:r>
      <w:r>
        <w:rPr>
          <w:rFonts w:eastAsiaTheme="minorEastAsia"/>
          <w:lang w:eastAsia="en-US"/>
        </w:rPr>
        <w:t xml:space="preserve"> Ook wordt gezorgd voor </w:t>
      </w:r>
      <w:r w:rsidRPr="1673782F">
        <w:rPr>
          <w:rFonts w:eastAsiaTheme="minorEastAsia"/>
          <w:lang w:eastAsia="en-US"/>
        </w:rPr>
        <w:t xml:space="preserve">samenhang tussen de verschillende OV dossiers op verschillende niveaus (Rijk, regio, gemeente). </w:t>
      </w:r>
    </w:p>
    <w:p w14:paraId="21CEAD47" w14:textId="77777777" w:rsidR="002D400F" w:rsidRPr="00962A75" w:rsidRDefault="002D400F" w:rsidP="002D400F">
      <w:pPr>
        <w:rPr>
          <w:rFonts w:eastAsiaTheme="minorHAnsi"/>
          <w:lang w:eastAsia="en-US"/>
        </w:rPr>
      </w:pPr>
    </w:p>
    <w:p w14:paraId="10DA3465" w14:textId="2458E2EC" w:rsidR="002D400F" w:rsidRDefault="002D400F" w:rsidP="62019958">
      <w:pPr>
        <w:rPr>
          <w:rFonts w:eastAsiaTheme="minorEastAsia"/>
          <w:lang w:eastAsia="en-US"/>
        </w:rPr>
      </w:pPr>
      <w:r w:rsidRPr="62019958">
        <w:rPr>
          <w:rFonts w:eastAsiaTheme="minorEastAsia"/>
          <w:lang w:eastAsia="en-US"/>
        </w:rPr>
        <w:t xml:space="preserve">Meer informatie over de Vervoerregio Amsterdam is te vinden op de website: </w:t>
      </w:r>
      <w:hyperlink r:id="rId13">
        <w:r w:rsidRPr="62019958">
          <w:rPr>
            <w:rStyle w:val="Hyperlink"/>
            <w:rFonts w:eastAsiaTheme="minorEastAsia"/>
            <w:lang w:eastAsia="en-US"/>
          </w:rPr>
          <w:t>www.vervoerregio.nl</w:t>
        </w:r>
      </w:hyperlink>
      <w:r w:rsidRPr="62019958">
        <w:rPr>
          <w:rFonts w:eastAsiaTheme="minorEastAsia"/>
          <w:lang w:eastAsia="en-US"/>
        </w:rPr>
        <w:t>.</w:t>
      </w:r>
      <w:r>
        <w:br/>
      </w:r>
      <w:r>
        <w:br/>
      </w:r>
      <w:r w:rsidR="00792FCC" w:rsidRPr="62019958">
        <w:rPr>
          <w:rFonts w:eastAsiaTheme="minorEastAsia"/>
          <w:lang w:eastAsia="en-US"/>
        </w:rPr>
        <w:t>Het totale aantal fte (</w:t>
      </w:r>
      <w:r w:rsidR="008A47AA">
        <w:rPr>
          <w:rFonts w:cs="Tahoma"/>
          <w:bCs/>
        </w:rPr>
        <w:t>Vervoerregio</w:t>
      </w:r>
      <w:r w:rsidR="008A47AA" w:rsidRPr="62019958" w:rsidDel="008A47AA">
        <w:rPr>
          <w:rFonts w:eastAsiaTheme="minorEastAsia"/>
          <w:lang w:eastAsia="en-US"/>
        </w:rPr>
        <w:t xml:space="preserve"> </w:t>
      </w:r>
      <w:r w:rsidR="00792FCC" w:rsidRPr="62019958">
        <w:rPr>
          <w:rFonts w:eastAsiaTheme="minorEastAsia"/>
          <w:lang w:eastAsia="en-US"/>
        </w:rPr>
        <w:t>+ MRA) bedraagt 2</w:t>
      </w:r>
      <w:r w:rsidR="00C25DBE">
        <w:rPr>
          <w:rFonts w:eastAsiaTheme="minorEastAsia"/>
          <w:lang w:eastAsia="en-US"/>
        </w:rPr>
        <w:t>2</w:t>
      </w:r>
      <w:r w:rsidR="00792FCC" w:rsidRPr="62019958">
        <w:rPr>
          <w:rFonts w:eastAsiaTheme="minorEastAsia"/>
          <w:lang w:eastAsia="en-US"/>
        </w:rPr>
        <w:t>0 fte</w:t>
      </w:r>
      <w:r w:rsidR="00572426" w:rsidRPr="62019958">
        <w:rPr>
          <w:rFonts w:eastAsiaTheme="minorEastAsia"/>
          <w:lang w:eastAsia="en-US"/>
        </w:rPr>
        <w:t xml:space="preserve">. Het nieuwe pand aan de Termini 179 omvat </w:t>
      </w:r>
      <w:r w:rsidR="62019958" w:rsidRPr="62019958">
        <w:rPr>
          <w:rFonts w:eastAsia="Tahoma" w:cs="Tahoma"/>
          <w:szCs w:val="18"/>
        </w:rPr>
        <w:t>3.563</w:t>
      </w:r>
      <w:r w:rsidR="00572426" w:rsidRPr="62019958">
        <w:rPr>
          <w:rFonts w:eastAsiaTheme="minorEastAsia"/>
          <w:lang w:eastAsia="en-US"/>
        </w:rPr>
        <w:t xml:space="preserve"> m2. </w:t>
      </w:r>
    </w:p>
    <w:p w14:paraId="0A9338C1" w14:textId="77777777" w:rsidR="001E53F7" w:rsidRDefault="001E53F7" w:rsidP="002D400F">
      <w:pPr>
        <w:rPr>
          <w:rFonts w:eastAsiaTheme="minorHAnsi"/>
          <w:lang w:eastAsia="en-US"/>
        </w:rPr>
      </w:pPr>
    </w:p>
    <w:p w14:paraId="37B1C33C" w14:textId="77777777" w:rsidR="003274F2" w:rsidRPr="003274F2" w:rsidRDefault="003274F2" w:rsidP="002D400F">
      <w:pPr>
        <w:rPr>
          <w:rFonts w:eastAsiaTheme="minorHAnsi"/>
          <w:vanish/>
          <w:lang w:eastAsia="en-US"/>
          <w:specVanish/>
        </w:rPr>
      </w:pPr>
    </w:p>
    <w:p w14:paraId="136C4D68" w14:textId="399B9742" w:rsidR="002D400F" w:rsidRPr="003274F2" w:rsidRDefault="003274F2" w:rsidP="00CA2DA8">
      <w:pPr>
        <w:rPr>
          <w:vanish/>
          <w:specVanish/>
        </w:rPr>
      </w:pPr>
      <w:r>
        <w:t xml:space="preserve"> </w:t>
      </w:r>
    </w:p>
    <w:p w14:paraId="25FE3D86" w14:textId="77777777" w:rsidR="003274F2" w:rsidRDefault="003274F2" w:rsidP="6B6C1C66">
      <w:pPr>
        <w:rPr>
          <w:rFonts w:cs="Tahoma"/>
          <w:color w:val="B9005F"/>
        </w:rPr>
      </w:pPr>
      <w:r>
        <w:rPr>
          <w:rFonts w:cs="Tahoma"/>
          <w:color w:val="B9005F"/>
        </w:rPr>
        <w:t xml:space="preserve"> </w:t>
      </w:r>
    </w:p>
    <w:p w14:paraId="5FE4CB19" w14:textId="77777777" w:rsidR="003274F2" w:rsidRDefault="003274F2">
      <w:pPr>
        <w:spacing w:after="200" w:line="276" w:lineRule="auto"/>
        <w:rPr>
          <w:rFonts w:cs="Tahoma"/>
          <w:color w:val="B9005F"/>
        </w:rPr>
      </w:pPr>
      <w:r>
        <w:rPr>
          <w:rFonts w:cs="Tahoma"/>
          <w:color w:val="B9005F"/>
        </w:rPr>
        <w:br w:type="page"/>
      </w:r>
    </w:p>
    <w:p w14:paraId="047EE4DE" w14:textId="258AFBA6" w:rsidR="088C690E" w:rsidRDefault="088C690E" w:rsidP="6B6C1C66">
      <w:pPr>
        <w:rPr>
          <w:color w:val="B9005F"/>
          <w:szCs w:val="18"/>
        </w:rPr>
      </w:pPr>
      <w:r w:rsidRPr="6B6C1C66">
        <w:rPr>
          <w:rFonts w:cs="Tahoma"/>
          <w:color w:val="B9005F"/>
        </w:rPr>
        <w:lastRenderedPageBreak/>
        <w:t>1.2.</w:t>
      </w:r>
      <w:r w:rsidR="003274F2">
        <w:rPr>
          <w:rFonts w:cs="Tahoma"/>
          <w:color w:val="B9005F"/>
        </w:rPr>
        <w:t>2</w:t>
      </w:r>
      <w:r>
        <w:tab/>
      </w:r>
      <w:r w:rsidRPr="6B6C1C66">
        <w:rPr>
          <w:rFonts w:cs="Tahoma"/>
          <w:color w:val="B9005F"/>
        </w:rPr>
        <w:t>Huidige facilitaire afdeling</w:t>
      </w:r>
    </w:p>
    <w:p w14:paraId="23CBA8E1" w14:textId="01063E65" w:rsidR="003274F2" w:rsidRPr="003274F2" w:rsidRDefault="001E53F7" w:rsidP="003274F2">
      <w:pPr>
        <w:rPr>
          <w:rFonts w:asciiTheme="minorHAnsi" w:eastAsiaTheme="minorEastAsia" w:hAnsiTheme="minorHAnsi" w:cstheme="minorBidi"/>
          <w:szCs w:val="18"/>
        </w:rPr>
      </w:pPr>
      <w:r>
        <w:rPr>
          <w:szCs w:val="18"/>
        </w:rPr>
        <w:t xml:space="preserve">De visualisatie van de organisatie van de </w:t>
      </w:r>
      <w:r w:rsidR="008A47AA">
        <w:rPr>
          <w:rFonts w:cs="Tahoma"/>
          <w:bCs/>
        </w:rPr>
        <w:t>Vervoerregio</w:t>
      </w:r>
      <w:r w:rsidR="008A47AA" w:rsidDel="008A47AA">
        <w:rPr>
          <w:szCs w:val="18"/>
        </w:rPr>
        <w:t xml:space="preserve"> </w:t>
      </w:r>
      <w:r>
        <w:rPr>
          <w:szCs w:val="18"/>
        </w:rPr>
        <w:t>inclusief de facilitaire afdeling en de gewenste positie van de Hospitality+ functie ziet er als volgt uit:</w:t>
      </w:r>
    </w:p>
    <w:p w14:paraId="2F637864" w14:textId="74FF2F9C" w:rsidR="003274F2" w:rsidRPr="003274F2" w:rsidRDefault="001E53F7" w:rsidP="003274F2">
      <w:pPr>
        <w:rPr>
          <w:rFonts w:asciiTheme="minorHAnsi" w:eastAsiaTheme="minorEastAsia" w:hAnsiTheme="minorHAnsi" w:cstheme="minorBidi"/>
          <w:szCs w:val="18"/>
        </w:rPr>
      </w:pPr>
      <w:r w:rsidRPr="003274F2">
        <w:rPr>
          <w:rFonts w:asciiTheme="majorHAnsi" w:hAnsiTheme="majorHAnsi" w:cstheme="majorHAnsi"/>
          <w:noProof/>
        </w:rPr>
        <w:drawing>
          <wp:anchor distT="0" distB="0" distL="114300" distR="114300" simplePos="0" relativeHeight="251658241" behindDoc="0" locked="0" layoutInCell="1" allowOverlap="0" wp14:anchorId="41CAC31F" wp14:editId="2BA9B55F">
            <wp:simplePos x="0" y="0"/>
            <wp:positionH relativeFrom="column">
              <wp:posOffset>14605</wp:posOffset>
            </wp:positionH>
            <wp:positionV relativeFrom="paragraph">
              <wp:posOffset>233680</wp:posOffset>
            </wp:positionV>
            <wp:extent cx="5758815" cy="270954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6349" b="17211"/>
                    <a:stretch/>
                  </pic:blipFill>
                  <pic:spPr bwMode="auto">
                    <a:xfrm>
                      <a:off x="0" y="0"/>
                      <a:ext cx="5758815" cy="27095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Cs w:val="18"/>
        </w:rPr>
        <mc:AlternateContent>
          <mc:Choice Requires="wps">
            <w:drawing>
              <wp:anchor distT="0" distB="0" distL="114300" distR="114300" simplePos="0" relativeHeight="251658249" behindDoc="0" locked="0" layoutInCell="1" allowOverlap="1" wp14:anchorId="135C7855" wp14:editId="7ACD28F8">
                <wp:simplePos x="0" y="0"/>
                <wp:positionH relativeFrom="column">
                  <wp:posOffset>5266055</wp:posOffset>
                </wp:positionH>
                <wp:positionV relativeFrom="paragraph">
                  <wp:posOffset>2809875</wp:posOffset>
                </wp:positionV>
                <wp:extent cx="3810" cy="166370"/>
                <wp:effectExtent l="76200" t="38100" r="72390" b="24130"/>
                <wp:wrapNone/>
                <wp:docPr id="25" name="Straight Arrow Connector 25"/>
                <wp:cNvGraphicFramePr/>
                <a:graphic xmlns:a="http://schemas.openxmlformats.org/drawingml/2006/main">
                  <a:graphicData uri="http://schemas.microsoft.com/office/word/2010/wordprocessingShape">
                    <wps:wsp>
                      <wps:cNvCnPr/>
                      <wps:spPr>
                        <a:xfrm flipH="1" flipV="1">
                          <a:off x="0" y="0"/>
                          <a:ext cx="3810" cy="16637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type w14:anchorId="1F79AC97" id="_x0000_t32" coordsize="21600,21600" o:spt="32" o:oned="t" path="m,l21600,21600e" filled="f">
                <v:path arrowok="t" fillok="f" o:connecttype="none"/>
                <o:lock v:ext="edit" shapetype="t"/>
              </v:shapetype>
              <v:shape id="Straight Arrow Connector 25" o:spid="_x0000_s1026" type="#_x0000_t32" style="position:absolute;margin-left:414.65pt;margin-top:221.25pt;width:.3pt;height:13.1pt;flip:x y;z-index:25165824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" strokecolor="#4a7ebb">
                <v:stroke endarrow="block"/>
              </v:shape>
            </w:pict>
          </mc:Fallback>
        </mc:AlternateContent>
      </w:r>
      <w:r>
        <w:rPr>
          <w:noProof/>
          <w:szCs w:val="18"/>
        </w:rPr>
        <mc:AlternateContent>
          <mc:Choice Requires="wps">
            <w:drawing>
              <wp:anchor distT="0" distB="0" distL="114300" distR="114300" simplePos="0" relativeHeight="251658244" behindDoc="0" locked="0" layoutInCell="1" allowOverlap="1" wp14:anchorId="567FE0F1" wp14:editId="54D14191">
                <wp:simplePos x="0" y="0"/>
                <wp:positionH relativeFrom="column">
                  <wp:posOffset>4531995</wp:posOffset>
                </wp:positionH>
                <wp:positionV relativeFrom="paragraph">
                  <wp:posOffset>3761740</wp:posOffset>
                </wp:positionV>
                <wp:extent cx="738505" cy="448945"/>
                <wp:effectExtent l="0" t="0" r="4445" b="8255"/>
                <wp:wrapNone/>
                <wp:docPr id="16" name="Rectangle 16"/>
                <wp:cNvGraphicFramePr/>
                <a:graphic xmlns:a="http://schemas.openxmlformats.org/drawingml/2006/main">
                  <a:graphicData uri="http://schemas.microsoft.com/office/word/2010/wordprocessingShape">
                    <wps:wsp>
                      <wps:cNvSpPr/>
                      <wps:spPr>
                        <a:xfrm>
                          <a:off x="0" y="0"/>
                          <a:ext cx="738505" cy="448945"/>
                        </a:xfrm>
                        <a:prstGeom prst="rect">
                          <a:avLst/>
                        </a:prstGeom>
                        <a:solidFill>
                          <a:srgbClr val="4BACC6">
                            <a:lumMod val="40000"/>
                            <a:lumOff val="60000"/>
                          </a:srgbClr>
                        </a:solidFill>
                        <a:ln w="25400" cap="flat" cmpd="sng" algn="ctr">
                          <a:noFill/>
                          <a:prstDash val="solid"/>
                        </a:ln>
                        <a:effectLst/>
                      </wps:spPr>
                      <wps:txbx>
                        <w:txbxContent>
                          <w:p w14:paraId="77E4BF99" w14:textId="5FECD31B" w:rsidR="006C34CA" w:rsidRPr="006C34CA" w:rsidRDefault="006C34CA" w:rsidP="006C34CA">
                            <w:pPr>
                              <w:jc w:val="center"/>
                              <w:rPr>
                                <w:sz w:val="14"/>
                                <w:szCs w:val="20"/>
                              </w:rPr>
                            </w:pPr>
                            <w:r>
                              <w:rPr>
                                <w:sz w:val="14"/>
                                <w:szCs w:val="20"/>
                              </w:rPr>
                              <w:t>Hospitality+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67FE0F1" id="Rectangle 16" o:spid="_x0000_s1026" style="position:absolute;margin-left:356.85pt;margin-top:296.2pt;width:58.15pt;height:35.3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" fillcolor="#b7dee8" stroked="f" strokeweight="2pt">
                <v:textbox>
                  <w:txbxContent>
                    <w:p w14:paraId="77E4BF99" w14:textId="5FECD31B" w:rsidR="006C34CA" w:rsidRPr="006C34CA" w:rsidRDefault="006C34CA" w:rsidP="006C34CA">
                      <w:pPr>
                        <w:jc w:val="center"/>
                        <w:rPr>
                          <w:sz w:val="14"/>
                          <w:szCs w:val="20"/>
                        </w:rPr>
                      </w:pPr>
                      <w:r>
                        <w:rPr>
                          <w:sz w:val="14"/>
                          <w:szCs w:val="20"/>
                        </w:rPr>
                        <w:t>Hospitality+</w:t>
                      </w:r>
                    </w:p>
                  </w:txbxContent>
                </v:textbox>
              </v:rect>
            </w:pict>
          </mc:Fallback>
        </mc:AlternateContent>
      </w:r>
      <w:r w:rsidRPr="006C34CA">
        <w:rPr>
          <w:noProof/>
        </w:rPr>
        <mc:AlternateContent>
          <mc:Choice Requires="wps">
            <w:drawing>
              <wp:anchor distT="0" distB="0" distL="114300" distR="114300" simplePos="0" relativeHeight="251658245" behindDoc="0" locked="0" layoutInCell="1" allowOverlap="1" wp14:anchorId="10A30473" wp14:editId="1F2B2258">
                <wp:simplePos x="0" y="0"/>
                <wp:positionH relativeFrom="column">
                  <wp:posOffset>4467225</wp:posOffset>
                </wp:positionH>
                <wp:positionV relativeFrom="paragraph">
                  <wp:posOffset>3585845</wp:posOffset>
                </wp:positionV>
                <wp:extent cx="802005"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8020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1E8046" id="Straight Connector 17" o:spid="_x0000_s1026" style="position:absolute;z-index:251658245;visibility:visible;mso-wrap-style:square;mso-wrap-distance-left:9pt;mso-wrap-distance-top:0;mso-wrap-distance-right:9pt;mso-wrap-distance-bottom:0;mso-position-horizontal:absolute;mso-position-horizontal-relative:text;mso-position-vertical:absolute;mso-position-vertical-relative:text" from="351.75pt,282.35pt" to="414.9pt,28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" strokecolor="#4579b8 [3044]"/>
            </w:pict>
          </mc:Fallback>
        </mc:AlternateContent>
      </w:r>
      <w:r>
        <w:rPr>
          <w:noProof/>
          <w:szCs w:val="18"/>
        </w:rPr>
        <mc:AlternateContent>
          <mc:Choice Requires="wps">
            <w:drawing>
              <wp:anchor distT="0" distB="0" distL="114300" distR="114300" simplePos="0" relativeHeight="251658246" behindDoc="0" locked="0" layoutInCell="1" allowOverlap="1" wp14:anchorId="4701E121" wp14:editId="54F03B98">
                <wp:simplePos x="0" y="0"/>
                <wp:positionH relativeFrom="column">
                  <wp:posOffset>4867910</wp:posOffset>
                </wp:positionH>
                <wp:positionV relativeFrom="paragraph">
                  <wp:posOffset>3590925</wp:posOffset>
                </wp:positionV>
                <wp:extent cx="0" cy="174625"/>
                <wp:effectExtent l="76200" t="0" r="57150" b="53975"/>
                <wp:wrapNone/>
                <wp:docPr id="21" name="Straight Arrow Connector 21"/>
                <wp:cNvGraphicFramePr/>
                <a:graphic xmlns:a="http://schemas.openxmlformats.org/drawingml/2006/main">
                  <a:graphicData uri="http://schemas.microsoft.com/office/word/2010/wordprocessingShape">
                    <wps:wsp>
                      <wps:cNvCnPr/>
                      <wps:spPr>
                        <a:xfrm>
                          <a:off x="0" y="0"/>
                          <a:ext cx="0" cy="1746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2F40CB" id="Straight Arrow Connector 21" o:spid="_x0000_s1026" type="#_x0000_t32" style="position:absolute;margin-left:383.3pt;margin-top:282.75pt;width:0;height:13.75pt;z-index:25165824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" strokecolor="#4579b8 [3044]">
                <v:stroke endarrow="block"/>
              </v:shape>
            </w:pict>
          </mc:Fallback>
        </mc:AlternateContent>
      </w:r>
      <w:r>
        <w:rPr>
          <w:noProof/>
          <w:szCs w:val="18"/>
        </w:rPr>
        <mc:AlternateContent>
          <mc:Choice Requires="wps">
            <w:drawing>
              <wp:anchor distT="0" distB="0" distL="114300" distR="114300" simplePos="0" relativeHeight="251658247" behindDoc="0" locked="0" layoutInCell="1" allowOverlap="1" wp14:anchorId="415C5293" wp14:editId="2C76643D">
                <wp:simplePos x="0" y="0"/>
                <wp:positionH relativeFrom="column">
                  <wp:posOffset>4469765</wp:posOffset>
                </wp:positionH>
                <wp:positionV relativeFrom="paragraph">
                  <wp:posOffset>3416300</wp:posOffset>
                </wp:positionV>
                <wp:extent cx="3810" cy="166370"/>
                <wp:effectExtent l="76200" t="38100" r="72390" b="24130"/>
                <wp:wrapNone/>
                <wp:docPr id="22" name="Straight Arrow Connector 22"/>
                <wp:cNvGraphicFramePr/>
                <a:graphic xmlns:a="http://schemas.openxmlformats.org/drawingml/2006/main">
                  <a:graphicData uri="http://schemas.microsoft.com/office/word/2010/wordprocessingShape">
                    <wps:wsp>
                      <wps:cNvCnPr/>
                      <wps:spPr>
                        <a:xfrm flipH="1" flipV="1">
                          <a:off x="0" y="0"/>
                          <a:ext cx="3810" cy="1663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917AA8" id="Straight Arrow Connector 22" o:spid="_x0000_s1026" type="#_x0000_t32" style="position:absolute;margin-left:351.95pt;margin-top:269pt;width:.3pt;height:13.1pt;flip:x y;z-index:25165824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" strokecolor="#4579b8 [3044]">
                <v:stroke endarrow="block"/>
              </v:shape>
            </w:pict>
          </mc:Fallback>
        </mc:AlternateContent>
      </w:r>
      <w:r>
        <w:rPr>
          <w:noProof/>
          <w:szCs w:val="18"/>
        </w:rPr>
        <mc:AlternateContent>
          <mc:Choice Requires="wps">
            <w:drawing>
              <wp:anchor distT="0" distB="0" distL="114300" distR="114300" simplePos="0" relativeHeight="251658243" behindDoc="0" locked="0" layoutInCell="1" allowOverlap="1" wp14:anchorId="3C2FAC33" wp14:editId="6300B040">
                <wp:simplePos x="0" y="0"/>
                <wp:positionH relativeFrom="column">
                  <wp:posOffset>4099560</wp:posOffset>
                </wp:positionH>
                <wp:positionV relativeFrom="paragraph">
                  <wp:posOffset>2976245</wp:posOffset>
                </wp:positionV>
                <wp:extent cx="738505" cy="448945"/>
                <wp:effectExtent l="0" t="0" r="4445" b="8255"/>
                <wp:wrapNone/>
                <wp:docPr id="15" name="Rectangle 15"/>
                <wp:cNvGraphicFramePr/>
                <a:graphic xmlns:a="http://schemas.openxmlformats.org/drawingml/2006/main">
                  <a:graphicData uri="http://schemas.microsoft.com/office/word/2010/wordprocessingShape">
                    <wps:wsp>
                      <wps:cNvSpPr/>
                      <wps:spPr>
                        <a:xfrm>
                          <a:off x="0" y="0"/>
                          <a:ext cx="738505" cy="448945"/>
                        </a:xfrm>
                        <a:prstGeom prst="rect">
                          <a:avLst/>
                        </a:prstGeom>
                        <a:solidFill>
                          <a:srgbClr val="4BACC6">
                            <a:lumMod val="40000"/>
                            <a:lumOff val="60000"/>
                          </a:srgbClr>
                        </a:solidFill>
                        <a:ln w="25400" cap="flat" cmpd="sng" algn="ctr">
                          <a:noFill/>
                          <a:prstDash val="solid"/>
                        </a:ln>
                        <a:effectLst/>
                      </wps:spPr>
                      <wps:txbx>
                        <w:txbxContent>
                          <w:p w14:paraId="34A721E1" w14:textId="55FAB7B1" w:rsidR="006C34CA" w:rsidRPr="006C34CA" w:rsidRDefault="006C34CA" w:rsidP="006C34CA">
                            <w:pPr>
                              <w:jc w:val="center"/>
                              <w:rPr>
                                <w:sz w:val="14"/>
                                <w:szCs w:val="20"/>
                              </w:rPr>
                            </w:pPr>
                            <w:r>
                              <w:rPr>
                                <w:sz w:val="14"/>
                                <w:szCs w:val="20"/>
                              </w:rPr>
                              <w:t>Secretariaat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C2FAC33" id="Rectangle 15" o:spid="_x0000_s1027" style="position:absolute;margin-left:322.8pt;margin-top:234.35pt;width:58.15pt;height:35.3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" fillcolor="#b7dee8" stroked="f" strokeweight="2pt">
                <v:textbox>
                  <w:txbxContent>
                    <w:p w14:paraId="34A721E1" w14:textId="55FAB7B1" w:rsidR="006C34CA" w:rsidRPr="006C34CA" w:rsidRDefault="006C34CA" w:rsidP="006C34CA">
                      <w:pPr>
                        <w:jc w:val="center"/>
                        <w:rPr>
                          <w:sz w:val="14"/>
                          <w:szCs w:val="20"/>
                        </w:rPr>
                      </w:pPr>
                      <w:r>
                        <w:rPr>
                          <w:sz w:val="14"/>
                          <w:szCs w:val="20"/>
                        </w:rPr>
                        <w:t>Secretariaat</w:t>
                      </w:r>
                    </w:p>
                  </w:txbxContent>
                </v:textbox>
              </v:rect>
            </w:pict>
          </mc:Fallback>
        </mc:AlternateContent>
      </w:r>
      <w:r>
        <w:rPr>
          <w:noProof/>
          <w:szCs w:val="18"/>
        </w:rPr>
        <mc:AlternateContent>
          <mc:Choice Requires="wps">
            <w:drawing>
              <wp:anchor distT="0" distB="0" distL="114300" distR="114300" simplePos="0" relativeHeight="251658242" behindDoc="0" locked="0" layoutInCell="1" allowOverlap="1" wp14:anchorId="4BE0327C" wp14:editId="177AF473">
                <wp:simplePos x="0" y="0"/>
                <wp:positionH relativeFrom="column">
                  <wp:posOffset>4900295</wp:posOffset>
                </wp:positionH>
                <wp:positionV relativeFrom="paragraph">
                  <wp:posOffset>2977515</wp:posOffset>
                </wp:positionV>
                <wp:extent cx="738505" cy="448945"/>
                <wp:effectExtent l="0" t="0" r="4445" b="8255"/>
                <wp:wrapNone/>
                <wp:docPr id="11" name="Rectangle 11"/>
                <wp:cNvGraphicFramePr/>
                <a:graphic xmlns:a="http://schemas.openxmlformats.org/drawingml/2006/main">
                  <a:graphicData uri="http://schemas.microsoft.com/office/word/2010/wordprocessingShape">
                    <wps:wsp>
                      <wps:cNvSpPr/>
                      <wps:spPr>
                        <a:xfrm>
                          <a:off x="0" y="0"/>
                          <a:ext cx="738505" cy="448945"/>
                        </a:xfrm>
                        <a:prstGeom prst="rect">
                          <a:avLst/>
                        </a:prstGeom>
                        <a:solidFill>
                          <a:srgbClr val="4BACC6">
                            <a:lumMod val="40000"/>
                            <a:lumOff val="60000"/>
                          </a:srgbClr>
                        </a:solidFill>
                        <a:ln w="25400" cap="flat" cmpd="sng" algn="ctr">
                          <a:noFill/>
                          <a:prstDash val="solid"/>
                        </a:ln>
                        <a:effectLst/>
                      </wps:spPr>
                      <wps:txbx>
                        <w:txbxContent>
                          <w:p w14:paraId="4AABD0CD" w14:textId="1914B54D" w:rsidR="006C34CA" w:rsidRPr="006C34CA" w:rsidRDefault="006C34CA" w:rsidP="006C34CA">
                            <w:pPr>
                              <w:jc w:val="center"/>
                              <w:rPr>
                                <w:sz w:val="14"/>
                                <w:szCs w:val="20"/>
                              </w:rPr>
                            </w:pPr>
                            <w:r w:rsidRPr="006C34CA">
                              <w:rPr>
                                <w:sz w:val="14"/>
                                <w:szCs w:val="20"/>
                              </w:rPr>
                              <w:t>Service 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E0327C" id="Rectangle 11" o:spid="_x0000_s1028" style="position:absolute;margin-left:385.85pt;margin-top:234.45pt;width:58.15pt;height:35.3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" fillcolor="#b7dee8" stroked="f" strokeweight="2pt">
                <v:textbox>
                  <w:txbxContent>
                    <w:p w14:paraId="4AABD0CD" w14:textId="1914B54D" w:rsidR="006C34CA" w:rsidRPr="006C34CA" w:rsidRDefault="006C34CA" w:rsidP="006C34CA">
                      <w:pPr>
                        <w:jc w:val="center"/>
                        <w:rPr>
                          <w:sz w:val="14"/>
                          <w:szCs w:val="20"/>
                        </w:rPr>
                      </w:pPr>
                      <w:r w:rsidRPr="006C34CA">
                        <w:rPr>
                          <w:sz w:val="14"/>
                          <w:szCs w:val="20"/>
                        </w:rPr>
                        <w:t>Service manager</w:t>
                      </w:r>
                    </w:p>
                  </w:txbxContent>
                </v:textbox>
              </v:rect>
            </w:pict>
          </mc:Fallback>
        </mc:AlternateContent>
      </w:r>
      <w:r>
        <w:rPr>
          <w:noProof/>
          <w:szCs w:val="18"/>
        </w:rPr>
        <mc:AlternateContent>
          <mc:Choice Requires="wps">
            <w:drawing>
              <wp:anchor distT="0" distB="0" distL="114300" distR="114300" simplePos="0" relativeHeight="251658248" behindDoc="0" locked="0" layoutInCell="1" allowOverlap="1" wp14:anchorId="6386D311" wp14:editId="66D5145C">
                <wp:simplePos x="0" y="0"/>
                <wp:positionH relativeFrom="column">
                  <wp:posOffset>5269865</wp:posOffset>
                </wp:positionH>
                <wp:positionV relativeFrom="paragraph">
                  <wp:posOffset>3424555</wp:posOffset>
                </wp:positionV>
                <wp:extent cx="3810" cy="166370"/>
                <wp:effectExtent l="76200" t="38100" r="72390" b="24130"/>
                <wp:wrapNone/>
                <wp:docPr id="23" name="Straight Arrow Connector 23"/>
                <wp:cNvGraphicFramePr/>
                <a:graphic xmlns:a="http://schemas.openxmlformats.org/drawingml/2006/main">
                  <a:graphicData uri="http://schemas.microsoft.com/office/word/2010/wordprocessingShape">
                    <wps:wsp>
                      <wps:cNvCnPr/>
                      <wps:spPr>
                        <a:xfrm flipH="1" flipV="1">
                          <a:off x="0" y="0"/>
                          <a:ext cx="3810" cy="16637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w14:anchorId="2795A16D" id="Straight Arrow Connector 23" o:spid="_x0000_s1026" type="#_x0000_t32" style="position:absolute;margin-left:414.95pt;margin-top:269.65pt;width:.3pt;height:13.1pt;flip:x y;z-index:251658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" strokecolor="#4a7ebb">
                <v:stroke endarrow="block"/>
              </v:shape>
            </w:pict>
          </mc:Fallback>
        </mc:AlternateContent>
      </w:r>
    </w:p>
    <w:p w14:paraId="36DBD994" w14:textId="4EF7BBC9" w:rsidR="003274F2" w:rsidRDefault="003274F2" w:rsidP="0B887D4D">
      <w:pPr>
        <w:rPr>
          <w:szCs w:val="18"/>
        </w:rPr>
      </w:pPr>
    </w:p>
    <w:p w14:paraId="724CBCE4" w14:textId="1192A965" w:rsidR="003274F2" w:rsidRDefault="003274F2" w:rsidP="0B887D4D">
      <w:pPr>
        <w:rPr>
          <w:szCs w:val="18"/>
        </w:rPr>
      </w:pPr>
    </w:p>
    <w:p w14:paraId="2505BB00" w14:textId="63EBECA2" w:rsidR="003274F2" w:rsidRDefault="003274F2" w:rsidP="0B887D4D">
      <w:pPr>
        <w:rPr>
          <w:szCs w:val="18"/>
        </w:rPr>
      </w:pPr>
    </w:p>
    <w:p w14:paraId="3DF3E97B" w14:textId="50A2FA88" w:rsidR="003274F2" w:rsidRDefault="003274F2" w:rsidP="006C34CA"/>
    <w:p w14:paraId="29B7B3B7" w14:textId="357C4AB5" w:rsidR="003274F2" w:rsidRDefault="003274F2" w:rsidP="0B887D4D">
      <w:pPr>
        <w:rPr>
          <w:szCs w:val="18"/>
        </w:rPr>
      </w:pPr>
    </w:p>
    <w:p w14:paraId="5C98C177" w14:textId="69E814C3" w:rsidR="003274F2" w:rsidRDefault="003274F2" w:rsidP="0B887D4D">
      <w:pPr>
        <w:rPr>
          <w:szCs w:val="18"/>
        </w:rPr>
      </w:pPr>
    </w:p>
    <w:p w14:paraId="7EBDC7A3" w14:textId="7BD1E5B5" w:rsidR="003274F2" w:rsidRDefault="003274F2" w:rsidP="0B887D4D">
      <w:pPr>
        <w:rPr>
          <w:szCs w:val="18"/>
        </w:rPr>
      </w:pPr>
    </w:p>
    <w:p w14:paraId="1B62CE8E" w14:textId="5756B399" w:rsidR="003274F2" w:rsidRDefault="003274F2" w:rsidP="0B887D4D">
      <w:pPr>
        <w:rPr>
          <w:szCs w:val="18"/>
        </w:rPr>
      </w:pPr>
    </w:p>
    <w:p w14:paraId="12AE9C11" w14:textId="77777777" w:rsidR="001E53F7" w:rsidRDefault="001E53F7" w:rsidP="0B887D4D">
      <w:pPr>
        <w:rPr>
          <w:szCs w:val="18"/>
        </w:rPr>
      </w:pPr>
    </w:p>
    <w:p w14:paraId="7501CD01" w14:textId="422DA76E" w:rsidR="0B887D4D" w:rsidRDefault="003274F2" w:rsidP="0B887D4D">
      <w:r>
        <w:rPr>
          <w:szCs w:val="18"/>
        </w:rPr>
        <w:t>In het huidige pand aan de Jodenbreestraat in Amsterdam</w:t>
      </w:r>
      <w:r w:rsidR="0B887D4D" w:rsidRPr="0B887D4D">
        <w:rPr>
          <w:szCs w:val="18"/>
        </w:rPr>
        <w:t xml:space="preserve"> wordt de facilitaire dienstverlening door de gemeente Amsterdam verzorgd. Dit betekent dat zij zorgdragen voor de schoonmaak (toiletten</w:t>
      </w:r>
      <w:r w:rsidR="00F65190">
        <w:rPr>
          <w:szCs w:val="18"/>
        </w:rPr>
        <w:t>,</w:t>
      </w:r>
      <w:r w:rsidR="0B887D4D" w:rsidRPr="0B887D4D">
        <w:rPr>
          <w:szCs w:val="18"/>
        </w:rPr>
        <w:t xml:space="preserve"> pantry’s, werkplekken, vergaderzalen, etc.), het aanvullen van artikelen, het legen van prullenbakken, bewatering van planten, ontvangen van gasten en doorverwijzen naar de juiste verdieping, beveiliging van het pand en het legen van de postbus</w:t>
      </w:r>
      <w:r w:rsidR="002F7042">
        <w:rPr>
          <w:szCs w:val="18"/>
        </w:rPr>
        <w:t>,</w:t>
      </w:r>
      <w:r w:rsidR="0B887D4D" w:rsidRPr="0B887D4D">
        <w:rPr>
          <w:szCs w:val="18"/>
        </w:rPr>
        <w:t xml:space="preserve"> in ontvangst nemen van brieven en/of pakketten</w:t>
      </w:r>
      <w:r w:rsidR="002F7042">
        <w:rPr>
          <w:szCs w:val="18"/>
        </w:rPr>
        <w:t>, etc</w:t>
      </w:r>
      <w:r w:rsidR="0B887D4D" w:rsidRPr="0B887D4D">
        <w:rPr>
          <w:szCs w:val="18"/>
        </w:rPr>
        <w:t xml:space="preserve">. </w:t>
      </w:r>
    </w:p>
    <w:p w14:paraId="4DE6754B" w14:textId="4BE979F6" w:rsidR="0B887D4D" w:rsidRDefault="0B887D4D" w:rsidP="0B887D4D">
      <w:r w:rsidRPr="0B887D4D">
        <w:rPr>
          <w:szCs w:val="18"/>
        </w:rPr>
        <w:t xml:space="preserve"> </w:t>
      </w:r>
    </w:p>
    <w:p w14:paraId="7161C0F7" w14:textId="1FF70312" w:rsidR="003274F2" w:rsidRDefault="002F7042" w:rsidP="003274F2">
      <w:pPr>
        <w:rPr>
          <w:szCs w:val="18"/>
        </w:rPr>
      </w:pPr>
      <w:r>
        <w:rPr>
          <w:rFonts w:cs="Tahoma"/>
          <w:color w:val="B9005F"/>
        </w:rPr>
        <w:br/>
      </w:r>
      <w:r w:rsidR="003274F2" w:rsidRPr="003274F2">
        <w:rPr>
          <w:rFonts w:cs="Tahoma"/>
          <w:color w:val="B9005F"/>
        </w:rPr>
        <w:t xml:space="preserve">1.2.3 Toekomstige </w:t>
      </w:r>
      <w:r w:rsidR="003274F2">
        <w:rPr>
          <w:rFonts w:cs="Tahoma"/>
          <w:color w:val="B9005F"/>
        </w:rPr>
        <w:t>facilitaire afdeling</w:t>
      </w:r>
      <w:r>
        <w:rPr>
          <w:rFonts w:cs="Tahoma"/>
          <w:color w:val="B9005F"/>
        </w:rPr>
        <w:br/>
      </w:r>
      <w:r w:rsidR="003274F2">
        <w:rPr>
          <w:szCs w:val="18"/>
        </w:rPr>
        <w:t xml:space="preserve">Gedurende de overeenkomst zijn er vanuit de </w:t>
      </w:r>
      <w:r w:rsidR="008A47AA">
        <w:rPr>
          <w:rFonts w:cs="Tahoma"/>
          <w:bCs/>
        </w:rPr>
        <w:t>Vervoerregio</w:t>
      </w:r>
      <w:r w:rsidR="008A47AA" w:rsidDel="008A47AA">
        <w:rPr>
          <w:szCs w:val="18"/>
        </w:rPr>
        <w:t xml:space="preserve"> </w:t>
      </w:r>
      <w:r w:rsidR="003274F2">
        <w:rPr>
          <w:szCs w:val="18"/>
        </w:rPr>
        <w:t>aanspreekpunten op 3 verschillende expertisegebieden:</w:t>
      </w:r>
    </w:p>
    <w:p w14:paraId="4E34C08F" w14:textId="77777777" w:rsidR="003274F2" w:rsidRDefault="003274F2" w:rsidP="003274F2">
      <w:pPr>
        <w:rPr>
          <w:szCs w:val="18"/>
        </w:rPr>
      </w:pPr>
    </w:p>
    <w:tbl>
      <w:tblPr>
        <w:tblStyle w:val="TableGrid"/>
        <w:tblW w:w="0" w:type="auto"/>
        <w:tblLayout w:type="fixed"/>
        <w:tblLook w:val="04A0" w:firstRow="1" w:lastRow="0" w:firstColumn="1" w:lastColumn="0" w:noHBand="0" w:noVBand="1"/>
      </w:tblPr>
      <w:tblGrid>
        <w:gridCol w:w="4515"/>
        <w:gridCol w:w="4515"/>
      </w:tblGrid>
      <w:tr w:rsidR="003274F2" w14:paraId="106781EE" w14:textId="77777777" w:rsidTr="00BB5A04">
        <w:tc>
          <w:tcPr>
            <w:tcW w:w="4515" w:type="dxa"/>
            <w:tcBorders>
              <w:top w:val="single" w:sz="8" w:space="0" w:color="auto"/>
              <w:left w:val="single" w:sz="8" w:space="0" w:color="auto"/>
              <w:bottom w:val="single" w:sz="8" w:space="0" w:color="auto"/>
              <w:right w:val="single" w:sz="8" w:space="0" w:color="auto"/>
            </w:tcBorders>
          </w:tcPr>
          <w:p w14:paraId="58CC1F77" w14:textId="1EE08308" w:rsidR="003274F2" w:rsidRPr="0026424F" w:rsidRDefault="003274F2" w:rsidP="00BB5A04">
            <w:pPr>
              <w:rPr>
                <w:szCs w:val="18"/>
              </w:rPr>
            </w:pPr>
            <w:r w:rsidRPr="0026424F">
              <w:rPr>
                <w:szCs w:val="18"/>
              </w:rPr>
              <w:t xml:space="preserve">Aanspreekpunt </w:t>
            </w:r>
            <w:r w:rsidR="008A47AA">
              <w:rPr>
                <w:rFonts w:cs="Tahoma"/>
                <w:bCs/>
              </w:rPr>
              <w:t>Vervoerregio</w:t>
            </w:r>
            <w:r w:rsidR="008A47AA" w:rsidRPr="0026424F" w:rsidDel="008A47AA">
              <w:rPr>
                <w:szCs w:val="18"/>
              </w:rPr>
              <w:t xml:space="preserve"> </w:t>
            </w:r>
            <w:r w:rsidRPr="0026424F">
              <w:rPr>
                <w:szCs w:val="18"/>
              </w:rPr>
              <w:t>operationeel/tactisch</w:t>
            </w:r>
          </w:p>
        </w:tc>
        <w:tc>
          <w:tcPr>
            <w:tcW w:w="4515" w:type="dxa"/>
            <w:tcBorders>
              <w:top w:val="single" w:sz="8" w:space="0" w:color="auto"/>
              <w:left w:val="single" w:sz="8" w:space="0" w:color="auto"/>
              <w:bottom w:val="single" w:sz="8" w:space="0" w:color="auto"/>
              <w:right w:val="single" w:sz="8" w:space="0" w:color="auto"/>
            </w:tcBorders>
          </w:tcPr>
          <w:p w14:paraId="29DFF930" w14:textId="77777777" w:rsidR="003274F2" w:rsidRPr="0026424F" w:rsidRDefault="003274F2" w:rsidP="00BB5A04">
            <w:pPr>
              <w:rPr>
                <w:szCs w:val="18"/>
              </w:rPr>
            </w:pPr>
            <w:r>
              <w:rPr>
                <w:szCs w:val="18"/>
              </w:rPr>
              <w:t xml:space="preserve">Secretariaat </w:t>
            </w:r>
          </w:p>
        </w:tc>
      </w:tr>
      <w:tr w:rsidR="003274F2" w14:paraId="5B7E1985" w14:textId="77777777" w:rsidTr="00BB5A04">
        <w:tc>
          <w:tcPr>
            <w:tcW w:w="4515" w:type="dxa"/>
            <w:tcBorders>
              <w:top w:val="single" w:sz="8" w:space="0" w:color="auto"/>
              <w:left w:val="single" w:sz="8" w:space="0" w:color="auto"/>
              <w:bottom w:val="single" w:sz="8" w:space="0" w:color="auto"/>
              <w:right w:val="single" w:sz="8" w:space="0" w:color="auto"/>
            </w:tcBorders>
          </w:tcPr>
          <w:p w14:paraId="6DF0329E" w14:textId="260F7A76" w:rsidR="003274F2" w:rsidRPr="0026424F" w:rsidRDefault="003274F2" w:rsidP="00BB5A04">
            <w:pPr>
              <w:rPr>
                <w:szCs w:val="18"/>
              </w:rPr>
            </w:pPr>
            <w:r w:rsidRPr="0026424F">
              <w:rPr>
                <w:szCs w:val="18"/>
              </w:rPr>
              <w:t xml:space="preserve">Aanspreekpunt </w:t>
            </w:r>
            <w:r w:rsidR="008A47AA">
              <w:rPr>
                <w:rFonts w:cs="Tahoma"/>
                <w:bCs/>
              </w:rPr>
              <w:t>Vervoerregio</w:t>
            </w:r>
            <w:r w:rsidR="008A47AA" w:rsidRPr="0026424F" w:rsidDel="008A47AA">
              <w:rPr>
                <w:szCs w:val="18"/>
              </w:rPr>
              <w:t xml:space="preserve"> </w:t>
            </w:r>
            <w:r w:rsidRPr="0026424F">
              <w:rPr>
                <w:szCs w:val="18"/>
              </w:rPr>
              <w:t>strategisch</w:t>
            </w:r>
          </w:p>
        </w:tc>
        <w:tc>
          <w:tcPr>
            <w:tcW w:w="4515" w:type="dxa"/>
            <w:tcBorders>
              <w:top w:val="single" w:sz="8" w:space="0" w:color="auto"/>
              <w:left w:val="single" w:sz="8" w:space="0" w:color="auto"/>
              <w:bottom w:val="single" w:sz="8" w:space="0" w:color="auto"/>
              <w:right w:val="single" w:sz="8" w:space="0" w:color="auto"/>
            </w:tcBorders>
          </w:tcPr>
          <w:p w14:paraId="32D2C937" w14:textId="77777777" w:rsidR="003274F2" w:rsidRPr="0026424F" w:rsidRDefault="003274F2" w:rsidP="00BB5A04">
            <w:pPr>
              <w:rPr>
                <w:szCs w:val="18"/>
              </w:rPr>
            </w:pPr>
            <w:r w:rsidRPr="0026424F">
              <w:rPr>
                <w:szCs w:val="18"/>
              </w:rPr>
              <w:t>Service manager</w:t>
            </w:r>
          </w:p>
        </w:tc>
      </w:tr>
      <w:tr w:rsidR="003274F2" w14:paraId="2E2012C8" w14:textId="77777777" w:rsidTr="00BB5A04">
        <w:tc>
          <w:tcPr>
            <w:tcW w:w="4515" w:type="dxa"/>
            <w:tcBorders>
              <w:top w:val="single" w:sz="8" w:space="0" w:color="auto"/>
              <w:left w:val="single" w:sz="8" w:space="0" w:color="auto"/>
              <w:bottom w:val="single" w:sz="8" w:space="0" w:color="auto"/>
              <w:right w:val="single" w:sz="8" w:space="0" w:color="auto"/>
            </w:tcBorders>
          </w:tcPr>
          <w:p w14:paraId="0FA5FBA8" w14:textId="3AD9CF51" w:rsidR="003274F2" w:rsidRPr="0026424F" w:rsidRDefault="003274F2" w:rsidP="00BB5A04">
            <w:pPr>
              <w:rPr>
                <w:szCs w:val="18"/>
              </w:rPr>
            </w:pPr>
            <w:r w:rsidRPr="0026424F">
              <w:rPr>
                <w:szCs w:val="18"/>
              </w:rPr>
              <w:t xml:space="preserve">Aanspreekpunt </w:t>
            </w:r>
            <w:r w:rsidR="008A47AA">
              <w:rPr>
                <w:rFonts w:cs="Tahoma"/>
                <w:bCs/>
              </w:rPr>
              <w:t>Vervoerregio</w:t>
            </w:r>
            <w:r w:rsidR="008A47AA" w:rsidRPr="0026424F" w:rsidDel="008A47AA">
              <w:rPr>
                <w:szCs w:val="18"/>
              </w:rPr>
              <w:t xml:space="preserve"> </w:t>
            </w:r>
            <w:r w:rsidRPr="0026424F">
              <w:rPr>
                <w:szCs w:val="18"/>
              </w:rPr>
              <w:t>escalaties</w:t>
            </w:r>
          </w:p>
        </w:tc>
        <w:tc>
          <w:tcPr>
            <w:tcW w:w="4515" w:type="dxa"/>
            <w:tcBorders>
              <w:top w:val="single" w:sz="8" w:space="0" w:color="auto"/>
              <w:left w:val="single" w:sz="8" w:space="0" w:color="auto"/>
              <w:bottom w:val="single" w:sz="8" w:space="0" w:color="auto"/>
              <w:right w:val="single" w:sz="8" w:space="0" w:color="auto"/>
            </w:tcBorders>
          </w:tcPr>
          <w:p w14:paraId="6DB40491" w14:textId="77777777" w:rsidR="003274F2" w:rsidRPr="0026424F" w:rsidRDefault="003274F2" w:rsidP="00BB5A04">
            <w:pPr>
              <w:rPr>
                <w:szCs w:val="18"/>
              </w:rPr>
            </w:pPr>
            <w:r w:rsidRPr="0026424F">
              <w:rPr>
                <w:szCs w:val="18"/>
              </w:rPr>
              <w:t>Team manager bedrijfsvoering</w:t>
            </w:r>
          </w:p>
        </w:tc>
      </w:tr>
    </w:tbl>
    <w:p w14:paraId="05BE686C" w14:textId="73D2CC09" w:rsidR="4234E693" w:rsidRDefault="4234E693"/>
    <w:p w14:paraId="2E8DF24C" w14:textId="0519DFD6" w:rsidR="003274F2" w:rsidRDefault="003274F2" w:rsidP="003274F2">
      <w:pPr>
        <w:rPr>
          <w:szCs w:val="18"/>
        </w:rPr>
      </w:pPr>
      <w:r>
        <w:rPr>
          <w:szCs w:val="18"/>
        </w:rPr>
        <w:t>Daarnaast heeft de onderhuurder (MRA) een office manager die in voorkomende gevallen rechtsreeks met de Hospitality+ functie kan communiceren.</w:t>
      </w:r>
    </w:p>
    <w:p w14:paraId="664038B2" w14:textId="77777777" w:rsidR="004668C0" w:rsidRDefault="004668C0" w:rsidP="003274F2">
      <w:pPr>
        <w:rPr>
          <w:szCs w:val="18"/>
        </w:rPr>
      </w:pPr>
    </w:p>
    <w:p w14:paraId="5428DE3C" w14:textId="2DA48591" w:rsidR="004668C0" w:rsidRDefault="004668C0" w:rsidP="003274F2">
      <w:pPr>
        <w:rPr>
          <w:szCs w:val="18"/>
        </w:rPr>
      </w:pPr>
      <w:r>
        <w:rPr>
          <w:szCs w:val="18"/>
        </w:rPr>
        <w:t xml:space="preserve">De gewenste verdeling van taken tussen het Secretariaat en de </w:t>
      </w:r>
      <w:r w:rsidR="00C06246">
        <w:rPr>
          <w:szCs w:val="18"/>
        </w:rPr>
        <w:t>Hospitality+ functie is</w:t>
      </w:r>
      <w:r w:rsidR="00F75051">
        <w:rPr>
          <w:szCs w:val="18"/>
        </w:rPr>
        <w:t xml:space="preserve"> opgenomen </w:t>
      </w:r>
      <w:r w:rsidR="00F75051" w:rsidRPr="00457C0F">
        <w:rPr>
          <w:szCs w:val="18"/>
        </w:rPr>
        <w:t xml:space="preserve">in Bijlage </w:t>
      </w:r>
      <w:r w:rsidR="00457C0F" w:rsidRPr="00457C0F">
        <w:rPr>
          <w:szCs w:val="18"/>
        </w:rPr>
        <w:t>6</w:t>
      </w:r>
      <w:r w:rsidR="002F7042">
        <w:rPr>
          <w:szCs w:val="18"/>
        </w:rPr>
        <w:t xml:space="preserve"> - </w:t>
      </w:r>
      <w:r w:rsidR="00553D13" w:rsidRPr="00457C0F">
        <w:rPr>
          <w:szCs w:val="18"/>
        </w:rPr>
        <w:t xml:space="preserve"> Werkzaamheden</w:t>
      </w:r>
      <w:r w:rsidR="00553D13">
        <w:rPr>
          <w:szCs w:val="18"/>
        </w:rPr>
        <w:t xml:space="preserve"> Secretariaat en Hospitality+</w:t>
      </w:r>
      <w:r w:rsidR="00F75051">
        <w:rPr>
          <w:szCs w:val="18"/>
        </w:rPr>
        <w:t>.</w:t>
      </w:r>
    </w:p>
    <w:p w14:paraId="1DCBF01F" w14:textId="77777777" w:rsidR="00F43735" w:rsidRDefault="00F43735" w:rsidP="003274F2">
      <w:pPr>
        <w:rPr>
          <w:szCs w:val="18"/>
        </w:rPr>
      </w:pPr>
    </w:p>
    <w:p w14:paraId="256F5B8A" w14:textId="49CB0619" w:rsidR="003274F2" w:rsidRDefault="003274F2" w:rsidP="003274F2">
      <w:pPr>
        <w:rPr>
          <w:szCs w:val="18"/>
        </w:rPr>
      </w:pPr>
      <w:r>
        <w:rPr>
          <w:szCs w:val="18"/>
        </w:rPr>
        <w:t xml:space="preserve">De </w:t>
      </w:r>
      <w:r w:rsidR="000664CC">
        <w:rPr>
          <w:szCs w:val="18"/>
        </w:rPr>
        <w:t>Deelnemer</w:t>
      </w:r>
      <w:r>
        <w:rPr>
          <w:szCs w:val="18"/>
        </w:rPr>
        <w:t xml:space="preserve"> wordt gevraagd om in een organogram te visualiseren hoe zij hun organisatie laten </w:t>
      </w:r>
      <w:r w:rsidR="00076766">
        <w:rPr>
          <w:szCs w:val="18"/>
        </w:rPr>
        <w:t>aan</w:t>
      </w:r>
      <w:r>
        <w:rPr>
          <w:szCs w:val="18"/>
        </w:rPr>
        <w:t>sluiten</w:t>
      </w:r>
      <w:r w:rsidR="00F43735">
        <w:rPr>
          <w:szCs w:val="18"/>
        </w:rPr>
        <w:t xml:space="preserve"> op de geschetste </w:t>
      </w:r>
      <w:r w:rsidR="008A47AA">
        <w:rPr>
          <w:rFonts w:cs="Tahoma"/>
          <w:bCs/>
        </w:rPr>
        <w:t>Vervoerregio</w:t>
      </w:r>
      <w:r w:rsidR="008A47AA" w:rsidDel="008A47AA">
        <w:rPr>
          <w:szCs w:val="18"/>
        </w:rPr>
        <w:t xml:space="preserve"> </w:t>
      </w:r>
      <w:r w:rsidR="00BC7EB6">
        <w:rPr>
          <w:szCs w:val="18"/>
        </w:rPr>
        <w:t>organisatie.</w:t>
      </w:r>
    </w:p>
    <w:p w14:paraId="44A651DB" w14:textId="77777777" w:rsidR="00572426" w:rsidRPr="001E53F7" w:rsidRDefault="00572426" w:rsidP="001E53F7">
      <w:pPr>
        <w:rPr>
          <w:szCs w:val="18"/>
          <w:highlight w:val="yellow"/>
        </w:rPr>
      </w:pPr>
    </w:p>
    <w:p w14:paraId="6FB57417" w14:textId="51DF8FB5" w:rsidR="00CA2DA8" w:rsidRPr="00CA2DA8" w:rsidRDefault="00CA2DA8" w:rsidP="6B6C1C66">
      <w:pPr>
        <w:rPr>
          <w:color w:val="B9005F"/>
          <w:szCs w:val="18"/>
        </w:rPr>
      </w:pPr>
      <w:r w:rsidRPr="6B6C1C66">
        <w:rPr>
          <w:rFonts w:cs="Tahoma"/>
          <w:color w:val="B9005F"/>
        </w:rPr>
        <w:lastRenderedPageBreak/>
        <w:t>1.2.4</w:t>
      </w:r>
      <w:r>
        <w:tab/>
      </w:r>
      <w:r w:rsidRPr="6B6C1C66">
        <w:rPr>
          <w:rFonts w:cs="Tahoma"/>
          <w:color w:val="B9005F"/>
        </w:rPr>
        <w:t>Doelstellingen en ambities</w:t>
      </w:r>
    </w:p>
    <w:p w14:paraId="3E4ECF9C" w14:textId="2D7487EE" w:rsidR="001E53F7" w:rsidRPr="001E53F7" w:rsidRDefault="001E53F7" w:rsidP="001E53F7">
      <w:pPr>
        <w:pStyle w:val="paragraph"/>
        <w:spacing w:before="0" w:beforeAutospacing="0" w:after="0" w:afterAutospacing="0"/>
        <w:textAlignment w:val="baseline"/>
        <w:rPr>
          <w:rFonts w:ascii="Tahoma" w:hAnsi="Tahoma"/>
          <w:sz w:val="18"/>
          <w:szCs w:val="18"/>
        </w:rPr>
      </w:pPr>
      <w:r w:rsidRPr="002F7042">
        <w:rPr>
          <w:rFonts w:ascii="Tahoma" w:hAnsi="Tahoma"/>
          <w:b/>
          <w:sz w:val="18"/>
          <w:szCs w:val="18"/>
        </w:rPr>
        <w:t>Ambitie</w:t>
      </w:r>
      <w:r w:rsidRPr="001E53F7">
        <w:rPr>
          <w:rFonts w:ascii="Tahoma" w:hAnsi="Tahoma"/>
          <w:sz w:val="18"/>
          <w:szCs w:val="18"/>
        </w:rPr>
        <w:br/>
        <w:t>Met de verhuizing naar het nieuwe pand krijgt de organisatie de mogelijkheid om voor collega</w:t>
      </w:r>
      <w:r w:rsidR="00B00122">
        <w:rPr>
          <w:rFonts w:ascii="Tahoma" w:hAnsi="Tahoma"/>
          <w:sz w:val="18"/>
          <w:szCs w:val="18"/>
        </w:rPr>
        <w:t>’</w:t>
      </w:r>
      <w:r w:rsidRPr="001E53F7">
        <w:rPr>
          <w:rFonts w:ascii="Tahoma" w:hAnsi="Tahoma"/>
          <w:sz w:val="18"/>
          <w:szCs w:val="18"/>
        </w:rPr>
        <w:t xml:space="preserve">s maar ook voor partners en regiogemeenten een plek te </w:t>
      </w:r>
      <w:r w:rsidR="002F7042">
        <w:rPr>
          <w:rFonts w:ascii="Tahoma" w:hAnsi="Tahoma"/>
          <w:sz w:val="18"/>
          <w:szCs w:val="18"/>
        </w:rPr>
        <w:t>creëren</w:t>
      </w:r>
      <w:r w:rsidRPr="001E53F7">
        <w:rPr>
          <w:rFonts w:ascii="Tahoma" w:hAnsi="Tahoma"/>
          <w:sz w:val="18"/>
          <w:szCs w:val="18"/>
        </w:rPr>
        <w:t xml:space="preserve"> om elkaar te ontmoeten. Het pand is een plek waar medewerkers zich prettig en welkom voelen. Waar het fijn is om te werken en te ontmoeten. Hierbij is onder andere een hoog niveau van hospitality belangrijk. Naast medewerkers worden bezoekers aan de Vervoerregio op een gastvrije manier ontvangen en voelen zich welkom in het pand. </w:t>
      </w:r>
    </w:p>
    <w:p w14:paraId="707F7813" w14:textId="77777777" w:rsidR="001E53F7" w:rsidRPr="001E53F7" w:rsidRDefault="001E53F7" w:rsidP="001E53F7">
      <w:pPr>
        <w:pStyle w:val="paragraph"/>
        <w:spacing w:before="0" w:beforeAutospacing="0" w:after="0" w:afterAutospacing="0"/>
        <w:textAlignment w:val="baseline"/>
        <w:rPr>
          <w:rFonts w:ascii="Tahoma" w:hAnsi="Tahoma"/>
          <w:sz w:val="18"/>
          <w:szCs w:val="18"/>
        </w:rPr>
      </w:pPr>
    </w:p>
    <w:p w14:paraId="0343C96D" w14:textId="6A8F711A" w:rsidR="001E53F7" w:rsidRPr="002F7042" w:rsidRDefault="001E53F7" w:rsidP="001E53F7">
      <w:pPr>
        <w:pStyle w:val="paragraph"/>
        <w:spacing w:before="0" w:beforeAutospacing="0" w:after="0" w:afterAutospacing="0"/>
        <w:textAlignment w:val="baseline"/>
        <w:rPr>
          <w:rFonts w:ascii="Tahoma" w:hAnsi="Tahoma"/>
          <w:b/>
          <w:sz w:val="18"/>
          <w:szCs w:val="18"/>
        </w:rPr>
      </w:pPr>
      <w:r w:rsidRPr="002F7042">
        <w:rPr>
          <w:rFonts w:ascii="Tahoma" w:hAnsi="Tahoma"/>
          <w:b/>
          <w:sz w:val="18"/>
          <w:szCs w:val="18"/>
        </w:rPr>
        <w:t>Doelstellingen</w:t>
      </w:r>
    </w:p>
    <w:p w14:paraId="652E5A06" w14:textId="6BDAD7FE" w:rsidR="001E53F7" w:rsidRPr="001E53F7" w:rsidRDefault="001E53F7" w:rsidP="001E53F7">
      <w:pPr>
        <w:pStyle w:val="paragraph"/>
        <w:numPr>
          <w:ilvl w:val="0"/>
          <w:numId w:val="49"/>
        </w:numPr>
        <w:spacing w:before="0" w:beforeAutospacing="0" w:after="0" w:afterAutospacing="0"/>
        <w:textAlignment w:val="baseline"/>
        <w:rPr>
          <w:rFonts w:ascii="Tahoma" w:hAnsi="Tahoma"/>
          <w:sz w:val="18"/>
          <w:szCs w:val="18"/>
        </w:rPr>
      </w:pPr>
      <w:r w:rsidRPr="001E53F7">
        <w:rPr>
          <w:rFonts w:ascii="Tahoma" w:hAnsi="Tahoma"/>
          <w:sz w:val="18"/>
          <w:szCs w:val="18"/>
        </w:rPr>
        <w:t>Ontzorgd worden: De facilitaire organisatie van de Vervoerregio wil ontzorgd worden op het gebied van facilitaire dienstverlening, zodat zij zich kunnen focussen op haar kerntaken. Tegelijkertijd willen zij erop kunnen vertrouwen dat hun medewerkers een hoog niveau van hospitality en flexibiliteit ervaren. Het is schoon, de koffie is lekker en gasten worden op een gepaste manier begroet en geholpen.</w:t>
      </w:r>
    </w:p>
    <w:p w14:paraId="3E409263" w14:textId="77777777" w:rsidR="001E53F7" w:rsidRPr="001E53F7" w:rsidRDefault="001E53F7" w:rsidP="001E53F7">
      <w:pPr>
        <w:pStyle w:val="paragraph"/>
        <w:spacing w:before="0" w:beforeAutospacing="0" w:after="0" w:afterAutospacing="0"/>
        <w:textAlignment w:val="baseline"/>
        <w:rPr>
          <w:rFonts w:ascii="Tahoma" w:hAnsi="Tahoma"/>
          <w:sz w:val="18"/>
          <w:szCs w:val="18"/>
        </w:rPr>
      </w:pPr>
    </w:p>
    <w:p w14:paraId="4E3CC39E" w14:textId="2A20E9E6" w:rsidR="001E53F7" w:rsidRPr="001E53F7" w:rsidRDefault="001E53F7" w:rsidP="001E53F7">
      <w:pPr>
        <w:pStyle w:val="paragraph"/>
        <w:numPr>
          <w:ilvl w:val="0"/>
          <w:numId w:val="48"/>
        </w:numPr>
        <w:spacing w:before="0" w:beforeAutospacing="0" w:after="0" w:afterAutospacing="0"/>
        <w:textAlignment w:val="baseline"/>
        <w:rPr>
          <w:rFonts w:ascii="Tahoma" w:hAnsi="Tahoma"/>
          <w:sz w:val="18"/>
          <w:szCs w:val="18"/>
        </w:rPr>
      </w:pPr>
      <w:r w:rsidRPr="001E53F7">
        <w:rPr>
          <w:rFonts w:ascii="Tahoma" w:hAnsi="Tahoma"/>
          <w:sz w:val="18"/>
          <w:szCs w:val="18"/>
        </w:rPr>
        <w:t xml:space="preserve">Duurzaamheid: </w:t>
      </w:r>
      <w:r w:rsidR="00323225">
        <w:rPr>
          <w:rFonts w:ascii="Tahoma" w:hAnsi="Tahoma"/>
          <w:sz w:val="18"/>
          <w:szCs w:val="18"/>
        </w:rPr>
        <w:t>De Vervoerregio loopt als</w:t>
      </w:r>
      <w:r w:rsidR="00323225" w:rsidRPr="001E53F7">
        <w:rPr>
          <w:rFonts w:ascii="Tahoma" w:hAnsi="Tahoma"/>
          <w:sz w:val="18"/>
          <w:szCs w:val="18"/>
        </w:rPr>
        <w:t xml:space="preserve"> </w:t>
      </w:r>
      <w:r w:rsidRPr="001E53F7">
        <w:rPr>
          <w:rFonts w:ascii="Tahoma" w:hAnsi="Tahoma"/>
          <w:sz w:val="18"/>
          <w:szCs w:val="18"/>
        </w:rPr>
        <w:t xml:space="preserve">organisatie voorop met slimme en duurzame oplossingen, passend bij de tijdgeest en </w:t>
      </w:r>
      <w:r w:rsidR="00522AE8">
        <w:rPr>
          <w:rFonts w:ascii="Tahoma" w:hAnsi="Tahoma"/>
          <w:sz w:val="18"/>
          <w:szCs w:val="18"/>
        </w:rPr>
        <w:t>de</w:t>
      </w:r>
      <w:r w:rsidR="00522AE8" w:rsidRPr="001E53F7">
        <w:rPr>
          <w:rFonts w:ascii="Tahoma" w:hAnsi="Tahoma"/>
          <w:sz w:val="18"/>
          <w:szCs w:val="18"/>
        </w:rPr>
        <w:t xml:space="preserve"> </w:t>
      </w:r>
      <w:r w:rsidRPr="001E53F7">
        <w:rPr>
          <w:rFonts w:ascii="Tahoma" w:hAnsi="Tahoma"/>
          <w:sz w:val="18"/>
          <w:szCs w:val="18"/>
        </w:rPr>
        <w:t>opgave</w:t>
      </w:r>
      <w:r w:rsidR="00522AE8">
        <w:rPr>
          <w:rFonts w:ascii="Tahoma" w:hAnsi="Tahoma"/>
          <w:sz w:val="18"/>
          <w:szCs w:val="18"/>
        </w:rPr>
        <w:t xml:space="preserve"> waarvoor zij staan</w:t>
      </w:r>
      <w:r w:rsidRPr="001E53F7">
        <w:rPr>
          <w:rFonts w:ascii="Tahoma" w:hAnsi="Tahoma"/>
          <w:sz w:val="18"/>
          <w:szCs w:val="18"/>
        </w:rPr>
        <w:t xml:space="preserve">. Dit vertaalt zich niet alleen in </w:t>
      </w:r>
      <w:r w:rsidR="00522AE8">
        <w:rPr>
          <w:rFonts w:ascii="Tahoma" w:hAnsi="Tahoma"/>
          <w:sz w:val="18"/>
          <w:szCs w:val="18"/>
        </w:rPr>
        <w:t>de</w:t>
      </w:r>
      <w:r w:rsidR="00522AE8" w:rsidRPr="001E53F7">
        <w:rPr>
          <w:rFonts w:ascii="Tahoma" w:hAnsi="Tahoma"/>
          <w:sz w:val="18"/>
          <w:szCs w:val="18"/>
        </w:rPr>
        <w:t xml:space="preserve"> </w:t>
      </w:r>
      <w:r w:rsidRPr="001E53F7">
        <w:rPr>
          <w:rFonts w:ascii="Tahoma" w:hAnsi="Tahoma"/>
          <w:sz w:val="18"/>
          <w:szCs w:val="18"/>
        </w:rPr>
        <w:t xml:space="preserve">externe bedrijfsvoering, maar ook intern staat duurzaamheid hoog in </w:t>
      </w:r>
      <w:r w:rsidR="00522AE8">
        <w:rPr>
          <w:rFonts w:ascii="Tahoma" w:hAnsi="Tahoma"/>
          <w:sz w:val="18"/>
          <w:szCs w:val="18"/>
        </w:rPr>
        <w:t>het</w:t>
      </w:r>
      <w:r w:rsidR="00522AE8" w:rsidRPr="001E53F7">
        <w:rPr>
          <w:rFonts w:ascii="Tahoma" w:hAnsi="Tahoma"/>
          <w:sz w:val="18"/>
          <w:szCs w:val="18"/>
        </w:rPr>
        <w:t xml:space="preserve"> </w:t>
      </w:r>
      <w:r w:rsidRPr="001E53F7">
        <w:rPr>
          <w:rFonts w:ascii="Tahoma" w:hAnsi="Tahoma"/>
          <w:sz w:val="18"/>
          <w:szCs w:val="18"/>
        </w:rPr>
        <w:t>vaandel</w:t>
      </w:r>
      <w:r w:rsidR="00631D15">
        <w:rPr>
          <w:rFonts w:ascii="Tahoma" w:hAnsi="Tahoma"/>
          <w:sz w:val="18"/>
          <w:szCs w:val="18"/>
        </w:rPr>
        <w:t>. Dit</w:t>
      </w:r>
      <w:r w:rsidR="005B1C59">
        <w:rPr>
          <w:rFonts w:ascii="Tahoma" w:hAnsi="Tahoma"/>
          <w:sz w:val="18"/>
          <w:szCs w:val="18"/>
        </w:rPr>
        <w:t xml:space="preserve"> blijkt uit de CO2-presatieladder </w:t>
      </w:r>
      <w:r w:rsidR="009E52B3">
        <w:rPr>
          <w:rFonts w:ascii="Tahoma" w:hAnsi="Tahoma"/>
          <w:sz w:val="18"/>
          <w:szCs w:val="18"/>
        </w:rPr>
        <w:t>waarop nu</w:t>
      </w:r>
      <w:r w:rsidRPr="001E53F7">
        <w:rPr>
          <w:rFonts w:ascii="Tahoma" w:hAnsi="Tahoma"/>
          <w:sz w:val="18"/>
          <w:szCs w:val="18"/>
        </w:rPr>
        <w:t xml:space="preserve"> </w:t>
      </w:r>
      <w:r w:rsidR="009E52B3">
        <w:rPr>
          <w:rFonts w:ascii="Tahoma" w:hAnsi="Tahoma"/>
          <w:sz w:val="18"/>
          <w:szCs w:val="18"/>
        </w:rPr>
        <w:t>niveau</w:t>
      </w:r>
      <w:r w:rsidRPr="001E53F7">
        <w:rPr>
          <w:rFonts w:ascii="Tahoma" w:hAnsi="Tahoma"/>
          <w:sz w:val="18"/>
          <w:szCs w:val="18"/>
        </w:rPr>
        <w:t xml:space="preserve"> 3 </w:t>
      </w:r>
      <w:r w:rsidR="00C13236">
        <w:rPr>
          <w:rFonts w:ascii="Tahoma" w:hAnsi="Tahoma"/>
          <w:sz w:val="18"/>
          <w:szCs w:val="18"/>
        </w:rPr>
        <w:t>is behaald en in de komende jaren de ambitie is gesteld om door te groeien naar niveau 5</w:t>
      </w:r>
      <w:r w:rsidRPr="001E53F7">
        <w:rPr>
          <w:rFonts w:ascii="Tahoma" w:hAnsi="Tahoma"/>
          <w:sz w:val="18"/>
          <w:szCs w:val="18"/>
        </w:rPr>
        <w:t xml:space="preserve">. Voor </w:t>
      </w:r>
      <w:r w:rsidR="00971972">
        <w:rPr>
          <w:rFonts w:ascii="Tahoma" w:hAnsi="Tahoma"/>
          <w:sz w:val="18"/>
          <w:szCs w:val="18"/>
        </w:rPr>
        <w:t>de Opdrachtgever</w:t>
      </w:r>
      <w:r w:rsidR="00971972" w:rsidRPr="001E53F7">
        <w:rPr>
          <w:rFonts w:ascii="Tahoma" w:hAnsi="Tahoma"/>
          <w:sz w:val="18"/>
          <w:szCs w:val="18"/>
        </w:rPr>
        <w:t xml:space="preserve"> </w:t>
      </w:r>
      <w:r w:rsidRPr="001E53F7">
        <w:rPr>
          <w:rFonts w:ascii="Tahoma" w:hAnsi="Tahoma"/>
          <w:sz w:val="18"/>
          <w:szCs w:val="18"/>
        </w:rPr>
        <w:t xml:space="preserve">is het belangrijk dat </w:t>
      </w:r>
      <w:r w:rsidR="00971972">
        <w:rPr>
          <w:rFonts w:ascii="Tahoma" w:hAnsi="Tahoma"/>
          <w:sz w:val="18"/>
          <w:szCs w:val="18"/>
        </w:rPr>
        <w:t>de</w:t>
      </w:r>
      <w:r w:rsidR="00971972" w:rsidRPr="001E53F7">
        <w:rPr>
          <w:rFonts w:ascii="Tahoma" w:hAnsi="Tahoma"/>
          <w:sz w:val="18"/>
          <w:szCs w:val="18"/>
        </w:rPr>
        <w:t xml:space="preserve"> </w:t>
      </w:r>
      <w:r w:rsidRPr="001E53F7">
        <w:rPr>
          <w:rFonts w:ascii="Tahoma" w:hAnsi="Tahoma"/>
          <w:sz w:val="18"/>
          <w:szCs w:val="18"/>
        </w:rPr>
        <w:t>facilitaire partner ook duurzame en bewuste keuzes maakt. Dit kan in het verlagen van zijn footprint, door het minimaliseren van de CO2- uitstoot, grondstoffenverbruik en milieu-impact.</w:t>
      </w:r>
    </w:p>
    <w:p w14:paraId="0C297492" w14:textId="77777777" w:rsidR="001E53F7" w:rsidRPr="001E53F7" w:rsidRDefault="001E53F7" w:rsidP="001E53F7">
      <w:pPr>
        <w:pStyle w:val="paragraph"/>
        <w:spacing w:before="0" w:beforeAutospacing="0" w:after="0" w:afterAutospacing="0"/>
        <w:textAlignment w:val="baseline"/>
        <w:rPr>
          <w:rFonts w:ascii="Tahoma" w:hAnsi="Tahoma"/>
          <w:sz w:val="18"/>
          <w:szCs w:val="18"/>
        </w:rPr>
      </w:pPr>
    </w:p>
    <w:p w14:paraId="2D69B54B" w14:textId="77777777" w:rsidR="001E53F7" w:rsidRPr="001E53F7" w:rsidRDefault="001E53F7" w:rsidP="001E53F7">
      <w:pPr>
        <w:pStyle w:val="paragraph"/>
        <w:numPr>
          <w:ilvl w:val="0"/>
          <w:numId w:val="48"/>
        </w:numPr>
        <w:spacing w:before="0" w:beforeAutospacing="0" w:after="0" w:afterAutospacing="0"/>
        <w:textAlignment w:val="baseline"/>
        <w:rPr>
          <w:rFonts w:ascii="Tahoma" w:hAnsi="Tahoma"/>
          <w:sz w:val="18"/>
          <w:szCs w:val="18"/>
        </w:rPr>
      </w:pPr>
      <w:r w:rsidRPr="001E53F7">
        <w:rPr>
          <w:rFonts w:ascii="Tahoma" w:hAnsi="Tahoma"/>
          <w:sz w:val="18"/>
          <w:szCs w:val="18"/>
        </w:rPr>
        <w:t>Kostenbewust handelen: De Vervoerregio is een overheidsorganisatie met beperkte financiële middelen. Daarom is het van belang dat het beschikbare budget verantwoord en doelmatig wordt ingezet om de doelstellingen te behalen. </w:t>
      </w:r>
    </w:p>
    <w:p w14:paraId="4B5CD730" w14:textId="77777777" w:rsidR="001E53F7" w:rsidRPr="001E53F7" w:rsidRDefault="001E53F7" w:rsidP="0009338F">
      <w:pPr>
        <w:pStyle w:val="paragraph"/>
        <w:spacing w:before="0" w:beforeAutospacing="0" w:after="0" w:afterAutospacing="0"/>
        <w:textAlignment w:val="baseline"/>
        <w:rPr>
          <w:rFonts w:ascii="Tahoma" w:hAnsi="Tahoma"/>
          <w:sz w:val="18"/>
          <w:szCs w:val="18"/>
        </w:rPr>
      </w:pPr>
      <w:r w:rsidRPr="001E53F7">
        <w:rPr>
          <w:rFonts w:ascii="Tahoma" w:hAnsi="Tahoma"/>
          <w:sz w:val="18"/>
          <w:szCs w:val="18"/>
        </w:rPr>
        <w:t> </w:t>
      </w:r>
    </w:p>
    <w:p w14:paraId="43B81737" w14:textId="77777777" w:rsidR="001E53F7" w:rsidRPr="001E53F7" w:rsidRDefault="001E53F7" w:rsidP="001E53F7">
      <w:pPr>
        <w:pStyle w:val="paragraph"/>
        <w:spacing w:before="0" w:beforeAutospacing="0" w:after="0" w:afterAutospacing="0"/>
        <w:textAlignment w:val="baseline"/>
        <w:rPr>
          <w:rFonts w:ascii="Tahoma" w:hAnsi="Tahoma"/>
          <w:sz w:val="18"/>
          <w:szCs w:val="18"/>
        </w:rPr>
      </w:pPr>
      <w:r w:rsidRPr="001E53F7">
        <w:rPr>
          <w:rFonts w:ascii="Tahoma" w:hAnsi="Tahoma"/>
          <w:sz w:val="18"/>
          <w:szCs w:val="18"/>
        </w:rPr>
        <w:t>De Vervoerregio verwacht dat de facilitaire partner aan deze doelstellingen bijdraagt en daarbij onder andere focust op: </w:t>
      </w:r>
    </w:p>
    <w:p w14:paraId="04323C1B" w14:textId="5802C0A6" w:rsidR="001E53F7" w:rsidRPr="001E53F7" w:rsidRDefault="001E53F7" w:rsidP="001E53F7">
      <w:pPr>
        <w:pStyle w:val="paragraph"/>
        <w:numPr>
          <w:ilvl w:val="0"/>
          <w:numId w:val="47"/>
        </w:numPr>
        <w:spacing w:before="0" w:beforeAutospacing="0" w:after="0" w:afterAutospacing="0"/>
        <w:textAlignment w:val="baseline"/>
        <w:rPr>
          <w:rFonts w:ascii="Tahoma" w:hAnsi="Tahoma"/>
          <w:sz w:val="18"/>
          <w:szCs w:val="18"/>
        </w:rPr>
      </w:pPr>
      <w:r w:rsidRPr="001E53F7">
        <w:rPr>
          <w:rFonts w:ascii="Tahoma" w:hAnsi="Tahoma"/>
          <w:sz w:val="18"/>
          <w:szCs w:val="18"/>
        </w:rPr>
        <w:t>Flexibiliteit</w:t>
      </w:r>
      <w:r w:rsidR="00B90318">
        <w:rPr>
          <w:rFonts w:ascii="Tahoma" w:hAnsi="Tahoma"/>
          <w:sz w:val="18"/>
          <w:szCs w:val="18"/>
        </w:rPr>
        <w:t>;</w:t>
      </w:r>
    </w:p>
    <w:p w14:paraId="4F2C46F4" w14:textId="7CA58A7A" w:rsidR="001E53F7" w:rsidRPr="001E53F7" w:rsidRDefault="001E53F7" w:rsidP="001E53F7">
      <w:pPr>
        <w:pStyle w:val="paragraph"/>
        <w:numPr>
          <w:ilvl w:val="0"/>
          <w:numId w:val="47"/>
        </w:numPr>
        <w:spacing w:before="0" w:beforeAutospacing="0" w:after="0" w:afterAutospacing="0"/>
        <w:textAlignment w:val="baseline"/>
        <w:rPr>
          <w:rFonts w:ascii="Tahoma" w:hAnsi="Tahoma"/>
          <w:sz w:val="18"/>
          <w:szCs w:val="18"/>
        </w:rPr>
      </w:pPr>
      <w:r w:rsidRPr="001E53F7">
        <w:rPr>
          <w:rFonts w:ascii="Tahoma" w:hAnsi="Tahoma"/>
          <w:sz w:val="18"/>
          <w:szCs w:val="18"/>
        </w:rPr>
        <w:t>Pro activiteit</w:t>
      </w:r>
      <w:r w:rsidR="00B90318">
        <w:rPr>
          <w:rFonts w:ascii="Tahoma" w:hAnsi="Tahoma"/>
          <w:sz w:val="18"/>
          <w:szCs w:val="18"/>
        </w:rPr>
        <w:t>;</w:t>
      </w:r>
    </w:p>
    <w:p w14:paraId="50477A3B" w14:textId="75BE69EC" w:rsidR="001E53F7" w:rsidRPr="001E53F7" w:rsidRDefault="001E53F7" w:rsidP="001E53F7">
      <w:pPr>
        <w:pStyle w:val="paragraph"/>
        <w:numPr>
          <w:ilvl w:val="0"/>
          <w:numId w:val="47"/>
        </w:numPr>
        <w:spacing w:before="0" w:beforeAutospacing="0" w:after="0" w:afterAutospacing="0"/>
        <w:textAlignment w:val="baseline"/>
        <w:rPr>
          <w:rFonts w:ascii="Tahoma" w:hAnsi="Tahoma"/>
          <w:sz w:val="18"/>
          <w:szCs w:val="18"/>
        </w:rPr>
      </w:pPr>
      <w:r w:rsidRPr="001E53F7">
        <w:rPr>
          <w:rFonts w:ascii="Tahoma" w:hAnsi="Tahoma"/>
          <w:sz w:val="18"/>
          <w:szCs w:val="18"/>
        </w:rPr>
        <w:t>Duurzaamheid</w:t>
      </w:r>
      <w:r w:rsidR="00B90318">
        <w:rPr>
          <w:rFonts w:ascii="Tahoma" w:hAnsi="Tahoma"/>
          <w:sz w:val="18"/>
          <w:szCs w:val="18"/>
        </w:rPr>
        <w:t>;</w:t>
      </w:r>
    </w:p>
    <w:p w14:paraId="6129067E" w14:textId="24F26977" w:rsidR="001E53F7" w:rsidRPr="001E53F7" w:rsidRDefault="001E53F7" w:rsidP="001E53F7">
      <w:pPr>
        <w:pStyle w:val="paragraph"/>
        <w:numPr>
          <w:ilvl w:val="0"/>
          <w:numId w:val="47"/>
        </w:numPr>
        <w:spacing w:before="0" w:beforeAutospacing="0" w:after="0" w:afterAutospacing="0"/>
        <w:rPr>
          <w:rFonts w:ascii="Tahoma" w:hAnsi="Tahoma"/>
          <w:sz w:val="18"/>
          <w:szCs w:val="18"/>
        </w:rPr>
      </w:pPr>
      <w:r w:rsidRPr="001E53F7">
        <w:rPr>
          <w:rFonts w:ascii="Tahoma" w:hAnsi="Tahoma"/>
          <w:sz w:val="18"/>
          <w:szCs w:val="18"/>
        </w:rPr>
        <w:t>Beleving</w:t>
      </w:r>
      <w:r w:rsidR="00B90318">
        <w:rPr>
          <w:rFonts w:ascii="Tahoma" w:hAnsi="Tahoma"/>
          <w:sz w:val="18"/>
          <w:szCs w:val="18"/>
        </w:rPr>
        <w:t>.</w:t>
      </w:r>
      <w:r w:rsidRPr="001E53F7">
        <w:rPr>
          <w:rFonts w:ascii="Tahoma" w:hAnsi="Tahoma"/>
          <w:sz w:val="18"/>
          <w:szCs w:val="18"/>
        </w:rPr>
        <w:t xml:space="preserve"> </w:t>
      </w:r>
    </w:p>
    <w:p w14:paraId="33CE8021" w14:textId="729789D2" w:rsidR="00A439A3" w:rsidRDefault="00A439A3">
      <w:pPr>
        <w:spacing w:after="200" w:line="276" w:lineRule="auto"/>
        <w:rPr>
          <w:szCs w:val="18"/>
          <w:lang w:eastAsia="en-US"/>
        </w:rPr>
      </w:pPr>
      <w:r>
        <w:rPr>
          <w:szCs w:val="18"/>
          <w:lang w:eastAsia="en-US"/>
        </w:rPr>
        <w:br w:type="page"/>
      </w:r>
    </w:p>
    <w:p w14:paraId="3A8F1F25" w14:textId="77777777" w:rsidR="088C690E" w:rsidRDefault="088C690E" w:rsidP="088C690E">
      <w:pPr>
        <w:rPr>
          <w:szCs w:val="18"/>
          <w:lang w:eastAsia="en-US"/>
        </w:rPr>
      </w:pPr>
    </w:p>
    <w:p w14:paraId="2E7BA989" w14:textId="74F395BF" w:rsidR="007716A0" w:rsidRPr="00D221F6" w:rsidRDefault="01076128" w:rsidP="01076128">
      <w:pPr>
        <w:pStyle w:val="Heading2"/>
        <w:numPr>
          <w:ilvl w:val="1"/>
          <w:numId w:val="11"/>
        </w:numPr>
        <w:ind w:left="0"/>
        <w:rPr>
          <w:rFonts w:cs="Tahoma"/>
          <w:sz w:val="22"/>
        </w:rPr>
      </w:pPr>
      <w:bookmarkStart w:id="23" w:name="_Toc219784239"/>
      <w:bookmarkStart w:id="24" w:name="_Toc495680990"/>
      <w:bookmarkStart w:id="25" w:name="_Toc109732956"/>
      <w:r w:rsidRPr="00D221F6">
        <w:rPr>
          <w:rFonts w:cs="Tahoma"/>
          <w:sz w:val="22"/>
        </w:rPr>
        <w:t>Scope en omvang van de Opdracht</w:t>
      </w:r>
      <w:bookmarkEnd w:id="23"/>
      <w:bookmarkEnd w:id="24"/>
      <w:bookmarkEnd w:id="25"/>
    </w:p>
    <w:p w14:paraId="6B715878" w14:textId="6F31B64E" w:rsidR="00EE04D6" w:rsidRPr="003016FB" w:rsidRDefault="004A5612" w:rsidP="00D522EE">
      <w:pPr>
        <w:pStyle w:val="Heading3"/>
        <w:numPr>
          <w:ilvl w:val="2"/>
          <w:numId w:val="11"/>
        </w:numPr>
        <w:ind w:left="709" w:hanging="709"/>
        <w:rPr>
          <w:rFonts w:cs="Tahoma"/>
          <w:szCs w:val="20"/>
        </w:rPr>
      </w:pPr>
      <w:r>
        <w:rPr>
          <w:rFonts w:cs="Tahoma"/>
          <w:szCs w:val="20"/>
        </w:rPr>
        <w:t>Samenvoeging</w:t>
      </w:r>
    </w:p>
    <w:p w14:paraId="5B22F7AB" w14:textId="2AC79046" w:rsidR="004A5612" w:rsidRDefault="004A5612" w:rsidP="007844DF">
      <w:r>
        <w:t xml:space="preserve">De aanbestedende dienst heeft na een belangenafweging besloten om de werkzaamheden </w:t>
      </w:r>
      <w:r w:rsidR="00673393">
        <w:t xml:space="preserve">die </w:t>
      </w:r>
      <w:r w:rsidR="0009338F">
        <w:t>worden</w:t>
      </w:r>
      <w:r w:rsidR="00673393">
        <w:t xml:space="preserve"> benoemd</w:t>
      </w:r>
      <w:r>
        <w:t xml:space="preserve"> in paragraaf 1.3</w:t>
      </w:r>
      <w:r w:rsidR="0009338F">
        <w:t>.3</w:t>
      </w:r>
      <w:r>
        <w:t xml:space="preserve"> samen te voegen in onderhavige aanbesteding en niet over te gaan tot opdeling van de opdracht in meer percelen</w:t>
      </w:r>
      <w:r w:rsidR="007844DF">
        <w:t xml:space="preserve">. </w:t>
      </w:r>
    </w:p>
    <w:p w14:paraId="2E7BA993" w14:textId="2ACA8A8D" w:rsidR="0034459D" w:rsidRPr="003016FB" w:rsidRDefault="0034459D" w:rsidP="00D522EE">
      <w:pPr>
        <w:pStyle w:val="Heading3"/>
        <w:numPr>
          <w:ilvl w:val="2"/>
          <w:numId w:val="11"/>
        </w:numPr>
        <w:ind w:left="709" w:hanging="709"/>
        <w:rPr>
          <w:rFonts w:cs="Tahoma"/>
          <w:szCs w:val="20"/>
        </w:rPr>
      </w:pPr>
      <w:r w:rsidRPr="003016FB">
        <w:rPr>
          <w:rFonts w:cs="Tahoma"/>
          <w:szCs w:val="20"/>
        </w:rPr>
        <w:t xml:space="preserve">Onderdelen die buiten de inhoud van de </w:t>
      </w:r>
      <w:r w:rsidR="00447CC1" w:rsidRPr="003016FB">
        <w:rPr>
          <w:rFonts w:cs="Tahoma"/>
          <w:szCs w:val="20"/>
        </w:rPr>
        <w:t xml:space="preserve">Opdracht </w:t>
      </w:r>
      <w:r w:rsidRPr="003016FB">
        <w:rPr>
          <w:rFonts w:cs="Tahoma"/>
          <w:szCs w:val="20"/>
        </w:rPr>
        <w:t>vallen</w:t>
      </w:r>
    </w:p>
    <w:p w14:paraId="0973A3F6" w14:textId="302B6214" w:rsidR="005322B4" w:rsidRDefault="00934AC0" w:rsidP="005322B4">
      <w:pPr>
        <w:rPr>
          <w:rFonts w:cs="Tahoma"/>
          <w:iCs/>
        </w:rPr>
      </w:pPr>
      <w:r w:rsidRPr="00934AC0">
        <w:rPr>
          <w:rFonts w:cs="Tahoma"/>
          <w:iCs/>
        </w:rPr>
        <w:t xml:space="preserve">De volgende zaken vallen niet onder de reikwijdte van de </w:t>
      </w:r>
      <w:r w:rsidR="00006616">
        <w:rPr>
          <w:rFonts w:cs="Tahoma"/>
          <w:iCs/>
        </w:rPr>
        <w:t>O</w:t>
      </w:r>
      <w:r w:rsidRPr="00934AC0">
        <w:rPr>
          <w:rFonts w:cs="Tahoma"/>
          <w:iCs/>
        </w:rPr>
        <w:t>vereenkomst:</w:t>
      </w:r>
    </w:p>
    <w:p w14:paraId="0B5E744F" w14:textId="02C4AEE9" w:rsidR="007844DF" w:rsidRDefault="007844DF" w:rsidP="007844DF">
      <w:pPr>
        <w:pStyle w:val="ListParagraph"/>
        <w:numPr>
          <w:ilvl w:val="0"/>
          <w:numId w:val="42"/>
        </w:numPr>
        <w:rPr>
          <w:rFonts w:cs="Tahoma"/>
          <w:iCs/>
        </w:rPr>
      </w:pPr>
      <w:r w:rsidRPr="007844DF">
        <w:rPr>
          <w:rFonts w:cs="Tahoma"/>
          <w:iCs/>
        </w:rPr>
        <w:t xml:space="preserve">Onderhoud </w:t>
      </w:r>
      <w:r>
        <w:rPr>
          <w:rFonts w:cs="Tahoma"/>
          <w:iCs/>
        </w:rPr>
        <w:t>gebouw gebonden installaties</w:t>
      </w:r>
      <w:r w:rsidR="00B90318">
        <w:rPr>
          <w:rFonts w:cs="Tahoma"/>
          <w:iCs/>
        </w:rPr>
        <w:t>;</w:t>
      </w:r>
    </w:p>
    <w:p w14:paraId="062BA196" w14:textId="4E76C85B" w:rsidR="007844DF" w:rsidRDefault="007844DF" w:rsidP="007844DF">
      <w:pPr>
        <w:pStyle w:val="ListParagraph"/>
        <w:numPr>
          <w:ilvl w:val="0"/>
          <w:numId w:val="42"/>
        </w:numPr>
        <w:rPr>
          <w:rFonts w:cs="Tahoma"/>
          <w:iCs/>
        </w:rPr>
      </w:pPr>
      <w:r>
        <w:rPr>
          <w:rFonts w:cs="Tahoma"/>
          <w:iCs/>
        </w:rPr>
        <w:t>Glasbewassing buitenzijde</w:t>
      </w:r>
      <w:r w:rsidR="00B90318">
        <w:rPr>
          <w:rFonts w:cs="Tahoma"/>
          <w:iCs/>
        </w:rPr>
        <w:t>;</w:t>
      </w:r>
    </w:p>
    <w:p w14:paraId="3BA6C306" w14:textId="3DF12F3E" w:rsidR="007844DF" w:rsidRDefault="007844DF" w:rsidP="007844DF">
      <w:pPr>
        <w:pStyle w:val="ListParagraph"/>
        <w:numPr>
          <w:ilvl w:val="0"/>
          <w:numId w:val="42"/>
        </w:numPr>
        <w:rPr>
          <w:rFonts w:cs="Tahoma"/>
          <w:iCs/>
        </w:rPr>
      </w:pPr>
      <w:r>
        <w:rPr>
          <w:rFonts w:cs="Tahoma"/>
          <w:iCs/>
        </w:rPr>
        <w:t>Leveren van kantoorartikelen</w:t>
      </w:r>
      <w:r w:rsidR="00B90318">
        <w:rPr>
          <w:rFonts w:cs="Tahoma"/>
          <w:iCs/>
        </w:rPr>
        <w:t>;</w:t>
      </w:r>
    </w:p>
    <w:p w14:paraId="0C582EC2" w14:textId="68AE2261" w:rsidR="007844DF" w:rsidRPr="007844DF" w:rsidRDefault="007844DF" w:rsidP="007844DF">
      <w:pPr>
        <w:pStyle w:val="ListParagraph"/>
        <w:numPr>
          <w:ilvl w:val="0"/>
          <w:numId w:val="42"/>
        </w:numPr>
        <w:rPr>
          <w:rFonts w:cs="Tahoma"/>
          <w:iCs/>
        </w:rPr>
      </w:pPr>
      <w:r>
        <w:rPr>
          <w:rFonts w:cs="Tahoma"/>
          <w:iCs/>
        </w:rPr>
        <w:t>Aanschaf en plaatsen van groenvoorziening</w:t>
      </w:r>
      <w:r w:rsidR="00B90318">
        <w:rPr>
          <w:rFonts w:cs="Tahoma"/>
          <w:iCs/>
        </w:rPr>
        <w:t>.</w:t>
      </w:r>
      <w:r>
        <w:rPr>
          <w:rFonts w:cs="Tahoma"/>
          <w:iCs/>
        </w:rPr>
        <w:t xml:space="preserve"> </w:t>
      </w:r>
      <w:r>
        <w:rPr>
          <w:rFonts w:cs="Tahoma"/>
          <w:iCs/>
        </w:rPr>
        <w:br/>
      </w:r>
    </w:p>
    <w:p w14:paraId="139C1F63" w14:textId="6E2D14C9" w:rsidR="000A20F9" w:rsidRPr="00671677" w:rsidRDefault="00020230" w:rsidP="0034459D">
      <w:pPr>
        <w:rPr>
          <w:rFonts w:cs="Tahoma"/>
        </w:rPr>
      </w:pPr>
      <w:r w:rsidRPr="1673782F">
        <w:rPr>
          <w:rFonts w:cs="Tahoma"/>
        </w:rPr>
        <w:t xml:space="preserve">Daarnaast behoudt Opdrachtgever zich het recht voor om in naar haar oordeel uitzonderlijke </w:t>
      </w:r>
      <w:r w:rsidR="00F91BCD" w:rsidRPr="1673782F">
        <w:rPr>
          <w:rFonts w:cs="Tahoma"/>
        </w:rPr>
        <w:t>gevallen, om zwaarwegende redenen vanuit het belang van Opdrachtgever een opdracht te verstrekken aan een derde, niet zijnde Opdrachtnemer.</w:t>
      </w:r>
      <w:r w:rsidR="00C63145" w:rsidRPr="1673782F">
        <w:rPr>
          <w:rFonts w:cs="Tahoma"/>
        </w:rPr>
        <w:t xml:space="preserve"> Dit kan bijvoorbeeld het geval zijn indien </w:t>
      </w:r>
      <w:r w:rsidR="000C16F9" w:rsidRPr="1673782F">
        <w:rPr>
          <w:rFonts w:cs="Tahoma"/>
        </w:rPr>
        <w:t xml:space="preserve">onverhoopt </w:t>
      </w:r>
      <w:r w:rsidR="00C63145" w:rsidRPr="1673782F">
        <w:rPr>
          <w:rFonts w:cs="Tahoma"/>
        </w:rPr>
        <w:t xml:space="preserve">sprake is van </w:t>
      </w:r>
      <w:r w:rsidR="00531E0E" w:rsidRPr="1673782F">
        <w:rPr>
          <w:rFonts w:cs="Tahoma"/>
        </w:rPr>
        <w:t xml:space="preserve">(dreigende) </w:t>
      </w:r>
      <w:r w:rsidR="00C63145" w:rsidRPr="1673782F">
        <w:rPr>
          <w:rFonts w:cs="Tahoma"/>
        </w:rPr>
        <w:t>belangenverstrengeling.</w:t>
      </w:r>
      <w:r w:rsidR="00F91BCD" w:rsidRPr="1673782F">
        <w:rPr>
          <w:rFonts w:cs="Tahoma"/>
        </w:rPr>
        <w:t xml:space="preserve"> </w:t>
      </w:r>
      <w:r w:rsidR="005B7A15" w:rsidRPr="1673782F">
        <w:rPr>
          <w:rFonts w:cs="Tahoma"/>
        </w:rPr>
        <w:t>Opdrachtgever zal</w:t>
      </w:r>
      <w:r w:rsidR="00064A86" w:rsidRPr="1673782F">
        <w:rPr>
          <w:rFonts w:cs="Tahoma"/>
        </w:rPr>
        <w:t xml:space="preserve"> Opdrachtnemer daarvan in dergelijke gevallen </w:t>
      </w:r>
      <w:r w:rsidR="4CFC18F9" w:rsidRPr="1673782F">
        <w:rPr>
          <w:rFonts w:cs="Tahoma"/>
        </w:rPr>
        <w:t>tijdig</w:t>
      </w:r>
      <w:r w:rsidR="00064A86" w:rsidRPr="1673782F">
        <w:rPr>
          <w:rFonts w:cs="Tahoma"/>
        </w:rPr>
        <w:t xml:space="preserve"> in kennis stellen.</w:t>
      </w:r>
    </w:p>
    <w:p w14:paraId="57C25B83" w14:textId="029B8AC7" w:rsidR="00CC582E" w:rsidRDefault="00CC582E" w:rsidP="00CC582E">
      <w:pPr>
        <w:pStyle w:val="Heading3"/>
        <w:numPr>
          <w:ilvl w:val="2"/>
          <w:numId w:val="11"/>
        </w:numPr>
        <w:ind w:left="709" w:hanging="709"/>
      </w:pPr>
      <w:bookmarkStart w:id="26" w:name="_Toc219784240"/>
      <w:r>
        <w:rPr>
          <w:rFonts w:cs="Tahoma"/>
          <w:szCs w:val="20"/>
        </w:rPr>
        <w:t>Uitgevraagde diensten</w:t>
      </w:r>
    </w:p>
    <w:p w14:paraId="0A85FB3E" w14:textId="1CEB7B00" w:rsidR="001A41FE" w:rsidRDefault="001A41FE" w:rsidP="00CC582E">
      <w:r>
        <w:t>De volgende  diensten zijn onderdeel van deze aanbesteding. De beschrijving van de diensten</w:t>
      </w:r>
      <w:r w:rsidR="0032317B">
        <w:t xml:space="preserve"> en bijbehorende eisen en uitgangspunten zijn</w:t>
      </w:r>
      <w:r>
        <w:t xml:space="preserve"> uitgewerkt </w:t>
      </w:r>
      <w:r w:rsidRPr="000E3C96">
        <w:t xml:space="preserve">in </w:t>
      </w:r>
      <w:r w:rsidR="004F0F92">
        <w:t>B</w:t>
      </w:r>
      <w:r w:rsidRPr="000E3C96">
        <w:t xml:space="preserve">ijlage </w:t>
      </w:r>
      <w:r w:rsidR="000E3C96" w:rsidRPr="000E3C96">
        <w:t>C</w:t>
      </w:r>
      <w:r w:rsidRPr="000E3C96">
        <w:t xml:space="preserve">, </w:t>
      </w:r>
      <w:r w:rsidR="0032317B" w:rsidRPr="000E3C96">
        <w:t>Programma van Eisen</w:t>
      </w:r>
      <w:r w:rsidRPr="000E3C96">
        <w:t>.</w:t>
      </w:r>
    </w:p>
    <w:p w14:paraId="2C9E4662" w14:textId="553EE7D8" w:rsidR="78C6377B" w:rsidRDefault="78C6377B" w:rsidP="78C6377B">
      <w:pPr>
        <w:rPr>
          <w:szCs w:val="18"/>
          <w:highlight w:val="yellow"/>
        </w:rPr>
      </w:pPr>
    </w:p>
    <w:p w14:paraId="41D7A730" w14:textId="6B684827" w:rsidR="24C4E20C" w:rsidRPr="003274F2" w:rsidRDefault="24C4E20C" w:rsidP="78C6377B">
      <w:pPr>
        <w:pStyle w:val="ListParagraph"/>
        <w:numPr>
          <w:ilvl w:val="0"/>
          <w:numId w:val="45"/>
        </w:numPr>
        <w:rPr>
          <w:rFonts w:asciiTheme="minorHAnsi" w:eastAsiaTheme="minorEastAsia" w:hAnsiTheme="minorHAnsi" w:cstheme="minorBidi"/>
          <w:szCs w:val="18"/>
          <w:lang w:val="en-GB"/>
        </w:rPr>
      </w:pPr>
      <w:r w:rsidRPr="003274F2">
        <w:rPr>
          <w:szCs w:val="18"/>
          <w:lang w:val="en-GB"/>
        </w:rPr>
        <w:t>Hospitality+ (incl. ontvangst en servicedesk)</w:t>
      </w:r>
      <w:r w:rsidR="00E61529">
        <w:rPr>
          <w:szCs w:val="18"/>
          <w:lang w:val="en-GB"/>
        </w:rPr>
        <w:t>;</w:t>
      </w:r>
      <w:r w:rsidRPr="003274F2">
        <w:rPr>
          <w:szCs w:val="18"/>
          <w:lang w:val="en-GB"/>
        </w:rPr>
        <w:t xml:space="preserve"> </w:t>
      </w:r>
    </w:p>
    <w:p w14:paraId="6375AA56" w14:textId="1AA4E938" w:rsidR="24C4E20C" w:rsidRDefault="24C4E20C" w:rsidP="78C6377B">
      <w:pPr>
        <w:pStyle w:val="ListParagraph"/>
        <w:numPr>
          <w:ilvl w:val="0"/>
          <w:numId w:val="45"/>
        </w:numPr>
        <w:rPr>
          <w:rFonts w:asciiTheme="minorHAnsi" w:eastAsiaTheme="minorEastAsia" w:hAnsiTheme="minorHAnsi" w:cstheme="minorBidi"/>
          <w:szCs w:val="18"/>
        </w:rPr>
      </w:pPr>
      <w:r w:rsidRPr="78C6377B">
        <w:rPr>
          <w:szCs w:val="18"/>
        </w:rPr>
        <w:t>Beveiliging (open en sluiten en alarmopvolging)</w:t>
      </w:r>
      <w:r w:rsidR="00E61529">
        <w:rPr>
          <w:szCs w:val="18"/>
        </w:rPr>
        <w:t>;</w:t>
      </w:r>
    </w:p>
    <w:p w14:paraId="52942CFC" w14:textId="4393D64C" w:rsidR="24C4E20C" w:rsidRDefault="24C4E20C" w:rsidP="62019958">
      <w:pPr>
        <w:pStyle w:val="ListParagraph"/>
        <w:numPr>
          <w:ilvl w:val="0"/>
          <w:numId w:val="45"/>
        </w:numPr>
        <w:rPr>
          <w:rFonts w:asciiTheme="minorHAnsi" w:eastAsiaTheme="minorEastAsia" w:hAnsiTheme="minorHAnsi" w:cstheme="minorBidi"/>
        </w:rPr>
      </w:pPr>
      <w:r>
        <w:t>Schoonmaak (incl. glasbewassing binnen/separatie, legionellabeheer</w:t>
      </w:r>
      <w:r w:rsidR="00B1358A">
        <w:t xml:space="preserve"> en variabele inzet ongedierte- en gladheidsbestrijding</w:t>
      </w:r>
      <w:r>
        <w:t>)</w:t>
      </w:r>
      <w:r w:rsidR="00E61529">
        <w:t>;</w:t>
      </w:r>
      <w:r>
        <w:t xml:space="preserve"> </w:t>
      </w:r>
    </w:p>
    <w:p w14:paraId="0DDBC5D1" w14:textId="39DCFCE5" w:rsidR="24C4E20C" w:rsidRDefault="24C4E20C" w:rsidP="62019958">
      <w:pPr>
        <w:pStyle w:val="ListParagraph"/>
        <w:numPr>
          <w:ilvl w:val="0"/>
          <w:numId w:val="45"/>
        </w:numPr>
        <w:rPr>
          <w:rFonts w:asciiTheme="minorHAnsi" w:eastAsiaTheme="minorEastAsia" w:hAnsiTheme="minorHAnsi" w:cstheme="minorBidi"/>
        </w:rPr>
      </w:pPr>
      <w:r>
        <w:t xml:space="preserve">Sanitaire </w:t>
      </w:r>
      <w:r w:rsidR="0009338F">
        <w:t>artikelen</w:t>
      </w:r>
      <w:r w:rsidR="00E61529">
        <w:t>;</w:t>
      </w:r>
      <w:r>
        <w:t xml:space="preserve"> </w:t>
      </w:r>
    </w:p>
    <w:p w14:paraId="745EA7F2" w14:textId="676D7A94" w:rsidR="24C4E20C" w:rsidRDefault="24C4E20C" w:rsidP="62019958">
      <w:pPr>
        <w:pStyle w:val="ListParagraph"/>
        <w:numPr>
          <w:ilvl w:val="0"/>
          <w:numId w:val="45"/>
        </w:numPr>
      </w:pPr>
      <w:r>
        <w:t>Handyman</w:t>
      </w:r>
      <w:r w:rsidR="00E61529">
        <w:t>;</w:t>
      </w:r>
      <w:r>
        <w:t xml:space="preserve"> </w:t>
      </w:r>
    </w:p>
    <w:p w14:paraId="1B5D596D" w14:textId="6E0480A4" w:rsidR="24C4E20C" w:rsidRDefault="24C4E20C" w:rsidP="78C6377B">
      <w:pPr>
        <w:pStyle w:val="ListParagraph"/>
        <w:numPr>
          <w:ilvl w:val="0"/>
          <w:numId w:val="45"/>
        </w:numPr>
        <w:rPr>
          <w:rFonts w:asciiTheme="minorHAnsi" w:eastAsiaTheme="minorEastAsia" w:hAnsiTheme="minorHAnsi" w:cstheme="minorBidi"/>
          <w:szCs w:val="18"/>
        </w:rPr>
      </w:pPr>
      <w:r w:rsidRPr="78C6377B">
        <w:rPr>
          <w:szCs w:val="18"/>
        </w:rPr>
        <w:t>Onderhoud groenvoorziening binnen</w:t>
      </w:r>
      <w:r w:rsidR="00E61529">
        <w:rPr>
          <w:szCs w:val="18"/>
        </w:rPr>
        <w:t>;</w:t>
      </w:r>
      <w:r w:rsidRPr="78C6377B">
        <w:rPr>
          <w:szCs w:val="18"/>
        </w:rPr>
        <w:t xml:space="preserve"> </w:t>
      </w:r>
    </w:p>
    <w:p w14:paraId="2D91353A" w14:textId="3DC7FD9A" w:rsidR="24C4E20C" w:rsidRDefault="24C4E20C" w:rsidP="78C6377B">
      <w:pPr>
        <w:pStyle w:val="ListParagraph"/>
        <w:numPr>
          <w:ilvl w:val="0"/>
          <w:numId w:val="45"/>
        </w:numPr>
        <w:rPr>
          <w:rFonts w:asciiTheme="minorHAnsi" w:eastAsiaTheme="minorEastAsia" w:hAnsiTheme="minorHAnsi" w:cstheme="minorBidi"/>
          <w:szCs w:val="18"/>
        </w:rPr>
      </w:pPr>
      <w:r w:rsidRPr="78C6377B">
        <w:rPr>
          <w:szCs w:val="18"/>
        </w:rPr>
        <w:t>BHV</w:t>
      </w:r>
      <w:r w:rsidR="00E61529">
        <w:rPr>
          <w:szCs w:val="18"/>
        </w:rPr>
        <w:t>;</w:t>
      </w:r>
      <w:r w:rsidRPr="78C6377B">
        <w:rPr>
          <w:szCs w:val="18"/>
        </w:rPr>
        <w:t xml:space="preserve"> </w:t>
      </w:r>
    </w:p>
    <w:p w14:paraId="21DBEDC7" w14:textId="6DDEAEB6" w:rsidR="24C4E20C" w:rsidRDefault="24C4E20C" w:rsidP="78C6377B">
      <w:pPr>
        <w:pStyle w:val="ListParagraph"/>
        <w:numPr>
          <w:ilvl w:val="0"/>
          <w:numId w:val="45"/>
        </w:numPr>
        <w:rPr>
          <w:rFonts w:asciiTheme="minorHAnsi" w:eastAsiaTheme="minorEastAsia" w:hAnsiTheme="minorHAnsi" w:cstheme="minorBidi"/>
          <w:szCs w:val="18"/>
        </w:rPr>
      </w:pPr>
      <w:r w:rsidRPr="78C6377B">
        <w:rPr>
          <w:szCs w:val="18"/>
        </w:rPr>
        <w:t>Koffie</w:t>
      </w:r>
      <w:r w:rsidR="00B1358A">
        <w:rPr>
          <w:szCs w:val="18"/>
        </w:rPr>
        <w:t>voorziening</w:t>
      </w:r>
      <w:r w:rsidR="00E61529">
        <w:rPr>
          <w:szCs w:val="18"/>
        </w:rPr>
        <w:t>;</w:t>
      </w:r>
    </w:p>
    <w:p w14:paraId="216C88D6" w14:textId="03616BCB" w:rsidR="00CC582E" w:rsidRPr="00B1358A" w:rsidRDefault="24C4E20C" w:rsidP="0009338F">
      <w:pPr>
        <w:pStyle w:val="ListParagraph"/>
        <w:numPr>
          <w:ilvl w:val="0"/>
          <w:numId w:val="45"/>
        </w:numPr>
        <w:rPr>
          <w:rFonts w:asciiTheme="minorHAnsi" w:eastAsiaTheme="minorEastAsia" w:hAnsiTheme="minorHAnsi" w:cstheme="minorBidi"/>
        </w:rPr>
      </w:pPr>
      <w:r w:rsidRPr="78C6377B">
        <w:rPr>
          <w:szCs w:val="18"/>
        </w:rPr>
        <w:t>Afvalverwerking</w:t>
      </w:r>
      <w:r w:rsidR="00E61529">
        <w:rPr>
          <w:szCs w:val="18"/>
        </w:rPr>
        <w:t>.</w:t>
      </w:r>
      <w:r w:rsidRPr="78C6377B">
        <w:rPr>
          <w:szCs w:val="18"/>
        </w:rPr>
        <w:t xml:space="preserve"> </w:t>
      </w:r>
    </w:p>
    <w:p w14:paraId="5BCA4AAA" w14:textId="77777777" w:rsidR="00CC582E" w:rsidRPr="00CC582E" w:rsidRDefault="00CC582E" w:rsidP="00CC582E">
      <w:pPr>
        <w:pStyle w:val="Heading3"/>
        <w:numPr>
          <w:ilvl w:val="2"/>
          <w:numId w:val="11"/>
        </w:numPr>
        <w:ind w:left="709" w:hanging="709"/>
        <w:rPr>
          <w:rFonts w:cs="Tahoma"/>
          <w:szCs w:val="20"/>
        </w:rPr>
      </w:pPr>
      <w:r w:rsidRPr="00CC582E">
        <w:rPr>
          <w:rFonts w:cs="Tahoma"/>
          <w:szCs w:val="20"/>
        </w:rPr>
        <w:t>Huidige situatie</w:t>
      </w:r>
    </w:p>
    <w:p w14:paraId="7A9F3C30" w14:textId="1D95069C" w:rsidR="00CC582E" w:rsidRDefault="00CC582E" w:rsidP="00CC582E">
      <w:r>
        <w:t xml:space="preserve">De </w:t>
      </w:r>
      <w:r w:rsidR="008A47AA">
        <w:rPr>
          <w:rFonts w:cs="Tahoma"/>
          <w:bCs/>
        </w:rPr>
        <w:t>Vervoerregio</w:t>
      </w:r>
      <w:r>
        <w:t xml:space="preserve"> verhuist </w:t>
      </w:r>
      <w:r w:rsidR="001A41FE">
        <w:t xml:space="preserve">volgens planning </w:t>
      </w:r>
      <w:r>
        <w:t>per 1 december 2022 naar een nieuw pand</w:t>
      </w:r>
      <w:r w:rsidR="001A41FE">
        <w:t xml:space="preserve"> in Amsterdam Oost (Termini 179)</w:t>
      </w:r>
      <w:r>
        <w:t xml:space="preserve">. </w:t>
      </w:r>
      <w:r w:rsidR="001A41FE">
        <w:t xml:space="preserve">De dienstverlening moet hier volledig nieuw worden ingericht. </w:t>
      </w:r>
      <w:r>
        <w:t xml:space="preserve">In het </w:t>
      </w:r>
      <w:r w:rsidR="001A41FE">
        <w:t xml:space="preserve">huidige </w:t>
      </w:r>
      <w:r>
        <w:t xml:space="preserve">pand </w:t>
      </w:r>
      <w:r w:rsidR="001A41FE">
        <w:t>is</w:t>
      </w:r>
      <w:r>
        <w:t xml:space="preserve"> de gemeente Amsterdam verantwoordelijk voor de facilitaire dienstverlening. </w:t>
      </w:r>
      <w:r w:rsidR="001A41FE">
        <w:t>Bij de overgang naar het nieuwe pand is er geen overname van personeel van toepassing. Ook zijn er geen lopende</w:t>
      </w:r>
      <w:r>
        <w:t xml:space="preserve"> contracten</w:t>
      </w:r>
      <w:r w:rsidR="001A41FE">
        <w:t xml:space="preserve"> die mee worden genomen</w:t>
      </w:r>
      <w:r>
        <w:t>.</w:t>
      </w:r>
      <w:r w:rsidR="001A41FE">
        <w:t xml:space="preserve"> Indien de oplevering van het nieuwe pand vertraging op</w:t>
      </w:r>
      <w:r w:rsidR="007844DF">
        <w:t xml:space="preserve"> </w:t>
      </w:r>
      <w:r w:rsidR="001A41FE">
        <w:t xml:space="preserve">loopt, informeren wij de Deelnemers aan deze aanbesteding daar tijdig over: </w:t>
      </w:r>
      <w:r w:rsidR="002D400F">
        <w:t>uiterlijk 31 oktober 2022.</w:t>
      </w:r>
    </w:p>
    <w:p w14:paraId="64F03126" w14:textId="1508D3D9" w:rsidR="001C5446" w:rsidRDefault="1BFFD53D" w:rsidP="00643330">
      <w:r>
        <w:t xml:space="preserve"> </w:t>
      </w:r>
    </w:p>
    <w:p w14:paraId="0EB3E468" w14:textId="77777777" w:rsidR="001C5446" w:rsidRDefault="001C5446">
      <w:pPr>
        <w:spacing w:after="200" w:line="276" w:lineRule="auto"/>
      </w:pPr>
      <w:r>
        <w:br w:type="page"/>
      </w:r>
    </w:p>
    <w:p w14:paraId="22D9B531" w14:textId="77777777" w:rsidR="00643330" w:rsidRPr="00643330" w:rsidRDefault="00643330" w:rsidP="00643330"/>
    <w:p w14:paraId="2E7BA9B2" w14:textId="3E23B4B9" w:rsidR="007716A0" w:rsidRPr="00F33EAD" w:rsidRDefault="00D73795" w:rsidP="00D522EE">
      <w:pPr>
        <w:pStyle w:val="Heading2"/>
        <w:numPr>
          <w:ilvl w:val="1"/>
          <w:numId w:val="11"/>
        </w:numPr>
        <w:ind w:left="0"/>
        <w:rPr>
          <w:rFonts w:cs="Tahoma"/>
          <w:sz w:val="22"/>
        </w:rPr>
      </w:pPr>
      <w:bookmarkStart w:id="27" w:name="_Toc495680991"/>
      <w:bookmarkStart w:id="28" w:name="_Toc109732957"/>
      <w:r w:rsidRPr="00F33EAD">
        <w:rPr>
          <w:rFonts w:cs="Tahoma"/>
          <w:sz w:val="22"/>
        </w:rPr>
        <w:t xml:space="preserve">Looptijd </w:t>
      </w:r>
      <w:r w:rsidR="007716A0" w:rsidRPr="00F33EAD">
        <w:rPr>
          <w:rFonts w:cs="Tahoma"/>
          <w:sz w:val="22"/>
        </w:rPr>
        <w:t xml:space="preserve">van de </w:t>
      </w:r>
      <w:bookmarkEnd w:id="26"/>
      <w:r w:rsidR="00006616">
        <w:rPr>
          <w:rFonts w:cs="Tahoma"/>
          <w:sz w:val="22"/>
        </w:rPr>
        <w:t>O</w:t>
      </w:r>
      <w:r w:rsidR="00D04F78" w:rsidRPr="00340AC7">
        <w:rPr>
          <w:rFonts w:cs="Tahoma"/>
          <w:sz w:val="22"/>
        </w:rPr>
        <w:t>vereenkomst</w:t>
      </w:r>
      <w:bookmarkEnd w:id="27"/>
      <w:bookmarkEnd w:id="28"/>
    </w:p>
    <w:p w14:paraId="2E7BA9B3" w14:textId="77777777" w:rsidR="0091364D" w:rsidRPr="00F33EAD" w:rsidRDefault="0091364D" w:rsidP="00D522EE">
      <w:pPr>
        <w:pStyle w:val="Heading3"/>
        <w:numPr>
          <w:ilvl w:val="2"/>
          <w:numId w:val="11"/>
        </w:numPr>
        <w:ind w:left="709" w:hanging="709"/>
        <w:rPr>
          <w:rFonts w:cs="Tahoma"/>
          <w:szCs w:val="20"/>
        </w:rPr>
      </w:pPr>
      <w:r>
        <w:rPr>
          <w:rFonts w:cs="Tahoma"/>
          <w:szCs w:val="20"/>
        </w:rPr>
        <w:t>Type overeenkomst</w:t>
      </w:r>
    </w:p>
    <w:p w14:paraId="2E7BA9B5" w14:textId="164A5D04" w:rsidR="008307B6" w:rsidRDefault="00CD3D24" w:rsidP="007716A0">
      <w:pPr>
        <w:rPr>
          <w:rFonts w:cs="Tahoma"/>
          <w:highlight w:val="yellow"/>
        </w:rPr>
      </w:pPr>
      <w:r w:rsidRPr="120588E7">
        <w:rPr>
          <w:rFonts w:cs="Tahoma"/>
        </w:rPr>
        <w:t>Opdrachtgever is voornemens een Dienstverleningsovereenkomst</w:t>
      </w:r>
      <w:r w:rsidR="005E4EB8" w:rsidRPr="120588E7">
        <w:rPr>
          <w:rFonts w:cs="Tahoma"/>
        </w:rPr>
        <w:t xml:space="preserve"> aan te gaan conform </w:t>
      </w:r>
      <w:r w:rsidR="008A21F3">
        <w:rPr>
          <w:rFonts w:cs="Tahoma"/>
        </w:rPr>
        <w:t xml:space="preserve">de </w:t>
      </w:r>
      <w:r w:rsidR="005E4EB8" w:rsidRPr="120588E7">
        <w:rPr>
          <w:rFonts w:cs="Tahoma"/>
        </w:rPr>
        <w:t xml:space="preserve">concept </w:t>
      </w:r>
      <w:r w:rsidR="008A21F3">
        <w:rPr>
          <w:rFonts w:cs="Tahoma"/>
        </w:rPr>
        <w:t xml:space="preserve">overeenkomst </w:t>
      </w:r>
      <w:r w:rsidR="005E4EB8" w:rsidRPr="120588E7">
        <w:rPr>
          <w:rFonts w:cs="Tahoma"/>
        </w:rPr>
        <w:t>d</w:t>
      </w:r>
      <w:r w:rsidR="00D0708E">
        <w:rPr>
          <w:rFonts w:cs="Tahoma"/>
        </w:rPr>
        <w:t>ie</w:t>
      </w:r>
      <w:r w:rsidR="005E4EB8" w:rsidRPr="120588E7">
        <w:rPr>
          <w:rFonts w:cs="Tahoma"/>
        </w:rPr>
        <w:t xml:space="preserve"> is </w:t>
      </w:r>
      <w:r w:rsidR="005E4EB8" w:rsidRPr="007157E9">
        <w:rPr>
          <w:rFonts w:cs="Tahoma"/>
        </w:rPr>
        <w:t xml:space="preserve">opgenomen in Bijlage </w:t>
      </w:r>
      <w:r w:rsidR="00A811BF" w:rsidRPr="007157E9">
        <w:rPr>
          <w:rFonts w:cs="Tahoma"/>
        </w:rPr>
        <w:t>B</w:t>
      </w:r>
      <w:r w:rsidR="005E4EB8" w:rsidRPr="007157E9">
        <w:rPr>
          <w:rFonts w:cs="Tahoma"/>
        </w:rPr>
        <w:t>.</w:t>
      </w:r>
      <w:r w:rsidR="00F76A6C" w:rsidRPr="007157E9">
        <w:rPr>
          <w:rFonts w:cs="Tahoma"/>
        </w:rPr>
        <w:t xml:space="preserve"> </w:t>
      </w:r>
      <w:r w:rsidR="004F7162" w:rsidRPr="007157E9">
        <w:rPr>
          <w:rFonts w:cs="Tahoma"/>
        </w:rPr>
        <w:t>Het</w:t>
      </w:r>
      <w:r w:rsidR="004F7162" w:rsidRPr="009460AF">
        <w:rPr>
          <w:rFonts w:cs="Tahoma"/>
        </w:rPr>
        <w:t xml:space="preserve"> betreft een contract met een vaste a</w:t>
      </w:r>
      <w:r w:rsidR="00F76A6C" w:rsidRPr="009460AF">
        <w:rPr>
          <w:rFonts w:cs="Tahoma"/>
        </w:rPr>
        <w:t xml:space="preserve">anneemsom in combinatie met </w:t>
      </w:r>
      <w:r w:rsidR="004F7162" w:rsidRPr="009460AF">
        <w:rPr>
          <w:rFonts w:cs="Tahoma"/>
        </w:rPr>
        <w:t xml:space="preserve">een </w:t>
      </w:r>
      <w:r w:rsidR="00F76A6C" w:rsidRPr="009460AF">
        <w:rPr>
          <w:rFonts w:cs="Tahoma"/>
        </w:rPr>
        <w:t>open boek voor variabele kosten.</w:t>
      </w:r>
      <w:r w:rsidR="004F7162" w:rsidRPr="009460AF">
        <w:rPr>
          <w:rFonts w:cs="Tahoma"/>
        </w:rPr>
        <w:t xml:space="preserve"> De vaste aanneemsom wordt maandelijks gefactureerd middels een A</w:t>
      </w:r>
      <w:r w:rsidR="0009338F">
        <w:rPr>
          <w:rFonts w:cs="Tahoma"/>
        </w:rPr>
        <w:t>-</w:t>
      </w:r>
      <w:r w:rsidR="004F7162" w:rsidRPr="009460AF">
        <w:rPr>
          <w:rFonts w:cs="Tahoma"/>
        </w:rPr>
        <w:t xml:space="preserve">factuur. De variabele kosten </w:t>
      </w:r>
      <w:r w:rsidR="00F85F01" w:rsidRPr="009460AF">
        <w:rPr>
          <w:rFonts w:cs="Tahoma"/>
        </w:rPr>
        <w:t>worden gebundeld op een maandelijkse verzamelfactuur</w:t>
      </w:r>
      <w:r w:rsidR="009460AF" w:rsidRPr="009460AF">
        <w:rPr>
          <w:rFonts w:cs="Tahoma"/>
        </w:rPr>
        <w:t>/B</w:t>
      </w:r>
      <w:r w:rsidR="0009338F">
        <w:rPr>
          <w:rFonts w:cs="Tahoma"/>
        </w:rPr>
        <w:t>-</w:t>
      </w:r>
      <w:r w:rsidR="009460AF" w:rsidRPr="009460AF">
        <w:rPr>
          <w:rFonts w:cs="Tahoma"/>
        </w:rPr>
        <w:t>factuur</w:t>
      </w:r>
      <w:r w:rsidR="00F85F01" w:rsidRPr="009460AF">
        <w:rPr>
          <w:rFonts w:cs="Tahoma"/>
        </w:rPr>
        <w:t xml:space="preserve"> met hierbij het </w:t>
      </w:r>
      <w:r w:rsidR="009460AF" w:rsidRPr="009460AF">
        <w:rPr>
          <w:rFonts w:cs="Tahoma"/>
        </w:rPr>
        <w:t>meldingsnummers en specificaties t.b.v. ureninzet</w:t>
      </w:r>
      <w:r w:rsidR="009460AF">
        <w:rPr>
          <w:rFonts w:cs="Tahoma"/>
        </w:rPr>
        <w:t xml:space="preserve">, verslag van werkzaamheden </w:t>
      </w:r>
      <w:r w:rsidR="009460AF" w:rsidRPr="009460AF">
        <w:rPr>
          <w:rFonts w:cs="Tahoma"/>
        </w:rPr>
        <w:t xml:space="preserve">en eventuele kosten voor materiaal. </w:t>
      </w:r>
    </w:p>
    <w:p w14:paraId="2E7BA9B7" w14:textId="09953E4F" w:rsidR="0091364D" w:rsidRPr="00F33EAD" w:rsidRDefault="0091364D" w:rsidP="00D522EE">
      <w:pPr>
        <w:pStyle w:val="Heading3"/>
        <w:numPr>
          <w:ilvl w:val="2"/>
          <w:numId w:val="11"/>
        </w:numPr>
        <w:ind w:left="709" w:hanging="709"/>
        <w:rPr>
          <w:rFonts w:cs="Tahoma"/>
          <w:szCs w:val="20"/>
        </w:rPr>
      </w:pPr>
      <w:r>
        <w:rPr>
          <w:rFonts w:cs="Tahoma"/>
          <w:szCs w:val="20"/>
        </w:rPr>
        <w:t xml:space="preserve">Duur van de </w:t>
      </w:r>
      <w:r w:rsidR="000216C0">
        <w:rPr>
          <w:rFonts w:cs="Tahoma"/>
          <w:szCs w:val="20"/>
        </w:rPr>
        <w:t>O</w:t>
      </w:r>
      <w:r w:rsidR="00A277E8">
        <w:rPr>
          <w:rFonts w:cs="Tahoma"/>
          <w:szCs w:val="20"/>
        </w:rPr>
        <w:t>v</w:t>
      </w:r>
      <w:r>
        <w:rPr>
          <w:rFonts w:cs="Tahoma"/>
          <w:szCs w:val="20"/>
        </w:rPr>
        <w:t>ereenkomst</w:t>
      </w:r>
    </w:p>
    <w:p w14:paraId="0FEE87BC" w14:textId="4DDA2137" w:rsidR="00021812" w:rsidRPr="000216C0" w:rsidRDefault="003259E3" w:rsidP="000216C0">
      <w:pPr>
        <w:rPr>
          <w:rFonts w:cs="Tahoma"/>
        </w:rPr>
      </w:pPr>
      <w:r>
        <w:rPr>
          <w:rFonts w:cs="Tahoma"/>
        </w:rPr>
        <w:t xml:space="preserve">Opdrachtgever is voornemens om een Overeenkomst af te sluiten met </w:t>
      </w:r>
      <w:r w:rsidR="00D30E38" w:rsidRPr="004958F0">
        <w:rPr>
          <w:rFonts w:cs="Tahoma"/>
        </w:rPr>
        <w:t>1</w:t>
      </w:r>
      <w:r>
        <w:rPr>
          <w:rFonts w:cs="Tahoma"/>
        </w:rPr>
        <w:t xml:space="preserve"> partij voor de duur van 3 jaar + 2 + 2 optiejaren.</w:t>
      </w:r>
    </w:p>
    <w:p w14:paraId="6697E9B7" w14:textId="43FEE590" w:rsidR="00574D41" w:rsidRDefault="00760099" w:rsidP="00D522EE">
      <w:pPr>
        <w:pStyle w:val="Heading2"/>
        <w:numPr>
          <w:ilvl w:val="1"/>
          <w:numId w:val="11"/>
        </w:numPr>
        <w:ind w:left="0"/>
        <w:rPr>
          <w:rFonts w:cs="Tahoma"/>
          <w:sz w:val="22"/>
        </w:rPr>
      </w:pPr>
      <w:bookmarkStart w:id="29" w:name="_Toc109732958"/>
      <w:bookmarkStart w:id="30" w:name="_Toc495680992"/>
      <w:bookmarkStart w:id="31" w:name="_Toc219784242"/>
      <w:bookmarkStart w:id="32" w:name="_Toc219795954"/>
      <w:bookmarkStart w:id="33" w:name="_Toc220144630"/>
      <w:r>
        <w:rPr>
          <w:rFonts w:cs="Tahoma"/>
          <w:sz w:val="22"/>
        </w:rPr>
        <w:t>T</w:t>
      </w:r>
      <w:r w:rsidR="00574D41">
        <w:rPr>
          <w:rFonts w:cs="Tahoma"/>
          <w:sz w:val="22"/>
        </w:rPr>
        <w:t>egenstrijdig belang</w:t>
      </w:r>
      <w:bookmarkEnd w:id="29"/>
    </w:p>
    <w:p w14:paraId="4BE4BD5B" w14:textId="3C06AE53" w:rsidR="00574D41" w:rsidRPr="00574D41" w:rsidRDefault="35489340" w:rsidP="00144D1A">
      <w:r>
        <w:t xml:space="preserve">Indien Opdrachtnemer de belangen behartigt van een derde waardoor er mogelijkerwijs een tegenstrijdig belang kan ontstaan met de belangen van Opdrachtgever of een daarop uitlopende ontwikkeling aannemelijk is, dan dient Opdrachtnemer dit te melden bij aanvang van de </w:t>
      </w:r>
      <w:r w:rsidR="000216C0">
        <w:t>O</w:t>
      </w:r>
      <w:r>
        <w:t xml:space="preserve">vereenkomst of zo spoedig mogelijk als </w:t>
      </w:r>
      <w:r w:rsidR="007609B2">
        <w:t>O</w:t>
      </w:r>
      <w:r>
        <w:t>pdrachtnemer het mogelijke tegenstrijdig belang bekend wordt. Er zal in goed overleg worden bepaald hoe hier mee om te gaan.</w:t>
      </w:r>
    </w:p>
    <w:p w14:paraId="2E7BA9CD" w14:textId="1FAAB0F9" w:rsidR="00E858AB" w:rsidRPr="00F33EAD" w:rsidRDefault="00836779" w:rsidP="00D522EE">
      <w:pPr>
        <w:pStyle w:val="Heading2"/>
        <w:numPr>
          <w:ilvl w:val="1"/>
          <w:numId w:val="11"/>
        </w:numPr>
        <w:ind w:left="0"/>
        <w:rPr>
          <w:rFonts w:cs="Tahoma"/>
          <w:sz w:val="22"/>
        </w:rPr>
      </w:pPr>
      <w:bookmarkStart w:id="34" w:name="_Toc206202945"/>
      <w:bookmarkStart w:id="35" w:name="_Toc216031151"/>
      <w:bookmarkStart w:id="36" w:name="_Toc495680994"/>
      <w:bookmarkStart w:id="37" w:name="_Toc109732959"/>
      <w:bookmarkStart w:id="38" w:name="_Toc219784243"/>
      <w:bookmarkEnd w:id="30"/>
      <w:bookmarkEnd w:id="31"/>
      <w:bookmarkEnd w:id="32"/>
      <w:bookmarkEnd w:id="33"/>
      <w:r>
        <w:rPr>
          <w:rFonts w:cs="Tahoma"/>
          <w:sz w:val="22"/>
        </w:rPr>
        <w:t xml:space="preserve">Digitaal aanbesteden via </w:t>
      </w:r>
      <w:bookmarkEnd w:id="34"/>
      <w:bookmarkEnd w:id="35"/>
      <w:bookmarkEnd w:id="36"/>
      <w:r w:rsidR="00EE6074">
        <w:rPr>
          <w:rFonts w:cs="Tahoma"/>
          <w:sz w:val="22"/>
        </w:rPr>
        <w:t>TenderNed</w:t>
      </w:r>
      <w:bookmarkEnd w:id="37"/>
    </w:p>
    <w:p w14:paraId="4CB8FA50" w14:textId="77777777" w:rsidR="00836779" w:rsidRPr="00836779" w:rsidRDefault="00836779" w:rsidP="00836779">
      <w:pPr>
        <w:rPr>
          <w:rFonts w:cs="Tahoma"/>
        </w:rPr>
      </w:pPr>
      <w:r w:rsidRPr="00836779">
        <w:rPr>
          <w:rFonts w:cs="Tahoma"/>
        </w:rPr>
        <w:t>De gehele aanbesteding verloopt digitaal via TenderNed. Dit betekent onder meer dat:</w:t>
      </w:r>
    </w:p>
    <w:p w14:paraId="6F67B7E2" w14:textId="72A71EA9" w:rsidR="00836779" w:rsidRPr="009379B7" w:rsidRDefault="00836779" w:rsidP="00D522EE">
      <w:pPr>
        <w:pStyle w:val="ListParagraph"/>
        <w:numPr>
          <w:ilvl w:val="1"/>
          <w:numId w:val="35"/>
        </w:numPr>
        <w:rPr>
          <w:rFonts w:cs="Tahoma"/>
        </w:rPr>
      </w:pPr>
      <w:r w:rsidRPr="009379B7">
        <w:rPr>
          <w:rFonts w:cs="Tahoma"/>
        </w:rPr>
        <w:t>Alle Aanbestedingsstukken ter beschikking worden gesteld via TenderNed.</w:t>
      </w:r>
    </w:p>
    <w:p w14:paraId="79065DB9" w14:textId="2F01F8BC" w:rsidR="00836779" w:rsidRPr="009379B7" w:rsidRDefault="00836779" w:rsidP="00D522EE">
      <w:pPr>
        <w:pStyle w:val="ListParagraph"/>
        <w:numPr>
          <w:ilvl w:val="1"/>
          <w:numId w:val="35"/>
        </w:numPr>
        <w:rPr>
          <w:rFonts w:cs="Tahoma"/>
        </w:rPr>
      </w:pPr>
      <w:r w:rsidRPr="009379B7">
        <w:rPr>
          <w:rFonts w:cs="Tahoma"/>
        </w:rPr>
        <w:t>Het stellen van vragen plaatsvindt via de vraag- en antwoordfunctie van TenderNed.</w:t>
      </w:r>
    </w:p>
    <w:p w14:paraId="04466F88" w14:textId="55215758" w:rsidR="00836779" w:rsidRPr="009379B7" w:rsidRDefault="00836779" w:rsidP="00D522EE">
      <w:pPr>
        <w:pStyle w:val="ListParagraph"/>
        <w:numPr>
          <w:ilvl w:val="1"/>
          <w:numId w:val="35"/>
        </w:numPr>
        <w:rPr>
          <w:rFonts w:cs="Tahoma"/>
        </w:rPr>
      </w:pPr>
      <w:r w:rsidRPr="009379B7">
        <w:rPr>
          <w:rFonts w:cs="Tahoma"/>
        </w:rPr>
        <w:t xml:space="preserve">Inschrijvingen digitaal </w:t>
      </w:r>
      <w:r w:rsidR="00B00122">
        <w:rPr>
          <w:rFonts w:cs="Tahoma"/>
        </w:rPr>
        <w:t>–</w:t>
      </w:r>
      <w:r w:rsidRPr="009379B7">
        <w:rPr>
          <w:rFonts w:cs="Tahoma"/>
        </w:rPr>
        <w:t xml:space="preserve"> via de functionaliteit in TenderNed </w:t>
      </w:r>
      <w:r w:rsidR="00B00122">
        <w:rPr>
          <w:rFonts w:cs="Tahoma"/>
        </w:rPr>
        <w:t>–</w:t>
      </w:r>
      <w:r w:rsidRPr="009379B7">
        <w:rPr>
          <w:rFonts w:cs="Tahoma"/>
        </w:rPr>
        <w:t xml:space="preserve"> dienen te worden ingediend.</w:t>
      </w:r>
    </w:p>
    <w:p w14:paraId="1D31687C" w14:textId="63359374" w:rsidR="00836779" w:rsidRPr="009379B7" w:rsidRDefault="00836779" w:rsidP="00D522EE">
      <w:pPr>
        <w:pStyle w:val="ListParagraph"/>
        <w:numPr>
          <w:ilvl w:val="1"/>
          <w:numId w:val="35"/>
        </w:numPr>
        <w:rPr>
          <w:rFonts w:cs="Tahoma"/>
        </w:rPr>
      </w:pPr>
      <w:r w:rsidRPr="009379B7">
        <w:rPr>
          <w:rFonts w:cs="Tahoma"/>
        </w:rPr>
        <w:t>Ook alle verdere correspondentie in beginsel plaatsvindt via TenderNed.</w:t>
      </w:r>
    </w:p>
    <w:p w14:paraId="4742A9E1" w14:textId="77777777" w:rsidR="00DB56AF" w:rsidRDefault="00DB56AF" w:rsidP="00DB56AF"/>
    <w:p w14:paraId="0B8219BE" w14:textId="7AFA924E" w:rsidR="00836779" w:rsidRPr="009379B7" w:rsidRDefault="00836779" w:rsidP="00DB56AF">
      <w:r w:rsidRPr="009379B7">
        <w:t xml:space="preserve">Indien </w:t>
      </w:r>
      <w:r w:rsidR="00D522EE">
        <w:t>Deelnemer</w:t>
      </w:r>
      <w:r w:rsidRPr="009379B7">
        <w:t>s technische problemen ervaren of vragen hebben over de werking van TenderNed, dan dient contact opgenomen te worden met de servicedesk van TenderNed zelf.</w:t>
      </w:r>
    </w:p>
    <w:p w14:paraId="79AB6333" w14:textId="77777777" w:rsidR="009379B7" w:rsidRDefault="009379B7" w:rsidP="00836779">
      <w:pPr>
        <w:rPr>
          <w:rFonts w:cs="Tahoma"/>
        </w:rPr>
      </w:pPr>
    </w:p>
    <w:p w14:paraId="19224672" w14:textId="3C1F9C49" w:rsidR="00836779" w:rsidRPr="00836779" w:rsidRDefault="00836779" w:rsidP="00DB56AF">
      <w:r w:rsidRPr="009379B7">
        <w:rPr>
          <w:b/>
          <w:bCs/>
        </w:rPr>
        <w:t>Let op 1:</w:t>
      </w:r>
      <w:r w:rsidRPr="00836779">
        <w:t xml:space="preserve"> Nederlandse ondernemers hebben e</w:t>
      </w:r>
      <w:r w:rsidR="001C5446">
        <w:t>-</w:t>
      </w:r>
      <w:r w:rsidRPr="00836779">
        <w:t>Herkenning nodig om te kunnen deelnemen aan deze aanbesteding</w:t>
      </w:r>
      <w:r w:rsidR="009379B7">
        <w:rPr>
          <w:rStyle w:val="FootnoteReference"/>
          <w:rFonts w:cs="Tahoma"/>
        </w:rPr>
        <w:footnoteReference w:id="2"/>
      </w:r>
      <w:r w:rsidRPr="00836779">
        <w:t>.</w:t>
      </w:r>
    </w:p>
    <w:p w14:paraId="2E7BA9CF" w14:textId="52F554A3" w:rsidR="00015CE5" w:rsidRPr="00F33EAD" w:rsidRDefault="00836779" w:rsidP="00DB56AF">
      <w:pPr>
        <w:rPr>
          <w:color w:val="548DD4" w:themeColor="text2" w:themeTint="99"/>
        </w:rPr>
      </w:pPr>
      <w:r w:rsidRPr="00DB56AF">
        <w:rPr>
          <w:b/>
          <w:bCs/>
        </w:rPr>
        <w:t>Let op 2:</w:t>
      </w:r>
      <w:r w:rsidRPr="00836779">
        <w:t xml:space="preserve"> Het beantwoorden van vragen en het uploaden van documenten in TenderNed staat niet gelijk aan het indienen van een Inschrijving. Het indienen van de Inschrijving vereist een separate actie in het systeem die bevestigd moet worden met een SMS-code. Na het indienen van uw Inschrijving ontvangt u een TenderNed-bericht met de bevestiging.</w:t>
      </w:r>
    </w:p>
    <w:p w14:paraId="191868CF" w14:textId="13E6926C" w:rsidR="0036138B" w:rsidRDefault="00D73795" w:rsidP="00DB56AF">
      <w:pPr>
        <w:rPr>
          <w:szCs w:val="18"/>
        </w:rPr>
      </w:pPr>
      <w:r w:rsidRPr="00F33EAD">
        <w:rPr>
          <w:szCs w:val="18"/>
        </w:rPr>
        <w:t xml:space="preserve">Voor zover omschrijvingen op het </w:t>
      </w:r>
      <w:r w:rsidRPr="00F33EAD">
        <w:rPr>
          <w:szCs w:val="20"/>
          <w:lang w:eastAsia="en-US"/>
        </w:rPr>
        <w:t>Aanbestedingsplatform</w:t>
      </w:r>
      <w:r w:rsidRPr="00F33EAD">
        <w:rPr>
          <w:szCs w:val="18"/>
        </w:rPr>
        <w:t xml:space="preserve"> en het Beschrijvend Document met elkaar in tegenspraak zijn, prevaleert het Beschrijvend Document boven de omschrijvingen op het </w:t>
      </w:r>
      <w:r w:rsidRPr="00F33EAD">
        <w:rPr>
          <w:szCs w:val="20"/>
          <w:lang w:eastAsia="en-US"/>
        </w:rPr>
        <w:t>Aanbestedingsplatform</w:t>
      </w:r>
      <w:r w:rsidRPr="00F33EAD">
        <w:rPr>
          <w:szCs w:val="18"/>
        </w:rPr>
        <w:t>.</w:t>
      </w:r>
    </w:p>
    <w:p w14:paraId="2E7BA9D1" w14:textId="6A15D6D0" w:rsidR="00627CBB" w:rsidRPr="00F33EAD" w:rsidRDefault="00627CBB" w:rsidP="00155795">
      <w:pPr>
        <w:rPr>
          <w:rFonts w:cs="Tahoma"/>
        </w:rPr>
      </w:pPr>
      <w:r w:rsidRPr="00F33EAD">
        <w:rPr>
          <w:rFonts w:cs="Tahoma"/>
        </w:rPr>
        <w:br w:type="page"/>
      </w:r>
    </w:p>
    <w:p w14:paraId="2E7BA9D2" w14:textId="77777777" w:rsidR="00627CBB" w:rsidRPr="00F33EAD" w:rsidRDefault="00627CBB" w:rsidP="001378FF">
      <w:pPr>
        <w:pStyle w:val="Heading1"/>
        <w:ind w:left="-284"/>
        <w:rPr>
          <w:rFonts w:cs="Tahoma"/>
          <w:sz w:val="24"/>
        </w:rPr>
      </w:pPr>
      <w:bookmarkStart w:id="39" w:name="_Ref317445591"/>
      <w:bookmarkStart w:id="40" w:name="_Ref317446288"/>
      <w:bookmarkStart w:id="41" w:name="_Toc495680995"/>
      <w:bookmarkStart w:id="42" w:name="_Toc109732960"/>
      <w:r w:rsidRPr="00F33EAD">
        <w:rPr>
          <w:rFonts w:cs="Tahoma"/>
          <w:sz w:val="24"/>
        </w:rPr>
        <w:lastRenderedPageBreak/>
        <w:t xml:space="preserve">Verloop van de </w:t>
      </w:r>
      <w:r w:rsidR="00397F89" w:rsidRPr="00F33EAD">
        <w:rPr>
          <w:rFonts w:cs="Tahoma"/>
          <w:sz w:val="24"/>
        </w:rPr>
        <w:t>Aanbesteding</w:t>
      </w:r>
      <w:bookmarkEnd w:id="39"/>
      <w:bookmarkEnd w:id="40"/>
      <w:bookmarkEnd w:id="41"/>
      <w:bookmarkEnd w:id="42"/>
    </w:p>
    <w:p w14:paraId="2E7BA9D3" w14:textId="77777777" w:rsidR="00B43776" w:rsidRPr="00581D55" w:rsidRDefault="00B43776" w:rsidP="00B43776">
      <w:pPr>
        <w:rPr>
          <w:rFonts w:cs="Tahoma"/>
        </w:rPr>
      </w:pPr>
      <w:r w:rsidRPr="00581D55">
        <w:rPr>
          <w:rFonts w:cs="Tahoma"/>
        </w:rPr>
        <w:t xml:space="preserve">Dit hoofdstuk is als volgt opgebouwd: </w:t>
      </w:r>
    </w:p>
    <w:p w14:paraId="2E7BA9D4" w14:textId="77777777" w:rsidR="00B43776" w:rsidRPr="00581D55" w:rsidRDefault="00B43776" w:rsidP="00B43776">
      <w:pPr>
        <w:rPr>
          <w:rFonts w:cs="Tahoma"/>
        </w:rPr>
      </w:pPr>
      <w:r w:rsidRPr="00581D55">
        <w:rPr>
          <w:rFonts w:cs="Tahoma"/>
        </w:rPr>
        <w:t>2.1: Procedure en aankondiging</w:t>
      </w:r>
      <w:r w:rsidR="00266222" w:rsidRPr="00581D55">
        <w:rPr>
          <w:rFonts w:cs="Tahoma"/>
        </w:rPr>
        <w:t>;</w:t>
      </w:r>
    </w:p>
    <w:p w14:paraId="2E7BA9D5" w14:textId="77777777" w:rsidR="00B43776" w:rsidRPr="00581D55" w:rsidRDefault="00B43776" w:rsidP="00B43776">
      <w:pPr>
        <w:rPr>
          <w:rFonts w:cs="Tahoma"/>
        </w:rPr>
      </w:pPr>
      <w:r w:rsidRPr="00581D55">
        <w:rPr>
          <w:rFonts w:cs="Tahoma"/>
        </w:rPr>
        <w:t xml:space="preserve">2.2: </w:t>
      </w:r>
      <w:r w:rsidR="00646649" w:rsidRPr="00581D55">
        <w:rPr>
          <w:rFonts w:cs="Tahoma"/>
        </w:rPr>
        <w:t>Planning</w:t>
      </w:r>
      <w:r w:rsidR="00266222" w:rsidRPr="00581D55">
        <w:rPr>
          <w:rFonts w:cs="Tahoma"/>
        </w:rPr>
        <w:t>;</w:t>
      </w:r>
    </w:p>
    <w:p w14:paraId="2E7BA9D6" w14:textId="77777777" w:rsidR="00B43776" w:rsidRPr="00581D55" w:rsidRDefault="00B43776" w:rsidP="00B43776">
      <w:pPr>
        <w:rPr>
          <w:rFonts w:cs="Tahoma"/>
        </w:rPr>
      </w:pPr>
      <w:r w:rsidRPr="00581D55">
        <w:rPr>
          <w:rFonts w:cs="Tahoma"/>
        </w:rPr>
        <w:t xml:space="preserve">2.3: </w:t>
      </w:r>
      <w:r w:rsidR="00646649" w:rsidRPr="00581D55">
        <w:rPr>
          <w:rFonts w:cs="Tahoma"/>
        </w:rPr>
        <w:t>Communicatie gedurende de Aanbesteding</w:t>
      </w:r>
    </w:p>
    <w:p w14:paraId="2E7BA9D7" w14:textId="77777777" w:rsidR="00B43776" w:rsidRPr="00581D55" w:rsidRDefault="00B43776" w:rsidP="00B43776">
      <w:pPr>
        <w:rPr>
          <w:rFonts w:cs="Tahoma"/>
        </w:rPr>
      </w:pPr>
      <w:r w:rsidRPr="00581D55">
        <w:rPr>
          <w:rFonts w:cs="Tahoma"/>
        </w:rPr>
        <w:t>2.</w:t>
      </w:r>
      <w:r w:rsidR="00260166" w:rsidRPr="00581D55">
        <w:rPr>
          <w:rFonts w:cs="Tahoma"/>
        </w:rPr>
        <w:t>4</w:t>
      </w:r>
      <w:r w:rsidRPr="00581D55">
        <w:rPr>
          <w:rFonts w:cs="Tahoma"/>
        </w:rPr>
        <w:t xml:space="preserve">: </w:t>
      </w:r>
      <w:r w:rsidR="00260166" w:rsidRPr="00581D55">
        <w:rPr>
          <w:rFonts w:cs="Tahoma"/>
        </w:rPr>
        <w:t>Indienen, o</w:t>
      </w:r>
      <w:r w:rsidR="00DC2420" w:rsidRPr="00581D55">
        <w:rPr>
          <w:rFonts w:cs="Tahoma"/>
        </w:rPr>
        <w:t xml:space="preserve">ntvangst en beoordeling </w:t>
      </w:r>
      <w:r w:rsidR="00F20914" w:rsidRPr="00581D55">
        <w:rPr>
          <w:rFonts w:cs="Tahoma"/>
        </w:rPr>
        <w:t>van Inschrijving</w:t>
      </w:r>
      <w:r w:rsidR="00266222" w:rsidRPr="00581D55">
        <w:rPr>
          <w:rFonts w:cs="Tahoma"/>
        </w:rPr>
        <w:t>;</w:t>
      </w:r>
    </w:p>
    <w:p w14:paraId="2E7BA9D8" w14:textId="77777777" w:rsidR="00B43776" w:rsidRPr="00581D55" w:rsidRDefault="00B43776" w:rsidP="00B43776">
      <w:pPr>
        <w:rPr>
          <w:rFonts w:cs="Tahoma"/>
        </w:rPr>
      </w:pPr>
      <w:r w:rsidRPr="00581D55">
        <w:rPr>
          <w:rFonts w:cs="Tahoma"/>
        </w:rPr>
        <w:t>2.</w:t>
      </w:r>
      <w:r w:rsidR="00260166" w:rsidRPr="00581D55">
        <w:rPr>
          <w:rFonts w:cs="Tahoma"/>
        </w:rPr>
        <w:t>5</w:t>
      </w:r>
      <w:r w:rsidRPr="00581D55">
        <w:rPr>
          <w:rFonts w:cs="Tahoma"/>
        </w:rPr>
        <w:t xml:space="preserve">: </w:t>
      </w:r>
      <w:r w:rsidR="00DC2420" w:rsidRPr="00581D55">
        <w:rPr>
          <w:rFonts w:cs="Tahoma"/>
        </w:rPr>
        <w:t>Voorwaarden voor inschrijven</w:t>
      </w:r>
      <w:r w:rsidR="00266222" w:rsidRPr="00581D55">
        <w:rPr>
          <w:rFonts w:cs="Tahoma"/>
        </w:rPr>
        <w:t>;</w:t>
      </w:r>
    </w:p>
    <w:p w14:paraId="2E7BA9D9" w14:textId="77777777" w:rsidR="00260166" w:rsidRPr="00581D55" w:rsidRDefault="00B43776" w:rsidP="00B43776">
      <w:pPr>
        <w:rPr>
          <w:rFonts w:cs="Tahoma"/>
        </w:rPr>
      </w:pPr>
      <w:r w:rsidRPr="00581D55">
        <w:rPr>
          <w:rFonts w:cs="Tahoma"/>
        </w:rPr>
        <w:t>2.</w:t>
      </w:r>
      <w:r w:rsidR="00260166" w:rsidRPr="00581D55">
        <w:rPr>
          <w:rFonts w:cs="Tahoma"/>
        </w:rPr>
        <w:t>6</w:t>
      </w:r>
      <w:r w:rsidRPr="00581D55">
        <w:rPr>
          <w:rFonts w:cs="Tahoma"/>
        </w:rPr>
        <w:t xml:space="preserve">: </w:t>
      </w:r>
      <w:r w:rsidR="004422AD" w:rsidRPr="00581D55">
        <w:rPr>
          <w:rFonts w:cs="Tahoma"/>
        </w:rPr>
        <w:t>Gunningsbeslissing</w:t>
      </w:r>
      <w:r w:rsidR="00260166" w:rsidRPr="00581D55">
        <w:rPr>
          <w:rFonts w:cs="Tahoma"/>
        </w:rPr>
        <w:t>;</w:t>
      </w:r>
      <w:r w:rsidR="004422AD" w:rsidRPr="00581D55">
        <w:rPr>
          <w:rFonts w:cs="Tahoma"/>
        </w:rPr>
        <w:t xml:space="preserve"> </w:t>
      </w:r>
    </w:p>
    <w:p w14:paraId="2E7BA9DA" w14:textId="594432FB" w:rsidR="00B43776" w:rsidRPr="00581D55" w:rsidRDefault="00260166" w:rsidP="00B43776">
      <w:pPr>
        <w:rPr>
          <w:rFonts w:cs="Tahoma"/>
        </w:rPr>
      </w:pPr>
      <w:r w:rsidRPr="00581D55">
        <w:rPr>
          <w:rFonts w:cs="Tahoma"/>
        </w:rPr>
        <w:t>2.7: R</w:t>
      </w:r>
      <w:r w:rsidR="004422AD" w:rsidRPr="00581D55">
        <w:rPr>
          <w:rFonts w:cs="Tahoma"/>
        </w:rPr>
        <w:t>echtsmiddel</w:t>
      </w:r>
      <w:r w:rsidR="00266222" w:rsidRPr="00581D55">
        <w:rPr>
          <w:rFonts w:cs="Tahoma"/>
        </w:rPr>
        <w:t>.</w:t>
      </w:r>
    </w:p>
    <w:p w14:paraId="2E7BA9DB" w14:textId="77777777" w:rsidR="00B43776" w:rsidRPr="00F33EAD" w:rsidRDefault="00B43776" w:rsidP="00D522EE">
      <w:pPr>
        <w:pStyle w:val="Heading2"/>
        <w:numPr>
          <w:ilvl w:val="1"/>
          <w:numId w:val="11"/>
        </w:numPr>
        <w:ind w:left="0"/>
        <w:rPr>
          <w:rFonts w:cs="Tahoma"/>
          <w:sz w:val="22"/>
        </w:rPr>
      </w:pPr>
      <w:bookmarkStart w:id="43" w:name="_Toc484701853"/>
      <w:bookmarkStart w:id="44" w:name="_Toc495680996"/>
      <w:bookmarkStart w:id="45" w:name="_Toc109732961"/>
      <w:r w:rsidRPr="00F33EAD">
        <w:rPr>
          <w:rFonts w:cs="Tahoma"/>
          <w:sz w:val="22"/>
        </w:rPr>
        <w:t>Procedure en aankondiging</w:t>
      </w:r>
      <w:bookmarkEnd w:id="43"/>
      <w:bookmarkEnd w:id="44"/>
      <w:bookmarkEnd w:id="45"/>
    </w:p>
    <w:bookmarkEnd w:id="38"/>
    <w:p w14:paraId="2E7BA9DC" w14:textId="4DEEB0CB" w:rsidR="007716A0" w:rsidRPr="00F33EAD" w:rsidRDefault="007716A0" w:rsidP="007716A0">
      <w:pPr>
        <w:rPr>
          <w:rFonts w:cs="Tahoma"/>
        </w:rPr>
      </w:pPr>
      <w:r w:rsidRPr="00F33EAD">
        <w:rPr>
          <w:rFonts w:cs="Tahoma"/>
        </w:rPr>
        <w:t xml:space="preserve">Dit hoofdstuk licht de </w:t>
      </w:r>
      <w:r w:rsidR="00A00194" w:rsidRPr="1673782F">
        <w:rPr>
          <w:rFonts w:cs="Tahoma"/>
        </w:rPr>
        <w:t>Aanbesteding</w:t>
      </w:r>
      <w:r w:rsidRPr="00F33EAD">
        <w:rPr>
          <w:rFonts w:cs="Tahoma"/>
        </w:rPr>
        <w:t xml:space="preserve"> toe die Opdrachtgever </w:t>
      </w:r>
      <w:r w:rsidR="00DC2407" w:rsidRPr="00F33EAD">
        <w:rPr>
          <w:rFonts w:cs="Tahoma"/>
        </w:rPr>
        <w:t>uitvoert</w:t>
      </w:r>
      <w:r w:rsidRPr="00F33EAD">
        <w:rPr>
          <w:rFonts w:cs="Tahoma"/>
        </w:rPr>
        <w:t xml:space="preserve">. Opdrachtgever heeft de </w:t>
      </w:r>
      <w:r w:rsidR="009B12DB">
        <w:rPr>
          <w:rFonts w:cs="Tahoma"/>
        </w:rPr>
        <w:t>a</w:t>
      </w:r>
      <w:r w:rsidR="00230505" w:rsidRPr="00F33EAD">
        <w:rPr>
          <w:rFonts w:cs="Tahoma"/>
        </w:rPr>
        <w:t xml:space="preserve">ankondiging </w:t>
      </w:r>
      <w:r w:rsidRPr="00F33EAD">
        <w:rPr>
          <w:rFonts w:cs="Tahoma"/>
        </w:rPr>
        <w:t xml:space="preserve">van de </w:t>
      </w:r>
      <w:r w:rsidR="003B4BE0">
        <w:rPr>
          <w:rFonts w:cs="Tahoma"/>
        </w:rPr>
        <w:t>Marktconsultatie</w:t>
      </w:r>
      <w:r w:rsidR="00A00194" w:rsidRPr="00F33EAD">
        <w:rPr>
          <w:rFonts w:cs="Tahoma"/>
        </w:rPr>
        <w:t xml:space="preserve"> </w:t>
      </w:r>
      <w:r w:rsidRPr="00F33EAD">
        <w:rPr>
          <w:rFonts w:cs="Tahoma"/>
        </w:rPr>
        <w:t xml:space="preserve">op </w:t>
      </w:r>
      <w:r w:rsidRPr="120588E7">
        <w:rPr>
          <w:rFonts w:cs="Tahoma"/>
        </w:rPr>
        <w:t>17 juni 2022</w:t>
      </w:r>
      <w:r w:rsidR="00C873D9" w:rsidRPr="00C873D9">
        <w:rPr>
          <w:rFonts w:cs="Tahoma"/>
        </w:rPr>
        <w:t xml:space="preserve"> ter publicatie aangeboden</w:t>
      </w:r>
      <w:r w:rsidR="00230505" w:rsidRPr="00C873D9">
        <w:rPr>
          <w:rFonts w:cs="Tahoma"/>
        </w:rPr>
        <w:t xml:space="preserve"> </w:t>
      </w:r>
      <w:r w:rsidR="00230505" w:rsidRPr="00F33EAD">
        <w:rPr>
          <w:rFonts w:cs="Tahoma"/>
        </w:rPr>
        <w:t>op</w:t>
      </w:r>
      <w:r w:rsidRPr="00F33EAD">
        <w:rPr>
          <w:rFonts w:cs="Tahoma"/>
        </w:rPr>
        <w:t xml:space="preserve"> </w:t>
      </w:r>
      <w:bookmarkStart w:id="46" w:name="_Hlk105664968"/>
      <w:r w:rsidR="6F392F70" w:rsidRPr="1673782F">
        <w:rPr>
          <w:rFonts w:cs="Tahoma"/>
        </w:rPr>
        <w:t xml:space="preserve">TED en </w:t>
      </w:r>
      <w:r w:rsidR="00DE6724" w:rsidRPr="00F33EAD">
        <w:rPr>
          <w:rFonts w:cs="Tahoma"/>
        </w:rPr>
        <w:t>het Aanbestedingsplatform</w:t>
      </w:r>
      <w:bookmarkEnd w:id="46"/>
      <w:r w:rsidRPr="00F33EAD">
        <w:rPr>
          <w:rFonts w:cs="Tahoma"/>
        </w:rPr>
        <w:t xml:space="preserve">. </w:t>
      </w:r>
    </w:p>
    <w:p w14:paraId="2E7BA9E0" w14:textId="77777777" w:rsidR="0047641F" w:rsidRPr="00F33EAD" w:rsidRDefault="0047641F" w:rsidP="00D522EE">
      <w:pPr>
        <w:pStyle w:val="Heading2"/>
        <w:numPr>
          <w:ilvl w:val="1"/>
          <w:numId w:val="11"/>
        </w:numPr>
        <w:ind w:left="0"/>
        <w:rPr>
          <w:rFonts w:cs="Tahoma"/>
          <w:sz w:val="22"/>
        </w:rPr>
      </w:pPr>
      <w:bookmarkStart w:id="47" w:name="_Toc515531597"/>
      <w:bookmarkStart w:id="48" w:name="_Toc495680997"/>
      <w:bookmarkStart w:id="49" w:name="_Toc109732962"/>
      <w:bookmarkEnd w:id="47"/>
      <w:r w:rsidRPr="00F33EAD">
        <w:rPr>
          <w:rFonts w:cs="Tahoma"/>
          <w:sz w:val="22"/>
        </w:rPr>
        <w:t>Planning</w:t>
      </w:r>
      <w:bookmarkEnd w:id="48"/>
      <w:bookmarkEnd w:id="49"/>
    </w:p>
    <w:p w14:paraId="2E7BA9E2" w14:textId="22578596" w:rsidR="00ED38B2" w:rsidRPr="00F33EAD" w:rsidRDefault="00C77FC9" w:rsidP="00ED38B2">
      <w:pPr>
        <w:rPr>
          <w:rFonts w:cs="Tahoma"/>
        </w:rPr>
      </w:pPr>
      <w:r w:rsidRPr="00F33EAD">
        <w:rPr>
          <w:rFonts w:cs="Tahoma"/>
        </w:rPr>
        <w:t xml:space="preserve">Hieronder is een weergave van de planning van de </w:t>
      </w:r>
      <w:r w:rsidR="00CB2CEE">
        <w:rPr>
          <w:rFonts w:cs="Tahoma"/>
        </w:rPr>
        <w:t>Aanbesteding</w:t>
      </w:r>
      <w:r w:rsidR="00CB2CEE" w:rsidRPr="00F33EAD">
        <w:rPr>
          <w:rFonts w:cs="Tahoma"/>
        </w:rPr>
        <w:t xml:space="preserve"> </w:t>
      </w:r>
      <w:r w:rsidRPr="00F33EAD">
        <w:rPr>
          <w:rFonts w:cs="Tahoma"/>
        </w:rPr>
        <w:t xml:space="preserve">opgenomen. </w:t>
      </w:r>
      <w:r w:rsidR="0047641F" w:rsidRPr="00F33EAD">
        <w:rPr>
          <w:rFonts w:cs="Tahoma"/>
        </w:rPr>
        <w:t xml:space="preserve">Met het </w:t>
      </w:r>
      <w:r w:rsidR="009B12DB">
        <w:rPr>
          <w:rFonts w:cs="Tahoma"/>
        </w:rPr>
        <w:t>publiceren</w:t>
      </w:r>
      <w:r w:rsidR="0047641F" w:rsidRPr="00F33EAD">
        <w:rPr>
          <w:rFonts w:cs="Tahoma"/>
        </w:rPr>
        <w:t xml:space="preserve"> van de aankondiging start de Aanbesteding. </w:t>
      </w:r>
    </w:p>
    <w:tbl>
      <w:tblPr>
        <w:tblW w:w="8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5"/>
        <w:gridCol w:w="3623"/>
      </w:tblGrid>
      <w:tr w:rsidR="00ED38B2" w:rsidRPr="00F33EAD" w14:paraId="2E7BA9E5" w14:textId="77777777" w:rsidTr="6C90DA92">
        <w:trPr>
          <w:cantSplit/>
          <w:jc w:val="center"/>
        </w:trPr>
        <w:tc>
          <w:tcPr>
            <w:tcW w:w="5325" w:type="dxa"/>
            <w:shd w:val="clear" w:color="auto" w:fill="B9005F"/>
          </w:tcPr>
          <w:p w14:paraId="2E7BA9E3" w14:textId="77777777" w:rsidR="00ED38B2" w:rsidRPr="002561F7" w:rsidRDefault="00ED38B2" w:rsidP="00ED38B2">
            <w:pPr>
              <w:rPr>
                <w:rFonts w:eastAsia="MS Mincho" w:cs="Tahoma"/>
                <w:color w:val="FFFFFF" w:themeColor="background1"/>
                <w:szCs w:val="20"/>
              </w:rPr>
            </w:pPr>
            <w:r w:rsidRPr="002561F7">
              <w:rPr>
                <w:rFonts w:eastAsia="MS Mincho" w:cs="Tahoma"/>
                <w:color w:val="FFFFFF" w:themeColor="background1"/>
                <w:szCs w:val="20"/>
              </w:rPr>
              <w:t>Mijlpaal</w:t>
            </w:r>
          </w:p>
        </w:tc>
        <w:tc>
          <w:tcPr>
            <w:tcW w:w="3623" w:type="dxa"/>
            <w:shd w:val="clear" w:color="auto" w:fill="B9005F"/>
          </w:tcPr>
          <w:p w14:paraId="2E7BA9E4" w14:textId="77777777" w:rsidR="00ED38B2" w:rsidRPr="002561F7" w:rsidRDefault="00ED38B2" w:rsidP="00ED38B2">
            <w:pPr>
              <w:rPr>
                <w:rFonts w:eastAsia="MS Mincho" w:cs="Tahoma"/>
                <w:color w:val="FFFFFF" w:themeColor="background1"/>
                <w:szCs w:val="20"/>
              </w:rPr>
            </w:pPr>
            <w:r w:rsidRPr="002561F7">
              <w:rPr>
                <w:rFonts w:eastAsia="MS Mincho" w:cs="Tahoma"/>
                <w:color w:val="FFFFFF" w:themeColor="background1"/>
                <w:szCs w:val="20"/>
              </w:rPr>
              <w:t>Datum</w:t>
            </w:r>
          </w:p>
        </w:tc>
      </w:tr>
      <w:tr w:rsidR="00ED38B2" w:rsidRPr="00F33EAD" w14:paraId="2E7BA9E8" w14:textId="77777777" w:rsidTr="6C90DA92">
        <w:trPr>
          <w:cantSplit/>
          <w:jc w:val="center"/>
        </w:trPr>
        <w:tc>
          <w:tcPr>
            <w:tcW w:w="5325" w:type="dxa"/>
          </w:tcPr>
          <w:p w14:paraId="2E7BA9E6" w14:textId="77777777" w:rsidR="00ED38B2" w:rsidRPr="00F33EAD" w:rsidRDefault="005B0E55" w:rsidP="00ED38B2">
            <w:pPr>
              <w:rPr>
                <w:rFonts w:eastAsia="MS Mincho" w:cs="Tahoma"/>
                <w:szCs w:val="20"/>
              </w:rPr>
            </w:pPr>
            <w:r>
              <w:rPr>
                <w:rFonts w:eastAsia="MS Mincho" w:cs="Tahoma"/>
                <w:szCs w:val="20"/>
              </w:rPr>
              <w:t>Publicatie</w:t>
            </w:r>
            <w:r w:rsidR="00ED38B2" w:rsidRPr="00F33EAD">
              <w:rPr>
                <w:rFonts w:eastAsia="MS Mincho" w:cs="Tahoma"/>
                <w:szCs w:val="20"/>
              </w:rPr>
              <w:t xml:space="preserve"> aankondiging</w:t>
            </w:r>
          </w:p>
        </w:tc>
        <w:tc>
          <w:tcPr>
            <w:tcW w:w="3623" w:type="dxa"/>
          </w:tcPr>
          <w:p w14:paraId="2E7BA9E7" w14:textId="4C4FABFD" w:rsidR="00ED38B2" w:rsidRPr="00F33EAD" w:rsidRDefault="00322B5A" w:rsidP="00520B26">
            <w:pPr>
              <w:jc w:val="right"/>
              <w:rPr>
                <w:rFonts w:eastAsia="MS Mincho" w:cs="Tahoma"/>
                <w:szCs w:val="20"/>
              </w:rPr>
            </w:pPr>
            <w:r>
              <w:rPr>
                <w:rFonts w:eastAsia="MS Mincho" w:cs="Tahoma"/>
                <w:szCs w:val="20"/>
              </w:rPr>
              <w:t>1 augustus 2022</w:t>
            </w:r>
            <w:r w:rsidR="009E323B">
              <w:rPr>
                <w:rFonts w:eastAsia="MS Mincho" w:cs="Tahoma"/>
                <w:szCs w:val="20"/>
              </w:rPr>
              <w:t xml:space="preserve"> </w:t>
            </w:r>
          </w:p>
        </w:tc>
      </w:tr>
      <w:tr w:rsidR="00ED38B2" w:rsidRPr="00F33EAD" w14:paraId="2E7BA9EB" w14:textId="77777777" w:rsidTr="6C90DA92">
        <w:trPr>
          <w:cantSplit/>
          <w:jc w:val="center"/>
        </w:trPr>
        <w:tc>
          <w:tcPr>
            <w:tcW w:w="5325" w:type="dxa"/>
          </w:tcPr>
          <w:p w14:paraId="2E7BA9E9" w14:textId="77777777" w:rsidR="00ED38B2" w:rsidRPr="00F33EAD" w:rsidRDefault="001A2A6D" w:rsidP="001A2A6D">
            <w:pPr>
              <w:rPr>
                <w:rFonts w:eastAsia="MS Mincho" w:cs="Tahoma"/>
                <w:szCs w:val="20"/>
              </w:rPr>
            </w:pPr>
            <w:r w:rsidRPr="00F33EAD">
              <w:rPr>
                <w:rFonts w:eastAsia="MS Mincho" w:cs="Tahoma"/>
                <w:szCs w:val="20"/>
              </w:rPr>
              <w:t>Sluitingsdatum v</w:t>
            </w:r>
            <w:r w:rsidR="00D73795" w:rsidRPr="00F33EAD">
              <w:rPr>
                <w:rFonts w:eastAsia="MS Mincho" w:cs="Tahoma"/>
                <w:szCs w:val="20"/>
              </w:rPr>
              <w:t xml:space="preserve">ragenronde 1: </w:t>
            </w:r>
            <w:r w:rsidR="00266222">
              <w:rPr>
                <w:rFonts w:eastAsia="MS Mincho" w:cs="Tahoma"/>
                <w:szCs w:val="20"/>
              </w:rPr>
              <w:t>I</w:t>
            </w:r>
            <w:r w:rsidR="00ED38B2" w:rsidRPr="00F33EAD">
              <w:rPr>
                <w:rFonts w:eastAsia="MS Mincho" w:cs="Tahoma"/>
                <w:szCs w:val="20"/>
              </w:rPr>
              <w:t xml:space="preserve">ndienen </w:t>
            </w:r>
            <w:r w:rsidR="00ED38B2" w:rsidRPr="00F33EAD">
              <w:rPr>
                <w:rFonts w:eastAsia="MS Mincho" w:cs="Tahoma"/>
                <w:b/>
                <w:szCs w:val="20"/>
              </w:rPr>
              <w:t>vragen</w:t>
            </w:r>
            <w:r w:rsidR="00ED38B2" w:rsidRPr="00F33EAD">
              <w:rPr>
                <w:rFonts w:eastAsia="MS Mincho" w:cs="Tahoma"/>
                <w:szCs w:val="20"/>
              </w:rPr>
              <w:t xml:space="preserve"> </w:t>
            </w:r>
            <w:r w:rsidR="00ED38B2" w:rsidRPr="00F33EAD">
              <w:rPr>
                <w:rFonts w:eastAsia="MS Mincho" w:cs="Tahoma"/>
                <w:b/>
                <w:szCs w:val="20"/>
              </w:rPr>
              <w:t>en opmerkingen</w:t>
            </w:r>
            <w:r w:rsidR="00ED38B2" w:rsidRPr="00F33EAD">
              <w:rPr>
                <w:rFonts w:eastAsia="MS Mincho" w:cs="Tahoma"/>
                <w:szCs w:val="20"/>
              </w:rPr>
              <w:t xml:space="preserve"> </w:t>
            </w:r>
            <w:r w:rsidRPr="00F33EAD">
              <w:rPr>
                <w:rFonts w:cs="Tahoma"/>
                <w:szCs w:val="20"/>
                <w:lang w:eastAsia="en-US"/>
              </w:rPr>
              <w:t>(deadline)</w:t>
            </w:r>
          </w:p>
        </w:tc>
        <w:tc>
          <w:tcPr>
            <w:tcW w:w="3623" w:type="dxa"/>
          </w:tcPr>
          <w:p w14:paraId="2E7BA9EA" w14:textId="0AC742E5" w:rsidR="00ED38B2" w:rsidRPr="00F33EAD" w:rsidRDefault="00322B5A" w:rsidP="00520B26">
            <w:pPr>
              <w:jc w:val="right"/>
              <w:rPr>
                <w:rFonts w:eastAsia="MS Mincho" w:cs="Tahoma"/>
                <w:szCs w:val="20"/>
              </w:rPr>
            </w:pPr>
            <w:r>
              <w:rPr>
                <w:rFonts w:eastAsia="MS Mincho" w:cs="Tahoma"/>
                <w:szCs w:val="20"/>
              </w:rPr>
              <w:t>17 augustus 2022</w:t>
            </w:r>
          </w:p>
        </w:tc>
      </w:tr>
      <w:tr w:rsidR="00ED38B2" w:rsidRPr="00F33EAD" w14:paraId="2E7BA9F4" w14:textId="77777777" w:rsidTr="6C90DA92">
        <w:trPr>
          <w:cantSplit/>
          <w:jc w:val="center"/>
        </w:trPr>
        <w:tc>
          <w:tcPr>
            <w:tcW w:w="5325" w:type="dxa"/>
          </w:tcPr>
          <w:p w14:paraId="2E7BA9F2" w14:textId="77777777" w:rsidR="00ED38B2" w:rsidRPr="00F33EAD" w:rsidRDefault="00EC6797" w:rsidP="00EC6797">
            <w:pPr>
              <w:rPr>
                <w:rFonts w:eastAsia="MS Mincho" w:cs="Tahoma"/>
                <w:szCs w:val="20"/>
              </w:rPr>
            </w:pPr>
            <w:r w:rsidRPr="00F33EAD">
              <w:rPr>
                <w:rFonts w:eastAsia="MS Mincho" w:cs="Tahoma"/>
                <w:szCs w:val="20"/>
              </w:rPr>
              <w:t>P</w:t>
            </w:r>
            <w:r w:rsidR="00ED38B2" w:rsidRPr="00F33EAD">
              <w:rPr>
                <w:rFonts w:eastAsia="MS Mincho" w:cs="Tahoma"/>
                <w:szCs w:val="20"/>
              </w:rPr>
              <w:t xml:space="preserve">ublicatie </w:t>
            </w:r>
            <w:r w:rsidR="001A2A6D" w:rsidRPr="00F33EAD">
              <w:rPr>
                <w:rFonts w:eastAsia="MS Mincho" w:cs="Tahoma"/>
                <w:szCs w:val="20"/>
              </w:rPr>
              <w:t>1</w:t>
            </w:r>
            <w:r w:rsidR="001A2A6D" w:rsidRPr="00F33EAD">
              <w:rPr>
                <w:rFonts w:eastAsia="MS Mincho" w:cs="Tahoma"/>
                <w:szCs w:val="20"/>
                <w:vertAlign w:val="superscript"/>
              </w:rPr>
              <w:t>e</w:t>
            </w:r>
            <w:r w:rsidR="001A2A6D" w:rsidRPr="00F33EAD">
              <w:rPr>
                <w:rFonts w:eastAsia="MS Mincho" w:cs="Tahoma"/>
                <w:szCs w:val="20"/>
              </w:rPr>
              <w:t xml:space="preserve"> </w:t>
            </w:r>
            <w:r w:rsidR="00ED38B2" w:rsidRPr="00F33EAD">
              <w:rPr>
                <w:rFonts w:eastAsia="MS Mincho" w:cs="Tahoma"/>
                <w:szCs w:val="20"/>
              </w:rPr>
              <w:t>Nota van Inlichtingen</w:t>
            </w:r>
            <w:r w:rsidRPr="00F33EAD">
              <w:rPr>
                <w:rFonts w:eastAsia="MS Mincho" w:cs="Tahoma"/>
                <w:szCs w:val="20"/>
              </w:rPr>
              <w:t xml:space="preserve"> (streefdatum)</w:t>
            </w:r>
          </w:p>
        </w:tc>
        <w:tc>
          <w:tcPr>
            <w:tcW w:w="3623" w:type="dxa"/>
          </w:tcPr>
          <w:p w14:paraId="2E7BA9F3" w14:textId="02796AF0" w:rsidR="00ED38B2" w:rsidRPr="00F33EAD" w:rsidRDefault="001E1691" w:rsidP="00520B26">
            <w:pPr>
              <w:jc w:val="right"/>
              <w:rPr>
                <w:rFonts w:eastAsia="MS Mincho" w:cs="Tahoma"/>
                <w:szCs w:val="20"/>
              </w:rPr>
            </w:pPr>
            <w:r>
              <w:rPr>
                <w:rFonts w:eastAsia="MS Mincho" w:cs="Tahoma"/>
                <w:szCs w:val="20"/>
              </w:rPr>
              <w:t>30 augustus 2022</w:t>
            </w:r>
          </w:p>
        </w:tc>
      </w:tr>
      <w:tr w:rsidR="0090099F" w:rsidRPr="00F33EAD" w14:paraId="687D7F0E" w14:textId="77777777" w:rsidTr="4234E693">
        <w:trPr>
          <w:cantSplit/>
          <w:jc w:val="center"/>
        </w:trPr>
        <w:tc>
          <w:tcPr>
            <w:tcW w:w="5325" w:type="dxa"/>
          </w:tcPr>
          <w:p w14:paraId="4C1C5F2C" w14:textId="4682712C" w:rsidR="0090099F" w:rsidRPr="00F33EAD" w:rsidRDefault="2641B701" w:rsidP="4234E693">
            <w:pPr>
              <w:rPr>
                <w:szCs w:val="18"/>
              </w:rPr>
            </w:pPr>
            <w:r w:rsidRPr="4234E693">
              <w:rPr>
                <w:rFonts w:eastAsia="MS Mincho" w:cs="Tahoma"/>
              </w:rPr>
              <w:t xml:space="preserve">Sluitingsdatum vragenronde 2: </w:t>
            </w:r>
            <w:r w:rsidR="00266222" w:rsidRPr="4234E693">
              <w:rPr>
                <w:rFonts w:eastAsia="MS Mincho" w:cs="Tahoma"/>
              </w:rPr>
              <w:t>I</w:t>
            </w:r>
            <w:r w:rsidR="61961B91" w:rsidRPr="4234E693">
              <w:rPr>
                <w:rFonts w:eastAsia="MS Mincho" w:cs="Tahoma"/>
              </w:rPr>
              <w:t xml:space="preserve">ndienen </w:t>
            </w:r>
            <w:r w:rsidR="61961B91" w:rsidRPr="4234E693">
              <w:rPr>
                <w:rFonts w:eastAsia="MS Mincho" w:cs="Tahoma"/>
                <w:b/>
                <w:bCs/>
              </w:rPr>
              <w:t>vragen</w:t>
            </w:r>
            <w:r w:rsidR="61961B91" w:rsidRPr="4234E693">
              <w:rPr>
                <w:rFonts w:eastAsia="MS Mincho" w:cs="Tahoma"/>
              </w:rPr>
              <w:t xml:space="preserve"> </w:t>
            </w:r>
            <w:r w:rsidR="61961B91" w:rsidRPr="4234E693">
              <w:rPr>
                <w:rFonts w:eastAsia="MS Mincho" w:cs="Tahoma"/>
                <w:b/>
                <w:bCs/>
              </w:rPr>
              <w:t>en opmerkingen</w:t>
            </w:r>
            <w:r w:rsidR="61961B91" w:rsidRPr="4234E693">
              <w:rPr>
                <w:rFonts w:eastAsia="MS Mincho" w:cs="Tahoma"/>
              </w:rPr>
              <w:t xml:space="preserve"> </w:t>
            </w:r>
            <w:r w:rsidR="001A2A6D" w:rsidRPr="4234E693">
              <w:rPr>
                <w:rFonts w:cs="Tahoma"/>
                <w:lang w:eastAsia="en-US"/>
              </w:rPr>
              <w:t>(deadline)</w:t>
            </w:r>
          </w:p>
        </w:tc>
        <w:tc>
          <w:tcPr>
            <w:tcW w:w="3623" w:type="dxa"/>
          </w:tcPr>
          <w:p w14:paraId="777BEE9A" w14:textId="39051D33" w:rsidR="0090099F" w:rsidRDefault="00363F6A" w:rsidP="00520B26">
            <w:pPr>
              <w:jc w:val="right"/>
              <w:rPr>
                <w:rFonts w:eastAsia="MS Mincho" w:cs="Tahoma"/>
                <w:szCs w:val="20"/>
              </w:rPr>
            </w:pPr>
            <w:r>
              <w:rPr>
                <w:rFonts w:eastAsia="MS Mincho" w:cs="Tahoma"/>
                <w:szCs w:val="20"/>
              </w:rPr>
              <w:t>1 september</w:t>
            </w:r>
          </w:p>
        </w:tc>
      </w:tr>
      <w:tr w:rsidR="00FA1DFC" w:rsidRPr="00F33EAD" w14:paraId="3CEF1142" w14:textId="77777777" w:rsidTr="4234E693">
        <w:trPr>
          <w:cantSplit/>
          <w:jc w:val="center"/>
        </w:trPr>
        <w:tc>
          <w:tcPr>
            <w:tcW w:w="5325" w:type="dxa"/>
          </w:tcPr>
          <w:p w14:paraId="2B30BE91" w14:textId="46C879C4" w:rsidR="00FA1DFC" w:rsidRPr="00F33EAD" w:rsidRDefault="00FA1DFC" w:rsidP="00FA1DFC">
            <w:pPr>
              <w:rPr>
                <w:rFonts w:eastAsia="MS Mincho" w:cs="Tahoma"/>
                <w:szCs w:val="20"/>
              </w:rPr>
            </w:pPr>
            <w:r w:rsidRPr="00F33EAD">
              <w:rPr>
                <w:rFonts w:eastAsia="MS Mincho" w:cs="Tahoma"/>
                <w:szCs w:val="20"/>
              </w:rPr>
              <w:t xml:space="preserve">Publicatie </w:t>
            </w:r>
            <w:r>
              <w:rPr>
                <w:rFonts w:eastAsia="MS Mincho" w:cs="Tahoma"/>
                <w:szCs w:val="20"/>
              </w:rPr>
              <w:t>2</w:t>
            </w:r>
            <w:r w:rsidRPr="00F33EAD">
              <w:rPr>
                <w:rFonts w:eastAsia="MS Mincho" w:cs="Tahoma"/>
                <w:szCs w:val="20"/>
                <w:vertAlign w:val="superscript"/>
              </w:rPr>
              <w:t>e</w:t>
            </w:r>
            <w:r w:rsidRPr="00F33EAD">
              <w:rPr>
                <w:rFonts w:eastAsia="MS Mincho" w:cs="Tahoma"/>
                <w:szCs w:val="20"/>
              </w:rPr>
              <w:t xml:space="preserve"> Nota van Inlichtingen (streefdatum)</w:t>
            </w:r>
          </w:p>
        </w:tc>
        <w:tc>
          <w:tcPr>
            <w:tcW w:w="3623" w:type="dxa"/>
          </w:tcPr>
          <w:p w14:paraId="080B84B7" w14:textId="56AA37E6" w:rsidR="00FA1DFC" w:rsidRDefault="00FA1DFC" w:rsidP="00FA1DFC">
            <w:pPr>
              <w:jc w:val="right"/>
              <w:rPr>
                <w:rFonts w:eastAsia="MS Mincho" w:cs="Tahoma"/>
                <w:szCs w:val="20"/>
              </w:rPr>
            </w:pPr>
            <w:r>
              <w:rPr>
                <w:rFonts w:eastAsia="MS Mincho" w:cs="Tahoma"/>
                <w:szCs w:val="20"/>
              </w:rPr>
              <w:t>6 september</w:t>
            </w:r>
          </w:p>
        </w:tc>
      </w:tr>
      <w:tr w:rsidR="00FB3AF7" w:rsidRPr="00F33EAD" w14:paraId="2E7BA9FD" w14:textId="77777777" w:rsidTr="6C90DA92">
        <w:trPr>
          <w:cantSplit/>
          <w:jc w:val="center"/>
        </w:trPr>
        <w:tc>
          <w:tcPr>
            <w:tcW w:w="5325" w:type="dxa"/>
          </w:tcPr>
          <w:p w14:paraId="2E7BA9FB" w14:textId="77777777" w:rsidR="00FB3AF7" w:rsidRPr="00F33EAD" w:rsidRDefault="00FB3AF7" w:rsidP="00ED38B2">
            <w:pPr>
              <w:rPr>
                <w:rFonts w:eastAsia="MS Mincho" w:cs="Tahoma"/>
                <w:szCs w:val="20"/>
              </w:rPr>
            </w:pPr>
            <w:r w:rsidRPr="00F33EAD">
              <w:rPr>
                <w:rFonts w:eastAsia="MS Mincho" w:cs="Tahoma"/>
                <w:b/>
                <w:szCs w:val="20"/>
              </w:rPr>
              <w:t>Sluitingsdatum</w:t>
            </w:r>
            <w:r w:rsidRPr="00F33EAD">
              <w:rPr>
                <w:rFonts w:eastAsia="MS Mincho" w:cs="Tahoma"/>
                <w:szCs w:val="20"/>
              </w:rPr>
              <w:t xml:space="preserve"> indienen Inschrijvingen (deadline)</w:t>
            </w:r>
          </w:p>
        </w:tc>
        <w:tc>
          <w:tcPr>
            <w:tcW w:w="3623" w:type="dxa"/>
          </w:tcPr>
          <w:p w14:paraId="2E7BA9FC" w14:textId="4A4294EB" w:rsidR="00FB3AF7" w:rsidRPr="00C16340" w:rsidRDefault="009E323B" w:rsidP="001E1691">
            <w:pPr>
              <w:jc w:val="right"/>
              <w:rPr>
                <w:rFonts w:cs="Tahoma"/>
                <w:bCs/>
                <w:szCs w:val="20"/>
              </w:rPr>
            </w:pPr>
            <w:r>
              <w:rPr>
                <w:rFonts w:cs="Tahoma"/>
                <w:bCs/>
                <w:szCs w:val="20"/>
              </w:rPr>
              <w:t xml:space="preserve"> </w:t>
            </w:r>
            <w:r w:rsidR="001E1691">
              <w:rPr>
                <w:rFonts w:cs="Tahoma"/>
                <w:bCs/>
                <w:szCs w:val="20"/>
              </w:rPr>
              <w:t>1</w:t>
            </w:r>
            <w:r w:rsidR="00A93817">
              <w:rPr>
                <w:rFonts w:cs="Tahoma"/>
                <w:bCs/>
                <w:szCs w:val="20"/>
              </w:rPr>
              <w:t>3</w:t>
            </w:r>
            <w:r w:rsidR="001E1691">
              <w:rPr>
                <w:rFonts w:cs="Tahoma"/>
                <w:bCs/>
                <w:szCs w:val="20"/>
              </w:rPr>
              <w:t xml:space="preserve"> september 2022 om 12:00 uur</w:t>
            </w:r>
          </w:p>
        </w:tc>
      </w:tr>
      <w:tr w:rsidR="0007456D" w:rsidRPr="00F33EAD" w14:paraId="2E7BAA00" w14:textId="77777777" w:rsidTr="6C90DA92">
        <w:trPr>
          <w:cantSplit/>
          <w:trHeight w:val="77"/>
          <w:jc w:val="center"/>
        </w:trPr>
        <w:tc>
          <w:tcPr>
            <w:tcW w:w="5325" w:type="dxa"/>
          </w:tcPr>
          <w:p w14:paraId="2E7BA9FE" w14:textId="77777777" w:rsidR="0007456D" w:rsidRPr="00F33EAD" w:rsidRDefault="0007456D" w:rsidP="0007456D">
            <w:pPr>
              <w:rPr>
                <w:rFonts w:eastAsia="MS Mincho" w:cs="Tahoma"/>
                <w:szCs w:val="20"/>
              </w:rPr>
            </w:pPr>
            <w:r w:rsidRPr="00F33EAD">
              <w:rPr>
                <w:rFonts w:eastAsia="MS Mincho" w:cs="Tahoma"/>
                <w:szCs w:val="20"/>
              </w:rPr>
              <w:t>Openen van Inschrijvingen</w:t>
            </w:r>
          </w:p>
        </w:tc>
        <w:tc>
          <w:tcPr>
            <w:tcW w:w="3623" w:type="dxa"/>
          </w:tcPr>
          <w:p w14:paraId="2E7BA9FF" w14:textId="470DAC7C" w:rsidR="0007456D" w:rsidRPr="00F33EAD" w:rsidRDefault="009E323B" w:rsidP="001E1691">
            <w:pPr>
              <w:jc w:val="right"/>
              <w:rPr>
                <w:rFonts w:eastAsia="MS Mincho" w:cs="Tahoma"/>
                <w:szCs w:val="20"/>
              </w:rPr>
            </w:pPr>
            <w:r>
              <w:rPr>
                <w:rFonts w:eastAsia="MS Mincho" w:cs="Tahoma"/>
                <w:szCs w:val="20"/>
              </w:rPr>
              <w:t xml:space="preserve"> </w:t>
            </w:r>
            <w:r w:rsidR="001E1691">
              <w:rPr>
                <w:rFonts w:eastAsia="MS Mincho" w:cs="Tahoma"/>
                <w:szCs w:val="20"/>
              </w:rPr>
              <w:t>1</w:t>
            </w:r>
            <w:r w:rsidR="009375A5">
              <w:rPr>
                <w:rFonts w:eastAsia="MS Mincho" w:cs="Tahoma"/>
                <w:szCs w:val="20"/>
              </w:rPr>
              <w:t>3</w:t>
            </w:r>
            <w:r w:rsidR="001E1691">
              <w:rPr>
                <w:rFonts w:eastAsia="MS Mincho" w:cs="Tahoma"/>
                <w:szCs w:val="20"/>
              </w:rPr>
              <w:t xml:space="preserve"> september 2022 om 14:00 uur</w:t>
            </w:r>
          </w:p>
        </w:tc>
      </w:tr>
      <w:tr w:rsidR="009E323B" w:rsidRPr="00F33EAD" w14:paraId="61966298" w14:textId="77777777" w:rsidTr="6C90DA92">
        <w:trPr>
          <w:cantSplit/>
          <w:trHeight w:val="77"/>
          <w:jc w:val="center"/>
        </w:trPr>
        <w:tc>
          <w:tcPr>
            <w:tcW w:w="5325" w:type="dxa"/>
          </w:tcPr>
          <w:p w14:paraId="4E8B69A1" w14:textId="399DFCA3" w:rsidR="009E323B" w:rsidRPr="00F33EAD" w:rsidRDefault="009E323B" w:rsidP="0007456D">
            <w:pPr>
              <w:rPr>
                <w:rFonts w:eastAsia="MS Mincho" w:cs="Tahoma"/>
                <w:szCs w:val="20"/>
              </w:rPr>
            </w:pPr>
            <w:r>
              <w:rPr>
                <w:rFonts w:eastAsia="MS Mincho" w:cs="Tahoma"/>
                <w:szCs w:val="20"/>
              </w:rPr>
              <w:t xml:space="preserve">Beoordeling </w:t>
            </w:r>
          </w:p>
        </w:tc>
        <w:tc>
          <w:tcPr>
            <w:tcW w:w="3623" w:type="dxa"/>
          </w:tcPr>
          <w:p w14:paraId="556011C4" w14:textId="60A39FD2" w:rsidR="009E323B" w:rsidRDefault="001E1691" w:rsidP="556A48D5">
            <w:pPr>
              <w:jc w:val="right"/>
              <w:rPr>
                <w:rFonts w:eastAsia="MS Mincho" w:cs="Tahoma"/>
              </w:rPr>
            </w:pPr>
            <w:r w:rsidRPr="556A48D5">
              <w:rPr>
                <w:rFonts w:eastAsia="MS Mincho" w:cs="Tahoma"/>
              </w:rPr>
              <w:t>1</w:t>
            </w:r>
            <w:r w:rsidR="009375A5">
              <w:rPr>
                <w:rFonts w:eastAsia="MS Mincho" w:cs="Tahoma"/>
              </w:rPr>
              <w:t>3</w:t>
            </w:r>
            <w:r w:rsidRPr="556A48D5">
              <w:rPr>
                <w:rFonts w:eastAsia="MS Mincho" w:cs="Tahoma"/>
              </w:rPr>
              <w:t xml:space="preserve"> – 2</w:t>
            </w:r>
            <w:r w:rsidR="009375A5">
              <w:rPr>
                <w:rFonts w:eastAsia="MS Mincho" w:cs="Tahoma"/>
              </w:rPr>
              <w:t>1</w:t>
            </w:r>
            <w:r w:rsidRPr="556A48D5">
              <w:rPr>
                <w:rFonts w:eastAsia="MS Mincho" w:cs="Tahoma"/>
              </w:rPr>
              <w:t xml:space="preserve"> september 2022</w:t>
            </w:r>
            <w:r w:rsidR="009E323B" w:rsidRPr="556A48D5">
              <w:rPr>
                <w:rFonts w:eastAsia="MS Mincho" w:cs="Tahoma"/>
              </w:rPr>
              <w:t xml:space="preserve"> </w:t>
            </w:r>
          </w:p>
        </w:tc>
      </w:tr>
      <w:tr w:rsidR="001E1691" w:rsidRPr="00F33EAD" w14:paraId="391D5055" w14:textId="77777777" w:rsidTr="6C90DA92">
        <w:trPr>
          <w:cantSplit/>
          <w:trHeight w:val="77"/>
          <w:jc w:val="center"/>
        </w:trPr>
        <w:tc>
          <w:tcPr>
            <w:tcW w:w="5325" w:type="dxa"/>
          </w:tcPr>
          <w:p w14:paraId="4812CC36" w14:textId="3FBAFA82" w:rsidR="001E1691" w:rsidRDefault="001E1691" w:rsidP="0007456D">
            <w:pPr>
              <w:rPr>
                <w:rFonts w:eastAsia="MS Mincho" w:cs="Tahoma"/>
                <w:szCs w:val="20"/>
              </w:rPr>
            </w:pPr>
            <w:r>
              <w:rPr>
                <w:rFonts w:eastAsia="MS Mincho" w:cs="Tahoma"/>
                <w:szCs w:val="20"/>
              </w:rPr>
              <w:t xml:space="preserve">Uitnodiging presentatie </w:t>
            </w:r>
            <w:r w:rsidR="001157C2">
              <w:rPr>
                <w:rFonts w:eastAsia="MS Mincho" w:cs="Tahoma"/>
                <w:szCs w:val="20"/>
              </w:rPr>
              <w:t>(top 3)</w:t>
            </w:r>
          </w:p>
        </w:tc>
        <w:tc>
          <w:tcPr>
            <w:tcW w:w="3623" w:type="dxa"/>
          </w:tcPr>
          <w:p w14:paraId="14310F1C" w14:textId="5E434CDD" w:rsidR="001E1691" w:rsidRDefault="001E1691" w:rsidP="0007456D">
            <w:pPr>
              <w:jc w:val="right"/>
              <w:rPr>
                <w:rFonts w:eastAsia="MS Mincho" w:cs="Tahoma"/>
                <w:szCs w:val="20"/>
              </w:rPr>
            </w:pPr>
            <w:r>
              <w:rPr>
                <w:rFonts w:eastAsia="MS Mincho" w:cs="Tahoma"/>
                <w:szCs w:val="20"/>
              </w:rPr>
              <w:t>2</w:t>
            </w:r>
            <w:r w:rsidR="009375A5">
              <w:rPr>
                <w:rFonts w:eastAsia="MS Mincho" w:cs="Tahoma"/>
                <w:szCs w:val="20"/>
              </w:rPr>
              <w:t>1</w:t>
            </w:r>
            <w:r>
              <w:rPr>
                <w:rFonts w:eastAsia="MS Mincho" w:cs="Tahoma"/>
                <w:szCs w:val="20"/>
              </w:rPr>
              <w:t xml:space="preserve"> september 2022</w:t>
            </w:r>
          </w:p>
        </w:tc>
      </w:tr>
      <w:tr w:rsidR="001E1691" w:rsidRPr="00F33EAD" w14:paraId="44099295" w14:textId="77777777" w:rsidTr="6C90DA92">
        <w:trPr>
          <w:cantSplit/>
          <w:trHeight w:val="77"/>
          <w:jc w:val="center"/>
        </w:trPr>
        <w:tc>
          <w:tcPr>
            <w:tcW w:w="5325" w:type="dxa"/>
          </w:tcPr>
          <w:p w14:paraId="5F509398" w14:textId="1362B4A2" w:rsidR="001E1691" w:rsidRDefault="001E1691" w:rsidP="0007456D">
            <w:pPr>
              <w:rPr>
                <w:rFonts w:eastAsia="MS Mincho" w:cs="Tahoma"/>
                <w:szCs w:val="20"/>
              </w:rPr>
            </w:pPr>
            <w:r>
              <w:rPr>
                <w:rFonts w:eastAsia="MS Mincho" w:cs="Tahoma"/>
                <w:szCs w:val="20"/>
              </w:rPr>
              <w:t>Presentaties (top 3)</w:t>
            </w:r>
          </w:p>
        </w:tc>
        <w:tc>
          <w:tcPr>
            <w:tcW w:w="3623" w:type="dxa"/>
          </w:tcPr>
          <w:p w14:paraId="313B1E63" w14:textId="1B1C06A6" w:rsidR="001E1691" w:rsidRDefault="001E1691" w:rsidP="0007456D">
            <w:pPr>
              <w:jc w:val="right"/>
              <w:rPr>
                <w:rFonts w:eastAsia="MS Mincho" w:cs="Tahoma"/>
                <w:szCs w:val="20"/>
              </w:rPr>
            </w:pPr>
            <w:r>
              <w:rPr>
                <w:rFonts w:eastAsia="MS Mincho" w:cs="Tahoma"/>
                <w:szCs w:val="20"/>
              </w:rPr>
              <w:t>2</w:t>
            </w:r>
            <w:r w:rsidR="002824CF">
              <w:rPr>
                <w:rFonts w:eastAsia="MS Mincho" w:cs="Tahoma"/>
                <w:szCs w:val="20"/>
              </w:rPr>
              <w:t>9</w:t>
            </w:r>
            <w:r>
              <w:rPr>
                <w:rFonts w:eastAsia="MS Mincho" w:cs="Tahoma"/>
                <w:szCs w:val="20"/>
              </w:rPr>
              <w:t xml:space="preserve"> september – </w:t>
            </w:r>
            <w:r w:rsidR="009B1B18">
              <w:rPr>
                <w:rFonts w:eastAsia="MS Mincho" w:cs="Tahoma"/>
                <w:szCs w:val="20"/>
              </w:rPr>
              <w:t>30</w:t>
            </w:r>
            <w:r>
              <w:rPr>
                <w:rFonts w:eastAsia="MS Mincho" w:cs="Tahoma"/>
                <w:szCs w:val="20"/>
              </w:rPr>
              <w:t xml:space="preserve"> september 2022</w:t>
            </w:r>
          </w:p>
        </w:tc>
      </w:tr>
      <w:tr w:rsidR="0007456D" w:rsidRPr="00F33EAD" w14:paraId="2E7BAA03" w14:textId="77777777" w:rsidTr="6C90DA92">
        <w:trPr>
          <w:cantSplit/>
          <w:jc w:val="center"/>
        </w:trPr>
        <w:tc>
          <w:tcPr>
            <w:tcW w:w="5325" w:type="dxa"/>
          </w:tcPr>
          <w:p w14:paraId="2E7BAA01" w14:textId="77777777" w:rsidR="0007456D" w:rsidRPr="00F33EAD" w:rsidRDefault="0007456D" w:rsidP="0007456D">
            <w:pPr>
              <w:rPr>
                <w:rFonts w:eastAsia="MS Mincho" w:cs="Tahoma"/>
                <w:szCs w:val="20"/>
              </w:rPr>
            </w:pPr>
            <w:r w:rsidRPr="00F33EAD">
              <w:rPr>
                <w:rFonts w:eastAsia="MS Mincho" w:cs="Tahoma"/>
                <w:szCs w:val="20"/>
              </w:rPr>
              <w:t>Bekendmaking gunningsbeslissing (streefdatum)</w:t>
            </w:r>
          </w:p>
        </w:tc>
        <w:tc>
          <w:tcPr>
            <w:tcW w:w="3623" w:type="dxa"/>
          </w:tcPr>
          <w:p w14:paraId="2E7BAA02" w14:textId="5E02C7D6" w:rsidR="0007456D" w:rsidRPr="00F33EAD" w:rsidRDefault="00FA1DFC" w:rsidP="0007456D">
            <w:pPr>
              <w:jc w:val="right"/>
              <w:rPr>
                <w:rFonts w:eastAsia="MS Mincho" w:cs="Tahoma"/>
                <w:szCs w:val="20"/>
              </w:rPr>
            </w:pPr>
            <w:r>
              <w:rPr>
                <w:rFonts w:eastAsia="MS Mincho" w:cs="Tahoma"/>
                <w:szCs w:val="20"/>
              </w:rPr>
              <w:t>5</w:t>
            </w:r>
            <w:r w:rsidR="001E1691">
              <w:rPr>
                <w:rFonts w:eastAsia="MS Mincho" w:cs="Tahoma"/>
                <w:szCs w:val="20"/>
              </w:rPr>
              <w:t xml:space="preserve"> oktober 2022</w:t>
            </w:r>
          </w:p>
        </w:tc>
      </w:tr>
      <w:tr w:rsidR="007C48AA" w:rsidRPr="00F33EAD" w14:paraId="47D24760" w14:textId="77777777" w:rsidTr="6C90DA92">
        <w:trPr>
          <w:cantSplit/>
          <w:jc w:val="center"/>
        </w:trPr>
        <w:tc>
          <w:tcPr>
            <w:tcW w:w="5325" w:type="dxa"/>
          </w:tcPr>
          <w:p w14:paraId="4093CDFD" w14:textId="187EAA8D" w:rsidR="007C48AA" w:rsidRPr="00F33EAD" w:rsidRDefault="001E1691" w:rsidP="0007456D">
            <w:pPr>
              <w:rPr>
                <w:rFonts w:eastAsia="MS Mincho" w:cs="Tahoma"/>
                <w:szCs w:val="20"/>
              </w:rPr>
            </w:pPr>
            <w:r>
              <w:rPr>
                <w:rFonts w:eastAsia="MS Mincho" w:cs="Tahoma"/>
                <w:szCs w:val="20"/>
              </w:rPr>
              <w:t>Definitieve gunning</w:t>
            </w:r>
          </w:p>
        </w:tc>
        <w:tc>
          <w:tcPr>
            <w:tcW w:w="3623" w:type="dxa"/>
          </w:tcPr>
          <w:p w14:paraId="015227EC" w14:textId="65898E00" w:rsidR="007C48AA" w:rsidRDefault="00FA1DFC" w:rsidP="0007456D">
            <w:pPr>
              <w:jc w:val="right"/>
              <w:rPr>
                <w:rFonts w:eastAsia="MS Mincho" w:cs="Tahoma"/>
                <w:szCs w:val="20"/>
              </w:rPr>
            </w:pPr>
            <w:r>
              <w:rPr>
                <w:rFonts w:eastAsia="MS Mincho" w:cs="Tahoma"/>
                <w:szCs w:val="20"/>
              </w:rPr>
              <w:t>26</w:t>
            </w:r>
            <w:r w:rsidR="001E1691">
              <w:rPr>
                <w:rFonts w:eastAsia="MS Mincho" w:cs="Tahoma"/>
                <w:szCs w:val="20"/>
              </w:rPr>
              <w:t xml:space="preserve"> oktober 2022</w:t>
            </w:r>
            <w:r w:rsidR="007C48AA">
              <w:rPr>
                <w:rFonts w:eastAsia="MS Mincho" w:cs="Tahoma"/>
                <w:szCs w:val="20"/>
              </w:rPr>
              <w:t xml:space="preserve">  </w:t>
            </w:r>
          </w:p>
        </w:tc>
      </w:tr>
      <w:tr w:rsidR="0007456D" w:rsidRPr="00F33EAD" w14:paraId="2E7BAA06" w14:textId="77777777" w:rsidTr="6C90DA92">
        <w:trPr>
          <w:cantSplit/>
          <w:jc w:val="center"/>
        </w:trPr>
        <w:tc>
          <w:tcPr>
            <w:tcW w:w="5325" w:type="dxa"/>
          </w:tcPr>
          <w:p w14:paraId="2E7BAA04" w14:textId="77777777" w:rsidR="0007456D" w:rsidRPr="00F33EAD" w:rsidDel="00EC6797" w:rsidRDefault="0007456D" w:rsidP="0007456D">
            <w:pPr>
              <w:rPr>
                <w:rFonts w:eastAsia="MS Mincho" w:cs="Tahoma"/>
                <w:szCs w:val="20"/>
              </w:rPr>
            </w:pPr>
            <w:r w:rsidRPr="00F33EAD">
              <w:rPr>
                <w:rFonts w:eastAsia="MS Mincho" w:cs="Tahoma"/>
                <w:szCs w:val="20"/>
              </w:rPr>
              <w:t>Deadline aanleveren bewijsstukken</w:t>
            </w:r>
          </w:p>
        </w:tc>
        <w:tc>
          <w:tcPr>
            <w:tcW w:w="3623" w:type="dxa"/>
          </w:tcPr>
          <w:p w14:paraId="2E7BAA05" w14:textId="4C95431B" w:rsidR="0007456D" w:rsidRPr="003E3584" w:rsidRDefault="00FA1DFC" w:rsidP="6C90DA92">
            <w:pPr>
              <w:jc w:val="right"/>
              <w:rPr>
                <w:rFonts w:cs="Tahoma"/>
              </w:rPr>
            </w:pPr>
            <w:r>
              <w:rPr>
                <w:rFonts w:cs="Tahoma"/>
              </w:rPr>
              <w:t>15</w:t>
            </w:r>
            <w:r w:rsidR="1404EDF7" w:rsidRPr="6C90DA92">
              <w:rPr>
                <w:rFonts w:cs="Tahoma"/>
              </w:rPr>
              <w:t xml:space="preserve"> oktober 2022</w:t>
            </w:r>
          </w:p>
        </w:tc>
      </w:tr>
      <w:tr w:rsidR="0007456D" w:rsidRPr="00F33EAD" w14:paraId="0C655FF8" w14:textId="77777777" w:rsidTr="6C90DA92">
        <w:trPr>
          <w:cantSplit/>
          <w:jc w:val="center"/>
        </w:trPr>
        <w:tc>
          <w:tcPr>
            <w:tcW w:w="5325" w:type="dxa"/>
          </w:tcPr>
          <w:p w14:paraId="05AA3704" w14:textId="152B18B0" w:rsidR="0007456D" w:rsidRPr="00E83E60" w:rsidRDefault="6D331172" w:rsidP="556A48D5">
            <w:pPr>
              <w:rPr>
                <w:rFonts w:eastAsia="MS Mincho" w:cs="Tahoma"/>
                <w:color w:val="FF0000"/>
              </w:rPr>
            </w:pPr>
            <w:r w:rsidRPr="009B1B18">
              <w:rPr>
                <w:rFonts w:eastAsia="MS Mincho" w:cs="Tahoma"/>
              </w:rPr>
              <w:t xml:space="preserve">Ondertekening </w:t>
            </w:r>
            <w:r w:rsidR="00735B8A" w:rsidRPr="009B1B18">
              <w:rPr>
                <w:rFonts w:eastAsia="MS Mincho" w:cs="Tahoma"/>
              </w:rPr>
              <w:t>Overeenkomst</w:t>
            </w:r>
          </w:p>
        </w:tc>
        <w:tc>
          <w:tcPr>
            <w:tcW w:w="3623" w:type="dxa"/>
          </w:tcPr>
          <w:p w14:paraId="6E0D398A" w14:textId="51DE9939" w:rsidR="0007456D" w:rsidRPr="003E3584" w:rsidRDefault="009A1B0B" w:rsidP="0007456D">
            <w:pPr>
              <w:jc w:val="right"/>
              <w:rPr>
                <w:rFonts w:cs="Tahoma"/>
              </w:rPr>
            </w:pPr>
            <w:r>
              <w:rPr>
                <w:rFonts w:cs="Tahoma"/>
              </w:rPr>
              <w:t>N.t.</w:t>
            </w:r>
            <w:r w:rsidR="009B1B18">
              <w:rPr>
                <w:rFonts w:cs="Tahoma"/>
              </w:rPr>
              <w:t>b</w:t>
            </w:r>
            <w:r>
              <w:rPr>
                <w:rFonts w:cs="Tahoma"/>
              </w:rPr>
              <w:t>.</w:t>
            </w:r>
          </w:p>
        </w:tc>
      </w:tr>
      <w:tr w:rsidR="00FA1DFC" w:rsidRPr="00F33EAD" w14:paraId="7301EE5E" w14:textId="77777777" w:rsidTr="4234E693">
        <w:trPr>
          <w:cantSplit/>
          <w:trHeight w:val="252"/>
          <w:jc w:val="center"/>
        </w:trPr>
        <w:tc>
          <w:tcPr>
            <w:tcW w:w="5325" w:type="dxa"/>
          </w:tcPr>
          <w:p w14:paraId="13ACA51B" w14:textId="4C3419F6" w:rsidR="00FA1DFC" w:rsidRPr="00F33EAD" w:rsidRDefault="00FA1DFC" w:rsidP="00FA1DFC">
            <w:pPr>
              <w:rPr>
                <w:rFonts w:eastAsia="MS Mincho" w:cs="Tahoma"/>
                <w:iCs/>
                <w:szCs w:val="20"/>
              </w:rPr>
            </w:pPr>
            <w:r>
              <w:rPr>
                <w:rFonts w:eastAsia="MS Mincho" w:cs="Tahoma"/>
                <w:iCs/>
                <w:szCs w:val="20"/>
              </w:rPr>
              <w:t>Start implementatie</w:t>
            </w:r>
          </w:p>
        </w:tc>
        <w:tc>
          <w:tcPr>
            <w:tcW w:w="3623" w:type="dxa"/>
          </w:tcPr>
          <w:p w14:paraId="6146C50A" w14:textId="3692656B" w:rsidR="00FA1DFC" w:rsidRDefault="00FA1DFC" w:rsidP="00FA1DFC">
            <w:pPr>
              <w:pStyle w:val="ListParagraph"/>
              <w:ind w:left="1140"/>
              <w:jc w:val="right"/>
              <w:rPr>
                <w:rFonts w:cs="Tahoma"/>
              </w:rPr>
            </w:pPr>
            <w:r>
              <w:rPr>
                <w:rFonts w:cs="Tahoma"/>
              </w:rPr>
              <w:t>27 oktober</w:t>
            </w:r>
          </w:p>
        </w:tc>
      </w:tr>
      <w:tr w:rsidR="0007456D" w:rsidRPr="00F33EAD" w14:paraId="2E7BAA0C" w14:textId="77777777" w:rsidTr="009A1B0B">
        <w:trPr>
          <w:cantSplit/>
          <w:trHeight w:val="252"/>
          <w:jc w:val="center"/>
        </w:trPr>
        <w:tc>
          <w:tcPr>
            <w:tcW w:w="5325" w:type="dxa"/>
          </w:tcPr>
          <w:p w14:paraId="2E7BAA0A" w14:textId="74C5BF39" w:rsidR="009A1B0B" w:rsidRPr="00F33EAD" w:rsidRDefault="0007456D" w:rsidP="0007456D">
            <w:pPr>
              <w:rPr>
                <w:rFonts w:eastAsia="MS Mincho" w:cs="Tahoma"/>
                <w:iCs/>
                <w:szCs w:val="20"/>
              </w:rPr>
            </w:pPr>
            <w:r w:rsidRPr="00F33EAD">
              <w:rPr>
                <w:rFonts w:eastAsia="MS Mincho" w:cs="Tahoma"/>
                <w:iCs/>
                <w:szCs w:val="20"/>
              </w:rPr>
              <w:t xml:space="preserve">Ingangsdatum </w:t>
            </w:r>
            <w:r w:rsidR="00E872AA">
              <w:rPr>
                <w:rFonts w:eastAsia="MS Mincho" w:cs="Tahoma"/>
                <w:iCs/>
                <w:szCs w:val="20"/>
              </w:rPr>
              <w:t>O</w:t>
            </w:r>
            <w:r w:rsidRPr="00F33EAD">
              <w:rPr>
                <w:rFonts w:eastAsia="MS Mincho" w:cs="Tahoma"/>
                <w:iCs/>
                <w:szCs w:val="20"/>
              </w:rPr>
              <w:t>vereenkomst</w:t>
            </w:r>
            <w:r w:rsidR="009A1B0B">
              <w:rPr>
                <w:rFonts w:eastAsia="MS Mincho" w:cs="Tahoma"/>
                <w:iCs/>
                <w:szCs w:val="20"/>
              </w:rPr>
              <w:t>*</w:t>
            </w:r>
          </w:p>
        </w:tc>
        <w:tc>
          <w:tcPr>
            <w:tcW w:w="3623" w:type="dxa"/>
          </w:tcPr>
          <w:p w14:paraId="2E7BAA0B" w14:textId="08DD01BC" w:rsidR="0007456D" w:rsidRPr="009A1B0B" w:rsidRDefault="009A1B0B" w:rsidP="009A1B0B">
            <w:pPr>
              <w:pStyle w:val="ListParagraph"/>
              <w:ind w:left="1140"/>
              <w:rPr>
                <w:rFonts w:eastAsia="MS Mincho" w:cs="Tahoma"/>
                <w:szCs w:val="20"/>
              </w:rPr>
            </w:pPr>
            <w:r>
              <w:rPr>
                <w:rFonts w:cs="Tahoma"/>
              </w:rPr>
              <w:t xml:space="preserve">              1 </w:t>
            </w:r>
            <w:r w:rsidR="00E83E60" w:rsidRPr="009A1B0B">
              <w:rPr>
                <w:rFonts w:cs="Tahoma"/>
              </w:rPr>
              <w:t>december 2022</w:t>
            </w:r>
          </w:p>
        </w:tc>
      </w:tr>
      <w:tr w:rsidR="00B00122" w:rsidRPr="00F33EAD" w14:paraId="742B7E5A" w14:textId="77777777" w:rsidTr="009A1B0B">
        <w:trPr>
          <w:cantSplit/>
          <w:trHeight w:val="252"/>
          <w:jc w:val="center"/>
        </w:trPr>
        <w:tc>
          <w:tcPr>
            <w:tcW w:w="5325" w:type="dxa"/>
          </w:tcPr>
          <w:p w14:paraId="637AED55" w14:textId="61403661" w:rsidR="00B00122" w:rsidRPr="00F33EAD" w:rsidRDefault="00B00122" w:rsidP="0007456D">
            <w:pPr>
              <w:rPr>
                <w:rFonts w:eastAsia="MS Mincho" w:cs="Tahoma"/>
                <w:iCs/>
                <w:szCs w:val="20"/>
              </w:rPr>
            </w:pPr>
            <w:r>
              <w:rPr>
                <w:rFonts w:eastAsia="MS Mincho" w:cs="Tahoma"/>
                <w:iCs/>
                <w:szCs w:val="20"/>
              </w:rPr>
              <w:t>Uitloop implementatie</w:t>
            </w:r>
            <w:r w:rsidR="00F51081">
              <w:rPr>
                <w:rFonts w:eastAsia="MS Mincho" w:cs="Tahoma"/>
                <w:iCs/>
                <w:szCs w:val="20"/>
              </w:rPr>
              <w:t xml:space="preserve"> tot</w:t>
            </w:r>
            <w:r w:rsidR="001C51D6">
              <w:rPr>
                <w:rFonts w:eastAsia="MS Mincho" w:cs="Tahoma"/>
                <w:iCs/>
                <w:szCs w:val="20"/>
              </w:rPr>
              <w:t>:</w:t>
            </w:r>
            <w:r w:rsidR="005C3F22">
              <w:rPr>
                <w:rFonts w:eastAsia="MS Mincho" w:cs="Tahoma"/>
                <w:iCs/>
                <w:szCs w:val="20"/>
              </w:rPr>
              <w:t>**</w:t>
            </w:r>
            <w:r w:rsidR="00F51081">
              <w:rPr>
                <w:rFonts w:eastAsia="MS Mincho" w:cs="Tahoma"/>
                <w:iCs/>
                <w:szCs w:val="20"/>
              </w:rPr>
              <w:t xml:space="preserve"> </w:t>
            </w:r>
          </w:p>
        </w:tc>
        <w:tc>
          <w:tcPr>
            <w:tcW w:w="3623" w:type="dxa"/>
          </w:tcPr>
          <w:p w14:paraId="7DEFD0D5" w14:textId="21158B87" w:rsidR="00B00122" w:rsidRDefault="00F51081" w:rsidP="001C51D6">
            <w:pPr>
              <w:pStyle w:val="ListParagraph"/>
              <w:ind w:left="1140"/>
              <w:jc w:val="right"/>
              <w:rPr>
                <w:rFonts w:cs="Tahoma"/>
              </w:rPr>
            </w:pPr>
            <w:r>
              <w:rPr>
                <w:rFonts w:cs="Tahoma"/>
              </w:rPr>
              <w:t>1 januari 2023</w:t>
            </w:r>
          </w:p>
        </w:tc>
      </w:tr>
    </w:tbl>
    <w:p w14:paraId="13CBF91E" w14:textId="124D87A0" w:rsidR="005C3F22" w:rsidRDefault="009A1B0B" w:rsidP="0047641F">
      <w:pPr>
        <w:rPr>
          <w:rFonts w:cs="Tahoma"/>
        </w:rPr>
      </w:pPr>
      <w:r>
        <w:rPr>
          <w:rFonts w:cs="Tahoma"/>
        </w:rPr>
        <w:t>*Er bestaat een risico dat de ingangsdatum van de overeenkomst en startdatum van de dienstverlening wordt uitgesteld i.v.m. vertraging in de oplevering. Opdrachtgever laat di</w:t>
      </w:r>
      <w:r w:rsidR="00B07F8D">
        <w:rPr>
          <w:rFonts w:cs="Tahoma"/>
        </w:rPr>
        <w:t>t</w:t>
      </w:r>
      <w:r>
        <w:rPr>
          <w:rFonts w:cs="Tahoma"/>
        </w:rPr>
        <w:t xml:space="preserve"> uiterlijk </w:t>
      </w:r>
      <w:r w:rsidR="00E141FD">
        <w:rPr>
          <w:rFonts w:cs="Tahoma"/>
        </w:rPr>
        <w:t xml:space="preserve">4 </w:t>
      </w:r>
      <w:r>
        <w:rPr>
          <w:rFonts w:cs="Tahoma"/>
        </w:rPr>
        <w:t xml:space="preserve">weken van te voren weten aan Opdrachtnemer. </w:t>
      </w:r>
      <w:r>
        <w:rPr>
          <w:rFonts w:cs="Tahoma"/>
        </w:rPr>
        <w:br/>
      </w:r>
    </w:p>
    <w:p w14:paraId="1B7B9462" w14:textId="78420823" w:rsidR="00993850" w:rsidRDefault="005C3F22" w:rsidP="0047641F">
      <w:pPr>
        <w:rPr>
          <w:rFonts w:cs="Tahoma"/>
        </w:rPr>
      </w:pPr>
      <w:r>
        <w:rPr>
          <w:rFonts w:cs="Tahoma"/>
        </w:rPr>
        <w:t xml:space="preserve">** </w:t>
      </w:r>
      <w:r w:rsidR="000664CC">
        <w:rPr>
          <w:rFonts w:cs="Tahoma"/>
        </w:rPr>
        <w:t>Deelnemer</w:t>
      </w:r>
      <w:r>
        <w:rPr>
          <w:rFonts w:cs="Tahoma"/>
        </w:rPr>
        <w:t xml:space="preserve"> krijgt de gelegenheid om bij het Gunningcriterium implementatieplan aan te geven</w:t>
      </w:r>
      <w:r w:rsidR="00993850">
        <w:rPr>
          <w:rFonts w:cs="Tahoma"/>
        </w:rPr>
        <w:t xml:space="preserve"> voor</w:t>
      </w:r>
      <w:r>
        <w:rPr>
          <w:rFonts w:cs="Tahoma"/>
        </w:rPr>
        <w:t xml:space="preserve"> welke onderdelen van de dienstverlening </w:t>
      </w:r>
      <w:r w:rsidR="002841C3">
        <w:rPr>
          <w:rFonts w:cs="Tahoma"/>
        </w:rPr>
        <w:t>de haalbaarheid om op 1 december te starten ter discussie staat</w:t>
      </w:r>
      <w:r w:rsidR="00993850">
        <w:rPr>
          <w:rFonts w:cs="Tahoma"/>
        </w:rPr>
        <w:t>.</w:t>
      </w:r>
    </w:p>
    <w:p w14:paraId="2E7BAA12" w14:textId="66BF458C" w:rsidR="00B26634" w:rsidRPr="00F33EAD" w:rsidRDefault="009A1B0B" w:rsidP="0047641F">
      <w:pPr>
        <w:rPr>
          <w:rFonts w:cs="Tahoma"/>
        </w:rPr>
      </w:pPr>
      <w:r>
        <w:rPr>
          <w:rFonts w:cs="Tahoma"/>
        </w:rPr>
        <w:br/>
      </w:r>
      <w:r w:rsidR="00C77FC9" w:rsidRPr="009A1B0B">
        <w:rPr>
          <w:rFonts w:cs="Tahoma"/>
        </w:rPr>
        <w:t xml:space="preserve">De Opdrachtgever behoudt zich het recht voor om de planning eenzijdig aan te passen. Aan bovenstaande planning kunnen derhalve geen rechten worden ontleend. </w:t>
      </w:r>
      <w:r w:rsidR="001D560E">
        <w:rPr>
          <w:rFonts w:cs="Tahoma"/>
        </w:rPr>
        <w:t xml:space="preserve">De Opdrachtgever realiseert zich dat </w:t>
      </w:r>
      <w:r w:rsidR="00FA34F0">
        <w:rPr>
          <w:rFonts w:cs="Tahoma"/>
        </w:rPr>
        <w:t>het tijdsp</w:t>
      </w:r>
      <w:r w:rsidR="00D862EE">
        <w:rPr>
          <w:rFonts w:cs="Tahoma"/>
        </w:rPr>
        <w:t xml:space="preserve">ad </w:t>
      </w:r>
      <w:r w:rsidR="00E744D3">
        <w:rPr>
          <w:rFonts w:cs="Tahoma"/>
        </w:rPr>
        <w:t xml:space="preserve">strak is met een relatief korte periode voor de implementatie. </w:t>
      </w:r>
      <w:r w:rsidR="002A0878">
        <w:rPr>
          <w:rFonts w:cs="Tahoma"/>
        </w:rPr>
        <w:t>Dit</w:t>
      </w:r>
      <w:r w:rsidR="00E6174D">
        <w:rPr>
          <w:rFonts w:cs="Tahoma"/>
        </w:rPr>
        <w:t xml:space="preserve"> vraagt om een </w:t>
      </w:r>
      <w:r w:rsidR="00F83EFA">
        <w:rPr>
          <w:rFonts w:cs="Tahoma"/>
        </w:rPr>
        <w:t xml:space="preserve">flexibele </w:t>
      </w:r>
      <w:r w:rsidR="00E6174D">
        <w:rPr>
          <w:rFonts w:cs="Tahoma"/>
        </w:rPr>
        <w:t>en oplossingsgerichte aanpak</w:t>
      </w:r>
      <w:r w:rsidR="00F83EFA">
        <w:rPr>
          <w:rFonts w:cs="Tahoma"/>
        </w:rPr>
        <w:t xml:space="preserve"> van zowel de Opdrachtgever als van de </w:t>
      </w:r>
      <w:r w:rsidR="00961BFD">
        <w:rPr>
          <w:rFonts w:cs="Tahoma"/>
        </w:rPr>
        <w:t>Opdrachtnemer</w:t>
      </w:r>
      <w:r w:rsidR="00E6174D">
        <w:rPr>
          <w:rFonts w:cs="Tahoma"/>
        </w:rPr>
        <w:t xml:space="preserve">. </w:t>
      </w:r>
      <w:r w:rsidR="007A7692">
        <w:rPr>
          <w:rFonts w:cs="Tahoma"/>
        </w:rPr>
        <w:t xml:space="preserve">Open en </w:t>
      </w:r>
      <w:r w:rsidR="00E6174D">
        <w:rPr>
          <w:rFonts w:cs="Tahoma"/>
        </w:rPr>
        <w:t xml:space="preserve">transparante communicatie </w:t>
      </w:r>
      <w:r w:rsidR="007A7692">
        <w:rPr>
          <w:rFonts w:cs="Tahoma"/>
        </w:rPr>
        <w:t>omtrent de haalbaarheid</w:t>
      </w:r>
      <w:r w:rsidR="008C7199">
        <w:rPr>
          <w:rFonts w:cs="Tahoma"/>
        </w:rPr>
        <w:t xml:space="preserve"> van </w:t>
      </w:r>
      <w:r w:rsidR="00631426">
        <w:rPr>
          <w:rFonts w:cs="Tahoma"/>
        </w:rPr>
        <w:t xml:space="preserve">de implementatie van diverse services is </w:t>
      </w:r>
      <w:r w:rsidR="00E6174D">
        <w:rPr>
          <w:rFonts w:cs="Tahoma"/>
        </w:rPr>
        <w:t xml:space="preserve">een pré. </w:t>
      </w:r>
      <w:r w:rsidR="003D3CF2">
        <w:rPr>
          <w:rFonts w:cs="Tahoma"/>
        </w:rPr>
        <w:br/>
      </w:r>
    </w:p>
    <w:p w14:paraId="2E7BAA18" w14:textId="154C7DF1" w:rsidR="003A5FE9" w:rsidRPr="006A6DEF" w:rsidRDefault="00B26634" w:rsidP="003A5FE9">
      <w:pPr>
        <w:rPr>
          <w:rFonts w:cs="Tahoma"/>
        </w:rPr>
      </w:pPr>
      <w:r w:rsidRPr="00F33EAD">
        <w:rPr>
          <w:rFonts w:cs="Tahoma"/>
        </w:rPr>
        <w:t>Tenzij de Aanbestedingsstukken uitdrukkelijk ander</w:t>
      </w:r>
      <w:r w:rsidR="00CC5A7C">
        <w:rPr>
          <w:rFonts w:cs="Tahoma"/>
        </w:rPr>
        <w:t>s bepalen zijn de aan Deelnemer</w:t>
      </w:r>
      <w:r w:rsidRPr="00F33EAD">
        <w:rPr>
          <w:rFonts w:cs="Tahoma"/>
        </w:rPr>
        <w:t xml:space="preserve"> gestelde termijnen fatale termijnen. Bij overschrijding ervan treedt verval van recht in.</w:t>
      </w:r>
    </w:p>
    <w:p w14:paraId="2E7BAA19" w14:textId="77777777" w:rsidR="007716A0" w:rsidRPr="00F33EAD" w:rsidRDefault="007716A0" w:rsidP="00D522EE">
      <w:pPr>
        <w:pStyle w:val="Heading2"/>
        <w:numPr>
          <w:ilvl w:val="1"/>
          <w:numId w:val="11"/>
        </w:numPr>
        <w:ind w:left="0"/>
        <w:rPr>
          <w:rFonts w:cs="Tahoma"/>
          <w:sz w:val="22"/>
        </w:rPr>
      </w:pPr>
      <w:bookmarkStart w:id="50" w:name="_Toc219784246"/>
      <w:bookmarkStart w:id="51" w:name="_Toc495680998"/>
      <w:bookmarkStart w:id="52" w:name="_Toc109732963"/>
      <w:r w:rsidRPr="00F33EAD">
        <w:rPr>
          <w:rFonts w:cs="Tahoma"/>
          <w:sz w:val="22"/>
        </w:rPr>
        <w:lastRenderedPageBreak/>
        <w:t xml:space="preserve">Communicatie gedurende </w:t>
      </w:r>
      <w:bookmarkEnd w:id="50"/>
      <w:r w:rsidR="004C369F" w:rsidRPr="00F33EAD">
        <w:rPr>
          <w:rFonts w:cs="Tahoma"/>
          <w:sz w:val="22"/>
        </w:rPr>
        <w:t>de Aanbesteding</w:t>
      </w:r>
      <w:bookmarkEnd w:id="51"/>
      <w:bookmarkEnd w:id="52"/>
    </w:p>
    <w:p w14:paraId="2E7BAA1A" w14:textId="2B93C2B3" w:rsidR="007716A0" w:rsidRPr="00F33EAD" w:rsidRDefault="007716A0" w:rsidP="556A48D5">
      <w:pPr>
        <w:pStyle w:val="Heading3"/>
        <w:numPr>
          <w:ilvl w:val="2"/>
          <w:numId w:val="11"/>
        </w:numPr>
        <w:ind w:left="709" w:hanging="709"/>
        <w:rPr>
          <w:rFonts w:cs="Tahoma"/>
        </w:rPr>
      </w:pPr>
      <w:bookmarkStart w:id="53" w:name="_Toc490833199"/>
      <w:bookmarkStart w:id="54" w:name="_Toc490846271"/>
      <w:bookmarkStart w:id="55" w:name="_Toc219784247"/>
      <w:bookmarkStart w:id="56" w:name="_Ref351292128"/>
      <w:bookmarkStart w:id="57" w:name="_Ref351367414"/>
      <w:bookmarkStart w:id="58" w:name="_Ref351367420"/>
      <w:bookmarkStart w:id="59" w:name="_Toc495680999"/>
      <w:bookmarkEnd w:id="53"/>
      <w:bookmarkEnd w:id="54"/>
      <w:r w:rsidRPr="556A48D5">
        <w:rPr>
          <w:rFonts w:cs="Tahoma"/>
        </w:rPr>
        <w:t>Contactgegevens Opdrachtgever</w:t>
      </w:r>
      <w:bookmarkEnd w:id="55"/>
      <w:bookmarkEnd w:id="56"/>
      <w:bookmarkEnd w:id="57"/>
      <w:bookmarkEnd w:id="58"/>
      <w:bookmarkEnd w:id="59"/>
    </w:p>
    <w:p w14:paraId="2A788403" w14:textId="3200701A" w:rsidR="00C427BD" w:rsidRPr="00F33EAD" w:rsidRDefault="007716A0" w:rsidP="007716A0">
      <w:pPr>
        <w:rPr>
          <w:rFonts w:cs="Tahoma"/>
        </w:rPr>
      </w:pPr>
      <w:r w:rsidRPr="00F33EAD">
        <w:rPr>
          <w:rFonts w:cs="Tahoma"/>
        </w:rPr>
        <w:t xml:space="preserve">De communicatie met betrekking tot deze </w:t>
      </w:r>
      <w:r w:rsidR="00A00194" w:rsidRPr="00F33EAD">
        <w:rPr>
          <w:rFonts w:cs="Tahoma"/>
        </w:rPr>
        <w:t xml:space="preserve">Aanbesteding </w:t>
      </w:r>
      <w:r w:rsidRPr="00F33EAD">
        <w:rPr>
          <w:rFonts w:cs="Tahoma"/>
        </w:rPr>
        <w:t xml:space="preserve">verloopt uitsluitend via </w:t>
      </w:r>
      <w:r w:rsidR="00BE348C" w:rsidRPr="00F33EAD">
        <w:rPr>
          <w:rFonts w:cs="Tahoma"/>
        </w:rPr>
        <w:t>het Aanbestedingsplatform</w:t>
      </w:r>
      <w:r w:rsidRPr="00F33EAD">
        <w:rPr>
          <w:rFonts w:cs="Tahoma"/>
        </w:rPr>
        <w:t xml:space="preserve"> onder</w:t>
      </w:r>
      <w:r w:rsidR="003717D8">
        <w:rPr>
          <w:rFonts w:cs="Tahoma"/>
        </w:rPr>
        <w:t xml:space="preserve"> </w:t>
      </w:r>
      <w:r w:rsidRPr="00F33EAD">
        <w:rPr>
          <w:rFonts w:cs="Tahoma"/>
        </w:rPr>
        <w:t xml:space="preserve">vermelding van </w:t>
      </w:r>
      <w:r w:rsidR="006A6DEF" w:rsidRPr="00725A88">
        <w:rPr>
          <w:rFonts w:cs="Tahoma"/>
        </w:rPr>
        <w:t>‘</w:t>
      </w:r>
      <w:r w:rsidR="003717D8" w:rsidRPr="003717D8">
        <w:rPr>
          <w:rFonts w:cs="Tahoma"/>
        </w:rPr>
        <w:t>Facilitaire dienstverlening Multi Services</w:t>
      </w:r>
      <w:r w:rsidR="003717D8">
        <w:rPr>
          <w:rFonts w:cs="Tahoma"/>
        </w:rPr>
        <w:t xml:space="preserve">, </w:t>
      </w:r>
      <w:r w:rsidR="003717D8" w:rsidRPr="003717D8">
        <w:rPr>
          <w:rFonts w:cs="Tahoma"/>
        </w:rPr>
        <w:t>Vervoerregio Amsterdam’</w:t>
      </w:r>
      <w:r w:rsidR="008D7E73" w:rsidRPr="003717D8">
        <w:rPr>
          <w:rFonts w:cs="Tahoma"/>
        </w:rPr>
        <w:t>.</w:t>
      </w:r>
      <w:r w:rsidR="008D7E73" w:rsidRPr="00F33EAD">
        <w:rPr>
          <w:rFonts w:cs="Tahoma"/>
        </w:rPr>
        <w:t xml:space="preserve"> </w:t>
      </w:r>
      <w:r w:rsidR="00C427BD">
        <w:rPr>
          <w:rFonts w:cs="Tahoma"/>
        </w:rPr>
        <w:t xml:space="preserve"> De communicatie en coördinatie verloopt via Ilse Philippa en Sharmayne van Keulen vanuit Colliers. </w:t>
      </w:r>
    </w:p>
    <w:p w14:paraId="2E7BAA1C" w14:textId="77777777" w:rsidR="00B906BB" w:rsidRPr="00F33EAD" w:rsidRDefault="00B906BB" w:rsidP="007716A0">
      <w:pPr>
        <w:rPr>
          <w:rFonts w:cs="Tahoma"/>
        </w:rPr>
      </w:pPr>
    </w:p>
    <w:p w14:paraId="2E7BAA1D" w14:textId="423954FA" w:rsidR="00AD2F5C" w:rsidRPr="00F33EAD" w:rsidRDefault="1BFFD53D" w:rsidP="1BFFD53D">
      <w:pPr>
        <w:rPr>
          <w:rFonts w:cs="Tahoma"/>
        </w:rPr>
      </w:pPr>
      <w:r w:rsidRPr="1BFFD53D">
        <w:rPr>
          <w:rFonts w:cs="Tahoma"/>
        </w:rPr>
        <w:t xml:space="preserve">Gedurende de looptijd van deze Aanbesteding is het niet toegestaan contact te hebben met medewerkers van Opdrachtgever of bij deze Aanbesteding betrokken organisaties teneinde informatie te vergaren met betrekking tot deze Aanbesteding, op een andere manier dan via de toegestane procedures zoals in het Beschrijvend Document is vastgelegd. </w:t>
      </w:r>
      <w:r w:rsidRPr="1BFFD53D">
        <w:rPr>
          <w:rFonts w:cs="Tahoma"/>
          <w:b/>
          <w:bCs/>
        </w:rPr>
        <w:t>Let op!</w:t>
      </w:r>
      <w:r w:rsidRPr="1BFFD53D">
        <w:rPr>
          <w:rFonts w:cs="Tahoma"/>
        </w:rPr>
        <w:t xml:space="preserve"> Handelen in strijd met deze bepaling is niet toegestaan en leidt tot uitsluiting van verdere deelname aan de Aanbesteding.</w:t>
      </w:r>
    </w:p>
    <w:p w14:paraId="2E7BAA23" w14:textId="77777777" w:rsidR="007716A0" w:rsidRPr="00F33EAD" w:rsidRDefault="007716A0" w:rsidP="00D522EE">
      <w:pPr>
        <w:pStyle w:val="Heading3"/>
        <w:numPr>
          <w:ilvl w:val="2"/>
          <w:numId w:val="11"/>
        </w:numPr>
        <w:ind w:left="709" w:hanging="709"/>
        <w:rPr>
          <w:rFonts w:cs="Tahoma"/>
          <w:szCs w:val="20"/>
        </w:rPr>
      </w:pPr>
      <w:bookmarkStart w:id="60" w:name="_Toc490846274"/>
      <w:bookmarkStart w:id="61" w:name="_Toc454390602"/>
      <w:bookmarkStart w:id="62" w:name="_Toc454390775"/>
      <w:bookmarkStart w:id="63" w:name="_Toc454390940"/>
      <w:bookmarkStart w:id="64" w:name="_Toc454391064"/>
      <w:bookmarkStart w:id="65" w:name="_Toc454391208"/>
      <w:bookmarkStart w:id="66" w:name="_Toc454390648"/>
      <w:bookmarkStart w:id="67" w:name="_Toc454390821"/>
      <w:bookmarkStart w:id="68" w:name="_Toc454390986"/>
      <w:bookmarkStart w:id="69" w:name="_Toc454391110"/>
      <w:bookmarkStart w:id="70" w:name="_Toc454391254"/>
      <w:bookmarkStart w:id="71" w:name="_Toc454390650"/>
      <w:bookmarkStart w:id="72" w:name="_Toc454390823"/>
      <w:bookmarkStart w:id="73" w:name="_Toc454390988"/>
      <w:bookmarkStart w:id="74" w:name="_Toc454391112"/>
      <w:bookmarkStart w:id="75" w:name="_Toc454391256"/>
      <w:bookmarkStart w:id="76" w:name="_Toc454390651"/>
      <w:bookmarkStart w:id="77" w:name="_Toc454390824"/>
      <w:bookmarkStart w:id="78" w:name="_Toc454390989"/>
      <w:bookmarkStart w:id="79" w:name="_Toc454391113"/>
      <w:bookmarkStart w:id="80" w:name="_Toc454391257"/>
      <w:bookmarkStart w:id="81" w:name="_Toc454390652"/>
      <w:bookmarkStart w:id="82" w:name="_Toc454390825"/>
      <w:bookmarkStart w:id="83" w:name="_Toc454390990"/>
      <w:bookmarkStart w:id="84" w:name="_Toc454391114"/>
      <w:bookmarkStart w:id="85" w:name="_Toc454391258"/>
      <w:bookmarkStart w:id="86" w:name="_Toc454390653"/>
      <w:bookmarkStart w:id="87" w:name="_Toc454390826"/>
      <w:bookmarkStart w:id="88" w:name="_Toc454390991"/>
      <w:bookmarkStart w:id="89" w:name="_Toc454391115"/>
      <w:bookmarkStart w:id="90" w:name="_Toc454391259"/>
      <w:bookmarkStart w:id="91" w:name="_Toc219784248"/>
      <w:bookmarkStart w:id="92" w:name="_Toc495681001"/>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sidRPr="00F33EAD">
        <w:rPr>
          <w:rFonts w:cs="Tahoma"/>
          <w:szCs w:val="20"/>
        </w:rPr>
        <w:t xml:space="preserve">Indienen van vragen en </w:t>
      </w:r>
      <w:bookmarkEnd w:id="91"/>
      <w:r w:rsidRPr="00F33EAD">
        <w:rPr>
          <w:rFonts w:cs="Tahoma"/>
          <w:szCs w:val="20"/>
        </w:rPr>
        <w:t>opmerkingen</w:t>
      </w:r>
      <w:bookmarkEnd w:id="92"/>
    </w:p>
    <w:p w14:paraId="1FEC6D13" w14:textId="1A892CFE" w:rsidR="0021798E" w:rsidRDefault="0021798E" w:rsidP="0021798E">
      <w:r>
        <w:t xml:space="preserve">De Aanbestedende dienst nodigt </w:t>
      </w:r>
      <w:r w:rsidR="00D522EE">
        <w:t>Deelnemer</w:t>
      </w:r>
      <w:r>
        <w:t xml:space="preserve">s uit vragen te stellen, waaronder ook wordt begrepen het doen van tekstvoorstellen, het plaatsen van opmerkingen, </w:t>
      </w:r>
      <w:r w:rsidR="00197404">
        <w:t xml:space="preserve">meer representatieve kengetallen, </w:t>
      </w:r>
      <w:r>
        <w:t>et cetera.</w:t>
      </w:r>
    </w:p>
    <w:p w14:paraId="4C2144B3" w14:textId="77777777" w:rsidR="0021798E" w:rsidRDefault="0021798E" w:rsidP="0021798E"/>
    <w:p w14:paraId="112891AB" w14:textId="39A30EDA" w:rsidR="0021798E" w:rsidRDefault="0021798E" w:rsidP="0021798E">
      <w:r>
        <w:t xml:space="preserve">Door het doen van een Inschrijving stemt de betreffende </w:t>
      </w:r>
      <w:r w:rsidR="00D522EE">
        <w:t>Deelnemer</w:t>
      </w:r>
      <w:r>
        <w:t xml:space="preserve"> uitdrukkelijk in met alle aspecten van deze aanbesteding. Aan het uitblijven van vragen, opmerkingen, of een kort geding als hiervoor bedoeld, ontleent de Aanbestedende dienst het vertrouwen dat de aanbesteding kan worden voortgezet en kan worden overgegaan tot ontvangst en opening van de Inschrijvingen. </w:t>
      </w:r>
      <w:r w:rsidR="00D522EE">
        <w:t>Deelnemer</w:t>
      </w:r>
      <w:r>
        <w:t xml:space="preserve">s die niet tijdig protesteren tegen de inhoud van de Aanbestedingsstukken respectievelijk die niet tijdig een kort geding aanhangig maken, </w:t>
      </w:r>
      <w:r w:rsidRPr="00D30E38">
        <w:t>verwerken</w:t>
      </w:r>
      <w:r>
        <w:t xml:space="preserve"> het recht om later nog in rechte te ageren tegen vermeende tegenstrijdigheden en/of onvolkomenheden in het kader van deze procedure.</w:t>
      </w:r>
    </w:p>
    <w:p w14:paraId="5C69149A" w14:textId="77777777" w:rsidR="0021798E" w:rsidRDefault="0021798E" w:rsidP="0021798E"/>
    <w:p w14:paraId="46483CB9" w14:textId="1FAE30AC" w:rsidR="0021798E" w:rsidRDefault="0021798E" w:rsidP="0021798E">
      <w:r>
        <w:t xml:space="preserve">Vragen kunnen worden ingediend door de aanbesteding in TenderNed toe te voegen aan ‘Mijn aanbestedingen’ en vervolgens via de berichtenmodule een ingevulde versie van Bijlage </w:t>
      </w:r>
      <w:r w:rsidR="00200E50">
        <w:t>1</w:t>
      </w:r>
      <w:r>
        <w:t xml:space="preserve"> ‘Format Nota van Inlichtingen’ als bijlage mee te sturen met een bericht.</w:t>
      </w:r>
    </w:p>
    <w:p w14:paraId="5C4E6ACF" w14:textId="77777777" w:rsidR="0021798E" w:rsidRDefault="0021798E" w:rsidP="0021798E"/>
    <w:p w14:paraId="47646CBA" w14:textId="5146BBE2" w:rsidR="0021798E" w:rsidRDefault="0021798E" w:rsidP="0021798E">
      <w:r>
        <w:t>Teneinde een goede verwerking mogelijk te maken dient elke vraag separaat gesteld te worden, onder een duidelijke verwijzing naar het onderdeel van de Aanbestedingsstukken waar de vraag betrekking op heeft en zonder bedrijfsgegevens te noemen.</w:t>
      </w:r>
    </w:p>
    <w:p w14:paraId="72ABFA21" w14:textId="77777777" w:rsidR="0021798E" w:rsidRDefault="0021798E" w:rsidP="0021798E"/>
    <w:p w14:paraId="4AA7A6AB" w14:textId="7ECCF379" w:rsidR="0021798E" w:rsidRDefault="0021798E" w:rsidP="0021798E">
      <w:r>
        <w:t>De Aanbestedende dienst zal de schriftelijk gestelde vragen beantwoorden in één of meerdere Nota’s van inlichtingen.</w:t>
      </w:r>
    </w:p>
    <w:p w14:paraId="1CB1D081" w14:textId="77777777" w:rsidR="0021798E" w:rsidRDefault="0021798E" w:rsidP="0021798E"/>
    <w:p w14:paraId="6C98AB4B" w14:textId="7D5CF628" w:rsidR="0021798E" w:rsidRDefault="0021798E" w:rsidP="0021798E">
      <w:r>
        <w:t xml:space="preserve">Op grond van art. 2:53 lid 3 Aanbestedingswet 2012 hebben </w:t>
      </w:r>
      <w:r w:rsidR="00D522EE">
        <w:t>Deelnemer</w:t>
      </w:r>
      <w:r>
        <w:t xml:space="preserve">s de mogelijkheid om vragen individueel te stellen indien openbaarmaking van deze informatie schade zou toebrengen aan de gerechtvaardigde economische belangen van hun onderneming. Uitgangspunt is dat inlichtingen niet individueel verstrekt worden, tenzij </w:t>
      </w:r>
      <w:r w:rsidR="00D522EE">
        <w:t>Deelnemer</w:t>
      </w:r>
      <w:r>
        <w:t xml:space="preserve"> naar het oordeel van de Aanbestedende dienst daadwerkelijk heeft aangetoond dat sprake is van voornoemd belang. Indien een </w:t>
      </w:r>
      <w:r w:rsidR="00D522EE">
        <w:t>Deelnemer</w:t>
      </w:r>
      <w:r>
        <w:t xml:space="preserve"> van deze mogelijkheid gebruik wenst te maken, dan dient hij dit te motiveren in zijn vraag. Als een motivering ontbreekt of deze naar het oordeel van de Aanbestedende dienst niet toereikend is, dan zal de vraag worden afgewezen en desgewenst opnieuw moeten worden gesteld, als zijnde niet-individuele vraag.</w:t>
      </w:r>
    </w:p>
    <w:p w14:paraId="37F0528F" w14:textId="77777777" w:rsidR="0021798E" w:rsidRDefault="0021798E" w:rsidP="0021798E"/>
    <w:p w14:paraId="2E7BAA26" w14:textId="650CC5DF" w:rsidR="00BC743E" w:rsidRDefault="35489340" w:rsidP="00601C59">
      <w:pPr>
        <w:rPr>
          <w:rFonts w:cs="Tahoma"/>
        </w:rPr>
      </w:pPr>
      <w:r>
        <w:t xml:space="preserve">De Aanbestedende dienst zal gestelde individuele vragen, die naar haar oordeel individueel beantwoord moeten worden, beantwoorden in een individuele Nota van inlichtingen. </w:t>
      </w:r>
      <w:r w:rsidRPr="35489340">
        <w:rPr>
          <w:rFonts w:cs="Tahoma"/>
        </w:rPr>
        <w:t xml:space="preserve">Opdrachtgever zal zich te allen tijde inspannen voor het waarborgen van een </w:t>
      </w:r>
      <w:r w:rsidRPr="35489340">
        <w:rPr>
          <w:rFonts w:cs="Tahoma"/>
          <w:i/>
          <w:iCs/>
        </w:rPr>
        <w:t>‘level playing field’</w:t>
      </w:r>
      <w:r w:rsidRPr="35489340">
        <w:rPr>
          <w:rFonts w:cs="Tahoma"/>
        </w:rPr>
        <w:t>.</w:t>
      </w:r>
    </w:p>
    <w:p w14:paraId="762B3E52" w14:textId="77777777" w:rsidR="00771514" w:rsidRDefault="00771514" w:rsidP="00601C59">
      <w:pPr>
        <w:rPr>
          <w:rFonts w:cs="Tahoma"/>
        </w:rPr>
      </w:pPr>
    </w:p>
    <w:p w14:paraId="425835B4" w14:textId="52CEA655" w:rsidR="00771514" w:rsidRPr="00F33EAD" w:rsidRDefault="1BFFD53D" w:rsidP="00771514">
      <w:pPr>
        <w:rPr>
          <w:rFonts w:cs="Tahoma"/>
        </w:rPr>
      </w:pPr>
      <w:r w:rsidRPr="1BFFD53D">
        <w:rPr>
          <w:rFonts w:cs="Tahoma"/>
        </w:rPr>
        <w:t xml:space="preserve">Opdrachtgever sluit een vragenronde met het verzenden van een Nota van Inlichtingen met daarin de (geanonimiseerde) vragen van Deelnemer(s) en de antwoorden van Opdrachtgever. </w:t>
      </w:r>
      <w:r w:rsidRPr="1BFFD53D">
        <w:rPr>
          <w:rFonts w:cstheme="minorBidi"/>
        </w:rPr>
        <w:t xml:space="preserve">Op de in de planning opgenomen datum zal er een Nota van inlichtingen worden gegenereerd en via </w:t>
      </w:r>
      <w:r w:rsidR="008753C9">
        <w:rPr>
          <w:rFonts w:cstheme="minorBidi"/>
        </w:rPr>
        <w:t xml:space="preserve">TenderNed </w:t>
      </w:r>
      <w:r w:rsidRPr="1BFFD53D">
        <w:rPr>
          <w:rFonts w:cstheme="minorBidi"/>
        </w:rPr>
        <w:t xml:space="preserve">beschikbaar worden gesteld. </w:t>
      </w:r>
      <w:r w:rsidRPr="1BFFD53D">
        <w:rPr>
          <w:rFonts w:cs="Tahoma"/>
        </w:rPr>
        <w:t xml:space="preserve">Ook eventuele wijzigingen in de Aanbestedingsstukken vermeldt Opdrachtgever hierin. Veelal gaat dit </w:t>
      </w:r>
      <w:r w:rsidRPr="1BFFD53D">
        <w:rPr>
          <w:rFonts w:cs="Tahoma"/>
        </w:rPr>
        <w:lastRenderedPageBreak/>
        <w:t xml:space="preserve">vergezeld met Herziene Documentatie van de betreffende Aanbestedingsstukken. De verschenen Nota’s van Inlichtingen maken onderdeel uit van dit </w:t>
      </w:r>
      <w:r w:rsidRPr="1BFFD53D">
        <w:rPr>
          <w:rFonts w:cs="Tahoma"/>
          <w:lang w:eastAsia="en-US"/>
        </w:rPr>
        <w:t>Beschrijvend Document</w:t>
      </w:r>
      <w:r w:rsidRPr="1BFFD53D">
        <w:rPr>
          <w:rFonts w:cs="Tahoma"/>
        </w:rPr>
        <w:t xml:space="preserve"> en prevaleren boven het </w:t>
      </w:r>
      <w:r w:rsidRPr="1BFFD53D">
        <w:rPr>
          <w:rFonts w:cs="Tahoma"/>
          <w:lang w:eastAsia="en-US"/>
        </w:rPr>
        <w:t>Beschrijvend Document</w:t>
      </w:r>
      <w:r w:rsidRPr="1BFFD53D">
        <w:rPr>
          <w:rFonts w:cs="Tahoma"/>
        </w:rPr>
        <w:t xml:space="preserve">. </w:t>
      </w:r>
    </w:p>
    <w:p w14:paraId="2E7BAA27" w14:textId="77777777" w:rsidR="00BC743E" w:rsidRPr="00F33EAD" w:rsidRDefault="00BC743E" w:rsidP="00D522EE">
      <w:pPr>
        <w:pStyle w:val="Heading3"/>
        <w:numPr>
          <w:ilvl w:val="2"/>
          <w:numId w:val="11"/>
        </w:numPr>
        <w:ind w:left="709" w:hanging="709"/>
        <w:rPr>
          <w:rFonts w:cs="Tahoma"/>
          <w:szCs w:val="20"/>
        </w:rPr>
      </w:pPr>
      <w:r w:rsidRPr="00F33EAD">
        <w:rPr>
          <w:rFonts w:cs="Tahoma"/>
          <w:szCs w:val="20"/>
        </w:rPr>
        <w:t>Melden tegenstrijdigheden, onduidelijkheden en/of onvolkomenheden</w:t>
      </w:r>
    </w:p>
    <w:p w14:paraId="77FBDE1D" w14:textId="5AAF3D71" w:rsidR="001F0939" w:rsidRDefault="001F0939" w:rsidP="001F0939">
      <w:bookmarkStart w:id="93" w:name="_Toc219784250"/>
      <w:bookmarkStart w:id="94" w:name="_Toc495681002"/>
      <w:r>
        <w:t xml:space="preserve">De Aanbestedende dienst verwacht van </w:t>
      </w:r>
      <w:r w:rsidR="00D522EE">
        <w:t>Deelnemer</w:t>
      </w:r>
      <w:r>
        <w:t>s een proactieve houding die bijdraagt aan het slagen van deze aanbesteding. Het is uitdrukkelijk niet toegestaan eventuele bezwaren te uiten na het moment waarop de Aanbestedende dienst beslissingen neemt in het kader van deze aanbesteding. Bezwaren dienen in overeenstemming met de Aanbestedingsstukken te worden geuit op een moment dat eventuele tegenstrijdigheden en/of onvolkomenheden zo nodig nog kunnen worden weggenomen.</w:t>
      </w:r>
    </w:p>
    <w:p w14:paraId="1484E5F0" w14:textId="77777777" w:rsidR="001F0939" w:rsidRDefault="001F0939" w:rsidP="001F0939"/>
    <w:p w14:paraId="4975F523" w14:textId="72C1D2BB" w:rsidR="001F0939" w:rsidRDefault="001F0939" w:rsidP="001F0939">
      <w:r>
        <w:t xml:space="preserve">De Aanbestedingsstukken zijn met zorg samengesteld. Mocht een </w:t>
      </w:r>
      <w:r w:rsidR="00D522EE">
        <w:t>Deelnemer</w:t>
      </w:r>
      <w:r>
        <w:t xml:space="preserve"> desondanks tegenstrijdigheden en/of onvolkomenheden in de meest brede zin van het woord tegenkomen, dan dient </w:t>
      </w:r>
      <w:r w:rsidR="00D522EE">
        <w:t>Deelnemer</w:t>
      </w:r>
      <w:r>
        <w:t xml:space="preserve"> deze zo spoedig mogelijk, doch uiterlijk voor het laatste in de planning opgenomen moment voor het stellen van vragen aan de Aanbestedende dienst kenbaar te maken op straffe van rechtsverwerking en verval van recht. Op vragen die na het geplande moment zijn ontvangen is de Aanbestedende dienst niet verplicht te antwoorden.</w:t>
      </w:r>
    </w:p>
    <w:p w14:paraId="4D4A2E75" w14:textId="77777777" w:rsidR="001F0939" w:rsidRDefault="001F0939" w:rsidP="001F0939"/>
    <w:p w14:paraId="31E52A2D" w14:textId="052BAB30" w:rsidR="001F0939" w:rsidRDefault="001F0939" w:rsidP="001F0939">
      <w:r>
        <w:t xml:space="preserve">Indien een </w:t>
      </w:r>
      <w:r w:rsidR="00D522EE">
        <w:t>Deelnemer</w:t>
      </w:r>
      <w:r>
        <w:t xml:space="preserve"> na kennisneming van een Nota van inlichtingen nog steeds meent dat er tegenstrijdigheden en/of onvolkomenheden zijn, dan dient </w:t>
      </w:r>
      <w:r w:rsidR="00D522EE">
        <w:t>Deelnemer</w:t>
      </w:r>
      <w:r>
        <w:t xml:space="preserve"> op straffe van rechtsverwerking en verval van recht zo spoedig mogelijk, maar uiterlijk vóór het indienen van zijn Inschrijving de Aanbestedende dienst ter zake in kort geding te betrekken door het betekenen van een kortgedingdagvaarding en het verzenden van een kopie naar het contactpunt van deze aanbesteding.</w:t>
      </w:r>
    </w:p>
    <w:p w14:paraId="2E7BAA30" w14:textId="4FEADADA" w:rsidR="00E77127" w:rsidRPr="00F33EAD" w:rsidRDefault="00DE036A" w:rsidP="00D522EE">
      <w:pPr>
        <w:pStyle w:val="Heading3"/>
        <w:numPr>
          <w:ilvl w:val="2"/>
          <w:numId w:val="11"/>
        </w:numPr>
        <w:ind w:left="709" w:hanging="709"/>
        <w:rPr>
          <w:rFonts w:cs="Tahoma"/>
        </w:rPr>
      </w:pPr>
      <w:bookmarkStart w:id="95" w:name="_Toc495681003"/>
      <w:bookmarkEnd w:id="93"/>
      <w:bookmarkEnd w:id="94"/>
      <w:r w:rsidRPr="1673782F">
        <w:rPr>
          <w:rFonts w:cs="Tahoma"/>
        </w:rPr>
        <w:t>Klachtafhandeling</w:t>
      </w:r>
      <w:bookmarkEnd w:id="95"/>
    </w:p>
    <w:p w14:paraId="2E66F516" w14:textId="7ED88730" w:rsidR="003717D8" w:rsidRDefault="002004F0" w:rsidP="003717D8">
      <w:pPr>
        <w:rPr>
          <w:rFonts w:cs="Tahoma"/>
        </w:rPr>
      </w:pPr>
      <w:r w:rsidRPr="002004F0">
        <w:rPr>
          <w:rFonts w:cs="Tahoma"/>
        </w:rPr>
        <w:t xml:space="preserve">Klachten over deze aanbesteding dienen door </w:t>
      </w:r>
      <w:r w:rsidR="00D522EE">
        <w:rPr>
          <w:rFonts w:cs="Tahoma"/>
        </w:rPr>
        <w:t>Deelnemer</w:t>
      </w:r>
      <w:r w:rsidRPr="002004F0">
        <w:rPr>
          <w:rFonts w:cs="Tahoma"/>
        </w:rPr>
        <w:t xml:space="preserve">s in eerste instantie te worden geuit door het tijdig stellen van vragen. Indien de klacht in de Nota(’s) van inlichtingen niet afdoende wordt behandeld, kan een klacht worden ingediend bij de klachtencoördinator van de Aanbestedende dienst op het e-mailadres </w:t>
      </w:r>
      <w:hyperlink r:id="rId15" w:history="1">
        <w:r w:rsidR="00EA6814" w:rsidRPr="00DE6E57">
          <w:rPr>
            <w:rStyle w:val="Hyperlink"/>
            <w:rFonts w:cs="Tahoma"/>
          </w:rPr>
          <w:t>klachten@vervoerregio.nl</w:t>
        </w:r>
      </w:hyperlink>
      <w:r w:rsidR="00EA6814">
        <w:rPr>
          <w:rFonts w:cs="Tahoma"/>
        </w:rPr>
        <w:t xml:space="preserve"> </w:t>
      </w:r>
      <w:r w:rsidRPr="002004F0">
        <w:rPr>
          <w:rFonts w:cs="Tahoma"/>
        </w:rPr>
        <w:t xml:space="preserve">met als e-mailonderwerp “Klacht t.a.v. Aanbesteding </w:t>
      </w:r>
      <w:r w:rsidR="005921D4" w:rsidRPr="003717D8">
        <w:rPr>
          <w:rFonts w:cs="Tahoma"/>
        </w:rPr>
        <w:t>‘</w:t>
      </w:r>
      <w:r w:rsidR="003717D8" w:rsidRPr="003717D8">
        <w:rPr>
          <w:rFonts w:cs="Tahoma"/>
        </w:rPr>
        <w:t>Facilitaire dienstverlening Multi Services</w:t>
      </w:r>
      <w:r w:rsidR="003717D8">
        <w:rPr>
          <w:rFonts w:cs="Tahoma"/>
        </w:rPr>
        <w:t xml:space="preserve">, </w:t>
      </w:r>
      <w:r w:rsidR="003717D8" w:rsidRPr="003717D8">
        <w:rPr>
          <w:rFonts w:cs="Tahoma"/>
        </w:rPr>
        <w:t>Vervoerregio Amsterdam</w:t>
      </w:r>
      <w:r w:rsidR="003717D8">
        <w:rPr>
          <w:rFonts w:cs="Tahoma"/>
        </w:rPr>
        <w:t>’.</w:t>
      </w:r>
    </w:p>
    <w:p w14:paraId="62D34DCD" w14:textId="77777777" w:rsidR="003717D8" w:rsidRDefault="003717D8" w:rsidP="002004F0">
      <w:pPr>
        <w:rPr>
          <w:rFonts w:cs="Tahoma"/>
        </w:rPr>
      </w:pPr>
    </w:p>
    <w:p w14:paraId="32D7B39C" w14:textId="169164C3" w:rsidR="002004F0" w:rsidRPr="002004F0" w:rsidRDefault="002004F0" w:rsidP="002004F0">
      <w:pPr>
        <w:rPr>
          <w:rFonts w:cs="Tahoma"/>
        </w:rPr>
      </w:pPr>
      <w:r w:rsidRPr="002004F0">
        <w:rPr>
          <w:rFonts w:cs="Tahoma"/>
        </w:rPr>
        <w:t xml:space="preserve">Tevens is op de website van de Aanbestedende dienst een digitaal klachtenformulier te vinden en een procedure voor het indienen van klachten (www.vervoerregio.nl). </w:t>
      </w:r>
    </w:p>
    <w:p w14:paraId="181234C7" w14:textId="77777777" w:rsidR="002004F0" w:rsidRPr="002004F0" w:rsidRDefault="002004F0" w:rsidP="002004F0">
      <w:pPr>
        <w:rPr>
          <w:rFonts w:cs="Tahoma"/>
        </w:rPr>
      </w:pPr>
    </w:p>
    <w:p w14:paraId="2E7BAA32" w14:textId="5BADBC1A" w:rsidR="004C369F" w:rsidRPr="00F33EAD" w:rsidRDefault="002004F0" w:rsidP="002004F0">
      <w:pPr>
        <w:rPr>
          <w:rFonts w:cs="Tahoma"/>
        </w:rPr>
      </w:pPr>
      <w:r w:rsidRPr="002004F0">
        <w:rPr>
          <w:rFonts w:cs="Tahoma"/>
        </w:rPr>
        <w:t xml:space="preserve">Het indienen van een klacht schort de aanbesteding niet per definitie op, dit ter beoordeling van de Aanbestedende dienst. Het indienen van een klacht laat het bepaalde in </w:t>
      </w:r>
      <w:r w:rsidR="0033261C">
        <w:rPr>
          <w:rFonts w:cs="Tahoma"/>
        </w:rPr>
        <w:t>2.</w:t>
      </w:r>
      <w:r w:rsidRPr="002004F0">
        <w:rPr>
          <w:rFonts w:cs="Tahoma"/>
        </w:rPr>
        <w:t>3.3 onverlet. De indiener van een klacht ontvangt standaard een ontvangstbevestiging na het indienen van een klacht. De Aanbestedende dienst behoudt zich het recht voor een klacht niet in behandeling te nemen; indien hiervan sprake is zal de klager hierover worden geïnformeerd</w:t>
      </w:r>
      <w:r w:rsidR="0033261C">
        <w:rPr>
          <w:rFonts w:cs="Tahoma"/>
        </w:rPr>
        <w:t>.</w:t>
      </w:r>
    </w:p>
    <w:p w14:paraId="2E7BAA34" w14:textId="2A60056F" w:rsidR="007716A0" w:rsidRPr="00F33EAD" w:rsidRDefault="00260166" w:rsidP="00D522EE">
      <w:pPr>
        <w:pStyle w:val="Heading2"/>
        <w:numPr>
          <w:ilvl w:val="1"/>
          <w:numId w:val="11"/>
        </w:numPr>
        <w:ind w:left="0"/>
        <w:rPr>
          <w:rFonts w:cs="Tahoma"/>
          <w:sz w:val="22"/>
        </w:rPr>
      </w:pPr>
      <w:bookmarkStart w:id="96" w:name="_Toc495681006"/>
      <w:bookmarkStart w:id="97" w:name="_Toc109732964"/>
      <w:r>
        <w:rPr>
          <w:rFonts w:cs="Tahoma"/>
          <w:sz w:val="22"/>
        </w:rPr>
        <w:t>Indienen, o</w:t>
      </w:r>
      <w:r w:rsidR="00B43776" w:rsidRPr="00F33EAD">
        <w:rPr>
          <w:rFonts w:cs="Tahoma"/>
          <w:sz w:val="22"/>
        </w:rPr>
        <w:t xml:space="preserve">ntvangst en beoordeling </w:t>
      </w:r>
      <w:r w:rsidR="000B7D58">
        <w:rPr>
          <w:rFonts w:cs="Tahoma"/>
          <w:sz w:val="22"/>
        </w:rPr>
        <w:t xml:space="preserve">van </w:t>
      </w:r>
      <w:r w:rsidR="00B43776" w:rsidRPr="00F33EAD">
        <w:rPr>
          <w:rFonts w:cs="Tahoma"/>
          <w:sz w:val="22"/>
        </w:rPr>
        <w:t>Inschrijving</w:t>
      </w:r>
      <w:bookmarkEnd w:id="96"/>
      <w:bookmarkEnd w:id="97"/>
      <w:r w:rsidR="00B43776" w:rsidRPr="00F33EAD">
        <w:rPr>
          <w:rFonts w:cs="Tahoma"/>
          <w:sz w:val="22"/>
        </w:rPr>
        <w:t xml:space="preserve"> </w:t>
      </w:r>
    </w:p>
    <w:p w14:paraId="2E7BAA35" w14:textId="77777777" w:rsidR="00E146AE" w:rsidRPr="007541A8" w:rsidRDefault="00E146AE" w:rsidP="00D522EE">
      <w:pPr>
        <w:pStyle w:val="Heading3"/>
        <w:numPr>
          <w:ilvl w:val="2"/>
          <w:numId w:val="11"/>
        </w:numPr>
        <w:ind w:left="709" w:hanging="709"/>
        <w:rPr>
          <w:rFonts w:cs="Tahoma"/>
          <w:szCs w:val="20"/>
        </w:rPr>
      </w:pPr>
      <w:bookmarkStart w:id="98" w:name="_Toc456964252"/>
      <w:bookmarkStart w:id="99" w:name="_Toc456964253"/>
      <w:bookmarkStart w:id="100" w:name="_Toc495681007"/>
      <w:bookmarkStart w:id="101" w:name="_Toc456343189"/>
      <w:bookmarkEnd w:id="98"/>
      <w:bookmarkEnd w:id="99"/>
      <w:r w:rsidRPr="007541A8">
        <w:rPr>
          <w:rFonts w:cs="Tahoma"/>
          <w:szCs w:val="20"/>
        </w:rPr>
        <w:t xml:space="preserve">Indienen van een Inschrijving </w:t>
      </w:r>
    </w:p>
    <w:p w14:paraId="2C6310C4" w14:textId="6487EFED" w:rsidR="00A46E6F" w:rsidRPr="00A46E6F" w:rsidRDefault="00E146AE" w:rsidP="00A46E6F">
      <w:pPr>
        <w:rPr>
          <w:rFonts w:cs="Tahoma"/>
        </w:rPr>
      </w:pPr>
      <w:r w:rsidRPr="00F33EAD">
        <w:rPr>
          <w:rFonts w:cs="Tahoma"/>
        </w:rPr>
        <w:t>Het indienen van een In</w:t>
      </w:r>
      <w:r w:rsidRPr="00D30E38">
        <w:rPr>
          <w:rFonts w:cs="Tahoma"/>
        </w:rPr>
        <w:t xml:space="preserve">schrijving kan uitsluitend digitaal via het Aanbestedingsplatform vóór </w:t>
      </w:r>
      <w:r w:rsidR="00D30E38" w:rsidRPr="00D30E38">
        <w:rPr>
          <w:rFonts w:cs="Tahoma"/>
        </w:rPr>
        <w:t>1</w:t>
      </w:r>
      <w:r w:rsidR="00A811BF">
        <w:rPr>
          <w:rFonts w:cs="Tahoma"/>
        </w:rPr>
        <w:t>3</w:t>
      </w:r>
      <w:r w:rsidR="00D30E38" w:rsidRPr="00D30E38">
        <w:rPr>
          <w:rFonts w:cs="Tahoma"/>
        </w:rPr>
        <w:t xml:space="preserve"> september 2022, 12:00 uur </w:t>
      </w:r>
      <w:r w:rsidR="00CB2CEE" w:rsidRPr="00D30E38">
        <w:rPr>
          <w:rFonts w:cs="Tahoma"/>
        </w:rPr>
        <w:t xml:space="preserve">en </w:t>
      </w:r>
      <w:r w:rsidRPr="00D30E38">
        <w:rPr>
          <w:rFonts w:cs="Tahoma"/>
        </w:rPr>
        <w:t>Deelnemer</w:t>
      </w:r>
      <w:r w:rsidRPr="00F33EAD">
        <w:rPr>
          <w:rFonts w:cs="Tahoma"/>
        </w:rPr>
        <w:t xml:space="preserve"> is zelf verantwoordelijk voor de volledigheid </w:t>
      </w:r>
      <w:r w:rsidR="00CB2CEE">
        <w:rPr>
          <w:rFonts w:cs="Tahoma"/>
        </w:rPr>
        <w:t>en tijdigheid</w:t>
      </w:r>
      <w:r w:rsidR="007541A8">
        <w:rPr>
          <w:rFonts w:cs="Tahoma"/>
        </w:rPr>
        <w:t xml:space="preserve"> </w:t>
      </w:r>
      <w:r w:rsidRPr="00F33EAD">
        <w:rPr>
          <w:rFonts w:cs="Tahoma"/>
        </w:rPr>
        <w:t xml:space="preserve">van de Inschrijving. </w:t>
      </w:r>
      <w:r w:rsidR="00A46E6F" w:rsidRPr="00A46E6F">
        <w:rPr>
          <w:rFonts w:cs="Tahoma"/>
        </w:rPr>
        <w:t xml:space="preserve">Een Inschrijving anders ingediend dan via TenderNed wordt niet geaccepteerd. </w:t>
      </w:r>
    </w:p>
    <w:p w14:paraId="6F870AFD" w14:textId="77777777" w:rsidR="00A46E6F" w:rsidRPr="00A46E6F" w:rsidRDefault="00A46E6F" w:rsidP="00A46E6F">
      <w:pPr>
        <w:rPr>
          <w:rFonts w:cs="Tahoma"/>
        </w:rPr>
      </w:pPr>
    </w:p>
    <w:p w14:paraId="2ABD794F" w14:textId="62C74A57" w:rsidR="00A46E6F" w:rsidRPr="00A46E6F" w:rsidRDefault="00A46E6F" w:rsidP="00A46E6F">
      <w:pPr>
        <w:rPr>
          <w:rFonts w:cs="Tahoma"/>
        </w:rPr>
      </w:pPr>
      <w:r w:rsidRPr="00A46E6F">
        <w:rPr>
          <w:rFonts w:cs="Tahoma"/>
        </w:rPr>
        <w:t xml:space="preserve">De complete Inschrijving dient vóór de in de op dat moment geldende planning genoemde sluitingsdatum en -tijd te zijn ingediend. Na afloop van de sluitingstermijn kunnen geen Inschrijvingen worden ingediend. Te late ontvangst, ongeacht de oorzaak, is voor rekening en risico van </w:t>
      </w:r>
      <w:r w:rsidR="00D522EE">
        <w:rPr>
          <w:rFonts w:cs="Tahoma"/>
        </w:rPr>
        <w:t>Deelnemer</w:t>
      </w:r>
      <w:r w:rsidRPr="00A46E6F">
        <w:rPr>
          <w:rFonts w:cs="Tahoma"/>
        </w:rPr>
        <w:t>s.</w:t>
      </w:r>
    </w:p>
    <w:p w14:paraId="41E386AB" w14:textId="77777777" w:rsidR="00A46E6F" w:rsidRPr="00A46E6F" w:rsidRDefault="00A46E6F" w:rsidP="00A46E6F">
      <w:pPr>
        <w:rPr>
          <w:rFonts w:cs="Tahoma"/>
        </w:rPr>
      </w:pPr>
    </w:p>
    <w:p w14:paraId="2E7BAA36" w14:textId="32216EC7" w:rsidR="00E146AE" w:rsidRPr="00F33EAD" w:rsidRDefault="00A46E6F" w:rsidP="00A46E6F">
      <w:pPr>
        <w:jc w:val="both"/>
        <w:rPr>
          <w:rFonts w:cs="Tahoma"/>
        </w:rPr>
      </w:pPr>
      <w:r w:rsidRPr="00A46E6F">
        <w:rPr>
          <w:rFonts w:cs="Tahoma"/>
        </w:rPr>
        <w:t xml:space="preserve">In het geval van een algemene storing van TenderNed op het moment van of nabij de sluitingstermijn, behoudt de Aanbestedende dienst zich het recht voor de sluitingstermijn op te schuiven zolang de kluis met Inschrijvingen nog niet is geopend, ook als de sluitingstermijn gepasseerd is. Dit is een recht en geen plicht van de Aanbestedende </w:t>
      </w:r>
      <w:r w:rsidRPr="00A46E6F">
        <w:rPr>
          <w:rFonts w:cs="Tahoma"/>
        </w:rPr>
        <w:lastRenderedPageBreak/>
        <w:t xml:space="preserve">dienst en doet dus niets af aan het feit dat te late ontvangst ongeacht de oorzaak voor rekening en risico van </w:t>
      </w:r>
      <w:r w:rsidR="00D522EE">
        <w:rPr>
          <w:rFonts w:cs="Tahoma"/>
        </w:rPr>
        <w:t>Deelnemer</w:t>
      </w:r>
      <w:r w:rsidRPr="00A46E6F">
        <w:rPr>
          <w:rFonts w:cs="Tahoma"/>
        </w:rPr>
        <w:t>s is.</w:t>
      </w:r>
    </w:p>
    <w:p w14:paraId="2E7BAA37" w14:textId="77777777" w:rsidR="00E146AE" w:rsidRPr="00F33EAD" w:rsidRDefault="00E146AE" w:rsidP="00E146AE">
      <w:pPr>
        <w:jc w:val="both"/>
        <w:rPr>
          <w:rFonts w:cs="Tahoma"/>
          <w:color w:val="548DD4" w:themeColor="text2" w:themeTint="99"/>
        </w:rPr>
      </w:pPr>
    </w:p>
    <w:p w14:paraId="2E7BAA38" w14:textId="22DE46E7" w:rsidR="00E146AE" w:rsidRDefault="1BFFD53D" w:rsidP="35489340">
      <w:pPr>
        <w:keepNext/>
        <w:rPr>
          <w:rStyle w:val="Emphasis"/>
          <w:rFonts w:cs="Tahoma"/>
        </w:rPr>
      </w:pPr>
      <w:r w:rsidRPr="1BFFD53D">
        <w:rPr>
          <w:rFonts w:cs="Tahoma"/>
        </w:rPr>
        <w:t xml:space="preserve">Opdrachtgever adviseert Deelnemer om de Inschrijving ruim op tijd in te dienen. Het risico van niet tijdige ontvangst van de Inschrijving is geheel voor rekening van Deelnemer. Een niet tijdig ingediende Inschrijving wordt geacht niet te zijn ingediend en wordt daarom in beginsel niet in behandeling genomen. </w:t>
      </w:r>
      <w:r w:rsidRPr="1BFFD53D">
        <w:rPr>
          <w:rStyle w:val="Emphasis"/>
          <w:rFonts w:cs="Tahoma"/>
          <w:i w:val="0"/>
          <w:iCs w:val="0"/>
        </w:rPr>
        <w:t xml:space="preserve">Opdrachtgever en de aanbieder van het Aanbestedingsplatform zijn </w:t>
      </w:r>
      <w:r w:rsidRPr="1BFFD53D">
        <w:rPr>
          <w:rStyle w:val="Emphasis"/>
          <w:rFonts w:cs="Tahoma"/>
          <w:i w:val="0"/>
          <w:iCs w:val="0"/>
          <w:u w:val="single"/>
        </w:rPr>
        <w:t>niet</w:t>
      </w:r>
      <w:r w:rsidRPr="1BFFD53D">
        <w:rPr>
          <w:rStyle w:val="Emphasis"/>
          <w:rFonts w:cs="Tahoma"/>
          <w:i w:val="0"/>
          <w:iCs w:val="0"/>
        </w:rPr>
        <w:t xml:space="preserve"> verantwoordelijk voor fouten die worden gemaakt door Deelnemer wat betreft het tijdig, volledig en voor zover vereist het rechtsgeldig ondertekenen en aanleveren van informatie en benodigde documenten via het Aanbestedingsplatform. Raadpleeg daarom bij twijfel de helpdesk van het Aanbestedingsplatform.</w:t>
      </w:r>
      <w:r w:rsidRPr="1BFFD53D">
        <w:rPr>
          <w:rStyle w:val="Emphasis"/>
          <w:rFonts w:cs="Tahoma"/>
        </w:rPr>
        <w:t xml:space="preserve"> </w:t>
      </w:r>
    </w:p>
    <w:p w14:paraId="2E7BAA3D" w14:textId="77777777" w:rsidR="00B43776" w:rsidRPr="00F33EAD" w:rsidRDefault="00B43776" w:rsidP="00D522EE">
      <w:pPr>
        <w:pStyle w:val="Heading3"/>
        <w:numPr>
          <w:ilvl w:val="2"/>
          <w:numId w:val="11"/>
        </w:numPr>
        <w:ind w:left="709" w:hanging="709"/>
        <w:rPr>
          <w:rFonts w:cs="Tahoma"/>
          <w:szCs w:val="20"/>
        </w:rPr>
      </w:pPr>
      <w:r w:rsidRPr="00F33EAD">
        <w:rPr>
          <w:rFonts w:cs="Tahoma"/>
          <w:szCs w:val="20"/>
        </w:rPr>
        <w:t>Ontvangst van de Inschrijvingen</w:t>
      </w:r>
      <w:bookmarkEnd w:id="100"/>
    </w:p>
    <w:p w14:paraId="2E7BAA3E" w14:textId="47507B3E" w:rsidR="00734765" w:rsidRPr="005D30C9" w:rsidRDefault="1BFFD53D" w:rsidP="0063062C">
      <w:pPr>
        <w:keepNext/>
      </w:pPr>
      <w:r w:rsidRPr="1BFFD53D">
        <w:rPr>
          <w:rFonts w:cs="Tahoma"/>
        </w:rPr>
        <w:t xml:space="preserve">Na ontvangst van de Inschrijvingen opent Opdrachtgever de Inschrijvingen </w:t>
      </w:r>
      <w:r w:rsidRPr="001167BB">
        <w:rPr>
          <w:rFonts w:cs="Tahoma"/>
        </w:rPr>
        <w:t xml:space="preserve">na </w:t>
      </w:r>
      <w:r w:rsidR="001167BB" w:rsidRPr="001167BB">
        <w:rPr>
          <w:rFonts w:cs="Tahoma"/>
        </w:rPr>
        <w:t>1</w:t>
      </w:r>
      <w:r w:rsidR="00A811BF">
        <w:rPr>
          <w:rFonts w:cs="Tahoma"/>
        </w:rPr>
        <w:t>3</w:t>
      </w:r>
      <w:r w:rsidR="001167BB" w:rsidRPr="001167BB">
        <w:rPr>
          <w:rFonts w:cs="Tahoma"/>
        </w:rPr>
        <w:t xml:space="preserve"> september 2022, 12:00 uur</w:t>
      </w:r>
      <w:r w:rsidRPr="001167BB">
        <w:rPr>
          <w:rFonts w:cs="Tahoma"/>
        </w:rPr>
        <w:t>.</w:t>
      </w:r>
      <w:r w:rsidRPr="1BFFD53D">
        <w:rPr>
          <w:rFonts w:cs="Tahoma"/>
        </w:rPr>
        <w:t xml:space="preserve"> Eerder kan Opdrachtgever de Inschrijvingen niet inzien. Deelnemers mogen niet bij de opening van de Inschrijvingen aanwezig zijn.</w:t>
      </w:r>
    </w:p>
    <w:p w14:paraId="2E7BAA3F" w14:textId="77777777" w:rsidR="00E51ECF" w:rsidRPr="00F33EAD" w:rsidRDefault="00E51ECF" w:rsidP="00D522EE">
      <w:pPr>
        <w:pStyle w:val="Heading3"/>
        <w:numPr>
          <w:ilvl w:val="2"/>
          <w:numId w:val="11"/>
        </w:numPr>
        <w:ind w:left="709" w:hanging="709"/>
        <w:rPr>
          <w:rFonts w:cs="Tahoma"/>
          <w:szCs w:val="20"/>
        </w:rPr>
      </w:pPr>
      <w:bookmarkStart w:id="102" w:name="_Toc495681008"/>
      <w:r w:rsidRPr="00F33EAD">
        <w:rPr>
          <w:rFonts w:cs="Tahoma"/>
          <w:szCs w:val="20"/>
        </w:rPr>
        <w:t>Vaststellen volledigheid en geldigheid van de Inschrijvingen</w:t>
      </w:r>
      <w:bookmarkEnd w:id="101"/>
      <w:bookmarkEnd w:id="102"/>
    </w:p>
    <w:p w14:paraId="2E7BAA40" w14:textId="73E47CC6" w:rsidR="003A6889" w:rsidRPr="00F33EAD" w:rsidRDefault="003A6889" w:rsidP="009C3193">
      <w:pPr>
        <w:pStyle w:val="Default"/>
        <w:spacing w:line="288" w:lineRule="auto"/>
        <w:rPr>
          <w:rFonts w:ascii="Tahoma" w:hAnsi="Tahoma" w:cs="Tahoma"/>
          <w:sz w:val="18"/>
          <w:szCs w:val="18"/>
        </w:rPr>
      </w:pPr>
      <w:r w:rsidRPr="003A6889">
        <w:rPr>
          <w:rFonts w:ascii="Tahoma" w:hAnsi="Tahoma" w:cs="Tahoma"/>
          <w:sz w:val="18"/>
          <w:szCs w:val="18"/>
        </w:rPr>
        <w:t xml:space="preserve">Opdrachtgever controleert of een Inschrijving volledig en geldig is. Alle </w:t>
      </w:r>
      <w:r>
        <w:rPr>
          <w:rFonts w:ascii="Tahoma" w:hAnsi="Tahoma" w:cs="Tahoma"/>
          <w:sz w:val="18"/>
          <w:szCs w:val="18"/>
        </w:rPr>
        <w:t>documenten en informatie</w:t>
      </w:r>
      <w:r w:rsidRPr="003A6889">
        <w:rPr>
          <w:rFonts w:ascii="Tahoma" w:hAnsi="Tahoma" w:cs="Tahoma"/>
          <w:sz w:val="18"/>
          <w:szCs w:val="18"/>
        </w:rPr>
        <w:t xml:space="preserve"> die op </w:t>
      </w:r>
      <w:r>
        <w:rPr>
          <w:rFonts w:ascii="Tahoma" w:hAnsi="Tahoma" w:cs="Tahoma"/>
          <w:sz w:val="18"/>
          <w:szCs w:val="18"/>
        </w:rPr>
        <w:t>basis</w:t>
      </w:r>
      <w:r w:rsidRPr="003A6889">
        <w:rPr>
          <w:rFonts w:ascii="Tahoma" w:hAnsi="Tahoma" w:cs="Tahoma"/>
          <w:sz w:val="18"/>
          <w:szCs w:val="18"/>
        </w:rPr>
        <w:t xml:space="preserve"> van dit Beschrijvend Document ingediend moeten worden, dienen feitelijk en compleet </w:t>
      </w:r>
      <w:r w:rsidR="0F5D4ABD" w:rsidRPr="1673782F">
        <w:rPr>
          <w:rFonts w:ascii="Tahoma" w:hAnsi="Tahoma" w:cs="Tahoma"/>
          <w:sz w:val="18"/>
          <w:szCs w:val="18"/>
        </w:rPr>
        <w:t xml:space="preserve">te </w:t>
      </w:r>
      <w:r w:rsidRPr="003A6889">
        <w:rPr>
          <w:rFonts w:ascii="Tahoma" w:hAnsi="Tahoma" w:cs="Tahoma"/>
          <w:sz w:val="18"/>
          <w:szCs w:val="18"/>
        </w:rPr>
        <w:t>worden overgelegd op de in het Aanbestedingsplatform en dit Beschrijvend Document voorgeschreven wijze.</w:t>
      </w:r>
      <w:r>
        <w:rPr>
          <w:rFonts w:ascii="Tahoma" w:hAnsi="Tahoma" w:cs="Tahoma"/>
          <w:sz w:val="18"/>
          <w:szCs w:val="18"/>
        </w:rPr>
        <w:t xml:space="preserve"> Indien</w:t>
      </w:r>
      <w:r w:rsidR="2C473E10" w:rsidRPr="1673782F">
        <w:rPr>
          <w:rFonts w:ascii="Tahoma" w:hAnsi="Tahoma" w:cs="Tahoma"/>
          <w:sz w:val="18"/>
          <w:szCs w:val="18"/>
        </w:rPr>
        <w:t xml:space="preserve"> de</w:t>
      </w:r>
      <w:r>
        <w:rPr>
          <w:rFonts w:ascii="Tahoma" w:hAnsi="Tahoma" w:cs="Tahoma"/>
          <w:sz w:val="18"/>
          <w:szCs w:val="18"/>
        </w:rPr>
        <w:t xml:space="preserve"> Inschrijving</w:t>
      </w:r>
      <w:r w:rsidR="008937B5">
        <w:rPr>
          <w:rFonts w:ascii="Tahoma" w:hAnsi="Tahoma" w:cs="Tahoma"/>
          <w:sz w:val="18"/>
          <w:szCs w:val="18"/>
        </w:rPr>
        <w:t xml:space="preserve"> met inachtneming van artikel </w:t>
      </w:r>
      <w:r w:rsidR="008A11BF">
        <w:rPr>
          <w:rFonts w:ascii="Tahoma" w:hAnsi="Tahoma" w:cs="Tahoma"/>
          <w:sz w:val="18"/>
          <w:szCs w:val="18"/>
        </w:rPr>
        <w:t>2.55 van de</w:t>
      </w:r>
      <w:r w:rsidR="008937B5">
        <w:rPr>
          <w:rFonts w:ascii="Tahoma" w:hAnsi="Tahoma" w:cs="Tahoma"/>
          <w:sz w:val="18"/>
          <w:szCs w:val="18"/>
        </w:rPr>
        <w:t xml:space="preserve"> Aanbestedingswet,</w:t>
      </w:r>
      <w:r>
        <w:rPr>
          <w:rFonts w:ascii="Tahoma" w:hAnsi="Tahoma" w:cs="Tahoma"/>
          <w:sz w:val="18"/>
          <w:szCs w:val="18"/>
        </w:rPr>
        <w:t xml:space="preserve"> niet aan volledigheid </w:t>
      </w:r>
      <w:r w:rsidR="70E8F12E" w:rsidRPr="1673782F">
        <w:rPr>
          <w:rFonts w:ascii="Tahoma" w:hAnsi="Tahoma" w:cs="Tahoma"/>
          <w:sz w:val="18"/>
          <w:szCs w:val="18"/>
        </w:rPr>
        <w:t>of</w:t>
      </w:r>
      <w:r>
        <w:rPr>
          <w:rFonts w:ascii="Tahoma" w:hAnsi="Tahoma" w:cs="Tahoma"/>
          <w:sz w:val="18"/>
          <w:szCs w:val="18"/>
        </w:rPr>
        <w:t xml:space="preserve"> geldigheid voldoet, </w:t>
      </w:r>
      <w:r w:rsidRPr="003A6889">
        <w:rPr>
          <w:rFonts w:ascii="Tahoma" w:hAnsi="Tahoma" w:cs="Tahoma"/>
          <w:sz w:val="18"/>
          <w:szCs w:val="18"/>
        </w:rPr>
        <w:t>wordt Inschrijving in beginsel terzijde gelegd en niet verder in behandeling genomen</w:t>
      </w:r>
      <w:r>
        <w:rPr>
          <w:rFonts w:ascii="Tahoma" w:hAnsi="Tahoma" w:cs="Tahoma"/>
          <w:sz w:val="18"/>
          <w:szCs w:val="18"/>
        </w:rPr>
        <w:t>.</w:t>
      </w:r>
      <w:r w:rsidR="009816FC">
        <w:rPr>
          <w:rFonts w:ascii="Tahoma" w:hAnsi="Tahoma" w:cs="Tahoma"/>
          <w:sz w:val="18"/>
          <w:szCs w:val="18"/>
        </w:rPr>
        <w:t xml:space="preserve"> </w:t>
      </w:r>
    </w:p>
    <w:p w14:paraId="2E7BAA41" w14:textId="77777777" w:rsidR="00E51ECF" w:rsidRPr="00F33EAD" w:rsidRDefault="00CB2CEE" w:rsidP="00D522EE">
      <w:pPr>
        <w:pStyle w:val="Heading3"/>
        <w:numPr>
          <w:ilvl w:val="2"/>
          <w:numId w:val="11"/>
        </w:numPr>
        <w:ind w:left="709" w:hanging="709"/>
        <w:rPr>
          <w:rFonts w:cs="Tahoma"/>
          <w:szCs w:val="20"/>
        </w:rPr>
      </w:pPr>
      <w:r>
        <w:rPr>
          <w:rFonts w:cs="Tahoma"/>
          <w:szCs w:val="20"/>
        </w:rPr>
        <w:t>Toetsing</w:t>
      </w:r>
    </w:p>
    <w:p w14:paraId="2E7BAA42" w14:textId="752F9343" w:rsidR="0076399A" w:rsidRPr="00363FCF" w:rsidRDefault="0076399A" w:rsidP="0076399A">
      <w:pPr>
        <w:rPr>
          <w:rFonts w:cs="Tahoma"/>
        </w:rPr>
      </w:pPr>
      <w:r w:rsidRPr="00F33EAD">
        <w:rPr>
          <w:rFonts w:cs="Tahoma"/>
        </w:rPr>
        <w:t>Opdrachtgever</w:t>
      </w:r>
      <w:r w:rsidR="00F46175">
        <w:rPr>
          <w:rFonts w:cs="Tahoma"/>
        </w:rPr>
        <w:t xml:space="preserve"> toetst</w:t>
      </w:r>
      <w:r w:rsidRPr="00F33EAD">
        <w:rPr>
          <w:rFonts w:cs="Tahoma"/>
        </w:rPr>
        <w:t xml:space="preserve"> of </w:t>
      </w:r>
      <w:r w:rsidR="00B44565">
        <w:rPr>
          <w:rFonts w:cs="Tahoma"/>
        </w:rPr>
        <w:t xml:space="preserve">Deelnemer en </w:t>
      </w:r>
      <w:r w:rsidRPr="00363FCF">
        <w:rPr>
          <w:rFonts w:cs="Tahoma"/>
        </w:rPr>
        <w:t>Inschrijving voldoe</w:t>
      </w:r>
      <w:r w:rsidR="000B1C92">
        <w:rPr>
          <w:rFonts w:cs="Tahoma"/>
        </w:rPr>
        <w:t>t</w:t>
      </w:r>
      <w:r w:rsidRPr="00363FCF">
        <w:rPr>
          <w:rFonts w:cs="Tahoma"/>
        </w:rPr>
        <w:t xml:space="preserve"> aan de </w:t>
      </w:r>
      <w:r w:rsidR="00F0054E" w:rsidRPr="00363FCF">
        <w:rPr>
          <w:rFonts w:cs="Tahoma"/>
        </w:rPr>
        <w:t>Uitsluitingsgronden, Geschiktheidseisen en</w:t>
      </w:r>
      <w:r w:rsidRPr="00363FCF">
        <w:rPr>
          <w:rFonts w:cs="Tahoma"/>
        </w:rPr>
        <w:t xml:space="preserve"> de Toetsingscriteria</w:t>
      </w:r>
      <w:r w:rsidR="00D7468A" w:rsidRPr="00363FCF">
        <w:rPr>
          <w:rFonts w:cs="Tahoma"/>
        </w:rPr>
        <w:t xml:space="preserve"> (</w:t>
      </w:r>
      <w:r w:rsidR="007541A8" w:rsidRPr="00363FCF">
        <w:rPr>
          <w:rFonts w:cs="Tahoma"/>
        </w:rPr>
        <w:t xml:space="preserve">zoals </w:t>
      </w:r>
      <w:r w:rsidR="00B42F27" w:rsidRPr="008E4E14">
        <w:rPr>
          <w:rFonts w:cs="Tahoma"/>
        </w:rPr>
        <w:t xml:space="preserve">beschreven in </w:t>
      </w:r>
      <w:r w:rsidR="009C3193" w:rsidRPr="008E4E14">
        <w:rPr>
          <w:rFonts w:cs="Tahoma"/>
        </w:rPr>
        <w:t>hoofdstuk 3 en 4)</w:t>
      </w:r>
      <w:r w:rsidRPr="008E4E14">
        <w:rPr>
          <w:rFonts w:cs="Tahoma"/>
        </w:rPr>
        <w:t>.</w:t>
      </w:r>
      <w:r w:rsidRPr="00363FCF">
        <w:rPr>
          <w:rFonts w:cs="Tahoma"/>
        </w:rPr>
        <w:t xml:space="preserve"> </w:t>
      </w:r>
    </w:p>
    <w:p w14:paraId="2E7BAA43" w14:textId="77777777" w:rsidR="00E51ECF" w:rsidRPr="00363FCF" w:rsidRDefault="00E51ECF" w:rsidP="00D522EE">
      <w:pPr>
        <w:pStyle w:val="Heading3"/>
        <w:numPr>
          <w:ilvl w:val="2"/>
          <w:numId w:val="11"/>
        </w:numPr>
        <w:ind w:left="709" w:hanging="709"/>
        <w:rPr>
          <w:rFonts w:cs="Tahoma"/>
          <w:szCs w:val="20"/>
        </w:rPr>
      </w:pPr>
      <w:bookmarkStart w:id="103" w:name="_Toc456343191"/>
      <w:bookmarkStart w:id="104" w:name="_Toc495681010"/>
      <w:r w:rsidRPr="00363FCF">
        <w:rPr>
          <w:rFonts w:cs="Tahoma"/>
          <w:szCs w:val="20"/>
        </w:rPr>
        <w:t>Inhoudelijke beoordeling Inschrijvingen</w:t>
      </w:r>
      <w:bookmarkEnd w:id="103"/>
      <w:bookmarkEnd w:id="104"/>
    </w:p>
    <w:p w14:paraId="2E7BAA4A" w14:textId="1AA4AC62" w:rsidR="00F001FE" w:rsidRPr="00867177" w:rsidRDefault="35489340" w:rsidP="007716A0">
      <w:pPr>
        <w:rPr>
          <w:rFonts w:cs="Tahoma"/>
        </w:rPr>
      </w:pPr>
      <w:r w:rsidRPr="35489340">
        <w:rPr>
          <w:rFonts w:cs="Tahoma"/>
        </w:rPr>
        <w:t xml:space="preserve">Opdrachtgever beoordeelt de Inschrijving op basis van het Gunningscriterium beste prijs-kwaliteitverhouding. Dit Gunningscriterium en de wijze waarop Opdrachtgever vaststelt welke Deelnemer de beste prijs-kwaliteitverhouding heeft gedaan, staat beschreven in </w:t>
      </w:r>
      <w:r w:rsidRPr="00C8268A">
        <w:rPr>
          <w:rFonts w:cs="Tahoma"/>
        </w:rPr>
        <w:t>hoofdstuk 6.</w:t>
      </w:r>
      <w:r w:rsidR="00CC582E">
        <w:rPr>
          <w:rFonts w:cs="Tahoma"/>
        </w:rPr>
        <w:t xml:space="preserve"> </w:t>
      </w:r>
    </w:p>
    <w:p w14:paraId="2E7BAA4B" w14:textId="77777777" w:rsidR="005D04E6" w:rsidRPr="00F33EAD" w:rsidRDefault="005D04E6" w:rsidP="00D522EE">
      <w:pPr>
        <w:pStyle w:val="Heading2"/>
        <w:numPr>
          <w:ilvl w:val="1"/>
          <w:numId w:val="11"/>
        </w:numPr>
        <w:ind w:left="0"/>
        <w:rPr>
          <w:rFonts w:cs="Tahoma"/>
          <w:sz w:val="22"/>
        </w:rPr>
      </w:pPr>
      <w:bookmarkStart w:id="105" w:name="_Toc274598904"/>
      <w:bookmarkStart w:id="106" w:name="_Toc468459475"/>
      <w:bookmarkStart w:id="107" w:name="_Toc495681012"/>
      <w:bookmarkStart w:id="108" w:name="_Ref497406437"/>
      <w:bookmarkStart w:id="109" w:name="_Toc109732965"/>
      <w:r w:rsidRPr="00F33EAD">
        <w:rPr>
          <w:rFonts w:cs="Tahoma"/>
          <w:sz w:val="22"/>
        </w:rPr>
        <w:t>Voorwaarden voor inschrijven</w:t>
      </w:r>
      <w:bookmarkEnd w:id="105"/>
      <w:bookmarkEnd w:id="106"/>
      <w:bookmarkEnd w:id="107"/>
      <w:bookmarkEnd w:id="108"/>
      <w:bookmarkEnd w:id="109"/>
    </w:p>
    <w:p w14:paraId="2E7BAA4C" w14:textId="77777777" w:rsidR="00080843" w:rsidRPr="00F33EAD" w:rsidRDefault="00080843" w:rsidP="00D522EE">
      <w:pPr>
        <w:pStyle w:val="Heading3"/>
        <w:numPr>
          <w:ilvl w:val="2"/>
          <w:numId w:val="11"/>
        </w:numPr>
        <w:ind w:left="709" w:hanging="709"/>
        <w:rPr>
          <w:rFonts w:cs="Tahoma"/>
          <w:szCs w:val="20"/>
        </w:rPr>
      </w:pPr>
      <w:bookmarkStart w:id="110" w:name="_Toc495681013"/>
      <w:bookmarkStart w:id="111" w:name="_Toc484701869"/>
      <w:r w:rsidRPr="00F33EAD">
        <w:rPr>
          <w:rFonts w:cs="Tahoma"/>
          <w:szCs w:val="20"/>
        </w:rPr>
        <w:t>Toepasselijk recht</w:t>
      </w:r>
      <w:bookmarkEnd w:id="110"/>
    </w:p>
    <w:p w14:paraId="2E7BAA4D" w14:textId="77777777" w:rsidR="00080843" w:rsidRPr="00F33EAD" w:rsidRDefault="00080843" w:rsidP="00080843">
      <w:pPr>
        <w:rPr>
          <w:rFonts w:cs="Tahoma"/>
        </w:rPr>
      </w:pPr>
      <w:r w:rsidRPr="00F33EAD">
        <w:rPr>
          <w:rFonts w:cs="Tahoma"/>
        </w:rPr>
        <w:t xml:space="preserve">Uitsluitend het Nederlandse recht beheerst deze Aanbesteding. </w:t>
      </w:r>
    </w:p>
    <w:p w14:paraId="2E7BAA4E" w14:textId="77777777" w:rsidR="009002FF" w:rsidRPr="00F33EAD" w:rsidRDefault="009002FF" w:rsidP="00D522EE">
      <w:pPr>
        <w:pStyle w:val="Heading3"/>
        <w:numPr>
          <w:ilvl w:val="2"/>
          <w:numId w:val="11"/>
        </w:numPr>
        <w:ind w:left="709" w:hanging="709"/>
        <w:rPr>
          <w:rFonts w:cs="Tahoma"/>
          <w:szCs w:val="20"/>
        </w:rPr>
      </w:pPr>
      <w:bookmarkStart w:id="112" w:name="_Toc495681014"/>
      <w:r w:rsidRPr="00F33EAD">
        <w:rPr>
          <w:rFonts w:cs="Tahoma"/>
          <w:szCs w:val="20"/>
        </w:rPr>
        <w:t>Instemming voorwaarden</w:t>
      </w:r>
      <w:bookmarkEnd w:id="111"/>
      <w:bookmarkEnd w:id="112"/>
    </w:p>
    <w:p w14:paraId="2E7BAA4F" w14:textId="7FDACEB5" w:rsidR="009C3193" w:rsidRDefault="009002FF" w:rsidP="009002FF">
      <w:pPr>
        <w:rPr>
          <w:rFonts w:cs="Tahoma"/>
          <w:szCs w:val="18"/>
        </w:rPr>
      </w:pPr>
      <w:r w:rsidRPr="00F33EAD">
        <w:rPr>
          <w:rFonts w:cs="Tahoma"/>
          <w:szCs w:val="18"/>
        </w:rPr>
        <w:t xml:space="preserve">Door middel van het indienen van een </w:t>
      </w:r>
      <w:r w:rsidR="00AD4829" w:rsidRPr="00F33EAD">
        <w:rPr>
          <w:rFonts w:cs="Tahoma"/>
          <w:szCs w:val="18"/>
        </w:rPr>
        <w:t>Inschrijving</w:t>
      </w:r>
      <w:r w:rsidRPr="00F33EAD">
        <w:rPr>
          <w:rFonts w:cs="Tahoma"/>
          <w:szCs w:val="18"/>
        </w:rPr>
        <w:t xml:space="preserve"> stemt Deelnemer in met de voorwaarden zoals opgenomen in het Beschrijvend Document en de Nota’s van Inlichtingen</w:t>
      </w:r>
      <w:r w:rsidR="00646649" w:rsidRPr="00F33EAD">
        <w:rPr>
          <w:rFonts w:cs="Tahoma"/>
          <w:szCs w:val="18"/>
        </w:rPr>
        <w:t xml:space="preserve">. </w:t>
      </w:r>
    </w:p>
    <w:p w14:paraId="2E7BAA50" w14:textId="77777777" w:rsidR="001440FE" w:rsidRPr="00AC05ED" w:rsidRDefault="001440FE" w:rsidP="009002FF">
      <w:pPr>
        <w:rPr>
          <w:rFonts w:cs="Tahoma"/>
          <w:szCs w:val="18"/>
        </w:rPr>
      </w:pPr>
    </w:p>
    <w:p w14:paraId="2E7BAA51" w14:textId="2193E77F" w:rsidR="009C3193" w:rsidRPr="00F33EAD" w:rsidRDefault="00E9426E" w:rsidP="009002FF">
      <w:pPr>
        <w:rPr>
          <w:rFonts w:cs="Tahoma"/>
        </w:rPr>
      </w:pPr>
      <w:r w:rsidRPr="00AC05ED">
        <w:rPr>
          <w:rFonts w:cs="Tahoma"/>
        </w:rPr>
        <w:t xml:space="preserve">De </w:t>
      </w:r>
      <w:r w:rsidR="00363FCF">
        <w:rPr>
          <w:rFonts w:cs="Tahoma"/>
        </w:rPr>
        <w:t>A</w:t>
      </w:r>
      <w:r w:rsidRPr="00AC05ED">
        <w:rPr>
          <w:rFonts w:cs="Tahoma"/>
        </w:rPr>
        <w:t xml:space="preserve">lgemene </w:t>
      </w:r>
      <w:r w:rsidR="00254638" w:rsidRPr="00AC05ED">
        <w:rPr>
          <w:rFonts w:cs="Tahoma"/>
        </w:rPr>
        <w:t>Rijksvoorwaarden</w:t>
      </w:r>
      <w:r w:rsidR="005A2740">
        <w:rPr>
          <w:rFonts w:cs="Tahoma"/>
        </w:rPr>
        <w:t xml:space="preserve"> voor Diensten</w:t>
      </w:r>
      <w:r w:rsidR="00AC05ED" w:rsidRPr="00AC05ED">
        <w:rPr>
          <w:rFonts w:cs="Tahoma"/>
        </w:rPr>
        <w:t xml:space="preserve"> </w:t>
      </w:r>
      <w:r w:rsidR="00363FCF">
        <w:rPr>
          <w:rFonts w:cs="Tahoma"/>
        </w:rPr>
        <w:t>(</w:t>
      </w:r>
      <w:r w:rsidR="00AC05ED" w:rsidRPr="00AC05ED">
        <w:rPr>
          <w:rFonts w:cs="Tahoma"/>
        </w:rPr>
        <w:t>2018)</w:t>
      </w:r>
      <w:r w:rsidR="00254638" w:rsidRPr="00AC05ED">
        <w:rPr>
          <w:rFonts w:cs="Tahoma"/>
        </w:rPr>
        <w:t xml:space="preserve"> zijn van </w:t>
      </w:r>
      <w:r w:rsidR="00254638" w:rsidRPr="002171FE">
        <w:rPr>
          <w:rFonts w:cs="Tahoma"/>
        </w:rPr>
        <w:t xml:space="preserve">toepassing </w:t>
      </w:r>
      <w:r w:rsidR="00AC05ED" w:rsidRPr="002171FE">
        <w:rPr>
          <w:rFonts w:cs="Tahoma"/>
        </w:rPr>
        <w:t>(zie Bijlag</w:t>
      </w:r>
      <w:r w:rsidR="00AC05ED" w:rsidRPr="00363FCF">
        <w:rPr>
          <w:rFonts w:cs="Tahoma"/>
        </w:rPr>
        <w:t xml:space="preserve">e </w:t>
      </w:r>
      <w:r w:rsidR="00A811BF">
        <w:rPr>
          <w:rFonts w:cs="Tahoma"/>
        </w:rPr>
        <w:t>C</w:t>
      </w:r>
      <w:r w:rsidR="00AC05ED" w:rsidRPr="00363FCF">
        <w:rPr>
          <w:rFonts w:cs="Tahoma"/>
        </w:rPr>
        <w:t>).</w:t>
      </w:r>
      <w:r w:rsidR="00AC05ED" w:rsidRPr="002171FE">
        <w:rPr>
          <w:rFonts w:cs="Tahoma"/>
        </w:rPr>
        <w:t xml:space="preserve"> </w:t>
      </w:r>
      <w:r w:rsidRPr="002171FE">
        <w:rPr>
          <w:rFonts w:cs="Tahoma"/>
        </w:rPr>
        <w:t>Leverings-, betalings</w:t>
      </w:r>
      <w:r w:rsidRPr="00F33EAD">
        <w:rPr>
          <w:rFonts w:cs="Tahoma"/>
        </w:rPr>
        <w:t xml:space="preserve">- en/of andere algemene voorwaarden van de Deelnemer worden uitdrukkelijk van de hand gewezen. Ingeval van strijd tussen </w:t>
      </w:r>
      <w:r w:rsidR="00AD3075">
        <w:rPr>
          <w:rFonts w:cs="Tahoma"/>
        </w:rPr>
        <w:t>algemene Rijksvoorwaarden</w:t>
      </w:r>
      <w:r w:rsidR="00AB37E6">
        <w:rPr>
          <w:rFonts w:cs="Tahoma"/>
        </w:rPr>
        <w:t xml:space="preserve"> </w:t>
      </w:r>
      <w:r w:rsidRPr="00F33EAD">
        <w:rPr>
          <w:rFonts w:cs="Tahoma"/>
        </w:rPr>
        <w:t xml:space="preserve">en </w:t>
      </w:r>
      <w:r w:rsidRPr="1673782F">
        <w:rPr>
          <w:rFonts w:cs="Tahoma"/>
          <w:lang w:eastAsia="en-US"/>
        </w:rPr>
        <w:t>Beschrijvend Document</w:t>
      </w:r>
      <w:r w:rsidRPr="00F33EAD">
        <w:rPr>
          <w:rFonts w:cs="Tahoma"/>
        </w:rPr>
        <w:t xml:space="preserve">, prevaleert het bepaalde in </w:t>
      </w:r>
      <w:r w:rsidRPr="1673782F">
        <w:rPr>
          <w:rFonts w:cs="Tahoma"/>
          <w:lang w:eastAsia="en-US"/>
        </w:rPr>
        <w:t>Beschrijvend Document</w:t>
      </w:r>
      <w:r w:rsidRPr="00F33EAD">
        <w:rPr>
          <w:rFonts w:cs="Tahoma"/>
        </w:rPr>
        <w:t>.</w:t>
      </w:r>
    </w:p>
    <w:p w14:paraId="4224AF74" w14:textId="77777777" w:rsidR="000B1C92" w:rsidRDefault="000B1C92">
      <w:pPr>
        <w:spacing w:after="200" w:line="276" w:lineRule="auto"/>
        <w:rPr>
          <w:rFonts w:cs="Tahoma"/>
        </w:rPr>
      </w:pPr>
      <w:r>
        <w:rPr>
          <w:rFonts w:cs="Tahoma"/>
        </w:rPr>
        <w:br w:type="page"/>
      </w:r>
    </w:p>
    <w:p w14:paraId="2E7BAA52" w14:textId="77777777" w:rsidR="00E9426E" w:rsidRPr="00CB6AB0" w:rsidRDefault="00E9426E" w:rsidP="00D522EE">
      <w:pPr>
        <w:pStyle w:val="Heading3"/>
        <w:numPr>
          <w:ilvl w:val="2"/>
          <w:numId w:val="11"/>
        </w:numPr>
        <w:ind w:left="709" w:hanging="709"/>
        <w:rPr>
          <w:rFonts w:cs="Tahoma"/>
          <w:szCs w:val="20"/>
        </w:rPr>
      </w:pPr>
      <w:r w:rsidRPr="00CB6AB0">
        <w:rPr>
          <w:rFonts w:cs="Tahoma"/>
          <w:szCs w:val="20"/>
        </w:rPr>
        <w:lastRenderedPageBreak/>
        <w:t>Rechtsgeldige ondertekening</w:t>
      </w:r>
    </w:p>
    <w:p w14:paraId="2E7BAA53" w14:textId="173F0DEE" w:rsidR="009002FF" w:rsidRDefault="00646649" w:rsidP="00E9426E">
      <w:pPr>
        <w:rPr>
          <w:rFonts w:cs="Tahoma"/>
        </w:rPr>
      </w:pPr>
      <w:r w:rsidRPr="1673782F">
        <w:rPr>
          <w:rFonts w:cs="Tahoma"/>
        </w:rPr>
        <w:t>De Inschrijving dient rechtsgeldig ondertekend te zijn door een ten tijde van ondertekening tot vertegenwoordiging bevoegde functionaris</w:t>
      </w:r>
      <w:r w:rsidR="0A00FBDA" w:rsidRPr="1673782F">
        <w:rPr>
          <w:rFonts w:cs="Tahoma"/>
        </w:rPr>
        <w:t xml:space="preserve"> van de Onderneming</w:t>
      </w:r>
      <w:r w:rsidRPr="1673782F">
        <w:rPr>
          <w:rFonts w:cs="Tahoma"/>
        </w:rPr>
        <w:t>. Dit wordt gecontroleerd aan de hand van het bij de verificatie door de Deelnemer te verstrekken uittreksel uit het register van de Kamer van Koophandel. Uit dit uittreksel moet de tekenbevoegdheid van de ondertekenaar</w:t>
      </w:r>
      <w:r w:rsidR="00602D96" w:rsidRPr="1673782F">
        <w:rPr>
          <w:rFonts w:cs="Tahoma"/>
        </w:rPr>
        <w:t xml:space="preserve">, op het moment van indiening van de </w:t>
      </w:r>
      <w:r w:rsidR="00E90484" w:rsidRPr="1673782F">
        <w:rPr>
          <w:rFonts w:cs="Tahoma"/>
        </w:rPr>
        <w:t>I</w:t>
      </w:r>
      <w:r w:rsidR="00602D96" w:rsidRPr="1673782F">
        <w:rPr>
          <w:rFonts w:cs="Tahoma"/>
        </w:rPr>
        <w:t>nschrijving,</w:t>
      </w:r>
      <w:r w:rsidRPr="1673782F">
        <w:rPr>
          <w:rFonts w:cs="Tahoma"/>
        </w:rPr>
        <w:t xml:space="preserve"> duidelijk blijken. </w:t>
      </w:r>
    </w:p>
    <w:p w14:paraId="2E7BAA58" w14:textId="749298D8" w:rsidR="00B00DF5" w:rsidRPr="00F33EAD" w:rsidRDefault="00B00DF5" w:rsidP="00D522EE">
      <w:pPr>
        <w:pStyle w:val="Heading3"/>
        <w:numPr>
          <w:ilvl w:val="2"/>
          <w:numId w:val="11"/>
        </w:numPr>
        <w:tabs>
          <w:tab w:val="num" w:pos="720"/>
        </w:tabs>
        <w:ind w:left="709" w:hanging="709"/>
        <w:rPr>
          <w:rFonts w:cs="Tahoma"/>
          <w:szCs w:val="20"/>
        </w:rPr>
      </w:pPr>
      <w:r w:rsidRPr="00F33EAD">
        <w:rPr>
          <w:rFonts w:cs="Tahoma"/>
          <w:szCs w:val="20"/>
        </w:rPr>
        <w:t>Inschrijven in een Samenwerkingsverband</w:t>
      </w:r>
      <w:r w:rsidR="00396F40">
        <w:rPr>
          <w:rFonts w:cs="Tahoma"/>
          <w:szCs w:val="20"/>
        </w:rPr>
        <w:t xml:space="preserve"> (combinatie)</w:t>
      </w:r>
    </w:p>
    <w:p w14:paraId="34B99542" w14:textId="7F815319" w:rsidR="00087590" w:rsidRDefault="00473256" w:rsidP="000F6BCA">
      <w:pPr>
        <w:rPr>
          <w:rFonts w:cs="Tahoma"/>
        </w:rPr>
      </w:pPr>
      <w:r w:rsidRPr="00473256">
        <w:rPr>
          <w:rFonts w:cs="Tahoma"/>
        </w:rPr>
        <w:t xml:space="preserve">Het is een </w:t>
      </w:r>
      <w:r w:rsidR="0088575F">
        <w:rPr>
          <w:rFonts w:cs="Tahoma"/>
        </w:rPr>
        <w:t>Deelnemer</w:t>
      </w:r>
      <w:r w:rsidRPr="00473256">
        <w:rPr>
          <w:rFonts w:cs="Tahoma"/>
        </w:rPr>
        <w:t xml:space="preserve"> toegestaan zich in te schrijven als </w:t>
      </w:r>
      <w:r w:rsidR="0002101F">
        <w:rPr>
          <w:rFonts w:cs="Tahoma"/>
        </w:rPr>
        <w:t>Samenwerkingsverband</w:t>
      </w:r>
      <w:r w:rsidRPr="00473256">
        <w:rPr>
          <w:rFonts w:cs="Tahoma"/>
        </w:rPr>
        <w:t xml:space="preserve">. Indien een </w:t>
      </w:r>
      <w:r w:rsidR="0088575F">
        <w:rPr>
          <w:rFonts w:cs="Tahoma"/>
        </w:rPr>
        <w:t>Deelnemer</w:t>
      </w:r>
      <w:r w:rsidRPr="00473256">
        <w:rPr>
          <w:rFonts w:cs="Tahoma"/>
        </w:rPr>
        <w:t xml:space="preserve"> van een van deze mogelijkheden gebruik maakt, dient hij die partijen duidelijk te benoemen in de aanbiedingsbrief van zijn Inschrijving. Er is geen bijzondere rechtsvorm vereist. Elke combinant is – in geval van gunning - hoofdelijk aansprakelijk voor alle verplichtingen </w:t>
      </w:r>
      <w:r w:rsidR="00FB780B">
        <w:rPr>
          <w:rFonts w:cs="Tahoma"/>
        </w:rPr>
        <w:t>die</w:t>
      </w:r>
      <w:r w:rsidRPr="00473256">
        <w:rPr>
          <w:rFonts w:cs="Tahoma"/>
        </w:rPr>
        <w:t xml:space="preserve"> voortvloeien uit de onderhavige aanbesteding en leiden tot de gesloten overeenkomst(en). Alle relevante punten zijn opgenomen in het Uniform Europees Aanbestedingsdocument. Elke combinant dient deze verklaring in te dienen. Het is de combinatie niet toegestaan om na Inschrijving of opdrachtverlening één of meer van de combinanten te wijzigen</w:t>
      </w:r>
      <w:r w:rsidR="000F6BCA">
        <w:rPr>
          <w:rFonts w:cs="Tahoma"/>
        </w:rPr>
        <w:t>, behoudens voorafgaande schriftelijke toestemming van Opdrachtgever</w:t>
      </w:r>
      <w:r w:rsidRPr="00473256">
        <w:rPr>
          <w:rFonts w:cs="Tahoma"/>
        </w:rPr>
        <w:t xml:space="preserve">. In het geval van Inschrijving in combinatie dient de Inschrijving door alle combinanten bevoegdelijk te worden ondertekend. </w:t>
      </w:r>
    </w:p>
    <w:p w14:paraId="1F5DF306" w14:textId="77777777" w:rsidR="000F6BCA" w:rsidRDefault="000F6BCA" w:rsidP="000F6BCA">
      <w:pPr>
        <w:rPr>
          <w:rFonts w:cs="Tahoma"/>
        </w:rPr>
      </w:pPr>
    </w:p>
    <w:p w14:paraId="50EB18DD" w14:textId="3B4BDC35" w:rsidR="00087590" w:rsidRPr="00F33EAD" w:rsidRDefault="00087590" w:rsidP="009F66FE">
      <w:pPr>
        <w:rPr>
          <w:rFonts w:cs="Tahoma"/>
        </w:rPr>
      </w:pPr>
      <w:r w:rsidRPr="00F33EAD">
        <w:rPr>
          <w:rFonts w:cs="Tahoma"/>
        </w:rPr>
        <w:t xml:space="preserve">Alle leden van het Samenwerkingsverband verklaren door middel van het indienen van een Inschrijving aansprakelijk te zijn, zowel in het kader van de Aanbesteding als in het kader van het uitvoeren van de </w:t>
      </w:r>
      <w:r w:rsidR="00735B8A">
        <w:rPr>
          <w:rFonts w:cs="Tahoma"/>
        </w:rPr>
        <w:t>O</w:t>
      </w:r>
      <w:r w:rsidRPr="00F33EAD">
        <w:rPr>
          <w:rFonts w:cs="Tahoma"/>
        </w:rPr>
        <w:t>vereenkomst.</w:t>
      </w:r>
      <w:r w:rsidR="009F66FE">
        <w:rPr>
          <w:rFonts w:cs="Tahoma"/>
        </w:rPr>
        <w:t xml:space="preserve"> </w:t>
      </w:r>
      <w:r w:rsidR="009F66FE" w:rsidRPr="009F66FE">
        <w:rPr>
          <w:rFonts w:cs="Tahoma"/>
        </w:rPr>
        <w:t>De leden van de combinatie moeten één lid als ‘penvoerder’ machtigen die alle leden van die combinatie gedurende de gehele Aanbestedingsprocedure onherroepelijk en onvoorwaardelijk vertegenwoordigt.</w:t>
      </w:r>
    </w:p>
    <w:p w14:paraId="6625B1D8" w14:textId="77777777" w:rsidR="00087590" w:rsidRPr="00F33EAD" w:rsidRDefault="00087590" w:rsidP="00087590">
      <w:pPr>
        <w:keepNext/>
        <w:rPr>
          <w:rFonts w:cs="Tahoma"/>
          <w:color w:val="548DD4" w:themeColor="text2" w:themeTint="99"/>
        </w:rPr>
      </w:pPr>
    </w:p>
    <w:p w14:paraId="4F24AA52" w14:textId="38C50789" w:rsidR="00087590" w:rsidRDefault="00087590" w:rsidP="00087590">
      <w:pPr>
        <w:rPr>
          <w:rFonts w:cs="Tahoma"/>
        </w:rPr>
      </w:pPr>
      <w:r w:rsidRPr="00F33EAD">
        <w:rPr>
          <w:rFonts w:cs="Tahoma"/>
        </w:rPr>
        <w:t>Wijziging in de samenstelling van het Samenwerkingsverband, na indiening van de Inschrijving, zonder schriftelijke toestemming van Opdrachtgever, leidt in beginsel tot uitsluiting</w:t>
      </w:r>
      <w:r>
        <w:rPr>
          <w:rFonts w:cs="Tahoma"/>
        </w:rPr>
        <w:t xml:space="preserve"> c.q. beëindiging van de </w:t>
      </w:r>
      <w:r w:rsidR="00735B8A">
        <w:rPr>
          <w:rFonts w:cs="Tahoma"/>
        </w:rPr>
        <w:t>Overeenkomst</w:t>
      </w:r>
      <w:r>
        <w:rPr>
          <w:rFonts w:cs="Tahoma"/>
        </w:rPr>
        <w:t xml:space="preserve"> (ingeval gunning reeds heeft plaatsgevonden)</w:t>
      </w:r>
      <w:r w:rsidRPr="00F33EAD">
        <w:rPr>
          <w:rFonts w:cs="Tahoma"/>
        </w:rPr>
        <w:t>.</w:t>
      </w:r>
    </w:p>
    <w:p w14:paraId="3FB2FC3C" w14:textId="63F29E4B" w:rsidR="00473256" w:rsidRPr="00974D84" w:rsidRDefault="00974D84" w:rsidP="00D522EE">
      <w:pPr>
        <w:pStyle w:val="Heading3"/>
        <w:numPr>
          <w:ilvl w:val="2"/>
          <w:numId w:val="11"/>
        </w:numPr>
        <w:tabs>
          <w:tab w:val="num" w:pos="720"/>
        </w:tabs>
        <w:ind w:left="709" w:hanging="709"/>
        <w:rPr>
          <w:rFonts w:cs="Tahoma"/>
          <w:szCs w:val="20"/>
        </w:rPr>
      </w:pPr>
      <w:r w:rsidRPr="00F33EAD">
        <w:rPr>
          <w:rFonts w:cs="Tahoma"/>
          <w:szCs w:val="20"/>
        </w:rPr>
        <w:t>Inschrijven met onderaannemers</w:t>
      </w:r>
    </w:p>
    <w:p w14:paraId="0C6BEFEF" w14:textId="28C7D98A" w:rsidR="00473256" w:rsidRDefault="00473256" w:rsidP="00473256">
      <w:pPr>
        <w:rPr>
          <w:rFonts w:cs="Tahoma"/>
        </w:rPr>
      </w:pPr>
      <w:r w:rsidRPr="00473256">
        <w:rPr>
          <w:rFonts w:cs="Tahoma"/>
        </w:rPr>
        <w:t xml:space="preserve">In het geval de </w:t>
      </w:r>
      <w:r w:rsidR="0088575F">
        <w:rPr>
          <w:rFonts w:cs="Tahoma"/>
        </w:rPr>
        <w:t>Deelnemer</w:t>
      </w:r>
      <w:r w:rsidRPr="00473256">
        <w:rPr>
          <w:rFonts w:cs="Tahoma"/>
        </w:rPr>
        <w:t xml:space="preserve"> voor de uitvoering van de </w:t>
      </w:r>
      <w:r w:rsidR="00735B8A">
        <w:rPr>
          <w:rFonts w:cs="Tahoma"/>
        </w:rPr>
        <w:t>Overeenkomst</w:t>
      </w:r>
      <w:r w:rsidRPr="00473256">
        <w:rPr>
          <w:rFonts w:cs="Tahoma"/>
        </w:rPr>
        <w:t xml:space="preserve"> gebruik wenst te maken van een onderaannemer moet hij in de aanbiedingsbrief van zijn Inschrijving aangeven van welke onderaannemer(s) hij gebruik maakt en voor welke activiteiten de onderaannemer(s) zal/zullen worden ingezet. Alle relevante punten zijn opgenomen in het Uniform Europees Aanbestedingsdocument. </w:t>
      </w:r>
      <w:r w:rsidR="0068525E">
        <w:rPr>
          <w:rFonts w:cs="Tahoma"/>
        </w:rPr>
        <w:t xml:space="preserve">Indien </w:t>
      </w:r>
      <w:r w:rsidR="00590286">
        <w:rPr>
          <w:rFonts w:cs="Tahoma"/>
        </w:rPr>
        <w:t xml:space="preserve">in het kader van de gestelde Geschiktheidseisen </w:t>
      </w:r>
      <w:r w:rsidR="0068525E">
        <w:rPr>
          <w:rFonts w:cs="Tahoma"/>
        </w:rPr>
        <w:t xml:space="preserve">een beroep wordt gedaan </w:t>
      </w:r>
      <w:r w:rsidR="00590286">
        <w:rPr>
          <w:rFonts w:cs="Tahoma"/>
        </w:rPr>
        <w:t xml:space="preserve">op </w:t>
      </w:r>
      <w:r w:rsidR="00527182">
        <w:rPr>
          <w:rFonts w:cs="Tahoma"/>
        </w:rPr>
        <w:t>onderaannemer(s)</w:t>
      </w:r>
      <w:r w:rsidR="00622585">
        <w:rPr>
          <w:rFonts w:cs="Tahoma"/>
        </w:rPr>
        <w:t xml:space="preserve"> dient e</w:t>
      </w:r>
      <w:r w:rsidRPr="00473256">
        <w:rPr>
          <w:rFonts w:cs="Tahoma"/>
        </w:rPr>
        <w:t xml:space="preserve">lke betrokken entiteit </w:t>
      </w:r>
      <w:r w:rsidR="00622585">
        <w:rPr>
          <w:rFonts w:cs="Tahoma"/>
        </w:rPr>
        <w:t>het U</w:t>
      </w:r>
      <w:r w:rsidR="00185270">
        <w:rPr>
          <w:rFonts w:cs="Tahoma"/>
        </w:rPr>
        <w:t xml:space="preserve">niform Europees Aanbestedingsdocument in te dienen en te ondertekenen. </w:t>
      </w:r>
      <w:r w:rsidRPr="00473256">
        <w:rPr>
          <w:rFonts w:cs="Tahoma"/>
        </w:rPr>
        <w:t xml:space="preserve"> </w:t>
      </w:r>
    </w:p>
    <w:p w14:paraId="7267C0C9" w14:textId="77777777" w:rsidR="00473256" w:rsidRDefault="00473256" w:rsidP="00B00DF5">
      <w:pPr>
        <w:rPr>
          <w:rFonts w:cs="Tahoma"/>
        </w:rPr>
      </w:pPr>
    </w:p>
    <w:p w14:paraId="2E7BAA68" w14:textId="3B31608E" w:rsidR="00280ABB" w:rsidRPr="00280ABB" w:rsidRDefault="00280ABB" w:rsidP="00B00DF5">
      <w:pPr>
        <w:rPr>
          <w:rFonts w:cs="Tahoma"/>
          <w:szCs w:val="18"/>
        </w:rPr>
      </w:pPr>
      <w:r>
        <w:rPr>
          <w:rFonts w:cs="Tahoma"/>
          <w:szCs w:val="18"/>
        </w:rPr>
        <w:t>Het is niet toegestaan een o</w:t>
      </w:r>
      <w:r w:rsidRPr="00F315E8">
        <w:rPr>
          <w:rFonts w:cs="Tahoma"/>
          <w:szCs w:val="18"/>
        </w:rPr>
        <w:t>nderaa</w:t>
      </w:r>
      <w:r>
        <w:rPr>
          <w:rFonts w:cs="Tahoma"/>
          <w:szCs w:val="18"/>
        </w:rPr>
        <w:t xml:space="preserve">nnemer in te zetten waarop een </w:t>
      </w:r>
      <w:r w:rsidR="00EB6874">
        <w:rPr>
          <w:rFonts w:cs="Tahoma"/>
          <w:szCs w:val="18"/>
        </w:rPr>
        <w:t>U</w:t>
      </w:r>
      <w:r w:rsidRPr="00F315E8">
        <w:rPr>
          <w:rFonts w:cs="Tahoma"/>
          <w:szCs w:val="18"/>
        </w:rPr>
        <w:t>itsluitingsgrond van toep</w:t>
      </w:r>
      <w:r>
        <w:rPr>
          <w:rFonts w:cs="Tahoma"/>
          <w:szCs w:val="18"/>
        </w:rPr>
        <w:t xml:space="preserve">assing is, behoudens wanneer Opdrachtgever </w:t>
      </w:r>
      <w:r w:rsidRPr="00F315E8">
        <w:rPr>
          <w:rFonts w:cs="Tahoma"/>
          <w:szCs w:val="18"/>
        </w:rPr>
        <w:t>hiervoor expliciet toestemming geeft wegens één of meer van de redenen genoemd in artikel 2.86a, 2.87a en 2.88 van de Aanbestedin</w:t>
      </w:r>
      <w:r>
        <w:rPr>
          <w:rFonts w:cs="Tahoma"/>
          <w:szCs w:val="18"/>
        </w:rPr>
        <w:t xml:space="preserve">gswet. Op eerste verzoek van Opdrachtgever toont </w:t>
      </w:r>
      <w:r w:rsidR="0021405A">
        <w:rPr>
          <w:rFonts w:cs="Tahoma"/>
          <w:szCs w:val="18"/>
        </w:rPr>
        <w:t>Deelnemer</w:t>
      </w:r>
      <w:r w:rsidRPr="00F315E8">
        <w:rPr>
          <w:rFonts w:cs="Tahoma"/>
          <w:szCs w:val="18"/>
        </w:rPr>
        <w:t xml:space="preserve"> aan de hand van </w:t>
      </w:r>
      <w:r>
        <w:rPr>
          <w:rFonts w:cs="Tahoma"/>
          <w:szCs w:val="18"/>
        </w:rPr>
        <w:t xml:space="preserve">bewijsmiddelen </w:t>
      </w:r>
      <w:r w:rsidR="000842BB" w:rsidRPr="000842BB">
        <w:rPr>
          <w:rFonts w:cs="Tahoma"/>
          <w:szCs w:val="18"/>
        </w:rPr>
        <w:t xml:space="preserve">(zoals vermeld in </w:t>
      </w:r>
      <w:r w:rsidR="000842BB" w:rsidRPr="00363FCF">
        <w:rPr>
          <w:rFonts w:cs="Tahoma"/>
          <w:szCs w:val="18"/>
        </w:rPr>
        <w:t xml:space="preserve">paragraaf 3.1) </w:t>
      </w:r>
      <w:r w:rsidRPr="00363FCF">
        <w:rPr>
          <w:rFonts w:cs="Tahoma"/>
          <w:szCs w:val="18"/>
        </w:rPr>
        <w:t>aan</w:t>
      </w:r>
      <w:r>
        <w:rPr>
          <w:rFonts w:cs="Tahoma"/>
          <w:szCs w:val="18"/>
        </w:rPr>
        <w:t xml:space="preserve"> dat op zijn o</w:t>
      </w:r>
      <w:r w:rsidRPr="00F315E8">
        <w:rPr>
          <w:rFonts w:cs="Tahoma"/>
          <w:szCs w:val="18"/>
        </w:rPr>
        <w:t>nderaannemers geen Uitsluitingsgronden van toepassing zijn.</w:t>
      </w:r>
    </w:p>
    <w:p w14:paraId="2E7BAA69" w14:textId="77777777" w:rsidR="005D04E6" w:rsidRPr="00F33EAD" w:rsidRDefault="00B906BB" w:rsidP="00D522EE">
      <w:pPr>
        <w:pStyle w:val="Heading3"/>
        <w:numPr>
          <w:ilvl w:val="2"/>
          <w:numId w:val="11"/>
        </w:numPr>
        <w:tabs>
          <w:tab w:val="num" w:pos="720"/>
        </w:tabs>
        <w:ind w:left="709" w:hanging="709"/>
        <w:rPr>
          <w:rFonts w:cs="Tahoma"/>
          <w:szCs w:val="20"/>
        </w:rPr>
      </w:pPr>
      <w:bookmarkStart w:id="113" w:name="_Sluitingsdatum_en_-tijdstip"/>
      <w:bookmarkStart w:id="114" w:name="_Toc274598905"/>
      <w:bookmarkStart w:id="115" w:name="_Toc495681015"/>
      <w:bookmarkEnd w:id="113"/>
      <w:r w:rsidRPr="00F33EAD">
        <w:rPr>
          <w:rFonts w:cs="Tahoma"/>
          <w:szCs w:val="20"/>
        </w:rPr>
        <w:t>Inschrijving</w:t>
      </w:r>
      <w:r w:rsidR="005D04E6" w:rsidRPr="00F33EAD">
        <w:rPr>
          <w:rFonts w:cs="Tahoma"/>
          <w:szCs w:val="20"/>
        </w:rPr>
        <w:t xml:space="preserve"> conform </w:t>
      </w:r>
      <w:bookmarkEnd w:id="114"/>
      <w:r w:rsidRPr="00F33EAD">
        <w:rPr>
          <w:rFonts w:cs="Tahoma"/>
          <w:szCs w:val="20"/>
        </w:rPr>
        <w:t>het Beschrijvend Document</w:t>
      </w:r>
      <w:bookmarkEnd w:id="115"/>
    </w:p>
    <w:p w14:paraId="2E7BAA6A" w14:textId="77777777" w:rsidR="00A71229" w:rsidRPr="00F33EAD" w:rsidRDefault="00A71229" w:rsidP="00A71229">
      <w:pPr>
        <w:rPr>
          <w:rFonts w:cs="Tahoma"/>
          <w:szCs w:val="18"/>
        </w:rPr>
      </w:pPr>
      <w:r w:rsidRPr="00F33EAD">
        <w:rPr>
          <w:rFonts w:cs="Tahoma"/>
          <w:szCs w:val="18"/>
        </w:rPr>
        <w:t xml:space="preserve">De Deelnemer dient </w:t>
      </w:r>
      <w:r w:rsidR="00EC349A">
        <w:rPr>
          <w:rFonts w:cs="Tahoma"/>
          <w:szCs w:val="18"/>
        </w:rPr>
        <w:t>de</w:t>
      </w:r>
      <w:r w:rsidR="00EC349A" w:rsidRPr="00F33EAD">
        <w:rPr>
          <w:rFonts w:cs="Tahoma"/>
          <w:szCs w:val="18"/>
        </w:rPr>
        <w:t xml:space="preserve"> </w:t>
      </w:r>
      <w:r w:rsidRPr="00F33EAD">
        <w:rPr>
          <w:rFonts w:cs="Tahoma"/>
          <w:szCs w:val="18"/>
        </w:rPr>
        <w:t>Inschrijving te baseren op het Beschrijvend Document inclusief alle Standaardformulieren en Bijlagen. Indien een Deelnemer gevraagde informatie niet, niet volledig en/of ni</w:t>
      </w:r>
      <w:r w:rsidR="00C50EDE">
        <w:rPr>
          <w:rFonts w:cs="Tahoma"/>
          <w:szCs w:val="18"/>
        </w:rPr>
        <w:t>et juist heeft aangeleverd, leidt dat in beginsel</w:t>
      </w:r>
      <w:r w:rsidRPr="00F33EAD">
        <w:rPr>
          <w:rFonts w:cs="Tahoma"/>
          <w:szCs w:val="18"/>
        </w:rPr>
        <w:t xml:space="preserve"> tot uitsluiting van</w:t>
      </w:r>
      <w:r w:rsidR="00C50EDE">
        <w:rPr>
          <w:rFonts w:cs="Tahoma"/>
          <w:szCs w:val="18"/>
        </w:rPr>
        <w:t xml:space="preserve"> verdere</w:t>
      </w:r>
      <w:r w:rsidRPr="00F33EAD">
        <w:rPr>
          <w:rFonts w:cs="Tahoma"/>
          <w:szCs w:val="18"/>
        </w:rPr>
        <w:t xml:space="preserve"> deelname aan de Aanbesteding. Onder ‘niet juist’ verstaat Opdrachtgever het wijzigen van informatie die door de Opdrachtgever in de (digitale) Bijlagen bij het Beschrijvend Document aan de Deelnemer is verschaft. </w:t>
      </w:r>
    </w:p>
    <w:p w14:paraId="213E0B8D" w14:textId="77777777" w:rsidR="00363FCF" w:rsidRPr="00F33EAD" w:rsidRDefault="00363FCF" w:rsidP="00A71229">
      <w:pPr>
        <w:rPr>
          <w:rFonts w:cs="Tahoma"/>
          <w:szCs w:val="18"/>
        </w:rPr>
      </w:pPr>
    </w:p>
    <w:p w14:paraId="2E7BAA6C" w14:textId="77777777" w:rsidR="009002FF" w:rsidRPr="00F33EAD" w:rsidRDefault="00A71229" w:rsidP="00A71229">
      <w:pPr>
        <w:rPr>
          <w:rFonts w:cs="Tahoma"/>
          <w:szCs w:val="18"/>
        </w:rPr>
      </w:pPr>
      <w:r w:rsidRPr="00F33EAD">
        <w:rPr>
          <w:rFonts w:cs="Tahoma"/>
          <w:szCs w:val="18"/>
        </w:rPr>
        <w:t xml:space="preserve">De Inschrijving dient in de Nederlandse taal te zijn opgesteld. Deelnemer is verplicht de voorgeschreven Standaardformulieren te gebruiken. Alle ingevulde Standaardformulieren dient Deelnemer toe te voegen aan Inschrijving zoals vermeld in </w:t>
      </w:r>
      <w:r w:rsidR="001F5A5E">
        <w:rPr>
          <w:rFonts w:cs="Tahoma"/>
          <w:szCs w:val="18"/>
        </w:rPr>
        <w:t>de</w:t>
      </w:r>
      <w:r w:rsidRPr="00F33EAD">
        <w:rPr>
          <w:rFonts w:cs="Tahoma"/>
          <w:szCs w:val="18"/>
        </w:rPr>
        <w:t xml:space="preserve"> ‘Checklist’. </w:t>
      </w:r>
    </w:p>
    <w:p w14:paraId="2E7BAA6D" w14:textId="77777777" w:rsidR="009002FF" w:rsidRPr="00F33EAD" w:rsidRDefault="009002FF" w:rsidP="005D04E6">
      <w:pPr>
        <w:rPr>
          <w:rFonts w:cs="Tahoma"/>
        </w:rPr>
      </w:pPr>
    </w:p>
    <w:p w14:paraId="2E7BAA6E" w14:textId="66C516EC" w:rsidR="005D04E6" w:rsidRPr="00F33EAD" w:rsidRDefault="005D04E6" w:rsidP="005D04E6">
      <w:pPr>
        <w:rPr>
          <w:rFonts w:cs="Tahoma"/>
        </w:rPr>
      </w:pPr>
      <w:r w:rsidRPr="00F33EAD">
        <w:rPr>
          <w:rFonts w:cs="Tahoma"/>
        </w:rPr>
        <w:t xml:space="preserve">Een </w:t>
      </w:r>
      <w:r w:rsidR="00B906BB" w:rsidRPr="00F33EAD">
        <w:rPr>
          <w:rFonts w:cs="Tahoma"/>
        </w:rPr>
        <w:t>Inschrijving</w:t>
      </w:r>
      <w:r w:rsidRPr="00F33EAD">
        <w:rPr>
          <w:rFonts w:cs="Tahoma"/>
        </w:rPr>
        <w:t xml:space="preserve"> indienen ten aanzien van een gedeelte van de </w:t>
      </w:r>
      <w:r w:rsidR="00735B8A">
        <w:rPr>
          <w:rFonts w:cs="Tahoma"/>
        </w:rPr>
        <w:t>Overeenkomst</w:t>
      </w:r>
      <w:r w:rsidR="00B906BB" w:rsidRPr="003B27A7">
        <w:rPr>
          <w:rFonts w:cs="Tahoma"/>
        </w:rPr>
        <w:t xml:space="preserve"> </w:t>
      </w:r>
      <w:r w:rsidRPr="00F33EAD">
        <w:rPr>
          <w:rFonts w:cs="Tahoma"/>
        </w:rPr>
        <w:t>is niet toegestaan.</w:t>
      </w:r>
    </w:p>
    <w:p w14:paraId="2E7BAA6F" w14:textId="77777777" w:rsidR="003D5AB7" w:rsidRPr="00F33EAD" w:rsidRDefault="003D5AB7" w:rsidP="00D522EE">
      <w:pPr>
        <w:pStyle w:val="Heading3"/>
        <w:numPr>
          <w:ilvl w:val="2"/>
          <w:numId w:val="11"/>
        </w:numPr>
        <w:ind w:left="709" w:hanging="709"/>
        <w:rPr>
          <w:rFonts w:cs="Tahoma"/>
          <w:szCs w:val="20"/>
        </w:rPr>
      </w:pPr>
      <w:bookmarkStart w:id="116" w:name="_Toc495681017"/>
      <w:bookmarkStart w:id="117" w:name="_Toc484701871"/>
      <w:r w:rsidRPr="00F33EAD">
        <w:rPr>
          <w:rFonts w:cs="Tahoma"/>
          <w:szCs w:val="20"/>
        </w:rPr>
        <w:lastRenderedPageBreak/>
        <w:t>Voorwaardelijke Inschrijving</w:t>
      </w:r>
      <w:bookmarkEnd w:id="116"/>
    </w:p>
    <w:p w14:paraId="2E7BAA70" w14:textId="77777777" w:rsidR="003D5AB7" w:rsidRPr="00F33EAD" w:rsidRDefault="00E32F9E" w:rsidP="003D5AB7">
      <w:r w:rsidRPr="00F33EAD">
        <w:rPr>
          <w:rFonts w:cs="Tahoma"/>
          <w:szCs w:val="18"/>
        </w:rPr>
        <w:t>Een Inschrijving onder voorwaarden c.q. met voorbehouden dan wel een onvolledige en/of anderszins ongeldige Inschrijving wordt uitgesloten van de verdere beoordelingsprocedure, tenzij het ontbreken van bepaalde informatie door Opdrachtgever als een kennelijke omissie wordt aangemerkt.</w:t>
      </w:r>
      <w:r w:rsidR="003D5AB7" w:rsidRPr="00F33EAD">
        <w:rPr>
          <w:rFonts w:cs="Tahoma"/>
        </w:rPr>
        <w:t xml:space="preserve"> Onder een voorwaardelijke Inschrijving verstaat Opdrachtgever onder andere: </w:t>
      </w:r>
      <w:r w:rsidR="00F00AA7">
        <w:rPr>
          <w:rFonts w:cs="Tahoma"/>
        </w:rPr>
        <w:t>E</w:t>
      </w:r>
      <w:r w:rsidR="003D5AB7" w:rsidRPr="00F33EAD">
        <w:rPr>
          <w:rFonts w:cs="Tahoma"/>
        </w:rPr>
        <w:t>en Inschrijving waaraan een of meerdere voorwaarden zijn verbonden of waarin aannames en/of uitgangspunten worden opgenomen die leiden tot een voorwaardelijke Inschrijving.</w:t>
      </w:r>
    </w:p>
    <w:p w14:paraId="2E7BAA71" w14:textId="77777777" w:rsidR="00B950F7" w:rsidRPr="00F33EAD" w:rsidRDefault="00B950F7" w:rsidP="00D522EE">
      <w:pPr>
        <w:pStyle w:val="Heading3"/>
        <w:numPr>
          <w:ilvl w:val="2"/>
          <w:numId w:val="11"/>
        </w:numPr>
        <w:ind w:left="709" w:hanging="709"/>
        <w:rPr>
          <w:rFonts w:cs="Tahoma"/>
          <w:szCs w:val="20"/>
        </w:rPr>
      </w:pPr>
      <w:bookmarkStart w:id="118" w:name="_Toc495681018"/>
      <w:r w:rsidRPr="00F33EAD">
        <w:rPr>
          <w:rFonts w:cs="Tahoma"/>
          <w:szCs w:val="20"/>
        </w:rPr>
        <w:t xml:space="preserve">Geldigheidsduur van de </w:t>
      </w:r>
      <w:bookmarkEnd w:id="117"/>
      <w:r w:rsidR="002B0088" w:rsidRPr="00F33EAD">
        <w:rPr>
          <w:rFonts w:cs="Tahoma"/>
          <w:szCs w:val="20"/>
        </w:rPr>
        <w:t>Inschrijving</w:t>
      </w:r>
      <w:bookmarkEnd w:id="118"/>
    </w:p>
    <w:p w14:paraId="2E7BAA72" w14:textId="417C46AD" w:rsidR="00B950F7" w:rsidRPr="00F33EAD" w:rsidRDefault="00B950F7" w:rsidP="00B950F7">
      <w:pPr>
        <w:rPr>
          <w:rFonts w:cs="Tahoma"/>
        </w:rPr>
      </w:pPr>
      <w:r w:rsidRPr="00F33EAD">
        <w:rPr>
          <w:rFonts w:cs="Tahoma"/>
        </w:rPr>
        <w:t xml:space="preserve">Deelnemer dient </w:t>
      </w:r>
      <w:r w:rsidR="00EC349A">
        <w:rPr>
          <w:rFonts w:cs="Tahoma"/>
        </w:rPr>
        <w:t>de</w:t>
      </w:r>
      <w:r w:rsidR="00EC349A" w:rsidRPr="00F33EAD">
        <w:rPr>
          <w:rFonts w:cs="Tahoma"/>
        </w:rPr>
        <w:t xml:space="preserve"> </w:t>
      </w:r>
      <w:r w:rsidR="002B0088" w:rsidRPr="00F33EAD">
        <w:rPr>
          <w:rFonts w:cs="Tahoma"/>
        </w:rPr>
        <w:t>Inschrijving</w:t>
      </w:r>
      <w:r w:rsidRPr="00F33EAD">
        <w:rPr>
          <w:rFonts w:cs="Tahoma"/>
        </w:rPr>
        <w:t xml:space="preserve"> tot minimaal </w:t>
      </w:r>
      <w:r w:rsidR="00646649" w:rsidRPr="00F33EAD">
        <w:rPr>
          <w:rFonts w:cs="Tahoma"/>
        </w:rPr>
        <w:t>90 dagen</w:t>
      </w:r>
      <w:r w:rsidRPr="00F33EAD">
        <w:rPr>
          <w:rFonts w:cs="Tahoma"/>
        </w:rPr>
        <w:t xml:space="preserve"> vanaf de datum van ontvangst van de </w:t>
      </w:r>
      <w:r w:rsidR="00646649" w:rsidRPr="00F33EAD">
        <w:rPr>
          <w:rFonts w:cs="Tahoma"/>
        </w:rPr>
        <w:t>Inschrijving</w:t>
      </w:r>
      <w:r w:rsidRPr="00F33EAD">
        <w:rPr>
          <w:rFonts w:cs="Tahoma"/>
        </w:rPr>
        <w:t xml:space="preserve"> gestand te doen. </w:t>
      </w:r>
      <w:r w:rsidR="003052B2" w:rsidRPr="003052B2">
        <w:rPr>
          <w:rFonts w:cs="Tahoma"/>
        </w:rPr>
        <w:t>Indien een kort geding wordt aangespannen tegen de Gunningsbeslissing bedraagt de gestanddoeningstermijn minimaal zes weken na de onherroepelijke uitspraak in kort geding.</w:t>
      </w:r>
      <w:r w:rsidR="003052B2">
        <w:rPr>
          <w:rFonts w:cs="Tahoma"/>
        </w:rPr>
        <w:t xml:space="preserve"> </w:t>
      </w:r>
      <w:r w:rsidRPr="00F33EAD">
        <w:rPr>
          <w:rFonts w:cs="Tahoma"/>
        </w:rPr>
        <w:t xml:space="preserve">Opdrachtgever kan verzoeken de gestanddoeningstermijn te verlengen. Aan een zodanig verzoek kan Deelnemer geen aanspraak op de </w:t>
      </w:r>
      <w:r w:rsidR="00735B8A">
        <w:rPr>
          <w:rFonts w:cs="Tahoma"/>
        </w:rPr>
        <w:t>Overeenkomst</w:t>
      </w:r>
      <w:r w:rsidR="00646649" w:rsidRPr="003B27A7">
        <w:rPr>
          <w:rFonts w:cs="Tahoma"/>
        </w:rPr>
        <w:t xml:space="preserve"> </w:t>
      </w:r>
      <w:r w:rsidRPr="00F33EAD">
        <w:rPr>
          <w:rFonts w:cs="Tahoma"/>
        </w:rPr>
        <w:t>ontlenen.</w:t>
      </w:r>
    </w:p>
    <w:p w14:paraId="2E7BAA73" w14:textId="77777777" w:rsidR="00B950F7" w:rsidRPr="00F33EAD" w:rsidRDefault="00B950F7" w:rsidP="00D522EE">
      <w:pPr>
        <w:pStyle w:val="Heading3"/>
        <w:numPr>
          <w:ilvl w:val="2"/>
          <w:numId w:val="11"/>
        </w:numPr>
        <w:ind w:left="709" w:hanging="709"/>
        <w:rPr>
          <w:rFonts w:cs="Tahoma"/>
          <w:szCs w:val="20"/>
        </w:rPr>
      </w:pPr>
      <w:bookmarkStart w:id="119" w:name="_Toc484701872"/>
      <w:bookmarkStart w:id="120" w:name="_Toc495681019"/>
      <w:r w:rsidRPr="00F33EAD">
        <w:rPr>
          <w:rFonts w:cs="Tahoma"/>
          <w:szCs w:val="20"/>
        </w:rPr>
        <w:t xml:space="preserve">Voorbehouden </w:t>
      </w:r>
      <w:bookmarkEnd w:id="119"/>
      <w:r w:rsidR="00CD5AB6" w:rsidRPr="00F33EAD">
        <w:rPr>
          <w:rFonts w:cs="Tahoma"/>
          <w:szCs w:val="20"/>
        </w:rPr>
        <w:t>van Opdrachtgever</w:t>
      </w:r>
      <w:bookmarkEnd w:id="120"/>
    </w:p>
    <w:p w14:paraId="2E7BAA74" w14:textId="583D41EE" w:rsidR="00B950F7" w:rsidRDefault="00B950F7" w:rsidP="00B950F7">
      <w:pPr>
        <w:rPr>
          <w:rFonts w:cs="Tahoma"/>
        </w:rPr>
      </w:pPr>
      <w:r w:rsidRPr="00F33EAD">
        <w:rPr>
          <w:rFonts w:cs="Tahoma"/>
        </w:rPr>
        <w:t xml:space="preserve">Opdrachtgever behoudt zich het recht voor om </w:t>
      </w:r>
      <w:r w:rsidR="00602D96" w:rsidRPr="00F33EAD">
        <w:rPr>
          <w:rFonts w:cs="Tahoma"/>
        </w:rPr>
        <w:t>de</w:t>
      </w:r>
      <w:r w:rsidRPr="00F33EAD">
        <w:rPr>
          <w:rFonts w:cs="Tahoma"/>
        </w:rPr>
        <w:t xml:space="preserve"> gehele Aanbesteding tijdelijk of definitief te stoppen en/of definitief af te breken en/of om niet tot het verlenen van de </w:t>
      </w:r>
      <w:r w:rsidR="00735B8A">
        <w:rPr>
          <w:rFonts w:cs="Tahoma"/>
        </w:rPr>
        <w:t>Overeenkomst</w:t>
      </w:r>
      <w:r w:rsidR="00B906BB" w:rsidRPr="003B27A7">
        <w:rPr>
          <w:rFonts w:cs="Tahoma"/>
        </w:rPr>
        <w:t xml:space="preserve"> </w:t>
      </w:r>
      <w:r w:rsidRPr="00F33EAD">
        <w:rPr>
          <w:rFonts w:cs="Tahoma"/>
        </w:rPr>
        <w:t>over te gaan, zonder dat dit tot enige aansprakelijkheid jegens de Opdracht</w:t>
      </w:r>
      <w:r w:rsidR="00602D96" w:rsidRPr="00F33EAD">
        <w:rPr>
          <w:rFonts w:cs="Tahoma"/>
        </w:rPr>
        <w:t>neme</w:t>
      </w:r>
      <w:r w:rsidRPr="00F33EAD">
        <w:rPr>
          <w:rFonts w:cs="Tahoma"/>
        </w:rPr>
        <w:t>r</w:t>
      </w:r>
      <w:r w:rsidR="00602D96" w:rsidRPr="00F33EAD">
        <w:rPr>
          <w:rFonts w:cs="Tahoma"/>
        </w:rPr>
        <w:t>/Deelnemer</w:t>
      </w:r>
      <w:r w:rsidRPr="00F33EAD">
        <w:rPr>
          <w:rFonts w:cs="Tahoma"/>
        </w:rPr>
        <w:t xml:space="preserve"> leidt. </w:t>
      </w:r>
    </w:p>
    <w:p w14:paraId="04D64CEF" w14:textId="024B77CF" w:rsidR="00406624" w:rsidRDefault="00406624" w:rsidP="00D522EE">
      <w:pPr>
        <w:pStyle w:val="Heading3"/>
        <w:numPr>
          <w:ilvl w:val="2"/>
          <w:numId w:val="11"/>
        </w:numPr>
        <w:ind w:left="709" w:hanging="709"/>
        <w:rPr>
          <w:rFonts w:cs="Tahoma"/>
          <w:szCs w:val="20"/>
        </w:rPr>
      </w:pPr>
      <w:r w:rsidRPr="00406624">
        <w:rPr>
          <w:rFonts w:cs="Tahoma"/>
          <w:szCs w:val="20"/>
        </w:rPr>
        <w:t>Onkostenvergoeding</w:t>
      </w:r>
    </w:p>
    <w:p w14:paraId="243FFA32" w14:textId="159FB2A2" w:rsidR="00406624" w:rsidRPr="00406624" w:rsidRDefault="00CC216F" w:rsidP="007E0212">
      <w:r>
        <w:t>Opdrachtgever vergoedt</w:t>
      </w:r>
      <w:r w:rsidR="007E0212">
        <w:t xml:space="preserve"> </w:t>
      </w:r>
      <w:r>
        <w:t>geen kosten die verband houden met het indienen van een Inschrijving. De Inschrijving zal na afloop van de Aanbesteding niet worden geretourneerd.</w:t>
      </w:r>
    </w:p>
    <w:p w14:paraId="2E7BAA75" w14:textId="77777777" w:rsidR="00B26634" w:rsidRPr="00F33EAD" w:rsidRDefault="00B26634" w:rsidP="00D522EE">
      <w:pPr>
        <w:pStyle w:val="Heading3"/>
        <w:numPr>
          <w:ilvl w:val="2"/>
          <w:numId w:val="11"/>
        </w:numPr>
        <w:ind w:left="709" w:hanging="709"/>
        <w:rPr>
          <w:rFonts w:cs="Tahoma"/>
          <w:szCs w:val="20"/>
        </w:rPr>
      </w:pPr>
      <w:bookmarkStart w:id="121" w:name="_Toc495681020"/>
      <w:bookmarkStart w:id="122" w:name="_Toc484701873"/>
      <w:r w:rsidRPr="00F33EAD">
        <w:rPr>
          <w:rFonts w:cs="Tahoma"/>
          <w:szCs w:val="20"/>
        </w:rPr>
        <w:t>Status informatie</w:t>
      </w:r>
      <w:bookmarkEnd w:id="121"/>
    </w:p>
    <w:p w14:paraId="2E7BAA76" w14:textId="4A46F40D" w:rsidR="00E146AE" w:rsidRPr="00F33EAD" w:rsidRDefault="00B26634" w:rsidP="00E146AE">
      <w:pPr>
        <w:rPr>
          <w:rFonts w:cs="Tahoma"/>
        </w:rPr>
      </w:pPr>
      <w:r w:rsidRPr="00F33EAD">
        <w:rPr>
          <w:rFonts w:cs="Tahoma"/>
        </w:rPr>
        <w:t>Onverminderd de overige voorbehouden</w:t>
      </w:r>
      <w:r w:rsidR="004750CD">
        <w:rPr>
          <w:rFonts w:cs="Tahoma"/>
        </w:rPr>
        <w:t>, zo</w:t>
      </w:r>
      <w:r w:rsidRPr="00F33EAD">
        <w:rPr>
          <w:rFonts w:cs="Tahoma"/>
        </w:rPr>
        <w:t>als opgenomen in de Aanbestedingsstukken, kunnen Deelnemers met betrekking tot de Aanbesteding uitsluitend rechten ontlenen aan informatie daartoe opgenomen in de Aanbestedingsstukken.</w:t>
      </w:r>
      <w:r w:rsidR="00E963EC" w:rsidRPr="00F33EAD">
        <w:rPr>
          <w:rFonts w:cs="Tahoma"/>
        </w:rPr>
        <w:t xml:space="preserve"> </w:t>
      </w:r>
      <w:r w:rsidRPr="00F33EAD">
        <w:rPr>
          <w:rFonts w:cs="Tahoma"/>
        </w:rPr>
        <w:t xml:space="preserve">Opdrachtgever is niet aansprakelijk voor de onjuistheid en/of onvolledigheid van informatie over de </w:t>
      </w:r>
      <w:r w:rsidR="00735B8A">
        <w:rPr>
          <w:rFonts w:cs="Tahoma"/>
        </w:rPr>
        <w:t>Overeenkomst</w:t>
      </w:r>
      <w:r w:rsidRPr="003B27A7">
        <w:rPr>
          <w:rFonts w:cs="Tahoma"/>
        </w:rPr>
        <w:t xml:space="preserve"> </w:t>
      </w:r>
      <w:r w:rsidRPr="00F33EAD">
        <w:rPr>
          <w:rFonts w:cs="Tahoma"/>
        </w:rPr>
        <w:t>door de Deelneme</w:t>
      </w:r>
      <w:r w:rsidR="00721AC0" w:rsidRPr="00F33EAD">
        <w:rPr>
          <w:rFonts w:cs="Tahoma"/>
        </w:rPr>
        <w:t xml:space="preserve">r verkregen via andere kanalen. </w:t>
      </w:r>
      <w:r w:rsidRPr="00F33EAD">
        <w:rPr>
          <w:rFonts w:cs="Tahoma"/>
        </w:rPr>
        <w:t xml:space="preserve">Deelnemers dienen zich, waar zij dit nodig of wenselijk achten, zelf en voor eigen rekening en risico op de hoogte te stellen van onder meer de technische aspecten, het publiekrechtelijk kader en al hetgeen zij relevant achten in verband met hun deelname aan de </w:t>
      </w:r>
      <w:r w:rsidR="00CD5AB6" w:rsidRPr="00F33EAD">
        <w:rPr>
          <w:rFonts w:cs="Tahoma"/>
        </w:rPr>
        <w:t>A</w:t>
      </w:r>
      <w:r w:rsidRPr="00F33EAD">
        <w:rPr>
          <w:rFonts w:cs="Tahoma"/>
        </w:rPr>
        <w:t>anbesteding.</w:t>
      </w:r>
    </w:p>
    <w:p w14:paraId="2E7BAA77" w14:textId="77777777" w:rsidR="00E146AE" w:rsidRPr="00502612" w:rsidRDefault="00E146AE" w:rsidP="00D522EE">
      <w:pPr>
        <w:pStyle w:val="Heading3"/>
        <w:numPr>
          <w:ilvl w:val="2"/>
          <w:numId w:val="11"/>
        </w:numPr>
        <w:ind w:left="709" w:hanging="709"/>
        <w:rPr>
          <w:rFonts w:cs="Tahoma"/>
          <w:szCs w:val="20"/>
        </w:rPr>
      </w:pPr>
      <w:r w:rsidRPr="00F33EAD">
        <w:rPr>
          <w:rFonts w:cs="Tahoma"/>
          <w:szCs w:val="20"/>
        </w:rPr>
        <w:t>Juistheid informatie</w:t>
      </w:r>
    </w:p>
    <w:p w14:paraId="2E7BAA78" w14:textId="0D519D8B" w:rsidR="00E146AE" w:rsidRPr="00F33EAD" w:rsidRDefault="00E146AE" w:rsidP="00E146AE">
      <w:pPr>
        <w:rPr>
          <w:rFonts w:cs="Tahoma"/>
        </w:rPr>
      </w:pPr>
      <w:r w:rsidRPr="00F33EAD">
        <w:rPr>
          <w:rFonts w:cs="Tahoma"/>
        </w:rPr>
        <w:t xml:space="preserve">In geval van strijdigheid tussen het </w:t>
      </w:r>
      <w:r w:rsidRPr="1673782F">
        <w:rPr>
          <w:rFonts w:cs="Tahoma"/>
          <w:lang w:eastAsia="en-US"/>
        </w:rPr>
        <w:t>Beschrijvend Document</w:t>
      </w:r>
      <w:r w:rsidRPr="00F33EAD" w:rsidDel="003D6417">
        <w:rPr>
          <w:rFonts w:cs="Tahoma"/>
        </w:rPr>
        <w:t xml:space="preserve"> </w:t>
      </w:r>
      <w:r w:rsidRPr="00F33EAD">
        <w:rPr>
          <w:rFonts w:cs="Tahoma"/>
        </w:rPr>
        <w:t xml:space="preserve">en de Bijlagen van het </w:t>
      </w:r>
      <w:r w:rsidRPr="1673782F">
        <w:rPr>
          <w:rFonts w:cs="Tahoma"/>
          <w:lang w:eastAsia="en-US"/>
        </w:rPr>
        <w:t>Beschrijvend Document</w:t>
      </w:r>
      <w:r w:rsidRPr="00F33EAD" w:rsidDel="003D6417">
        <w:rPr>
          <w:rFonts w:cs="Tahoma"/>
        </w:rPr>
        <w:t xml:space="preserve"> </w:t>
      </w:r>
      <w:r w:rsidR="00F00AA7">
        <w:rPr>
          <w:rFonts w:cs="Tahoma"/>
        </w:rPr>
        <w:t>-</w:t>
      </w:r>
      <w:r w:rsidRPr="00F33EAD">
        <w:rPr>
          <w:rFonts w:cs="Tahoma"/>
        </w:rPr>
        <w:t xml:space="preserve"> waaronder de Standaardformulieren </w:t>
      </w:r>
      <w:r w:rsidR="00F00AA7">
        <w:rPr>
          <w:rFonts w:cs="Tahoma"/>
        </w:rPr>
        <w:t>-</w:t>
      </w:r>
      <w:r w:rsidRPr="00F33EAD">
        <w:rPr>
          <w:rFonts w:cs="Tahoma"/>
        </w:rPr>
        <w:t xml:space="preserve"> prevaleert het bepaalde in het </w:t>
      </w:r>
      <w:r w:rsidRPr="1673782F">
        <w:rPr>
          <w:rFonts w:cs="Tahoma"/>
          <w:lang w:eastAsia="en-US"/>
        </w:rPr>
        <w:t>Beschrijvend Document</w:t>
      </w:r>
      <w:r w:rsidRPr="00F33EAD">
        <w:rPr>
          <w:rFonts w:cs="Tahoma"/>
        </w:rPr>
        <w:t>. Nieuwe documenten prevaleren boven oudere documenten van dezelfde soort.</w:t>
      </w:r>
    </w:p>
    <w:p w14:paraId="2E7BAA79" w14:textId="77777777" w:rsidR="00B950F7" w:rsidRPr="00F33EAD" w:rsidRDefault="00B950F7" w:rsidP="00D522EE">
      <w:pPr>
        <w:pStyle w:val="Heading3"/>
        <w:numPr>
          <w:ilvl w:val="2"/>
          <w:numId w:val="11"/>
        </w:numPr>
        <w:ind w:left="709" w:hanging="709"/>
        <w:rPr>
          <w:rFonts w:cs="Tahoma"/>
          <w:szCs w:val="20"/>
        </w:rPr>
      </w:pPr>
      <w:bookmarkStart w:id="123" w:name="_Toc495681021"/>
      <w:r w:rsidRPr="00F33EAD">
        <w:rPr>
          <w:rFonts w:cs="Tahoma"/>
          <w:szCs w:val="20"/>
        </w:rPr>
        <w:t>Intellectueel eigendom</w:t>
      </w:r>
      <w:bookmarkEnd w:id="122"/>
      <w:bookmarkEnd w:id="123"/>
    </w:p>
    <w:p w14:paraId="2E7BAA7A" w14:textId="77777777" w:rsidR="004C369F" w:rsidRPr="00F33EAD" w:rsidRDefault="00A71229" w:rsidP="0047170C">
      <w:pPr>
        <w:rPr>
          <w:rFonts w:cs="Tahoma"/>
        </w:rPr>
      </w:pPr>
      <w:bookmarkStart w:id="124" w:name="_Toc495681022"/>
      <w:bookmarkStart w:id="125" w:name="_Toc484701874"/>
      <w:r w:rsidRPr="00F33EAD">
        <w:rPr>
          <w:rFonts w:cs="Tahoma"/>
        </w:rPr>
        <w:t xml:space="preserve">Alle intellectuele eigendomsrechten die rusten op door Opdrachtgever verstrekte documenten en informatie in het kader van de Aanbesteding, waaronder in ieder geval te begrijpen het Beschrijvend Document evenals de Bijlagen en verstrekte toelichtingen, waaronder in ieder geval wordt begrepen het auteursrecht, berusten uitsluitend bij Opdrachtgever. Dit geldt voor de gehele </w:t>
      </w:r>
      <w:bookmarkEnd w:id="124"/>
      <w:r w:rsidRPr="00F33EAD">
        <w:rPr>
          <w:rFonts w:cs="Tahoma"/>
        </w:rPr>
        <w:t>Aanbesteding.</w:t>
      </w:r>
    </w:p>
    <w:p w14:paraId="2E7BAA7B" w14:textId="77777777" w:rsidR="00B950F7" w:rsidRPr="00F33EAD" w:rsidRDefault="00B950F7" w:rsidP="00D522EE">
      <w:pPr>
        <w:pStyle w:val="Heading3"/>
        <w:numPr>
          <w:ilvl w:val="2"/>
          <w:numId w:val="11"/>
        </w:numPr>
        <w:ind w:left="709" w:hanging="709"/>
        <w:rPr>
          <w:rFonts w:cs="Tahoma"/>
          <w:szCs w:val="20"/>
        </w:rPr>
      </w:pPr>
      <w:bookmarkStart w:id="126" w:name="_Toc495681024"/>
      <w:r w:rsidRPr="00F33EAD">
        <w:rPr>
          <w:rFonts w:cs="Tahoma"/>
          <w:szCs w:val="20"/>
        </w:rPr>
        <w:t>Uitsluiting van Deelnemers</w:t>
      </w:r>
      <w:bookmarkEnd w:id="125"/>
      <w:bookmarkEnd w:id="126"/>
    </w:p>
    <w:p w14:paraId="2E7BAA7C" w14:textId="46DE47B9" w:rsidR="00C224A7" w:rsidRPr="00F33EAD" w:rsidRDefault="00B950F7" w:rsidP="00080843">
      <w:pPr>
        <w:rPr>
          <w:rFonts w:cs="Tahoma"/>
        </w:rPr>
      </w:pPr>
      <w:r w:rsidRPr="00F33EAD">
        <w:rPr>
          <w:rFonts w:cs="Tahoma"/>
        </w:rPr>
        <w:t xml:space="preserve">Ten tijde van (i) het doen van </w:t>
      </w:r>
      <w:r w:rsidR="002B0088" w:rsidRPr="00F33EAD">
        <w:rPr>
          <w:rFonts w:cs="Tahoma"/>
        </w:rPr>
        <w:t>Inschrijving</w:t>
      </w:r>
      <w:r w:rsidRPr="00F33EAD">
        <w:rPr>
          <w:rFonts w:cs="Tahoma"/>
        </w:rPr>
        <w:t xml:space="preserve"> e</w:t>
      </w:r>
      <w:r w:rsidR="008E7A0C">
        <w:rPr>
          <w:rFonts w:cs="Tahoma"/>
        </w:rPr>
        <w:t>n (ii) gunning dient Deelnemer</w:t>
      </w:r>
      <w:r w:rsidRPr="00F33EAD">
        <w:rPr>
          <w:rFonts w:cs="Tahoma"/>
        </w:rPr>
        <w:t xml:space="preserve"> te kunnen aantonen dat de Uitslui</w:t>
      </w:r>
      <w:r w:rsidR="008E7A0C">
        <w:rPr>
          <w:rFonts w:cs="Tahoma"/>
        </w:rPr>
        <w:t xml:space="preserve">tingsgronden ten aanzien van </w:t>
      </w:r>
      <w:r w:rsidR="008E0AAA">
        <w:rPr>
          <w:rFonts w:cs="Tahoma"/>
        </w:rPr>
        <w:t xml:space="preserve">Deelnemer </w:t>
      </w:r>
      <w:r w:rsidR="008E7A0C">
        <w:rPr>
          <w:rFonts w:cs="Tahoma"/>
        </w:rPr>
        <w:t>geen toepassing vinden</w:t>
      </w:r>
      <w:r w:rsidR="6FBEC043" w:rsidRPr="1673782F">
        <w:rPr>
          <w:rFonts w:cs="Tahoma"/>
        </w:rPr>
        <w:t xml:space="preserve"> en</w:t>
      </w:r>
      <w:r w:rsidR="005A2740">
        <w:rPr>
          <w:rFonts w:cs="Tahoma"/>
        </w:rPr>
        <w:t xml:space="preserve"> </w:t>
      </w:r>
      <w:r w:rsidR="00282FB9">
        <w:rPr>
          <w:rFonts w:cs="Tahoma"/>
        </w:rPr>
        <w:t xml:space="preserve">dat Deelnemer </w:t>
      </w:r>
      <w:r w:rsidR="008E7A0C">
        <w:rPr>
          <w:rFonts w:cs="Tahoma"/>
        </w:rPr>
        <w:t>voldoet</w:t>
      </w:r>
      <w:r w:rsidRPr="00F33EAD">
        <w:rPr>
          <w:rFonts w:cs="Tahoma"/>
        </w:rPr>
        <w:t xml:space="preserve"> aan </w:t>
      </w:r>
      <w:r w:rsidR="008E7A0C">
        <w:rPr>
          <w:rFonts w:cs="Tahoma"/>
        </w:rPr>
        <w:t>de Geschiktheidseisen</w:t>
      </w:r>
      <w:r w:rsidR="00882A55">
        <w:rPr>
          <w:rFonts w:cs="Tahoma"/>
        </w:rPr>
        <w:t>. Indien Deelnemer hierin faalt, wordt Deelnemer</w:t>
      </w:r>
      <w:r w:rsidRPr="00F33EAD">
        <w:rPr>
          <w:rFonts w:cs="Tahoma"/>
        </w:rPr>
        <w:t xml:space="preserve"> uitgesloten van verdere deelname aan de Aanbesteding en </w:t>
      </w:r>
      <w:r w:rsidR="00382B15">
        <w:rPr>
          <w:rFonts w:cs="Tahoma"/>
        </w:rPr>
        <w:t xml:space="preserve">zal er </w:t>
      </w:r>
      <w:r w:rsidRPr="00F33EAD">
        <w:rPr>
          <w:rFonts w:cs="Tahoma"/>
        </w:rPr>
        <w:t>geen gunning aan de desbetreffende Deelnemer plaatsvinden</w:t>
      </w:r>
      <w:r w:rsidR="004707FB">
        <w:rPr>
          <w:rFonts w:cs="Tahoma"/>
        </w:rPr>
        <w:t xml:space="preserve"> </w:t>
      </w:r>
      <w:r w:rsidR="007639E0">
        <w:rPr>
          <w:rFonts w:cs="Tahoma"/>
        </w:rPr>
        <w:t xml:space="preserve">met inachtneming </w:t>
      </w:r>
      <w:r w:rsidR="00C21E94">
        <w:rPr>
          <w:rFonts w:cs="Tahoma"/>
        </w:rPr>
        <w:t xml:space="preserve">van </w:t>
      </w:r>
      <w:r w:rsidR="008C5056" w:rsidRPr="1673782F">
        <w:rPr>
          <w:rFonts w:cs="Tahoma"/>
        </w:rPr>
        <w:t>artikel 2.86a, 2.87a en 2.88 van de Aanbestedingswet</w:t>
      </w:r>
      <w:r w:rsidRPr="00F33EAD">
        <w:rPr>
          <w:rFonts w:cs="Tahoma"/>
        </w:rPr>
        <w:t xml:space="preserve">. </w:t>
      </w:r>
    </w:p>
    <w:p w14:paraId="2E7BAA7D" w14:textId="77777777" w:rsidR="00C224A7" w:rsidRPr="00F33EAD" w:rsidRDefault="00C224A7" w:rsidP="00080843">
      <w:pPr>
        <w:rPr>
          <w:rFonts w:cs="Tahoma"/>
        </w:rPr>
      </w:pPr>
    </w:p>
    <w:p w14:paraId="2E7BAA7E" w14:textId="620BF7D0" w:rsidR="00080843" w:rsidRPr="00F33EAD" w:rsidRDefault="00B950F7" w:rsidP="00080843">
      <w:pPr>
        <w:rPr>
          <w:rFonts w:cs="Tahoma"/>
        </w:rPr>
      </w:pPr>
      <w:r w:rsidRPr="00F33EAD">
        <w:rPr>
          <w:rFonts w:cs="Tahoma"/>
        </w:rPr>
        <w:t>Indien, g</w:t>
      </w:r>
      <w:r w:rsidR="00381691">
        <w:rPr>
          <w:rFonts w:cs="Tahoma"/>
        </w:rPr>
        <w:t>edurende</w:t>
      </w:r>
      <w:r w:rsidRPr="00F33EAD">
        <w:rPr>
          <w:rFonts w:cs="Tahoma"/>
        </w:rPr>
        <w:t xml:space="preserve"> de Aanbestedi</w:t>
      </w:r>
      <w:r w:rsidR="008E7A0C">
        <w:rPr>
          <w:rFonts w:cs="Tahoma"/>
        </w:rPr>
        <w:t>ng, een Uitsluitingsgrond op</w:t>
      </w:r>
      <w:r w:rsidRPr="00F33EAD">
        <w:rPr>
          <w:rFonts w:cs="Tahoma"/>
        </w:rPr>
        <w:t xml:space="preserve"> Deelnemer van</w:t>
      </w:r>
      <w:r w:rsidR="008E7A0C">
        <w:rPr>
          <w:rFonts w:cs="Tahoma"/>
        </w:rPr>
        <w:t xml:space="preserve"> toepassing wordt, of indien</w:t>
      </w:r>
      <w:r w:rsidRPr="00F33EAD">
        <w:rPr>
          <w:rFonts w:cs="Tahoma"/>
        </w:rPr>
        <w:t xml:space="preserve"> Deelnemer niet langer aan de Geschiktheidseisen </w:t>
      </w:r>
      <w:r w:rsidR="008E7A0C" w:rsidRPr="006F327A">
        <w:rPr>
          <w:rFonts w:cs="Tahoma"/>
        </w:rPr>
        <w:t>voldoet</w:t>
      </w:r>
      <w:r w:rsidR="008E7A0C">
        <w:rPr>
          <w:rFonts w:cs="Tahoma"/>
        </w:rPr>
        <w:t>, dient</w:t>
      </w:r>
      <w:r w:rsidRPr="00F33EAD">
        <w:rPr>
          <w:rFonts w:cs="Tahoma"/>
        </w:rPr>
        <w:t xml:space="preserve"> Deelnemer dat feit onverwijld schriftelijk mede te </w:t>
      </w:r>
      <w:r w:rsidRPr="00F33EAD">
        <w:rPr>
          <w:rFonts w:cs="Tahoma"/>
        </w:rPr>
        <w:lastRenderedPageBreak/>
        <w:t>delen aan Opdrachtgever.</w:t>
      </w:r>
      <w:r w:rsidR="004820D5" w:rsidRPr="00F33EAD">
        <w:rPr>
          <w:rFonts w:cs="Tahoma"/>
        </w:rPr>
        <w:t xml:space="preserve"> </w:t>
      </w:r>
      <w:r w:rsidRPr="00F33EAD">
        <w:rPr>
          <w:rFonts w:cs="Tahoma"/>
        </w:rPr>
        <w:t>Indi</w:t>
      </w:r>
      <w:r w:rsidR="008E7A0C">
        <w:rPr>
          <w:rFonts w:cs="Tahoma"/>
        </w:rPr>
        <w:t>en op enig moment blijkt dat</w:t>
      </w:r>
      <w:r w:rsidRPr="00F33EAD">
        <w:rPr>
          <w:rFonts w:cs="Tahoma"/>
        </w:rPr>
        <w:t xml:space="preserve"> Deelnemer onjuiste informatie </w:t>
      </w:r>
      <w:r w:rsidR="00721AC0" w:rsidRPr="00F33EAD">
        <w:rPr>
          <w:rFonts w:cs="Tahoma"/>
        </w:rPr>
        <w:t xml:space="preserve">hierover </w:t>
      </w:r>
      <w:r w:rsidR="008E7A0C">
        <w:rPr>
          <w:rFonts w:cs="Tahoma"/>
        </w:rPr>
        <w:t xml:space="preserve">heeft verschaft, dan wordt Deelnemer </w:t>
      </w:r>
      <w:r w:rsidRPr="00F33EAD">
        <w:rPr>
          <w:rFonts w:cs="Tahoma"/>
        </w:rPr>
        <w:t>uitgesloten van verdere deelname aan de Aanbesteding</w:t>
      </w:r>
      <w:r w:rsidR="00C21E94">
        <w:rPr>
          <w:rFonts w:cs="Tahoma"/>
        </w:rPr>
        <w:t xml:space="preserve"> met inachtneming van </w:t>
      </w:r>
      <w:r w:rsidR="00C21E94" w:rsidRPr="00F315E8">
        <w:rPr>
          <w:rFonts w:cs="Tahoma"/>
          <w:szCs w:val="18"/>
        </w:rPr>
        <w:t>artikel 2.86a, 2.87a en 2.88 van de Aanbestedin</w:t>
      </w:r>
      <w:r w:rsidR="00C21E94">
        <w:rPr>
          <w:rFonts w:cs="Tahoma"/>
          <w:szCs w:val="18"/>
        </w:rPr>
        <w:t>gswet</w:t>
      </w:r>
      <w:r w:rsidRPr="00F33EAD">
        <w:rPr>
          <w:rFonts w:cs="Tahoma"/>
        </w:rPr>
        <w:t>.</w:t>
      </w:r>
    </w:p>
    <w:p w14:paraId="2E7BAA7F" w14:textId="77777777" w:rsidR="00080843" w:rsidRPr="00F33EAD" w:rsidRDefault="00080843" w:rsidP="00602D96">
      <w:pPr>
        <w:rPr>
          <w:rFonts w:cs="Tahoma"/>
        </w:rPr>
      </w:pPr>
    </w:p>
    <w:p w14:paraId="2E7BAA80" w14:textId="116F104B" w:rsidR="00B950F7" w:rsidRPr="00F33EAD" w:rsidRDefault="00602D96" w:rsidP="00B950F7">
      <w:pPr>
        <w:rPr>
          <w:rFonts w:cs="Tahoma"/>
        </w:rPr>
      </w:pPr>
      <w:r w:rsidRPr="00F33EAD">
        <w:rPr>
          <w:rFonts w:cs="Tahoma"/>
        </w:rPr>
        <w:t>O</w:t>
      </w:r>
      <w:r w:rsidR="008E7A0C">
        <w:rPr>
          <w:rFonts w:cs="Tahoma"/>
        </w:rPr>
        <w:t xml:space="preserve">pdrachtgever is gerechtigd </w:t>
      </w:r>
      <w:r w:rsidR="00A60475">
        <w:rPr>
          <w:rFonts w:cs="Tahoma"/>
        </w:rPr>
        <w:t xml:space="preserve">een </w:t>
      </w:r>
      <w:r w:rsidRPr="00F33EAD">
        <w:rPr>
          <w:rFonts w:cs="Tahoma"/>
        </w:rPr>
        <w:t xml:space="preserve">Deelnemer van de Aanbesteding uit te sluiten als deze aan de zijde van Opdrachtgever betrokken is, of is geweest, bij de voorbereiding van de </w:t>
      </w:r>
      <w:r w:rsidR="004820D5" w:rsidRPr="00F33EAD">
        <w:rPr>
          <w:rFonts w:cs="Tahoma"/>
        </w:rPr>
        <w:t>A</w:t>
      </w:r>
      <w:r w:rsidRPr="00F33EAD">
        <w:rPr>
          <w:rFonts w:cs="Tahoma"/>
        </w:rPr>
        <w:t xml:space="preserve">anbesteding, </w:t>
      </w:r>
      <w:r w:rsidR="00281F5B">
        <w:rPr>
          <w:rFonts w:cs="Tahoma"/>
        </w:rPr>
        <w:t xml:space="preserve">dan wel </w:t>
      </w:r>
      <w:r w:rsidRPr="00F33EAD">
        <w:rPr>
          <w:rFonts w:cs="Tahoma"/>
        </w:rPr>
        <w:t>Deelnemer zich in verband met de Aanbesteding bedient van ondernemingen, adviseurs, medewerkers en/of andere (rechts)personen die aldus betrokken zijn of zijn geweest. Datzelfde geldt als (rechts)personen uit de groep van Deelnemer een dergelijke betrokkenheid hebben of hadden. Opdrach</w:t>
      </w:r>
      <w:r w:rsidR="00281F5B">
        <w:rPr>
          <w:rFonts w:cs="Tahoma"/>
        </w:rPr>
        <w:t xml:space="preserve">tgever zal </w:t>
      </w:r>
      <w:r w:rsidRPr="00F33EAD">
        <w:rPr>
          <w:rFonts w:cs="Tahoma"/>
        </w:rPr>
        <w:t xml:space="preserve">Deelnemer niet </w:t>
      </w:r>
      <w:r w:rsidR="00281F5B">
        <w:rPr>
          <w:rFonts w:cs="Tahoma"/>
        </w:rPr>
        <w:t>uitsluiten als</w:t>
      </w:r>
      <w:r w:rsidRPr="00F33EAD">
        <w:rPr>
          <w:rFonts w:cs="Tahoma"/>
        </w:rPr>
        <w:t xml:space="preserve"> Deelnemer aantoont dat onder de omstandigheden van het concrete geval mededinging door bedoelde betrokkenheid niet vervalst kan zijn.</w:t>
      </w:r>
      <w:r w:rsidR="00B90735">
        <w:rPr>
          <w:rFonts w:cs="Tahoma"/>
        </w:rPr>
        <w:t xml:space="preserve"> </w:t>
      </w:r>
    </w:p>
    <w:p w14:paraId="2E7BAA81" w14:textId="77777777" w:rsidR="00F03218" w:rsidRPr="00F33EAD" w:rsidRDefault="00F03218" w:rsidP="00D522EE">
      <w:pPr>
        <w:pStyle w:val="Heading3"/>
        <w:numPr>
          <w:ilvl w:val="2"/>
          <w:numId w:val="11"/>
        </w:numPr>
        <w:ind w:left="709" w:hanging="709"/>
        <w:rPr>
          <w:rFonts w:cs="Tahoma"/>
          <w:szCs w:val="20"/>
        </w:rPr>
      </w:pPr>
      <w:bookmarkStart w:id="127" w:name="_Toc495681025"/>
      <w:r w:rsidRPr="00F33EAD">
        <w:rPr>
          <w:rFonts w:cs="Tahoma"/>
          <w:szCs w:val="20"/>
        </w:rPr>
        <w:t>Medewerking onderzoek</w:t>
      </w:r>
      <w:bookmarkEnd w:id="127"/>
    </w:p>
    <w:p w14:paraId="2E7BAA82" w14:textId="77777777" w:rsidR="00F03218" w:rsidRPr="00F33EAD" w:rsidRDefault="00F03218" w:rsidP="00F03218">
      <w:pPr>
        <w:jc w:val="both"/>
      </w:pPr>
      <w:r w:rsidRPr="00F33EAD">
        <w:t>Opdrachtgever behoudt zich het recht voor de juistheid van de door Deelnemer overgelegde verklaringen, bescheiden en gegevens, alsmede de financiële en economische draagkracht, vakkundigheid en/of integriteit van Deelnemer (nader) te onderzoeken. Deelnemer is verplicht volle medewerking te verlenen aan een dergelijk (nader) onderzoek door de Opdrachtgever (in elke fase van de Aanbesteding, alsmede na verlening van de Opdracht).</w:t>
      </w:r>
    </w:p>
    <w:p w14:paraId="2E7BAA83" w14:textId="77777777" w:rsidR="00F03218" w:rsidRPr="00F33EAD" w:rsidRDefault="00F03218" w:rsidP="00F03218">
      <w:pPr>
        <w:jc w:val="both"/>
      </w:pPr>
    </w:p>
    <w:p w14:paraId="2E7BAA84" w14:textId="77777777" w:rsidR="00F03218" w:rsidRPr="00F33EAD" w:rsidRDefault="00F03218" w:rsidP="00F03218">
      <w:pPr>
        <w:jc w:val="both"/>
      </w:pPr>
      <w:r w:rsidRPr="00F33EAD">
        <w:t>Indien Deelnemer voor de invulling van de Geschiktheidseisen een beroep doet op de</w:t>
      </w:r>
    </w:p>
    <w:p w14:paraId="2E7BAA85" w14:textId="77777777" w:rsidR="00F03218" w:rsidRPr="00F33EAD" w:rsidRDefault="00F03218" w:rsidP="00F03218">
      <w:pPr>
        <w:rPr>
          <w:rFonts w:cs="Tahoma"/>
        </w:rPr>
      </w:pPr>
      <w:r w:rsidRPr="00F33EAD">
        <w:t xml:space="preserve">middelen/draagkracht/bekwaamheid van </w:t>
      </w:r>
      <w:r w:rsidRPr="003E657B">
        <w:t xml:space="preserve">een derde, geldt deze verplichting ook voor de betreffende derde. Door ondertekening van </w:t>
      </w:r>
      <w:r w:rsidRPr="007C5459">
        <w:t xml:space="preserve">Standaardformulier </w:t>
      </w:r>
      <w:r w:rsidR="00DF5DE1" w:rsidRPr="007C5459">
        <w:t>B</w:t>
      </w:r>
      <w:r w:rsidRPr="007C5459">
        <w:t xml:space="preserve"> en/of </w:t>
      </w:r>
      <w:r w:rsidR="00DF5DE1" w:rsidRPr="007C5459">
        <w:t>C</w:t>
      </w:r>
      <w:r w:rsidRPr="007C5459">
        <w:t xml:space="preserve"> verklaart</w:t>
      </w:r>
      <w:r w:rsidRPr="00F33EAD">
        <w:t xml:space="preserve"> de Derde zich daarmee akkoord. </w:t>
      </w:r>
    </w:p>
    <w:p w14:paraId="2E7BAA86" w14:textId="15D9FE35" w:rsidR="0073371B" w:rsidRPr="00F33EAD" w:rsidRDefault="00B26634" w:rsidP="00D522EE">
      <w:pPr>
        <w:pStyle w:val="Heading3"/>
        <w:numPr>
          <w:ilvl w:val="2"/>
          <w:numId w:val="11"/>
        </w:numPr>
        <w:tabs>
          <w:tab w:val="num" w:pos="720"/>
        </w:tabs>
        <w:ind w:left="709" w:hanging="709"/>
        <w:rPr>
          <w:rFonts w:cs="Tahoma"/>
          <w:color w:val="FF0000"/>
        </w:rPr>
      </w:pPr>
      <w:bookmarkStart w:id="128" w:name="_Toc495681026"/>
      <w:r w:rsidRPr="00F33EAD">
        <w:rPr>
          <w:rFonts w:cs="Tahoma"/>
          <w:szCs w:val="20"/>
        </w:rPr>
        <w:t>A</w:t>
      </w:r>
      <w:r w:rsidR="0073371B" w:rsidRPr="00F33EAD">
        <w:rPr>
          <w:rFonts w:cs="Tahoma"/>
          <w:szCs w:val="20"/>
        </w:rPr>
        <w:t>antal malen inschrijven</w:t>
      </w:r>
      <w:bookmarkEnd w:id="128"/>
    </w:p>
    <w:p w14:paraId="2E7BAA87" w14:textId="46BBA1D7" w:rsidR="002A50CA" w:rsidRPr="00F33EAD" w:rsidRDefault="002A50CA" w:rsidP="002A50CA">
      <w:pPr>
        <w:jc w:val="both"/>
        <w:rPr>
          <w:rFonts w:cs="Tahoma"/>
        </w:rPr>
      </w:pPr>
      <w:r w:rsidRPr="6C90DA92">
        <w:rPr>
          <w:rFonts w:cs="Tahoma"/>
        </w:rPr>
        <w:t>Deelnemer ((rechts)persoon of vennootschap) mag slechts éénmaal inschrijven, hetzij als zelfstandige Deelnemer, hetzij als lid van een Samenwerkingsverband</w:t>
      </w:r>
      <w:r w:rsidR="006E201E" w:rsidRPr="6C90DA92">
        <w:rPr>
          <w:rFonts w:cs="Tahoma"/>
        </w:rPr>
        <w:t>, hetzij als derde (onderaannemer)</w:t>
      </w:r>
      <w:r w:rsidRPr="6C90DA92">
        <w:rPr>
          <w:rFonts w:cs="Tahoma"/>
        </w:rPr>
        <w:t xml:space="preserve">. </w:t>
      </w:r>
      <w:r w:rsidR="004A0072" w:rsidRPr="6C90DA92">
        <w:rPr>
          <w:rFonts w:cs="Tahoma"/>
        </w:rPr>
        <w:t>Deelnemer ((rechts)persoon of vennootschap) mag wel vaker dan eenmaal inschrijven als de entiteit in alle gevallen deelneemt als onderaannemer.</w:t>
      </w:r>
    </w:p>
    <w:p w14:paraId="2E7BAA88" w14:textId="77777777" w:rsidR="002A50CA" w:rsidRPr="00F33EAD" w:rsidRDefault="002A50CA" w:rsidP="002A50CA">
      <w:pPr>
        <w:jc w:val="both"/>
        <w:rPr>
          <w:rFonts w:cs="Tahoma"/>
        </w:rPr>
      </w:pPr>
    </w:p>
    <w:p w14:paraId="2E7BAA89" w14:textId="77777777" w:rsidR="002A50CA" w:rsidRPr="00F33EAD" w:rsidRDefault="002A50CA" w:rsidP="002A50CA">
      <w:pPr>
        <w:jc w:val="both"/>
        <w:rPr>
          <w:rFonts w:cs="Tahoma"/>
        </w:rPr>
      </w:pPr>
      <w:r w:rsidRPr="00F33EAD">
        <w:rPr>
          <w:rFonts w:cs="Tahoma"/>
        </w:rPr>
        <w:t>Voor de toepassing van deze bepaling worden in elk geval rechtspersonen en/of vennootschappen die voldoen aan de onderstaande voorwaarden als één rechtspersoon of vennootschap beschouwd:</w:t>
      </w:r>
    </w:p>
    <w:p w14:paraId="2E7BAA8A" w14:textId="77777777" w:rsidR="002A50CA" w:rsidRPr="00F33EAD" w:rsidRDefault="002A50CA" w:rsidP="002A50CA">
      <w:pPr>
        <w:jc w:val="both"/>
        <w:rPr>
          <w:rFonts w:cs="Tahoma"/>
        </w:rPr>
      </w:pPr>
      <w:r w:rsidRPr="00F33EAD">
        <w:rPr>
          <w:rFonts w:cs="Tahoma"/>
        </w:rPr>
        <w:t xml:space="preserve">a. </w:t>
      </w:r>
      <w:r w:rsidR="00F27AA5">
        <w:rPr>
          <w:rFonts w:cs="Tahoma"/>
        </w:rPr>
        <w:t>R</w:t>
      </w:r>
      <w:r w:rsidRPr="00F33EAD">
        <w:rPr>
          <w:rFonts w:cs="Tahoma"/>
        </w:rPr>
        <w:t>echtspersonen en/of vennootschappen die aan elkaar zijn gelieerd op een wijze als bedoeld in artikel 2:24a Burgerlijk Wetboek;</w:t>
      </w:r>
    </w:p>
    <w:p w14:paraId="2E7BAA8B" w14:textId="77777777" w:rsidR="002A50CA" w:rsidRPr="00F33EAD" w:rsidRDefault="002A50CA" w:rsidP="002A50CA">
      <w:pPr>
        <w:jc w:val="both"/>
        <w:rPr>
          <w:rFonts w:cs="Tahoma"/>
        </w:rPr>
      </w:pPr>
      <w:r w:rsidRPr="00F33EAD">
        <w:rPr>
          <w:rFonts w:cs="Tahoma"/>
        </w:rPr>
        <w:t xml:space="preserve">b. </w:t>
      </w:r>
      <w:r w:rsidR="00F27AA5">
        <w:rPr>
          <w:rFonts w:cs="Tahoma"/>
        </w:rPr>
        <w:t>R</w:t>
      </w:r>
      <w:r w:rsidRPr="00F33EAD">
        <w:rPr>
          <w:rFonts w:cs="Tahoma"/>
        </w:rPr>
        <w:t>echtspersonen en/of vennootschappen die met elkaar zijn verbonden in een groep als bedoeld in artikel 2:24b Burgerlijk Wetboek; of</w:t>
      </w:r>
    </w:p>
    <w:p w14:paraId="2E7BAA8C" w14:textId="77777777" w:rsidR="002A50CA" w:rsidRPr="00F33EAD" w:rsidRDefault="002A50CA" w:rsidP="002A50CA">
      <w:pPr>
        <w:jc w:val="both"/>
        <w:rPr>
          <w:rFonts w:cs="Tahoma"/>
        </w:rPr>
      </w:pPr>
      <w:r w:rsidRPr="00F33EAD">
        <w:rPr>
          <w:rFonts w:cs="Tahoma"/>
        </w:rPr>
        <w:t xml:space="preserve">c. </w:t>
      </w:r>
      <w:r w:rsidR="00F27AA5">
        <w:rPr>
          <w:rFonts w:cs="Tahoma"/>
        </w:rPr>
        <w:t>R</w:t>
      </w:r>
      <w:r w:rsidRPr="00F33EAD">
        <w:rPr>
          <w:rFonts w:cs="Tahoma"/>
        </w:rPr>
        <w:t>echtspersonen en/of vennootschappen die aan elkaar zijn gelieerd in aan sub a of sub b vergelijkbare rechtsvormen naar buitenlands recht.</w:t>
      </w:r>
    </w:p>
    <w:p w14:paraId="2E7BAA8D" w14:textId="77777777" w:rsidR="002A50CA" w:rsidRPr="00F33EAD" w:rsidRDefault="002A50CA" w:rsidP="002A50CA">
      <w:pPr>
        <w:jc w:val="both"/>
        <w:rPr>
          <w:rFonts w:cs="Tahoma"/>
        </w:rPr>
      </w:pPr>
    </w:p>
    <w:p w14:paraId="2E7BAA8E" w14:textId="622DF337" w:rsidR="002A50CA" w:rsidRPr="00F33EAD" w:rsidRDefault="002A50CA" w:rsidP="002A50CA">
      <w:pPr>
        <w:jc w:val="both"/>
        <w:rPr>
          <w:rFonts w:cs="Tahoma"/>
        </w:rPr>
      </w:pPr>
      <w:r w:rsidRPr="00F33EAD">
        <w:rPr>
          <w:rFonts w:cs="Tahoma"/>
        </w:rPr>
        <w:t xml:space="preserve">De Opdrachtgever zal (rechts)personen niet uitsluiten </w:t>
      </w:r>
      <w:r w:rsidR="00775DE6">
        <w:rPr>
          <w:rFonts w:cs="Tahoma"/>
        </w:rPr>
        <w:t>indien</w:t>
      </w:r>
      <w:r w:rsidRPr="00F33EAD">
        <w:rPr>
          <w:rFonts w:cs="Tahoma"/>
        </w:rPr>
        <w:t xml:space="preserve"> die (rechts)personen aantonen dat in hun geval geen sprake is van een reëel gevaar dat zich praktijken voordoen die de transparantie kunnen bedreigen en de mededinging tussen de Deelnemers kunnen vervalsen en meer in het algemeen dat deze verhouding hun respectieve gedrag in het kader van deze Aanbesteding niet heeft beïnvloed en niet zal beïnvloeden.</w:t>
      </w:r>
    </w:p>
    <w:p w14:paraId="2E7BAA8F" w14:textId="77777777" w:rsidR="002A50CA" w:rsidRPr="00F33EAD" w:rsidRDefault="002A50CA" w:rsidP="002A50CA">
      <w:pPr>
        <w:jc w:val="both"/>
        <w:rPr>
          <w:rFonts w:cs="Tahoma"/>
        </w:rPr>
      </w:pPr>
    </w:p>
    <w:p w14:paraId="2E7BAA90" w14:textId="77777777" w:rsidR="002A50CA" w:rsidRPr="00F33EAD" w:rsidRDefault="002A50CA" w:rsidP="00EC40F6">
      <w:pPr>
        <w:jc w:val="both"/>
        <w:rPr>
          <w:rFonts w:cs="Tahoma"/>
          <w:color w:val="548DD4" w:themeColor="text2" w:themeTint="99"/>
        </w:rPr>
      </w:pPr>
      <w:r w:rsidRPr="00F33EAD">
        <w:rPr>
          <w:rFonts w:cs="Tahoma"/>
        </w:rPr>
        <w:t>Een Deelnemer mag niet tevens als derde fungeren waarop door een andere Deelnemer beroep wordt gedaan. Een derde mag niet voor meerdere Deelnemers garant staan indien het de Geschiktheidseisen betreft rondom financiële</w:t>
      </w:r>
      <w:r w:rsidR="00F35513">
        <w:rPr>
          <w:rFonts w:cs="Tahoma"/>
        </w:rPr>
        <w:t>-</w:t>
      </w:r>
      <w:r w:rsidRPr="00F33EAD">
        <w:rPr>
          <w:rFonts w:cs="Tahoma"/>
        </w:rPr>
        <w:t xml:space="preserve"> en economische draagkracht in overeenstemming met art. 2:403 sub f BW. </w:t>
      </w:r>
    </w:p>
    <w:p w14:paraId="2E7BAA91" w14:textId="77777777" w:rsidR="00080843" w:rsidRPr="00F33EAD" w:rsidRDefault="004D3260" w:rsidP="00D522EE">
      <w:pPr>
        <w:pStyle w:val="Heading3"/>
        <w:numPr>
          <w:ilvl w:val="2"/>
          <w:numId w:val="11"/>
        </w:numPr>
        <w:tabs>
          <w:tab w:val="num" w:pos="720"/>
        </w:tabs>
        <w:ind w:left="709" w:hanging="709"/>
        <w:rPr>
          <w:rFonts w:cs="Tahoma"/>
          <w:szCs w:val="20"/>
        </w:rPr>
      </w:pPr>
      <w:bookmarkStart w:id="129" w:name="_Toc245719241"/>
      <w:bookmarkStart w:id="130" w:name="_Toc245719321"/>
      <w:bookmarkStart w:id="131" w:name="_Toc245719740"/>
      <w:bookmarkStart w:id="132" w:name="_Toc245719242"/>
      <w:bookmarkStart w:id="133" w:name="_Toc245719322"/>
      <w:bookmarkStart w:id="134" w:name="_Toc245719741"/>
      <w:bookmarkEnd w:id="129"/>
      <w:bookmarkEnd w:id="130"/>
      <w:bookmarkEnd w:id="131"/>
      <w:bookmarkEnd w:id="132"/>
      <w:bookmarkEnd w:id="133"/>
      <w:bookmarkEnd w:id="134"/>
      <w:r w:rsidRPr="00F33EAD">
        <w:rPr>
          <w:rFonts w:cs="Tahoma"/>
          <w:szCs w:val="20"/>
        </w:rPr>
        <w:t>Varianten</w:t>
      </w:r>
    </w:p>
    <w:p w14:paraId="37AAD939" w14:textId="49D48FAD" w:rsidR="00AA2328" w:rsidRDefault="00080843" w:rsidP="00694130">
      <w:pPr>
        <w:rPr>
          <w:rFonts w:cs="Tahoma"/>
        </w:rPr>
      </w:pPr>
      <w:r w:rsidRPr="00480CF7">
        <w:rPr>
          <w:rFonts w:cs="Tahoma"/>
        </w:rPr>
        <w:t xml:space="preserve">Het indienen van </w:t>
      </w:r>
      <w:r w:rsidR="00245A9E">
        <w:rPr>
          <w:rFonts w:cs="Tahoma"/>
        </w:rPr>
        <w:t>v</w:t>
      </w:r>
      <w:r w:rsidR="004D3260" w:rsidRPr="00480CF7">
        <w:rPr>
          <w:rFonts w:cs="Tahoma"/>
        </w:rPr>
        <w:t xml:space="preserve">arianten </w:t>
      </w:r>
      <w:r w:rsidRPr="00480CF7">
        <w:rPr>
          <w:rFonts w:cs="Tahoma"/>
        </w:rPr>
        <w:t>is niet toegestaan.</w:t>
      </w:r>
      <w:r w:rsidR="00362584" w:rsidRPr="00480CF7">
        <w:rPr>
          <w:rFonts w:cs="Tahoma"/>
        </w:rPr>
        <w:t xml:space="preserve"> </w:t>
      </w:r>
      <w:bookmarkStart w:id="135" w:name="_Toc245723596"/>
      <w:bookmarkStart w:id="136" w:name="_Toc245724048"/>
      <w:bookmarkStart w:id="137" w:name="_Toc245724117"/>
      <w:bookmarkStart w:id="138" w:name="_Toc245724186"/>
      <w:bookmarkStart w:id="139" w:name="_Toc247336385"/>
      <w:bookmarkStart w:id="140" w:name="_Toc247348576"/>
      <w:bookmarkStart w:id="141" w:name="_Toc245719245"/>
      <w:bookmarkStart w:id="142" w:name="_Toc245719325"/>
      <w:bookmarkStart w:id="143" w:name="_Toc245719744"/>
      <w:bookmarkStart w:id="144" w:name="_Toc245719246"/>
      <w:bookmarkStart w:id="145" w:name="_Toc245719326"/>
      <w:bookmarkStart w:id="146" w:name="_Toc245719745"/>
      <w:bookmarkStart w:id="147" w:name="_Toc247336387"/>
      <w:bookmarkStart w:id="148" w:name="_Toc247348578"/>
      <w:bookmarkStart w:id="149" w:name="_Toc247336392"/>
      <w:bookmarkStart w:id="150" w:name="_Toc247348583"/>
      <w:bookmarkStart w:id="151" w:name="_Toc245719249"/>
      <w:bookmarkStart w:id="152" w:name="_Toc245719329"/>
      <w:bookmarkStart w:id="153" w:name="_Toc245719748"/>
      <w:bookmarkStart w:id="154" w:name="_Toc245719251"/>
      <w:bookmarkStart w:id="155" w:name="_Toc245719331"/>
      <w:bookmarkStart w:id="156" w:name="_Toc245719750"/>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59B188B7" w14:textId="5C9C7888" w:rsidR="00AA2328" w:rsidRDefault="00AA2328" w:rsidP="00D522EE">
      <w:pPr>
        <w:pStyle w:val="Heading3"/>
        <w:numPr>
          <w:ilvl w:val="2"/>
          <w:numId w:val="11"/>
        </w:numPr>
        <w:tabs>
          <w:tab w:val="num" w:pos="720"/>
        </w:tabs>
        <w:ind w:left="709" w:hanging="709"/>
      </w:pPr>
      <w:r>
        <w:t>Vertrouwelijkheid en publiciteit</w:t>
      </w:r>
    </w:p>
    <w:p w14:paraId="79C8F2A3" w14:textId="2CCC4C6E" w:rsidR="00AA2328" w:rsidRPr="00AA2328" w:rsidRDefault="00AA2328" w:rsidP="009A04B8">
      <w:r>
        <w:t xml:space="preserve">Opdrachtgever gaat vertrouwelijk om met de gegevens van Deelnemer. </w:t>
      </w:r>
      <w:r w:rsidR="009A04B8">
        <w:t xml:space="preserve">Deelnemers en gegadigden mogen de gegevens die Opdrachtgever hen in verband met deze Aanbesteding ter beschikking stelt slechts gebruiken voor het doel waarvoor ze zijn verstrekt. Deelnemer en gegadigden dienen vertrouwelijk om te gaan met de door </w:t>
      </w:r>
      <w:r w:rsidR="00C95A24">
        <w:lastRenderedPageBreak/>
        <w:t>Opdrachtgever</w:t>
      </w:r>
      <w:r w:rsidR="009A04B8">
        <w:t xml:space="preserve"> verstrekte informatie. </w:t>
      </w:r>
      <w:r w:rsidR="00C95A24">
        <w:t>Deelnemers</w:t>
      </w:r>
      <w:r w:rsidR="009A04B8">
        <w:t xml:space="preserve"> zullen geen publiciteit aan deze </w:t>
      </w:r>
      <w:r w:rsidR="00C95A24">
        <w:t xml:space="preserve">Aanbesteding of een mogelijke gunning geven, </w:t>
      </w:r>
      <w:r w:rsidR="009509B6">
        <w:t>anders dan na schriftelijke toestemming van Opdrachtgever</w:t>
      </w:r>
      <w:r w:rsidR="009A04B8">
        <w:t>.</w:t>
      </w:r>
    </w:p>
    <w:p w14:paraId="2E7BAA96" w14:textId="77777777" w:rsidR="007716A0" w:rsidRPr="00F33EAD" w:rsidRDefault="007716A0" w:rsidP="00D522EE">
      <w:pPr>
        <w:pStyle w:val="Heading2"/>
        <w:numPr>
          <w:ilvl w:val="1"/>
          <w:numId w:val="11"/>
        </w:numPr>
        <w:ind w:left="0"/>
        <w:rPr>
          <w:rFonts w:cs="Tahoma"/>
          <w:sz w:val="22"/>
        </w:rPr>
      </w:pPr>
      <w:bookmarkStart w:id="157" w:name="_Toc219784252"/>
      <w:bookmarkStart w:id="158" w:name="_Toc109732966"/>
      <w:bookmarkStart w:id="159" w:name="_Toc495681031"/>
      <w:r w:rsidRPr="00F33EAD">
        <w:rPr>
          <w:rFonts w:cs="Tahoma"/>
          <w:sz w:val="22"/>
        </w:rPr>
        <w:t>Gunning</w:t>
      </w:r>
      <w:bookmarkEnd w:id="157"/>
      <w:r w:rsidR="00E908A7" w:rsidRPr="00F33EAD">
        <w:rPr>
          <w:rFonts w:cs="Tahoma"/>
          <w:sz w:val="22"/>
        </w:rPr>
        <w:t>sbeslissing</w:t>
      </w:r>
      <w:bookmarkEnd w:id="158"/>
      <w:r w:rsidR="0076399A" w:rsidRPr="00F33EAD">
        <w:rPr>
          <w:rFonts w:cs="Tahoma"/>
          <w:sz w:val="22"/>
        </w:rPr>
        <w:t xml:space="preserve"> </w:t>
      </w:r>
      <w:bookmarkEnd w:id="159"/>
    </w:p>
    <w:p w14:paraId="2E7BAA97" w14:textId="337B329F" w:rsidR="00080843" w:rsidRPr="00F33EAD" w:rsidRDefault="000A4BC1" w:rsidP="0077138F">
      <w:pPr>
        <w:rPr>
          <w:rFonts w:cs="Tahoma"/>
        </w:rPr>
      </w:pPr>
      <w:r w:rsidRPr="000A4BC1">
        <w:rPr>
          <w:rFonts w:cs="Tahoma"/>
        </w:rPr>
        <w:t xml:space="preserve">Na beoordeling van </w:t>
      </w:r>
      <w:r>
        <w:rPr>
          <w:rFonts w:cs="Tahoma"/>
        </w:rPr>
        <w:t xml:space="preserve">alle </w:t>
      </w:r>
      <w:r w:rsidRPr="000A4BC1">
        <w:rPr>
          <w:rFonts w:cs="Tahoma"/>
        </w:rPr>
        <w:t>Inschrijvingen die voor beoordeling in aanmerking komen, maakt Opdrachtgever de gunningsbeslissing bekend aan alle Deelnemers op dezelfde datum middels het Aanbestedingsplatform. Aan de gunningsbeslissing kunnen geen rechten worden ontleend</w:t>
      </w:r>
      <w:r w:rsidR="00F6227E">
        <w:rPr>
          <w:rFonts w:cs="Tahoma"/>
        </w:rPr>
        <w:t xml:space="preserve"> </w:t>
      </w:r>
      <w:r w:rsidR="00F6227E" w:rsidRPr="00F6227E">
        <w:rPr>
          <w:rFonts w:cs="Tahoma"/>
        </w:rPr>
        <w:t>noch houdt deze beslissing de aanvaarding van een aanbod in</w:t>
      </w:r>
      <w:r w:rsidRPr="000A4BC1">
        <w:rPr>
          <w:rFonts w:cs="Tahoma"/>
        </w:rPr>
        <w:t>. Opdrachtgever informeert Deelnemers in</w:t>
      </w:r>
      <w:r w:rsidR="00654265">
        <w:rPr>
          <w:rFonts w:cs="Tahoma"/>
        </w:rPr>
        <w:t xml:space="preserve"> het </w:t>
      </w:r>
      <w:r w:rsidRPr="000A4BC1">
        <w:rPr>
          <w:rFonts w:cs="Tahoma"/>
        </w:rPr>
        <w:t>geval van afwijzing</w:t>
      </w:r>
      <w:r w:rsidR="00654265">
        <w:rPr>
          <w:rFonts w:cs="Tahoma"/>
        </w:rPr>
        <w:t xml:space="preserve">, </w:t>
      </w:r>
      <w:r w:rsidR="00654265" w:rsidRPr="006552B7">
        <w:rPr>
          <w:rFonts w:cs="Tahoma"/>
        </w:rPr>
        <w:t xml:space="preserve">en de daarbij behorende </w:t>
      </w:r>
      <w:r w:rsidR="00654265">
        <w:rPr>
          <w:rFonts w:cs="Tahoma"/>
        </w:rPr>
        <w:t>(</w:t>
      </w:r>
      <w:r w:rsidR="00654265" w:rsidRPr="006552B7">
        <w:rPr>
          <w:rFonts w:cs="Tahoma"/>
        </w:rPr>
        <w:t>voorgenomen</w:t>
      </w:r>
      <w:r w:rsidR="00654265">
        <w:rPr>
          <w:rFonts w:cs="Tahoma"/>
        </w:rPr>
        <w:t>)</w:t>
      </w:r>
      <w:r w:rsidR="00654265" w:rsidRPr="006552B7">
        <w:rPr>
          <w:rFonts w:cs="Tahoma"/>
        </w:rPr>
        <w:t xml:space="preserve"> gunning aan de Deelnemer die de beste prijs-kwaliteitverhouding heeft aangeboden,</w:t>
      </w:r>
      <w:r w:rsidR="00654265">
        <w:rPr>
          <w:rFonts w:cs="Tahoma"/>
        </w:rPr>
        <w:t xml:space="preserve"> </w:t>
      </w:r>
      <w:r w:rsidRPr="000A4BC1">
        <w:rPr>
          <w:rFonts w:cs="Tahoma"/>
        </w:rPr>
        <w:t>middels het Aanbestedingsplatform</w:t>
      </w:r>
      <w:r w:rsidR="00654265">
        <w:rPr>
          <w:rFonts w:cs="Tahoma"/>
        </w:rPr>
        <w:t>.</w:t>
      </w:r>
      <w:r w:rsidRPr="000A4BC1">
        <w:rPr>
          <w:rFonts w:cs="Tahoma"/>
        </w:rPr>
        <w:t xml:space="preserve"> </w:t>
      </w:r>
      <w:r w:rsidR="00654265">
        <w:rPr>
          <w:rFonts w:cs="Tahoma"/>
        </w:rPr>
        <w:t>De</w:t>
      </w:r>
      <w:r w:rsidR="00654265" w:rsidRPr="000A4BC1">
        <w:rPr>
          <w:rFonts w:cs="Tahoma"/>
        </w:rPr>
        <w:t xml:space="preserve"> </w:t>
      </w:r>
      <w:r w:rsidRPr="000A4BC1">
        <w:rPr>
          <w:rFonts w:cs="Tahoma"/>
        </w:rPr>
        <w:t xml:space="preserve">afwijzing </w:t>
      </w:r>
      <w:r w:rsidR="00654265">
        <w:rPr>
          <w:rFonts w:cs="Tahoma"/>
        </w:rPr>
        <w:t xml:space="preserve">zal </w:t>
      </w:r>
      <w:r w:rsidRPr="000A4BC1">
        <w:rPr>
          <w:rFonts w:cs="Tahoma"/>
        </w:rPr>
        <w:t>een opgave van de reden(en) bevat</w:t>
      </w:r>
      <w:r w:rsidR="00654265">
        <w:rPr>
          <w:rFonts w:cs="Tahoma"/>
        </w:rPr>
        <w:t>ten</w:t>
      </w:r>
      <w:r w:rsidR="00F6227E">
        <w:rPr>
          <w:rFonts w:cs="Tahoma"/>
        </w:rPr>
        <w:t xml:space="preserve">, </w:t>
      </w:r>
      <w:r w:rsidR="00F6227E" w:rsidRPr="006552B7">
        <w:rPr>
          <w:rFonts w:cs="Tahoma"/>
        </w:rPr>
        <w:t xml:space="preserve">waartoe </w:t>
      </w:r>
      <w:r w:rsidR="00654265">
        <w:rPr>
          <w:rFonts w:cs="Tahoma"/>
        </w:rPr>
        <w:t>Opdrachtgever</w:t>
      </w:r>
      <w:r w:rsidR="00F6227E" w:rsidRPr="006552B7">
        <w:rPr>
          <w:rFonts w:cs="Tahoma"/>
        </w:rPr>
        <w:t xml:space="preserve"> ten behoeve van de motivering van een afwijzing verplicht is</w:t>
      </w:r>
      <w:r w:rsidRPr="000A4BC1">
        <w:rPr>
          <w:rFonts w:cs="Tahoma"/>
        </w:rPr>
        <w:t>.</w:t>
      </w:r>
      <w:r w:rsidR="00654265">
        <w:rPr>
          <w:rFonts w:cs="Tahoma"/>
        </w:rPr>
        <w:t xml:space="preserve"> </w:t>
      </w:r>
      <w:r w:rsidR="00654265" w:rsidRPr="006552B7">
        <w:rPr>
          <w:rFonts w:cs="Tahoma"/>
        </w:rPr>
        <w:t xml:space="preserve">De </w:t>
      </w:r>
      <w:r w:rsidR="00654265">
        <w:rPr>
          <w:rFonts w:cs="Tahoma"/>
        </w:rPr>
        <w:t>afgewezen</w:t>
      </w:r>
      <w:r w:rsidR="00654265" w:rsidRPr="006552B7">
        <w:rPr>
          <w:rFonts w:cs="Tahoma"/>
        </w:rPr>
        <w:t xml:space="preserve"> Deelnemers krijgen alsdan een </w:t>
      </w:r>
      <w:r w:rsidR="007E1F0F">
        <w:rPr>
          <w:rFonts w:cs="Tahoma"/>
        </w:rPr>
        <w:t>opschort</w:t>
      </w:r>
      <w:r w:rsidR="00FD4DDA">
        <w:rPr>
          <w:rFonts w:cs="Tahoma"/>
        </w:rPr>
        <w:t>ende termijn</w:t>
      </w:r>
      <w:r w:rsidR="00654265" w:rsidRPr="006552B7">
        <w:rPr>
          <w:rFonts w:cs="Tahoma"/>
        </w:rPr>
        <w:t xml:space="preserve"> van 20 </w:t>
      </w:r>
      <w:r w:rsidR="00654265">
        <w:rPr>
          <w:rFonts w:cs="Tahoma"/>
        </w:rPr>
        <w:t>kalenderdagen, te rekenen na verzenddatum</w:t>
      </w:r>
      <w:r w:rsidR="00654265" w:rsidRPr="006552B7">
        <w:rPr>
          <w:rFonts w:cs="Tahoma"/>
        </w:rPr>
        <w:t xml:space="preserve"> van </w:t>
      </w:r>
      <w:r w:rsidR="00654265">
        <w:rPr>
          <w:rFonts w:cs="Tahoma"/>
        </w:rPr>
        <w:t>gunningsbeslissing</w:t>
      </w:r>
      <w:r w:rsidR="00B1066C">
        <w:rPr>
          <w:rFonts w:cs="Tahoma"/>
        </w:rPr>
        <w:t xml:space="preserve"> door Opdrachtgever</w:t>
      </w:r>
      <w:r w:rsidR="00654265">
        <w:rPr>
          <w:rFonts w:cs="Tahoma"/>
        </w:rPr>
        <w:t>,</w:t>
      </w:r>
      <w:r w:rsidR="00654265" w:rsidRPr="006552B7">
        <w:rPr>
          <w:rFonts w:cs="Tahoma"/>
        </w:rPr>
        <w:t xml:space="preserve"> om tegen de afwijzing op te komen.</w:t>
      </w:r>
      <w:r w:rsidR="000A5AAD">
        <w:rPr>
          <w:rFonts w:cs="Tahoma"/>
        </w:rPr>
        <w:t xml:space="preserve"> Deze opschortende termijn is tevens een vervaltermijn.</w:t>
      </w:r>
      <w:r w:rsidR="00654265" w:rsidRPr="006552B7">
        <w:rPr>
          <w:rFonts w:cs="Tahoma"/>
        </w:rPr>
        <w:t xml:space="preserve"> </w:t>
      </w:r>
    </w:p>
    <w:p w14:paraId="2E7BAA98" w14:textId="77777777" w:rsidR="00057DA9" w:rsidRPr="000A4BC1" w:rsidRDefault="00057DA9" w:rsidP="00D522EE">
      <w:pPr>
        <w:pStyle w:val="Heading2"/>
        <w:numPr>
          <w:ilvl w:val="1"/>
          <w:numId w:val="11"/>
        </w:numPr>
        <w:ind w:left="0"/>
        <w:rPr>
          <w:rFonts w:cs="Tahoma"/>
          <w:sz w:val="22"/>
        </w:rPr>
      </w:pPr>
      <w:bookmarkStart w:id="160" w:name="_Toc109732967"/>
      <w:r>
        <w:rPr>
          <w:rFonts w:cs="Tahoma"/>
          <w:sz w:val="22"/>
        </w:rPr>
        <w:t>R</w:t>
      </w:r>
      <w:r w:rsidRPr="00F33EAD">
        <w:rPr>
          <w:rFonts w:cs="Tahoma"/>
          <w:sz w:val="22"/>
        </w:rPr>
        <w:t>echtsmiddel</w:t>
      </w:r>
      <w:bookmarkEnd w:id="160"/>
    </w:p>
    <w:p w14:paraId="2E7BAA99" w14:textId="77777777" w:rsidR="00057DA9" w:rsidRDefault="00057DA9" w:rsidP="00057DA9">
      <w:r>
        <w:t xml:space="preserve">Indien Deelnemer bezwaar heeft tegen de (motivering van de) gunningsbeslissing, dient Deelnemer binnen </w:t>
      </w:r>
      <w:r w:rsidR="003E18F8">
        <w:t xml:space="preserve">de bezwaartermijn van </w:t>
      </w:r>
      <w:r>
        <w:t xml:space="preserve">20 kalenderdagen, </w:t>
      </w:r>
      <w:r w:rsidRPr="00715CA9">
        <w:t xml:space="preserve">te rekenen </w:t>
      </w:r>
      <w:r>
        <w:t xml:space="preserve">na </w:t>
      </w:r>
      <w:r w:rsidR="00B1066C">
        <w:t xml:space="preserve">verzenddatum </w:t>
      </w:r>
      <w:r>
        <w:t xml:space="preserve">van gunningsbeslissing door Opdrachtgever, een kort geding aanhangig te maken tegen de gunningsbeslissing. </w:t>
      </w:r>
    </w:p>
    <w:p w14:paraId="49C1EC48" w14:textId="77777777" w:rsidR="005C1226" w:rsidRDefault="005C1226" w:rsidP="006552B7">
      <w:pPr>
        <w:rPr>
          <w:rFonts w:cs="Tahoma"/>
        </w:rPr>
      </w:pPr>
    </w:p>
    <w:p w14:paraId="2E7BAA9A" w14:textId="7150F488" w:rsidR="00D03B19" w:rsidRDefault="006552B7" w:rsidP="006552B7">
      <w:pPr>
        <w:rPr>
          <w:rFonts w:cs="Tahoma"/>
        </w:rPr>
      </w:pPr>
      <w:r w:rsidRPr="006552B7">
        <w:rPr>
          <w:rFonts w:cs="Tahoma"/>
        </w:rPr>
        <w:t>Indien de Deelneme</w:t>
      </w:r>
      <w:r>
        <w:rPr>
          <w:rFonts w:cs="Tahoma"/>
        </w:rPr>
        <w:t xml:space="preserve">r binnen deze </w:t>
      </w:r>
      <w:r w:rsidR="00D03B19">
        <w:rPr>
          <w:rFonts w:cs="Tahoma"/>
        </w:rPr>
        <w:t>bezwaartermijn</w:t>
      </w:r>
      <w:r w:rsidRPr="006552B7">
        <w:rPr>
          <w:rFonts w:cs="Tahoma"/>
        </w:rPr>
        <w:t xml:space="preserve"> geen kort geding aanhangig heeft gemaakt bij de voorzieningenrechter van de rechtbank te </w:t>
      </w:r>
      <w:r w:rsidR="00BC4739">
        <w:rPr>
          <w:rFonts w:cs="Tahoma"/>
        </w:rPr>
        <w:t>Amsterdam</w:t>
      </w:r>
      <w:r w:rsidRPr="006552B7">
        <w:rPr>
          <w:rFonts w:cs="Tahoma"/>
        </w:rPr>
        <w:t xml:space="preserve"> door middel van het betekenen van een dagvaarding in kort geding aan Opdrachtgever</w:t>
      </w:r>
      <w:r w:rsidR="00C37ABF">
        <w:rPr>
          <w:rFonts w:cs="Tahoma"/>
        </w:rPr>
        <w:t>,</w:t>
      </w:r>
      <w:r w:rsidRPr="006552B7">
        <w:rPr>
          <w:rFonts w:cs="Tahoma"/>
        </w:rPr>
        <w:t xml:space="preserve"> </w:t>
      </w:r>
      <w:r w:rsidR="00D03B19">
        <w:rPr>
          <w:rFonts w:cs="Tahoma"/>
        </w:rPr>
        <w:t>betekent het dat:</w:t>
      </w:r>
    </w:p>
    <w:p w14:paraId="2E7BAA9B" w14:textId="77777777" w:rsidR="00D03B19" w:rsidRDefault="006552B7" w:rsidP="00D522EE">
      <w:pPr>
        <w:pStyle w:val="ListParagraph"/>
        <w:numPr>
          <w:ilvl w:val="0"/>
          <w:numId w:val="27"/>
        </w:numPr>
        <w:rPr>
          <w:rFonts w:cs="Tahoma"/>
        </w:rPr>
      </w:pPr>
      <w:r w:rsidRPr="00D03B19">
        <w:rPr>
          <w:rFonts w:cs="Tahoma"/>
        </w:rPr>
        <w:t xml:space="preserve">Deelnemer </w:t>
      </w:r>
      <w:r w:rsidR="00C37ABF" w:rsidRPr="00D03B19">
        <w:rPr>
          <w:rFonts w:cs="Tahoma"/>
        </w:rPr>
        <w:t xml:space="preserve">het recht </w:t>
      </w:r>
      <w:r w:rsidR="00D03B19">
        <w:rPr>
          <w:rFonts w:cs="Tahoma"/>
        </w:rPr>
        <w:t xml:space="preserve">verwerkt </w:t>
      </w:r>
      <w:r w:rsidRPr="00D03B19">
        <w:rPr>
          <w:rFonts w:cs="Tahoma"/>
        </w:rPr>
        <w:t>om tegen het verdere verloop van de procedure op te komen</w:t>
      </w:r>
      <w:r w:rsidR="00D03B19">
        <w:rPr>
          <w:rFonts w:cs="Tahoma"/>
        </w:rPr>
        <w:t>;</w:t>
      </w:r>
    </w:p>
    <w:p w14:paraId="2E7BAA9C" w14:textId="77777777" w:rsidR="00D03B19" w:rsidRDefault="00D03B19" w:rsidP="00D522EE">
      <w:pPr>
        <w:pStyle w:val="ListParagraph"/>
        <w:numPr>
          <w:ilvl w:val="0"/>
          <w:numId w:val="27"/>
        </w:numPr>
        <w:rPr>
          <w:rFonts w:cs="Tahoma"/>
        </w:rPr>
      </w:pPr>
      <w:r w:rsidRPr="00D03B19">
        <w:rPr>
          <w:rFonts w:cs="Tahoma"/>
        </w:rPr>
        <w:t xml:space="preserve">Deelnemer zijn eventuele rechten </w:t>
      </w:r>
      <w:r>
        <w:rPr>
          <w:rFonts w:cs="Tahoma"/>
        </w:rPr>
        <w:t>bovendien verwerkt</w:t>
      </w:r>
      <w:r w:rsidRPr="00D03B19">
        <w:rPr>
          <w:rFonts w:cs="Tahoma"/>
        </w:rPr>
        <w:t xml:space="preserve"> om ter zake in een bodemprocedure van de Opdrachtgever bepaalde (rechts)handelingen en/ of een schadevergoeding (met succes) te vorderen</w:t>
      </w:r>
      <w:r>
        <w:rPr>
          <w:rFonts w:cs="Tahoma"/>
        </w:rPr>
        <w:t>;</w:t>
      </w:r>
    </w:p>
    <w:p w14:paraId="2E7BAA9D" w14:textId="77777777" w:rsidR="006552B7" w:rsidRPr="00D03B19" w:rsidRDefault="00D03B19" w:rsidP="00D522EE">
      <w:pPr>
        <w:pStyle w:val="ListParagraph"/>
        <w:numPr>
          <w:ilvl w:val="0"/>
          <w:numId w:val="27"/>
        </w:numPr>
        <w:rPr>
          <w:rFonts w:cs="Tahoma"/>
        </w:rPr>
      </w:pPr>
      <w:r w:rsidRPr="00D03B19">
        <w:rPr>
          <w:rFonts w:cs="Tahoma"/>
        </w:rPr>
        <w:t xml:space="preserve">Deelnemer geen bezwaar meer kan maken </w:t>
      </w:r>
      <w:r>
        <w:rPr>
          <w:rFonts w:cs="Tahoma"/>
        </w:rPr>
        <w:t>aangaande</w:t>
      </w:r>
      <w:r w:rsidRPr="00D03B19">
        <w:rPr>
          <w:rFonts w:cs="Tahoma"/>
        </w:rPr>
        <w:t xml:space="preserve"> de (motivering van de) gunningsbeslissing</w:t>
      </w:r>
      <w:r w:rsidR="006552B7" w:rsidRPr="00D03B19">
        <w:rPr>
          <w:rFonts w:cs="Tahoma"/>
        </w:rPr>
        <w:t xml:space="preserve">. </w:t>
      </w:r>
    </w:p>
    <w:p w14:paraId="2E7BAA9E" w14:textId="77777777" w:rsidR="006552B7" w:rsidRPr="006552B7" w:rsidRDefault="006552B7" w:rsidP="006552B7">
      <w:pPr>
        <w:rPr>
          <w:rFonts w:cs="Tahoma"/>
        </w:rPr>
      </w:pPr>
    </w:p>
    <w:p w14:paraId="2E7BAA9F" w14:textId="6A0E4BE2" w:rsidR="006552B7" w:rsidRDefault="006552B7" w:rsidP="006552B7">
      <w:pPr>
        <w:rPr>
          <w:rFonts w:cs="Tahoma"/>
        </w:rPr>
      </w:pPr>
      <w:r w:rsidRPr="006552B7">
        <w:rPr>
          <w:rFonts w:cs="Tahoma"/>
        </w:rPr>
        <w:t>In het belang van een snelle en goede voortgang verzoekt Opdrachtgever iedere belanghebbende dringend om Opdrachtgever tijdig op te hoogte te stellen van het aanwenden van een rechtsmiddel</w:t>
      </w:r>
      <w:r w:rsidR="00AC71F1">
        <w:rPr>
          <w:rFonts w:cs="Tahoma"/>
        </w:rPr>
        <w:t xml:space="preserve"> </w:t>
      </w:r>
      <w:r w:rsidR="0029759A">
        <w:rPr>
          <w:rFonts w:cs="Tahoma"/>
        </w:rPr>
        <w:t>(</w:t>
      </w:r>
      <w:r w:rsidR="00AC71F1">
        <w:rPr>
          <w:rFonts w:cs="Tahoma"/>
        </w:rPr>
        <w:t xml:space="preserve">per e-mail aan </w:t>
      </w:r>
      <w:hyperlink r:id="rId16" w:history="1">
        <w:r w:rsidR="00AC71F1" w:rsidRPr="00D714AE">
          <w:rPr>
            <w:rStyle w:val="Hyperlink"/>
            <w:rFonts w:cs="Tahoma"/>
          </w:rPr>
          <w:t>klachten@vervoerregio.nl</w:t>
        </w:r>
      </w:hyperlink>
      <w:r w:rsidR="0029759A">
        <w:rPr>
          <w:rFonts w:cs="Tahoma"/>
        </w:rPr>
        <w:t>)</w:t>
      </w:r>
      <w:r w:rsidRPr="006552B7">
        <w:rPr>
          <w:rFonts w:cs="Tahoma"/>
        </w:rPr>
        <w:t>, door onder meer toezending van het exploot van de dagvaarding.</w:t>
      </w:r>
    </w:p>
    <w:p w14:paraId="2E7BAAA0" w14:textId="77777777" w:rsidR="00D03B19" w:rsidRDefault="00D03B19" w:rsidP="006552B7">
      <w:pPr>
        <w:rPr>
          <w:rFonts w:cs="Tahoma"/>
        </w:rPr>
      </w:pPr>
    </w:p>
    <w:p w14:paraId="2E7BAAA1" w14:textId="735AA1B2" w:rsidR="002F4032" w:rsidRDefault="00D03B19" w:rsidP="00AB1A88">
      <w:pPr>
        <w:rPr>
          <w:rFonts w:cs="Tahoma"/>
        </w:rPr>
      </w:pPr>
      <w:r w:rsidRPr="002F4032">
        <w:rPr>
          <w:rFonts w:cs="Tahoma"/>
        </w:rPr>
        <w:t>Opdrachtgever zal</w:t>
      </w:r>
      <w:r w:rsidR="00F6227E">
        <w:rPr>
          <w:rFonts w:cs="Tahoma"/>
        </w:rPr>
        <w:t xml:space="preserve">, mits zij niet </w:t>
      </w:r>
      <w:r w:rsidR="0020119A">
        <w:rPr>
          <w:rFonts w:cs="Tahoma"/>
        </w:rPr>
        <w:t>(</w:t>
      </w:r>
      <w:r w:rsidR="00F6227E">
        <w:rPr>
          <w:rFonts w:cs="Tahoma"/>
        </w:rPr>
        <w:t>tussentijds</w:t>
      </w:r>
      <w:r w:rsidR="0020119A">
        <w:rPr>
          <w:rFonts w:cs="Tahoma"/>
        </w:rPr>
        <w:t>)</w:t>
      </w:r>
      <w:r w:rsidR="00F6227E">
        <w:rPr>
          <w:rFonts w:cs="Tahoma"/>
        </w:rPr>
        <w:t xml:space="preserve"> schriftelijk is teruggekomen op haar gunningsbeslissing,</w:t>
      </w:r>
      <w:r w:rsidRPr="002F4032">
        <w:rPr>
          <w:rFonts w:cs="Tahoma"/>
        </w:rPr>
        <w:t xml:space="preserve"> de </w:t>
      </w:r>
      <w:r w:rsidR="00735B8A">
        <w:rPr>
          <w:rFonts w:cs="Tahoma"/>
        </w:rPr>
        <w:t>Overeenkomst</w:t>
      </w:r>
      <w:r w:rsidRPr="00A95579">
        <w:rPr>
          <w:rFonts w:cs="Tahoma"/>
        </w:rPr>
        <w:t xml:space="preserve"> </w:t>
      </w:r>
      <w:r w:rsidRPr="002F4032">
        <w:rPr>
          <w:rFonts w:cs="Tahoma"/>
        </w:rPr>
        <w:t xml:space="preserve">gunnen aan de </w:t>
      </w:r>
      <w:r>
        <w:rPr>
          <w:rFonts w:cs="Tahoma"/>
        </w:rPr>
        <w:t>Deelnemer</w:t>
      </w:r>
      <w:r w:rsidRPr="002F4032">
        <w:rPr>
          <w:rFonts w:cs="Tahoma"/>
        </w:rPr>
        <w:t xml:space="preserve"> </w:t>
      </w:r>
      <w:r w:rsidR="00AB1A88">
        <w:rPr>
          <w:rFonts w:cs="Tahoma"/>
        </w:rPr>
        <w:t>w</w:t>
      </w:r>
      <w:r w:rsidR="007C40B9" w:rsidRPr="007C40B9">
        <w:rPr>
          <w:rFonts w:cs="Tahoma"/>
        </w:rPr>
        <w:t>anneer</w:t>
      </w:r>
      <w:r w:rsidR="00AB1A88">
        <w:rPr>
          <w:rFonts w:cs="Tahoma"/>
        </w:rPr>
        <w:t xml:space="preserve"> </w:t>
      </w:r>
      <w:r w:rsidR="007C40B9" w:rsidRPr="007C40B9">
        <w:rPr>
          <w:rFonts w:cs="Tahoma"/>
        </w:rPr>
        <w:t>voornoemde bezwaartermijn is</w:t>
      </w:r>
      <w:r w:rsidR="00AB1A88">
        <w:rPr>
          <w:rFonts w:cs="Tahoma"/>
        </w:rPr>
        <w:t xml:space="preserve"> </w:t>
      </w:r>
      <w:r w:rsidR="007C40B9" w:rsidRPr="007C40B9">
        <w:rPr>
          <w:rFonts w:cs="Tahoma"/>
        </w:rPr>
        <w:t>verstreken én er geen kort</w:t>
      </w:r>
      <w:r w:rsidR="00B112FD">
        <w:rPr>
          <w:rFonts w:cs="Tahoma"/>
        </w:rPr>
        <w:t xml:space="preserve"> </w:t>
      </w:r>
      <w:r w:rsidR="007C40B9" w:rsidRPr="007C40B9">
        <w:rPr>
          <w:rFonts w:cs="Tahoma"/>
        </w:rPr>
        <w:t>geding aanhangig is gemaakt.</w:t>
      </w:r>
      <w:r>
        <w:rPr>
          <w:rFonts w:cs="Tahoma"/>
        </w:rPr>
        <w:t xml:space="preserve"> </w:t>
      </w:r>
      <w:r w:rsidR="0020119A" w:rsidRPr="0020119A">
        <w:rPr>
          <w:rFonts w:cs="Tahoma"/>
        </w:rPr>
        <w:t xml:space="preserve">Opdrachtgever behoudt zich nadrukkelijk het recht voor om terug te komen op </w:t>
      </w:r>
      <w:r w:rsidR="00491A73">
        <w:rPr>
          <w:rFonts w:cs="Tahoma"/>
        </w:rPr>
        <w:t>de</w:t>
      </w:r>
      <w:r w:rsidR="0020119A" w:rsidRPr="0020119A">
        <w:rPr>
          <w:rFonts w:cs="Tahoma"/>
        </w:rPr>
        <w:t xml:space="preserve"> gunningsbeslissing</w:t>
      </w:r>
      <w:r w:rsidR="00491A73">
        <w:rPr>
          <w:rFonts w:cs="Tahoma"/>
        </w:rPr>
        <w:t>,</w:t>
      </w:r>
      <w:r w:rsidR="0020119A" w:rsidRPr="0020119A">
        <w:rPr>
          <w:rFonts w:cs="Tahoma"/>
        </w:rPr>
        <w:t xml:space="preserve"> indien daar aanleiding voor bestaat</w:t>
      </w:r>
      <w:r w:rsidR="0020119A">
        <w:rPr>
          <w:rFonts w:cs="Tahoma"/>
        </w:rPr>
        <w:t xml:space="preserve">. </w:t>
      </w:r>
      <w:r w:rsidRPr="002F4032">
        <w:rPr>
          <w:rFonts w:cs="Tahoma"/>
        </w:rPr>
        <w:t xml:space="preserve">Indien tijdig een kort geding tegen de gunningsbeslissing respectievelijk afwijzing aanhangig is gemaakt, zal de Opdrachtgever niet eerder tot gunning overgaan totdat de voorzieningenrechter in eerste aanleg uitspraak heeft gedaan. </w:t>
      </w:r>
    </w:p>
    <w:p w14:paraId="34BBB9AD" w14:textId="66C010FF" w:rsidR="004958F0" w:rsidRPr="00914CED" w:rsidRDefault="00914CED" w:rsidP="00914CED">
      <w:pPr>
        <w:pStyle w:val="Heading2"/>
        <w:ind w:left="-709"/>
      </w:pPr>
      <w:bookmarkStart w:id="161" w:name="_Toc109732968"/>
      <w:r w:rsidRPr="00914CED">
        <w:t xml:space="preserve">2.8 </w:t>
      </w:r>
      <w:r>
        <w:tab/>
      </w:r>
      <w:r w:rsidR="004958F0" w:rsidRPr="00914CED">
        <w:t>Conceptovereenkomst</w:t>
      </w:r>
      <w:bookmarkEnd w:id="161"/>
    </w:p>
    <w:p w14:paraId="20CF0402" w14:textId="11D2E920" w:rsidR="004958F0" w:rsidRPr="004958F0" w:rsidRDefault="004958F0" w:rsidP="004958F0">
      <w:pPr>
        <w:rPr>
          <w:rFonts w:cs="Tahoma"/>
        </w:rPr>
      </w:pPr>
      <w:r w:rsidRPr="004958F0">
        <w:rPr>
          <w:rFonts w:cs="Tahoma"/>
        </w:rPr>
        <w:t xml:space="preserve">Opdrachtgever sluit na gunning van de </w:t>
      </w:r>
      <w:r w:rsidR="5B5324C6" w:rsidRPr="1673782F">
        <w:rPr>
          <w:rFonts w:cs="Tahoma"/>
        </w:rPr>
        <w:t>O</w:t>
      </w:r>
      <w:r w:rsidRPr="004958F0">
        <w:rPr>
          <w:rFonts w:cs="Tahoma"/>
        </w:rPr>
        <w:t xml:space="preserve">pdracht een </w:t>
      </w:r>
      <w:r w:rsidR="00D30E38">
        <w:rPr>
          <w:rFonts w:cs="Tahoma"/>
        </w:rPr>
        <w:t>O</w:t>
      </w:r>
      <w:r w:rsidRPr="004958F0">
        <w:rPr>
          <w:rFonts w:cs="Tahoma"/>
        </w:rPr>
        <w:t xml:space="preserve">vereenkomst met één (1) </w:t>
      </w:r>
      <w:r w:rsidR="00515B1A">
        <w:rPr>
          <w:rFonts w:cs="Tahoma"/>
        </w:rPr>
        <w:t>Deelnemer</w:t>
      </w:r>
      <w:r w:rsidRPr="004958F0">
        <w:rPr>
          <w:rFonts w:cs="Tahoma"/>
        </w:rPr>
        <w:t xml:space="preserve"> die de </w:t>
      </w:r>
      <w:r w:rsidR="00515B1A">
        <w:rPr>
          <w:rFonts w:cs="Tahoma"/>
        </w:rPr>
        <w:t xml:space="preserve">Inschrijving met de </w:t>
      </w:r>
      <w:r w:rsidRPr="004958F0">
        <w:rPr>
          <w:rFonts w:cs="Tahoma"/>
        </w:rPr>
        <w:t xml:space="preserve">beste prijs/kwaliteitverhouding (BPKV) heeft ingediend. </w:t>
      </w:r>
    </w:p>
    <w:p w14:paraId="40D97241" w14:textId="77777777" w:rsidR="004958F0" w:rsidRPr="004958F0" w:rsidRDefault="004958F0" w:rsidP="004958F0">
      <w:pPr>
        <w:rPr>
          <w:rFonts w:cs="Tahoma"/>
        </w:rPr>
      </w:pPr>
    </w:p>
    <w:p w14:paraId="710103EC" w14:textId="64B79212" w:rsidR="004958F0" w:rsidRPr="007E2658" w:rsidRDefault="004958F0" w:rsidP="004958F0">
      <w:pPr>
        <w:rPr>
          <w:rFonts w:cs="Tahoma"/>
        </w:rPr>
      </w:pPr>
      <w:r w:rsidRPr="004958F0">
        <w:rPr>
          <w:rFonts w:cs="Tahoma"/>
        </w:rPr>
        <w:t>De concept</w:t>
      </w:r>
      <w:r w:rsidR="00363FCF">
        <w:rPr>
          <w:rFonts w:cs="Tahoma"/>
        </w:rPr>
        <w:t xml:space="preserve"> </w:t>
      </w:r>
      <w:r w:rsidR="00735B8A">
        <w:rPr>
          <w:rFonts w:cs="Tahoma"/>
        </w:rPr>
        <w:t>Overeenkomst</w:t>
      </w:r>
      <w:r w:rsidRPr="004958F0">
        <w:rPr>
          <w:rFonts w:cs="Tahoma"/>
        </w:rPr>
        <w:t xml:space="preserve"> </w:t>
      </w:r>
      <w:r w:rsidRPr="007E2658">
        <w:rPr>
          <w:rFonts w:cs="Tahoma"/>
        </w:rPr>
        <w:t xml:space="preserve">is in Bijlage </w:t>
      </w:r>
      <w:r w:rsidR="00F975E3" w:rsidRPr="007E2658">
        <w:rPr>
          <w:rFonts w:cs="Tahoma"/>
        </w:rPr>
        <w:t>B</w:t>
      </w:r>
      <w:r w:rsidRPr="007E2658">
        <w:rPr>
          <w:rFonts w:cs="Tahoma"/>
        </w:rPr>
        <w:t>, concept</w:t>
      </w:r>
      <w:r w:rsidR="00363FCF" w:rsidRPr="007E2658">
        <w:rPr>
          <w:rFonts w:cs="Tahoma"/>
        </w:rPr>
        <w:t xml:space="preserve"> </w:t>
      </w:r>
      <w:r w:rsidR="00D30E38" w:rsidRPr="007E2658">
        <w:rPr>
          <w:rFonts w:cs="Tahoma"/>
        </w:rPr>
        <w:t>O</w:t>
      </w:r>
      <w:r w:rsidRPr="007E2658">
        <w:rPr>
          <w:rFonts w:cs="Tahoma"/>
        </w:rPr>
        <w:t xml:space="preserve">vereenkomst aan dit </w:t>
      </w:r>
      <w:r w:rsidR="00F975E3" w:rsidRPr="007E2658">
        <w:rPr>
          <w:rFonts w:cs="Tahoma"/>
        </w:rPr>
        <w:t xml:space="preserve">Beschrijvend Document </w:t>
      </w:r>
      <w:r w:rsidRPr="007E2658">
        <w:rPr>
          <w:rFonts w:cs="Tahoma"/>
        </w:rPr>
        <w:t xml:space="preserve">toegevoegd. </w:t>
      </w:r>
    </w:p>
    <w:p w14:paraId="4F006C8B" w14:textId="77777777" w:rsidR="004958F0" w:rsidRPr="007E2658" w:rsidRDefault="004958F0" w:rsidP="004958F0">
      <w:pPr>
        <w:rPr>
          <w:rFonts w:cs="Tahoma"/>
        </w:rPr>
      </w:pPr>
    </w:p>
    <w:p w14:paraId="5E50FB6B" w14:textId="375DD38B" w:rsidR="004958F0" w:rsidRPr="007E2658" w:rsidRDefault="004958F0" w:rsidP="004958F0">
      <w:pPr>
        <w:rPr>
          <w:rFonts w:cs="Tahoma"/>
        </w:rPr>
      </w:pPr>
      <w:r w:rsidRPr="007E2658">
        <w:rPr>
          <w:rFonts w:cs="Tahoma"/>
        </w:rPr>
        <w:t>Opdrachtgever zal vragen/voorstellen over deze concept</w:t>
      </w:r>
      <w:r w:rsidR="00D30E38" w:rsidRPr="007E2658">
        <w:rPr>
          <w:rFonts w:cs="Tahoma"/>
        </w:rPr>
        <w:t xml:space="preserve"> O</w:t>
      </w:r>
      <w:r w:rsidRPr="007E2658">
        <w:rPr>
          <w:rFonts w:cs="Tahoma"/>
        </w:rPr>
        <w:t>vereenkomst bij de Nota van Inlichtingen beoordelen en vervolgens bepalen of er naar aanleiding daarvan wijzigingen of aanvullingen in de concept</w:t>
      </w:r>
      <w:r w:rsidR="00D30E38" w:rsidRPr="007E2658">
        <w:rPr>
          <w:rFonts w:cs="Tahoma"/>
        </w:rPr>
        <w:t xml:space="preserve"> O</w:t>
      </w:r>
      <w:r w:rsidRPr="007E2658">
        <w:rPr>
          <w:rFonts w:cs="Tahoma"/>
        </w:rPr>
        <w:t xml:space="preserve">vereenkomst zullen worden doorgevoerd. Tegelijkertijd met de laatste Nota van Inlichtingen zal een nieuwe </w:t>
      </w:r>
      <w:r w:rsidR="00D30E38" w:rsidRPr="007E2658">
        <w:rPr>
          <w:rFonts w:cs="Tahoma"/>
        </w:rPr>
        <w:t>O</w:t>
      </w:r>
      <w:r w:rsidRPr="007E2658">
        <w:rPr>
          <w:rFonts w:cs="Tahoma"/>
        </w:rPr>
        <w:t xml:space="preserve">vereenkomst beschikbaar worden gesteld. Nadat deze </w:t>
      </w:r>
      <w:r w:rsidR="00D30E38" w:rsidRPr="007E2658">
        <w:rPr>
          <w:rFonts w:cs="Tahoma"/>
        </w:rPr>
        <w:t>O</w:t>
      </w:r>
      <w:r w:rsidRPr="007E2658">
        <w:rPr>
          <w:rFonts w:cs="Tahoma"/>
        </w:rPr>
        <w:t xml:space="preserve">vereenkomst beschikbaar is gesteld, is wijziging daarvan niet meer mogelijk. De inhoud van de te zijner tijd af te sluiten </w:t>
      </w:r>
      <w:r w:rsidR="00D30E38" w:rsidRPr="007E2658">
        <w:rPr>
          <w:rFonts w:cs="Tahoma"/>
        </w:rPr>
        <w:t>O</w:t>
      </w:r>
      <w:r w:rsidRPr="007E2658">
        <w:rPr>
          <w:rFonts w:cs="Tahoma"/>
        </w:rPr>
        <w:t xml:space="preserve">vereenkomst staat daarmee vast. </w:t>
      </w:r>
    </w:p>
    <w:p w14:paraId="31E3A54B" w14:textId="77777777" w:rsidR="004958F0" w:rsidRPr="007E2658" w:rsidRDefault="004958F0" w:rsidP="004958F0">
      <w:pPr>
        <w:rPr>
          <w:rFonts w:cs="Tahoma"/>
        </w:rPr>
      </w:pPr>
    </w:p>
    <w:p w14:paraId="054904DE" w14:textId="4AC7B2A1" w:rsidR="004958F0" w:rsidRPr="004958F0" w:rsidRDefault="004958F0" w:rsidP="004958F0">
      <w:pPr>
        <w:rPr>
          <w:rFonts w:cs="Tahoma"/>
        </w:rPr>
      </w:pPr>
      <w:r w:rsidRPr="007E2658">
        <w:rPr>
          <w:rFonts w:cs="Tahoma"/>
        </w:rPr>
        <w:t>De</w:t>
      </w:r>
      <w:r w:rsidR="00E017D8" w:rsidRPr="007E2658">
        <w:rPr>
          <w:rFonts w:cs="Tahoma"/>
        </w:rPr>
        <w:t xml:space="preserve"> Algemene Rijksvoorwaarden voor diensten 2018</w:t>
      </w:r>
      <w:r w:rsidRPr="007E2658">
        <w:rPr>
          <w:rFonts w:cs="Tahoma"/>
        </w:rPr>
        <w:t xml:space="preserve"> </w:t>
      </w:r>
      <w:r w:rsidR="00E017D8" w:rsidRPr="007E2658">
        <w:rPr>
          <w:rFonts w:cs="Tahoma"/>
        </w:rPr>
        <w:t>(ARVODI-2018)</w:t>
      </w:r>
      <w:r w:rsidRPr="007E2658">
        <w:rPr>
          <w:rFonts w:cs="Tahoma"/>
        </w:rPr>
        <w:t xml:space="preserve"> zijn van toepassing op de </w:t>
      </w:r>
      <w:r w:rsidR="00735B8A" w:rsidRPr="007E2658">
        <w:rPr>
          <w:rFonts w:cs="Tahoma"/>
        </w:rPr>
        <w:t>Overeenkomst</w:t>
      </w:r>
      <w:r w:rsidRPr="007E2658">
        <w:rPr>
          <w:rFonts w:cs="Tahoma"/>
        </w:rPr>
        <w:t xml:space="preserve"> en zijn als Bijlage </w:t>
      </w:r>
      <w:r w:rsidR="00E017D8" w:rsidRPr="007E2658">
        <w:rPr>
          <w:rFonts w:cs="Tahoma"/>
        </w:rPr>
        <w:t xml:space="preserve">A </w:t>
      </w:r>
      <w:r w:rsidRPr="007E2658">
        <w:rPr>
          <w:rFonts w:cs="Tahoma"/>
        </w:rPr>
        <w:t>toegevoegd.</w:t>
      </w:r>
    </w:p>
    <w:p w14:paraId="34357C55" w14:textId="77777777" w:rsidR="004958F0" w:rsidRPr="00F33EAD" w:rsidRDefault="004958F0" w:rsidP="006552B7">
      <w:pPr>
        <w:rPr>
          <w:rFonts w:cs="Tahoma"/>
        </w:rPr>
      </w:pPr>
    </w:p>
    <w:p w14:paraId="2E7BAAA2" w14:textId="77777777" w:rsidR="007716A0" w:rsidRPr="00F33EAD" w:rsidRDefault="007716A0" w:rsidP="001378FF">
      <w:pPr>
        <w:pStyle w:val="Heading1"/>
        <w:ind w:left="-284"/>
        <w:rPr>
          <w:rFonts w:cs="Tahoma"/>
          <w:sz w:val="24"/>
        </w:rPr>
      </w:pPr>
      <w:r w:rsidRPr="00F33EAD">
        <w:rPr>
          <w:rFonts w:cs="Tahoma"/>
          <w:sz w:val="24"/>
        </w:rPr>
        <w:br w:type="page"/>
      </w:r>
      <w:bookmarkStart w:id="162" w:name="_Toc219784266"/>
      <w:bookmarkStart w:id="163" w:name="_Ref317445602"/>
      <w:bookmarkStart w:id="164" w:name="_Ref317446488"/>
      <w:bookmarkStart w:id="165" w:name="_Ref317448450"/>
      <w:bookmarkStart w:id="166" w:name="_Ref317448454"/>
      <w:bookmarkStart w:id="167" w:name="_Ref350938750"/>
      <w:bookmarkStart w:id="168" w:name="_Ref357776690"/>
      <w:bookmarkStart w:id="169" w:name="_Toc495681032"/>
      <w:bookmarkStart w:id="170" w:name="_Toc109732969"/>
      <w:r w:rsidRPr="00F33EAD">
        <w:rPr>
          <w:rFonts w:cs="Tahoma"/>
          <w:sz w:val="24"/>
        </w:rPr>
        <w:lastRenderedPageBreak/>
        <w:t xml:space="preserve">Eisen aan de </w:t>
      </w:r>
      <w:bookmarkEnd w:id="162"/>
      <w:bookmarkEnd w:id="163"/>
      <w:bookmarkEnd w:id="164"/>
      <w:bookmarkEnd w:id="165"/>
      <w:bookmarkEnd w:id="166"/>
      <w:bookmarkEnd w:id="167"/>
      <w:r w:rsidR="00EF2712" w:rsidRPr="00F33EAD">
        <w:rPr>
          <w:rFonts w:cs="Tahoma"/>
          <w:sz w:val="24"/>
        </w:rPr>
        <w:t>Deelnemer</w:t>
      </w:r>
      <w:bookmarkEnd w:id="168"/>
      <w:bookmarkEnd w:id="169"/>
      <w:bookmarkEnd w:id="170"/>
    </w:p>
    <w:p w14:paraId="2E7BAAA3" w14:textId="77777777" w:rsidR="004422AD" w:rsidRPr="00BC4739" w:rsidRDefault="004422AD" w:rsidP="004422AD">
      <w:pPr>
        <w:rPr>
          <w:rFonts w:cs="Tahoma"/>
        </w:rPr>
      </w:pPr>
      <w:r w:rsidRPr="00BC4739">
        <w:rPr>
          <w:rFonts w:cs="Tahoma"/>
        </w:rPr>
        <w:t xml:space="preserve">Dit hoofdstuk is als volgt opgebouwd: </w:t>
      </w:r>
    </w:p>
    <w:p w14:paraId="2E7BAAA4" w14:textId="77777777" w:rsidR="004422AD" w:rsidRPr="00BC4739" w:rsidRDefault="004422AD" w:rsidP="004422AD">
      <w:pPr>
        <w:rPr>
          <w:rFonts w:cs="Tahoma"/>
        </w:rPr>
      </w:pPr>
      <w:r w:rsidRPr="00BC4739">
        <w:rPr>
          <w:rFonts w:cs="Tahoma"/>
        </w:rPr>
        <w:t>3.1: Algemene informatie</w:t>
      </w:r>
      <w:r w:rsidR="006B2F80" w:rsidRPr="00BC4739">
        <w:rPr>
          <w:rFonts w:cs="Tahoma"/>
        </w:rPr>
        <w:t>;</w:t>
      </w:r>
    </w:p>
    <w:p w14:paraId="2E7BAAA5" w14:textId="77777777" w:rsidR="004422AD" w:rsidRPr="00BC4739" w:rsidRDefault="004422AD" w:rsidP="004422AD">
      <w:pPr>
        <w:rPr>
          <w:rFonts w:cs="Tahoma"/>
        </w:rPr>
      </w:pPr>
      <w:r w:rsidRPr="00BC4739">
        <w:rPr>
          <w:rFonts w:cs="Tahoma"/>
        </w:rPr>
        <w:t>3.2: Bewijsmiddelen ten behoeve van Uitsluitingsgronden</w:t>
      </w:r>
      <w:r w:rsidR="006B2F80" w:rsidRPr="00BC4739">
        <w:rPr>
          <w:rFonts w:cs="Tahoma"/>
        </w:rPr>
        <w:t>;</w:t>
      </w:r>
    </w:p>
    <w:p w14:paraId="2E7BAAA6" w14:textId="77777777" w:rsidR="004422AD" w:rsidRPr="00BC4739" w:rsidRDefault="004422AD" w:rsidP="004422AD">
      <w:pPr>
        <w:rPr>
          <w:rFonts w:cs="Tahoma"/>
        </w:rPr>
      </w:pPr>
      <w:r w:rsidRPr="00BC4739">
        <w:rPr>
          <w:rFonts w:cs="Tahoma"/>
        </w:rPr>
        <w:t>3.3: Geschiktheidseisen m.b.t. financiële en economische draagkracht</w:t>
      </w:r>
      <w:r w:rsidR="006B2F80" w:rsidRPr="00BC4739">
        <w:rPr>
          <w:rFonts w:cs="Tahoma"/>
        </w:rPr>
        <w:t>;</w:t>
      </w:r>
    </w:p>
    <w:p w14:paraId="2E7BAAA7" w14:textId="77777777" w:rsidR="004422AD" w:rsidRPr="00BC4739" w:rsidRDefault="004422AD" w:rsidP="004422AD">
      <w:pPr>
        <w:rPr>
          <w:rFonts w:cs="Tahoma"/>
        </w:rPr>
      </w:pPr>
      <w:r w:rsidRPr="00BC4739">
        <w:rPr>
          <w:rFonts w:cs="Tahoma"/>
        </w:rPr>
        <w:t>3.4: Geschiktheidseisen m.b.t. technische en beroepsbekwaamheid</w:t>
      </w:r>
      <w:r w:rsidR="006B2F80" w:rsidRPr="00BC4739">
        <w:rPr>
          <w:rFonts w:cs="Tahoma"/>
        </w:rPr>
        <w:t>;</w:t>
      </w:r>
    </w:p>
    <w:p w14:paraId="2E7BAAA8" w14:textId="26A3DE18" w:rsidR="00E7665A" w:rsidRPr="00BC4739" w:rsidRDefault="004422AD" w:rsidP="0091364D">
      <w:pPr>
        <w:rPr>
          <w:rFonts w:cs="Tahoma"/>
        </w:rPr>
      </w:pPr>
      <w:r w:rsidRPr="00BC4739">
        <w:rPr>
          <w:rFonts w:cs="Tahoma"/>
        </w:rPr>
        <w:t>3.5: Beroep op financiële draagkracht/technische bekwaamheid van derden</w:t>
      </w:r>
      <w:r w:rsidR="00BC4739">
        <w:rPr>
          <w:rFonts w:cs="Tahoma"/>
        </w:rPr>
        <w:t>.</w:t>
      </w:r>
    </w:p>
    <w:p w14:paraId="2E7BAAA9" w14:textId="77777777" w:rsidR="00E7665A" w:rsidRPr="00F33EAD" w:rsidRDefault="00E7665A" w:rsidP="00D522EE">
      <w:pPr>
        <w:pStyle w:val="Heading2"/>
        <w:numPr>
          <w:ilvl w:val="1"/>
          <w:numId w:val="11"/>
        </w:numPr>
        <w:ind w:left="0"/>
        <w:rPr>
          <w:rFonts w:cs="Tahoma"/>
          <w:sz w:val="22"/>
        </w:rPr>
      </w:pPr>
      <w:bookmarkStart w:id="171" w:name="_Toc109732970"/>
      <w:r w:rsidRPr="00F33EAD">
        <w:rPr>
          <w:rFonts w:cs="Tahoma"/>
          <w:sz w:val="22"/>
        </w:rPr>
        <w:t>Algemene informatie</w:t>
      </w:r>
      <w:bookmarkEnd w:id="171"/>
    </w:p>
    <w:p w14:paraId="2E7BAAAA" w14:textId="77777777" w:rsidR="007716A0" w:rsidRPr="00F33EAD" w:rsidRDefault="007716A0" w:rsidP="00252C40">
      <w:pPr>
        <w:rPr>
          <w:rFonts w:cs="Tahoma"/>
        </w:rPr>
      </w:pPr>
      <w:r w:rsidRPr="00F33EAD">
        <w:rPr>
          <w:rFonts w:cs="Tahoma"/>
        </w:rPr>
        <w:t xml:space="preserve">In de volgende paragrafen wordt aangegeven welke informatie een </w:t>
      </w:r>
      <w:r w:rsidR="00EF2712" w:rsidRPr="00F33EAD">
        <w:rPr>
          <w:rFonts w:cs="Tahoma"/>
        </w:rPr>
        <w:t>Deelnemer</w:t>
      </w:r>
      <w:r w:rsidRPr="00F33EAD">
        <w:rPr>
          <w:rFonts w:cs="Tahoma"/>
        </w:rPr>
        <w:t xml:space="preserve"> dient in te leveren ten behoeve van de beoordeling op grond van de</w:t>
      </w:r>
      <w:r w:rsidR="00252C40" w:rsidRPr="00F33EAD">
        <w:rPr>
          <w:rFonts w:cs="Tahoma"/>
        </w:rPr>
        <w:t xml:space="preserve"> Uitsluitingsgronden en</w:t>
      </w:r>
      <w:r w:rsidRPr="00F33EAD">
        <w:rPr>
          <w:rFonts w:cs="Tahoma"/>
        </w:rPr>
        <w:t xml:space="preserve"> </w:t>
      </w:r>
      <w:r w:rsidR="00AC7026" w:rsidRPr="00F33EAD">
        <w:rPr>
          <w:rFonts w:cs="Tahoma"/>
        </w:rPr>
        <w:t>Geschiktheidseisen</w:t>
      </w:r>
      <w:r w:rsidRPr="00F33EAD">
        <w:rPr>
          <w:rFonts w:cs="Tahoma"/>
        </w:rPr>
        <w:t xml:space="preserve">. </w:t>
      </w:r>
      <w:r w:rsidR="00252C40" w:rsidRPr="00F33EAD">
        <w:rPr>
          <w:rFonts w:cs="Tahoma"/>
        </w:rPr>
        <w:t>Per onderdeel beschrijft dit hoofdstuk welke eisen er gelden</w:t>
      </w:r>
      <w:r w:rsidR="004422AD" w:rsidRPr="00F33EAD">
        <w:rPr>
          <w:rFonts w:cs="Tahoma"/>
        </w:rPr>
        <w:t>.</w:t>
      </w:r>
    </w:p>
    <w:p w14:paraId="2E7BAAAF" w14:textId="77777777" w:rsidR="007716A0" w:rsidRPr="00F33EAD" w:rsidRDefault="007716A0" w:rsidP="007716A0">
      <w:pPr>
        <w:rPr>
          <w:rFonts w:cs="Tahoma"/>
        </w:rPr>
      </w:pPr>
    </w:p>
    <w:p w14:paraId="2E7BAAB0" w14:textId="77777777" w:rsidR="007C6991" w:rsidRPr="00F33EAD" w:rsidRDefault="007C6991" w:rsidP="007C6991">
      <w:r w:rsidRPr="00F33EAD">
        <w:t xml:space="preserve">Per </w:t>
      </w:r>
      <w:r w:rsidR="003C1276" w:rsidRPr="00F33EAD">
        <w:t>e</w:t>
      </w:r>
      <w:r w:rsidRPr="00F33EAD">
        <w:t xml:space="preserve">is aan de Deelnemer beschrijft dit hoofdstuk welke eisen gelden in het geval van </w:t>
      </w:r>
      <w:r w:rsidR="00DD5BCE" w:rsidRPr="00F33EAD">
        <w:t xml:space="preserve">Inschrijving </w:t>
      </w:r>
      <w:r w:rsidRPr="00F33EAD">
        <w:t>in een samenwerkingsverband of met onderaannemers.</w:t>
      </w:r>
    </w:p>
    <w:p w14:paraId="2E7BAAB1" w14:textId="77777777" w:rsidR="007C6991" w:rsidRPr="00F33EAD" w:rsidRDefault="007C6991" w:rsidP="007716A0">
      <w:pPr>
        <w:rPr>
          <w:rFonts w:cs="Tahoma"/>
        </w:rPr>
      </w:pP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567"/>
        <w:gridCol w:w="3266"/>
        <w:gridCol w:w="1701"/>
        <w:gridCol w:w="1559"/>
        <w:gridCol w:w="978"/>
      </w:tblGrid>
      <w:tr w:rsidR="00252C40" w:rsidRPr="00F33EAD" w14:paraId="2E7BAAB8" w14:textId="77777777" w:rsidTr="00252C40">
        <w:tc>
          <w:tcPr>
            <w:tcW w:w="1809" w:type="dxa"/>
            <w:shd w:val="clear" w:color="auto" w:fill="C0C0C0"/>
          </w:tcPr>
          <w:p w14:paraId="2E7BAAB2" w14:textId="77777777" w:rsidR="00252C40" w:rsidRPr="00F33EAD" w:rsidRDefault="00252C40" w:rsidP="00CC28C3">
            <w:pPr>
              <w:jc w:val="both"/>
              <w:rPr>
                <w:rFonts w:eastAsia="MS Mincho" w:cs="Tahoma"/>
                <w:b/>
                <w:szCs w:val="20"/>
              </w:rPr>
            </w:pPr>
          </w:p>
        </w:tc>
        <w:tc>
          <w:tcPr>
            <w:tcW w:w="567" w:type="dxa"/>
            <w:shd w:val="clear" w:color="auto" w:fill="C0C0C0"/>
          </w:tcPr>
          <w:p w14:paraId="2E7BAAB3" w14:textId="77777777" w:rsidR="00252C40" w:rsidRPr="00F33EAD" w:rsidRDefault="00252C40" w:rsidP="00CC28C3">
            <w:pPr>
              <w:jc w:val="both"/>
              <w:rPr>
                <w:rFonts w:eastAsia="MS Mincho" w:cs="Tahoma"/>
                <w:b/>
                <w:szCs w:val="20"/>
              </w:rPr>
            </w:pPr>
            <w:r w:rsidRPr="00F33EAD">
              <w:rPr>
                <w:rFonts w:eastAsia="MS Mincho" w:cs="Tahoma"/>
                <w:b/>
                <w:szCs w:val="20"/>
              </w:rPr>
              <w:t>Nr.</w:t>
            </w:r>
          </w:p>
        </w:tc>
        <w:tc>
          <w:tcPr>
            <w:tcW w:w="3266" w:type="dxa"/>
            <w:shd w:val="clear" w:color="auto" w:fill="C0C0C0"/>
          </w:tcPr>
          <w:p w14:paraId="2E7BAAB4" w14:textId="77777777" w:rsidR="00252C40" w:rsidRPr="00F33EAD" w:rsidRDefault="00252C40" w:rsidP="00CC28C3">
            <w:pPr>
              <w:jc w:val="both"/>
              <w:rPr>
                <w:rFonts w:eastAsia="MS Mincho" w:cs="Tahoma"/>
                <w:b/>
                <w:szCs w:val="20"/>
              </w:rPr>
            </w:pPr>
            <w:r w:rsidRPr="00F33EAD">
              <w:rPr>
                <w:rFonts w:eastAsia="MS Mincho" w:cs="Tahoma"/>
                <w:b/>
                <w:szCs w:val="20"/>
              </w:rPr>
              <w:t>Omschrijving</w:t>
            </w:r>
          </w:p>
        </w:tc>
        <w:tc>
          <w:tcPr>
            <w:tcW w:w="1701" w:type="dxa"/>
            <w:shd w:val="clear" w:color="auto" w:fill="C0C0C0"/>
          </w:tcPr>
          <w:p w14:paraId="2E7BAAB5" w14:textId="77777777" w:rsidR="00252C40" w:rsidRPr="00F33EAD" w:rsidRDefault="00252C40" w:rsidP="00CC28C3">
            <w:pPr>
              <w:jc w:val="both"/>
              <w:rPr>
                <w:rFonts w:eastAsia="MS Mincho" w:cs="Tahoma"/>
                <w:b/>
                <w:szCs w:val="20"/>
              </w:rPr>
            </w:pPr>
            <w:r w:rsidRPr="00F33EAD">
              <w:rPr>
                <w:rFonts w:eastAsia="MS Mincho" w:cs="Tahoma"/>
                <w:b/>
                <w:szCs w:val="20"/>
              </w:rPr>
              <w:t xml:space="preserve">Bij </w:t>
            </w:r>
            <w:r w:rsidR="00560E56" w:rsidRPr="00F33EAD">
              <w:rPr>
                <w:rFonts w:eastAsia="MS Mincho" w:cs="Tahoma"/>
                <w:b/>
                <w:szCs w:val="20"/>
              </w:rPr>
              <w:t>I</w:t>
            </w:r>
            <w:r w:rsidRPr="00F33EAD">
              <w:rPr>
                <w:rFonts w:eastAsia="MS Mincho" w:cs="Tahoma"/>
                <w:b/>
                <w:szCs w:val="20"/>
              </w:rPr>
              <w:t>nschrijving</w:t>
            </w:r>
          </w:p>
        </w:tc>
        <w:tc>
          <w:tcPr>
            <w:tcW w:w="1559" w:type="dxa"/>
            <w:shd w:val="clear" w:color="auto" w:fill="C0C0C0"/>
          </w:tcPr>
          <w:p w14:paraId="2E7BAAB6" w14:textId="77777777" w:rsidR="00252C40" w:rsidRPr="00F33EAD" w:rsidRDefault="00252C40" w:rsidP="00CC28C3">
            <w:pPr>
              <w:jc w:val="both"/>
              <w:rPr>
                <w:rFonts w:eastAsia="MS Mincho" w:cs="Tahoma"/>
                <w:b/>
                <w:szCs w:val="20"/>
              </w:rPr>
            </w:pPr>
            <w:r w:rsidRPr="00F33EAD">
              <w:rPr>
                <w:rFonts w:eastAsia="MS Mincho" w:cs="Tahoma"/>
                <w:b/>
                <w:szCs w:val="20"/>
              </w:rPr>
              <w:t>Op verzoek</w:t>
            </w:r>
          </w:p>
        </w:tc>
        <w:tc>
          <w:tcPr>
            <w:tcW w:w="978" w:type="dxa"/>
            <w:shd w:val="clear" w:color="auto" w:fill="C0C0C0"/>
          </w:tcPr>
          <w:p w14:paraId="2E7BAAB7" w14:textId="77777777" w:rsidR="00252C40" w:rsidRPr="00F33EAD" w:rsidRDefault="00252C40" w:rsidP="00CC28C3">
            <w:pPr>
              <w:jc w:val="both"/>
              <w:rPr>
                <w:rFonts w:eastAsia="MS Mincho" w:cs="Tahoma"/>
                <w:b/>
                <w:szCs w:val="20"/>
              </w:rPr>
            </w:pPr>
            <w:r w:rsidRPr="00F33EAD">
              <w:rPr>
                <w:rFonts w:eastAsia="MS Mincho" w:cs="Tahoma"/>
                <w:b/>
                <w:szCs w:val="20"/>
              </w:rPr>
              <w:t>§</w:t>
            </w:r>
          </w:p>
        </w:tc>
      </w:tr>
      <w:tr w:rsidR="00252C40" w:rsidRPr="00F33EAD" w14:paraId="2E7BAABF" w14:textId="77777777" w:rsidTr="00252C40">
        <w:tc>
          <w:tcPr>
            <w:tcW w:w="1809" w:type="dxa"/>
          </w:tcPr>
          <w:p w14:paraId="2E7BAAB9" w14:textId="77777777" w:rsidR="00252C40" w:rsidRPr="00F33EAD" w:rsidRDefault="00B32D82" w:rsidP="0027029B">
            <w:pPr>
              <w:jc w:val="both"/>
              <w:rPr>
                <w:rFonts w:eastAsia="MS Mincho" w:cs="Tahoma"/>
                <w:szCs w:val="20"/>
              </w:rPr>
            </w:pPr>
            <w:r>
              <w:rPr>
                <w:rFonts w:eastAsia="MS Mincho" w:cs="Tahoma"/>
                <w:szCs w:val="20"/>
              </w:rPr>
              <w:t>Algemene verklaring</w:t>
            </w:r>
          </w:p>
        </w:tc>
        <w:tc>
          <w:tcPr>
            <w:tcW w:w="567" w:type="dxa"/>
          </w:tcPr>
          <w:p w14:paraId="2E7BAABA" w14:textId="77777777" w:rsidR="00252C40" w:rsidRPr="00F33EAD" w:rsidRDefault="00252C40" w:rsidP="00B32D82">
            <w:pPr>
              <w:jc w:val="both"/>
              <w:rPr>
                <w:rFonts w:eastAsia="MS Mincho" w:cs="Tahoma"/>
                <w:szCs w:val="20"/>
              </w:rPr>
            </w:pPr>
            <w:r w:rsidRPr="00F33EAD">
              <w:rPr>
                <w:rFonts w:eastAsia="MS Mincho" w:cs="Tahoma"/>
                <w:szCs w:val="20"/>
              </w:rPr>
              <w:t>A</w:t>
            </w:r>
            <w:r w:rsidR="00B32D82">
              <w:rPr>
                <w:rFonts w:eastAsia="MS Mincho" w:cs="Tahoma"/>
                <w:szCs w:val="20"/>
              </w:rPr>
              <w:t>1</w:t>
            </w:r>
          </w:p>
        </w:tc>
        <w:tc>
          <w:tcPr>
            <w:tcW w:w="3266" w:type="dxa"/>
          </w:tcPr>
          <w:p w14:paraId="2E7BAABB" w14:textId="77777777" w:rsidR="00252C40" w:rsidRPr="00F33EAD" w:rsidRDefault="00252C40" w:rsidP="00252C40">
            <w:pPr>
              <w:rPr>
                <w:rFonts w:eastAsia="MS Mincho" w:cs="Tahoma"/>
                <w:szCs w:val="20"/>
              </w:rPr>
            </w:pPr>
            <w:r w:rsidRPr="00F33EAD">
              <w:rPr>
                <w:rFonts w:eastAsia="MS Mincho" w:cs="Tahoma"/>
                <w:szCs w:val="20"/>
              </w:rPr>
              <w:t>Uniform Europees Aanbestedingsdocument</w:t>
            </w:r>
          </w:p>
        </w:tc>
        <w:tc>
          <w:tcPr>
            <w:tcW w:w="1701" w:type="dxa"/>
          </w:tcPr>
          <w:p w14:paraId="2E7BAABC" w14:textId="77777777" w:rsidR="00252C40" w:rsidRPr="00F33EAD" w:rsidRDefault="00252C40" w:rsidP="00646ADD">
            <w:pPr>
              <w:jc w:val="center"/>
              <w:rPr>
                <w:rFonts w:eastAsia="MS Mincho" w:cs="Tahoma"/>
                <w:szCs w:val="20"/>
              </w:rPr>
            </w:pPr>
            <w:r w:rsidRPr="00F33EAD">
              <w:rPr>
                <w:rFonts w:eastAsia="MS Mincho" w:cs="Tahoma"/>
                <w:szCs w:val="20"/>
              </w:rPr>
              <w:t>X</w:t>
            </w:r>
          </w:p>
        </w:tc>
        <w:tc>
          <w:tcPr>
            <w:tcW w:w="1559" w:type="dxa"/>
          </w:tcPr>
          <w:p w14:paraId="2E7BAABD" w14:textId="77777777" w:rsidR="00252C40" w:rsidRPr="00F33EAD" w:rsidRDefault="00252C40" w:rsidP="00646ADD">
            <w:pPr>
              <w:jc w:val="center"/>
              <w:rPr>
                <w:rFonts w:eastAsia="MS Mincho" w:cs="Tahoma"/>
                <w:szCs w:val="20"/>
              </w:rPr>
            </w:pPr>
          </w:p>
        </w:tc>
        <w:tc>
          <w:tcPr>
            <w:tcW w:w="978" w:type="dxa"/>
          </w:tcPr>
          <w:p w14:paraId="2E7BAABE" w14:textId="77777777" w:rsidR="00252C40" w:rsidRPr="00F33EAD" w:rsidRDefault="00B276D8" w:rsidP="00CC28C3">
            <w:pPr>
              <w:jc w:val="both"/>
              <w:rPr>
                <w:rFonts w:eastAsia="MS Mincho" w:cs="Tahoma"/>
                <w:szCs w:val="20"/>
              </w:rPr>
            </w:pPr>
            <w:r>
              <w:rPr>
                <w:rFonts w:cs="Tahoma"/>
              </w:rPr>
              <w:t>3.1.1</w:t>
            </w:r>
          </w:p>
        </w:tc>
      </w:tr>
      <w:tr w:rsidR="00252C40" w:rsidRPr="00F33EAD" w14:paraId="2E7BAAC6" w14:textId="77777777" w:rsidTr="00252C40">
        <w:tc>
          <w:tcPr>
            <w:tcW w:w="1809" w:type="dxa"/>
            <w:vMerge w:val="restart"/>
          </w:tcPr>
          <w:p w14:paraId="2E7BAAC0" w14:textId="77777777" w:rsidR="00252C40" w:rsidRPr="00F33EAD" w:rsidRDefault="00252C40" w:rsidP="0027029B">
            <w:pPr>
              <w:jc w:val="both"/>
              <w:rPr>
                <w:rFonts w:eastAsia="MS Mincho" w:cs="Tahoma"/>
                <w:szCs w:val="20"/>
              </w:rPr>
            </w:pPr>
            <w:r w:rsidRPr="00F33EAD">
              <w:rPr>
                <w:rFonts w:eastAsia="MS Mincho" w:cs="Tahoma"/>
                <w:szCs w:val="20"/>
              </w:rPr>
              <w:t>Uitsluitingsgronden</w:t>
            </w:r>
          </w:p>
        </w:tc>
        <w:tc>
          <w:tcPr>
            <w:tcW w:w="567" w:type="dxa"/>
          </w:tcPr>
          <w:p w14:paraId="2E7BAAC1" w14:textId="77777777" w:rsidR="00252C40" w:rsidRPr="00F33EAD" w:rsidRDefault="00252C40" w:rsidP="0027029B">
            <w:pPr>
              <w:jc w:val="both"/>
              <w:rPr>
                <w:rFonts w:eastAsia="MS Mincho" w:cs="Tahoma"/>
                <w:szCs w:val="20"/>
              </w:rPr>
            </w:pPr>
            <w:r w:rsidRPr="00F33EAD">
              <w:rPr>
                <w:rFonts w:eastAsia="MS Mincho" w:cs="Tahoma"/>
                <w:szCs w:val="20"/>
              </w:rPr>
              <w:t>U1</w:t>
            </w:r>
          </w:p>
        </w:tc>
        <w:tc>
          <w:tcPr>
            <w:tcW w:w="3266" w:type="dxa"/>
          </w:tcPr>
          <w:p w14:paraId="2E7BAAC2" w14:textId="4CB47046" w:rsidR="00252C40" w:rsidRPr="00F33EAD" w:rsidRDefault="00252C40" w:rsidP="00252C40">
            <w:pPr>
              <w:rPr>
                <w:rFonts w:eastAsia="MS Mincho" w:cs="Tahoma"/>
                <w:szCs w:val="20"/>
              </w:rPr>
            </w:pPr>
            <w:r w:rsidRPr="00F33EAD">
              <w:rPr>
                <w:rFonts w:eastAsia="MS Mincho" w:cs="Tahoma"/>
                <w:szCs w:val="20"/>
              </w:rPr>
              <w:t>Inschrijving in het nationale beroeps-/handelsregister</w:t>
            </w:r>
            <w:r w:rsidR="00DE3A6F">
              <w:rPr>
                <w:rFonts w:eastAsia="MS Mincho" w:cs="Tahoma"/>
                <w:szCs w:val="20"/>
              </w:rPr>
              <w:t xml:space="preserve"> of indien van toepassing een volmacht.</w:t>
            </w:r>
          </w:p>
        </w:tc>
        <w:tc>
          <w:tcPr>
            <w:tcW w:w="1701" w:type="dxa"/>
          </w:tcPr>
          <w:p w14:paraId="2E7BAAC3" w14:textId="77777777" w:rsidR="00252C40" w:rsidRPr="00F33EAD" w:rsidRDefault="00252C40" w:rsidP="00646ADD">
            <w:pPr>
              <w:jc w:val="center"/>
              <w:rPr>
                <w:rFonts w:eastAsia="MS Mincho" w:cs="Tahoma"/>
                <w:szCs w:val="20"/>
              </w:rPr>
            </w:pPr>
          </w:p>
        </w:tc>
        <w:tc>
          <w:tcPr>
            <w:tcW w:w="1559" w:type="dxa"/>
          </w:tcPr>
          <w:p w14:paraId="2E7BAAC4" w14:textId="77777777" w:rsidR="00252C40" w:rsidRPr="00F33EAD" w:rsidRDefault="007C1F93" w:rsidP="00646ADD">
            <w:pPr>
              <w:jc w:val="center"/>
              <w:rPr>
                <w:rFonts w:eastAsia="MS Mincho" w:cs="Tahoma"/>
                <w:szCs w:val="20"/>
              </w:rPr>
            </w:pPr>
            <w:r w:rsidRPr="00F33EAD">
              <w:rPr>
                <w:rFonts w:eastAsia="MS Mincho" w:cs="Tahoma"/>
                <w:szCs w:val="20"/>
              </w:rPr>
              <w:t>X</w:t>
            </w:r>
          </w:p>
        </w:tc>
        <w:tc>
          <w:tcPr>
            <w:tcW w:w="978" w:type="dxa"/>
          </w:tcPr>
          <w:p w14:paraId="2E7BAAC5" w14:textId="77777777" w:rsidR="00252C40" w:rsidRPr="00F33EAD" w:rsidRDefault="00B276D8" w:rsidP="00CC28C3">
            <w:pPr>
              <w:jc w:val="both"/>
              <w:rPr>
                <w:rFonts w:eastAsia="MS Mincho" w:cs="Tahoma"/>
                <w:szCs w:val="20"/>
              </w:rPr>
            </w:pPr>
            <w:r>
              <w:rPr>
                <w:rFonts w:cs="Tahoma"/>
              </w:rPr>
              <w:t>3.2</w:t>
            </w:r>
          </w:p>
        </w:tc>
      </w:tr>
      <w:tr w:rsidR="00252C40" w:rsidRPr="00F33EAD" w14:paraId="2E7BAACD" w14:textId="77777777" w:rsidTr="00252C40">
        <w:tc>
          <w:tcPr>
            <w:tcW w:w="1809" w:type="dxa"/>
            <w:vMerge/>
          </w:tcPr>
          <w:p w14:paraId="2E7BAAC7" w14:textId="77777777" w:rsidR="00252C40" w:rsidRPr="00F33EAD" w:rsidRDefault="00252C40" w:rsidP="00CC28C3">
            <w:pPr>
              <w:jc w:val="both"/>
              <w:rPr>
                <w:rFonts w:eastAsia="MS Mincho" w:cs="Tahoma"/>
                <w:szCs w:val="20"/>
              </w:rPr>
            </w:pPr>
          </w:p>
        </w:tc>
        <w:tc>
          <w:tcPr>
            <w:tcW w:w="567" w:type="dxa"/>
          </w:tcPr>
          <w:p w14:paraId="2E7BAAC8" w14:textId="77777777" w:rsidR="00252C40" w:rsidRPr="00F33EAD" w:rsidRDefault="00252C40" w:rsidP="00CC28C3">
            <w:pPr>
              <w:jc w:val="both"/>
              <w:rPr>
                <w:rFonts w:eastAsia="MS Mincho" w:cs="Tahoma"/>
                <w:szCs w:val="20"/>
              </w:rPr>
            </w:pPr>
            <w:r w:rsidRPr="00F33EAD">
              <w:rPr>
                <w:rFonts w:eastAsia="MS Mincho" w:cs="Tahoma"/>
                <w:szCs w:val="20"/>
              </w:rPr>
              <w:t>U2</w:t>
            </w:r>
          </w:p>
        </w:tc>
        <w:tc>
          <w:tcPr>
            <w:tcW w:w="3266" w:type="dxa"/>
          </w:tcPr>
          <w:p w14:paraId="2E7BAAC9" w14:textId="77777777" w:rsidR="00252C40" w:rsidRPr="00F33EAD" w:rsidRDefault="00252C40" w:rsidP="00252C40">
            <w:pPr>
              <w:rPr>
                <w:rFonts w:eastAsia="MS Mincho" w:cs="Tahoma"/>
                <w:szCs w:val="20"/>
              </w:rPr>
            </w:pPr>
            <w:r w:rsidRPr="00F33EAD">
              <w:rPr>
                <w:rFonts w:eastAsia="MS Mincho" w:cs="Tahoma"/>
                <w:szCs w:val="20"/>
              </w:rPr>
              <w:t>Gedragsverklaring aanbesteden</w:t>
            </w:r>
          </w:p>
        </w:tc>
        <w:tc>
          <w:tcPr>
            <w:tcW w:w="1701" w:type="dxa"/>
          </w:tcPr>
          <w:p w14:paraId="2E7BAACA" w14:textId="77777777" w:rsidR="00252C40" w:rsidRPr="00F33EAD" w:rsidRDefault="00252C40" w:rsidP="00646ADD">
            <w:pPr>
              <w:jc w:val="center"/>
              <w:rPr>
                <w:rFonts w:eastAsia="MS Mincho" w:cs="Tahoma"/>
                <w:szCs w:val="20"/>
              </w:rPr>
            </w:pPr>
          </w:p>
        </w:tc>
        <w:tc>
          <w:tcPr>
            <w:tcW w:w="1559" w:type="dxa"/>
          </w:tcPr>
          <w:p w14:paraId="2E7BAACB" w14:textId="77777777" w:rsidR="00252C40" w:rsidRPr="00F33EAD" w:rsidRDefault="00252C40" w:rsidP="00646ADD">
            <w:pPr>
              <w:jc w:val="center"/>
              <w:rPr>
                <w:rFonts w:eastAsia="MS Mincho" w:cs="Tahoma"/>
                <w:szCs w:val="20"/>
              </w:rPr>
            </w:pPr>
            <w:r w:rsidRPr="00F33EAD">
              <w:rPr>
                <w:rFonts w:eastAsia="MS Mincho" w:cs="Tahoma"/>
                <w:szCs w:val="20"/>
              </w:rPr>
              <w:t>X</w:t>
            </w:r>
          </w:p>
        </w:tc>
        <w:tc>
          <w:tcPr>
            <w:tcW w:w="978" w:type="dxa"/>
          </w:tcPr>
          <w:p w14:paraId="2E7BAACC" w14:textId="77777777" w:rsidR="00252C40" w:rsidRPr="00F33EAD" w:rsidRDefault="00B276D8" w:rsidP="00ED38B2">
            <w:pPr>
              <w:jc w:val="both"/>
              <w:rPr>
                <w:rFonts w:eastAsia="MS Mincho" w:cs="Tahoma"/>
                <w:szCs w:val="20"/>
              </w:rPr>
            </w:pPr>
            <w:r>
              <w:rPr>
                <w:rFonts w:cs="Tahoma"/>
              </w:rPr>
              <w:t>3.2</w:t>
            </w:r>
          </w:p>
        </w:tc>
      </w:tr>
      <w:tr w:rsidR="00252C40" w:rsidRPr="00F33EAD" w14:paraId="2E7BAAD4" w14:textId="77777777" w:rsidTr="00252C40">
        <w:tc>
          <w:tcPr>
            <w:tcW w:w="1809" w:type="dxa"/>
            <w:vMerge/>
          </w:tcPr>
          <w:p w14:paraId="2E7BAACE" w14:textId="77777777" w:rsidR="00252C40" w:rsidRPr="00F33EAD" w:rsidRDefault="00252C40" w:rsidP="00CC28C3">
            <w:pPr>
              <w:jc w:val="both"/>
              <w:rPr>
                <w:rFonts w:eastAsia="MS Mincho" w:cs="Tahoma"/>
                <w:szCs w:val="20"/>
              </w:rPr>
            </w:pPr>
          </w:p>
        </w:tc>
        <w:tc>
          <w:tcPr>
            <w:tcW w:w="567" w:type="dxa"/>
          </w:tcPr>
          <w:p w14:paraId="2E7BAACF" w14:textId="77777777" w:rsidR="00252C40" w:rsidRPr="00F33EAD" w:rsidRDefault="00252C40" w:rsidP="00CC28C3">
            <w:pPr>
              <w:jc w:val="both"/>
              <w:rPr>
                <w:rFonts w:eastAsia="MS Mincho" w:cs="Tahoma"/>
                <w:szCs w:val="20"/>
              </w:rPr>
            </w:pPr>
            <w:r w:rsidRPr="00F33EAD">
              <w:rPr>
                <w:rFonts w:eastAsia="MS Mincho" w:cs="Tahoma"/>
                <w:szCs w:val="20"/>
              </w:rPr>
              <w:t>U3</w:t>
            </w:r>
          </w:p>
        </w:tc>
        <w:tc>
          <w:tcPr>
            <w:tcW w:w="3266" w:type="dxa"/>
          </w:tcPr>
          <w:p w14:paraId="2E7BAAD0" w14:textId="77777777" w:rsidR="00252C40" w:rsidRPr="00F33EAD" w:rsidRDefault="00252C40" w:rsidP="00252C40">
            <w:pPr>
              <w:rPr>
                <w:rFonts w:eastAsia="MS Mincho" w:cs="Tahoma"/>
                <w:szCs w:val="20"/>
              </w:rPr>
            </w:pPr>
            <w:r w:rsidRPr="00F33EAD">
              <w:rPr>
                <w:rFonts w:eastAsia="MS Mincho" w:cs="Tahoma"/>
                <w:szCs w:val="20"/>
              </w:rPr>
              <w:t>Verklaring van de Belastingdienst</w:t>
            </w:r>
          </w:p>
        </w:tc>
        <w:tc>
          <w:tcPr>
            <w:tcW w:w="1701" w:type="dxa"/>
          </w:tcPr>
          <w:p w14:paraId="2E7BAAD1" w14:textId="77777777" w:rsidR="00252C40" w:rsidRPr="00F33EAD" w:rsidRDefault="00252C40" w:rsidP="00646ADD">
            <w:pPr>
              <w:jc w:val="center"/>
              <w:rPr>
                <w:rFonts w:eastAsia="MS Mincho" w:cs="Tahoma"/>
                <w:szCs w:val="20"/>
              </w:rPr>
            </w:pPr>
          </w:p>
        </w:tc>
        <w:tc>
          <w:tcPr>
            <w:tcW w:w="1559" w:type="dxa"/>
          </w:tcPr>
          <w:p w14:paraId="2E7BAAD2" w14:textId="77777777" w:rsidR="00252C40" w:rsidRPr="00F33EAD" w:rsidRDefault="00252C40" w:rsidP="00646ADD">
            <w:pPr>
              <w:jc w:val="center"/>
              <w:rPr>
                <w:rFonts w:eastAsia="MS Mincho" w:cs="Tahoma"/>
                <w:szCs w:val="20"/>
              </w:rPr>
            </w:pPr>
            <w:r w:rsidRPr="00F33EAD">
              <w:rPr>
                <w:rFonts w:eastAsia="MS Mincho" w:cs="Tahoma"/>
                <w:szCs w:val="20"/>
              </w:rPr>
              <w:t>X</w:t>
            </w:r>
          </w:p>
        </w:tc>
        <w:tc>
          <w:tcPr>
            <w:tcW w:w="978" w:type="dxa"/>
          </w:tcPr>
          <w:p w14:paraId="2E7BAAD3" w14:textId="77777777" w:rsidR="00252C40" w:rsidRPr="00F33EAD" w:rsidRDefault="00B276D8" w:rsidP="00CC28C3">
            <w:pPr>
              <w:jc w:val="both"/>
              <w:rPr>
                <w:rFonts w:eastAsia="MS Mincho" w:cs="Tahoma"/>
                <w:szCs w:val="20"/>
              </w:rPr>
            </w:pPr>
            <w:r>
              <w:rPr>
                <w:rFonts w:cs="Tahoma"/>
              </w:rPr>
              <w:t>3.2</w:t>
            </w:r>
          </w:p>
        </w:tc>
      </w:tr>
      <w:tr w:rsidR="004D7955" w:rsidRPr="00F33EAD" w14:paraId="2E7BAADB" w14:textId="77777777" w:rsidTr="00252C40">
        <w:tc>
          <w:tcPr>
            <w:tcW w:w="1809" w:type="dxa"/>
            <w:vMerge w:val="restart"/>
          </w:tcPr>
          <w:p w14:paraId="2E7BAAD5" w14:textId="77777777" w:rsidR="004D7955" w:rsidRPr="00F33EAD" w:rsidRDefault="004D7955" w:rsidP="0027029B">
            <w:pPr>
              <w:jc w:val="both"/>
              <w:rPr>
                <w:rFonts w:eastAsia="MS Mincho" w:cs="Tahoma"/>
                <w:szCs w:val="20"/>
              </w:rPr>
            </w:pPr>
            <w:r w:rsidRPr="00F33EAD">
              <w:rPr>
                <w:rFonts w:eastAsia="MS Mincho" w:cs="Tahoma"/>
                <w:szCs w:val="20"/>
              </w:rPr>
              <w:t>Geschiktheidseisen</w:t>
            </w:r>
          </w:p>
        </w:tc>
        <w:tc>
          <w:tcPr>
            <w:tcW w:w="567" w:type="dxa"/>
          </w:tcPr>
          <w:p w14:paraId="2E7BAAD6" w14:textId="77777777" w:rsidR="004D7955" w:rsidRPr="00F33EAD" w:rsidRDefault="004D7955" w:rsidP="0027029B">
            <w:pPr>
              <w:jc w:val="both"/>
              <w:rPr>
                <w:rFonts w:eastAsia="MS Mincho" w:cs="Tahoma"/>
                <w:szCs w:val="20"/>
              </w:rPr>
            </w:pPr>
            <w:r w:rsidRPr="00F33EAD">
              <w:rPr>
                <w:rFonts w:eastAsia="MS Mincho" w:cs="Tahoma"/>
                <w:szCs w:val="20"/>
              </w:rPr>
              <w:t>E1</w:t>
            </w:r>
          </w:p>
        </w:tc>
        <w:tc>
          <w:tcPr>
            <w:tcW w:w="3266" w:type="dxa"/>
          </w:tcPr>
          <w:p w14:paraId="2E7BAAD7" w14:textId="7C1FF45E" w:rsidR="004D7955" w:rsidRPr="00F33EAD" w:rsidRDefault="004D7955" w:rsidP="00252C40">
            <w:pPr>
              <w:rPr>
                <w:rFonts w:eastAsia="MS Mincho" w:cs="Tahoma"/>
                <w:szCs w:val="20"/>
              </w:rPr>
            </w:pPr>
            <w:r w:rsidRPr="00F33EAD">
              <w:rPr>
                <w:rFonts w:eastAsia="MS Mincho" w:cs="Tahoma"/>
                <w:szCs w:val="20"/>
              </w:rPr>
              <w:t xml:space="preserve">Afdekking </w:t>
            </w:r>
            <w:r>
              <w:rPr>
                <w:rFonts w:eastAsia="MS Mincho" w:cs="Tahoma"/>
                <w:szCs w:val="20"/>
              </w:rPr>
              <w:t>aansprakelijkheidsrisico’s</w:t>
            </w:r>
          </w:p>
        </w:tc>
        <w:tc>
          <w:tcPr>
            <w:tcW w:w="1701" w:type="dxa"/>
          </w:tcPr>
          <w:p w14:paraId="2E7BAAD8" w14:textId="77777777" w:rsidR="004D7955" w:rsidRPr="00F33EAD" w:rsidRDefault="004D7955" w:rsidP="00646ADD">
            <w:pPr>
              <w:jc w:val="center"/>
              <w:rPr>
                <w:rFonts w:eastAsia="MS Mincho" w:cs="Tahoma"/>
                <w:szCs w:val="20"/>
              </w:rPr>
            </w:pPr>
          </w:p>
        </w:tc>
        <w:tc>
          <w:tcPr>
            <w:tcW w:w="1559" w:type="dxa"/>
          </w:tcPr>
          <w:p w14:paraId="2E7BAAD9" w14:textId="77777777" w:rsidR="004D7955" w:rsidRPr="00F33EAD" w:rsidRDefault="004D7955" w:rsidP="00646ADD">
            <w:pPr>
              <w:jc w:val="center"/>
              <w:rPr>
                <w:rFonts w:eastAsia="MS Mincho" w:cs="Tahoma"/>
                <w:szCs w:val="20"/>
              </w:rPr>
            </w:pPr>
            <w:r w:rsidRPr="00F33EAD">
              <w:rPr>
                <w:rFonts w:eastAsia="MS Mincho" w:cs="Tahoma"/>
                <w:szCs w:val="20"/>
              </w:rPr>
              <w:t>X</w:t>
            </w:r>
          </w:p>
        </w:tc>
        <w:tc>
          <w:tcPr>
            <w:tcW w:w="978" w:type="dxa"/>
          </w:tcPr>
          <w:p w14:paraId="2E7BAADA" w14:textId="77777777" w:rsidR="004D7955" w:rsidRPr="00F33EAD" w:rsidRDefault="004D7955" w:rsidP="00CC28C3">
            <w:pPr>
              <w:jc w:val="both"/>
              <w:rPr>
                <w:rFonts w:eastAsia="MS Mincho" w:cs="Tahoma"/>
                <w:szCs w:val="20"/>
              </w:rPr>
            </w:pPr>
            <w:r>
              <w:rPr>
                <w:rFonts w:cs="Tahoma"/>
              </w:rPr>
              <w:t>3.3.1</w:t>
            </w:r>
          </w:p>
        </w:tc>
      </w:tr>
      <w:tr w:rsidR="004D7955" w:rsidRPr="00F33EAD" w14:paraId="2E7BAAE2" w14:textId="77777777" w:rsidTr="00252C40">
        <w:tc>
          <w:tcPr>
            <w:tcW w:w="1809" w:type="dxa"/>
            <w:vMerge/>
          </w:tcPr>
          <w:p w14:paraId="2E7BAADC" w14:textId="77777777" w:rsidR="004D7955" w:rsidRPr="00F33EAD" w:rsidRDefault="004D7955" w:rsidP="008E4ABE">
            <w:pPr>
              <w:jc w:val="both"/>
              <w:rPr>
                <w:rFonts w:eastAsia="MS Mincho" w:cs="Tahoma"/>
                <w:szCs w:val="20"/>
              </w:rPr>
            </w:pPr>
          </w:p>
        </w:tc>
        <w:tc>
          <w:tcPr>
            <w:tcW w:w="567" w:type="dxa"/>
          </w:tcPr>
          <w:p w14:paraId="2E7BAADD" w14:textId="0588D0D2" w:rsidR="004D7955" w:rsidRPr="00F33EAD" w:rsidRDefault="004D7955" w:rsidP="008E4ABE">
            <w:pPr>
              <w:jc w:val="both"/>
              <w:rPr>
                <w:rFonts w:eastAsia="MS Mincho" w:cs="Tahoma"/>
                <w:szCs w:val="20"/>
              </w:rPr>
            </w:pPr>
            <w:r w:rsidRPr="00F33EAD">
              <w:rPr>
                <w:rFonts w:eastAsia="MS Mincho" w:cs="Tahoma"/>
                <w:szCs w:val="20"/>
              </w:rPr>
              <w:t>E2</w:t>
            </w:r>
          </w:p>
        </w:tc>
        <w:tc>
          <w:tcPr>
            <w:tcW w:w="3266" w:type="dxa"/>
          </w:tcPr>
          <w:p w14:paraId="2E7BAADE" w14:textId="77777777" w:rsidR="004D7955" w:rsidRPr="00F22393" w:rsidRDefault="004D7955" w:rsidP="00252C40">
            <w:pPr>
              <w:rPr>
                <w:rFonts w:eastAsia="MS Mincho" w:cs="Tahoma"/>
                <w:szCs w:val="20"/>
              </w:rPr>
            </w:pPr>
            <w:r w:rsidRPr="00F22393">
              <w:rPr>
                <w:rFonts w:eastAsia="MS Mincho" w:cs="Tahoma"/>
                <w:szCs w:val="20"/>
              </w:rPr>
              <w:t>Ervaring van de Deelnemer</w:t>
            </w:r>
          </w:p>
        </w:tc>
        <w:tc>
          <w:tcPr>
            <w:tcW w:w="1701" w:type="dxa"/>
          </w:tcPr>
          <w:p w14:paraId="2E7BAADF" w14:textId="77777777" w:rsidR="004D7955" w:rsidRPr="00F33EAD" w:rsidRDefault="004D7955" w:rsidP="00646ADD">
            <w:pPr>
              <w:jc w:val="center"/>
              <w:rPr>
                <w:rFonts w:eastAsia="MS Mincho" w:cs="Tahoma"/>
                <w:szCs w:val="20"/>
              </w:rPr>
            </w:pPr>
            <w:r w:rsidRPr="00F33EAD">
              <w:rPr>
                <w:rFonts w:eastAsia="MS Mincho" w:cs="Tahoma"/>
                <w:szCs w:val="20"/>
              </w:rPr>
              <w:t>X</w:t>
            </w:r>
          </w:p>
        </w:tc>
        <w:tc>
          <w:tcPr>
            <w:tcW w:w="1559" w:type="dxa"/>
          </w:tcPr>
          <w:p w14:paraId="2E7BAAE0" w14:textId="77777777" w:rsidR="004D7955" w:rsidRPr="00F33EAD" w:rsidRDefault="004D7955" w:rsidP="00646ADD">
            <w:pPr>
              <w:jc w:val="center"/>
              <w:rPr>
                <w:rFonts w:eastAsia="MS Mincho" w:cs="Tahoma"/>
                <w:szCs w:val="20"/>
              </w:rPr>
            </w:pPr>
          </w:p>
        </w:tc>
        <w:tc>
          <w:tcPr>
            <w:tcW w:w="978" w:type="dxa"/>
          </w:tcPr>
          <w:p w14:paraId="2E7BAAE1" w14:textId="42F4A514" w:rsidR="004D7955" w:rsidRPr="00F33EAD" w:rsidRDefault="004D7955" w:rsidP="00CC28C3">
            <w:pPr>
              <w:jc w:val="both"/>
              <w:rPr>
                <w:rFonts w:eastAsia="MS Mincho" w:cs="Tahoma"/>
                <w:szCs w:val="20"/>
              </w:rPr>
            </w:pPr>
            <w:r>
              <w:rPr>
                <w:rFonts w:cs="Tahoma"/>
              </w:rPr>
              <w:t>3.4.1</w:t>
            </w:r>
          </w:p>
        </w:tc>
      </w:tr>
      <w:tr w:rsidR="004D7955" w:rsidRPr="00F33EAD" w14:paraId="0D32D1DA" w14:textId="77777777" w:rsidTr="00252C40">
        <w:tc>
          <w:tcPr>
            <w:tcW w:w="1809" w:type="dxa"/>
            <w:vMerge/>
          </w:tcPr>
          <w:p w14:paraId="1D14270D" w14:textId="77777777" w:rsidR="004D7955" w:rsidRPr="00F33EAD" w:rsidRDefault="004D7955" w:rsidP="008E4ABE">
            <w:pPr>
              <w:jc w:val="both"/>
              <w:rPr>
                <w:rFonts w:eastAsia="MS Mincho" w:cs="Tahoma"/>
                <w:szCs w:val="20"/>
              </w:rPr>
            </w:pPr>
          </w:p>
        </w:tc>
        <w:tc>
          <w:tcPr>
            <w:tcW w:w="567" w:type="dxa"/>
          </w:tcPr>
          <w:p w14:paraId="292ADE50" w14:textId="003F7FAE" w:rsidR="004D7955" w:rsidRDefault="004D7955" w:rsidP="008E4ABE">
            <w:pPr>
              <w:jc w:val="both"/>
              <w:rPr>
                <w:rFonts w:eastAsia="MS Mincho" w:cs="Tahoma"/>
                <w:szCs w:val="20"/>
              </w:rPr>
            </w:pPr>
            <w:r>
              <w:rPr>
                <w:rFonts w:eastAsia="MS Mincho" w:cs="Tahoma"/>
                <w:szCs w:val="20"/>
              </w:rPr>
              <w:t>E3</w:t>
            </w:r>
          </w:p>
        </w:tc>
        <w:tc>
          <w:tcPr>
            <w:tcW w:w="3266" w:type="dxa"/>
          </w:tcPr>
          <w:p w14:paraId="6C9F6C91" w14:textId="47E586F5" w:rsidR="004D7955" w:rsidRPr="00F22393" w:rsidRDefault="004D7955" w:rsidP="00252C40">
            <w:pPr>
              <w:rPr>
                <w:rFonts w:eastAsia="MS Mincho" w:cs="Tahoma"/>
                <w:szCs w:val="20"/>
              </w:rPr>
            </w:pPr>
            <w:r>
              <w:rPr>
                <w:rFonts w:eastAsia="MS Mincho" w:cs="Tahoma"/>
                <w:szCs w:val="20"/>
              </w:rPr>
              <w:t>Kwaliteitsborging</w:t>
            </w:r>
          </w:p>
        </w:tc>
        <w:tc>
          <w:tcPr>
            <w:tcW w:w="1701" w:type="dxa"/>
          </w:tcPr>
          <w:p w14:paraId="3B14D7C9" w14:textId="77777777" w:rsidR="004D7955" w:rsidRPr="00F33EAD" w:rsidRDefault="004D7955" w:rsidP="00646ADD">
            <w:pPr>
              <w:jc w:val="center"/>
              <w:rPr>
                <w:rFonts w:eastAsia="MS Mincho" w:cs="Tahoma"/>
                <w:szCs w:val="20"/>
              </w:rPr>
            </w:pPr>
          </w:p>
        </w:tc>
        <w:tc>
          <w:tcPr>
            <w:tcW w:w="1559" w:type="dxa"/>
          </w:tcPr>
          <w:p w14:paraId="29A6FD15" w14:textId="64878C32" w:rsidR="004D7955" w:rsidRDefault="004D7955" w:rsidP="00646ADD">
            <w:pPr>
              <w:jc w:val="center"/>
              <w:rPr>
                <w:rFonts w:eastAsia="MS Mincho" w:cs="Tahoma"/>
                <w:szCs w:val="20"/>
              </w:rPr>
            </w:pPr>
            <w:r>
              <w:rPr>
                <w:rFonts w:eastAsia="MS Mincho" w:cs="Tahoma"/>
                <w:szCs w:val="20"/>
              </w:rPr>
              <w:t>X</w:t>
            </w:r>
          </w:p>
        </w:tc>
        <w:tc>
          <w:tcPr>
            <w:tcW w:w="978" w:type="dxa"/>
          </w:tcPr>
          <w:p w14:paraId="0647D7EA" w14:textId="4DD27E09" w:rsidR="004D7955" w:rsidRDefault="004D7955" w:rsidP="00CC28C3">
            <w:pPr>
              <w:jc w:val="both"/>
              <w:rPr>
                <w:rFonts w:cs="Tahoma"/>
              </w:rPr>
            </w:pPr>
            <w:r>
              <w:rPr>
                <w:rFonts w:cs="Tahoma"/>
              </w:rPr>
              <w:t>3.4.2</w:t>
            </w:r>
          </w:p>
        </w:tc>
      </w:tr>
      <w:tr w:rsidR="004D7955" w:rsidRPr="00F33EAD" w14:paraId="03BB01A3" w14:textId="77777777" w:rsidTr="00252C40">
        <w:tc>
          <w:tcPr>
            <w:tcW w:w="1809" w:type="dxa"/>
            <w:vMerge/>
          </w:tcPr>
          <w:p w14:paraId="5E04ABEB" w14:textId="77777777" w:rsidR="004D7955" w:rsidRPr="00F33EAD" w:rsidRDefault="004D7955" w:rsidP="008E4ABE">
            <w:pPr>
              <w:jc w:val="both"/>
              <w:rPr>
                <w:rFonts w:eastAsia="MS Mincho" w:cs="Tahoma"/>
                <w:szCs w:val="20"/>
              </w:rPr>
            </w:pPr>
          </w:p>
        </w:tc>
        <w:tc>
          <w:tcPr>
            <w:tcW w:w="567" w:type="dxa"/>
          </w:tcPr>
          <w:p w14:paraId="74443561" w14:textId="39A981CE" w:rsidR="004D7955" w:rsidRDefault="004D7955" w:rsidP="008E4ABE">
            <w:pPr>
              <w:jc w:val="both"/>
              <w:rPr>
                <w:rFonts w:eastAsia="MS Mincho" w:cs="Tahoma"/>
                <w:szCs w:val="20"/>
              </w:rPr>
            </w:pPr>
            <w:r>
              <w:rPr>
                <w:rFonts w:eastAsia="MS Mincho" w:cs="Tahoma"/>
                <w:szCs w:val="20"/>
              </w:rPr>
              <w:t>E4</w:t>
            </w:r>
          </w:p>
        </w:tc>
        <w:tc>
          <w:tcPr>
            <w:tcW w:w="3266" w:type="dxa"/>
          </w:tcPr>
          <w:p w14:paraId="77C0B05D" w14:textId="48F3F32A" w:rsidR="004D7955" w:rsidRDefault="004D7955" w:rsidP="00252C40">
            <w:pPr>
              <w:rPr>
                <w:rFonts w:eastAsia="MS Mincho" w:cs="Tahoma"/>
              </w:rPr>
            </w:pPr>
            <w:r w:rsidRPr="4234E693">
              <w:rPr>
                <w:rFonts w:eastAsia="MS Mincho" w:cs="Tahoma"/>
              </w:rPr>
              <w:t>Duurzaamheid</w:t>
            </w:r>
          </w:p>
        </w:tc>
        <w:tc>
          <w:tcPr>
            <w:tcW w:w="1701" w:type="dxa"/>
          </w:tcPr>
          <w:p w14:paraId="363ACFCE" w14:textId="18D9EAC6" w:rsidR="004D7955" w:rsidRPr="00F33EAD" w:rsidRDefault="004D7955" w:rsidP="00646ADD">
            <w:pPr>
              <w:jc w:val="center"/>
              <w:rPr>
                <w:rFonts w:eastAsia="MS Mincho" w:cs="Tahoma"/>
                <w:szCs w:val="20"/>
              </w:rPr>
            </w:pPr>
            <w:r>
              <w:rPr>
                <w:rFonts w:eastAsia="MS Mincho" w:cs="Tahoma"/>
                <w:szCs w:val="20"/>
              </w:rPr>
              <w:t>X</w:t>
            </w:r>
          </w:p>
        </w:tc>
        <w:tc>
          <w:tcPr>
            <w:tcW w:w="1559" w:type="dxa"/>
          </w:tcPr>
          <w:p w14:paraId="0942DA98" w14:textId="77777777" w:rsidR="004D7955" w:rsidRDefault="004D7955" w:rsidP="00646ADD">
            <w:pPr>
              <w:jc w:val="center"/>
              <w:rPr>
                <w:rFonts w:eastAsia="MS Mincho" w:cs="Tahoma"/>
                <w:szCs w:val="20"/>
              </w:rPr>
            </w:pPr>
          </w:p>
        </w:tc>
        <w:tc>
          <w:tcPr>
            <w:tcW w:w="978" w:type="dxa"/>
          </w:tcPr>
          <w:p w14:paraId="64C8BB01" w14:textId="76B2A0D6" w:rsidR="004D7955" w:rsidRDefault="004D7955" w:rsidP="00CC28C3">
            <w:pPr>
              <w:jc w:val="both"/>
              <w:rPr>
                <w:rFonts w:cs="Tahoma"/>
              </w:rPr>
            </w:pPr>
            <w:r>
              <w:rPr>
                <w:rFonts w:cs="Tahoma"/>
              </w:rPr>
              <w:t>3.4.3</w:t>
            </w:r>
          </w:p>
        </w:tc>
      </w:tr>
      <w:tr w:rsidR="004D7955" w:rsidRPr="00F33EAD" w14:paraId="3237AB50" w14:textId="77777777" w:rsidTr="00252C40">
        <w:tc>
          <w:tcPr>
            <w:tcW w:w="1809" w:type="dxa"/>
            <w:vMerge/>
          </w:tcPr>
          <w:p w14:paraId="4A011D56" w14:textId="77777777" w:rsidR="004D7955" w:rsidRPr="00F33EAD" w:rsidRDefault="004D7955" w:rsidP="008E4ABE">
            <w:pPr>
              <w:jc w:val="both"/>
              <w:rPr>
                <w:rFonts w:eastAsia="MS Mincho" w:cs="Tahoma"/>
                <w:szCs w:val="20"/>
              </w:rPr>
            </w:pPr>
          </w:p>
        </w:tc>
        <w:tc>
          <w:tcPr>
            <w:tcW w:w="567" w:type="dxa"/>
          </w:tcPr>
          <w:p w14:paraId="27CF4230" w14:textId="3CE807DE" w:rsidR="004D7955" w:rsidRDefault="004D7955" w:rsidP="008E4ABE">
            <w:pPr>
              <w:jc w:val="both"/>
              <w:rPr>
                <w:rFonts w:eastAsia="MS Mincho" w:cs="Tahoma"/>
                <w:szCs w:val="20"/>
              </w:rPr>
            </w:pPr>
            <w:r>
              <w:rPr>
                <w:rFonts w:eastAsia="MS Mincho" w:cs="Tahoma"/>
                <w:szCs w:val="20"/>
              </w:rPr>
              <w:t>E5</w:t>
            </w:r>
          </w:p>
        </w:tc>
        <w:tc>
          <w:tcPr>
            <w:tcW w:w="3266" w:type="dxa"/>
          </w:tcPr>
          <w:p w14:paraId="552AEC06" w14:textId="72D8CCA9" w:rsidR="004D7955" w:rsidRPr="4234E693" w:rsidRDefault="004D7955" w:rsidP="00252C40">
            <w:pPr>
              <w:rPr>
                <w:rFonts w:eastAsia="MS Mincho" w:cs="Tahoma"/>
              </w:rPr>
            </w:pPr>
            <w:r>
              <w:rPr>
                <w:rFonts w:eastAsia="MS Mincho" w:cs="Tahoma"/>
              </w:rPr>
              <w:t>Verificatietest koffiekwaliteit</w:t>
            </w:r>
          </w:p>
        </w:tc>
        <w:tc>
          <w:tcPr>
            <w:tcW w:w="1701" w:type="dxa"/>
          </w:tcPr>
          <w:p w14:paraId="6AAD920C" w14:textId="77777777" w:rsidR="004D7955" w:rsidRDefault="004D7955" w:rsidP="00646ADD">
            <w:pPr>
              <w:jc w:val="center"/>
              <w:rPr>
                <w:rFonts w:eastAsia="MS Mincho" w:cs="Tahoma"/>
                <w:szCs w:val="20"/>
              </w:rPr>
            </w:pPr>
          </w:p>
        </w:tc>
        <w:tc>
          <w:tcPr>
            <w:tcW w:w="1559" w:type="dxa"/>
          </w:tcPr>
          <w:p w14:paraId="1FC8B778" w14:textId="0230597F" w:rsidR="004D7955" w:rsidRDefault="004D7955" w:rsidP="00646ADD">
            <w:pPr>
              <w:jc w:val="center"/>
              <w:rPr>
                <w:rFonts w:eastAsia="MS Mincho" w:cs="Tahoma"/>
                <w:szCs w:val="20"/>
              </w:rPr>
            </w:pPr>
            <w:r>
              <w:rPr>
                <w:rFonts w:eastAsia="MS Mincho" w:cs="Tahoma"/>
                <w:szCs w:val="20"/>
              </w:rPr>
              <w:t>X</w:t>
            </w:r>
          </w:p>
        </w:tc>
        <w:tc>
          <w:tcPr>
            <w:tcW w:w="978" w:type="dxa"/>
          </w:tcPr>
          <w:p w14:paraId="723339A7" w14:textId="3BAB8E00" w:rsidR="004D7955" w:rsidRDefault="004D7955" w:rsidP="00CC28C3">
            <w:pPr>
              <w:jc w:val="both"/>
              <w:rPr>
                <w:rFonts w:cs="Tahoma"/>
              </w:rPr>
            </w:pPr>
            <w:r>
              <w:rPr>
                <w:rFonts w:cs="Tahoma"/>
              </w:rPr>
              <w:t>3.4.4</w:t>
            </w:r>
          </w:p>
        </w:tc>
      </w:tr>
    </w:tbl>
    <w:p w14:paraId="2E7BAAF1" w14:textId="77777777" w:rsidR="007716A0" w:rsidRPr="00F33EAD" w:rsidRDefault="007716A0" w:rsidP="007716A0">
      <w:pPr>
        <w:rPr>
          <w:rFonts w:cs="Tahoma"/>
        </w:rPr>
      </w:pPr>
    </w:p>
    <w:p w14:paraId="2E7BAAF2" w14:textId="5A249645" w:rsidR="00560E56" w:rsidRPr="00F33EAD" w:rsidRDefault="002C1B30" w:rsidP="00CB583F">
      <w:pPr>
        <w:pStyle w:val="BodyText"/>
        <w:spacing w:after="0"/>
      </w:pPr>
      <w:r w:rsidRPr="00F33EAD">
        <w:rPr>
          <w:rFonts w:cs="Tahoma"/>
        </w:rPr>
        <w:t xml:space="preserve">Om de administratieve belasting van </w:t>
      </w:r>
      <w:r w:rsidR="008C504E" w:rsidRPr="00F33EAD">
        <w:rPr>
          <w:rFonts w:cs="Tahoma"/>
        </w:rPr>
        <w:t>Deelnemer</w:t>
      </w:r>
      <w:r w:rsidRPr="00F33EAD">
        <w:rPr>
          <w:rFonts w:cs="Tahoma"/>
        </w:rPr>
        <w:t xml:space="preserve">s te beperken maakt Opdrachtgever gebruik van een beperkt aantal bewijsstukken. </w:t>
      </w:r>
      <w:r w:rsidR="001851F4" w:rsidRPr="00F33EAD">
        <w:rPr>
          <w:rFonts w:cs="Tahoma"/>
        </w:rPr>
        <w:t>Bovenstaande tabel houdt in dat bij Inschrijving</w:t>
      </w:r>
      <w:r w:rsidR="00560E56" w:rsidRPr="00F33EAD">
        <w:rPr>
          <w:rFonts w:cs="Tahoma"/>
        </w:rPr>
        <w:t xml:space="preserve"> in </w:t>
      </w:r>
      <w:r w:rsidR="00560E56" w:rsidRPr="003E63C0">
        <w:rPr>
          <w:rFonts w:cs="Tahoma"/>
        </w:rPr>
        <w:t>ieder geval A1</w:t>
      </w:r>
      <w:r w:rsidR="00863912">
        <w:rPr>
          <w:rFonts w:cs="Tahoma"/>
        </w:rPr>
        <w:t>,</w:t>
      </w:r>
      <w:r w:rsidR="00560E56" w:rsidRPr="003E63C0">
        <w:rPr>
          <w:rFonts w:cs="Tahoma"/>
        </w:rPr>
        <w:t xml:space="preserve"> E2 en </w:t>
      </w:r>
      <w:r w:rsidR="00863912">
        <w:rPr>
          <w:rFonts w:cs="Tahoma"/>
        </w:rPr>
        <w:t>E4</w:t>
      </w:r>
      <w:r w:rsidR="00560E56" w:rsidRPr="003E63C0">
        <w:rPr>
          <w:rFonts w:cs="Tahoma"/>
        </w:rPr>
        <w:t xml:space="preserve"> </w:t>
      </w:r>
      <w:r w:rsidR="001851F4" w:rsidRPr="003E63C0">
        <w:rPr>
          <w:rFonts w:cs="Tahoma"/>
        </w:rPr>
        <w:t xml:space="preserve">door </w:t>
      </w:r>
      <w:r w:rsidR="001851F4" w:rsidRPr="00F33EAD">
        <w:rPr>
          <w:rFonts w:cs="Tahoma"/>
        </w:rPr>
        <w:t>Deelnemer</w:t>
      </w:r>
      <w:r w:rsidR="00560E56" w:rsidRPr="00F33EAD">
        <w:rPr>
          <w:rFonts w:cs="Tahoma"/>
        </w:rPr>
        <w:t xml:space="preserve"> </w:t>
      </w:r>
      <w:r w:rsidR="001851F4" w:rsidRPr="00F33EAD">
        <w:rPr>
          <w:rFonts w:cs="Tahoma"/>
        </w:rPr>
        <w:t xml:space="preserve">zijn </w:t>
      </w:r>
      <w:r w:rsidR="00560E56" w:rsidRPr="00F33EAD">
        <w:rPr>
          <w:rFonts w:cs="Tahoma"/>
        </w:rPr>
        <w:t xml:space="preserve">toegevoegd aan de Inschrijving. </w:t>
      </w:r>
      <w:r w:rsidR="001851F4" w:rsidRPr="00F33EAD">
        <w:t>De</w:t>
      </w:r>
      <w:r w:rsidR="00612DBA">
        <w:t xml:space="preserve">sbetreffende </w:t>
      </w:r>
      <w:r w:rsidR="00BE2A65" w:rsidRPr="00F33EAD">
        <w:t xml:space="preserve">documenten en benodigde gegevens </w:t>
      </w:r>
      <w:r w:rsidR="00612DBA">
        <w:t xml:space="preserve">die bij Inschrijving moeten worden toegevoegd, </w:t>
      </w:r>
      <w:r w:rsidR="00BE2A65" w:rsidRPr="00F33EAD">
        <w:t xml:space="preserve">dienen door de rechtsgeldig vertegenwoordiger van Deelnemer te worden ondertekend. De rechtsgeldigheid dient te worden aangetoond door middel van een uittreksel uit het </w:t>
      </w:r>
      <w:r w:rsidR="00945E5F">
        <w:t>KvK-</w:t>
      </w:r>
      <w:r w:rsidR="00BE2A65" w:rsidRPr="00F33EAD">
        <w:t xml:space="preserve">handelsregister of indien van toepassing een volmacht. Indien de rechtsgeldig vertegenwoordiger van Deelnemer zelf een gemachtigde is, wordt </w:t>
      </w:r>
      <w:r w:rsidR="00502612">
        <w:t>Deelnemer</w:t>
      </w:r>
      <w:r w:rsidR="00502612" w:rsidRPr="00F33EAD">
        <w:t xml:space="preserve"> </w:t>
      </w:r>
      <w:r w:rsidR="00BE2A65" w:rsidRPr="00F33EAD">
        <w:t xml:space="preserve">verzocht om zowel het uittreksel uit het </w:t>
      </w:r>
      <w:r w:rsidR="00945E5F">
        <w:t>KvK-</w:t>
      </w:r>
      <w:r w:rsidR="00BE2A65" w:rsidRPr="00F33EAD">
        <w:t>handelsregister als de volmacht toe te voegen aan de Inschrijving.</w:t>
      </w:r>
    </w:p>
    <w:p w14:paraId="2E7BAAF3" w14:textId="77777777" w:rsidR="00560E56" w:rsidRPr="00F33EAD" w:rsidRDefault="00560E56" w:rsidP="007716A0">
      <w:pPr>
        <w:rPr>
          <w:rFonts w:cs="Tahoma"/>
        </w:rPr>
      </w:pPr>
    </w:p>
    <w:p w14:paraId="2E7BAAF4" w14:textId="066BA10E" w:rsidR="00252C40" w:rsidRPr="00F33EAD" w:rsidRDefault="005452ED" w:rsidP="007716A0">
      <w:pPr>
        <w:rPr>
          <w:rFonts w:cs="Tahoma"/>
        </w:rPr>
      </w:pPr>
      <w:r w:rsidRPr="556A48D5">
        <w:rPr>
          <w:rFonts w:cs="Tahoma"/>
        </w:rPr>
        <w:t xml:space="preserve">Na een schriftelijk verzoek van de Opdrachtgever dient de winnende Deelnemer binnen </w:t>
      </w:r>
      <w:r w:rsidR="00CC0834" w:rsidRPr="556A48D5">
        <w:rPr>
          <w:rFonts w:cs="Tahoma"/>
        </w:rPr>
        <w:t>10 werkdagen</w:t>
      </w:r>
      <w:r w:rsidRPr="556A48D5">
        <w:rPr>
          <w:rFonts w:cs="Tahoma"/>
        </w:rPr>
        <w:t xml:space="preserve"> de</w:t>
      </w:r>
      <w:r w:rsidR="00560E56" w:rsidRPr="556A48D5">
        <w:rPr>
          <w:rFonts w:cs="Tahoma"/>
        </w:rPr>
        <w:t xml:space="preserve"> resterende</w:t>
      </w:r>
      <w:r w:rsidRPr="556A48D5">
        <w:rPr>
          <w:rFonts w:cs="Tahoma"/>
        </w:rPr>
        <w:t xml:space="preserve"> bewijsstukken in te dienen</w:t>
      </w:r>
      <w:r w:rsidR="00E32006" w:rsidRPr="556A48D5">
        <w:rPr>
          <w:rFonts w:cs="Tahoma"/>
        </w:rPr>
        <w:t xml:space="preserve"> </w:t>
      </w:r>
      <w:r w:rsidR="00560E56" w:rsidRPr="556A48D5">
        <w:rPr>
          <w:rFonts w:cs="Tahoma"/>
        </w:rPr>
        <w:t>(</w:t>
      </w:r>
      <w:r w:rsidR="00C95E95" w:rsidRPr="556A48D5">
        <w:rPr>
          <w:rFonts w:cs="Tahoma"/>
        </w:rPr>
        <w:t>zoals aangegeven in bovenstaande tabel</w:t>
      </w:r>
      <w:r w:rsidR="00560E56" w:rsidRPr="556A48D5">
        <w:rPr>
          <w:rFonts w:cs="Tahoma"/>
        </w:rPr>
        <w:t xml:space="preserve"> bij</w:t>
      </w:r>
      <w:r w:rsidR="00C95E95" w:rsidRPr="556A48D5">
        <w:rPr>
          <w:rFonts w:cs="Tahoma"/>
        </w:rPr>
        <w:t xml:space="preserve"> kolom ‘Op verzoek’</w:t>
      </w:r>
      <w:r w:rsidR="00560E56" w:rsidRPr="556A48D5">
        <w:rPr>
          <w:rFonts w:cs="Tahoma"/>
        </w:rPr>
        <w:t>)</w:t>
      </w:r>
      <w:r w:rsidR="00C95E95" w:rsidRPr="556A48D5">
        <w:rPr>
          <w:rFonts w:cs="Tahoma"/>
        </w:rPr>
        <w:t xml:space="preserve">. </w:t>
      </w:r>
      <w:r w:rsidR="00757C69" w:rsidRPr="556A48D5">
        <w:rPr>
          <w:rFonts w:cs="Tahoma"/>
        </w:rPr>
        <w:t xml:space="preserve">Het risico dat de bewijsstukken niet tijdig kunnen worden </w:t>
      </w:r>
      <w:r w:rsidR="007C6991" w:rsidRPr="556A48D5">
        <w:rPr>
          <w:rFonts w:cs="Tahoma"/>
        </w:rPr>
        <w:t>verkregen ligt bij de Deelnemer</w:t>
      </w:r>
      <w:r w:rsidR="00757C69" w:rsidRPr="556A48D5">
        <w:rPr>
          <w:rFonts w:cs="Tahoma"/>
        </w:rPr>
        <w:t xml:space="preserve">. </w:t>
      </w:r>
    </w:p>
    <w:p w14:paraId="2E7BAAF5" w14:textId="77777777" w:rsidR="00252C40" w:rsidRPr="00F33EAD" w:rsidRDefault="00252C40" w:rsidP="007716A0">
      <w:pPr>
        <w:rPr>
          <w:rFonts w:cs="Tahoma"/>
        </w:rPr>
      </w:pPr>
    </w:p>
    <w:p w14:paraId="2E7BAAF6" w14:textId="17F8E9B2" w:rsidR="002C1B30" w:rsidRPr="005E52B3" w:rsidRDefault="00757C69" w:rsidP="00D522EE">
      <w:pPr>
        <w:pStyle w:val="ListParagraph"/>
        <w:numPr>
          <w:ilvl w:val="0"/>
          <w:numId w:val="18"/>
        </w:numPr>
        <w:rPr>
          <w:rFonts w:cs="Tahoma"/>
        </w:rPr>
      </w:pPr>
      <w:r w:rsidRPr="005E52B3">
        <w:rPr>
          <w:rFonts w:cs="Tahoma"/>
        </w:rPr>
        <w:t xml:space="preserve">Het </w:t>
      </w:r>
      <w:r w:rsidR="005E52B3" w:rsidRPr="005E52B3">
        <w:rPr>
          <w:rFonts w:cs="Tahoma"/>
        </w:rPr>
        <w:t>verdient aanbeveling de genoemde bewijsstukken tijdig te verzamelen, u dient te beschikken over deze stukken op het moment dat u de</w:t>
      </w:r>
      <w:r w:rsidR="005E52B3">
        <w:rPr>
          <w:rFonts w:cs="Tahoma"/>
        </w:rPr>
        <w:t xml:space="preserve"> </w:t>
      </w:r>
      <w:r w:rsidR="005E52B3" w:rsidRPr="005E52B3">
        <w:rPr>
          <w:rFonts w:cs="Tahoma"/>
        </w:rPr>
        <w:t>inschrijving indient</w:t>
      </w:r>
      <w:r w:rsidRPr="005E52B3">
        <w:rPr>
          <w:rFonts w:cs="Tahoma"/>
        </w:rPr>
        <w:t xml:space="preserve">. </w:t>
      </w:r>
    </w:p>
    <w:p w14:paraId="2E7BAAF7" w14:textId="77777777" w:rsidR="007C6991" w:rsidRPr="00F33EAD" w:rsidRDefault="007C6991" w:rsidP="0077138F">
      <w:pPr>
        <w:rPr>
          <w:rFonts w:cs="Tahoma"/>
        </w:rPr>
      </w:pPr>
    </w:p>
    <w:p w14:paraId="2E7BAAF8" w14:textId="6745B56C" w:rsidR="00F752FE" w:rsidRPr="00F33EAD" w:rsidRDefault="00F752FE" w:rsidP="00874014">
      <w:pPr>
        <w:rPr>
          <w:rFonts w:cs="Tahoma"/>
        </w:rPr>
      </w:pPr>
      <w:r w:rsidRPr="00F33EAD">
        <w:rPr>
          <w:rFonts w:cs="Tahoma"/>
        </w:rPr>
        <w:t xml:space="preserve">Opdrachtgever behoudt zich het recht voor om nader onderzoek uit te (laten) voeren naar </w:t>
      </w:r>
      <w:r w:rsidR="00F061A4" w:rsidRPr="00F33EAD">
        <w:rPr>
          <w:rFonts w:cs="Tahoma"/>
        </w:rPr>
        <w:t>(</w:t>
      </w:r>
      <w:r w:rsidRPr="00F33EAD">
        <w:rPr>
          <w:rFonts w:cs="Tahoma"/>
        </w:rPr>
        <w:t>de verklaringen van</w:t>
      </w:r>
      <w:r w:rsidR="00F061A4" w:rsidRPr="00F33EAD">
        <w:rPr>
          <w:rFonts w:cs="Tahoma"/>
        </w:rPr>
        <w:t>)</w:t>
      </w:r>
      <w:r w:rsidRPr="00F33EAD">
        <w:rPr>
          <w:rFonts w:cs="Tahoma"/>
        </w:rPr>
        <w:t xml:space="preserve"> Deelnemer.</w:t>
      </w:r>
      <w:r w:rsidR="00B237C9">
        <w:rPr>
          <w:rFonts w:cs="Tahoma"/>
        </w:rPr>
        <w:t xml:space="preserve"> </w:t>
      </w:r>
      <w:r w:rsidR="00380D41">
        <w:t xml:space="preserve">Indien de inhoud van de bewijsstukken niet overeenkomt met wat in het UEA wordt gesteld of indien na onderzoek blijkt dat </w:t>
      </w:r>
      <w:r w:rsidR="002C4C86">
        <w:t>Deelnemer niet voldoet aan de geschiktheidseisen</w:t>
      </w:r>
      <w:r w:rsidR="00380D41">
        <w:t xml:space="preserve">, dan wordt </w:t>
      </w:r>
      <w:r w:rsidR="00D522EE">
        <w:t>Deelnemer</w:t>
      </w:r>
      <w:r w:rsidR="00380D41">
        <w:t xml:space="preserve"> uitgesloten van de procedure.</w:t>
      </w:r>
    </w:p>
    <w:p w14:paraId="2E7BAAF9" w14:textId="6F7E8F0A" w:rsidR="000D685F" w:rsidRPr="00F33EAD" w:rsidRDefault="000D685F" w:rsidP="00D522EE">
      <w:pPr>
        <w:pStyle w:val="Heading3"/>
        <w:numPr>
          <w:ilvl w:val="2"/>
          <w:numId w:val="11"/>
        </w:numPr>
        <w:ind w:left="709" w:hanging="709"/>
        <w:rPr>
          <w:rFonts w:cs="Tahoma"/>
          <w:szCs w:val="20"/>
        </w:rPr>
      </w:pPr>
      <w:bookmarkStart w:id="172" w:name="_Ref357784918"/>
      <w:bookmarkStart w:id="173" w:name="_Ref437270636"/>
      <w:bookmarkStart w:id="174" w:name="_Toc495681035"/>
      <w:r w:rsidRPr="00F33EAD">
        <w:rPr>
          <w:rFonts w:cs="Tahoma"/>
          <w:szCs w:val="20"/>
        </w:rPr>
        <w:lastRenderedPageBreak/>
        <w:t>A</w:t>
      </w:r>
      <w:r w:rsidR="00B32D82">
        <w:rPr>
          <w:rFonts w:cs="Tahoma"/>
          <w:szCs w:val="20"/>
        </w:rPr>
        <w:t>1</w:t>
      </w:r>
      <w:r w:rsidRPr="00F33EAD">
        <w:rPr>
          <w:rFonts w:cs="Tahoma"/>
          <w:szCs w:val="20"/>
        </w:rPr>
        <w:t xml:space="preserve">: </w:t>
      </w:r>
      <w:r w:rsidR="00463625" w:rsidRPr="00F33EAD">
        <w:rPr>
          <w:rFonts w:cs="Tahoma"/>
          <w:szCs w:val="20"/>
        </w:rPr>
        <w:t xml:space="preserve">Uniform </w:t>
      </w:r>
      <w:bookmarkEnd w:id="172"/>
      <w:bookmarkEnd w:id="173"/>
      <w:r w:rsidR="00CA7D04" w:rsidRPr="00F33EAD">
        <w:rPr>
          <w:rFonts w:cs="Tahoma"/>
          <w:szCs w:val="20"/>
        </w:rPr>
        <w:t>Europees Aanbestedingsdocument</w:t>
      </w:r>
      <w:bookmarkEnd w:id="174"/>
    </w:p>
    <w:p w14:paraId="2E7BAAFA" w14:textId="77777777" w:rsidR="008E4ABE" w:rsidRPr="00F33EAD" w:rsidRDefault="006F3950" w:rsidP="000D685F">
      <w:pPr>
        <w:rPr>
          <w:rFonts w:cs="Tahoma"/>
        </w:rPr>
      </w:pPr>
      <w:r w:rsidRPr="00F33EAD">
        <w:rPr>
          <w:rFonts w:cs="Tahoma"/>
        </w:rPr>
        <w:t>Deelnemer</w:t>
      </w:r>
      <w:r w:rsidR="00271EE4" w:rsidRPr="00F33EAD">
        <w:rPr>
          <w:rFonts w:cs="Tahoma"/>
        </w:rPr>
        <w:t xml:space="preserve"> vult met betrekking tot de</w:t>
      </w:r>
      <w:r w:rsidR="000D685F" w:rsidRPr="00F33EAD">
        <w:rPr>
          <w:rFonts w:cs="Tahoma"/>
        </w:rPr>
        <w:t xml:space="preserve"> Inschrijving </w:t>
      </w:r>
      <w:r w:rsidR="00981138" w:rsidRPr="00F33EAD">
        <w:rPr>
          <w:rFonts w:cs="Tahoma"/>
        </w:rPr>
        <w:t>het</w:t>
      </w:r>
      <w:r w:rsidR="00981138" w:rsidRPr="00F33EAD">
        <w:rPr>
          <w:rFonts w:cs="Tahoma"/>
          <w:i/>
        </w:rPr>
        <w:t xml:space="preserve"> </w:t>
      </w:r>
      <w:r w:rsidR="00D87094" w:rsidRPr="00F33EAD">
        <w:rPr>
          <w:rFonts w:cs="Tahoma"/>
          <w:i/>
        </w:rPr>
        <w:t xml:space="preserve">Uniform </w:t>
      </w:r>
      <w:r w:rsidR="00981138" w:rsidRPr="00F33EAD">
        <w:rPr>
          <w:rFonts w:cs="Tahoma"/>
          <w:i/>
        </w:rPr>
        <w:t>Europees Aanbestedingsdocument</w:t>
      </w:r>
      <w:r w:rsidR="00C6158F" w:rsidRPr="00F33EAD">
        <w:rPr>
          <w:rFonts w:cs="Tahoma"/>
          <w:i/>
        </w:rPr>
        <w:t xml:space="preserve"> (UEA)</w:t>
      </w:r>
      <w:r w:rsidR="00271EE4" w:rsidRPr="00F33EAD">
        <w:rPr>
          <w:rFonts w:cs="Tahoma"/>
          <w:i/>
        </w:rPr>
        <w:t xml:space="preserve"> </w:t>
      </w:r>
      <w:r w:rsidR="00271EE4" w:rsidRPr="00F33EAD">
        <w:rPr>
          <w:rFonts w:cs="Tahoma"/>
        </w:rPr>
        <w:t>volledig en juist</w:t>
      </w:r>
      <w:r w:rsidR="000D685F" w:rsidRPr="00F33EAD">
        <w:rPr>
          <w:rFonts w:cs="Tahoma"/>
        </w:rPr>
        <w:t xml:space="preserve"> in en voegt dit toe </w:t>
      </w:r>
      <w:r w:rsidR="005C4B5A" w:rsidRPr="00F33EAD">
        <w:rPr>
          <w:rFonts w:cs="Tahoma"/>
        </w:rPr>
        <w:t>aan de Inschrijving</w:t>
      </w:r>
      <w:r w:rsidR="000D685F" w:rsidRPr="00F33EAD">
        <w:rPr>
          <w:rFonts w:cs="Tahoma"/>
        </w:rPr>
        <w:t xml:space="preserve">. </w:t>
      </w:r>
      <w:r w:rsidR="00271EE4" w:rsidRPr="00F33EAD">
        <w:rPr>
          <w:rFonts w:cs="Tahoma"/>
        </w:rPr>
        <w:t xml:space="preserve">Opdrachtgever hecht </w:t>
      </w:r>
      <w:r w:rsidR="006E39E4" w:rsidRPr="00F33EAD">
        <w:rPr>
          <w:rFonts w:cs="Tahoma"/>
        </w:rPr>
        <w:t xml:space="preserve">grote </w:t>
      </w:r>
      <w:r w:rsidR="00271EE4" w:rsidRPr="00F33EAD">
        <w:rPr>
          <w:rFonts w:cs="Tahoma"/>
        </w:rPr>
        <w:t>waarde aan dat Opdrachtnemers</w:t>
      </w:r>
      <w:r w:rsidR="00E0699F" w:rsidRPr="00F33EAD">
        <w:rPr>
          <w:rFonts w:cs="Tahoma"/>
        </w:rPr>
        <w:t xml:space="preserve"> waarmee zij zaken doet financieel gezond en van onbesproken gedrag zijn. Dit is een belangrijke grondwaarde van Opdrachtgever die wordt uitgedragen in aanbestedingen. De Opdrachtgever verklaart de Uitsluitingsgronden van toepassing op de Aanbesteding zoals deze zijn aangevinkt in deel III van het Uniform Europees Aanbestedingsdocument (UEA). </w:t>
      </w:r>
    </w:p>
    <w:p w14:paraId="2E7BAAFB" w14:textId="77777777" w:rsidR="005D04E6" w:rsidRPr="00F33EAD" w:rsidRDefault="005D04E6" w:rsidP="000D685F">
      <w:pPr>
        <w:rPr>
          <w:rFonts w:cs="Tahoma"/>
        </w:rPr>
      </w:pPr>
    </w:p>
    <w:p w14:paraId="2E7BAAFC" w14:textId="2412B8A2" w:rsidR="00560E56" w:rsidRDefault="00C6158F" w:rsidP="00560E56">
      <w:pPr>
        <w:pStyle w:val="BodyText"/>
        <w:spacing w:after="0"/>
      </w:pPr>
      <w:r w:rsidRPr="00F33EAD">
        <w:t>Deelnemer dient alle benodigde gegevens</w:t>
      </w:r>
      <w:r w:rsidR="00271EE4" w:rsidRPr="00F33EAD">
        <w:t xml:space="preserve"> volledig en juist</w:t>
      </w:r>
      <w:r w:rsidRPr="00F33EAD">
        <w:t xml:space="preserve"> in te vullen en het UEA</w:t>
      </w:r>
      <w:r w:rsidR="00271EE4" w:rsidRPr="00F33EAD">
        <w:t xml:space="preserve"> rechtsgeldig</w:t>
      </w:r>
      <w:r w:rsidRPr="00F33EAD">
        <w:t xml:space="preserve"> met pen te ondertekenen, waarna het gescande ondertekende document dient te worden </w:t>
      </w:r>
      <w:r w:rsidR="00E0699F" w:rsidRPr="00F33EAD">
        <w:t>ingediend bij de</w:t>
      </w:r>
      <w:r w:rsidRPr="00F33EAD">
        <w:t xml:space="preserve"> Inschrijving. </w:t>
      </w:r>
      <w:r w:rsidR="00271EE4" w:rsidRPr="00F33EAD">
        <w:t>Een onvolledig en/of onjuist ingevuld UEA en/of een niet rechtsgeldig ondertekend UEA leidt in beginsel tot uitsluiting van verdere deelname aan de Aanbesteding.</w:t>
      </w:r>
    </w:p>
    <w:p w14:paraId="7D41EC06" w14:textId="6508A5D4" w:rsidR="009E0BE9" w:rsidRDefault="009E0BE9" w:rsidP="00560E56">
      <w:pPr>
        <w:pStyle w:val="BodyText"/>
        <w:spacing w:after="0"/>
      </w:pPr>
    </w:p>
    <w:p w14:paraId="6072F484" w14:textId="05D9E87C" w:rsidR="00A5765E" w:rsidRDefault="00A5765E" w:rsidP="00A5765E">
      <w:r>
        <w:t xml:space="preserve">Voor deze Aanbesteding hanteert </w:t>
      </w:r>
      <w:r w:rsidR="00C05F92">
        <w:t>Opdrachtgever naast</w:t>
      </w:r>
      <w:r>
        <w:t xml:space="preserve"> de verplichte uitsluitingsgronden als bedoeld in</w:t>
      </w:r>
    </w:p>
    <w:p w14:paraId="351B4E56" w14:textId="42D14BD6" w:rsidR="00A5765E" w:rsidRDefault="00A5765E" w:rsidP="00A5765E">
      <w:r>
        <w:t>artikel 2.86 van de Aanbestedingswet</w:t>
      </w:r>
      <w:r w:rsidR="035390B9">
        <w:t>,</w:t>
      </w:r>
      <w:r>
        <w:t xml:space="preserve"> de facultatieve uitsluitingsgronden als bedoeld in artikel</w:t>
      </w:r>
    </w:p>
    <w:p w14:paraId="2E7BAB03" w14:textId="225199A7" w:rsidR="000D685F" w:rsidRDefault="00A5765E" w:rsidP="00A5765E">
      <w:r>
        <w:t>2.87 van de Aanbestedingswet</w:t>
      </w:r>
      <w:r w:rsidR="0079397A">
        <w:t xml:space="preserve"> met uitzondering van artikel 2.87 </w:t>
      </w:r>
      <w:r w:rsidR="00AE3ACC">
        <w:t>eerste lid sub g</w:t>
      </w:r>
      <w:r>
        <w:t>.</w:t>
      </w:r>
    </w:p>
    <w:p w14:paraId="5429E5CE" w14:textId="77777777" w:rsidR="00321C60" w:rsidRPr="00F33EAD" w:rsidRDefault="00321C60" w:rsidP="00A5765E">
      <w:pPr>
        <w:rPr>
          <w:rFonts w:cs="Tahoma"/>
        </w:rPr>
      </w:pPr>
    </w:p>
    <w:p w14:paraId="2E7BAB04" w14:textId="77777777" w:rsidR="00E77127" w:rsidRPr="006B2F80" w:rsidRDefault="005452ED" w:rsidP="00D522EE">
      <w:pPr>
        <w:pStyle w:val="BodyText"/>
        <w:numPr>
          <w:ilvl w:val="0"/>
          <w:numId w:val="20"/>
        </w:numPr>
        <w:spacing w:after="0"/>
      </w:pPr>
      <w:r w:rsidRPr="006B2F80">
        <w:rPr>
          <w:u w:val="single"/>
        </w:rPr>
        <w:t>Inschrijv</w:t>
      </w:r>
      <w:r w:rsidR="00780120">
        <w:rPr>
          <w:u w:val="single"/>
        </w:rPr>
        <w:t>en</w:t>
      </w:r>
      <w:r w:rsidR="00E0699F" w:rsidRPr="001E1B35">
        <w:rPr>
          <w:u w:val="single"/>
        </w:rPr>
        <w:t xml:space="preserve"> </w:t>
      </w:r>
      <w:r w:rsidR="00780120">
        <w:rPr>
          <w:u w:val="single"/>
        </w:rPr>
        <w:t>d.m.v.</w:t>
      </w:r>
      <w:r w:rsidR="00780120" w:rsidRPr="001E1B35">
        <w:rPr>
          <w:u w:val="single"/>
        </w:rPr>
        <w:t xml:space="preserve"> </w:t>
      </w:r>
      <w:r w:rsidR="00E0699F" w:rsidRPr="001E1B35">
        <w:rPr>
          <w:u w:val="single"/>
        </w:rPr>
        <w:t>een Samenwerkingsverband of met onderaannemers</w:t>
      </w:r>
      <w:r w:rsidR="00E0699F" w:rsidRPr="006B2F80">
        <w:t xml:space="preserve">: Indien Deelnemer </w:t>
      </w:r>
      <w:r w:rsidR="00780120">
        <w:t>inschrijft</w:t>
      </w:r>
      <w:r w:rsidR="00E0699F" w:rsidRPr="006B2F80">
        <w:t xml:space="preserve"> als Samenwerkingsverband, dienen alle leden afzonderlijk het UEA in te vullen en te ondertekenen. Indien Deelnemer </w:t>
      </w:r>
      <w:r w:rsidR="00780120">
        <w:t>inschrijft</w:t>
      </w:r>
      <w:r w:rsidR="00E0699F" w:rsidRPr="006B2F80">
        <w:t xml:space="preserve"> met (een) onderaannemer(s), vult Deelnemer, met vermelding van naam van onderaannemer(s), het UEA in en ondertekent de hoofdaannemer dit formulier. Deelnemer voegt het formulier toe aan de </w:t>
      </w:r>
      <w:r w:rsidR="002B0088" w:rsidRPr="006B2F80">
        <w:t>Inschrijving</w:t>
      </w:r>
      <w:r w:rsidR="00E0699F" w:rsidRPr="006B2F80">
        <w:t>.</w:t>
      </w:r>
    </w:p>
    <w:p w14:paraId="2E7BAB05" w14:textId="77777777" w:rsidR="009B43C9" w:rsidRPr="006B2F80" w:rsidRDefault="009B43C9" w:rsidP="00D522EE">
      <w:pPr>
        <w:pStyle w:val="BodyText"/>
        <w:numPr>
          <w:ilvl w:val="0"/>
          <w:numId w:val="20"/>
        </w:numPr>
        <w:spacing w:after="0"/>
      </w:pPr>
      <w:r w:rsidRPr="006B2F80">
        <w:rPr>
          <w:u w:val="single"/>
        </w:rPr>
        <w:t>Beroep op derde(n)</w:t>
      </w:r>
      <w:r w:rsidRPr="006B2F80">
        <w:t>: Indien de Deelnemer, teneinde aan de Geschiktheidseisen te kunnen voldoen, een beroep doet op de financiële draagkracht en/of technische bekwaamheid van een derde, dan dient de Deelnemer in Deel II, sectie C van het UEA hiervan melding te maken. De derde dient eveneens een UEA in te vullen (Deel II A &amp; B en Deel III) en rechtsgeldig te ondertekenen.</w:t>
      </w:r>
    </w:p>
    <w:p w14:paraId="2E7BAB0A" w14:textId="77777777" w:rsidR="00040A64" w:rsidRPr="00F33EAD" w:rsidRDefault="00135A9E" w:rsidP="00D522EE">
      <w:pPr>
        <w:pStyle w:val="Heading2"/>
        <w:numPr>
          <w:ilvl w:val="1"/>
          <w:numId w:val="11"/>
        </w:numPr>
        <w:ind w:left="0"/>
        <w:rPr>
          <w:rFonts w:cs="Tahoma"/>
          <w:sz w:val="22"/>
        </w:rPr>
      </w:pPr>
      <w:bookmarkStart w:id="175" w:name="_Ref437264495"/>
      <w:bookmarkStart w:id="176" w:name="_Toc495681036"/>
      <w:bookmarkStart w:id="177" w:name="_Toc109732971"/>
      <w:r w:rsidRPr="00F33EAD">
        <w:rPr>
          <w:rFonts w:cs="Tahoma"/>
          <w:sz w:val="22"/>
        </w:rPr>
        <w:t>Bewijsmiddelen ten behoeve van Uitsluitingsgronden</w:t>
      </w:r>
      <w:bookmarkEnd w:id="175"/>
      <w:bookmarkEnd w:id="176"/>
      <w:bookmarkEnd w:id="177"/>
    </w:p>
    <w:p w14:paraId="2E7BAB0B" w14:textId="432A0477" w:rsidR="00393A30" w:rsidRPr="00F33EAD" w:rsidRDefault="005452ED" w:rsidP="005452ED">
      <w:pPr>
        <w:spacing w:line="284" w:lineRule="exact"/>
        <w:rPr>
          <w:rFonts w:cs="Tahoma"/>
        </w:rPr>
      </w:pPr>
      <w:r w:rsidRPr="00F33EAD">
        <w:rPr>
          <w:rFonts w:cs="Tahoma"/>
        </w:rPr>
        <w:t xml:space="preserve">Ten bewijze van de verklaring van Deelnemer (middels het UEA, zie de vorige paragraaf) dat op hem geen Uitsluitingsgronden van toepassing zijn, dient de Deelnemer de </w:t>
      </w:r>
      <w:r w:rsidR="00393A30" w:rsidRPr="00F33EAD">
        <w:rPr>
          <w:rFonts w:cs="Tahoma"/>
        </w:rPr>
        <w:t xml:space="preserve">hierna genoemde </w:t>
      </w:r>
      <w:r w:rsidRPr="00F33EAD">
        <w:rPr>
          <w:rFonts w:cs="Tahoma"/>
        </w:rPr>
        <w:t xml:space="preserve">bewijsstukken </w:t>
      </w:r>
      <w:r w:rsidR="007E7BC7">
        <w:rPr>
          <w:rFonts w:cs="Tahoma"/>
        </w:rPr>
        <w:t>op eerste verzoek van Opdrachtge</w:t>
      </w:r>
      <w:r w:rsidR="006F618A">
        <w:rPr>
          <w:rFonts w:cs="Tahoma"/>
        </w:rPr>
        <w:t>v</w:t>
      </w:r>
      <w:r w:rsidR="007E7BC7">
        <w:rPr>
          <w:rFonts w:cs="Tahoma"/>
        </w:rPr>
        <w:t xml:space="preserve">er </w:t>
      </w:r>
      <w:r w:rsidRPr="00F33EAD">
        <w:rPr>
          <w:rFonts w:cs="Tahoma"/>
        </w:rPr>
        <w:t xml:space="preserve">uiterlijk binnen </w:t>
      </w:r>
      <w:r w:rsidR="004F7CC6">
        <w:rPr>
          <w:rFonts w:cs="Tahoma"/>
        </w:rPr>
        <w:t>10</w:t>
      </w:r>
      <w:r w:rsidR="00C77520">
        <w:rPr>
          <w:rFonts w:cs="Tahoma"/>
        </w:rPr>
        <w:t xml:space="preserve"> </w:t>
      </w:r>
      <w:r w:rsidR="00287D31">
        <w:rPr>
          <w:rFonts w:cs="Tahoma"/>
        </w:rPr>
        <w:t>werk</w:t>
      </w:r>
      <w:r w:rsidR="00C77520">
        <w:rPr>
          <w:rFonts w:cs="Tahoma"/>
        </w:rPr>
        <w:t>dagen</w:t>
      </w:r>
      <w:r w:rsidRPr="00F33EAD">
        <w:rPr>
          <w:rFonts w:cs="Tahoma"/>
        </w:rPr>
        <w:t xml:space="preserve"> te overleggen. Het staat Deelnemer vrij om de bewijsstukken eerder dan voornoemde datum aan Opdrachtgever te overleggen. </w:t>
      </w:r>
    </w:p>
    <w:p w14:paraId="2E7BAB0C" w14:textId="77777777" w:rsidR="005452ED" w:rsidRPr="00F33EAD" w:rsidRDefault="005452ED" w:rsidP="005452ED">
      <w:pPr>
        <w:spacing w:line="284" w:lineRule="exact"/>
        <w:rPr>
          <w:rFonts w:ascii="Arial" w:hAnsi="Arial" w:cs="Arial"/>
          <w:szCs w:val="20"/>
        </w:rPr>
      </w:pPr>
    </w:p>
    <w:tbl>
      <w:tblPr>
        <w:tblStyle w:val="TableGrid"/>
        <w:tblW w:w="0" w:type="auto"/>
        <w:tblInd w:w="534" w:type="dxa"/>
        <w:tblLook w:val="04A0" w:firstRow="1" w:lastRow="0" w:firstColumn="1" w:lastColumn="0" w:noHBand="0" w:noVBand="1"/>
      </w:tblPr>
      <w:tblGrid>
        <w:gridCol w:w="8221"/>
      </w:tblGrid>
      <w:tr w:rsidR="00DE57D8" w:rsidRPr="00F33EAD" w14:paraId="2E7BAB0F" w14:textId="77777777" w:rsidTr="00E32006">
        <w:tc>
          <w:tcPr>
            <w:tcW w:w="8221" w:type="dxa"/>
          </w:tcPr>
          <w:p w14:paraId="2E7BAB0D" w14:textId="77777777" w:rsidR="00DE57D8" w:rsidRPr="006B2F80" w:rsidRDefault="00DE57D8" w:rsidP="006B2F80">
            <w:pPr>
              <w:spacing w:line="284" w:lineRule="exact"/>
              <w:rPr>
                <w:rFonts w:cs="Tahoma"/>
              </w:rPr>
            </w:pPr>
            <w:r w:rsidRPr="006B2F80">
              <w:rPr>
                <w:rFonts w:cs="Tahoma"/>
                <w:b/>
              </w:rPr>
              <w:t>U1: Inschrijving in nationale beroeps-/handelsregister</w:t>
            </w:r>
            <w:r w:rsidRPr="006B2F80">
              <w:rPr>
                <w:rFonts w:cs="Tahoma"/>
              </w:rPr>
              <w:br/>
              <w:t>Een verklaring</w:t>
            </w:r>
            <w:r w:rsidR="00344FDB">
              <w:rPr>
                <w:rFonts w:cs="Tahoma"/>
              </w:rPr>
              <w:t xml:space="preserve"> </w:t>
            </w:r>
            <w:r w:rsidR="00344FDB" w:rsidRPr="006B2F80">
              <w:rPr>
                <w:rFonts w:cs="Tahoma"/>
              </w:rPr>
              <w:t>zoals bedoeld in lid 1 van artikel 2.89 van de</w:t>
            </w:r>
            <w:r w:rsidR="00344FDB">
              <w:rPr>
                <w:rFonts w:cs="Tahoma"/>
              </w:rPr>
              <w:t xml:space="preserve"> Aanbestedingswet</w:t>
            </w:r>
            <w:r w:rsidRPr="006B2F80">
              <w:rPr>
                <w:rFonts w:cs="Tahoma"/>
              </w:rPr>
              <w:t xml:space="preserve">, </w:t>
            </w:r>
            <w:r w:rsidR="00344FDB">
              <w:rPr>
                <w:rFonts w:cs="Tahoma"/>
              </w:rPr>
              <w:t xml:space="preserve">die </w:t>
            </w:r>
            <w:r w:rsidR="00344FDB" w:rsidRPr="006B2F80">
              <w:rPr>
                <w:rFonts w:cs="Tahoma"/>
              </w:rPr>
              <w:t>niet ouder</w:t>
            </w:r>
            <w:r w:rsidR="00344FDB">
              <w:rPr>
                <w:rFonts w:cs="Tahoma"/>
              </w:rPr>
              <w:t xml:space="preserve"> is</w:t>
            </w:r>
            <w:r w:rsidR="00344FDB" w:rsidRPr="006B2F80">
              <w:rPr>
                <w:rFonts w:cs="Tahoma"/>
              </w:rPr>
              <w:t xml:space="preserve"> dan 6 maanden </w:t>
            </w:r>
            <w:r w:rsidRPr="006B2F80">
              <w:rPr>
                <w:rFonts w:cs="Tahoma"/>
              </w:rPr>
              <w:t>op het moment van</w:t>
            </w:r>
            <w:r w:rsidR="00344FDB">
              <w:rPr>
                <w:rFonts w:cs="Tahoma"/>
              </w:rPr>
              <w:t xml:space="preserve"> het indienen van de Inschrijving. Uit de verklaring dient te blijken</w:t>
            </w:r>
            <w:r w:rsidRPr="006B2F80">
              <w:rPr>
                <w:rFonts w:cs="Tahoma"/>
              </w:rPr>
              <w:t xml:space="preserve"> dat Deelnemer volgens de eisen die gelden in het land waarin de Deelnemer is gevestigd, is ingeschreven in het nationale beroeps-/handelsregister, dan wel, indien een dergelijke verklaring in het land van vestiging niet wordt afgegeven, een verklaring of attest onder ede te verstrekken. Binnen Nederland vervult een uittreksel van inschrijving in het handelsregister van de Kamer van Koophandel deze functie. </w:t>
            </w:r>
          </w:p>
          <w:p w14:paraId="2E7BAB0E" w14:textId="77777777" w:rsidR="00DE57D8" w:rsidRPr="006B2F80" w:rsidRDefault="00DE57D8" w:rsidP="00D522EE">
            <w:pPr>
              <w:pStyle w:val="ListParagraph"/>
              <w:numPr>
                <w:ilvl w:val="0"/>
                <w:numId w:val="21"/>
              </w:numPr>
              <w:spacing w:before="120" w:after="120" w:line="284" w:lineRule="exact"/>
              <w:rPr>
                <w:rFonts w:ascii="Arial" w:hAnsi="Arial" w:cs="Arial"/>
                <w:szCs w:val="20"/>
              </w:rPr>
            </w:pPr>
            <w:r w:rsidRPr="00191DB1">
              <w:rPr>
                <w:rFonts w:cs="Tahoma"/>
              </w:rPr>
              <w:t xml:space="preserve">LET OP: </w:t>
            </w:r>
            <w:r w:rsidR="006B2F80" w:rsidRPr="00191DB1">
              <w:rPr>
                <w:rFonts w:cs="Tahoma"/>
              </w:rPr>
              <w:t>U</w:t>
            </w:r>
            <w:r w:rsidRPr="00191DB1">
              <w:rPr>
                <w:rFonts w:cs="Tahoma"/>
              </w:rPr>
              <w:t>it het uittreksel van het nationale beroeps-/handelsregister, dan</w:t>
            </w:r>
            <w:r w:rsidR="006B50B3" w:rsidRPr="00191DB1">
              <w:rPr>
                <w:rFonts w:cs="Tahoma"/>
              </w:rPr>
              <w:t xml:space="preserve"> </w:t>
            </w:r>
            <w:r w:rsidRPr="00191DB1">
              <w:rPr>
                <w:rFonts w:cs="Tahoma"/>
              </w:rPr>
              <w:t>wel uit een verleend volmacht, dient te herleiden te zijn dat de ondertekenaar van de Inschrijving (zijnde een natuurlijk persoon) bevoegd is om Deelnemer rechtsgeldig te vertegenwoordigen.</w:t>
            </w:r>
          </w:p>
        </w:tc>
      </w:tr>
      <w:tr w:rsidR="00DE57D8" w:rsidRPr="00F33EAD" w14:paraId="2E7BAB16" w14:textId="77777777" w:rsidTr="00E32006">
        <w:tc>
          <w:tcPr>
            <w:tcW w:w="8221" w:type="dxa"/>
          </w:tcPr>
          <w:p w14:paraId="2E7BAB10" w14:textId="77777777" w:rsidR="00DE57D8" w:rsidRPr="00191DB1" w:rsidRDefault="00DE57D8" w:rsidP="006B50B3">
            <w:pPr>
              <w:spacing w:line="284" w:lineRule="exact"/>
              <w:rPr>
                <w:rFonts w:cs="Tahoma"/>
              </w:rPr>
            </w:pPr>
            <w:r w:rsidRPr="0042478F">
              <w:rPr>
                <w:rFonts w:cs="Tahoma"/>
                <w:b/>
                <w:bCs/>
              </w:rPr>
              <w:t>U2: Gedragsverklaring aanbesteden</w:t>
            </w:r>
            <w:r w:rsidRPr="00191DB1">
              <w:rPr>
                <w:rFonts w:cs="Tahoma"/>
              </w:rPr>
              <w:br/>
            </w:r>
            <w:r w:rsidRPr="006B50B3">
              <w:rPr>
                <w:rFonts w:cs="Tahoma"/>
              </w:rPr>
              <w:t>Een afschrift van de gedragsverklaring aanbesteden, zoals bedoeld in lid 2 van artikel 2.89 en hoofdstuk 4.1 van de Aanbestedingswet.</w:t>
            </w:r>
            <w:r w:rsidR="00BE330E" w:rsidRPr="00191DB1">
              <w:rPr>
                <w:rFonts w:cs="Tahoma"/>
              </w:rPr>
              <w:t xml:space="preserve"> </w:t>
            </w:r>
            <w:r w:rsidR="00BE330E" w:rsidRPr="00BE330E">
              <w:rPr>
                <w:rFonts w:cs="Tahoma"/>
              </w:rPr>
              <w:t>De gedragsverklaring aanbesteden dient op het moment van</w:t>
            </w:r>
            <w:r w:rsidR="00344FDB">
              <w:rPr>
                <w:rFonts w:cs="Tahoma"/>
              </w:rPr>
              <w:t xml:space="preserve"> het indienen van de Inschrijving</w:t>
            </w:r>
            <w:r w:rsidR="00BE330E">
              <w:rPr>
                <w:rFonts w:cs="Tahoma"/>
              </w:rPr>
              <w:t xml:space="preserve"> maximaal twee jaar oud te zijn</w:t>
            </w:r>
            <w:r w:rsidRPr="006B50B3">
              <w:rPr>
                <w:rFonts w:cs="Tahoma"/>
              </w:rPr>
              <w:t xml:space="preserve">. Indien zich na afgifte van de </w:t>
            </w:r>
            <w:r w:rsidRPr="006B50B3">
              <w:rPr>
                <w:rFonts w:cs="Tahoma"/>
              </w:rPr>
              <w:lastRenderedPageBreak/>
              <w:t xml:space="preserve">gedragsverklaring aanbesteden een Uitsluitingsgrond heeft voorgedaan, is de Deelnemer verplicht dat in </w:t>
            </w:r>
            <w:r w:rsidR="00EC349A" w:rsidRPr="006B50B3">
              <w:rPr>
                <w:rFonts w:cs="Tahoma"/>
              </w:rPr>
              <w:t xml:space="preserve">de </w:t>
            </w:r>
            <w:r w:rsidRPr="006B50B3">
              <w:rPr>
                <w:rFonts w:cs="Tahoma"/>
              </w:rPr>
              <w:t xml:space="preserve">Inschrijving te vermelden (op straffe van uitsluiting). </w:t>
            </w:r>
          </w:p>
          <w:p w14:paraId="2E7BAB11" w14:textId="11036658" w:rsidR="00DE57D8" w:rsidRPr="00191DB1" w:rsidRDefault="00DE57D8" w:rsidP="00D522EE">
            <w:pPr>
              <w:pStyle w:val="ListParagraph"/>
              <w:numPr>
                <w:ilvl w:val="0"/>
                <w:numId w:val="21"/>
              </w:numPr>
              <w:spacing w:before="120" w:after="120" w:line="284" w:lineRule="exact"/>
              <w:rPr>
                <w:rFonts w:cs="Tahoma"/>
              </w:rPr>
            </w:pPr>
            <w:r w:rsidRPr="00191DB1">
              <w:rPr>
                <w:rFonts w:cs="Tahoma"/>
              </w:rPr>
              <w:t xml:space="preserve">LET OP: Deelnemer kan de gedragsverklaring aanbesteden aanvragen via Justis, zie </w:t>
            </w:r>
            <w:hyperlink r:id="rId17" w:history="1">
              <w:r w:rsidRPr="00191DB1">
                <w:rPr>
                  <w:rFonts w:cs="Tahoma"/>
                </w:rPr>
                <w:t>https://www.justis.nl/producten/gva/</w:t>
              </w:r>
            </w:hyperlink>
            <w:r w:rsidRPr="00191DB1">
              <w:rPr>
                <w:rFonts w:cs="Tahoma"/>
              </w:rPr>
              <w:t>.</w:t>
            </w:r>
          </w:p>
          <w:p w14:paraId="2E7BAB12" w14:textId="77777777" w:rsidR="00DE57D8" w:rsidRPr="00191DB1" w:rsidRDefault="00DE57D8" w:rsidP="00D522EE">
            <w:pPr>
              <w:pStyle w:val="ListParagraph"/>
              <w:numPr>
                <w:ilvl w:val="0"/>
                <w:numId w:val="22"/>
              </w:numPr>
              <w:spacing w:before="120" w:after="120" w:line="284" w:lineRule="exact"/>
              <w:rPr>
                <w:rFonts w:cs="Tahoma"/>
              </w:rPr>
            </w:pPr>
            <w:r w:rsidRPr="00191DB1">
              <w:rPr>
                <w:rFonts w:cs="Tahoma"/>
              </w:rPr>
              <w:t xml:space="preserve">De Deelnemer dient rekening </w:t>
            </w:r>
            <w:r w:rsidR="00006AE7" w:rsidRPr="00191DB1">
              <w:rPr>
                <w:rFonts w:cs="Tahoma"/>
              </w:rPr>
              <w:t>te houden met de volgende verwerkingstermijnen</w:t>
            </w:r>
            <w:r w:rsidRPr="00191DB1">
              <w:rPr>
                <w:rFonts w:cs="Tahoma"/>
              </w:rPr>
              <w:t>:</w:t>
            </w:r>
          </w:p>
          <w:p w14:paraId="2E7BAB13" w14:textId="77777777" w:rsidR="00DE57D8" w:rsidRPr="00191DB1" w:rsidRDefault="00DE57D8" w:rsidP="00D522EE">
            <w:pPr>
              <w:pStyle w:val="ListParagraph"/>
              <w:numPr>
                <w:ilvl w:val="0"/>
                <w:numId w:val="22"/>
              </w:numPr>
              <w:spacing w:before="120" w:after="120" w:line="284" w:lineRule="exact"/>
              <w:rPr>
                <w:rFonts w:cs="Tahoma"/>
              </w:rPr>
            </w:pPr>
            <w:r w:rsidRPr="00191DB1">
              <w:rPr>
                <w:rFonts w:cs="Tahoma"/>
              </w:rPr>
              <w:t>Voor een natuurlijke persoon: binnen 4 weken na ontvangst van de aanvraag;</w:t>
            </w:r>
          </w:p>
          <w:p w14:paraId="2E7BAB14" w14:textId="77777777" w:rsidR="00DE57D8" w:rsidRPr="00191DB1" w:rsidRDefault="00DE57D8" w:rsidP="00D522EE">
            <w:pPr>
              <w:pStyle w:val="ListParagraph"/>
              <w:numPr>
                <w:ilvl w:val="0"/>
                <w:numId w:val="22"/>
              </w:numPr>
              <w:spacing w:before="120" w:after="120" w:line="284" w:lineRule="exact"/>
              <w:rPr>
                <w:rFonts w:cs="Tahoma"/>
              </w:rPr>
            </w:pPr>
            <w:r w:rsidRPr="00191DB1">
              <w:rPr>
                <w:rFonts w:cs="Tahoma"/>
              </w:rPr>
              <w:t>Voor een rechtspersoon: binnen 8 weken na ontvangst van de aanvraag.</w:t>
            </w:r>
          </w:p>
          <w:p w14:paraId="2E7BAB15" w14:textId="77777777" w:rsidR="00DE57D8" w:rsidRPr="00191DB1" w:rsidRDefault="00DE57D8" w:rsidP="00006AE7">
            <w:pPr>
              <w:spacing w:before="120" w:after="120" w:line="284" w:lineRule="exact"/>
              <w:rPr>
                <w:rFonts w:cs="Tahoma"/>
              </w:rPr>
            </w:pPr>
            <w:r w:rsidRPr="00191DB1">
              <w:rPr>
                <w:rFonts w:cs="Tahoma"/>
              </w:rPr>
              <w:t xml:space="preserve">Indien de beslissing op de aanvraag onverhoopt langer duurt, komt dit voor risico van de Deelnemer. De Deelnemer doet er derhalve goed aan om tijdig en voorafgaand aan een mogelijk verzoek van de Opdrachtgever een Gedragsverklaring aanbesteden aan te vragen. </w:t>
            </w:r>
          </w:p>
        </w:tc>
      </w:tr>
      <w:tr w:rsidR="00DE57D8" w:rsidRPr="00F33EAD" w14:paraId="2E7BAB19" w14:textId="77777777" w:rsidTr="00E32006">
        <w:tc>
          <w:tcPr>
            <w:tcW w:w="8221" w:type="dxa"/>
          </w:tcPr>
          <w:p w14:paraId="2E7BAB17" w14:textId="77777777" w:rsidR="00DE57D8" w:rsidRPr="006B50B3" w:rsidRDefault="00DE57D8" w:rsidP="006B50B3">
            <w:pPr>
              <w:spacing w:line="284" w:lineRule="exact"/>
              <w:rPr>
                <w:rFonts w:cs="Tahoma"/>
                <w:b/>
              </w:rPr>
            </w:pPr>
            <w:r w:rsidRPr="006B50B3">
              <w:rPr>
                <w:rFonts w:cs="Tahoma"/>
                <w:b/>
              </w:rPr>
              <w:lastRenderedPageBreak/>
              <w:t>U3: Verklaring van de Belastingdienst</w:t>
            </w:r>
            <w:r w:rsidRPr="006B50B3">
              <w:rPr>
                <w:rFonts w:cs="Tahoma"/>
                <w:b/>
              </w:rPr>
              <w:br/>
            </w:r>
            <w:r w:rsidRPr="006B50B3">
              <w:rPr>
                <w:rFonts w:cs="Tahoma"/>
              </w:rPr>
              <w:t>Een Verklaring van de Belastingdienst, niet ouder dan 6 maanden, inzake betaling van sociale zekerheidspremies en/of belastingen, zoals bedoeld in lid 3 van artikel 2.89 van de Aanbestedingswet.</w:t>
            </w:r>
          </w:p>
          <w:p w14:paraId="2E7BAB18" w14:textId="542E79DF" w:rsidR="00DE57D8" w:rsidRPr="00386911" w:rsidRDefault="00DE57D8" w:rsidP="00D522EE">
            <w:pPr>
              <w:pStyle w:val="ListParagraph"/>
              <w:numPr>
                <w:ilvl w:val="0"/>
                <w:numId w:val="21"/>
              </w:numPr>
              <w:spacing w:before="120" w:after="120" w:line="284" w:lineRule="exact"/>
              <w:rPr>
                <w:rFonts w:ascii="Arial" w:hAnsi="Arial" w:cs="Arial"/>
                <w:szCs w:val="20"/>
              </w:rPr>
            </w:pPr>
            <w:r w:rsidRPr="00191DB1">
              <w:rPr>
                <w:rFonts w:cs="Tahoma"/>
              </w:rPr>
              <w:t>LET OP: Deelnemer dient er rekening mee te houden dat</w:t>
            </w:r>
            <w:r w:rsidR="006B50B3" w:rsidRPr="00191DB1">
              <w:rPr>
                <w:rFonts w:cs="Tahoma"/>
              </w:rPr>
              <w:t xml:space="preserve"> hij</w:t>
            </w:r>
            <w:r w:rsidR="00FD0829" w:rsidRPr="00191DB1">
              <w:rPr>
                <w:rFonts w:cs="Tahoma"/>
              </w:rPr>
              <w:t xml:space="preserve"> </w:t>
            </w:r>
            <w:r w:rsidRPr="00191DB1">
              <w:rPr>
                <w:rFonts w:cs="Tahoma"/>
              </w:rPr>
              <w:t>de Verklaring van de Belastingdienst moet aanvragen bij de Belastingdienst. Indien de aanvraag van de verklaring onverhoopt langer duurt, komt dit voor risico van de Deelnemer. De Deelnemer doet er derhalve goed aan om tijdig en voorafgaand aan een mogelijk verzoek van Opdrachtgever een Verklaring van de Belastingdienst aan te vragen.</w:t>
            </w:r>
          </w:p>
        </w:tc>
      </w:tr>
    </w:tbl>
    <w:p w14:paraId="2E7BAB1A" w14:textId="77777777" w:rsidR="003F1629" w:rsidRPr="00F33EAD" w:rsidRDefault="003F1629" w:rsidP="003F1629">
      <w:pPr>
        <w:spacing w:line="284" w:lineRule="exact"/>
        <w:rPr>
          <w:rFonts w:cs="Tahoma"/>
          <w:color w:val="4F81BD" w:themeColor="accent1"/>
        </w:rPr>
      </w:pPr>
    </w:p>
    <w:p w14:paraId="2E7BAB1B" w14:textId="17C91208" w:rsidR="003F1629" w:rsidRPr="00191DB1" w:rsidRDefault="003F1629" w:rsidP="00D522EE">
      <w:pPr>
        <w:pStyle w:val="ListParagraph"/>
        <w:numPr>
          <w:ilvl w:val="0"/>
          <w:numId w:val="23"/>
        </w:numPr>
        <w:spacing w:before="120" w:after="120" w:line="284" w:lineRule="exact"/>
        <w:rPr>
          <w:rFonts w:cs="Tahoma"/>
        </w:rPr>
      </w:pPr>
      <w:r w:rsidRPr="00191DB1">
        <w:rPr>
          <w:rFonts w:cs="Tahoma"/>
          <w:u w:val="single"/>
        </w:rPr>
        <w:t>Toepasselijkheid Uitsluitingsgronden op bestuurders en aandeelhouders:</w:t>
      </w:r>
      <w:r w:rsidRPr="00191DB1">
        <w:rPr>
          <w:rFonts w:cs="Tahoma"/>
        </w:rPr>
        <w:t xml:space="preserve"> Aan toepasselijkheid van een Uitsluitingsgrond op een onderneming wordt</w:t>
      </w:r>
      <w:r w:rsidR="008F1348">
        <w:rPr>
          <w:rFonts w:cs="Tahoma"/>
        </w:rPr>
        <w:t>,</w:t>
      </w:r>
      <w:r w:rsidRPr="00191DB1">
        <w:rPr>
          <w:rFonts w:cs="Tahoma"/>
        </w:rPr>
        <w:t xml:space="preserve"> conform artikel 2.86 lid 3 van Aanbestedingswet</w:t>
      </w:r>
      <w:r w:rsidR="008F1348">
        <w:rPr>
          <w:rFonts w:cs="Tahoma"/>
        </w:rPr>
        <w:t>,</w:t>
      </w:r>
      <w:r w:rsidRPr="00191DB1">
        <w:rPr>
          <w:rFonts w:cs="Tahoma"/>
        </w:rPr>
        <w:t xml:space="preserve"> gelijkgesteld de situatie dat een Uitsluitingsgrond van toepassing is op een persoon die lid is van het bestuurs-, leidinggevend of toezichthoudend orgaan of die daarin vertegenwoordigings-, beslissings- of controlebevoegdheid heeft. </w:t>
      </w:r>
    </w:p>
    <w:p w14:paraId="2E7BAB1C" w14:textId="77777777" w:rsidR="003F1629" w:rsidRPr="00191DB1" w:rsidRDefault="003F1629" w:rsidP="00D522EE">
      <w:pPr>
        <w:pStyle w:val="ListParagraph"/>
        <w:numPr>
          <w:ilvl w:val="0"/>
          <w:numId w:val="23"/>
        </w:numPr>
        <w:spacing w:before="120" w:after="120" w:line="284" w:lineRule="exact"/>
        <w:rPr>
          <w:rFonts w:cs="Tahoma"/>
        </w:rPr>
      </w:pPr>
      <w:r w:rsidRPr="00191DB1">
        <w:rPr>
          <w:rFonts w:cs="Tahoma"/>
          <w:u w:val="single"/>
        </w:rPr>
        <w:t xml:space="preserve">Inschrijven </w:t>
      </w:r>
      <w:r w:rsidR="00754949" w:rsidRPr="00191DB1">
        <w:rPr>
          <w:rFonts w:cs="Tahoma"/>
          <w:u w:val="single"/>
        </w:rPr>
        <w:t xml:space="preserve">d.m.v. </w:t>
      </w:r>
      <w:r w:rsidRPr="00191DB1">
        <w:rPr>
          <w:rFonts w:cs="Tahoma"/>
          <w:u w:val="single"/>
        </w:rPr>
        <w:t>een Samenwerkingsverband of met onderaannemers:</w:t>
      </w:r>
      <w:r w:rsidRPr="00191DB1">
        <w:rPr>
          <w:rFonts w:cs="Tahoma"/>
        </w:rPr>
        <w:t xml:space="preserve"> Ingeval een Inschrijving wordt gedaan door een Samenwerkingsverband dient ieder lid van het Samenwerkingsverband het betreffende bewijsstuk te overleggen. Onderaannemers hoeven bovengenoemde bewijsstukken met betrekking tot Uitsluitingsgronden U1, U2, en U3 niet te verstrekken.</w:t>
      </w:r>
    </w:p>
    <w:p w14:paraId="2E7BAB1D" w14:textId="77777777" w:rsidR="00C93834" w:rsidRPr="0068178C" w:rsidRDefault="00C93834" w:rsidP="00C93834">
      <w:pPr>
        <w:spacing w:line="284" w:lineRule="exact"/>
        <w:rPr>
          <w:rFonts w:cs="Tahoma"/>
        </w:rPr>
      </w:pPr>
      <w:r w:rsidRPr="0068178C">
        <w:rPr>
          <w:rFonts w:cs="Tahoma"/>
        </w:rPr>
        <w:t>Ten aanzien van een onderneming die gevestigd is in een andere lidstaat aanvaardt Opdrachtgever, conform lid 4 van artikel 2.89 van de Aanbestedingswet, ook gegevens en bescheiden uit de betreffende lidstaat die een gelijkwaardig doel dienen als de bovengenoemde bewijsmiddelen of waaruit blijkt dat de Uitsluitingsgronden niet op de betreffende onderneming van toepassing zijn.</w:t>
      </w:r>
    </w:p>
    <w:p w14:paraId="2E7BAB1E" w14:textId="77777777" w:rsidR="00C93834" w:rsidRPr="00F33EAD" w:rsidRDefault="00C93834" w:rsidP="005452ED">
      <w:pPr>
        <w:spacing w:line="284" w:lineRule="exact"/>
        <w:rPr>
          <w:rFonts w:ascii="Arial" w:hAnsi="Arial" w:cs="Arial"/>
          <w:szCs w:val="20"/>
        </w:rPr>
      </w:pPr>
    </w:p>
    <w:p w14:paraId="2E7BAB1F" w14:textId="77777777" w:rsidR="007716A0" w:rsidRPr="0051089C" w:rsidRDefault="002856ED" w:rsidP="00D522EE">
      <w:pPr>
        <w:pStyle w:val="Heading2"/>
        <w:numPr>
          <w:ilvl w:val="1"/>
          <w:numId w:val="11"/>
        </w:numPr>
        <w:ind w:left="0"/>
        <w:rPr>
          <w:rFonts w:cs="Tahoma"/>
          <w:sz w:val="22"/>
        </w:rPr>
      </w:pPr>
      <w:bookmarkStart w:id="178" w:name="_Toc490846300"/>
      <w:bookmarkStart w:id="179" w:name="_Toc490846306"/>
      <w:bookmarkStart w:id="180" w:name="_Toc490846308"/>
      <w:bookmarkStart w:id="181" w:name="_Toc490846310"/>
      <w:bookmarkStart w:id="182" w:name="_Toc490846311"/>
      <w:bookmarkStart w:id="183" w:name="_Toc490846313"/>
      <w:bookmarkStart w:id="184" w:name="_Toc490846314"/>
      <w:bookmarkStart w:id="185" w:name="_Toc490846315"/>
      <w:bookmarkStart w:id="186" w:name="_Toc490846316"/>
      <w:bookmarkStart w:id="187" w:name="_Toc490846318"/>
      <w:bookmarkStart w:id="188" w:name="_Toc490846319"/>
      <w:bookmarkStart w:id="189" w:name="_Toc219784272"/>
      <w:bookmarkStart w:id="190" w:name="_Ref350942141"/>
      <w:bookmarkStart w:id="191" w:name="_Toc355772445"/>
      <w:bookmarkStart w:id="192" w:name="_Ref410983824"/>
      <w:bookmarkStart w:id="193" w:name="_Ref437271258"/>
      <w:bookmarkStart w:id="194" w:name="_Toc495681037"/>
      <w:bookmarkStart w:id="195" w:name="_Toc109732972"/>
      <w:bookmarkEnd w:id="178"/>
      <w:bookmarkEnd w:id="179"/>
      <w:bookmarkEnd w:id="180"/>
      <w:bookmarkEnd w:id="181"/>
      <w:bookmarkEnd w:id="182"/>
      <w:bookmarkEnd w:id="183"/>
      <w:bookmarkEnd w:id="184"/>
      <w:bookmarkEnd w:id="185"/>
      <w:bookmarkEnd w:id="186"/>
      <w:bookmarkEnd w:id="187"/>
      <w:bookmarkEnd w:id="188"/>
      <w:r w:rsidRPr="0051089C">
        <w:rPr>
          <w:rFonts w:cs="Tahoma"/>
          <w:sz w:val="22"/>
        </w:rPr>
        <w:t>Geschiktheidseisen m.b.t. financiële en economische draagkracht</w:t>
      </w:r>
      <w:bookmarkEnd w:id="189"/>
      <w:bookmarkEnd w:id="190"/>
      <w:bookmarkEnd w:id="191"/>
      <w:bookmarkEnd w:id="192"/>
      <w:bookmarkEnd w:id="193"/>
      <w:bookmarkEnd w:id="194"/>
      <w:bookmarkEnd w:id="195"/>
    </w:p>
    <w:p w14:paraId="2E7BAB22" w14:textId="68F86F41" w:rsidR="002856ED" w:rsidRPr="00F33EAD" w:rsidRDefault="002856ED" w:rsidP="002856ED">
      <w:pPr>
        <w:rPr>
          <w:rFonts w:cs="Tahoma"/>
        </w:rPr>
      </w:pPr>
      <w:r w:rsidRPr="00F33EAD">
        <w:rPr>
          <w:rFonts w:cs="Tahoma"/>
        </w:rPr>
        <w:t xml:space="preserve">Op basis van de hieronder beschreven </w:t>
      </w:r>
      <w:r w:rsidR="005876D3" w:rsidRPr="00F33EAD">
        <w:rPr>
          <w:rFonts w:cs="Tahoma"/>
        </w:rPr>
        <w:t>G</w:t>
      </w:r>
      <w:r w:rsidRPr="00F33EAD">
        <w:rPr>
          <w:rFonts w:cs="Tahoma"/>
        </w:rPr>
        <w:t xml:space="preserve">eschiktheidseisen </w:t>
      </w:r>
      <w:r w:rsidRPr="00F33EAD">
        <w:rPr>
          <w:rFonts w:cs="Tahoma"/>
          <w:color w:val="000000"/>
        </w:rPr>
        <w:t>met betrekking tot financiële en economische draagkracht</w:t>
      </w:r>
      <w:r w:rsidRPr="00F33EAD">
        <w:rPr>
          <w:rFonts w:cs="Tahoma"/>
        </w:rPr>
        <w:t xml:space="preserve"> (zie ook </w:t>
      </w:r>
      <w:r w:rsidR="00237049" w:rsidRPr="00F33EAD">
        <w:rPr>
          <w:rFonts w:cs="Tahoma"/>
        </w:rPr>
        <w:t xml:space="preserve">deel IV </w:t>
      </w:r>
      <w:r w:rsidRPr="00F33EAD">
        <w:rPr>
          <w:rFonts w:cs="Tahoma"/>
        </w:rPr>
        <w:t xml:space="preserve">van </w:t>
      </w:r>
      <w:r w:rsidR="00981138" w:rsidRPr="00F33EAD">
        <w:rPr>
          <w:rFonts w:cs="Tahoma"/>
        </w:rPr>
        <w:t xml:space="preserve">het </w:t>
      </w:r>
      <w:r w:rsidR="00D87094" w:rsidRPr="00F33EAD">
        <w:rPr>
          <w:rFonts w:cs="Tahoma"/>
          <w:i/>
        </w:rPr>
        <w:t xml:space="preserve">Uniform </w:t>
      </w:r>
      <w:r w:rsidR="00981138" w:rsidRPr="00F33EAD">
        <w:rPr>
          <w:rFonts w:cs="Tahoma"/>
          <w:i/>
        </w:rPr>
        <w:t>Europees Aanbestedingsdocument</w:t>
      </w:r>
      <w:r w:rsidRPr="00F33EAD">
        <w:rPr>
          <w:rFonts w:cs="Tahoma"/>
        </w:rPr>
        <w:t>)</w:t>
      </w:r>
      <w:r w:rsidRPr="00F33EAD">
        <w:rPr>
          <w:rFonts w:cs="Tahoma"/>
          <w:i/>
        </w:rPr>
        <w:t xml:space="preserve"> </w:t>
      </w:r>
      <w:r w:rsidRPr="00F33EAD">
        <w:rPr>
          <w:rFonts w:cs="Tahoma"/>
        </w:rPr>
        <w:t xml:space="preserve">bepaalt Opdrachtgever </w:t>
      </w:r>
      <w:r w:rsidR="002B1688" w:rsidRPr="00F33EAD">
        <w:rPr>
          <w:rFonts w:cs="Tahoma"/>
        </w:rPr>
        <w:t xml:space="preserve">mede </w:t>
      </w:r>
      <w:r w:rsidRPr="00F33EAD">
        <w:rPr>
          <w:rFonts w:cs="Tahoma"/>
        </w:rPr>
        <w:t xml:space="preserve">of een Deelnemer geschikt is voor het uitvoeren van de </w:t>
      </w:r>
      <w:r w:rsidR="00735B8A">
        <w:rPr>
          <w:rFonts w:cs="Tahoma"/>
        </w:rPr>
        <w:t>Overeenkomst</w:t>
      </w:r>
      <w:r w:rsidRPr="00F33EAD">
        <w:rPr>
          <w:rFonts w:cs="Tahoma"/>
        </w:rPr>
        <w:t xml:space="preserve">. Opdrachtgever legt </w:t>
      </w:r>
      <w:r w:rsidR="004810B1" w:rsidRPr="00F33EAD">
        <w:rPr>
          <w:rFonts w:cs="Tahoma"/>
        </w:rPr>
        <w:t xml:space="preserve">de </w:t>
      </w:r>
      <w:r w:rsidRPr="00F33EAD">
        <w:rPr>
          <w:rFonts w:cs="Tahoma"/>
        </w:rPr>
        <w:t xml:space="preserve">Inschrijving terzijde indien de </w:t>
      </w:r>
      <w:r w:rsidR="006F3950" w:rsidRPr="00F33EAD">
        <w:rPr>
          <w:rFonts w:cs="Tahoma"/>
        </w:rPr>
        <w:t>Deelnemer</w:t>
      </w:r>
      <w:r w:rsidRPr="00F33EAD">
        <w:rPr>
          <w:rFonts w:cs="Tahoma"/>
        </w:rPr>
        <w:t xml:space="preserve"> niet voldoet aan de gestelde eis.</w:t>
      </w:r>
    </w:p>
    <w:p w14:paraId="2E7BAB23" w14:textId="77777777" w:rsidR="00646649" w:rsidRPr="00F33EAD" w:rsidRDefault="00646649" w:rsidP="002856ED">
      <w:pPr>
        <w:rPr>
          <w:rFonts w:cs="Tahoma"/>
        </w:rPr>
      </w:pPr>
    </w:p>
    <w:p w14:paraId="2E7BAB24" w14:textId="77777777" w:rsidR="00646649" w:rsidRPr="00F33EAD" w:rsidRDefault="00646649" w:rsidP="00D522EE">
      <w:pPr>
        <w:pStyle w:val="ListParagraph"/>
        <w:numPr>
          <w:ilvl w:val="0"/>
          <w:numId w:val="18"/>
        </w:numPr>
        <w:rPr>
          <w:rFonts w:cs="Tahoma"/>
        </w:rPr>
      </w:pPr>
      <w:r w:rsidRPr="00F33EAD">
        <w:rPr>
          <w:rFonts w:cs="Tahoma"/>
        </w:rPr>
        <w:t xml:space="preserve">Door het aanvinken van ‘Ja’ in onderdeel </w:t>
      </w:r>
      <w:r w:rsidR="00DE57D8" w:rsidRPr="00F33EAD">
        <w:rPr>
          <w:rFonts w:cs="Tahoma"/>
        </w:rPr>
        <w:t>A</w:t>
      </w:r>
      <w:r w:rsidRPr="00F33EAD">
        <w:rPr>
          <w:rFonts w:cs="Tahoma"/>
        </w:rPr>
        <w:t xml:space="preserve"> in </w:t>
      </w:r>
      <w:r w:rsidR="00DE57D8" w:rsidRPr="00F33EAD">
        <w:rPr>
          <w:rFonts w:cs="Tahoma"/>
        </w:rPr>
        <w:t>Deel</w:t>
      </w:r>
      <w:r w:rsidRPr="00F33EAD">
        <w:rPr>
          <w:rFonts w:cs="Tahoma"/>
        </w:rPr>
        <w:t xml:space="preserve"> IV van het </w:t>
      </w:r>
      <w:r w:rsidR="00DE57D8" w:rsidRPr="00F33EAD">
        <w:rPr>
          <w:rFonts w:cs="Tahoma"/>
        </w:rPr>
        <w:t>UEA</w:t>
      </w:r>
      <w:r w:rsidRPr="00F33EAD">
        <w:rPr>
          <w:rFonts w:cs="Tahoma"/>
        </w:rPr>
        <w:t xml:space="preserve"> verklaart de </w:t>
      </w:r>
      <w:r w:rsidR="004422AD" w:rsidRPr="00F33EAD">
        <w:rPr>
          <w:rFonts w:cs="Tahoma"/>
        </w:rPr>
        <w:t>Deelnemer</w:t>
      </w:r>
      <w:r w:rsidRPr="00F33EAD">
        <w:rPr>
          <w:rFonts w:cs="Tahoma"/>
        </w:rPr>
        <w:t xml:space="preserve"> dat zijn onderneming voldoet aan alle hierna volgende Geschiktheidseisen.</w:t>
      </w:r>
    </w:p>
    <w:p w14:paraId="2E7BAB27" w14:textId="6862AECF" w:rsidR="002856ED" w:rsidRPr="00F33EAD" w:rsidRDefault="002856ED" w:rsidP="00D522EE">
      <w:pPr>
        <w:pStyle w:val="Heading3"/>
        <w:numPr>
          <w:ilvl w:val="2"/>
          <w:numId w:val="11"/>
        </w:numPr>
        <w:ind w:left="709" w:hanging="709"/>
        <w:rPr>
          <w:rFonts w:cs="Tahoma"/>
          <w:szCs w:val="20"/>
        </w:rPr>
      </w:pPr>
      <w:bookmarkStart w:id="196" w:name="_Ref357784778"/>
      <w:bookmarkStart w:id="197" w:name="_Toc495681038"/>
      <w:bookmarkStart w:id="198" w:name="_Toc219784273"/>
      <w:bookmarkStart w:id="199" w:name="_Ref317446986"/>
      <w:r w:rsidRPr="00F33EAD">
        <w:rPr>
          <w:rFonts w:cs="Tahoma"/>
          <w:szCs w:val="20"/>
        </w:rPr>
        <w:t xml:space="preserve">E1: Afdekking </w:t>
      </w:r>
      <w:r w:rsidR="00D85186" w:rsidRPr="00F33EAD">
        <w:rPr>
          <w:rFonts w:cs="Tahoma"/>
          <w:szCs w:val="20"/>
        </w:rPr>
        <w:t>aansprakelijkheidsrisico’s</w:t>
      </w:r>
      <w:bookmarkEnd w:id="196"/>
      <w:bookmarkEnd w:id="197"/>
      <w:r w:rsidR="00513792">
        <w:rPr>
          <w:rFonts w:cs="Tahoma"/>
          <w:szCs w:val="20"/>
        </w:rPr>
        <w:t xml:space="preserve"> </w:t>
      </w:r>
    </w:p>
    <w:p w14:paraId="0EFA5CB1" w14:textId="74296584" w:rsidR="00ED7C3D" w:rsidRDefault="004810B1" w:rsidP="009066AC">
      <w:pPr>
        <w:rPr>
          <w:rFonts w:cs="Tahoma"/>
        </w:rPr>
      </w:pPr>
      <w:r w:rsidRPr="1673782F">
        <w:rPr>
          <w:rFonts w:cs="Tahoma"/>
        </w:rPr>
        <w:t xml:space="preserve">Deelnemer dient voldoende verzekerd te zijn tegen aansprakelijkheidsrisico’s in verband met de uitvoering van de </w:t>
      </w:r>
      <w:r w:rsidR="00735B8A">
        <w:rPr>
          <w:rFonts w:cs="Tahoma"/>
        </w:rPr>
        <w:t>Overeenkomst</w:t>
      </w:r>
      <w:r w:rsidRPr="1673782F">
        <w:rPr>
          <w:rFonts w:cs="Tahoma"/>
        </w:rPr>
        <w:t xml:space="preserve">. </w:t>
      </w:r>
    </w:p>
    <w:p w14:paraId="72A3E59E" w14:textId="14ACCC8C" w:rsidR="002A0EC5" w:rsidRDefault="002A0EC5" w:rsidP="009066AC">
      <w:pPr>
        <w:rPr>
          <w:rFonts w:cs="Tahoma"/>
          <w:szCs w:val="18"/>
        </w:rPr>
      </w:pPr>
    </w:p>
    <w:p w14:paraId="442FCAEF" w14:textId="470A956C" w:rsidR="002A0EC5" w:rsidRDefault="002A0EC5" w:rsidP="009066AC">
      <w:pPr>
        <w:rPr>
          <w:rFonts w:cs="Tahoma"/>
          <w:szCs w:val="18"/>
        </w:rPr>
      </w:pPr>
      <w:r>
        <w:rPr>
          <w:rFonts w:cs="Tahoma"/>
          <w:szCs w:val="18"/>
        </w:rPr>
        <w:t xml:space="preserve">Daartoe dient </w:t>
      </w:r>
      <w:r w:rsidR="009921A5">
        <w:rPr>
          <w:rFonts w:cs="Tahoma"/>
          <w:szCs w:val="18"/>
        </w:rPr>
        <w:t>D</w:t>
      </w:r>
      <w:r>
        <w:rPr>
          <w:rFonts w:cs="Tahoma"/>
          <w:szCs w:val="18"/>
        </w:rPr>
        <w:t>eelnemer te beschikken over:</w:t>
      </w:r>
    </w:p>
    <w:p w14:paraId="742B7EEA" w14:textId="329AC943" w:rsidR="002A0EC5" w:rsidRPr="002A0EC5" w:rsidRDefault="002A0EC5" w:rsidP="00D522EE">
      <w:pPr>
        <w:pStyle w:val="ListParagraph"/>
        <w:numPr>
          <w:ilvl w:val="0"/>
          <w:numId w:val="30"/>
        </w:numPr>
        <w:rPr>
          <w:rFonts w:cs="Tahoma"/>
          <w:szCs w:val="18"/>
        </w:rPr>
      </w:pPr>
      <w:r w:rsidRPr="002A0EC5">
        <w:rPr>
          <w:rFonts w:cs="Tahoma"/>
          <w:szCs w:val="18"/>
        </w:rPr>
        <w:t xml:space="preserve">een WA-verzekering of bedrijfsaansprakelijkheidsverzekering met een minimale dekking van € </w:t>
      </w:r>
      <w:r w:rsidR="00660186">
        <w:rPr>
          <w:rFonts w:cs="Tahoma"/>
          <w:szCs w:val="18"/>
        </w:rPr>
        <w:t xml:space="preserve">1.000.000 </w:t>
      </w:r>
      <w:r w:rsidRPr="002A0EC5">
        <w:rPr>
          <w:rFonts w:cs="Tahoma"/>
          <w:szCs w:val="18"/>
        </w:rPr>
        <w:t>per gebeurtenis, en;</w:t>
      </w:r>
    </w:p>
    <w:p w14:paraId="6DD07751" w14:textId="3A34DE42" w:rsidR="002A0EC5" w:rsidRPr="002A0EC5" w:rsidRDefault="002A0EC5" w:rsidP="00D522EE">
      <w:pPr>
        <w:pStyle w:val="ListParagraph"/>
        <w:numPr>
          <w:ilvl w:val="0"/>
          <w:numId w:val="30"/>
        </w:numPr>
        <w:rPr>
          <w:rFonts w:cs="Tahoma"/>
        </w:rPr>
      </w:pPr>
      <w:r w:rsidRPr="1673782F">
        <w:rPr>
          <w:rFonts w:cs="Tahoma"/>
        </w:rPr>
        <w:t xml:space="preserve">een beroepsaansprakelijkheidsverzekering met een minimale dekking van € </w:t>
      </w:r>
      <w:r w:rsidR="006470F1">
        <w:rPr>
          <w:rFonts w:cs="Tahoma"/>
        </w:rPr>
        <w:t>500.000</w:t>
      </w:r>
      <w:r w:rsidRPr="1673782F">
        <w:rPr>
          <w:rFonts w:cs="Tahoma"/>
        </w:rPr>
        <w:t>,- per gebeurtenis.</w:t>
      </w:r>
    </w:p>
    <w:p w14:paraId="5F8D7A2A" w14:textId="77777777" w:rsidR="00F6775E" w:rsidRDefault="00F6775E" w:rsidP="00F6775E"/>
    <w:p w14:paraId="24941DE3" w14:textId="71F48DA4" w:rsidR="006470F1" w:rsidRDefault="006470F1" w:rsidP="00F6775E">
      <w:r>
        <w:t>Bewijzen van verzekering dienen na een verzoek daartoe te worden ingediend.</w:t>
      </w:r>
      <w:r w:rsidR="00F6775E">
        <w:t xml:space="preserve"> </w:t>
      </w:r>
    </w:p>
    <w:p w14:paraId="49FFB0DB" w14:textId="77777777" w:rsidR="00F6775E" w:rsidRPr="00CE72F4" w:rsidRDefault="00F6775E" w:rsidP="00F6775E">
      <w:pPr>
        <w:rPr>
          <w:b/>
        </w:rPr>
      </w:pPr>
    </w:p>
    <w:p w14:paraId="2E7BAB28" w14:textId="66F50C8F" w:rsidR="009066AC" w:rsidRPr="00F33EAD" w:rsidRDefault="004810B1" w:rsidP="009066AC">
      <w:pPr>
        <w:rPr>
          <w:rFonts w:cs="Tahoma"/>
        </w:rPr>
      </w:pPr>
      <w:r w:rsidRPr="00F33EAD">
        <w:rPr>
          <w:rFonts w:cs="Tahoma"/>
          <w:szCs w:val="18"/>
        </w:rPr>
        <w:t xml:space="preserve">Tevens verklaart </w:t>
      </w:r>
      <w:r w:rsidR="009066AC" w:rsidRPr="00F33EAD">
        <w:rPr>
          <w:rFonts w:cs="Tahoma"/>
          <w:szCs w:val="18"/>
        </w:rPr>
        <w:t xml:space="preserve">Deelnemer </w:t>
      </w:r>
      <w:r w:rsidRPr="00F33EAD">
        <w:rPr>
          <w:rFonts w:cs="Tahoma"/>
          <w:szCs w:val="18"/>
        </w:rPr>
        <w:t xml:space="preserve">door ondertekening van </w:t>
      </w:r>
      <w:r w:rsidR="00981138" w:rsidRPr="00F33EAD">
        <w:rPr>
          <w:rFonts w:cs="Tahoma"/>
          <w:szCs w:val="18"/>
        </w:rPr>
        <w:t xml:space="preserve">het </w:t>
      </w:r>
      <w:r w:rsidR="00D87094" w:rsidRPr="00F33EAD">
        <w:rPr>
          <w:rFonts w:cs="Tahoma"/>
          <w:i/>
          <w:szCs w:val="18"/>
        </w:rPr>
        <w:t xml:space="preserve">Uniform </w:t>
      </w:r>
      <w:r w:rsidR="00981138" w:rsidRPr="00F33EAD">
        <w:rPr>
          <w:rFonts w:cs="Tahoma"/>
          <w:i/>
          <w:szCs w:val="18"/>
        </w:rPr>
        <w:t>Europees Aanbestedingsdocument</w:t>
      </w:r>
      <w:r w:rsidRPr="00F33EAD">
        <w:rPr>
          <w:rFonts w:cs="Tahoma"/>
          <w:szCs w:val="18"/>
        </w:rPr>
        <w:t xml:space="preserve"> dat gedurende de contractperiode voor tenminste het voornoemd bedrag de verzekering wordt gehandhaafd.</w:t>
      </w:r>
      <w:r w:rsidR="005C1B29" w:rsidRPr="00F33EAD">
        <w:rPr>
          <w:rFonts w:cs="Tahoma"/>
          <w:szCs w:val="18"/>
        </w:rPr>
        <w:t xml:space="preserve"> </w:t>
      </w:r>
      <w:r w:rsidR="009066AC" w:rsidRPr="00F33EAD">
        <w:rPr>
          <w:rFonts w:cs="Tahoma"/>
        </w:rPr>
        <w:t xml:space="preserve">Ten bewijze van het feit dat Deelnemer voldoet aan het bovenstaande dient Deelnemer binnen </w:t>
      </w:r>
      <w:r w:rsidR="00950CEF">
        <w:rPr>
          <w:rFonts w:cs="Tahoma"/>
        </w:rPr>
        <w:t>7</w:t>
      </w:r>
      <w:r w:rsidR="002B4B9E">
        <w:rPr>
          <w:rFonts w:cs="Tahoma"/>
        </w:rPr>
        <w:t xml:space="preserve"> kalenderdagen</w:t>
      </w:r>
      <w:r w:rsidR="009066AC" w:rsidRPr="00F33EAD">
        <w:rPr>
          <w:rFonts w:cs="Tahoma"/>
        </w:rPr>
        <w:t xml:space="preserve"> na een eerste verzoek een kopie van de betreffende verzekeringspolis</w:t>
      </w:r>
      <w:r w:rsidR="003C6124">
        <w:rPr>
          <w:rFonts w:cs="Tahoma"/>
        </w:rPr>
        <w:t>sen</w:t>
      </w:r>
      <w:r w:rsidR="009066AC" w:rsidRPr="00F33EAD">
        <w:rPr>
          <w:rFonts w:cs="Tahoma"/>
        </w:rPr>
        <w:t xml:space="preserve"> in pdf-formaat te overleggen. </w:t>
      </w:r>
    </w:p>
    <w:p w14:paraId="2E7BAB29" w14:textId="77777777" w:rsidR="002856ED" w:rsidRPr="00F33EAD" w:rsidRDefault="002856ED" w:rsidP="002856ED">
      <w:pPr>
        <w:rPr>
          <w:rFonts w:cs="Tahoma"/>
        </w:rPr>
      </w:pPr>
    </w:p>
    <w:p w14:paraId="2E7BAB2C" w14:textId="6F333B2D" w:rsidR="009066AC" w:rsidRPr="00F33EAD" w:rsidRDefault="009066AC" w:rsidP="009066AC">
      <w:pPr>
        <w:rPr>
          <w:rFonts w:cs="Tahoma"/>
        </w:rPr>
      </w:pPr>
      <w:r w:rsidRPr="00F33EAD">
        <w:rPr>
          <w:rFonts w:cs="Tahoma"/>
        </w:rPr>
        <w:t xml:space="preserve">Indien Deelnemer op een andere wijze aansprakelijkheidsrisico’s heeft afgedekt, dient Deelnemer dit te beschrijven en aan te tonen. </w:t>
      </w:r>
    </w:p>
    <w:p w14:paraId="2E7BAB2E" w14:textId="5A9C3AC3" w:rsidR="002856ED" w:rsidRPr="00641D6F" w:rsidRDefault="002856ED" w:rsidP="00D522EE">
      <w:pPr>
        <w:pStyle w:val="ListParagraph"/>
        <w:numPr>
          <w:ilvl w:val="0"/>
          <w:numId w:val="23"/>
        </w:numPr>
        <w:spacing w:before="120" w:after="120" w:line="284" w:lineRule="exact"/>
        <w:rPr>
          <w:rFonts w:cs="Tahoma"/>
        </w:rPr>
      </w:pPr>
      <w:r w:rsidRPr="002137EB">
        <w:rPr>
          <w:rFonts w:cs="Tahoma"/>
          <w:u w:val="single"/>
        </w:rPr>
        <w:t>Inschrijv</w:t>
      </w:r>
      <w:r w:rsidR="00754949" w:rsidRPr="002137EB">
        <w:rPr>
          <w:rFonts w:cs="Tahoma"/>
          <w:u w:val="single"/>
        </w:rPr>
        <w:t>en</w:t>
      </w:r>
      <w:r w:rsidRPr="002137EB">
        <w:rPr>
          <w:rFonts w:cs="Tahoma"/>
          <w:u w:val="single"/>
        </w:rPr>
        <w:t xml:space="preserve"> </w:t>
      </w:r>
      <w:r w:rsidR="00754949" w:rsidRPr="002137EB">
        <w:rPr>
          <w:rFonts w:cs="Tahoma"/>
          <w:u w:val="single"/>
        </w:rPr>
        <w:t xml:space="preserve">d.m.v. </w:t>
      </w:r>
      <w:r w:rsidR="003A4732" w:rsidRPr="002137EB">
        <w:rPr>
          <w:rFonts w:cs="Tahoma"/>
          <w:u w:val="single"/>
        </w:rPr>
        <w:t xml:space="preserve">een </w:t>
      </w:r>
      <w:r w:rsidR="004C3FE5" w:rsidRPr="002137EB">
        <w:rPr>
          <w:rFonts w:cs="Tahoma"/>
          <w:u w:val="single"/>
        </w:rPr>
        <w:t>Samenwerkingsverband</w:t>
      </w:r>
      <w:r w:rsidRPr="002137EB">
        <w:rPr>
          <w:rFonts w:cs="Tahoma"/>
          <w:u w:val="single"/>
        </w:rPr>
        <w:t xml:space="preserve"> of met </w:t>
      </w:r>
      <w:r w:rsidR="00571D2A" w:rsidRPr="002137EB">
        <w:rPr>
          <w:rFonts w:cs="Tahoma"/>
          <w:u w:val="single"/>
        </w:rPr>
        <w:t>o</w:t>
      </w:r>
      <w:r w:rsidRPr="002137EB">
        <w:rPr>
          <w:rFonts w:cs="Tahoma"/>
          <w:u w:val="single"/>
        </w:rPr>
        <w:t>nderaannemers</w:t>
      </w:r>
      <w:r w:rsidR="00006ECE" w:rsidRPr="002137EB">
        <w:rPr>
          <w:rFonts w:cs="Tahoma"/>
          <w:u w:val="single"/>
        </w:rPr>
        <w:t>:</w:t>
      </w:r>
      <w:r w:rsidR="00006ECE" w:rsidRPr="00D06E48">
        <w:rPr>
          <w:rFonts w:cs="Tahoma"/>
        </w:rPr>
        <w:t xml:space="preserve"> </w:t>
      </w:r>
      <w:r w:rsidRPr="002137EB">
        <w:rPr>
          <w:rFonts w:cs="Tahoma"/>
        </w:rPr>
        <w:t xml:space="preserve">Indien Deelnemer inschrijft als hoofdaannemer met </w:t>
      </w:r>
      <w:r w:rsidR="008A3287" w:rsidRPr="002137EB">
        <w:rPr>
          <w:rFonts w:cs="Tahoma"/>
        </w:rPr>
        <w:t>onderaannemers</w:t>
      </w:r>
      <w:r w:rsidRPr="002137EB">
        <w:rPr>
          <w:rFonts w:cs="Tahoma"/>
        </w:rPr>
        <w:t xml:space="preserve">, hoeft alleen de hoofdaannemer het verzekeringsbewijs op te leveren. Indien Deelnemer inschrijft als </w:t>
      </w:r>
      <w:r w:rsidR="00006ECE" w:rsidRPr="002137EB">
        <w:rPr>
          <w:rFonts w:cs="Tahoma"/>
        </w:rPr>
        <w:t>e</w:t>
      </w:r>
      <w:r w:rsidR="004C3FE5" w:rsidRPr="002137EB">
        <w:rPr>
          <w:rFonts w:cs="Tahoma"/>
        </w:rPr>
        <w:t>en Samenwerkingsverband</w:t>
      </w:r>
      <w:r w:rsidRPr="002137EB">
        <w:rPr>
          <w:rFonts w:cs="Tahoma"/>
        </w:rPr>
        <w:t xml:space="preserve">, dient minimaal een van de </w:t>
      </w:r>
      <w:r w:rsidR="004C3FE5" w:rsidRPr="002137EB">
        <w:rPr>
          <w:rFonts w:cs="Tahoma"/>
        </w:rPr>
        <w:t>leden van het Samenwerkingsverband</w:t>
      </w:r>
      <w:r w:rsidRPr="002137EB">
        <w:rPr>
          <w:rFonts w:cs="Tahoma"/>
        </w:rPr>
        <w:t xml:space="preserve"> het verzekeringsbewijs op te leveren, waaruit blijkt dat de gezamenlijke en hoofdelijke aansprakelijkheid van de </w:t>
      </w:r>
      <w:r w:rsidR="004C3FE5" w:rsidRPr="002137EB">
        <w:rPr>
          <w:rFonts w:cs="Tahoma"/>
        </w:rPr>
        <w:t>leden van het Samenwerkingsverband</w:t>
      </w:r>
      <w:r w:rsidRPr="002137EB">
        <w:rPr>
          <w:rFonts w:cs="Tahoma"/>
        </w:rPr>
        <w:t xml:space="preserve"> in verband met de Opdracht afdoende is gedekt. Deelnemer dient het bewijs toe te voegen </w:t>
      </w:r>
      <w:r w:rsidR="00006ECE" w:rsidRPr="002137EB">
        <w:rPr>
          <w:rFonts w:cs="Tahoma"/>
        </w:rPr>
        <w:t>aan de</w:t>
      </w:r>
      <w:r w:rsidRPr="002137EB">
        <w:rPr>
          <w:rFonts w:cs="Tahoma"/>
        </w:rPr>
        <w:t xml:space="preserve"> Inschrijving.</w:t>
      </w:r>
    </w:p>
    <w:p w14:paraId="2E7BAB2F" w14:textId="77777777" w:rsidR="002856ED" w:rsidRPr="00F33EAD" w:rsidRDefault="002856ED" w:rsidP="00D522EE">
      <w:pPr>
        <w:pStyle w:val="Heading2"/>
        <w:numPr>
          <w:ilvl w:val="1"/>
          <w:numId w:val="11"/>
        </w:numPr>
        <w:ind w:left="0"/>
        <w:rPr>
          <w:rFonts w:cs="Tahoma"/>
          <w:sz w:val="22"/>
        </w:rPr>
      </w:pPr>
      <w:bookmarkStart w:id="200" w:name="_Toc355772447"/>
      <w:bookmarkStart w:id="201" w:name="_Ref437271329"/>
      <w:bookmarkStart w:id="202" w:name="_Toc495681039"/>
      <w:bookmarkStart w:id="203" w:name="_Toc109732973"/>
      <w:bookmarkEnd w:id="198"/>
      <w:bookmarkEnd w:id="199"/>
      <w:r w:rsidRPr="00F33EAD">
        <w:rPr>
          <w:rFonts w:cs="Tahoma"/>
          <w:sz w:val="22"/>
        </w:rPr>
        <w:t>Geschiktheidseisen m.b.t. technische en beroepsbekwaamheid</w:t>
      </w:r>
      <w:bookmarkEnd w:id="200"/>
      <w:bookmarkEnd w:id="201"/>
      <w:bookmarkEnd w:id="202"/>
      <w:bookmarkEnd w:id="203"/>
    </w:p>
    <w:p w14:paraId="2E7BAB30" w14:textId="52A09C62" w:rsidR="00C463EC" w:rsidRPr="00F33EAD" w:rsidRDefault="002856ED" w:rsidP="002856ED">
      <w:pPr>
        <w:rPr>
          <w:rFonts w:cs="Tahoma"/>
        </w:rPr>
      </w:pPr>
      <w:r w:rsidRPr="00F33EAD">
        <w:rPr>
          <w:rFonts w:cs="Tahoma"/>
        </w:rPr>
        <w:t xml:space="preserve">Op basis van de hieronder beschreven </w:t>
      </w:r>
      <w:r w:rsidR="005876D3" w:rsidRPr="00F33EAD">
        <w:rPr>
          <w:rFonts w:cs="Tahoma"/>
        </w:rPr>
        <w:t>G</w:t>
      </w:r>
      <w:r w:rsidRPr="00F33EAD">
        <w:rPr>
          <w:rFonts w:cs="Tahoma"/>
        </w:rPr>
        <w:t xml:space="preserve">eschiktheidseisen </w:t>
      </w:r>
      <w:r w:rsidRPr="00F33EAD">
        <w:rPr>
          <w:rFonts w:cs="Tahoma"/>
          <w:color w:val="000000"/>
        </w:rPr>
        <w:t>met betrekking tot technische bekwaamheid en beroepsbekwaamheid</w:t>
      </w:r>
      <w:r w:rsidRPr="00F33EAD">
        <w:rPr>
          <w:rFonts w:cs="Tahoma"/>
        </w:rPr>
        <w:t xml:space="preserve"> </w:t>
      </w:r>
      <w:r w:rsidRPr="009F2D92">
        <w:rPr>
          <w:rFonts w:cs="Tahoma"/>
        </w:rPr>
        <w:t xml:space="preserve">bepaalt Opdrachtgever of een Deelnemer geschikt is voor het uitvoeren van de </w:t>
      </w:r>
      <w:r w:rsidR="00735B8A" w:rsidRPr="009F2D92">
        <w:rPr>
          <w:rFonts w:cs="Tahoma"/>
        </w:rPr>
        <w:t>Overeenkomst</w:t>
      </w:r>
      <w:r w:rsidRPr="009F2D92">
        <w:rPr>
          <w:rFonts w:cs="Tahoma"/>
        </w:rPr>
        <w:t xml:space="preserve">. </w:t>
      </w:r>
      <w:r w:rsidR="00C463EC" w:rsidRPr="009F2D92">
        <w:rPr>
          <w:rFonts w:cs="Tahoma"/>
        </w:rPr>
        <w:t>Zie ook deel IV van</w:t>
      </w:r>
      <w:r w:rsidR="00C463EC" w:rsidRPr="00F33EAD">
        <w:rPr>
          <w:rFonts w:cs="Tahoma"/>
        </w:rPr>
        <w:t xml:space="preserve"> het </w:t>
      </w:r>
      <w:r w:rsidR="00C463EC" w:rsidRPr="00F33EAD">
        <w:rPr>
          <w:rFonts w:cs="Tahoma"/>
          <w:i/>
        </w:rPr>
        <w:t xml:space="preserve">Uniform Europees Aanbestedingsdocument, </w:t>
      </w:r>
      <w:r w:rsidR="00C463EC" w:rsidRPr="00F33EAD">
        <w:rPr>
          <w:rFonts w:cs="Tahoma"/>
        </w:rPr>
        <w:t>waar</w:t>
      </w:r>
      <w:r w:rsidR="0063139F" w:rsidRPr="00F33EAD">
        <w:rPr>
          <w:rFonts w:cs="Tahoma"/>
        </w:rPr>
        <w:t>bij met</w:t>
      </w:r>
      <w:r w:rsidR="00C463EC" w:rsidRPr="00F33EAD">
        <w:rPr>
          <w:rFonts w:cs="Tahoma"/>
        </w:rPr>
        <w:t xml:space="preserve"> de term </w:t>
      </w:r>
      <w:r w:rsidR="0063139F" w:rsidRPr="00F33EAD">
        <w:rPr>
          <w:rFonts w:cs="Tahoma"/>
        </w:rPr>
        <w:t>‘</w:t>
      </w:r>
      <w:r w:rsidR="00C463EC" w:rsidRPr="00F33EAD">
        <w:rPr>
          <w:rFonts w:cs="Tahoma"/>
        </w:rPr>
        <w:t>selectiecriteria</w:t>
      </w:r>
      <w:r w:rsidR="0063139F" w:rsidRPr="00F33EAD">
        <w:rPr>
          <w:rFonts w:cs="Tahoma"/>
        </w:rPr>
        <w:t>’</w:t>
      </w:r>
      <w:r w:rsidR="00C463EC" w:rsidRPr="00F33EAD">
        <w:rPr>
          <w:rFonts w:cs="Tahoma"/>
        </w:rPr>
        <w:t xml:space="preserve"> de geschiktheidseisen word</w:t>
      </w:r>
      <w:r w:rsidR="0063139F" w:rsidRPr="00F33EAD">
        <w:rPr>
          <w:rFonts w:cs="Tahoma"/>
        </w:rPr>
        <w:t>en</w:t>
      </w:r>
      <w:r w:rsidR="00C463EC" w:rsidRPr="00F33EAD">
        <w:rPr>
          <w:rFonts w:cs="Tahoma"/>
        </w:rPr>
        <w:t xml:space="preserve"> bedoeld.</w:t>
      </w:r>
      <w:r w:rsidR="00C463EC" w:rsidRPr="00F33EAD">
        <w:rPr>
          <w:rFonts w:cs="Tahoma"/>
          <w:i/>
        </w:rPr>
        <w:t xml:space="preserve"> </w:t>
      </w:r>
      <w:r w:rsidRPr="00F33EAD">
        <w:rPr>
          <w:rFonts w:cs="Tahoma"/>
        </w:rPr>
        <w:t xml:space="preserve">Opdrachtgever legt </w:t>
      </w:r>
      <w:r w:rsidR="009066AC" w:rsidRPr="00F33EAD">
        <w:rPr>
          <w:rFonts w:cs="Tahoma"/>
        </w:rPr>
        <w:t>een Inschrijving</w:t>
      </w:r>
      <w:r w:rsidRPr="00F33EAD">
        <w:rPr>
          <w:rFonts w:cs="Tahoma"/>
        </w:rPr>
        <w:t xml:space="preserve"> terzijde indien de Deelnemer niet voldoet aan de gestelde eis</w:t>
      </w:r>
      <w:r w:rsidR="0063139F" w:rsidRPr="00F33EAD">
        <w:rPr>
          <w:rFonts w:cs="Tahoma"/>
        </w:rPr>
        <w:t>en</w:t>
      </w:r>
      <w:r w:rsidRPr="00F33EAD">
        <w:rPr>
          <w:rFonts w:cs="Tahoma"/>
        </w:rPr>
        <w:t>.</w:t>
      </w:r>
    </w:p>
    <w:p w14:paraId="2E7BAB31" w14:textId="2CD91EB5" w:rsidR="007716A0" w:rsidRPr="00F33EAD" w:rsidRDefault="0D6D9A5E" w:rsidP="00D522EE">
      <w:pPr>
        <w:pStyle w:val="Heading3"/>
        <w:numPr>
          <w:ilvl w:val="2"/>
          <w:numId w:val="11"/>
        </w:numPr>
        <w:ind w:left="709" w:hanging="709"/>
        <w:rPr>
          <w:rFonts w:cs="Tahoma"/>
        </w:rPr>
      </w:pPr>
      <w:bookmarkStart w:id="204" w:name="_Ref317446999"/>
      <w:bookmarkStart w:id="205" w:name="_Toc219784275"/>
      <w:bookmarkStart w:id="206" w:name="_Ref437270668"/>
      <w:bookmarkStart w:id="207" w:name="_Toc495681040"/>
      <w:r w:rsidRPr="2B90CE87">
        <w:rPr>
          <w:rFonts w:cs="Tahoma"/>
        </w:rPr>
        <w:t>E</w:t>
      </w:r>
      <w:r w:rsidR="1EB66D11" w:rsidRPr="2B90CE87">
        <w:rPr>
          <w:rFonts w:cs="Tahoma"/>
        </w:rPr>
        <w:t>2</w:t>
      </w:r>
      <w:r w:rsidRPr="2B90CE87">
        <w:rPr>
          <w:rFonts w:cs="Tahoma"/>
        </w:rPr>
        <w:t xml:space="preserve">: Ervaring </w:t>
      </w:r>
      <w:r w:rsidR="01CE0AF0" w:rsidRPr="2B90CE87">
        <w:rPr>
          <w:rFonts w:cs="Tahoma"/>
        </w:rPr>
        <w:t>Deelnemer</w:t>
      </w:r>
      <w:bookmarkEnd w:id="204"/>
      <w:bookmarkEnd w:id="205"/>
      <w:bookmarkEnd w:id="206"/>
      <w:bookmarkEnd w:id="207"/>
    </w:p>
    <w:p w14:paraId="519D2CF4" w14:textId="5AD37A81" w:rsidR="00A40FC4" w:rsidRDefault="00C228EA" w:rsidP="00C228EA">
      <w:pPr>
        <w:rPr>
          <w:rFonts w:cs="Tahoma"/>
        </w:rPr>
      </w:pPr>
      <w:r w:rsidRPr="00F33EAD">
        <w:rPr>
          <w:rFonts w:cs="Tahoma"/>
        </w:rPr>
        <w:t xml:space="preserve">Een Deelnemer dient </w:t>
      </w:r>
      <w:r w:rsidR="00C50496">
        <w:rPr>
          <w:rFonts w:cs="Tahoma"/>
        </w:rPr>
        <w:t xml:space="preserve">te beschikken over voldoende technische bekwaamheid </w:t>
      </w:r>
      <w:r w:rsidR="00A40FC4">
        <w:rPr>
          <w:rFonts w:cs="Tahoma"/>
        </w:rPr>
        <w:t xml:space="preserve">en dient dit aan te tonen </w:t>
      </w:r>
      <w:r w:rsidR="00794B2A">
        <w:rPr>
          <w:rFonts w:cs="Tahoma"/>
        </w:rPr>
        <w:t xml:space="preserve">middels </w:t>
      </w:r>
      <w:r w:rsidR="00E24762">
        <w:rPr>
          <w:rFonts w:cs="Tahoma"/>
        </w:rPr>
        <w:t>twee</w:t>
      </w:r>
      <w:r w:rsidR="00794B2A">
        <w:rPr>
          <w:rFonts w:cs="Tahoma"/>
        </w:rPr>
        <w:t xml:space="preserve"> referentieproject</w:t>
      </w:r>
      <w:r w:rsidR="00BA3691">
        <w:rPr>
          <w:rFonts w:cs="Tahoma"/>
        </w:rPr>
        <w:t>en</w:t>
      </w:r>
      <w:r w:rsidR="00794B2A">
        <w:rPr>
          <w:rFonts w:cs="Tahoma"/>
        </w:rPr>
        <w:t xml:space="preserve"> per navolgende</w:t>
      </w:r>
      <w:r w:rsidR="00A40FC4">
        <w:rPr>
          <w:rFonts w:cs="Tahoma"/>
        </w:rPr>
        <w:t xml:space="preserve"> kerncompetentie</w:t>
      </w:r>
      <w:r w:rsidR="00794B2A">
        <w:rPr>
          <w:rFonts w:cs="Tahoma"/>
        </w:rPr>
        <w:t>s</w:t>
      </w:r>
      <w:r w:rsidR="00A40FC4">
        <w:rPr>
          <w:rFonts w:cs="Tahoma"/>
        </w:rPr>
        <w:t>:</w:t>
      </w:r>
    </w:p>
    <w:p w14:paraId="63D49CDE" w14:textId="77777777" w:rsidR="00BA3691" w:rsidRDefault="00BA3691" w:rsidP="00C228EA">
      <w:pPr>
        <w:rPr>
          <w:rFonts w:cs="Tahoma"/>
        </w:rPr>
      </w:pPr>
    </w:p>
    <w:p w14:paraId="239DDB35" w14:textId="77777777" w:rsidR="0032317B" w:rsidRDefault="0032317B" w:rsidP="00BA3691">
      <w:pPr>
        <w:pStyle w:val="ListParagraph"/>
        <w:numPr>
          <w:ilvl w:val="0"/>
          <w:numId w:val="38"/>
        </w:numPr>
        <w:rPr>
          <w:rFonts w:cs="Tahoma"/>
        </w:rPr>
      </w:pPr>
      <w:r w:rsidRPr="556A48D5">
        <w:rPr>
          <w:rFonts w:cs="Tahoma"/>
        </w:rPr>
        <w:t>Een opdracht die is uitgevoerd bij een overheidsinstantie of semi-overheidsinstantie.</w:t>
      </w:r>
    </w:p>
    <w:p w14:paraId="58D309F9" w14:textId="0293D8FE" w:rsidR="00CB1727" w:rsidRDefault="0032317B" w:rsidP="00BA3691">
      <w:pPr>
        <w:pStyle w:val="ListParagraph"/>
        <w:numPr>
          <w:ilvl w:val="0"/>
          <w:numId w:val="38"/>
        </w:numPr>
        <w:rPr>
          <w:rFonts w:cs="Tahoma"/>
        </w:rPr>
      </w:pPr>
      <w:r>
        <w:rPr>
          <w:rFonts w:cs="Tahoma"/>
        </w:rPr>
        <w:t xml:space="preserve">Een opdracht die in omvang </w:t>
      </w:r>
      <w:r w:rsidR="000875C0">
        <w:rPr>
          <w:rFonts w:cs="Tahoma"/>
        </w:rPr>
        <w:t>en scope</w:t>
      </w:r>
      <w:r>
        <w:rPr>
          <w:rFonts w:cs="Tahoma"/>
        </w:rPr>
        <w:t xml:space="preserve"> vergelijkbaar is met de omvang van de onderhavige aanbesteding.</w:t>
      </w:r>
    </w:p>
    <w:p w14:paraId="14560BB4" w14:textId="77777777" w:rsidR="0032317B" w:rsidRPr="00BA3691" w:rsidRDefault="0032317B" w:rsidP="0032317B">
      <w:pPr>
        <w:pStyle w:val="ListParagraph"/>
        <w:rPr>
          <w:rFonts w:cs="Tahoma"/>
        </w:rPr>
      </w:pPr>
    </w:p>
    <w:p w14:paraId="00185906" w14:textId="77777777" w:rsidR="009C62B0" w:rsidRPr="009C62B0" w:rsidRDefault="009C62B0" w:rsidP="009C62B0">
      <w:pPr>
        <w:rPr>
          <w:rFonts w:cs="Tahoma"/>
        </w:rPr>
      </w:pPr>
      <w:r w:rsidRPr="009C62B0">
        <w:rPr>
          <w:rFonts w:cs="Tahoma"/>
        </w:rPr>
        <w:t>Elk referentieproject moet voldoen aan de volgende eisen:</w:t>
      </w:r>
    </w:p>
    <w:p w14:paraId="411BEDD5" w14:textId="58166921" w:rsidR="009C62B0" w:rsidRPr="0018376E" w:rsidRDefault="009C62B0" w:rsidP="00D522EE">
      <w:pPr>
        <w:pStyle w:val="ListParagraph"/>
        <w:numPr>
          <w:ilvl w:val="0"/>
          <w:numId w:val="36"/>
        </w:numPr>
        <w:rPr>
          <w:rFonts w:cs="Tahoma"/>
        </w:rPr>
      </w:pPr>
      <w:r w:rsidRPr="0018376E">
        <w:rPr>
          <w:rFonts w:cs="Tahoma"/>
        </w:rPr>
        <w:t>Tijd: De uitvoering moet geheel of gedeeltelijk hebben plaatsgevonden in de afgelopen drie jaren</w:t>
      </w:r>
      <w:r w:rsidR="00006E79">
        <w:rPr>
          <w:rFonts w:cs="Tahoma"/>
        </w:rPr>
        <w:t xml:space="preserve">, </w:t>
      </w:r>
      <w:r w:rsidRPr="0018376E">
        <w:rPr>
          <w:rFonts w:cs="Tahoma"/>
        </w:rPr>
        <w:t xml:space="preserve">te rekenen vanaf de datum van </w:t>
      </w:r>
      <w:r w:rsidR="00AC2970" w:rsidRPr="0018376E">
        <w:rPr>
          <w:rFonts w:cs="Tahoma"/>
        </w:rPr>
        <w:t>publicatie van de Aanbesteding.</w:t>
      </w:r>
      <w:r w:rsidRPr="0018376E">
        <w:rPr>
          <w:rFonts w:cs="Tahoma"/>
        </w:rPr>
        <w:t xml:space="preserve"> De opdracht moet zijn opgeleverd.</w:t>
      </w:r>
    </w:p>
    <w:p w14:paraId="677FD620" w14:textId="65AB0ED8" w:rsidR="009C62B0" w:rsidRPr="0018376E" w:rsidRDefault="009C62B0" w:rsidP="00D522EE">
      <w:pPr>
        <w:pStyle w:val="ListParagraph"/>
        <w:numPr>
          <w:ilvl w:val="0"/>
          <w:numId w:val="36"/>
        </w:numPr>
        <w:rPr>
          <w:rFonts w:cs="Tahoma"/>
        </w:rPr>
      </w:pPr>
      <w:r w:rsidRPr="0018376E">
        <w:rPr>
          <w:rFonts w:cs="Tahoma"/>
        </w:rPr>
        <w:t>Aard:</w:t>
      </w:r>
      <w:r w:rsidR="00BA3691">
        <w:rPr>
          <w:rFonts w:cs="Tahoma"/>
        </w:rPr>
        <w:t xml:space="preserve"> Multi services dienstverlening</w:t>
      </w:r>
      <w:r w:rsidRPr="0018376E">
        <w:rPr>
          <w:rFonts w:cs="Tahoma"/>
        </w:rPr>
        <w:t>.</w:t>
      </w:r>
    </w:p>
    <w:p w14:paraId="14D7734B" w14:textId="0A1C38F1" w:rsidR="0032317B" w:rsidRPr="0032317B" w:rsidRDefault="0032317B" w:rsidP="0032317B">
      <w:pPr>
        <w:pStyle w:val="ListParagraph"/>
        <w:numPr>
          <w:ilvl w:val="0"/>
          <w:numId w:val="36"/>
        </w:numPr>
        <w:rPr>
          <w:rFonts w:cs="Tahoma"/>
        </w:rPr>
      </w:pPr>
      <w:r>
        <w:rPr>
          <w:rFonts w:cs="Tahoma"/>
        </w:rPr>
        <w:t>Scope:</w:t>
      </w:r>
      <w:r w:rsidRPr="0032317B">
        <w:rPr>
          <w:rFonts w:cs="Tahoma"/>
        </w:rPr>
        <w:t xml:space="preserve"> </w:t>
      </w:r>
      <w:r w:rsidR="00006E79">
        <w:rPr>
          <w:rFonts w:cs="Tahoma"/>
        </w:rPr>
        <w:t>V</w:t>
      </w:r>
      <w:r w:rsidRPr="0032317B">
        <w:rPr>
          <w:rFonts w:cs="Tahoma"/>
        </w:rPr>
        <w:t xml:space="preserve">ergelijkbaar met de scope van de </w:t>
      </w:r>
      <w:r w:rsidR="000A1CA5">
        <w:rPr>
          <w:rFonts w:cs="Tahoma"/>
          <w:bCs/>
        </w:rPr>
        <w:t>Vervoerregio</w:t>
      </w:r>
      <w:r w:rsidR="000A1CA5" w:rsidRPr="0032317B" w:rsidDel="000A1CA5">
        <w:rPr>
          <w:rFonts w:cs="Tahoma"/>
        </w:rPr>
        <w:t xml:space="preserve"> </w:t>
      </w:r>
      <w:r w:rsidR="00006E79">
        <w:rPr>
          <w:rFonts w:cs="Tahoma"/>
        </w:rPr>
        <w:t>(minimaal 6 services)</w:t>
      </w:r>
    </w:p>
    <w:p w14:paraId="0DD00472" w14:textId="77777777" w:rsidR="009C62B0" w:rsidRPr="00736CA8" w:rsidRDefault="009C62B0" w:rsidP="00736CA8">
      <w:pPr>
        <w:rPr>
          <w:rFonts w:cs="Tahoma"/>
        </w:rPr>
      </w:pPr>
    </w:p>
    <w:p w14:paraId="2DEC84E5" w14:textId="7D791067" w:rsidR="00BC7A86" w:rsidRPr="0088429D" w:rsidRDefault="6A30C232" w:rsidP="00A34BAB">
      <w:pPr>
        <w:rPr>
          <w:rFonts w:cs="Tahoma"/>
          <w:b/>
        </w:rPr>
      </w:pPr>
      <w:r w:rsidRPr="2B90CE87">
        <w:rPr>
          <w:rFonts w:cs="Tahoma"/>
        </w:rPr>
        <w:t xml:space="preserve">De gevraagde bekwaamheid dient </w:t>
      </w:r>
      <w:r w:rsidR="003744B6">
        <w:rPr>
          <w:rFonts w:cs="Tahoma"/>
        </w:rPr>
        <w:t xml:space="preserve">bij inschrijving </w:t>
      </w:r>
      <w:r w:rsidRPr="2B90CE87">
        <w:rPr>
          <w:rFonts w:cs="Tahoma"/>
        </w:rPr>
        <w:t xml:space="preserve">te worden aangetoond door middel van </w:t>
      </w:r>
      <w:r w:rsidR="418020EE" w:rsidRPr="2B90CE87">
        <w:rPr>
          <w:rFonts w:cs="Tahoma"/>
        </w:rPr>
        <w:t xml:space="preserve">maximaal één </w:t>
      </w:r>
      <w:r w:rsidRPr="2B90CE87">
        <w:rPr>
          <w:rFonts w:cs="Tahoma"/>
        </w:rPr>
        <w:t xml:space="preserve">referentie per </w:t>
      </w:r>
      <w:r w:rsidR="00A34BAB">
        <w:rPr>
          <w:rFonts w:cs="Tahoma"/>
        </w:rPr>
        <w:t>kern</w:t>
      </w:r>
      <w:r w:rsidRPr="2B90CE87">
        <w:rPr>
          <w:rFonts w:cs="Tahoma"/>
        </w:rPr>
        <w:t xml:space="preserve">competentie. </w:t>
      </w:r>
      <w:r w:rsidR="00BC7A86" w:rsidRPr="2B90CE87">
        <w:rPr>
          <w:rFonts w:cs="Tahoma"/>
        </w:rPr>
        <w:t xml:space="preserve">Zie </w:t>
      </w:r>
      <w:r w:rsidR="00BC7A86" w:rsidRPr="009F2D92">
        <w:rPr>
          <w:rFonts w:cs="Tahoma"/>
        </w:rPr>
        <w:t>hiervoor standaardformulier D. De Standaardformulieren dienen ondertekend te worden door Deelnemer. De referentie mag niet afkomstig zijn van de</w:t>
      </w:r>
      <w:r w:rsidR="00BC7A86" w:rsidRPr="2B90CE87">
        <w:rPr>
          <w:rFonts w:cs="Tahoma"/>
        </w:rPr>
        <w:t xml:space="preserve"> eigen organisatie of een andere organisatie binnen de holding of de moedermaatschappij.</w:t>
      </w:r>
    </w:p>
    <w:p w14:paraId="648EE02F" w14:textId="77777777" w:rsidR="00FC4845" w:rsidRDefault="00FC4845" w:rsidP="007716A0">
      <w:pPr>
        <w:rPr>
          <w:rFonts w:cs="Tahoma"/>
        </w:rPr>
      </w:pPr>
    </w:p>
    <w:p w14:paraId="2E7BAB3E" w14:textId="77777777" w:rsidR="007716A0" w:rsidRPr="00F33EAD" w:rsidRDefault="007716A0" w:rsidP="007716A0">
      <w:pPr>
        <w:rPr>
          <w:rFonts w:cs="Tahoma"/>
        </w:rPr>
      </w:pPr>
      <w:r w:rsidRPr="00F33EAD">
        <w:rPr>
          <w:rFonts w:cs="Tahoma"/>
        </w:rPr>
        <w:t xml:space="preserve">Indien </w:t>
      </w:r>
      <w:r w:rsidR="00EF2712" w:rsidRPr="00F33EAD">
        <w:rPr>
          <w:rFonts w:cs="Tahoma"/>
        </w:rPr>
        <w:t>Deelnemer</w:t>
      </w:r>
      <w:r w:rsidRPr="00F33EAD">
        <w:rPr>
          <w:rFonts w:cs="Tahoma"/>
        </w:rPr>
        <w:t xml:space="preserve"> </w:t>
      </w:r>
      <w:r w:rsidR="0068108C" w:rsidRPr="00F33EAD">
        <w:rPr>
          <w:rFonts w:cs="Tahoma"/>
        </w:rPr>
        <w:t>gebruik</w:t>
      </w:r>
      <w:r w:rsidRPr="00F33EAD">
        <w:rPr>
          <w:rFonts w:cs="Tahoma"/>
        </w:rPr>
        <w:t xml:space="preserve">maakt van een nog niet (geheel) afgeronde opdracht mag </w:t>
      </w:r>
      <w:r w:rsidR="006F3950" w:rsidRPr="00F33EAD">
        <w:rPr>
          <w:rFonts w:cs="Tahoma"/>
        </w:rPr>
        <w:t>Deelnemer</w:t>
      </w:r>
      <w:r w:rsidRPr="00F33EAD">
        <w:rPr>
          <w:rFonts w:cs="Tahoma"/>
        </w:rPr>
        <w:t xml:space="preserve"> alleen de werkelijk behaalde resultaten van het lopende contract opgeven en kan </w:t>
      </w:r>
      <w:r w:rsidR="006F3950" w:rsidRPr="00F33EAD">
        <w:rPr>
          <w:rFonts w:cs="Tahoma"/>
        </w:rPr>
        <w:t>Deelnemer</w:t>
      </w:r>
      <w:r w:rsidRPr="00F33EAD">
        <w:rPr>
          <w:rFonts w:cs="Tahoma"/>
        </w:rPr>
        <w:t xml:space="preserve"> niet volstaan met een prognose van de resultaten.</w:t>
      </w:r>
      <w:r w:rsidR="00006ECE" w:rsidRPr="00F33EAD">
        <w:rPr>
          <w:rFonts w:cs="Tahoma"/>
        </w:rPr>
        <w:t xml:space="preserve"> Opdrachtgever behoudt zich het recht voor de juistheid van de referentie te controleren door contact op te nemen met de contactpersoon van de referentieorganisatie.</w:t>
      </w:r>
    </w:p>
    <w:p w14:paraId="2E7BAB47" w14:textId="77777777" w:rsidR="007716A0" w:rsidRPr="00893662" w:rsidRDefault="007716A0" w:rsidP="007716A0">
      <w:pPr>
        <w:rPr>
          <w:rFonts w:cs="Tahoma"/>
          <w:u w:val="single"/>
        </w:rPr>
      </w:pPr>
    </w:p>
    <w:p w14:paraId="548E5BA9" w14:textId="49034C43" w:rsidR="0D6D9A5E" w:rsidRDefault="0D6D9A5E" w:rsidP="00D522EE">
      <w:pPr>
        <w:pStyle w:val="ListParagraph"/>
        <w:numPr>
          <w:ilvl w:val="0"/>
          <w:numId w:val="24"/>
        </w:numPr>
        <w:rPr>
          <w:rFonts w:cs="Tahoma"/>
        </w:rPr>
      </w:pPr>
      <w:bookmarkStart w:id="208" w:name="_Ref437270655"/>
      <w:bookmarkStart w:id="209" w:name="_Toc495681043"/>
      <w:bookmarkStart w:id="210" w:name="_Toc219784277"/>
      <w:r w:rsidRPr="2B90CE87">
        <w:rPr>
          <w:rFonts w:cs="Tahoma"/>
          <w:u w:val="single"/>
        </w:rPr>
        <w:lastRenderedPageBreak/>
        <w:t>Inschrijv</w:t>
      </w:r>
      <w:r w:rsidR="65BF3FA6" w:rsidRPr="2B90CE87">
        <w:rPr>
          <w:rFonts w:cs="Tahoma"/>
          <w:u w:val="single"/>
        </w:rPr>
        <w:t>en</w:t>
      </w:r>
      <w:r w:rsidRPr="2B90CE87">
        <w:rPr>
          <w:rFonts w:cs="Tahoma"/>
          <w:u w:val="single"/>
        </w:rPr>
        <w:t xml:space="preserve"> </w:t>
      </w:r>
      <w:r w:rsidR="65BF3FA6" w:rsidRPr="2B90CE87">
        <w:rPr>
          <w:rFonts w:cs="Tahoma"/>
          <w:u w:val="single"/>
        </w:rPr>
        <w:t xml:space="preserve">d.m.v. </w:t>
      </w:r>
      <w:r w:rsidR="156F63B3" w:rsidRPr="2B90CE87">
        <w:rPr>
          <w:rFonts w:cs="Tahoma"/>
          <w:u w:val="single"/>
        </w:rPr>
        <w:t>een Samenwerkingsverband</w:t>
      </w:r>
      <w:r w:rsidRPr="2B90CE87">
        <w:rPr>
          <w:rFonts w:cs="Tahoma"/>
          <w:u w:val="single"/>
        </w:rPr>
        <w:t xml:space="preserve"> of met onderaannemers</w:t>
      </w:r>
      <w:r w:rsidR="6A30C232" w:rsidRPr="2B90CE87">
        <w:rPr>
          <w:rFonts w:cs="Tahoma"/>
          <w:u w:val="single"/>
        </w:rPr>
        <w:t>:</w:t>
      </w:r>
      <w:r w:rsidR="6A30C232" w:rsidRPr="2B90CE87">
        <w:rPr>
          <w:rFonts w:cs="Tahoma"/>
        </w:rPr>
        <w:t xml:space="preserve"> </w:t>
      </w:r>
      <w:r w:rsidR="3380E1D9" w:rsidRPr="2B90CE87">
        <w:rPr>
          <w:rFonts w:cs="Tahoma"/>
        </w:rPr>
        <w:t xml:space="preserve">Ingeval van </w:t>
      </w:r>
      <w:r w:rsidR="7074940E" w:rsidRPr="2B90CE87">
        <w:rPr>
          <w:rFonts w:cs="Tahoma"/>
        </w:rPr>
        <w:t xml:space="preserve">Inschrijving </w:t>
      </w:r>
      <w:r w:rsidR="3380E1D9" w:rsidRPr="2B90CE87">
        <w:rPr>
          <w:rFonts w:cs="Tahoma"/>
        </w:rPr>
        <w:t xml:space="preserve">als </w:t>
      </w:r>
      <w:r w:rsidR="156F63B3" w:rsidRPr="2B90CE87">
        <w:rPr>
          <w:rFonts w:cs="Tahoma"/>
        </w:rPr>
        <w:t>een Samenwerkingsverband</w:t>
      </w:r>
      <w:r w:rsidR="3380E1D9" w:rsidRPr="2B90CE87">
        <w:rPr>
          <w:rFonts w:cs="Tahoma"/>
        </w:rPr>
        <w:t xml:space="preserve"> of met onderaannemers, dienen </w:t>
      </w:r>
      <w:r w:rsidR="156F63B3" w:rsidRPr="2B90CE87">
        <w:rPr>
          <w:rFonts w:cs="Tahoma"/>
        </w:rPr>
        <w:t>de leden van het Samenwerkingsverband</w:t>
      </w:r>
      <w:r w:rsidR="3380E1D9" w:rsidRPr="2B90CE87">
        <w:rPr>
          <w:rFonts w:cs="Tahoma"/>
        </w:rPr>
        <w:t xml:space="preserve"> of hoofd- en onderaannemers gezamenlijk aan te tonen dat </w:t>
      </w:r>
      <w:r w:rsidR="1EB66D11" w:rsidRPr="2B90CE87">
        <w:rPr>
          <w:rFonts w:cs="Tahoma"/>
        </w:rPr>
        <w:t>Deelnemer</w:t>
      </w:r>
      <w:r w:rsidR="3380E1D9" w:rsidRPr="2B90CE87">
        <w:rPr>
          <w:rFonts w:cs="Tahoma"/>
        </w:rPr>
        <w:t xml:space="preserve"> aan bovenstaande eisen voldoen.</w:t>
      </w:r>
    </w:p>
    <w:p w14:paraId="24E8A655" w14:textId="77777777" w:rsidR="00EE6312" w:rsidRDefault="00EE6312" w:rsidP="00EE6312">
      <w:pPr>
        <w:rPr>
          <w:rFonts w:cs="Tahoma"/>
        </w:rPr>
      </w:pPr>
    </w:p>
    <w:p w14:paraId="0A0F823A" w14:textId="05155753" w:rsidR="00EE6312" w:rsidRDefault="009817B8" w:rsidP="00D522EE">
      <w:pPr>
        <w:pStyle w:val="Heading3"/>
        <w:numPr>
          <w:ilvl w:val="2"/>
          <w:numId w:val="11"/>
        </w:numPr>
        <w:ind w:left="709" w:hanging="709"/>
        <w:rPr>
          <w:rFonts w:cs="Tahoma"/>
        </w:rPr>
      </w:pPr>
      <w:r w:rsidRPr="556A48D5">
        <w:rPr>
          <w:rFonts w:cs="Tahoma"/>
        </w:rPr>
        <w:t xml:space="preserve">E3: </w:t>
      </w:r>
      <w:r w:rsidR="00556FB6" w:rsidRPr="556A48D5">
        <w:rPr>
          <w:rFonts w:cs="Tahoma"/>
        </w:rPr>
        <w:t>Kwaliteitsborging</w:t>
      </w:r>
    </w:p>
    <w:p w14:paraId="16395133" w14:textId="7C833B4B" w:rsidR="00556FB6" w:rsidRDefault="00556FB6" w:rsidP="00556FB6">
      <w:r>
        <w:t>Deelnemer dient te beschikken over een NEN-EN-ISO 9001 gecertificeerd kwaliteitssysteem of een kwaliteitssysteem dat een NEN-EN-ISO 9001 gecertificeerd kwaliteitssysteem benaderd. Het certificaat dient te zijn afgegeven door een gecertificeerde instelling, geaccrediteerd door een nationale accreditatie-instelling. In Nederland is dat de Raad voor Accreditatie.</w:t>
      </w:r>
    </w:p>
    <w:p w14:paraId="12A06550" w14:textId="77777777" w:rsidR="00556FB6" w:rsidRDefault="00556FB6" w:rsidP="00556FB6"/>
    <w:p w14:paraId="2FECD257" w14:textId="7CA8E93B" w:rsidR="00556FB6" w:rsidRDefault="00556FB6" w:rsidP="009817B8">
      <w:r>
        <w:t>Na een verzoek daartoe, dient Deelnemer een kopie van een geldig certificaat als hierboven bedoeld te overleggen. Indien Deelnemer beschikt over een ander kwaliteitssysteem, dient Deelnemer aan te tonen dat dit een NEN-EN-ISO 9001 gecertificeerd kwaliteitssysteem benadert</w:t>
      </w:r>
      <w:r w:rsidR="009817B8">
        <w:t>.</w:t>
      </w:r>
    </w:p>
    <w:p w14:paraId="1BC5570A" w14:textId="77777777" w:rsidR="009817B8" w:rsidRDefault="009817B8" w:rsidP="009817B8"/>
    <w:p w14:paraId="44261102" w14:textId="3DD1268E" w:rsidR="009817B8" w:rsidRDefault="009817B8" w:rsidP="00D522EE">
      <w:pPr>
        <w:pStyle w:val="ListParagraph"/>
        <w:numPr>
          <w:ilvl w:val="0"/>
          <w:numId w:val="24"/>
        </w:numPr>
        <w:rPr>
          <w:rFonts w:cs="Tahoma"/>
        </w:rPr>
      </w:pPr>
      <w:r w:rsidRPr="2B90CE87">
        <w:rPr>
          <w:rFonts w:cs="Tahoma"/>
          <w:u w:val="single"/>
        </w:rPr>
        <w:t>Inschrijven d.m.v. een Samenwerkingsverband of met onderaannemers:</w:t>
      </w:r>
      <w:r w:rsidRPr="2B90CE87">
        <w:rPr>
          <w:rFonts w:cs="Tahoma"/>
        </w:rPr>
        <w:t xml:space="preserve"> Ingeval van Inschrijving als een Samenwerkingsverband of met onderaannemers, dienen de leden van het Samenwerkingsverband of hoofd- en onderaannemers gezamenlijk aan te tonen dat Deelnemer aan bovenstaande eisen voldoe</w:t>
      </w:r>
      <w:r>
        <w:rPr>
          <w:rFonts w:cs="Tahoma"/>
        </w:rPr>
        <w:t>n</w:t>
      </w:r>
      <w:r w:rsidRPr="2B90CE87">
        <w:rPr>
          <w:rFonts w:cs="Tahoma"/>
        </w:rPr>
        <w:t>.</w:t>
      </w:r>
    </w:p>
    <w:p w14:paraId="1BC0F652" w14:textId="4CE870A3" w:rsidR="00967D75" w:rsidRDefault="00967D75" w:rsidP="00967D75">
      <w:pPr>
        <w:rPr>
          <w:rFonts w:cs="Tahoma"/>
        </w:rPr>
      </w:pPr>
    </w:p>
    <w:p w14:paraId="0C35F21D" w14:textId="78544362" w:rsidR="00967D75" w:rsidRPr="00967D75" w:rsidRDefault="00967D75" w:rsidP="00967D75">
      <w:pPr>
        <w:pStyle w:val="Heading3"/>
        <w:numPr>
          <w:ilvl w:val="2"/>
          <w:numId w:val="11"/>
        </w:numPr>
        <w:ind w:left="709" w:hanging="709"/>
        <w:rPr>
          <w:rFonts w:cs="Tahoma"/>
        </w:rPr>
      </w:pPr>
      <w:r w:rsidRPr="4234E693">
        <w:rPr>
          <w:rFonts w:cs="Tahoma"/>
        </w:rPr>
        <w:t>E4: Duurzaamheid</w:t>
      </w:r>
    </w:p>
    <w:p w14:paraId="191C4491" w14:textId="309E1B0D" w:rsidR="4234E693" w:rsidRDefault="4234E693">
      <w:pPr>
        <w:rPr>
          <w:rFonts w:cs="Tahoma"/>
        </w:rPr>
      </w:pPr>
      <w:r w:rsidRPr="005E58E0">
        <w:rPr>
          <w:rFonts w:cs="Tahoma"/>
        </w:rPr>
        <w:t xml:space="preserve">De Vervoerregio heeft duurzaamheid hoog in het vaandel staan. Ten aanzien van duurzaamheid heeft de Vervoerregio de ambitie om 100% duurzaam in te kopen daar waar het kan. Daar waar mogelijk, worden de door het Rijk geformuleerde eisen voor milieuvriendelijker en rechtvaardige inkopen in dit Beschrijvend document gehanteerd. De Rijksdienst voor Ondernemend Nederland (voormalig Agentschap NL) heeft voor ongeveer 46 productgroepen eisen ten aanzien van milieuaspecten beschreven. De Vervoerregio hecht belang aan het thema maatschappelijk verantwoord ondernemen om duurzame arbeid te realiseren. Het door de </w:t>
      </w:r>
      <w:r w:rsidR="000664CC">
        <w:rPr>
          <w:rFonts w:cs="Tahoma"/>
        </w:rPr>
        <w:t>Deelnemer</w:t>
      </w:r>
      <w:r w:rsidRPr="005E58E0">
        <w:rPr>
          <w:rFonts w:cs="Tahoma"/>
        </w:rPr>
        <w:t xml:space="preserve"> creëren van werkgelegenheid door arbeidsdeelname van Werkzoekenden die staan ingeschreven bij het UWV werkbedrijf, en/of door arbeidsdeelname van mensen met een grote afstand tot de arbeidsmarkt of mensen met een indicatie op grond van de Wet Sociale Werkvoorziening ziet zij als een pré. </w:t>
      </w:r>
      <w:r w:rsidR="00165F34">
        <w:rPr>
          <w:rFonts w:cs="Tahoma"/>
        </w:rPr>
        <w:t>De Vervoerregio ziet</w:t>
      </w:r>
      <w:r w:rsidRPr="005E58E0">
        <w:rPr>
          <w:rFonts w:cs="Tahoma"/>
        </w:rPr>
        <w:t xml:space="preserve"> het als pré als de </w:t>
      </w:r>
      <w:r w:rsidR="000664CC">
        <w:rPr>
          <w:rFonts w:cs="Tahoma"/>
        </w:rPr>
        <w:t>Deelnemer</w:t>
      </w:r>
      <w:r w:rsidRPr="005E58E0">
        <w:rPr>
          <w:rFonts w:cs="Tahoma"/>
        </w:rPr>
        <w:t xml:space="preserve"> het daadwerkelijk beschikbaar stellen van stage- en/of leerlingplaatsen aan mensen met een afstand tot de arbeidsmarkt als onderdeel van haar bedrijfsvoering ziet. Onder “mensen met afstand tot de arbeidsmarkt” wordt onder andere verstaan: Werkzoekenden, Wsw-ers, Stagiaires.</w:t>
      </w:r>
      <w:r w:rsidRPr="4234E693">
        <w:rPr>
          <w:rFonts w:cs="Tahoma"/>
        </w:rPr>
        <w:t xml:space="preserve"> </w:t>
      </w:r>
    </w:p>
    <w:p w14:paraId="6794F47B" w14:textId="77777777" w:rsidR="0005424C" w:rsidRDefault="0005424C">
      <w:pPr>
        <w:rPr>
          <w:rFonts w:cs="Tahoma"/>
        </w:rPr>
      </w:pPr>
    </w:p>
    <w:p w14:paraId="79F2BF64" w14:textId="674AE22E" w:rsidR="0005424C" w:rsidRPr="00CA2106" w:rsidRDefault="0005424C" w:rsidP="0005424C">
      <w:pPr>
        <w:rPr>
          <w:rFonts w:cs="Tahoma"/>
        </w:rPr>
      </w:pPr>
      <w:r>
        <w:rPr>
          <w:rFonts w:cs="Tahoma"/>
        </w:rPr>
        <w:t>Vereiste:</w:t>
      </w:r>
      <w:r w:rsidRPr="0005424C">
        <w:rPr>
          <w:rFonts w:cs="Tahoma"/>
        </w:rPr>
        <w:t xml:space="preserve"> </w:t>
      </w:r>
      <w:r>
        <w:rPr>
          <w:rFonts w:cs="Tahoma"/>
        </w:rPr>
        <w:t>de partij</w:t>
      </w:r>
      <w:r w:rsidRPr="00CA2106">
        <w:rPr>
          <w:rFonts w:cs="Tahoma"/>
        </w:rPr>
        <w:t xml:space="preserve"> aan wie de opdracht zal worden gegund </w:t>
      </w:r>
      <w:r>
        <w:rPr>
          <w:rFonts w:cs="Tahoma"/>
        </w:rPr>
        <w:t xml:space="preserve">zet </w:t>
      </w:r>
      <w:r w:rsidRPr="00CA2106">
        <w:rPr>
          <w:rFonts w:cs="Tahoma"/>
        </w:rPr>
        <w:t>minimaal 5% van de opdrachtsom in voor loonkosten en/of stagevergoedingen, begeleiding van de kandidaat</w:t>
      </w:r>
      <w:r w:rsidR="00E40C91">
        <w:rPr>
          <w:rFonts w:cs="Tahoma"/>
        </w:rPr>
        <w:t xml:space="preserve"> of </w:t>
      </w:r>
      <w:r w:rsidRPr="00CA2106">
        <w:rPr>
          <w:rFonts w:cs="Tahoma"/>
        </w:rPr>
        <w:t xml:space="preserve">scholing </w:t>
      </w:r>
      <w:r w:rsidR="00E40C91">
        <w:rPr>
          <w:rFonts w:cs="Tahoma"/>
        </w:rPr>
        <w:t xml:space="preserve">van </w:t>
      </w:r>
      <w:r w:rsidR="00F333D1">
        <w:rPr>
          <w:rFonts w:cs="Tahoma"/>
        </w:rPr>
        <w:t>mensen met een achterstand tot de arbeidsmarkt (SROI).</w:t>
      </w:r>
    </w:p>
    <w:p w14:paraId="70A565D2" w14:textId="77777777" w:rsidR="0005424C" w:rsidRDefault="0005424C" w:rsidP="0005424C">
      <w:pPr>
        <w:rPr>
          <w:rFonts w:ascii="Arial" w:hAnsi="Arial" w:cs="Arial"/>
          <w:color w:val="000000"/>
          <w:sz w:val="20"/>
          <w:szCs w:val="20"/>
          <w:shd w:val="clear" w:color="auto" w:fill="FFFFFF"/>
        </w:rPr>
      </w:pPr>
    </w:p>
    <w:p w14:paraId="3889D0CA" w14:textId="02226039" w:rsidR="005E58E0" w:rsidRDefault="00CD25C9" w:rsidP="00CD25C9">
      <w:pPr>
        <w:pStyle w:val="Heading3"/>
        <w:numPr>
          <w:ilvl w:val="2"/>
          <w:numId w:val="11"/>
        </w:numPr>
        <w:ind w:left="709" w:hanging="709"/>
        <w:rPr>
          <w:rFonts w:cs="Tahoma"/>
        </w:rPr>
      </w:pPr>
      <w:r>
        <w:rPr>
          <w:rFonts w:cs="Tahoma"/>
        </w:rPr>
        <w:t>E5: Verificatietest koffiekwaliteit</w:t>
      </w:r>
    </w:p>
    <w:p w14:paraId="7BD21051" w14:textId="2580D0BB" w:rsidR="00CD25C9" w:rsidRPr="00CD25C9" w:rsidRDefault="000664CC" w:rsidP="00CD25C9">
      <w:r>
        <w:rPr>
          <w:rFonts w:cs="Tahoma"/>
        </w:rPr>
        <w:t>Deelnemer</w:t>
      </w:r>
      <w:r w:rsidR="00CD25C9">
        <w:t xml:space="preserve">s wordt gevraagd een aanbieding te doen voor de koffieautomaten. Zie voor specificaties Bijlage C Programma van Eisen en Bijlage D Prijsinschrijfformulier. De </w:t>
      </w:r>
      <w:r w:rsidR="000A1CA5">
        <w:rPr>
          <w:rFonts w:cs="Tahoma"/>
          <w:bCs/>
        </w:rPr>
        <w:t>Vervoerregio</w:t>
      </w:r>
      <w:r w:rsidR="00CD25C9">
        <w:t xml:space="preserve"> verwacht een hoge kwaliteit koffie in alle automaten. Na voorlopige gunning wordt er een verificatie test ingepland met de partij die de voorlopige gunning heeft behaald. Een voorwaarde om geselecteerd te worden voor de definitieve gunning is het behalen van een cijfer 7,5 op een schaal van 0 tot 10</w:t>
      </w:r>
      <w:r w:rsidR="008870FD">
        <w:t xml:space="preserve"> voor de </w:t>
      </w:r>
      <w:r w:rsidR="00E004EC">
        <w:t xml:space="preserve">koffiesoorten passend </w:t>
      </w:r>
      <w:r w:rsidR="00856C48">
        <w:t>bij de aangeboden prijs</w:t>
      </w:r>
      <w:r w:rsidR="00CD25C9">
        <w:t xml:space="preserve">. De kwaliteit van de koffie wordt beoordeeld door een smaakpanel, </w:t>
      </w:r>
      <w:r w:rsidR="007C242F">
        <w:t>op een nader te bepalen datum</w:t>
      </w:r>
      <w:r w:rsidR="00CD25C9">
        <w:t xml:space="preserve">, samengesteld uit medewerkers en management van de </w:t>
      </w:r>
      <w:r w:rsidR="000A1CA5">
        <w:rPr>
          <w:rFonts w:cs="Tahoma"/>
          <w:bCs/>
        </w:rPr>
        <w:t>Vervoerregio</w:t>
      </w:r>
      <w:r w:rsidR="00CD25C9">
        <w:t>.</w:t>
      </w:r>
    </w:p>
    <w:p w14:paraId="2E7BAB5B" w14:textId="77777777" w:rsidR="004409A2" w:rsidRPr="00F33EAD" w:rsidRDefault="004409A2" w:rsidP="00D522EE">
      <w:pPr>
        <w:pStyle w:val="Heading2"/>
        <w:numPr>
          <w:ilvl w:val="1"/>
          <w:numId w:val="11"/>
        </w:numPr>
        <w:ind w:left="0"/>
        <w:rPr>
          <w:rFonts w:cs="Tahoma"/>
          <w:sz w:val="22"/>
        </w:rPr>
      </w:pPr>
      <w:bookmarkStart w:id="211" w:name="_Toc109732974"/>
      <w:r w:rsidRPr="00F33EAD">
        <w:rPr>
          <w:rFonts w:cs="Tahoma"/>
          <w:sz w:val="22"/>
        </w:rPr>
        <w:t>Beroep op financiële draagkra</w:t>
      </w:r>
      <w:r w:rsidR="0035731C" w:rsidRPr="00F33EAD">
        <w:rPr>
          <w:rFonts w:cs="Tahoma"/>
          <w:sz w:val="22"/>
        </w:rPr>
        <w:t>cht/technische bekwaamheid van d</w:t>
      </w:r>
      <w:r w:rsidRPr="00F33EAD">
        <w:rPr>
          <w:rFonts w:cs="Tahoma"/>
          <w:sz w:val="22"/>
        </w:rPr>
        <w:t>erden</w:t>
      </w:r>
      <w:bookmarkEnd w:id="208"/>
      <w:bookmarkEnd w:id="209"/>
      <w:bookmarkEnd w:id="211"/>
    </w:p>
    <w:p w14:paraId="2E7BAB5C" w14:textId="77777777" w:rsidR="00CA5494" w:rsidRPr="00F33EAD" w:rsidRDefault="004409A2" w:rsidP="00CA5494">
      <w:pPr>
        <w:spacing w:after="200" w:line="276" w:lineRule="auto"/>
        <w:rPr>
          <w:rFonts w:cs="Tahoma"/>
          <w:szCs w:val="28"/>
        </w:rPr>
      </w:pPr>
      <w:r w:rsidRPr="00F33EAD">
        <w:rPr>
          <w:rFonts w:cs="Tahoma"/>
          <w:szCs w:val="28"/>
        </w:rPr>
        <w:t>Teneinde aan de Geschiktheidseisen te kunnen voldoen, kan een Deelnemer zich beroepen op de financiële draagkracht en/of te</w:t>
      </w:r>
      <w:r w:rsidR="0035731C" w:rsidRPr="00F33EAD">
        <w:rPr>
          <w:rFonts w:cs="Tahoma"/>
          <w:szCs w:val="28"/>
        </w:rPr>
        <w:t>chnische bekwaamheid van (een) d</w:t>
      </w:r>
      <w:r w:rsidRPr="00F33EAD">
        <w:rPr>
          <w:rFonts w:cs="Tahoma"/>
          <w:szCs w:val="28"/>
        </w:rPr>
        <w:t xml:space="preserve">erde(n), ongeacht de juridische aard van zijn banden met deze </w:t>
      </w:r>
      <w:r w:rsidR="0035731C" w:rsidRPr="00F33EAD">
        <w:rPr>
          <w:rFonts w:cs="Tahoma"/>
          <w:szCs w:val="28"/>
        </w:rPr>
        <w:t>d</w:t>
      </w:r>
      <w:r w:rsidRPr="00F33EAD">
        <w:rPr>
          <w:rFonts w:cs="Tahoma"/>
          <w:szCs w:val="28"/>
        </w:rPr>
        <w:t xml:space="preserve">erde. </w:t>
      </w:r>
    </w:p>
    <w:p w14:paraId="2E7BAB5E" w14:textId="6970B93E" w:rsidR="00CA5494" w:rsidRPr="00CD6B37" w:rsidRDefault="00CA5494" w:rsidP="00CA5494">
      <w:pPr>
        <w:rPr>
          <w:rFonts w:cs="Tahoma"/>
        </w:rPr>
      </w:pPr>
      <w:r w:rsidRPr="00CD6B37">
        <w:rPr>
          <w:rFonts w:cs="Tahoma"/>
        </w:rPr>
        <w:lastRenderedPageBreak/>
        <w:t>Het is in het kader van de Aanbesteding niet toegestaan een beroep te doen op een derde waarop een Uitsluitingsgrond van toepassing is.</w:t>
      </w:r>
    </w:p>
    <w:p w14:paraId="2E7BAB62" w14:textId="77777777" w:rsidR="00CA5494" w:rsidRPr="00F33EAD" w:rsidRDefault="00CA5494" w:rsidP="00D522EE">
      <w:pPr>
        <w:pStyle w:val="Heading3"/>
        <w:numPr>
          <w:ilvl w:val="2"/>
          <w:numId w:val="11"/>
        </w:numPr>
        <w:ind w:left="709" w:hanging="709"/>
        <w:rPr>
          <w:rFonts w:cs="Tahoma"/>
          <w:szCs w:val="20"/>
        </w:rPr>
      </w:pPr>
      <w:bookmarkStart w:id="212" w:name="_Toc495681044"/>
      <w:r w:rsidRPr="00F33EAD">
        <w:rPr>
          <w:rFonts w:cs="Tahoma"/>
          <w:szCs w:val="20"/>
        </w:rPr>
        <w:t>Beroep op financiële draagkracht van derden</w:t>
      </w:r>
      <w:bookmarkEnd w:id="212"/>
    </w:p>
    <w:p w14:paraId="2E7BAB63" w14:textId="77777777" w:rsidR="008A3287" w:rsidRPr="00893662" w:rsidRDefault="008A3287" w:rsidP="008A3287">
      <w:pPr>
        <w:rPr>
          <w:rFonts w:cs="Tahoma"/>
        </w:rPr>
      </w:pPr>
      <w:r w:rsidRPr="00893662">
        <w:rPr>
          <w:rFonts w:cs="Tahoma"/>
        </w:rPr>
        <w:t xml:space="preserve">Indien de Deelnemer zich wenst te beroepen op de financiële draagkracht van (een) derde(n), vermeldt de Deelnemer in </w:t>
      </w:r>
      <w:r w:rsidR="00EC349A" w:rsidRPr="00893662">
        <w:rPr>
          <w:rFonts w:cs="Tahoma"/>
        </w:rPr>
        <w:t xml:space="preserve">de </w:t>
      </w:r>
      <w:r w:rsidR="004422AD" w:rsidRPr="00893662">
        <w:rPr>
          <w:rFonts w:cs="Tahoma"/>
        </w:rPr>
        <w:t>Inschrijving</w:t>
      </w:r>
      <w:r w:rsidRPr="00893662">
        <w:rPr>
          <w:rFonts w:cs="Tahoma"/>
        </w:rPr>
        <w:t xml:space="preserve"> ten genoegen van de Opdrachtgever: </w:t>
      </w:r>
    </w:p>
    <w:p w14:paraId="2E7BAB64" w14:textId="77777777" w:rsidR="008A3287" w:rsidRPr="00893662" w:rsidRDefault="00893662" w:rsidP="00D522EE">
      <w:pPr>
        <w:pStyle w:val="ListParagraph"/>
        <w:numPr>
          <w:ilvl w:val="0"/>
          <w:numId w:val="25"/>
        </w:numPr>
        <w:rPr>
          <w:rFonts w:cs="Tahoma"/>
        </w:rPr>
      </w:pPr>
      <w:r>
        <w:rPr>
          <w:rFonts w:cs="Tahoma"/>
        </w:rPr>
        <w:t>D</w:t>
      </w:r>
      <w:r w:rsidR="008A3287" w:rsidRPr="00893662">
        <w:rPr>
          <w:rFonts w:cs="Tahoma"/>
        </w:rPr>
        <w:t>e</w:t>
      </w:r>
      <w:r w:rsidR="00243419" w:rsidRPr="00893662">
        <w:rPr>
          <w:rFonts w:cs="Tahoma"/>
        </w:rPr>
        <w:t xml:space="preserve"> na(a)m(en) van de betreffende d</w:t>
      </w:r>
      <w:r w:rsidR="008A3287" w:rsidRPr="00893662">
        <w:rPr>
          <w:rFonts w:cs="Tahoma"/>
        </w:rPr>
        <w:t>erde(n) te vermelden</w:t>
      </w:r>
      <w:r w:rsidR="00C82178" w:rsidRPr="00893662">
        <w:rPr>
          <w:rFonts w:cs="Tahoma"/>
        </w:rPr>
        <w:t xml:space="preserve"> in het UEA Deel II C</w:t>
      </w:r>
      <w:r w:rsidR="009B43C9" w:rsidRPr="00893662">
        <w:rPr>
          <w:rFonts w:cs="Tahoma"/>
        </w:rPr>
        <w:t>;</w:t>
      </w:r>
    </w:p>
    <w:p w14:paraId="2E7BAB65" w14:textId="77777777" w:rsidR="008A3287" w:rsidRPr="00893662" w:rsidRDefault="00893662" w:rsidP="00D522EE">
      <w:pPr>
        <w:pStyle w:val="ListParagraph"/>
        <w:numPr>
          <w:ilvl w:val="0"/>
          <w:numId w:val="25"/>
        </w:numPr>
        <w:rPr>
          <w:rFonts w:cs="Tahoma"/>
        </w:rPr>
      </w:pPr>
      <w:r>
        <w:rPr>
          <w:rFonts w:cs="Tahoma"/>
        </w:rPr>
        <w:t>E</w:t>
      </w:r>
      <w:r w:rsidR="008A3287" w:rsidRPr="00893662">
        <w:rPr>
          <w:rFonts w:cs="Tahoma"/>
        </w:rPr>
        <w:t>en bewijsstuk over te leggen waa</w:t>
      </w:r>
      <w:r w:rsidR="00243419" w:rsidRPr="00893662">
        <w:rPr>
          <w:rFonts w:cs="Tahoma"/>
        </w:rPr>
        <w:t>ruit blijkt dat de betreffende d</w:t>
      </w:r>
      <w:r w:rsidR="008A3287" w:rsidRPr="00893662">
        <w:rPr>
          <w:rFonts w:cs="Tahoma"/>
        </w:rPr>
        <w:t>erde(n) voldoet/voldoen aan de gestelde eisen inzake financiële draagkracht</w:t>
      </w:r>
      <w:r w:rsidR="00E625AF" w:rsidRPr="00893662">
        <w:rPr>
          <w:rFonts w:cs="Tahoma"/>
        </w:rPr>
        <w:t xml:space="preserve"> (zie </w:t>
      </w:r>
      <w:r w:rsidR="00830FBF" w:rsidRPr="00893662">
        <w:rPr>
          <w:rFonts w:cs="Tahoma"/>
        </w:rPr>
        <w:t>paragraaf</w:t>
      </w:r>
      <w:r w:rsidR="00E625AF" w:rsidRPr="00893662">
        <w:rPr>
          <w:rFonts w:cs="Tahoma"/>
        </w:rPr>
        <w:t xml:space="preserve"> 3.3)</w:t>
      </w:r>
      <w:r w:rsidR="008A3287" w:rsidRPr="00893662">
        <w:rPr>
          <w:rFonts w:cs="Tahoma"/>
        </w:rPr>
        <w:t>, en</w:t>
      </w:r>
      <w:r w:rsidR="009B43C9" w:rsidRPr="00893662">
        <w:rPr>
          <w:rFonts w:cs="Tahoma"/>
        </w:rPr>
        <w:t>;</w:t>
      </w:r>
    </w:p>
    <w:p w14:paraId="2E7BAB66" w14:textId="60900F2C" w:rsidR="008A3287" w:rsidRPr="00893662" w:rsidRDefault="00893662" w:rsidP="00D522EE">
      <w:pPr>
        <w:pStyle w:val="ListParagraph"/>
        <w:numPr>
          <w:ilvl w:val="0"/>
          <w:numId w:val="25"/>
        </w:numPr>
        <w:rPr>
          <w:rFonts w:cs="Tahoma"/>
        </w:rPr>
      </w:pPr>
      <w:r>
        <w:rPr>
          <w:rFonts w:cs="Tahoma"/>
        </w:rPr>
        <w:t>E</w:t>
      </w:r>
      <w:r w:rsidR="008A3287" w:rsidRPr="00893662">
        <w:rPr>
          <w:rFonts w:cs="Tahoma"/>
        </w:rPr>
        <w:t xml:space="preserve">en kopie van de verbintenis(sen) met de betrokken partij(en) te verstrekken, waaruit blijkt dat de Deelnemer werkelijk kan beschikken over de voor de </w:t>
      </w:r>
      <w:r w:rsidR="00735B8A">
        <w:rPr>
          <w:rFonts w:cs="Tahoma"/>
        </w:rPr>
        <w:t>Overeenkomst</w:t>
      </w:r>
      <w:r w:rsidR="008A3287" w:rsidRPr="00643E2B">
        <w:rPr>
          <w:rFonts w:cs="Tahoma"/>
        </w:rPr>
        <w:t xml:space="preserve"> </w:t>
      </w:r>
      <w:r w:rsidR="008A3287" w:rsidRPr="00893662">
        <w:rPr>
          <w:rFonts w:cs="Tahoma"/>
        </w:rPr>
        <w:t>noodzakelijke middelen van die d</w:t>
      </w:r>
      <w:r w:rsidR="00CA5494" w:rsidRPr="00893662">
        <w:rPr>
          <w:rFonts w:cs="Tahoma"/>
        </w:rPr>
        <w:t xml:space="preserve">erde(n). </w:t>
      </w:r>
    </w:p>
    <w:p w14:paraId="2E7BAB67" w14:textId="77777777" w:rsidR="00CA5494" w:rsidRPr="00F33EAD" w:rsidRDefault="00CA5494" w:rsidP="00CA5494">
      <w:pPr>
        <w:rPr>
          <w:rFonts w:cs="Tahoma"/>
        </w:rPr>
      </w:pPr>
    </w:p>
    <w:p w14:paraId="2E7BAB68" w14:textId="214B8AB7" w:rsidR="008A3287" w:rsidRPr="00F33EAD" w:rsidRDefault="009B43C9" w:rsidP="008A3287">
      <w:pPr>
        <w:rPr>
          <w:rFonts w:ascii="Arial" w:hAnsi="Arial" w:cs="Arial"/>
        </w:rPr>
      </w:pPr>
      <w:r w:rsidRPr="00F33EAD">
        <w:rPr>
          <w:rFonts w:cs="Tahoma"/>
        </w:rPr>
        <w:t xml:space="preserve">Het ingevulde en door de Deelnemer en </w:t>
      </w:r>
      <w:r w:rsidR="003B6FFA">
        <w:rPr>
          <w:rFonts w:cs="Tahoma"/>
        </w:rPr>
        <w:t>elke</w:t>
      </w:r>
      <w:r w:rsidRPr="00F33EAD">
        <w:rPr>
          <w:rFonts w:cs="Tahoma"/>
        </w:rPr>
        <w:t xml:space="preserve"> desbetreffende derde(n) </w:t>
      </w:r>
      <w:r w:rsidRPr="003B282F">
        <w:rPr>
          <w:rFonts w:cs="Tahoma"/>
        </w:rPr>
        <w:t xml:space="preserve">ondertekende </w:t>
      </w:r>
      <w:r w:rsidR="00B312E6" w:rsidRPr="009E0EEB">
        <w:rPr>
          <w:rFonts w:cs="Tahoma"/>
          <w:szCs w:val="18"/>
        </w:rPr>
        <w:t xml:space="preserve">Standaardformulier </w:t>
      </w:r>
      <w:r w:rsidR="009E0EEB" w:rsidRPr="009E0EEB">
        <w:rPr>
          <w:rFonts w:cs="Tahoma"/>
          <w:szCs w:val="18"/>
        </w:rPr>
        <w:t>B</w:t>
      </w:r>
      <w:r w:rsidR="00B312E6" w:rsidRPr="003B282F">
        <w:rPr>
          <w:rFonts w:cs="Tahoma"/>
          <w:szCs w:val="18"/>
        </w:rPr>
        <w:t xml:space="preserve"> </w:t>
      </w:r>
      <w:r w:rsidRPr="003B282F">
        <w:rPr>
          <w:rFonts w:cs="Tahoma"/>
        </w:rPr>
        <w:t>dient aan de Inschrijving te worden toegevoegd. De bijbehorende bewijsstukken (ii en iii) dienen na een schriftelijk</w:t>
      </w:r>
      <w:r w:rsidRPr="00F33EAD">
        <w:rPr>
          <w:rFonts w:cs="Tahoma"/>
        </w:rPr>
        <w:t xml:space="preserve"> verzoek van de Opdrachtgever te worden aangeleverd. </w:t>
      </w:r>
    </w:p>
    <w:p w14:paraId="2E7BAB69" w14:textId="77777777" w:rsidR="00CA5494" w:rsidRPr="00F33EAD" w:rsidRDefault="00CA5494" w:rsidP="00D522EE">
      <w:pPr>
        <w:pStyle w:val="Heading3"/>
        <w:numPr>
          <w:ilvl w:val="2"/>
          <w:numId w:val="11"/>
        </w:numPr>
        <w:ind w:left="709" w:hanging="709"/>
        <w:rPr>
          <w:rFonts w:cs="Tahoma"/>
          <w:szCs w:val="20"/>
        </w:rPr>
      </w:pPr>
      <w:bookmarkStart w:id="213" w:name="_Toc495681045"/>
      <w:r w:rsidRPr="00F33EAD">
        <w:rPr>
          <w:rFonts w:cs="Tahoma"/>
          <w:szCs w:val="20"/>
        </w:rPr>
        <w:t>Beroep op technische bekwaamheid van derden</w:t>
      </w:r>
      <w:bookmarkEnd w:id="213"/>
    </w:p>
    <w:p w14:paraId="2E7BAB6A" w14:textId="77777777" w:rsidR="008A3287" w:rsidRPr="00F35EFE" w:rsidRDefault="008A3287" w:rsidP="008A3287">
      <w:pPr>
        <w:rPr>
          <w:rFonts w:cs="Tahoma"/>
        </w:rPr>
      </w:pPr>
      <w:r w:rsidRPr="00F35EFE">
        <w:rPr>
          <w:rFonts w:cs="Tahoma"/>
        </w:rPr>
        <w:t xml:space="preserve">Indien de Deelnemer zich wenst te beroepen op de technische bekwaamheid van (een) derde(n), vermeldt de Deelnemer in </w:t>
      </w:r>
      <w:r w:rsidR="00EC349A" w:rsidRPr="00F35EFE">
        <w:rPr>
          <w:rFonts w:cs="Tahoma"/>
        </w:rPr>
        <w:t xml:space="preserve">de </w:t>
      </w:r>
      <w:r w:rsidR="004422AD" w:rsidRPr="00F35EFE">
        <w:rPr>
          <w:rFonts w:cs="Tahoma"/>
        </w:rPr>
        <w:t>Inschrijving</w:t>
      </w:r>
      <w:r w:rsidRPr="00F35EFE">
        <w:rPr>
          <w:rFonts w:cs="Tahoma"/>
        </w:rPr>
        <w:t xml:space="preserve"> ten genoegen van de Opdrachtgever: </w:t>
      </w:r>
    </w:p>
    <w:p w14:paraId="2E7BAB6B" w14:textId="77777777" w:rsidR="008A3287" w:rsidRPr="00F35EFE" w:rsidRDefault="00F35EFE" w:rsidP="00D522EE">
      <w:pPr>
        <w:pStyle w:val="ListParagraph"/>
        <w:numPr>
          <w:ilvl w:val="0"/>
          <w:numId w:val="26"/>
        </w:numPr>
        <w:rPr>
          <w:rFonts w:cs="Tahoma"/>
        </w:rPr>
      </w:pPr>
      <w:r>
        <w:rPr>
          <w:rFonts w:cs="Tahoma"/>
        </w:rPr>
        <w:t>D</w:t>
      </w:r>
      <w:r w:rsidR="008A3287" w:rsidRPr="00F35EFE">
        <w:rPr>
          <w:rFonts w:cs="Tahoma"/>
        </w:rPr>
        <w:t>e na(a)m(en) van de betreffende derde(n) te vermelden</w:t>
      </w:r>
      <w:r w:rsidR="00F35C37" w:rsidRPr="00F35EFE">
        <w:rPr>
          <w:rFonts w:cs="Tahoma"/>
        </w:rPr>
        <w:t xml:space="preserve"> in het UEA Deel II C</w:t>
      </w:r>
      <w:r w:rsidR="00E625AF" w:rsidRPr="00F35EFE">
        <w:rPr>
          <w:rFonts w:cs="Tahoma"/>
        </w:rPr>
        <w:t>;</w:t>
      </w:r>
    </w:p>
    <w:p w14:paraId="2E7BAB6C" w14:textId="77777777" w:rsidR="008A3287" w:rsidRPr="00F35EFE" w:rsidRDefault="00F35EFE" w:rsidP="00D522EE">
      <w:pPr>
        <w:pStyle w:val="ListParagraph"/>
        <w:numPr>
          <w:ilvl w:val="0"/>
          <w:numId w:val="26"/>
        </w:numPr>
        <w:rPr>
          <w:rFonts w:cs="Tahoma"/>
        </w:rPr>
      </w:pPr>
      <w:r>
        <w:rPr>
          <w:rFonts w:cs="Tahoma"/>
        </w:rPr>
        <w:t>D</w:t>
      </w:r>
      <w:r w:rsidR="008A3287" w:rsidRPr="00F35EFE">
        <w:rPr>
          <w:rFonts w:cs="Tahoma"/>
        </w:rPr>
        <w:t>at de betreffende derde(n) voldoet/voldoen aan de gestelde eisen inzake technische bekwaamheid</w:t>
      </w:r>
      <w:r w:rsidR="00F35C37" w:rsidRPr="00F35EFE">
        <w:rPr>
          <w:rFonts w:cs="Tahoma"/>
        </w:rPr>
        <w:t xml:space="preserve"> (</w:t>
      </w:r>
      <w:r w:rsidR="00154BE4" w:rsidRPr="00F35EFE">
        <w:rPr>
          <w:rFonts w:cs="Tahoma"/>
        </w:rPr>
        <w:t>zie paragraaf 3.4)</w:t>
      </w:r>
      <w:r w:rsidR="008A3287" w:rsidRPr="00F35EFE">
        <w:rPr>
          <w:rFonts w:cs="Tahoma"/>
        </w:rPr>
        <w:t>, en</w:t>
      </w:r>
      <w:r w:rsidR="00E625AF" w:rsidRPr="00F35EFE">
        <w:rPr>
          <w:rFonts w:cs="Tahoma"/>
        </w:rPr>
        <w:t>;</w:t>
      </w:r>
    </w:p>
    <w:p w14:paraId="2E7BAB6D" w14:textId="2F2F0B61" w:rsidR="008A3287" w:rsidRPr="00733F15" w:rsidRDefault="00F35EFE" w:rsidP="00D522EE">
      <w:pPr>
        <w:pStyle w:val="ListParagraph"/>
        <w:numPr>
          <w:ilvl w:val="0"/>
          <w:numId w:val="26"/>
        </w:numPr>
        <w:rPr>
          <w:rFonts w:cs="Tahoma"/>
        </w:rPr>
      </w:pPr>
      <w:r>
        <w:rPr>
          <w:rFonts w:cs="Tahoma"/>
        </w:rPr>
        <w:t>D</w:t>
      </w:r>
      <w:r w:rsidR="008A3287" w:rsidRPr="00F35EFE">
        <w:rPr>
          <w:rFonts w:cs="Tahoma"/>
        </w:rPr>
        <w:t xml:space="preserve">at </w:t>
      </w:r>
      <w:r w:rsidR="008E0AAA" w:rsidRPr="00F35EFE">
        <w:rPr>
          <w:rFonts w:cs="Tahoma"/>
        </w:rPr>
        <w:t xml:space="preserve">Deelnemer </w:t>
      </w:r>
      <w:r w:rsidR="008A3287" w:rsidRPr="00F35EFE">
        <w:rPr>
          <w:rFonts w:cs="Tahoma"/>
        </w:rPr>
        <w:t xml:space="preserve">gedurende de duur van </w:t>
      </w:r>
      <w:r w:rsidR="008A3287" w:rsidRPr="00733F15">
        <w:rPr>
          <w:rFonts w:cs="Tahoma"/>
        </w:rPr>
        <w:t xml:space="preserve">de </w:t>
      </w:r>
      <w:r w:rsidR="00735B8A" w:rsidRPr="00733F15">
        <w:rPr>
          <w:rFonts w:cs="Tahoma"/>
        </w:rPr>
        <w:t>Overeenkomst</w:t>
      </w:r>
      <w:r w:rsidR="008A3287" w:rsidRPr="00733F15">
        <w:rPr>
          <w:rFonts w:cs="Tahoma"/>
        </w:rPr>
        <w:t xml:space="preserve"> daadwerkelijk kan beschikken over de voor de uitvoering van de </w:t>
      </w:r>
      <w:r w:rsidR="00735B8A" w:rsidRPr="00733F15">
        <w:rPr>
          <w:rFonts w:cs="Tahoma"/>
        </w:rPr>
        <w:t>Overeenkomst</w:t>
      </w:r>
      <w:r w:rsidR="008A3287" w:rsidRPr="00733F15">
        <w:rPr>
          <w:rFonts w:cs="Tahoma"/>
        </w:rPr>
        <w:t xml:space="preserve"> noodzakelijke middelen van die derde(n) (in de ruimste zin van het woord) conform </w:t>
      </w:r>
      <w:r w:rsidR="008A3287" w:rsidRPr="00733F15">
        <w:rPr>
          <w:rFonts w:cs="Tahoma"/>
        </w:rPr>
        <w:fldChar w:fldCharType="begin"/>
      </w:r>
      <w:r w:rsidR="008A3287" w:rsidRPr="00733F15">
        <w:rPr>
          <w:rFonts w:cs="Tahoma"/>
        </w:rPr>
        <w:instrText xml:space="preserve"> REF _Ref437271400 \n \h  \* MERGEFORMAT </w:instrText>
      </w:r>
      <w:r w:rsidR="008A3287" w:rsidRPr="00733F15">
        <w:rPr>
          <w:rFonts w:cs="Tahoma"/>
        </w:rPr>
      </w:r>
      <w:r w:rsidR="008A3287" w:rsidRPr="00733F15">
        <w:rPr>
          <w:rFonts w:cs="Tahoma"/>
        </w:rPr>
        <w:fldChar w:fldCharType="separate"/>
      </w:r>
      <w:r w:rsidR="00AA4C43" w:rsidRPr="00733F15">
        <w:rPr>
          <w:rFonts w:cs="Tahoma"/>
        </w:rPr>
        <w:t>Standaardformulier C</w:t>
      </w:r>
      <w:r w:rsidR="008A3287" w:rsidRPr="00733F15">
        <w:rPr>
          <w:rFonts w:cs="Tahoma"/>
        </w:rPr>
        <w:fldChar w:fldCharType="end"/>
      </w:r>
      <w:r w:rsidR="008A3287" w:rsidRPr="00733F15">
        <w:rPr>
          <w:rFonts w:cs="Tahoma"/>
        </w:rPr>
        <w:t xml:space="preserve">. </w:t>
      </w:r>
    </w:p>
    <w:p w14:paraId="2E7BAB6E" w14:textId="77777777" w:rsidR="008A3287" w:rsidRPr="00733F15" w:rsidRDefault="008A3287" w:rsidP="008A3287">
      <w:pPr>
        <w:rPr>
          <w:rFonts w:ascii="Arial" w:hAnsi="Arial" w:cs="Arial"/>
        </w:rPr>
      </w:pPr>
    </w:p>
    <w:p w14:paraId="2E7BAB6F" w14:textId="77777777" w:rsidR="00E625AF" w:rsidRPr="00F33EAD" w:rsidRDefault="00E625AF" w:rsidP="00E625AF">
      <w:pPr>
        <w:rPr>
          <w:rFonts w:cs="Tahoma"/>
        </w:rPr>
      </w:pPr>
      <w:r w:rsidRPr="00733F15">
        <w:rPr>
          <w:rFonts w:cs="Tahoma"/>
        </w:rPr>
        <w:t xml:space="preserve">Het ingevulde en door de Deelnemer en </w:t>
      </w:r>
      <w:r w:rsidR="003B6FFA" w:rsidRPr="00733F15">
        <w:rPr>
          <w:rFonts w:cs="Tahoma"/>
        </w:rPr>
        <w:t>elke</w:t>
      </w:r>
      <w:r w:rsidRPr="00733F15">
        <w:rPr>
          <w:rFonts w:cs="Tahoma"/>
        </w:rPr>
        <w:t xml:space="preserve"> desbetreffende derde(n) ondertekende </w:t>
      </w:r>
      <w:r w:rsidR="00B312E6" w:rsidRPr="00733F15">
        <w:rPr>
          <w:rFonts w:cs="Tahoma"/>
        </w:rPr>
        <w:t xml:space="preserve">Standaardformulier </w:t>
      </w:r>
      <w:r w:rsidR="00DF5DE1" w:rsidRPr="00733F15">
        <w:rPr>
          <w:rFonts w:cs="Tahoma"/>
        </w:rPr>
        <w:t>C</w:t>
      </w:r>
      <w:r w:rsidR="00B312E6" w:rsidRPr="00733F15">
        <w:rPr>
          <w:rFonts w:cs="Tahoma"/>
        </w:rPr>
        <w:t xml:space="preserve"> </w:t>
      </w:r>
      <w:r w:rsidRPr="00733F15">
        <w:rPr>
          <w:rFonts w:cs="Tahoma"/>
        </w:rPr>
        <w:t>en</w:t>
      </w:r>
      <w:r w:rsidRPr="003B282F">
        <w:rPr>
          <w:rFonts w:cs="Tahoma"/>
        </w:rPr>
        <w:t xml:space="preserve"> de bijbehorende bewijsstukken (ii) dienen aan de Inschrijving te worden toegevoegd. Aanvullende bewijsstukken (iii) dienen na een schriftelijk verzoek te worden aangeleverd.</w:t>
      </w:r>
      <w:r w:rsidRPr="00F33EAD">
        <w:rPr>
          <w:rFonts w:cs="Tahoma"/>
        </w:rPr>
        <w:t xml:space="preserve"> </w:t>
      </w:r>
    </w:p>
    <w:p w14:paraId="2E7BAB70" w14:textId="77777777" w:rsidR="008A3287" w:rsidRPr="00F33EAD" w:rsidRDefault="008A3287" w:rsidP="008A3287">
      <w:pPr>
        <w:rPr>
          <w:rFonts w:ascii="Arial" w:hAnsi="Arial" w:cs="Arial"/>
        </w:rPr>
      </w:pPr>
    </w:p>
    <w:p w14:paraId="2E7BAB71" w14:textId="2D2CB47D" w:rsidR="00E625AF" w:rsidRPr="002B33AC" w:rsidRDefault="00E625AF" w:rsidP="00E625AF">
      <w:pPr>
        <w:rPr>
          <w:rFonts w:cs="Tahoma"/>
        </w:rPr>
      </w:pPr>
      <w:r w:rsidRPr="002B33AC">
        <w:rPr>
          <w:rFonts w:cs="Tahoma"/>
        </w:rPr>
        <w:t xml:space="preserve">In het geval een beroep wordt gedaan op de technische bekwaamheid van (een) derde(n), dient/dienen de desbetreffende derde(n) ook daadwerkelijk en dienovereenkomstig bij de uitvoering van de Opdracht als </w:t>
      </w:r>
      <w:r w:rsidR="00587127">
        <w:rPr>
          <w:rFonts w:cs="Tahoma"/>
        </w:rPr>
        <w:t>o</w:t>
      </w:r>
      <w:r w:rsidRPr="002B33AC">
        <w:rPr>
          <w:rFonts w:cs="Tahoma"/>
        </w:rPr>
        <w:t xml:space="preserve">nderaannemer te worden ingezet. De na(a)m(en) van de betreffende </w:t>
      </w:r>
      <w:r w:rsidR="00587127">
        <w:rPr>
          <w:rFonts w:cs="Tahoma"/>
        </w:rPr>
        <w:t>o</w:t>
      </w:r>
      <w:r w:rsidRPr="002B33AC">
        <w:rPr>
          <w:rFonts w:cs="Tahoma"/>
        </w:rPr>
        <w:t xml:space="preserve">nderaannemer(s) dienen vermeld te worden in de UEA Deel II D. Voorts dient Deelnemer middels het UEA toe te lichten op welke wijze de technische bekwaamheid van de desbetreffende derde(n) wordt aangewend bij de uitvoering van de </w:t>
      </w:r>
      <w:r w:rsidR="00735B8A">
        <w:rPr>
          <w:rFonts w:cs="Tahoma"/>
        </w:rPr>
        <w:t>Overeenkomst</w:t>
      </w:r>
      <w:r w:rsidRPr="002B33AC">
        <w:rPr>
          <w:rFonts w:cs="Tahoma"/>
        </w:rPr>
        <w:t>.</w:t>
      </w:r>
    </w:p>
    <w:p w14:paraId="2E7BAB72" w14:textId="77777777" w:rsidR="007F07F4" w:rsidRPr="00F33EAD" w:rsidRDefault="007F07F4" w:rsidP="008A3287">
      <w:pPr>
        <w:rPr>
          <w:rFonts w:ascii="Arial" w:hAnsi="Arial" w:cs="Arial"/>
        </w:rPr>
      </w:pPr>
    </w:p>
    <w:p w14:paraId="2E7BAB73" w14:textId="77777777" w:rsidR="0063139F" w:rsidRPr="00F33EAD" w:rsidRDefault="0063139F" w:rsidP="008A3287">
      <w:pPr>
        <w:rPr>
          <w:rFonts w:ascii="Arial" w:hAnsi="Arial" w:cs="Arial"/>
        </w:rPr>
      </w:pPr>
    </w:p>
    <w:p w14:paraId="2E7BAB74" w14:textId="77777777" w:rsidR="0063139F" w:rsidRPr="00F33EAD" w:rsidRDefault="0063139F" w:rsidP="008A3287">
      <w:pPr>
        <w:rPr>
          <w:rFonts w:ascii="Arial" w:hAnsi="Arial" w:cs="Arial"/>
          <w:szCs w:val="18"/>
        </w:rPr>
      </w:pPr>
    </w:p>
    <w:p w14:paraId="2E7BAB75" w14:textId="77777777" w:rsidR="0063139F" w:rsidRPr="00F33EAD" w:rsidRDefault="004A07ED" w:rsidP="0063139F">
      <w:pPr>
        <w:jc w:val="both"/>
        <w:rPr>
          <w:rFonts w:cs="Tahoma"/>
          <w:color w:val="E36C0A" w:themeColor="accent6" w:themeShade="BF"/>
        </w:rPr>
      </w:pPr>
      <w:r w:rsidRPr="00F33EAD">
        <w:rPr>
          <w:rFonts w:cs="Tahoma"/>
          <w:szCs w:val="28"/>
        </w:rPr>
        <w:br w:type="page"/>
      </w:r>
    </w:p>
    <w:p w14:paraId="2E7BAB76" w14:textId="77777777" w:rsidR="00354DE6" w:rsidRPr="001378FF" w:rsidRDefault="00B0194F" w:rsidP="001378FF">
      <w:pPr>
        <w:pStyle w:val="Heading1"/>
        <w:ind w:left="-284"/>
        <w:rPr>
          <w:rFonts w:cs="Tahoma"/>
          <w:sz w:val="24"/>
        </w:rPr>
      </w:pPr>
      <w:bookmarkStart w:id="214" w:name="_Toc109732975"/>
      <w:bookmarkEnd w:id="210"/>
      <w:r>
        <w:rPr>
          <w:rFonts w:cs="Tahoma"/>
          <w:sz w:val="24"/>
        </w:rPr>
        <w:lastRenderedPageBreak/>
        <w:t>Toetsing van de Inschrijving</w:t>
      </w:r>
      <w:bookmarkEnd w:id="214"/>
    </w:p>
    <w:p w14:paraId="2E7BAB77" w14:textId="77777777" w:rsidR="004422AD" w:rsidRPr="00EA0256" w:rsidRDefault="004422AD" w:rsidP="004422AD">
      <w:pPr>
        <w:rPr>
          <w:rFonts w:cs="Tahoma"/>
        </w:rPr>
      </w:pPr>
      <w:r w:rsidRPr="00EA0256">
        <w:rPr>
          <w:rFonts w:cs="Tahoma"/>
        </w:rPr>
        <w:t xml:space="preserve">Dit hoofdstuk is als volgt opgebouwd: </w:t>
      </w:r>
    </w:p>
    <w:p w14:paraId="2E7BAB78" w14:textId="77777777" w:rsidR="004422AD" w:rsidRPr="00EA0256" w:rsidRDefault="004422AD" w:rsidP="004422AD">
      <w:pPr>
        <w:rPr>
          <w:rFonts w:cs="Tahoma"/>
        </w:rPr>
      </w:pPr>
      <w:r w:rsidRPr="00EA0256">
        <w:rPr>
          <w:rFonts w:cs="Tahoma"/>
        </w:rPr>
        <w:t>4.1: Toetsing Toetsingscriteria</w:t>
      </w:r>
      <w:r w:rsidR="002B33AC" w:rsidRPr="00EA0256">
        <w:rPr>
          <w:rFonts w:cs="Tahoma"/>
        </w:rPr>
        <w:t>;</w:t>
      </w:r>
    </w:p>
    <w:p w14:paraId="2E7BAB79" w14:textId="77777777" w:rsidR="009D0008" w:rsidRPr="00EA0256" w:rsidRDefault="004422AD" w:rsidP="004422AD">
      <w:pPr>
        <w:rPr>
          <w:rFonts w:cs="Tahoma"/>
        </w:rPr>
      </w:pPr>
      <w:r w:rsidRPr="00EA0256">
        <w:rPr>
          <w:rFonts w:cs="Tahoma"/>
        </w:rPr>
        <w:t>4.2: Toetsingscriteria</w:t>
      </w:r>
      <w:r w:rsidR="002B33AC" w:rsidRPr="00EA0256">
        <w:rPr>
          <w:rFonts w:cs="Tahoma"/>
        </w:rPr>
        <w:t>.</w:t>
      </w:r>
    </w:p>
    <w:p w14:paraId="2E7BAB7B" w14:textId="77777777" w:rsidR="007716A0" w:rsidRPr="00A434C1" w:rsidRDefault="00BC2417" w:rsidP="00D522EE">
      <w:pPr>
        <w:pStyle w:val="Heading2"/>
        <w:numPr>
          <w:ilvl w:val="1"/>
          <w:numId w:val="11"/>
        </w:numPr>
        <w:ind w:left="0"/>
        <w:rPr>
          <w:rFonts w:cs="Tahoma"/>
          <w:sz w:val="22"/>
        </w:rPr>
      </w:pPr>
      <w:bookmarkStart w:id="215" w:name="_Toc514928915"/>
      <w:bookmarkStart w:id="216" w:name="_Toc514929096"/>
      <w:bookmarkStart w:id="217" w:name="_Toc514948327"/>
      <w:bookmarkStart w:id="218" w:name="_Toc514950668"/>
      <w:bookmarkStart w:id="219" w:name="_Toc514950855"/>
      <w:bookmarkStart w:id="220" w:name="_Toc514928916"/>
      <w:bookmarkStart w:id="221" w:name="_Toc514929097"/>
      <w:bookmarkStart w:id="222" w:name="_Toc514948328"/>
      <w:bookmarkStart w:id="223" w:name="_Toc514950669"/>
      <w:bookmarkStart w:id="224" w:name="_Toc514950856"/>
      <w:bookmarkStart w:id="225" w:name="_Toc514928917"/>
      <w:bookmarkStart w:id="226" w:name="_Toc514929098"/>
      <w:bookmarkStart w:id="227" w:name="_Toc514948329"/>
      <w:bookmarkStart w:id="228" w:name="_Toc514950670"/>
      <w:bookmarkStart w:id="229" w:name="_Toc514950857"/>
      <w:bookmarkStart w:id="230" w:name="_Toc109732976"/>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r>
        <w:rPr>
          <w:rFonts w:cs="Tahoma"/>
          <w:sz w:val="22"/>
        </w:rPr>
        <w:t>Algemene informatie</w:t>
      </w:r>
      <w:bookmarkEnd w:id="230"/>
    </w:p>
    <w:p w14:paraId="2E7BAB7C" w14:textId="08ECCFC1" w:rsidR="00B07E5D" w:rsidRPr="00750A99" w:rsidRDefault="00B0194F" w:rsidP="00B07E5D">
      <w:pPr>
        <w:rPr>
          <w:rFonts w:cs="Tahoma"/>
          <w:color w:val="F79646" w:themeColor="accent6"/>
          <w:szCs w:val="20"/>
        </w:rPr>
      </w:pPr>
      <w:r w:rsidRPr="00B0194F">
        <w:rPr>
          <w:rFonts w:cs="Tahoma"/>
          <w:szCs w:val="20"/>
        </w:rPr>
        <w:t xml:space="preserve">In </w:t>
      </w:r>
      <w:r>
        <w:rPr>
          <w:rFonts w:cs="Tahoma"/>
          <w:szCs w:val="20"/>
        </w:rPr>
        <w:t xml:space="preserve">de </w:t>
      </w:r>
      <w:r w:rsidRPr="00B0194F">
        <w:rPr>
          <w:rFonts w:cs="Tahoma"/>
          <w:szCs w:val="20"/>
        </w:rPr>
        <w:t xml:space="preserve">tabel </w:t>
      </w:r>
      <w:r w:rsidR="00EC349A">
        <w:rPr>
          <w:rFonts w:cs="Tahoma"/>
          <w:szCs w:val="20"/>
        </w:rPr>
        <w:t>h</w:t>
      </w:r>
      <w:r>
        <w:rPr>
          <w:rFonts w:cs="Tahoma"/>
          <w:szCs w:val="20"/>
        </w:rPr>
        <w:t>i</w:t>
      </w:r>
      <w:r w:rsidR="00EC349A">
        <w:rPr>
          <w:rFonts w:cs="Tahoma"/>
          <w:szCs w:val="20"/>
        </w:rPr>
        <w:t>e</w:t>
      </w:r>
      <w:r>
        <w:rPr>
          <w:rFonts w:cs="Tahoma"/>
          <w:szCs w:val="20"/>
        </w:rPr>
        <w:t>ronder</w:t>
      </w:r>
      <w:r w:rsidRPr="00B0194F">
        <w:rPr>
          <w:rFonts w:cs="Tahoma"/>
          <w:szCs w:val="20"/>
        </w:rPr>
        <w:t xml:space="preserve"> zijn d</w:t>
      </w:r>
      <w:r>
        <w:rPr>
          <w:rFonts w:cs="Tahoma"/>
          <w:szCs w:val="20"/>
        </w:rPr>
        <w:t>e Toetsingscriteria weergegeven</w:t>
      </w:r>
      <w:r w:rsidRPr="00B0194F">
        <w:rPr>
          <w:rFonts w:cs="Tahoma"/>
          <w:szCs w:val="20"/>
        </w:rPr>
        <w:t xml:space="preserve"> waaraan de </w:t>
      </w:r>
      <w:r>
        <w:rPr>
          <w:rFonts w:cs="Tahoma"/>
          <w:szCs w:val="20"/>
        </w:rPr>
        <w:t>Inschrijving</w:t>
      </w:r>
      <w:r w:rsidRPr="00B0194F">
        <w:rPr>
          <w:rFonts w:cs="Tahoma"/>
          <w:szCs w:val="20"/>
        </w:rPr>
        <w:t xml:space="preserve"> moet voldoen</w:t>
      </w:r>
      <w:r w:rsidR="00B07E5D" w:rsidRPr="00B07E5D">
        <w:rPr>
          <w:rFonts w:cs="Tahoma"/>
          <w:szCs w:val="20"/>
        </w:rPr>
        <w:t>.</w:t>
      </w:r>
      <w:r w:rsidR="00415BDF">
        <w:t xml:space="preserve"> </w:t>
      </w:r>
      <w:r w:rsidR="00B07E5D" w:rsidRPr="00B07E5D">
        <w:rPr>
          <w:rFonts w:cs="Tahoma"/>
          <w:szCs w:val="20"/>
        </w:rPr>
        <w:t>De gestelde Toetsingscriteria gelden als knock-out criteria.</w:t>
      </w:r>
      <w:r w:rsidR="00EB5AE3" w:rsidRPr="00EB5AE3">
        <w:t xml:space="preserve"> </w:t>
      </w:r>
      <w:r w:rsidR="00EB5AE3" w:rsidRPr="00EB5AE3">
        <w:rPr>
          <w:rFonts w:cs="Tahoma"/>
          <w:szCs w:val="20"/>
        </w:rPr>
        <w:t xml:space="preserve">Het niet voldoen aan </w:t>
      </w:r>
      <w:r w:rsidR="00EB5AE3">
        <w:rPr>
          <w:rFonts w:cs="Tahoma"/>
          <w:szCs w:val="20"/>
        </w:rPr>
        <w:t>de gestelde</w:t>
      </w:r>
      <w:r w:rsidR="00EB5AE3" w:rsidRPr="00EB5AE3">
        <w:rPr>
          <w:rFonts w:cs="Tahoma"/>
          <w:szCs w:val="20"/>
        </w:rPr>
        <w:t xml:space="preserve"> Toetsi</w:t>
      </w:r>
      <w:r w:rsidR="00EB5AE3">
        <w:rPr>
          <w:rFonts w:cs="Tahoma"/>
          <w:szCs w:val="20"/>
        </w:rPr>
        <w:t>ngscriteria</w:t>
      </w:r>
      <w:r w:rsidR="00EB5AE3" w:rsidRPr="00EB5AE3">
        <w:rPr>
          <w:rFonts w:cs="Tahoma"/>
          <w:szCs w:val="20"/>
        </w:rPr>
        <w:t xml:space="preserve"> betekent in beginsel uitsluiting van verdere deelname aan de </w:t>
      </w:r>
      <w:r w:rsidR="00EB5AE3">
        <w:rPr>
          <w:rFonts w:cs="Tahoma"/>
          <w:szCs w:val="20"/>
        </w:rPr>
        <w:t xml:space="preserve">Aanbesteding. </w:t>
      </w:r>
    </w:p>
    <w:p w14:paraId="2E7BAB7D" w14:textId="77777777" w:rsidR="007716A0" w:rsidRPr="00F33EAD" w:rsidRDefault="007716A0" w:rsidP="00B07E5D"/>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4A0" w:firstRow="1" w:lastRow="0" w:firstColumn="1" w:lastColumn="0" w:noHBand="0" w:noVBand="1"/>
      </w:tblPr>
      <w:tblGrid>
        <w:gridCol w:w="1101"/>
        <w:gridCol w:w="7087"/>
        <w:gridCol w:w="851"/>
      </w:tblGrid>
      <w:tr w:rsidR="002A5957" w:rsidRPr="00F33EAD" w14:paraId="2E7BAB81" w14:textId="77777777" w:rsidTr="1BFFD53D">
        <w:tc>
          <w:tcPr>
            <w:tcW w:w="1101" w:type="dxa"/>
            <w:tcBorders>
              <w:bottom w:val="single" w:sz="4" w:space="0" w:color="auto"/>
            </w:tcBorders>
            <w:shd w:val="clear" w:color="auto" w:fill="D9D9D9" w:themeFill="background1" w:themeFillShade="D9"/>
          </w:tcPr>
          <w:p w14:paraId="2E7BAB7E" w14:textId="77777777" w:rsidR="002A5957" w:rsidRPr="00F33EAD" w:rsidRDefault="002A5957" w:rsidP="008C6229">
            <w:pPr>
              <w:rPr>
                <w:rFonts w:cs="Tahoma"/>
                <w:b/>
                <w:szCs w:val="20"/>
              </w:rPr>
            </w:pPr>
            <w:r w:rsidRPr="00F33EAD">
              <w:rPr>
                <w:rFonts w:cs="Tahoma"/>
                <w:b/>
                <w:szCs w:val="20"/>
              </w:rPr>
              <w:t>Toetsingscriteria</w:t>
            </w:r>
          </w:p>
        </w:tc>
        <w:tc>
          <w:tcPr>
            <w:tcW w:w="7087" w:type="dxa"/>
            <w:tcBorders>
              <w:bottom w:val="single" w:sz="4" w:space="0" w:color="auto"/>
            </w:tcBorders>
            <w:shd w:val="clear" w:color="auto" w:fill="D9D9D9" w:themeFill="background1" w:themeFillShade="D9"/>
          </w:tcPr>
          <w:p w14:paraId="2E7BAB7F" w14:textId="77777777" w:rsidR="002A5957" w:rsidRPr="00F33EAD" w:rsidRDefault="002A5957" w:rsidP="00CC28C3">
            <w:pPr>
              <w:rPr>
                <w:rFonts w:cs="Tahoma"/>
                <w:b/>
                <w:szCs w:val="20"/>
              </w:rPr>
            </w:pPr>
            <w:r w:rsidRPr="00F33EAD">
              <w:rPr>
                <w:rFonts w:cs="Tahoma"/>
                <w:b/>
                <w:szCs w:val="20"/>
              </w:rPr>
              <w:t>Omschrijving</w:t>
            </w:r>
          </w:p>
        </w:tc>
        <w:tc>
          <w:tcPr>
            <w:tcW w:w="851" w:type="dxa"/>
            <w:tcBorders>
              <w:bottom w:val="single" w:sz="4" w:space="0" w:color="auto"/>
            </w:tcBorders>
            <w:shd w:val="clear" w:color="auto" w:fill="D9D9D9" w:themeFill="background1" w:themeFillShade="D9"/>
          </w:tcPr>
          <w:p w14:paraId="2E7BAB80" w14:textId="77777777" w:rsidR="002A5957" w:rsidRPr="00F33EAD" w:rsidRDefault="002A5957" w:rsidP="00CC28C3">
            <w:pPr>
              <w:jc w:val="center"/>
              <w:rPr>
                <w:rFonts w:cs="Tahoma"/>
                <w:b/>
                <w:szCs w:val="20"/>
              </w:rPr>
            </w:pPr>
            <w:r w:rsidRPr="00F33EAD">
              <w:rPr>
                <w:rFonts w:cs="Tahoma"/>
                <w:b/>
                <w:szCs w:val="20"/>
              </w:rPr>
              <w:t>§</w:t>
            </w:r>
          </w:p>
        </w:tc>
      </w:tr>
      <w:tr w:rsidR="002A5957" w:rsidRPr="00F33EAD" w14:paraId="2E7BAB85" w14:textId="77777777" w:rsidTr="1BFFD53D">
        <w:tc>
          <w:tcPr>
            <w:tcW w:w="1101" w:type="dxa"/>
            <w:shd w:val="clear" w:color="auto" w:fill="auto"/>
          </w:tcPr>
          <w:p w14:paraId="2E7BAB82" w14:textId="77777777" w:rsidR="002A5957" w:rsidRPr="00F33EAD" w:rsidRDefault="002A5957" w:rsidP="00CC28C3">
            <w:pPr>
              <w:rPr>
                <w:rFonts w:cs="Tahoma"/>
                <w:szCs w:val="20"/>
              </w:rPr>
            </w:pPr>
            <w:r w:rsidRPr="00F33EAD">
              <w:rPr>
                <w:rFonts w:cs="Tahoma"/>
                <w:szCs w:val="20"/>
              </w:rPr>
              <w:t>T1</w:t>
            </w:r>
          </w:p>
        </w:tc>
        <w:tc>
          <w:tcPr>
            <w:tcW w:w="7087" w:type="dxa"/>
            <w:shd w:val="clear" w:color="auto" w:fill="auto"/>
          </w:tcPr>
          <w:p w14:paraId="2E7BAB83" w14:textId="77777777" w:rsidR="002A5957" w:rsidRPr="00F33EAD" w:rsidRDefault="1BFFD53D" w:rsidP="0C0D21AE">
            <w:pPr>
              <w:rPr>
                <w:rFonts w:cs="Tahoma"/>
              </w:rPr>
            </w:pPr>
            <w:r w:rsidRPr="1BFFD53D">
              <w:rPr>
                <w:rFonts w:cs="Tahoma"/>
              </w:rPr>
              <w:t>Aanbiedingsbrief</w:t>
            </w:r>
          </w:p>
        </w:tc>
        <w:tc>
          <w:tcPr>
            <w:tcW w:w="851" w:type="dxa"/>
            <w:shd w:val="clear" w:color="auto" w:fill="auto"/>
          </w:tcPr>
          <w:p w14:paraId="2E7BAB84" w14:textId="77777777" w:rsidR="002A5957" w:rsidRPr="00F33EAD" w:rsidRDefault="002A5957" w:rsidP="006F3950">
            <w:pPr>
              <w:tabs>
                <w:tab w:val="center" w:pos="136"/>
              </w:tabs>
              <w:jc w:val="center"/>
              <w:rPr>
                <w:rFonts w:cs="Tahoma"/>
                <w:szCs w:val="20"/>
              </w:rPr>
            </w:pPr>
            <w:r w:rsidRPr="002A5957">
              <w:rPr>
                <w:rFonts w:cs="Tahoma"/>
              </w:rPr>
              <w:t>4.2.1</w:t>
            </w:r>
          </w:p>
        </w:tc>
      </w:tr>
      <w:tr w:rsidR="002A5957" w:rsidRPr="00F33EAD" w14:paraId="2E7BAB89" w14:textId="77777777" w:rsidTr="1BFFD53D">
        <w:tc>
          <w:tcPr>
            <w:tcW w:w="1101" w:type="dxa"/>
            <w:shd w:val="clear" w:color="auto" w:fill="auto"/>
          </w:tcPr>
          <w:p w14:paraId="2E7BAB86" w14:textId="77777777" w:rsidR="002A5957" w:rsidRPr="00F33EAD" w:rsidRDefault="002A5957" w:rsidP="00665CFB">
            <w:pPr>
              <w:rPr>
                <w:rFonts w:cs="Tahoma"/>
                <w:szCs w:val="20"/>
              </w:rPr>
            </w:pPr>
            <w:r w:rsidRPr="00F33EAD">
              <w:rPr>
                <w:rFonts w:cs="Tahoma"/>
                <w:szCs w:val="20"/>
              </w:rPr>
              <w:t>T2</w:t>
            </w:r>
          </w:p>
        </w:tc>
        <w:tc>
          <w:tcPr>
            <w:tcW w:w="7087" w:type="dxa"/>
            <w:shd w:val="clear" w:color="auto" w:fill="auto"/>
          </w:tcPr>
          <w:p w14:paraId="2E7BAB87" w14:textId="41C2B722" w:rsidR="002A5957" w:rsidRPr="00F33EAD" w:rsidRDefault="002A5957" w:rsidP="00CC28C3">
            <w:pPr>
              <w:rPr>
                <w:rFonts w:cs="Tahoma"/>
                <w:szCs w:val="20"/>
              </w:rPr>
            </w:pPr>
            <w:r w:rsidRPr="00735B8A">
              <w:rPr>
                <w:rFonts w:cs="Tahoma"/>
                <w:szCs w:val="20"/>
              </w:rPr>
              <w:t xml:space="preserve">Akkoordverklaring </w:t>
            </w:r>
            <w:r w:rsidR="0071569E" w:rsidRPr="00735B8A">
              <w:rPr>
                <w:rFonts w:cs="Tahoma"/>
                <w:szCs w:val="20"/>
              </w:rPr>
              <w:t xml:space="preserve">ARVODI 2018, </w:t>
            </w:r>
            <w:r w:rsidRPr="00735B8A">
              <w:rPr>
                <w:rFonts w:cs="Tahoma"/>
                <w:szCs w:val="20"/>
              </w:rPr>
              <w:t xml:space="preserve">concept van de </w:t>
            </w:r>
            <w:r w:rsidR="0066725B" w:rsidRPr="00735B8A">
              <w:rPr>
                <w:rFonts w:cs="Tahoma"/>
                <w:szCs w:val="20"/>
              </w:rPr>
              <w:t>O</w:t>
            </w:r>
            <w:r w:rsidRPr="00735B8A">
              <w:rPr>
                <w:rFonts w:cs="Tahoma"/>
                <w:szCs w:val="20"/>
              </w:rPr>
              <w:t>vereenkomst</w:t>
            </w:r>
            <w:r w:rsidR="00102E29" w:rsidRPr="00735B8A">
              <w:rPr>
                <w:rFonts w:cs="Tahoma"/>
                <w:szCs w:val="20"/>
              </w:rPr>
              <w:t xml:space="preserve"> en</w:t>
            </w:r>
            <w:r w:rsidR="000E74E6" w:rsidRPr="00735B8A">
              <w:rPr>
                <w:rFonts w:cs="Tahoma"/>
                <w:szCs w:val="20"/>
              </w:rPr>
              <w:t xml:space="preserve"> het</w:t>
            </w:r>
            <w:r w:rsidR="00102E29" w:rsidRPr="00735B8A">
              <w:rPr>
                <w:rFonts w:cs="Tahoma"/>
                <w:szCs w:val="20"/>
              </w:rPr>
              <w:t xml:space="preserve"> </w:t>
            </w:r>
            <w:r w:rsidR="00A14C99" w:rsidRPr="00735B8A">
              <w:rPr>
                <w:rFonts w:cs="Tahoma"/>
                <w:szCs w:val="20"/>
              </w:rPr>
              <w:t>P</w:t>
            </w:r>
            <w:r w:rsidR="00102E29" w:rsidRPr="00735B8A">
              <w:rPr>
                <w:rFonts w:cs="Tahoma"/>
                <w:szCs w:val="20"/>
              </w:rPr>
              <w:t xml:space="preserve">rogramma van </w:t>
            </w:r>
            <w:r w:rsidR="00A14C99" w:rsidRPr="00735B8A">
              <w:rPr>
                <w:rFonts w:cs="Tahoma"/>
                <w:szCs w:val="20"/>
              </w:rPr>
              <w:t>E</w:t>
            </w:r>
            <w:r w:rsidR="00102E29" w:rsidRPr="00735B8A">
              <w:rPr>
                <w:rFonts w:cs="Tahoma"/>
                <w:szCs w:val="20"/>
              </w:rPr>
              <w:t>isen</w:t>
            </w:r>
          </w:p>
        </w:tc>
        <w:tc>
          <w:tcPr>
            <w:tcW w:w="851" w:type="dxa"/>
            <w:shd w:val="clear" w:color="auto" w:fill="auto"/>
          </w:tcPr>
          <w:p w14:paraId="2E7BAB88" w14:textId="77777777" w:rsidR="002A5957" w:rsidRPr="00F33EAD" w:rsidRDefault="002A5957">
            <w:pPr>
              <w:tabs>
                <w:tab w:val="center" w:pos="136"/>
              </w:tabs>
              <w:jc w:val="center"/>
              <w:rPr>
                <w:rFonts w:cs="Tahoma"/>
              </w:rPr>
            </w:pPr>
            <w:r>
              <w:rPr>
                <w:rFonts w:cs="Tahoma"/>
              </w:rPr>
              <w:t>4.2.2</w:t>
            </w:r>
          </w:p>
        </w:tc>
      </w:tr>
    </w:tbl>
    <w:p w14:paraId="2E7BAB8E" w14:textId="77777777" w:rsidR="007716A0" w:rsidRPr="00F33EAD" w:rsidRDefault="00BF27C2" w:rsidP="00D522EE">
      <w:pPr>
        <w:pStyle w:val="Heading2"/>
        <w:numPr>
          <w:ilvl w:val="1"/>
          <w:numId w:val="11"/>
        </w:numPr>
        <w:ind w:left="0"/>
      </w:pPr>
      <w:bookmarkStart w:id="231" w:name="_Toc514928919"/>
      <w:bookmarkStart w:id="232" w:name="_Toc514929100"/>
      <w:bookmarkStart w:id="233" w:name="_Toc514948331"/>
      <w:bookmarkStart w:id="234" w:name="_Toc514950672"/>
      <w:bookmarkStart w:id="235" w:name="_Toc514950859"/>
      <w:bookmarkStart w:id="236" w:name="_Toc514928920"/>
      <w:bookmarkStart w:id="237" w:name="_Toc514929101"/>
      <w:bookmarkStart w:id="238" w:name="_Toc514948332"/>
      <w:bookmarkStart w:id="239" w:name="_Toc514950673"/>
      <w:bookmarkStart w:id="240" w:name="_Toc514950860"/>
      <w:bookmarkStart w:id="241" w:name="_Toc514928921"/>
      <w:bookmarkStart w:id="242" w:name="_Toc514929102"/>
      <w:bookmarkStart w:id="243" w:name="_Toc514948333"/>
      <w:bookmarkStart w:id="244" w:name="_Toc514950674"/>
      <w:bookmarkStart w:id="245" w:name="_Toc514950861"/>
      <w:bookmarkStart w:id="246" w:name="_Toc514928922"/>
      <w:bookmarkStart w:id="247" w:name="_Toc514929103"/>
      <w:bookmarkStart w:id="248" w:name="_Toc514948334"/>
      <w:bookmarkStart w:id="249" w:name="_Toc514950675"/>
      <w:bookmarkStart w:id="250" w:name="_Toc514950862"/>
      <w:bookmarkStart w:id="251" w:name="_Toc514928923"/>
      <w:bookmarkStart w:id="252" w:name="_Toc514929104"/>
      <w:bookmarkStart w:id="253" w:name="_Toc514948335"/>
      <w:bookmarkStart w:id="254" w:name="_Toc514950676"/>
      <w:bookmarkStart w:id="255" w:name="_Toc514950863"/>
      <w:bookmarkStart w:id="256" w:name="_Toc514928924"/>
      <w:bookmarkStart w:id="257" w:name="_Toc514929105"/>
      <w:bookmarkStart w:id="258" w:name="_Toc514948336"/>
      <w:bookmarkStart w:id="259" w:name="_Toc514950677"/>
      <w:bookmarkStart w:id="260" w:name="_Toc514950864"/>
      <w:bookmarkStart w:id="261" w:name="_Toc514928925"/>
      <w:bookmarkStart w:id="262" w:name="_Toc514929106"/>
      <w:bookmarkStart w:id="263" w:name="_Toc514948337"/>
      <w:bookmarkStart w:id="264" w:name="_Toc514950678"/>
      <w:bookmarkStart w:id="265" w:name="_Toc514950865"/>
      <w:bookmarkStart w:id="266" w:name="_Toc514928926"/>
      <w:bookmarkStart w:id="267" w:name="_Toc514929107"/>
      <w:bookmarkStart w:id="268" w:name="_Toc514948338"/>
      <w:bookmarkStart w:id="269" w:name="_Toc514950679"/>
      <w:bookmarkStart w:id="270" w:name="_Toc514950866"/>
      <w:bookmarkStart w:id="271" w:name="_Toc514928927"/>
      <w:bookmarkStart w:id="272" w:name="_Toc514929108"/>
      <w:bookmarkStart w:id="273" w:name="_Toc514948339"/>
      <w:bookmarkStart w:id="274" w:name="_Toc514950680"/>
      <w:bookmarkStart w:id="275" w:name="_Toc514950867"/>
      <w:bookmarkStart w:id="276" w:name="_Toc514928928"/>
      <w:bookmarkStart w:id="277" w:name="_Toc514929109"/>
      <w:bookmarkStart w:id="278" w:name="_Toc514948340"/>
      <w:bookmarkStart w:id="279" w:name="_Toc514950681"/>
      <w:bookmarkStart w:id="280" w:name="_Toc514950868"/>
      <w:bookmarkStart w:id="281" w:name="_Toc514928929"/>
      <w:bookmarkStart w:id="282" w:name="_Toc514929110"/>
      <w:bookmarkStart w:id="283" w:name="_Toc514948341"/>
      <w:bookmarkStart w:id="284" w:name="_Toc514950682"/>
      <w:bookmarkStart w:id="285" w:name="_Toc514950869"/>
      <w:bookmarkStart w:id="286" w:name="_Toc514928930"/>
      <w:bookmarkStart w:id="287" w:name="_Toc514929111"/>
      <w:bookmarkStart w:id="288" w:name="_Toc514948342"/>
      <w:bookmarkStart w:id="289" w:name="_Toc514950683"/>
      <w:bookmarkStart w:id="290" w:name="_Toc514950870"/>
      <w:bookmarkStart w:id="291" w:name="_Toc514928931"/>
      <w:bookmarkStart w:id="292" w:name="_Toc514929112"/>
      <w:bookmarkStart w:id="293" w:name="_Toc514948343"/>
      <w:bookmarkStart w:id="294" w:name="_Toc514950684"/>
      <w:bookmarkStart w:id="295" w:name="_Toc514950871"/>
      <w:bookmarkStart w:id="296" w:name="_Toc514928932"/>
      <w:bookmarkStart w:id="297" w:name="_Toc514929113"/>
      <w:bookmarkStart w:id="298" w:name="_Toc514948344"/>
      <w:bookmarkStart w:id="299" w:name="_Toc514950685"/>
      <w:bookmarkStart w:id="300" w:name="_Toc514950872"/>
      <w:bookmarkStart w:id="301" w:name="_Toc514928933"/>
      <w:bookmarkStart w:id="302" w:name="_Toc514929114"/>
      <w:bookmarkStart w:id="303" w:name="_Toc514948345"/>
      <w:bookmarkStart w:id="304" w:name="_Toc514950686"/>
      <w:bookmarkStart w:id="305" w:name="_Toc514950873"/>
      <w:bookmarkStart w:id="306" w:name="_Toc514928934"/>
      <w:bookmarkStart w:id="307" w:name="_Toc514929115"/>
      <w:bookmarkStart w:id="308" w:name="_Toc514948346"/>
      <w:bookmarkStart w:id="309" w:name="_Toc514950687"/>
      <w:bookmarkStart w:id="310" w:name="_Toc514950874"/>
      <w:bookmarkStart w:id="311" w:name="_Toc514928935"/>
      <w:bookmarkStart w:id="312" w:name="_Toc514929116"/>
      <w:bookmarkStart w:id="313" w:name="_Toc514948347"/>
      <w:bookmarkStart w:id="314" w:name="_Toc514950688"/>
      <w:bookmarkStart w:id="315" w:name="_Toc514950875"/>
      <w:bookmarkStart w:id="316" w:name="_Toc514928936"/>
      <w:bookmarkStart w:id="317" w:name="_Toc514929117"/>
      <w:bookmarkStart w:id="318" w:name="_Toc514948348"/>
      <w:bookmarkStart w:id="319" w:name="_Toc514950689"/>
      <w:bookmarkStart w:id="320" w:name="_Toc514950876"/>
      <w:bookmarkStart w:id="321" w:name="_Toc514928937"/>
      <w:bookmarkStart w:id="322" w:name="_Toc514929118"/>
      <w:bookmarkStart w:id="323" w:name="_Toc514948349"/>
      <w:bookmarkStart w:id="324" w:name="_Toc514950690"/>
      <w:bookmarkStart w:id="325" w:name="_Toc514950877"/>
      <w:bookmarkStart w:id="326" w:name="_Toc514928938"/>
      <w:bookmarkStart w:id="327" w:name="_Toc514929119"/>
      <w:bookmarkStart w:id="328" w:name="_Toc514948350"/>
      <w:bookmarkStart w:id="329" w:name="_Toc514950691"/>
      <w:bookmarkStart w:id="330" w:name="_Toc514950878"/>
      <w:bookmarkStart w:id="331" w:name="_Toc514928939"/>
      <w:bookmarkStart w:id="332" w:name="_Toc514929120"/>
      <w:bookmarkStart w:id="333" w:name="_Toc514948351"/>
      <w:bookmarkStart w:id="334" w:name="_Toc514950692"/>
      <w:bookmarkStart w:id="335" w:name="_Toc514950879"/>
      <w:bookmarkStart w:id="336" w:name="_Toc514928940"/>
      <w:bookmarkStart w:id="337" w:name="_Toc514929121"/>
      <w:bookmarkStart w:id="338" w:name="_Toc514948352"/>
      <w:bookmarkStart w:id="339" w:name="_Toc514950693"/>
      <w:bookmarkStart w:id="340" w:name="_Toc514950880"/>
      <w:bookmarkStart w:id="341" w:name="_Toc514928941"/>
      <w:bookmarkStart w:id="342" w:name="_Toc514929122"/>
      <w:bookmarkStart w:id="343" w:name="_Toc514948353"/>
      <w:bookmarkStart w:id="344" w:name="_Toc514950694"/>
      <w:bookmarkStart w:id="345" w:name="_Toc514950881"/>
      <w:bookmarkStart w:id="346" w:name="_Toc514928942"/>
      <w:bookmarkStart w:id="347" w:name="_Toc514929123"/>
      <w:bookmarkStart w:id="348" w:name="_Toc514948354"/>
      <w:bookmarkStart w:id="349" w:name="_Toc514950695"/>
      <w:bookmarkStart w:id="350" w:name="_Toc514950882"/>
      <w:bookmarkStart w:id="351" w:name="_Toc514928943"/>
      <w:bookmarkStart w:id="352" w:name="_Toc514929124"/>
      <w:bookmarkStart w:id="353" w:name="_Toc514948355"/>
      <w:bookmarkStart w:id="354" w:name="_Toc514950696"/>
      <w:bookmarkStart w:id="355" w:name="_Toc514950883"/>
      <w:bookmarkStart w:id="356" w:name="_Toc514928944"/>
      <w:bookmarkStart w:id="357" w:name="_Toc514929125"/>
      <w:bookmarkStart w:id="358" w:name="_Toc514948356"/>
      <w:bookmarkStart w:id="359" w:name="_Toc514950697"/>
      <w:bookmarkStart w:id="360" w:name="_Toc514950884"/>
      <w:bookmarkStart w:id="361" w:name="_Toc514928945"/>
      <w:bookmarkStart w:id="362" w:name="_Toc514929126"/>
      <w:bookmarkStart w:id="363" w:name="_Toc514948357"/>
      <w:bookmarkStart w:id="364" w:name="_Toc514950698"/>
      <w:bookmarkStart w:id="365" w:name="_Toc514950885"/>
      <w:bookmarkStart w:id="366" w:name="_Toc514928946"/>
      <w:bookmarkStart w:id="367" w:name="_Toc514929127"/>
      <w:bookmarkStart w:id="368" w:name="_Toc514948358"/>
      <w:bookmarkStart w:id="369" w:name="_Toc514950699"/>
      <w:bookmarkStart w:id="370" w:name="_Toc514950886"/>
      <w:bookmarkStart w:id="371" w:name="_Toc514928947"/>
      <w:bookmarkStart w:id="372" w:name="_Toc514929128"/>
      <w:bookmarkStart w:id="373" w:name="_Toc514948359"/>
      <w:bookmarkStart w:id="374" w:name="_Toc514950700"/>
      <w:bookmarkStart w:id="375" w:name="_Toc514950887"/>
      <w:bookmarkStart w:id="376" w:name="_Toc514928948"/>
      <w:bookmarkStart w:id="377" w:name="_Toc514929129"/>
      <w:bookmarkStart w:id="378" w:name="_Toc514948360"/>
      <w:bookmarkStart w:id="379" w:name="_Toc514950701"/>
      <w:bookmarkStart w:id="380" w:name="_Toc514950888"/>
      <w:bookmarkStart w:id="381" w:name="_Toc514928949"/>
      <w:bookmarkStart w:id="382" w:name="_Toc514929130"/>
      <w:bookmarkStart w:id="383" w:name="_Toc514948361"/>
      <w:bookmarkStart w:id="384" w:name="_Toc514950702"/>
      <w:bookmarkStart w:id="385" w:name="_Toc514950889"/>
      <w:bookmarkStart w:id="386" w:name="_Toc514928950"/>
      <w:bookmarkStart w:id="387" w:name="_Toc514929131"/>
      <w:bookmarkStart w:id="388" w:name="_Toc514948362"/>
      <w:bookmarkStart w:id="389" w:name="_Toc514950703"/>
      <w:bookmarkStart w:id="390" w:name="_Toc514950890"/>
      <w:bookmarkStart w:id="391" w:name="_Toc514928951"/>
      <w:bookmarkStart w:id="392" w:name="_Toc514929132"/>
      <w:bookmarkStart w:id="393" w:name="_Toc514948363"/>
      <w:bookmarkStart w:id="394" w:name="_Toc514950704"/>
      <w:bookmarkStart w:id="395" w:name="_Toc514950891"/>
      <w:bookmarkStart w:id="396" w:name="_Toc514928952"/>
      <w:bookmarkStart w:id="397" w:name="_Toc514929133"/>
      <w:bookmarkStart w:id="398" w:name="_Toc514948364"/>
      <w:bookmarkStart w:id="399" w:name="_Toc514950705"/>
      <w:bookmarkStart w:id="400" w:name="_Toc514950892"/>
      <w:bookmarkStart w:id="401" w:name="_Toc514928953"/>
      <w:bookmarkStart w:id="402" w:name="_Toc514929134"/>
      <w:bookmarkStart w:id="403" w:name="_Toc514948365"/>
      <w:bookmarkStart w:id="404" w:name="_Toc514950706"/>
      <w:bookmarkStart w:id="405" w:name="_Toc514950893"/>
      <w:bookmarkStart w:id="406" w:name="_Toc514928954"/>
      <w:bookmarkStart w:id="407" w:name="_Toc514929135"/>
      <w:bookmarkStart w:id="408" w:name="_Toc514948366"/>
      <w:bookmarkStart w:id="409" w:name="_Toc514950707"/>
      <w:bookmarkStart w:id="410" w:name="_Toc514950894"/>
      <w:bookmarkStart w:id="411" w:name="_Toc514928955"/>
      <w:bookmarkStart w:id="412" w:name="_Toc514929136"/>
      <w:bookmarkStart w:id="413" w:name="_Toc514948367"/>
      <w:bookmarkStart w:id="414" w:name="_Toc514950708"/>
      <w:bookmarkStart w:id="415" w:name="_Toc514950895"/>
      <w:bookmarkStart w:id="416" w:name="_Toc495681048"/>
      <w:bookmarkStart w:id="417" w:name="_Toc109732977"/>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r w:rsidRPr="00F33EAD">
        <w:rPr>
          <w:rFonts w:cs="Tahoma"/>
          <w:sz w:val="22"/>
        </w:rPr>
        <w:t>Toetsingscriteria</w:t>
      </w:r>
      <w:bookmarkStart w:id="418" w:name="_Toc514928957"/>
      <w:bookmarkStart w:id="419" w:name="_Toc514929138"/>
      <w:bookmarkStart w:id="420" w:name="_Toc514948369"/>
      <w:bookmarkStart w:id="421" w:name="_Toc514950710"/>
      <w:bookmarkStart w:id="422" w:name="_Toc514950897"/>
      <w:bookmarkStart w:id="423" w:name="_Toc514928958"/>
      <w:bookmarkStart w:id="424" w:name="_Toc514929139"/>
      <w:bookmarkStart w:id="425" w:name="_Toc514948370"/>
      <w:bookmarkStart w:id="426" w:name="_Toc514950711"/>
      <w:bookmarkStart w:id="427" w:name="_Toc514950898"/>
      <w:bookmarkStart w:id="428" w:name="_Toc514928959"/>
      <w:bookmarkStart w:id="429" w:name="_Toc514929140"/>
      <w:bookmarkStart w:id="430" w:name="_Toc514948371"/>
      <w:bookmarkStart w:id="431" w:name="_Toc514950712"/>
      <w:bookmarkStart w:id="432" w:name="_Toc514950899"/>
      <w:bookmarkStart w:id="433" w:name="_Toc514928960"/>
      <w:bookmarkStart w:id="434" w:name="_Toc514929141"/>
      <w:bookmarkStart w:id="435" w:name="_Toc514948372"/>
      <w:bookmarkStart w:id="436" w:name="_Toc514950713"/>
      <w:bookmarkStart w:id="437" w:name="_Toc514950900"/>
      <w:bookmarkStart w:id="438" w:name="_Toc514928961"/>
      <w:bookmarkStart w:id="439" w:name="_Toc514929142"/>
      <w:bookmarkStart w:id="440" w:name="_Toc514948373"/>
      <w:bookmarkStart w:id="441" w:name="_Toc514950714"/>
      <w:bookmarkStart w:id="442" w:name="_Toc514950901"/>
      <w:bookmarkStart w:id="443" w:name="_Toc514928962"/>
      <w:bookmarkStart w:id="444" w:name="_Toc514929143"/>
      <w:bookmarkStart w:id="445" w:name="_Toc514948374"/>
      <w:bookmarkStart w:id="446" w:name="_Toc514950715"/>
      <w:bookmarkStart w:id="447" w:name="_Toc514950902"/>
      <w:bookmarkEnd w:id="416"/>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17"/>
    </w:p>
    <w:p w14:paraId="2E7BAB8F" w14:textId="77777777" w:rsidR="002A5957" w:rsidRPr="00F33EAD" w:rsidRDefault="002A5957" w:rsidP="00D522EE">
      <w:pPr>
        <w:pStyle w:val="Heading3"/>
        <w:numPr>
          <w:ilvl w:val="2"/>
          <w:numId w:val="11"/>
        </w:numPr>
        <w:ind w:left="709" w:hanging="709"/>
        <w:rPr>
          <w:rFonts w:cs="Tahoma"/>
          <w:szCs w:val="20"/>
        </w:rPr>
      </w:pPr>
      <w:bookmarkStart w:id="448" w:name="_Toc219784281"/>
      <w:bookmarkStart w:id="449" w:name="_Toc251241848"/>
      <w:bookmarkStart w:id="450" w:name="_Toc269377576"/>
      <w:bookmarkStart w:id="451" w:name="_Ref317447999"/>
      <w:bookmarkStart w:id="452" w:name="_Ref437271494"/>
      <w:bookmarkStart w:id="453" w:name="_Toc495681049"/>
      <w:bookmarkStart w:id="454" w:name="_Ref507754336"/>
      <w:r>
        <w:rPr>
          <w:rFonts w:cs="Tahoma"/>
          <w:szCs w:val="20"/>
        </w:rPr>
        <w:t>T</w:t>
      </w:r>
      <w:r w:rsidRPr="00F33EAD">
        <w:rPr>
          <w:rFonts w:cs="Tahoma"/>
          <w:szCs w:val="20"/>
        </w:rPr>
        <w:t>1: Aanbiedingsbrief</w:t>
      </w:r>
    </w:p>
    <w:p w14:paraId="2E7BAB90" w14:textId="77777777" w:rsidR="002A5957" w:rsidRPr="00F33EAD" w:rsidRDefault="002A5957" w:rsidP="002A5957">
      <w:pPr>
        <w:rPr>
          <w:rFonts w:cs="Tahoma"/>
        </w:rPr>
      </w:pPr>
      <w:r w:rsidRPr="00F33EAD">
        <w:rPr>
          <w:rFonts w:cs="Tahoma"/>
        </w:rPr>
        <w:t>Deelnemer dient een aanbiedingsbrief bij de Inschrijving te voegen. In de aanbiedingsbrief dienen ten</w:t>
      </w:r>
      <w:r w:rsidR="00750A99">
        <w:rPr>
          <w:rFonts w:cs="Tahoma"/>
        </w:rPr>
        <w:t xml:space="preserve"> </w:t>
      </w:r>
      <w:r w:rsidRPr="00F33EAD">
        <w:rPr>
          <w:rFonts w:cs="Tahoma"/>
        </w:rPr>
        <w:t>minste de volgende zaken te zijn opgenomen:</w:t>
      </w:r>
    </w:p>
    <w:p w14:paraId="2E7BAB91" w14:textId="7AD540A1" w:rsidR="002A5957" w:rsidRPr="00E2534F" w:rsidRDefault="002A5957" w:rsidP="00D522EE">
      <w:pPr>
        <w:pStyle w:val="ListParagraph"/>
        <w:numPr>
          <w:ilvl w:val="0"/>
          <w:numId w:val="14"/>
        </w:numPr>
        <w:rPr>
          <w:rFonts w:cs="Tahoma"/>
        </w:rPr>
      </w:pPr>
      <w:r w:rsidRPr="00E2534F">
        <w:rPr>
          <w:rFonts w:cs="Tahoma"/>
        </w:rPr>
        <w:t>Een aanduiding van</w:t>
      </w:r>
      <w:r w:rsidR="009B5571">
        <w:rPr>
          <w:rFonts w:cs="Tahoma"/>
        </w:rPr>
        <w:t xml:space="preserve"> de Aanbesteding</w:t>
      </w:r>
      <w:r w:rsidRPr="00E2534F">
        <w:rPr>
          <w:rFonts w:cs="Tahoma"/>
        </w:rPr>
        <w:t xml:space="preserve"> waarop de Inschrijving betrekking heeft;</w:t>
      </w:r>
    </w:p>
    <w:p w14:paraId="2E7BAB92" w14:textId="65F87176" w:rsidR="002A5957" w:rsidRPr="0066725B" w:rsidRDefault="002A5957" w:rsidP="00D522EE">
      <w:pPr>
        <w:pStyle w:val="ListParagraph"/>
        <w:numPr>
          <w:ilvl w:val="0"/>
          <w:numId w:val="14"/>
        </w:numPr>
        <w:rPr>
          <w:rFonts w:cs="Tahoma"/>
          <w:szCs w:val="20"/>
        </w:rPr>
      </w:pPr>
      <w:r>
        <w:rPr>
          <w:rFonts w:cs="Tahoma"/>
        </w:rPr>
        <w:t>D</w:t>
      </w:r>
      <w:r w:rsidRPr="00F33EAD">
        <w:rPr>
          <w:rFonts w:cs="Tahoma"/>
        </w:rPr>
        <w:t>e naam van de Deelnemer en indien van toepassing de namen van de leden van het Samenwerkingsverband en onderaannemers.</w:t>
      </w:r>
      <w:r w:rsidR="00EA2438">
        <w:rPr>
          <w:rFonts w:cs="Tahoma"/>
        </w:rPr>
        <w:t xml:space="preserve"> </w:t>
      </w:r>
      <w:r w:rsidR="00EA2438" w:rsidRPr="00F20A60">
        <w:rPr>
          <w:rFonts w:cs="Tahoma"/>
        </w:rPr>
        <w:t>Waarbij Deelnemer beknopt dient aan te geven welke partij en contactpersoon het aanspreekpunt zal zijn tijdens deze procedure en gedurende de contractperiode en hoe de taakverdeling is geregeld.</w:t>
      </w:r>
    </w:p>
    <w:p w14:paraId="07259B1B" w14:textId="630503E7" w:rsidR="0066725B" w:rsidRPr="002A5957" w:rsidRDefault="0066725B" w:rsidP="00D522EE">
      <w:pPr>
        <w:pStyle w:val="ListParagraph"/>
        <w:numPr>
          <w:ilvl w:val="0"/>
          <w:numId w:val="14"/>
        </w:numPr>
        <w:rPr>
          <w:rFonts w:cs="Tahoma"/>
          <w:szCs w:val="20"/>
        </w:rPr>
      </w:pPr>
      <w:r>
        <w:rPr>
          <w:rFonts w:cs="Tahoma"/>
        </w:rPr>
        <w:t>De geldigheidsduur van de offerte.</w:t>
      </w:r>
    </w:p>
    <w:p w14:paraId="2E7BAB93" w14:textId="115CC85A" w:rsidR="007716A0" w:rsidRPr="00F33EAD" w:rsidRDefault="00632F3C" w:rsidP="00D522EE">
      <w:pPr>
        <w:pStyle w:val="Heading3"/>
        <w:numPr>
          <w:ilvl w:val="2"/>
          <w:numId w:val="11"/>
        </w:numPr>
        <w:ind w:left="709" w:hanging="709"/>
        <w:rPr>
          <w:rFonts w:cs="Tahoma"/>
          <w:szCs w:val="20"/>
        </w:rPr>
      </w:pPr>
      <w:r w:rsidRPr="00F33EAD">
        <w:rPr>
          <w:rFonts w:cs="Tahoma"/>
          <w:szCs w:val="20"/>
        </w:rPr>
        <w:t>T</w:t>
      </w:r>
      <w:r w:rsidR="002A5957">
        <w:rPr>
          <w:rFonts w:cs="Tahoma"/>
          <w:szCs w:val="20"/>
        </w:rPr>
        <w:t>2</w:t>
      </w:r>
      <w:r w:rsidR="007716A0" w:rsidRPr="00F33EAD">
        <w:rPr>
          <w:rFonts w:cs="Tahoma"/>
          <w:szCs w:val="20"/>
        </w:rPr>
        <w:t xml:space="preserve">: </w:t>
      </w:r>
      <w:r w:rsidR="006F3950" w:rsidRPr="00F33EAD">
        <w:rPr>
          <w:rFonts w:cs="Tahoma"/>
          <w:szCs w:val="20"/>
        </w:rPr>
        <w:t xml:space="preserve">Akkoordverklaring </w:t>
      </w:r>
      <w:bookmarkEnd w:id="448"/>
      <w:bookmarkEnd w:id="449"/>
      <w:bookmarkEnd w:id="450"/>
      <w:bookmarkEnd w:id="451"/>
      <w:bookmarkEnd w:id="452"/>
      <w:bookmarkEnd w:id="453"/>
      <w:bookmarkEnd w:id="454"/>
    </w:p>
    <w:p w14:paraId="2E7BAB94" w14:textId="0DF8A6F8" w:rsidR="00EB5AE3" w:rsidRPr="00F33EAD" w:rsidRDefault="00EB5AE3" w:rsidP="00EB5AE3">
      <w:pPr>
        <w:rPr>
          <w:rFonts w:cs="Tahoma"/>
        </w:rPr>
      </w:pPr>
      <w:r w:rsidRPr="00F33EAD">
        <w:rPr>
          <w:rFonts w:cs="Tahoma"/>
        </w:rPr>
        <w:t xml:space="preserve">Deelnemer dient te </w:t>
      </w:r>
      <w:r w:rsidR="00EC349A">
        <w:rPr>
          <w:rFonts w:cs="Tahoma"/>
        </w:rPr>
        <w:t>verklaren akkoord te gaan</w:t>
      </w:r>
      <w:r w:rsidRPr="00F33EAD">
        <w:rPr>
          <w:rFonts w:cs="Tahoma"/>
        </w:rPr>
        <w:t xml:space="preserve"> met </w:t>
      </w:r>
      <w:r w:rsidR="0071569E">
        <w:rPr>
          <w:rFonts w:cs="Tahoma"/>
          <w:szCs w:val="20"/>
        </w:rPr>
        <w:t>de ARVODI 2018,</w:t>
      </w:r>
      <w:r>
        <w:rPr>
          <w:rFonts w:cs="Tahoma"/>
          <w:szCs w:val="20"/>
        </w:rPr>
        <w:t xml:space="preserve"> </w:t>
      </w:r>
      <w:r w:rsidR="000E74E6">
        <w:rPr>
          <w:rFonts w:cs="Tahoma"/>
          <w:szCs w:val="20"/>
        </w:rPr>
        <w:t xml:space="preserve">het </w:t>
      </w:r>
      <w:r>
        <w:rPr>
          <w:rFonts w:cs="Tahoma"/>
          <w:szCs w:val="20"/>
        </w:rPr>
        <w:t>c</w:t>
      </w:r>
      <w:r w:rsidRPr="00F33EAD">
        <w:rPr>
          <w:rFonts w:cs="Tahoma"/>
          <w:szCs w:val="20"/>
        </w:rPr>
        <w:t xml:space="preserve">oncept van de </w:t>
      </w:r>
      <w:r w:rsidR="00735B8A">
        <w:rPr>
          <w:rFonts w:cs="Tahoma"/>
          <w:szCs w:val="20"/>
        </w:rPr>
        <w:t>Overeenkomst</w:t>
      </w:r>
      <w:r w:rsidR="008E2DF7">
        <w:rPr>
          <w:rFonts w:cs="Tahoma"/>
          <w:szCs w:val="20"/>
        </w:rPr>
        <w:t xml:space="preserve"> en het </w:t>
      </w:r>
      <w:r w:rsidR="00A14C99">
        <w:rPr>
          <w:rFonts w:cs="Tahoma"/>
          <w:szCs w:val="20"/>
        </w:rPr>
        <w:t>P</w:t>
      </w:r>
      <w:r w:rsidR="008E2DF7">
        <w:rPr>
          <w:rFonts w:cs="Tahoma"/>
          <w:szCs w:val="20"/>
        </w:rPr>
        <w:t xml:space="preserve">rogramma van </w:t>
      </w:r>
      <w:r w:rsidR="00A14C99">
        <w:rPr>
          <w:rFonts w:cs="Tahoma"/>
          <w:szCs w:val="20"/>
        </w:rPr>
        <w:t>E</w:t>
      </w:r>
      <w:r w:rsidR="008E2DF7">
        <w:rPr>
          <w:rFonts w:cs="Tahoma"/>
          <w:szCs w:val="20"/>
        </w:rPr>
        <w:t>isen.</w:t>
      </w:r>
    </w:p>
    <w:p w14:paraId="2E7BAB95" w14:textId="77777777" w:rsidR="00EB5AE3" w:rsidRPr="00F33EAD" w:rsidRDefault="00EB5AE3" w:rsidP="00EB5AE3">
      <w:pPr>
        <w:rPr>
          <w:rFonts w:cs="Tahoma"/>
        </w:rPr>
      </w:pPr>
    </w:p>
    <w:p w14:paraId="2E7BAB96" w14:textId="46F8FBAB" w:rsidR="00EB5AE3" w:rsidRPr="00F33EAD" w:rsidRDefault="00EB5AE3" w:rsidP="00EB5AE3">
      <w:pPr>
        <w:rPr>
          <w:rFonts w:cs="Tahoma"/>
        </w:rPr>
      </w:pPr>
      <w:r w:rsidRPr="00163265">
        <w:rPr>
          <w:rFonts w:cs="Tahoma"/>
        </w:rPr>
        <w:t xml:space="preserve">Er geldt dat Deelnemers tot de sluitingsdatum van de laatste vragenronde (conform </w:t>
      </w:r>
      <w:r w:rsidR="0035419B" w:rsidRPr="00163265">
        <w:rPr>
          <w:rFonts w:cs="Tahoma"/>
        </w:rPr>
        <w:t xml:space="preserve">de </w:t>
      </w:r>
      <w:r w:rsidRPr="00163265">
        <w:rPr>
          <w:rFonts w:cs="Tahoma"/>
        </w:rPr>
        <w:t>planning in paragraaf 2.2)</w:t>
      </w:r>
      <w:r w:rsidRPr="00864946">
        <w:rPr>
          <w:rFonts w:cs="Tahoma"/>
        </w:rPr>
        <w:t xml:space="preserve"> de mogelijkheid hebben om vragen te stellen evenals op- en aanmerkingen te plaatsen</w:t>
      </w:r>
      <w:r w:rsidRPr="00F33EAD">
        <w:rPr>
          <w:rFonts w:cs="Tahoma"/>
        </w:rPr>
        <w:t xml:space="preserve"> bij </w:t>
      </w:r>
      <w:r w:rsidR="008D5AC4">
        <w:rPr>
          <w:rFonts w:cs="Tahoma"/>
          <w:szCs w:val="20"/>
        </w:rPr>
        <w:t>de ARVODI 2018,</w:t>
      </w:r>
      <w:r>
        <w:rPr>
          <w:rFonts w:cs="Tahoma"/>
          <w:szCs w:val="20"/>
        </w:rPr>
        <w:t xml:space="preserve"> c</w:t>
      </w:r>
      <w:r w:rsidRPr="00F33EAD">
        <w:rPr>
          <w:rFonts w:cs="Tahoma"/>
          <w:szCs w:val="20"/>
        </w:rPr>
        <w:t xml:space="preserve">oncept van de </w:t>
      </w:r>
      <w:r w:rsidR="00735B8A">
        <w:rPr>
          <w:rFonts w:cs="Tahoma"/>
          <w:szCs w:val="20"/>
        </w:rPr>
        <w:t>Overeenkomst</w:t>
      </w:r>
      <w:r w:rsidR="008E2DF7">
        <w:rPr>
          <w:rFonts w:cs="Tahoma"/>
          <w:szCs w:val="20"/>
        </w:rPr>
        <w:t xml:space="preserve"> en het </w:t>
      </w:r>
      <w:r w:rsidR="00A14C99">
        <w:rPr>
          <w:rFonts w:cs="Tahoma"/>
          <w:szCs w:val="20"/>
        </w:rPr>
        <w:t>P</w:t>
      </w:r>
      <w:r w:rsidR="008E2DF7">
        <w:rPr>
          <w:rFonts w:cs="Tahoma"/>
          <w:szCs w:val="20"/>
        </w:rPr>
        <w:t xml:space="preserve">rogramma van </w:t>
      </w:r>
      <w:r w:rsidR="00A14C99">
        <w:rPr>
          <w:rFonts w:cs="Tahoma"/>
          <w:szCs w:val="20"/>
        </w:rPr>
        <w:t>E</w:t>
      </w:r>
      <w:r w:rsidR="008E2DF7">
        <w:rPr>
          <w:rFonts w:cs="Tahoma"/>
          <w:szCs w:val="20"/>
        </w:rPr>
        <w:t>isen.</w:t>
      </w:r>
    </w:p>
    <w:p w14:paraId="2E7BAB97" w14:textId="77777777" w:rsidR="00EB5AE3" w:rsidRPr="00F33EAD" w:rsidRDefault="00EB5AE3" w:rsidP="00EB5AE3">
      <w:pPr>
        <w:rPr>
          <w:rFonts w:cs="Tahoma"/>
        </w:rPr>
      </w:pPr>
    </w:p>
    <w:p w14:paraId="2E7BAB98" w14:textId="634460E0" w:rsidR="00EB5AE3" w:rsidRDefault="00EB5AE3" w:rsidP="00EB5AE3">
      <w:pPr>
        <w:rPr>
          <w:rFonts w:cs="Tahoma"/>
        </w:rPr>
      </w:pPr>
      <w:r w:rsidRPr="00F33EAD">
        <w:rPr>
          <w:rFonts w:cs="Tahoma"/>
        </w:rPr>
        <w:t xml:space="preserve">Opdrachtgever neemt deze punten in overweging en behoudt zich het recht voor </w:t>
      </w:r>
      <w:r w:rsidR="008D5AC4">
        <w:rPr>
          <w:rFonts w:cs="Tahoma"/>
        </w:rPr>
        <w:t xml:space="preserve">eerdergenoemde documenten </w:t>
      </w:r>
      <w:r w:rsidRPr="00F33EAD">
        <w:rPr>
          <w:rFonts w:cs="Tahoma"/>
        </w:rPr>
        <w:t>aan te passen. Deelnemers kunnen geen rechten ontlenen aan de mogelijkheid tot het doen van tekstvoorstellen. Ingeval Opdrachtgever niet akkoord gaat met het voorstel tot wijziging, geldt onverkort de oorspronkelijke tekst.</w:t>
      </w:r>
      <w:r>
        <w:rPr>
          <w:rFonts w:cs="Tahoma"/>
        </w:rPr>
        <w:t xml:space="preserve"> </w:t>
      </w:r>
      <w:r w:rsidRPr="00F33EAD">
        <w:rPr>
          <w:rFonts w:cs="Tahoma"/>
        </w:rPr>
        <w:t xml:space="preserve">Een eventueel aangepast </w:t>
      </w:r>
      <w:r w:rsidR="00D5327E">
        <w:rPr>
          <w:rFonts w:cs="Tahoma"/>
        </w:rPr>
        <w:t xml:space="preserve">document </w:t>
      </w:r>
      <w:r w:rsidRPr="00F33EAD">
        <w:rPr>
          <w:rFonts w:cs="Tahoma"/>
        </w:rPr>
        <w:t>stelt Opdrachtgever als Herziene Documentatie met de Nota van Inlichtingen beschikbaar aan alle Deelnemers.</w:t>
      </w:r>
    </w:p>
    <w:p w14:paraId="2E7BAB99" w14:textId="77777777" w:rsidR="00EB5AE3" w:rsidRDefault="00EB5AE3" w:rsidP="00EB5AE3">
      <w:pPr>
        <w:rPr>
          <w:rFonts w:cs="Tahoma"/>
        </w:rPr>
      </w:pPr>
    </w:p>
    <w:p w14:paraId="2E7BAB9A" w14:textId="7419D45F" w:rsidR="00E402FE" w:rsidRPr="008549F4" w:rsidRDefault="0033082F" w:rsidP="00E402FE">
      <w:pPr>
        <w:rPr>
          <w:rFonts w:cs="Tahoma"/>
        </w:rPr>
      </w:pPr>
      <w:r w:rsidRPr="008549F4">
        <w:rPr>
          <w:rFonts w:cs="Tahoma"/>
        </w:rPr>
        <w:t xml:space="preserve">De Deelnemer dient </w:t>
      </w:r>
      <w:r w:rsidR="00EB5AE3" w:rsidRPr="008549F4">
        <w:rPr>
          <w:rFonts w:cs="Tahoma"/>
        </w:rPr>
        <w:t xml:space="preserve">Standaardformulier </w:t>
      </w:r>
      <w:r w:rsidR="004A4FA8" w:rsidRPr="008549F4">
        <w:rPr>
          <w:rFonts w:cs="Tahoma"/>
        </w:rPr>
        <w:t>E</w:t>
      </w:r>
      <w:r w:rsidR="00EB5AE3" w:rsidRPr="008549F4">
        <w:rPr>
          <w:rFonts w:cs="Tahoma"/>
        </w:rPr>
        <w:t xml:space="preserve"> in te vullen en ondertekend toe te voegen aan de Inschrijving, waarmee Deelnemer verklaart</w:t>
      </w:r>
      <w:r w:rsidRPr="008549F4">
        <w:rPr>
          <w:rFonts w:cs="Tahoma"/>
        </w:rPr>
        <w:t xml:space="preserve">: </w:t>
      </w:r>
    </w:p>
    <w:p w14:paraId="6CD8D254" w14:textId="0002E074" w:rsidR="00D5327E" w:rsidRPr="008549F4" w:rsidRDefault="00D5327E" w:rsidP="00D522EE">
      <w:pPr>
        <w:pStyle w:val="ListParagraph"/>
        <w:numPr>
          <w:ilvl w:val="0"/>
          <w:numId w:val="24"/>
        </w:numPr>
      </w:pPr>
      <w:r w:rsidRPr="008549F4">
        <w:rPr>
          <w:rFonts w:cs="Tahoma"/>
        </w:rPr>
        <w:t>Onvoorwaardelijk akkoord te gaan met de ARVODI</w:t>
      </w:r>
      <w:r w:rsidR="00F34D7B" w:rsidRPr="008549F4">
        <w:rPr>
          <w:rFonts w:cs="Tahoma"/>
        </w:rPr>
        <w:t>-</w:t>
      </w:r>
      <w:r w:rsidRPr="008549F4">
        <w:rPr>
          <w:rFonts w:cs="Tahoma"/>
        </w:rPr>
        <w:t xml:space="preserve">2018 die is opgenomen in Bijlage </w:t>
      </w:r>
      <w:r w:rsidR="002171FE" w:rsidRPr="008549F4">
        <w:rPr>
          <w:rFonts w:cs="Tahoma"/>
        </w:rPr>
        <w:t>A</w:t>
      </w:r>
      <w:r w:rsidRPr="008549F4">
        <w:rPr>
          <w:rFonts w:cs="Tahoma"/>
        </w:rPr>
        <w:t xml:space="preserve"> en eventueel gewijzigd door middel van een Nota van Inlichtingen;</w:t>
      </w:r>
    </w:p>
    <w:p w14:paraId="7FE8A9B3" w14:textId="7F6C05D6" w:rsidR="00E402FE" w:rsidRPr="008549F4" w:rsidRDefault="0033082F" w:rsidP="00D522EE">
      <w:pPr>
        <w:pStyle w:val="ListParagraph"/>
        <w:numPr>
          <w:ilvl w:val="0"/>
          <w:numId w:val="24"/>
        </w:numPr>
      </w:pPr>
      <w:r w:rsidRPr="008549F4">
        <w:rPr>
          <w:rFonts w:cs="Tahoma"/>
        </w:rPr>
        <w:t xml:space="preserve">Onvoorwaardelijk akkoord te gaan met het concept van de </w:t>
      </w:r>
      <w:r w:rsidR="00735B8A" w:rsidRPr="008549F4">
        <w:rPr>
          <w:rFonts w:cs="Tahoma"/>
        </w:rPr>
        <w:t>Overeenkomst</w:t>
      </w:r>
      <w:r w:rsidRPr="008549F4">
        <w:rPr>
          <w:rFonts w:cs="Tahoma"/>
        </w:rPr>
        <w:t xml:space="preserve"> </w:t>
      </w:r>
      <w:r w:rsidR="00010887" w:rsidRPr="008549F4">
        <w:rPr>
          <w:rFonts w:cs="Tahoma"/>
        </w:rPr>
        <w:t xml:space="preserve">die is </w:t>
      </w:r>
      <w:r w:rsidRPr="008549F4">
        <w:rPr>
          <w:rFonts w:cs="Tahoma"/>
        </w:rPr>
        <w:t xml:space="preserve">opgenomen in </w:t>
      </w:r>
      <w:r w:rsidR="00FB3174" w:rsidRPr="008549F4">
        <w:rPr>
          <w:rFonts w:cs="Tahoma"/>
        </w:rPr>
        <w:t xml:space="preserve">Bijlage </w:t>
      </w:r>
      <w:r w:rsidR="002171FE" w:rsidRPr="008549F4">
        <w:rPr>
          <w:rFonts w:cs="Tahoma"/>
        </w:rPr>
        <w:t>B</w:t>
      </w:r>
      <w:r w:rsidR="00FB3174" w:rsidRPr="008549F4">
        <w:rPr>
          <w:rFonts w:cs="Tahoma"/>
        </w:rPr>
        <w:t xml:space="preserve"> </w:t>
      </w:r>
      <w:r w:rsidRPr="008549F4">
        <w:rPr>
          <w:rFonts w:cs="Tahoma"/>
        </w:rPr>
        <w:t>en eventueel gewijzigd door middel van een Nota van Inlichtingen</w:t>
      </w:r>
      <w:r w:rsidR="00D5327E" w:rsidRPr="008549F4">
        <w:rPr>
          <w:rFonts w:cs="Tahoma"/>
        </w:rPr>
        <w:t>;</w:t>
      </w:r>
    </w:p>
    <w:p w14:paraId="2E7BAB9E" w14:textId="78D70AF3" w:rsidR="007B7E89" w:rsidRPr="00964154" w:rsidRDefault="00EF7E79" w:rsidP="00D522EE">
      <w:pPr>
        <w:pStyle w:val="ListParagraph"/>
        <w:numPr>
          <w:ilvl w:val="0"/>
          <w:numId w:val="24"/>
        </w:numPr>
      </w:pPr>
      <w:r w:rsidRPr="008549F4">
        <w:rPr>
          <w:rFonts w:cs="Tahoma"/>
        </w:rPr>
        <w:t xml:space="preserve">Onvoorwaardelijk akkoord te gaan met het </w:t>
      </w:r>
      <w:r w:rsidR="00A14C99" w:rsidRPr="008549F4">
        <w:rPr>
          <w:rFonts w:cs="Tahoma"/>
        </w:rPr>
        <w:t>P</w:t>
      </w:r>
      <w:r w:rsidR="00102E29" w:rsidRPr="008549F4">
        <w:rPr>
          <w:rFonts w:cs="Tahoma"/>
        </w:rPr>
        <w:t xml:space="preserve">rogramma van </w:t>
      </w:r>
      <w:r w:rsidR="00A14C99" w:rsidRPr="008549F4">
        <w:rPr>
          <w:rFonts w:cs="Tahoma"/>
        </w:rPr>
        <w:t>E</w:t>
      </w:r>
      <w:r w:rsidR="00102E29" w:rsidRPr="008549F4">
        <w:rPr>
          <w:rFonts w:cs="Tahoma"/>
        </w:rPr>
        <w:t>isen dat</w:t>
      </w:r>
      <w:r w:rsidRPr="008549F4">
        <w:rPr>
          <w:rFonts w:cs="Tahoma"/>
        </w:rPr>
        <w:t xml:space="preserve"> is opgenomen in Bijlage </w:t>
      </w:r>
      <w:r w:rsidR="009B5571" w:rsidRPr="008549F4">
        <w:rPr>
          <w:rFonts w:cs="Tahoma"/>
        </w:rPr>
        <w:t>C</w:t>
      </w:r>
      <w:r w:rsidRPr="008549F4">
        <w:rPr>
          <w:rFonts w:cs="Tahoma"/>
        </w:rPr>
        <w:t xml:space="preserve"> en</w:t>
      </w:r>
      <w:r w:rsidRPr="00F34D7B">
        <w:rPr>
          <w:rFonts w:cs="Tahoma"/>
        </w:rPr>
        <w:t xml:space="preserve"> eventueel</w:t>
      </w:r>
      <w:r w:rsidRPr="00FB31DA">
        <w:rPr>
          <w:rFonts w:cs="Tahoma"/>
        </w:rPr>
        <w:t xml:space="preserve"> gewijzigd door middel van</w:t>
      </w:r>
      <w:r w:rsidRPr="00C72996">
        <w:rPr>
          <w:rFonts w:cs="Tahoma"/>
        </w:rPr>
        <w:t xml:space="preserve"> een Nota van Inlichtingen. </w:t>
      </w:r>
      <w:bookmarkStart w:id="455" w:name="_Ref338931271"/>
      <w:bookmarkStart w:id="456" w:name="_Ref338931274"/>
    </w:p>
    <w:p w14:paraId="7B628B36" w14:textId="77777777" w:rsidR="00D649DE" w:rsidRPr="00D649DE" w:rsidRDefault="00D649DE" w:rsidP="00D649DE"/>
    <w:p w14:paraId="2E7BABA9" w14:textId="17B6A40A" w:rsidR="00435611" w:rsidRPr="00F33EAD" w:rsidRDefault="00C049EA" w:rsidP="001378FF">
      <w:pPr>
        <w:pStyle w:val="Heading1"/>
        <w:ind w:left="-284"/>
        <w:rPr>
          <w:rFonts w:cs="Tahoma"/>
          <w:sz w:val="24"/>
        </w:rPr>
      </w:pPr>
      <w:bookmarkStart w:id="457" w:name="_Toc109732978"/>
      <w:r w:rsidRPr="00F33EAD">
        <w:rPr>
          <w:rFonts w:cs="Tahoma"/>
          <w:sz w:val="24"/>
        </w:rPr>
        <w:lastRenderedPageBreak/>
        <w:t>Beoordelingsstappen</w:t>
      </w:r>
      <w:bookmarkEnd w:id="457"/>
    </w:p>
    <w:p w14:paraId="2E7BABB3" w14:textId="77777777" w:rsidR="00E37016" w:rsidRPr="001378FF" w:rsidRDefault="00E37016" w:rsidP="008207FE">
      <w:pPr>
        <w:rPr>
          <w:color w:val="F79646" w:themeColor="accent6"/>
        </w:rPr>
      </w:pPr>
    </w:p>
    <w:p w14:paraId="0C827F7F" w14:textId="613048CE" w:rsidR="00634626" w:rsidRDefault="00634626" w:rsidP="00634626">
      <w:pPr>
        <w:rPr>
          <w:rFonts w:cs="Tahoma"/>
          <w:szCs w:val="20"/>
        </w:rPr>
      </w:pPr>
      <w:r w:rsidRPr="004C0038">
        <w:rPr>
          <w:rFonts w:cs="Tahoma"/>
          <w:szCs w:val="20"/>
        </w:rPr>
        <w:t xml:space="preserve">Opdrachtgever wenst de opdracht te gunnen aan de </w:t>
      </w:r>
      <w:r>
        <w:rPr>
          <w:rFonts w:cs="Tahoma"/>
          <w:szCs w:val="20"/>
        </w:rPr>
        <w:t>Deelnemer</w:t>
      </w:r>
      <w:r w:rsidRPr="004C0038">
        <w:rPr>
          <w:rFonts w:cs="Tahoma"/>
          <w:szCs w:val="20"/>
        </w:rPr>
        <w:t xml:space="preserve"> met de 'economisch meest voordelige inschrijving', gebaseerd op de beste prijs-kwaliteitverhouding. Dit gunningscriterium bestaat uit verschillende gunningscriteria waaraan een weging is toegekend. Hieronder zijn de gunningscriteria waar </w:t>
      </w:r>
      <w:r w:rsidR="00D522EE">
        <w:rPr>
          <w:rFonts w:cs="Tahoma"/>
          <w:szCs w:val="20"/>
        </w:rPr>
        <w:t>Deelnemer</w:t>
      </w:r>
      <w:r w:rsidRPr="004C0038">
        <w:rPr>
          <w:rFonts w:cs="Tahoma"/>
          <w:szCs w:val="20"/>
        </w:rPr>
        <w:t xml:space="preserve"> op wordt beoordeeld toegelicht.</w:t>
      </w:r>
    </w:p>
    <w:p w14:paraId="6AD1EA65" w14:textId="77777777" w:rsidR="00634626" w:rsidRDefault="00634626" w:rsidP="00435611">
      <w:pPr>
        <w:rPr>
          <w:rFonts w:cs="Tahoma"/>
          <w:szCs w:val="20"/>
        </w:rPr>
      </w:pPr>
    </w:p>
    <w:p w14:paraId="2E7BABB4" w14:textId="5C274D6B" w:rsidR="00435611" w:rsidRPr="00F33EAD" w:rsidRDefault="00435611" w:rsidP="00435611">
      <w:pPr>
        <w:rPr>
          <w:rFonts w:cs="Tahoma"/>
          <w:szCs w:val="20"/>
        </w:rPr>
      </w:pPr>
      <w:r w:rsidRPr="00F33EAD">
        <w:rPr>
          <w:rFonts w:cs="Tahoma"/>
          <w:szCs w:val="20"/>
        </w:rPr>
        <w:t>Om per Deelnemer tot een totaalscore op grond van de Gunningscriteria te komen, worden de volgende drie stappen doorlopen:</w:t>
      </w:r>
    </w:p>
    <w:p w14:paraId="2E7BABB5" w14:textId="77777777" w:rsidR="00435611" w:rsidRPr="00F33EAD" w:rsidRDefault="00435611" w:rsidP="00D522EE">
      <w:pPr>
        <w:numPr>
          <w:ilvl w:val="0"/>
          <w:numId w:val="15"/>
        </w:numPr>
        <w:rPr>
          <w:rFonts w:cs="Tahoma"/>
          <w:szCs w:val="20"/>
        </w:rPr>
      </w:pPr>
      <w:r w:rsidRPr="00F33EAD">
        <w:rPr>
          <w:rFonts w:cs="Tahoma"/>
          <w:szCs w:val="20"/>
        </w:rPr>
        <w:t>Bepalen van de ongewogen score per Gunningscriterium;</w:t>
      </w:r>
    </w:p>
    <w:p w14:paraId="2E7BABB6" w14:textId="77777777" w:rsidR="00435611" w:rsidRPr="00F33EAD" w:rsidRDefault="00435611" w:rsidP="00D522EE">
      <w:pPr>
        <w:numPr>
          <w:ilvl w:val="0"/>
          <w:numId w:val="15"/>
        </w:numPr>
        <w:rPr>
          <w:rFonts w:cs="Tahoma"/>
          <w:szCs w:val="20"/>
        </w:rPr>
      </w:pPr>
      <w:r w:rsidRPr="00F33EAD">
        <w:rPr>
          <w:rFonts w:cs="Tahoma"/>
          <w:szCs w:val="20"/>
        </w:rPr>
        <w:t>Berekenen van de gewogen score per Gunningscriterium; en</w:t>
      </w:r>
    </w:p>
    <w:p w14:paraId="2E7BABB7" w14:textId="77777777" w:rsidR="00435611" w:rsidRPr="00F33EAD" w:rsidRDefault="00435611" w:rsidP="00D522EE">
      <w:pPr>
        <w:numPr>
          <w:ilvl w:val="0"/>
          <w:numId w:val="15"/>
        </w:numPr>
        <w:rPr>
          <w:rFonts w:cs="Tahoma"/>
          <w:szCs w:val="20"/>
        </w:rPr>
      </w:pPr>
      <w:r w:rsidRPr="00F33EAD">
        <w:rPr>
          <w:rFonts w:cs="Tahoma"/>
          <w:szCs w:val="20"/>
        </w:rPr>
        <w:t>Berekenen van de eindscores.</w:t>
      </w:r>
    </w:p>
    <w:p w14:paraId="52E2B4A8" w14:textId="77777777" w:rsidR="007A5B9E" w:rsidRDefault="007A5B9E" w:rsidP="00435611">
      <w:pPr>
        <w:rPr>
          <w:rFonts w:cs="Tahoma"/>
          <w:szCs w:val="20"/>
        </w:rPr>
      </w:pPr>
    </w:p>
    <w:p w14:paraId="2E7BABB8" w14:textId="797D318C" w:rsidR="00435611" w:rsidRPr="00F33EAD" w:rsidRDefault="00435611" w:rsidP="00435611">
      <w:pPr>
        <w:rPr>
          <w:rFonts w:cs="Tahoma"/>
          <w:szCs w:val="20"/>
        </w:rPr>
      </w:pPr>
      <w:r w:rsidRPr="00F33EAD">
        <w:rPr>
          <w:rFonts w:cs="Tahoma"/>
          <w:szCs w:val="20"/>
        </w:rPr>
        <w:t>De drie stappen worden hieronder nader toegelicht.</w:t>
      </w:r>
    </w:p>
    <w:p w14:paraId="2E7BABB9" w14:textId="77777777" w:rsidR="00435611" w:rsidRPr="00F33EAD" w:rsidRDefault="00435611" w:rsidP="00D522EE">
      <w:pPr>
        <w:pStyle w:val="Heading2"/>
        <w:numPr>
          <w:ilvl w:val="1"/>
          <w:numId w:val="11"/>
        </w:numPr>
        <w:ind w:left="0"/>
        <w:rPr>
          <w:rFonts w:cs="Tahoma"/>
          <w:sz w:val="22"/>
        </w:rPr>
      </w:pPr>
      <w:bookmarkStart w:id="458" w:name="_Toc109732979"/>
      <w:r w:rsidRPr="00F33EAD">
        <w:rPr>
          <w:rFonts w:cs="Tahoma"/>
          <w:sz w:val="22"/>
        </w:rPr>
        <w:t>Bepalen van de ongewogen score per Gunningscriterium</w:t>
      </w:r>
      <w:bookmarkEnd w:id="458"/>
    </w:p>
    <w:p w14:paraId="2E7BABBF" w14:textId="1AC2FBB4" w:rsidR="00435611" w:rsidRPr="00F33EAD" w:rsidRDefault="00435611" w:rsidP="00D522EE">
      <w:pPr>
        <w:pStyle w:val="Heading3"/>
        <w:numPr>
          <w:ilvl w:val="2"/>
          <w:numId w:val="11"/>
        </w:numPr>
        <w:ind w:left="709" w:hanging="709"/>
        <w:rPr>
          <w:rFonts w:cs="Tahoma"/>
          <w:szCs w:val="20"/>
        </w:rPr>
      </w:pPr>
      <w:r w:rsidRPr="00F33EAD">
        <w:rPr>
          <w:rFonts w:cs="Tahoma"/>
          <w:szCs w:val="20"/>
        </w:rPr>
        <w:t>Kwalitatieve beoordeling</w:t>
      </w:r>
      <w:r w:rsidR="005615BC">
        <w:rPr>
          <w:rFonts w:cs="Tahoma"/>
          <w:szCs w:val="20"/>
        </w:rPr>
        <w:t xml:space="preserve">, </w:t>
      </w:r>
      <w:r w:rsidR="005615BC" w:rsidRPr="00F22393">
        <w:rPr>
          <w:rFonts w:cs="Tahoma"/>
          <w:szCs w:val="20"/>
        </w:rPr>
        <w:t>G1</w:t>
      </w:r>
      <w:r w:rsidR="007B4909">
        <w:rPr>
          <w:rFonts w:cs="Tahoma"/>
          <w:szCs w:val="20"/>
        </w:rPr>
        <w:t>.1</w:t>
      </w:r>
      <w:r w:rsidR="005615BC" w:rsidRPr="00F22393">
        <w:rPr>
          <w:rFonts w:cs="Tahoma"/>
          <w:szCs w:val="20"/>
        </w:rPr>
        <w:t>, G</w:t>
      </w:r>
      <w:r w:rsidR="007B4909">
        <w:rPr>
          <w:rFonts w:cs="Tahoma"/>
          <w:szCs w:val="20"/>
        </w:rPr>
        <w:t>1.</w:t>
      </w:r>
      <w:r w:rsidR="005615BC" w:rsidRPr="00F22393">
        <w:rPr>
          <w:rFonts w:cs="Tahoma"/>
          <w:szCs w:val="20"/>
        </w:rPr>
        <w:t>2 en G</w:t>
      </w:r>
      <w:r w:rsidR="007B4909">
        <w:rPr>
          <w:rFonts w:cs="Tahoma"/>
          <w:szCs w:val="20"/>
        </w:rPr>
        <w:t>1.</w:t>
      </w:r>
      <w:r w:rsidR="005615BC" w:rsidRPr="00F22393">
        <w:rPr>
          <w:rFonts w:cs="Tahoma"/>
          <w:szCs w:val="20"/>
        </w:rPr>
        <w:t>3</w:t>
      </w:r>
    </w:p>
    <w:p w14:paraId="2E7BABC0" w14:textId="2773EFF7" w:rsidR="00435611" w:rsidRPr="00F33EAD" w:rsidRDefault="00435611" w:rsidP="00A8781E">
      <w:pPr>
        <w:rPr>
          <w:rFonts w:cs="Tahoma"/>
          <w:szCs w:val="20"/>
        </w:rPr>
      </w:pPr>
      <w:r w:rsidRPr="00F33EAD">
        <w:rPr>
          <w:rFonts w:cs="Tahoma"/>
          <w:szCs w:val="20"/>
        </w:rPr>
        <w:t>Het doel dat Opdrachtgever met de kwalitatieve beoordeling wil bereiken, is dat Deelnemers die een hoge kwaliteit bieden daarvoor worden beloond met gunning</w:t>
      </w:r>
      <w:r w:rsidR="00F64894">
        <w:rPr>
          <w:rFonts w:cs="Tahoma"/>
          <w:szCs w:val="20"/>
        </w:rPr>
        <w:t>s</w:t>
      </w:r>
      <w:r w:rsidRPr="00F33EAD">
        <w:rPr>
          <w:rFonts w:cs="Tahoma"/>
          <w:szCs w:val="20"/>
        </w:rPr>
        <w:t xml:space="preserve">punten. Om de beoordeling in goede banen te leiden en zo transparant mogelijk te maken, volgt hieronder een uitgebreide beschrijving van de beoordelingsprocedure. De procedure is echter geen doel op zich, maar slechts een hulpmiddel bij het bereiken van het hiervoor benoemde doel: </w:t>
      </w:r>
      <w:r w:rsidR="00090702">
        <w:rPr>
          <w:rFonts w:cs="Tahoma"/>
          <w:szCs w:val="20"/>
        </w:rPr>
        <w:t>H</w:t>
      </w:r>
      <w:r w:rsidRPr="00F33EAD">
        <w:rPr>
          <w:rFonts w:cs="Tahoma"/>
          <w:szCs w:val="20"/>
        </w:rPr>
        <w:t>et belonen van door Deelnemers aangeboden kwaliteit.</w:t>
      </w:r>
      <w:r w:rsidR="00A8781E">
        <w:rPr>
          <w:rFonts w:cs="Tahoma"/>
          <w:szCs w:val="20"/>
        </w:rPr>
        <w:t xml:space="preserve"> </w:t>
      </w:r>
      <w:r w:rsidR="00A8781E" w:rsidRPr="00A8781E">
        <w:rPr>
          <w:rFonts w:cs="Tahoma"/>
          <w:szCs w:val="20"/>
        </w:rPr>
        <w:t>Wanneer het beoordelen voor</w:t>
      </w:r>
      <w:r w:rsidR="00A8781E">
        <w:rPr>
          <w:rFonts w:cs="Tahoma"/>
          <w:szCs w:val="20"/>
        </w:rPr>
        <w:t xml:space="preserve"> </w:t>
      </w:r>
      <w:r w:rsidR="00A8781E" w:rsidRPr="00A8781E">
        <w:rPr>
          <w:rFonts w:cs="Tahoma"/>
          <w:szCs w:val="20"/>
        </w:rPr>
        <w:t>één van de initiële beoordelaars</w:t>
      </w:r>
      <w:r w:rsidR="00A8781E">
        <w:rPr>
          <w:rFonts w:cs="Tahoma"/>
          <w:szCs w:val="20"/>
        </w:rPr>
        <w:t xml:space="preserve"> </w:t>
      </w:r>
      <w:r w:rsidR="00A8781E" w:rsidRPr="00A8781E">
        <w:rPr>
          <w:rFonts w:cs="Tahoma"/>
          <w:szCs w:val="20"/>
        </w:rPr>
        <w:t>onmogelijk is geworden</w:t>
      </w:r>
      <w:r w:rsidR="00A8781E">
        <w:rPr>
          <w:rFonts w:cs="Tahoma"/>
          <w:szCs w:val="20"/>
        </w:rPr>
        <w:t xml:space="preserve"> </w:t>
      </w:r>
      <w:r w:rsidR="00A8781E" w:rsidRPr="00A8781E">
        <w:rPr>
          <w:rFonts w:cs="Tahoma"/>
          <w:szCs w:val="20"/>
        </w:rPr>
        <w:t>vanwege onvoorziene</w:t>
      </w:r>
      <w:r w:rsidR="00A8781E">
        <w:rPr>
          <w:rFonts w:cs="Tahoma"/>
          <w:szCs w:val="20"/>
        </w:rPr>
        <w:t xml:space="preserve"> </w:t>
      </w:r>
      <w:r w:rsidR="00A8781E" w:rsidRPr="00A8781E">
        <w:rPr>
          <w:rFonts w:cs="Tahoma"/>
          <w:szCs w:val="20"/>
        </w:rPr>
        <w:t>omstandigheden, behoudt</w:t>
      </w:r>
      <w:r w:rsidR="00A8781E">
        <w:rPr>
          <w:rFonts w:cs="Tahoma"/>
          <w:szCs w:val="20"/>
        </w:rPr>
        <w:t xml:space="preserve"> </w:t>
      </w:r>
      <w:r w:rsidR="00A8781E" w:rsidRPr="00A8781E">
        <w:rPr>
          <w:rFonts w:cs="Tahoma"/>
          <w:szCs w:val="20"/>
        </w:rPr>
        <w:t>Opdrachtgever zich het recht</w:t>
      </w:r>
      <w:r w:rsidR="00A8781E">
        <w:rPr>
          <w:rFonts w:cs="Tahoma"/>
          <w:szCs w:val="20"/>
        </w:rPr>
        <w:t xml:space="preserve"> </w:t>
      </w:r>
      <w:r w:rsidR="00A8781E" w:rsidRPr="00A8781E">
        <w:rPr>
          <w:rFonts w:cs="Tahoma"/>
          <w:szCs w:val="20"/>
        </w:rPr>
        <w:t>voor om de beoordeling zonder</w:t>
      </w:r>
      <w:r w:rsidR="00A8781E">
        <w:rPr>
          <w:rFonts w:cs="Tahoma"/>
          <w:szCs w:val="20"/>
        </w:rPr>
        <w:t xml:space="preserve"> </w:t>
      </w:r>
      <w:r w:rsidR="00A8781E" w:rsidRPr="00A8781E">
        <w:rPr>
          <w:rFonts w:cs="Tahoma"/>
          <w:szCs w:val="20"/>
        </w:rPr>
        <w:t>deze beoordelaar te doen. In</w:t>
      </w:r>
      <w:r w:rsidR="00A8781E">
        <w:rPr>
          <w:rFonts w:cs="Tahoma"/>
          <w:szCs w:val="20"/>
        </w:rPr>
        <w:t xml:space="preserve"> </w:t>
      </w:r>
      <w:r w:rsidR="00A8781E" w:rsidRPr="00A8781E">
        <w:rPr>
          <w:rFonts w:cs="Tahoma"/>
          <w:szCs w:val="20"/>
        </w:rPr>
        <w:t>alle andere gevallen streeft</w:t>
      </w:r>
      <w:r w:rsidR="00A8781E">
        <w:rPr>
          <w:rFonts w:cs="Tahoma"/>
          <w:szCs w:val="20"/>
        </w:rPr>
        <w:t xml:space="preserve"> </w:t>
      </w:r>
      <w:r w:rsidR="00A8781E" w:rsidRPr="00A8781E">
        <w:rPr>
          <w:rFonts w:cs="Tahoma"/>
          <w:szCs w:val="20"/>
        </w:rPr>
        <w:t>Opdrachtgever naar het</w:t>
      </w:r>
      <w:r w:rsidR="00A8781E">
        <w:rPr>
          <w:rFonts w:cs="Tahoma"/>
          <w:szCs w:val="20"/>
        </w:rPr>
        <w:t xml:space="preserve"> </w:t>
      </w:r>
      <w:r w:rsidR="00A8781E" w:rsidRPr="00A8781E">
        <w:rPr>
          <w:rFonts w:cs="Tahoma"/>
          <w:szCs w:val="20"/>
        </w:rPr>
        <w:t>aanstellen van een vervanger</w:t>
      </w:r>
      <w:r w:rsidR="00A8781E">
        <w:rPr>
          <w:rFonts w:cs="Tahoma"/>
          <w:szCs w:val="20"/>
        </w:rPr>
        <w:t xml:space="preserve"> </w:t>
      </w:r>
      <w:r w:rsidR="00A8781E" w:rsidRPr="00A8781E">
        <w:rPr>
          <w:rFonts w:cs="Tahoma"/>
          <w:szCs w:val="20"/>
        </w:rPr>
        <w:t>die de beoordeling in plaats van</w:t>
      </w:r>
      <w:r w:rsidR="00A8781E">
        <w:rPr>
          <w:rFonts w:cs="Tahoma"/>
          <w:szCs w:val="20"/>
        </w:rPr>
        <w:t xml:space="preserve"> </w:t>
      </w:r>
      <w:r w:rsidR="00A8781E" w:rsidRPr="00A8781E">
        <w:rPr>
          <w:rFonts w:cs="Tahoma"/>
          <w:szCs w:val="20"/>
        </w:rPr>
        <w:t>de initiële beoordelaar uit zal</w:t>
      </w:r>
      <w:r w:rsidR="00A8781E">
        <w:rPr>
          <w:rFonts w:cs="Tahoma"/>
          <w:szCs w:val="20"/>
        </w:rPr>
        <w:t xml:space="preserve"> </w:t>
      </w:r>
      <w:r w:rsidR="00A8781E" w:rsidRPr="00A8781E">
        <w:rPr>
          <w:rFonts w:cs="Tahoma"/>
          <w:szCs w:val="20"/>
        </w:rPr>
        <w:t>voeren. In alle gevallen zorgt</w:t>
      </w:r>
      <w:r w:rsidR="00A8781E">
        <w:rPr>
          <w:rFonts w:cs="Tahoma"/>
          <w:szCs w:val="20"/>
        </w:rPr>
        <w:t xml:space="preserve"> </w:t>
      </w:r>
      <w:r w:rsidR="00A8781E" w:rsidRPr="00A8781E">
        <w:rPr>
          <w:rFonts w:cs="Tahoma"/>
          <w:szCs w:val="20"/>
        </w:rPr>
        <w:t>Opdrachtgever ervoor dat</w:t>
      </w:r>
      <w:r w:rsidR="00A8781E">
        <w:rPr>
          <w:rFonts w:cs="Tahoma"/>
          <w:szCs w:val="20"/>
        </w:rPr>
        <w:t xml:space="preserve"> </w:t>
      </w:r>
      <w:r w:rsidR="00D522EE">
        <w:rPr>
          <w:rFonts w:cs="Tahoma"/>
          <w:szCs w:val="20"/>
        </w:rPr>
        <w:t>Deelnemer</w:t>
      </w:r>
      <w:r w:rsidR="00A8781E" w:rsidRPr="00A8781E">
        <w:rPr>
          <w:rFonts w:cs="Tahoma"/>
          <w:szCs w:val="20"/>
        </w:rPr>
        <w:t>s op een</w:t>
      </w:r>
      <w:r w:rsidR="00A8781E">
        <w:rPr>
          <w:rFonts w:cs="Tahoma"/>
          <w:szCs w:val="20"/>
        </w:rPr>
        <w:t xml:space="preserve"> </w:t>
      </w:r>
      <w:r w:rsidR="00A8781E" w:rsidRPr="00A8781E">
        <w:rPr>
          <w:rFonts w:cs="Tahoma"/>
          <w:szCs w:val="20"/>
        </w:rPr>
        <w:t>transparante en gelijke wijze</w:t>
      </w:r>
      <w:r w:rsidR="00A8781E">
        <w:rPr>
          <w:rFonts w:cs="Tahoma"/>
          <w:szCs w:val="20"/>
        </w:rPr>
        <w:t xml:space="preserve"> </w:t>
      </w:r>
      <w:r w:rsidR="00A8781E" w:rsidRPr="00A8781E">
        <w:rPr>
          <w:rFonts w:cs="Tahoma"/>
          <w:szCs w:val="20"/>
        </w:rPr>
        <w:t>worden beoordeeld.</w:t>
      </w:r>
    </w:p>
    <w:p w14:paraId="2E7BABC1" w14:textId="77777777" w:rsidR="00435611" w:rsidRPr="00F33EAD" w:rsidRDefault="00435611" w:rsidP="00435611">
      <w:pPr>
        <w:rPr>
          <w:rFonts w:cs="Tahoma"/>
          <w:i/>
          <w:szCs w:val="20"/>
        </w:rPr>
      </w:pPr>
    </w:p>
    <w:p w14:paraId="2E7BABC2" w14:textId="77777777" w:rsidR="00435611" w:rsidRPr="00342FAF" w:rsidRDefault="00435611" w:rsidP="00435611">
      <w:pPr>
        <w:rPr>
          <w:rFonts w:cs="Tahoma"/>
          <w:i/>
          <w:szCs w:val="20"/>
          <w:u w:val="single"/>
        </w:rPr>
      </w:pPr>
      <w:r w:rsidRPr="00342FAF">
        <w:rPr>
          <w:rFonts w:cs="Tahoma"/>
          <w:i/>
          <w:szCs w:val="20"/>
          <w:u w:val="single"/>
        </w:rPr>
        <w:t>Beoordelingsteam</w:t>
      </w:r>
    </w:p>
    <w:p w14:paraId="2E7BABC3" w14:textId="788B17E2" w:rsidR="00435611" w:rsidRDefault="00435611" w:rsidP="00435611">
      <w:pPr>
        <w:rPr>
          <w:rFonts w:cs="Tahoma"/>
          <w:szCs w:val="20"/>
        </w:rPr>
      </w:pPr>
      <w:r w:rsidRPr="00F33EAD">
        <w:rPr>
          <w:rFonts w:cs="Tahoma"/>
          <w:szCs w:val="20"/>
        </w:rPr>
        <w:t xml:space="preserve">Bij een kwalitatieve beoordeling kent een deskundig beoordelingsteam de scores toe aan de Inschrijvingen die ter beoordeling voor liggen. Het beoordelingsteam </w:t>
      </w:r>
      <w:r w:rsidRPr="006A706C">
        <w:rPr>
          <w:rFonts w:cs="Tahoma"/>
          <w:szCs w:val="20"/>
        </w:rPr>
        <w:t xml:space="preserve">bestaat uit een voorzitter en </w:t>
      </w:r>
      <w:r w:rsidR="00E76524">
        <w:rPr>
          <w:rFonts w:cs="Tahoma"/>
          <w:szCs w:val="20"/>
        </w:rPr>
        <w:t xml:space="preserve">4 </w:t>
      </w:r>
      <w:r w:rsidRPr="006A706C">
        <w:rPr>
          <w:rFonts w:cs="Tahoma"/>
          <w:szCs w:val="20"/>
        </w:rPr>
        <w:t>leden</w:t>
      </w:r>
      <w:r w:rsidRPr="00F33EAD">
        <w:rPr>
          <w:rFonts w:cs="Tahoma"/>
          <w:szCs w:val="20"/>
        </w:rPr>
        <w:t xml:space="preserve">. De voorzitter zit de bijeenkomsten van het beoordelingsteam voor, maar kent zelf geen beoordeling toe. </w:t>
      </w:r>
    </w:p>
    <w:p w14:paraId="29251E60" w14:textId="14B5C9DF" w:rsidR="00D62536" w:rsidRDefault="00D62536" w:rsidP="00435611">
      <w:pPr>
        <w:rPr>
          <w:rFonts w:cs="Tahoma"/>
          <w:szCs w:val="20"/>
        </w:rPr>
      </w:pPr>
    </w:p>
    <w:tbl>
      <w:tblPr>
        <w:tblStyle w:val="TableGrid"/>
        <w:tblW w:w="0" w:type="auto"/>
        <w:tblLook w:val="04A0" w:firstRow="1" w:lastRow="0" w:firstColumn="1" w:lastColumn="0" w:noHBand="0" w:noVBand="1"/>
      </w:tblPr>
      <w:tblGrid>
        <w:gridCol w:w="4531"/>
        <w:gridCol w:w="4531"/>
      </w:tblGrid>
      <w:tr w:rsidR="00AA1773" w14:paraId="724EDF09" w14:textId="77777777" w:rsidTr="00E76524">
        <w:tc>
          <w:tcPr>
            <w:tcW w:w="9062" w:type="dxa"/>
            <w:gridSpan w:val="2"/>
            <w:shd w:val="clear" w:color="auto" w:fill="BFBFBF" w:themeFill="background1" w:themeFillShade="BF"/>
          </w:tcPr>
          <w:p w14:paraId="72E91170" w14:textId="7BAC70D6" w:rsidR="00AA1773" w:rsidRPr="00E76524" w:rsidRDefault="70DC41DB" w:rsidP="556A48D5">
            <w:pPr>
              <w:rPr>
                <w:rFonts w:cs="Tahoma"/>
                <w:b/>
                <w:bCs/>
              </w:rPr>
            </w:pPr>
            <w:r w:rsidRPr="00E76524">
              <w:rPr>
                <w:rFonts w:cs="Tahoma"/>
                <w:b/>
                <w:bCs/>
              </w:rPr>
              <w:t>Beoordelin</w:t>
            </w:r>
            <w:r w:rsidRPr="00E76524">
              <w:rPr>
                <w:rFonts w:cs="Tahoma"/>
                <w:b/>
                <w:bCs/>
                <w:szCs w:val="20"/>
              </w:rPr>
              <w:t>gsteam</w:t>
            </w:r>
          </w:p>
        </w:tc>
      </w:tr>
      <w:tr w:rsidR="00D62536" w14:paraId="0B624EDD" w14:textId="77777777" w:rsidTr="6C90DA92">
        <w:tc>
          <w:tcPr>
            <w:tcW w:w="4531" w:type="dxa"/>
          </w:tcPr>
          <w:p w14:paraId="56CF4518" w14:textId="20DE2C15" w:rsidR="00D62536" w:rsidRPr="00502E35" w:rsidRDefault="00AA1773" w:rsidP="00435611">
            <w:pPr>
              <w:rPr>
                <w:rFonts w:cs="Tahoma"/>
                <w:szCs w:val="20"/>
              </w:rPr>
            </w:pPr>
            <w:r w:rsidRPr="00502E35">
              <w:rPr>
                <w:rFonts w:cs="Tahoma"/>
                <w:szCs w:val="20"/>
              </w:rPr>
              <w:t>Voorzitter</w:t>
            </w:r>
          </w:p>
        </w:tc>
        <w:tc>
          <w:tcPr>
            <w:tcW w:w="4531" w:type="dxa"/>
          </w:tcPr>
          <w:p w14:paraId="689A880D" w14:textId="5C9BE6FB" w:rsidR="000661D0" w:rsidRPr="00502E35" w:rsidRDefault="000661D0" w:rsidP="00435611">
            <w:pPr>
              <w:rPr>
                <w:rFonts w:cs="Tahoma"/>
              </w:rPr>
            </w:pPr>
            <w:r>
              <w:rPr>
                <w:rFonts w:cs="Tahoma"/>
              </w:rPr>
              <w:t>Inkoop</w:t>
            </w:r>
          </w:p>
        </w:tc>
      </w:tr>
      <w:tr w:rsidR="00D62536" w:rsidRPr="00BD4FAC" w14:paraId="607AB995" w14:textId="77777777" w:rsidTr="6C90DA92">
        <w:tc>
          <w:tcPr>
            <w:tcW w:w="4531" w:type="dxa"/>
          </w:tcPr>
          <w:p w14:paraId="55783C97" w14:textId="2F9D7247" w:rsidR="00D62536" w:rsidRPr="00502E35" w:rsidRDefault="00AA1773" w:rsidP="00435611">
            <w:pPr>
              <w:rPr>
                <w:rFonts w:cs="Tahoma"/>
                <w:szCs w:val="20"/>
              </w:rPr>
            </w:pPr>
            <w:r w:rsidRPr="00502E35">
              <w:rPr>
                <w:rFonts w:cs="Tahoma"/>
                <w:szCs w:val="20"/>
              </w:rPr>
              <w:t>Beoordelaar 1</w:t>
            </w:r>
          </w:p>
        </w:tc>
        <w:tc>
          <w:tcPr>
            <w:tcW w:w="4531" w:type="dxa"/>
          </w:tcPr>
          <w:p w14:paraId="00B95190" w14:textId="5B2FF38E" w:rsidR="00D62536" w:rsidRPr="00754BE6" w:rsidRDefault="000661D0" w:rsidP="00435611">
            <w:pPr>
              <w:rPr>
                <w:rFonts w:cs="Tahoma"/>
                <w:szCs w:val="20"/>
                <w:lang w:val="en-GB"/>
              </w:rPr>
            </w:pPr>
            <w:r>
              <w:rPr>
                <w:rFonts w:cs="Tahoma"/>
                <w:szCs w:val="20"/>
                <w:lang w:val="en-GB"/>
              </w:rPr>
              <w:t>S</w:t>
            </w:r>
            <w:r w:rsidR="002D49CD" w:rsidRPr="00754BE6">
              <w:rPr>
                <w:rFonts w:cs="Tahoma"/>
                <w:szCs w:val="20"/>
                <w:lang w:val="en-GB"/>
              </w:rPr>
              <w:t>ervice Manager</w:t>
            </w:r>
          </w:p>
        </w:tc>
      </w:tr>
      <w:tr w:rsidR="00D62536" w14:paraId="651A6CBC" w14:textId="77777777" w:rsidTr="6C90DA92">
        <w:tc>
          <w:tcPr>
            <w:tcW w:w="4531" w:type="dxa"/>
          </w:tcPr>
          <w:p w14:paraId="5F2E72C7" w14:textId="29C31B79" w:rsidR="00D62536" w:rsidRPr="00502E35" w:rsidRDefault="00AA1773" w:rsidP="00435611">
            <w:pPr>
              <w:rPr>
                <w:rFonts w:cs="Tahoma"/>
              </w:rPr>
            </w:pPr>
            <w:r w:rsidRPr="5134C38B">
              <w:rPr>
                <w:rFonts w:cs="Tahoma"/>
              </w:rPr>
              <w:t>Beoordelaar 2</w:t>
            </w:r>
          </w:p>
        </w:tc>
        <w:tc>
          <w:tcPr>
            <w:tcW w:w="4531" w:type="dxa"/>
          </w:tcPr>
          <w:p w14:paraId="13F625F2" w14:textId="5BFBB0BC" w:rsidR="00D62536" w:rsidRPr="00D254A2" w:rsidRDefault="000661D0" w:rsidP="00435611">
            <w:pPr>
              <w:rPr>
                <w:rFonts w:cs="Tahoma"/>
              </w:rPr>
            </w:pPr>
            <w:r>
              <w:rPr>
                <w:rFonts w:cs="Tahoma"/>
              </w:rPr>
              <w:t>Medewerker</w:t>
            </w:r>
            <w:r w:rsidR="00E914E6">
              <w:rPr>
                <w:rFonts w:cs="Tahoma"/>
              </w:rPr>
              <w:t>(s)</w:t>
            </w:r>
            <w:r>
              <w:rPr>
                <w:rFonts w:cs="Tahoma"/>
              </w:rPr>
              <w:t xml:space="preserve"> Secretariaat </w:t>
            </w:r>
          </w:p>
        </w:tc>
      </w:tr>
      <w:tr w:rsidR="00D62536" w14:paraId="6AF59150" w14:textId="77777777" w:rsidTr="6C90DA92">
        <w:tc>
          <w:tcPr>
            <w:tcW w:w="4531" w:type="dxa"/>
          </w:tcPr>
          <w:p w14:paraId="41CA4E80" w14:textId="5DD577E2" w:rsidR="00D62536" w:rsidRPr="00502E35" w:rsidRDefault="00AA1773" w:rsidP="00435611">
            <w:pPr>
              <w:rPr>
                <w:rFonts w:cs="Tahoma"/>
                <w:szCs w:val="20"/>
              </w:rPr>
            </w:pPr>
            <w:r w:rsidRPr="00502E35">
              <w:rPr>
                <w:rFonts w:cs="Tahoma"/>
                <w:szCs w:val="20"/>
              </w:rPr>
              <w:t>Beoordelaar 3</w:t>
            </w:r>
          </w:p>
        </w:tc>
        <w:tc>
          <w:tcPr>
            <w:tcW w:w="4531" w:type="dxa"/>
          </w:tcPr>
          <w:p w14:paraId="0932550D" w14:textId="565BFA8A" w:rsidR="00D62536" w:rsidRPr="00D254A2" w:rsidRDefault="00F8797D" w:rsidP="00435611">
            <w:pPr>
              <w:rPr>
                <w:rFonts w:cs="Tahoma"/>
                <w:szCs w:val="20"/>
                <w:highlight w:val="yellow"/>
              </w:rPr>
            </w:pPr>
            <w:r>
              <w:rPr>
                <w:rFonts w:cs="Tahoma"/>
                <w:szCs w:val="20"/>
              </w:rPr>
              <w:t>Projectmanager Facilitair</w:t>
            </w:r>
          </w:p>
        </w:tc>
      </w:tr>
      <w:tr w:rsidR="000661D0" w14:paraId="7CBBDB2F" w14:textId="77777777" w:rsidTr="6C90DA92">
        <w:tc>
          <w:tcPr>
            <w:tcW w:w="4531" w:type="dxa"/>
          </w:tcPr>
          <w:p w14:paraId="76196A5C" w14:textId="1E12609B" w:rsidR="000661D0" w:rsidRPr="00502E35" w:rsidRDefault="000661D0" w:rsidP="00435611">
            <w:pPr>
              <w:rPr>
                <w:rFonts w:cs="Tahoma"/>
                <w:szCs w:val="20"/>
              </w:rPr>
            </w:pPr>
            <w:r>
              <w:rPr>
                <w:rFonts w:cs="Tahoma"/>
                <w:szCs w:val="20"/>
              </w:rPr>
              <w:t>Beoordelaar 4</w:t>
            </w:r>
          </w:p>
        </w:tc>
        <w:tc>
          <w:tcPr>
            <w:tcW w:w="4531" w:type="dxa"/>
          </w:tcPr>
          <w:p w14:paraId="48122FAD" w14:textId="178241B9" w:rsidR="000661D0" w:rsidRDefault="004B2F06" w:rsidP="00435611">
            <w:pPr>
              <w:rPr>
                <w:rFonts w:cs="Tahoma"/>
                <w:szCs w:val="20"/>
              </w:rPr>
            </w:pPr>
            <w:r>
              <w:rPr>
                <w:rFonts w:cs="Tahoma"/>
                <w:szCs w:val="20"/>
              </w:rPr>
              <w:t xml:space="preserve">Afgevaardigde </w:t>
            </w:r>
            <w:r w:rsidR="000661D0">
              <w:rPr>
                <w:rFonts w:cs="Tahoma"/>
                <w:szCs w:val="20"/>
              </w:rPr>
              <w:t>Colliers</w:t>
            </w:r>
          </w:p>
        </w:tc>
      </w:tr>
    </w:tbl>
    <w:p w14:paraId="2E7BABC4" w14:textId="77777777" w:rsidR="00435611" w:rsidRPr="00F33EAD" w:rsidRDefault="00435611" w:rsidP="00435611">
      <w:pPr>
        <w:rPr>
          <w:rFonts w:cs="Tahoma"/>
          <w:szCs w:val="20"/>
        </w:rPr>
      </w:pPr>
    </w:p>
    <w:p w14:paraId="2E7BABC5" w14:textId="4E784C24" w:rsidR="00435611" w:rsidRPr="00F33EAD" w:rsidRDefault="00435611" w:rsidP="00435611">
      <w:pPr>
        <w:rPr>
          <w:rFonts w:cs="Tahoma"/>
          <w:szCs w:val="20"/>
        </w:rPr>
      </w:pPr>
      <w:r w:rsidRPr="00F33EAD">
        <w:rPr>
          <w:rFonts w:cs="Tahoma"/>
          <w:szCs w:val="20"/>
        </w:rPr>
        <w:t>Het beoordelingsteam kan ten behoeve van de beoordeling van delen van de ingediende informatie het advies inwinnen van een externe deskundige</w:t>
      </w:r>
      <w:r w:rsidR="006D5850">
        <w:rPr>
          <w:rFonts w:cs="Tahoma"/>
          <w:szCs w:val="20"/>
        </w:rPr>
        <w:t xml:space="preserve"> van Colliers</w:t>
      </w:r>
      <w:r w:rsidRPr="00F33EAD">
        <w:rPr>
          <w:rFonts w:cs="Tahoma"/>
          <w:szCs w:val="20"/>
        </w:rPr>
        <w:t xml:space="preserve">. </w:t>
      </w:r>
    </w:p>
    <w:p w14:paraId="2E7BABC6" w14:textId="31F994FC" w:rsidR="00435611" w:rsidRPr="00F33EAD" w:rsidRDefault="00435611" w:rsidP="00435611">
      <w:pPr>
        <w:rPr>
          <w:rFonts w:cs="Tahoma"/>
          <w:szCs w:val="20"/>
        </w:rPr>
      </w:pPr>
      <w:r w:rsidRPr="00F33EAD">
        <w:rPr>
          <w:rFonts w:cs="Tahoma"/>
          <w:i/>
          <w:szCs w:val="20"/>
        </w:rPr>
        <w:br/>
      </w:r>
      <w:r w:rsidRPr="00F33EAD">
        <w:rPr>
          <w:rFonts w:cs="Tahoma"/>
          <w:szCs w:val="20"/>
        </w:rPr>
        <w:t>Iedere Inschrijving wordt beoordeeld op zijn eigen merites</w:t>
      </w:r>
      <w:r w:rsidR="009E0F85">
        <w:rPr>
          <w:rFonts w:cs="Tahoma"/>
          <w:szCs w:val="20"/>
        </w:rPr>
        <w:t>.</w:t>
      </w:r>
    </w:p>
    <w:p w14:paraId="2E7BABC7" w14:textId="77777777" w:rsidR="00435611" w:rsidRPr="00F33EAD" w:rsidRDefault="00435611" w:rsidP="00435611">
      <w:pPr>
        <w:rPr>
          <w:rFonts w:cs="Tahoma"/>
          <w:szCs w:val="20"/>
        </w:rPr>
      </w:pPr>
    </w:p>
    <w:p w14:paraId="2E7BABC8" w14:textId="75E3F04C" w:rsidR="00435611" w:rsidRPr="00F33EAD" w:rsidRDefault="7080F252" w:rsidP="7080F252">
      <w:pPr>
        <w:rPr>
          <w:rFonts w:cs="Tahoma"/>
        </w:rPr>
      </w:pPr>
      <w:r w:rsidRPr="6C90DA92">
        <w:rPr>
          <w:rFonts w:cs="Tahoma"/>
        </w:rPr>
        <w:t>Het beoordelingsteam beoordeelt elk Gunningscriterium</w:t>
      </w:r>
      <w:r w:rsidR="005C710E" w:rsidRPr="6C90DA92">
        <w:rPr>
          <w:rFonts w:cs="Tahoma"/>
        </w:rPr>
        <w:t xml:space="preserve"> </w:t>
      </w:r>
      <w:r w:rsidR="008067E0" w:rsidRPr="6C90DA92">
        <w:rPr>
          <w:rFonts w:cs="Tahoma"/>
        </w:rPr>
        <w:t>eerst individueel</w:t>
      </w:r>
      <w:r w:rsidRPr="6C90DA92">
        <w:rPr>
          <w:rFonts w:cs="Tahoma"/>
        </w:rPr>
        <w:t xml:space="preserve"> op basis van de informatie die de Deelnemer met betrekking tot dat specifieke Gunningscriterium heeft overgelegd. </w:t>
      </w:r>
      <w:r w:rsidR="008067E0" w:rsidRPr="6C90DA92">
        <w:rPr>
          <w:rFonts w:cs="Tahoma"/>
        </w:rPr>
        <w:t xml:space="preserve">Vervolgens zal </w:t>
      </w:r>
      <w:r w:rsidR="009577FD" w:rsidRPr="6C90DA92">
        <w:rPr>
          <w:rFonts w:cs="Tahoma"/>
        </w:rPr>
        <w:t>in consensus per Gunningscriterium tot een eindoordeel worden gekomen.</w:t>
      </w:r>
    </w:p>
    <w:p w14:paraId="2E7BABC9" w14:textId="77777777" w:rsidR="00435611" w:rsidRDefault="00435611" w:rsidP="00435611">
      <w:pPr>
        <w:rPr>
          <w:rFonts w:cs="Tahoma"/>
          <w:szCs w:val="20"/>
        </w:rPr>
      </w:pPr>
    </w:p>
    <w:p w14:paraId="2E7BABCA" w14:textId="69C648EE" w:rsidR="00AD2439" w:rsidRPr="00342FAF" w:rsidRDefault="00AD2439" w:rsidP="6C90DA92">
      <w:pPr>
        <w:rPr>
          <w:rFonts w:cs="Tahoma"/>
          <w:i/>
          <w:iCs/>
          <w:u w:val="single"/>
        </w:rPr>
      </w:pPr>
      <w:r w:rsidRPr="6C90DA92">
        <w:rPr>
          <w:rFonts w:cs="Tahoma"/>
          <w:i/>
          <w:iCs/>
          <w:u w:val="single"/>
        </w:rPr>
        <w:t xml:space="preserve">Maximaal aantal </w:t>
      </w:r>
      <w:r w:rsidR="00223FB4">
        <w:rPr>
          <w:rFonts w:cs="Tahoma"/>
          <w:i/>
          <w:iCs/>
          <w:u w:val="single"/>
        </w:rPr>
        <w:t>woorden</w:t>
      </w:r>
    </w:p>
    <w:p w14:paraId="106EBD73" w14:textId="4825E901" w:rsidR="00AD2439" w:rsidRPr="00F33EAD" w:rsidRDefault="0C0D21AE" w:rsidP="6C90DA92">
      <w:pPr>
        <w:rPr>
          <w:rFonts w:cs="Tahoma"/>
        </w:rPr>
      </w:pPr>
      <w:r w:rsidRPr="6C90DA92">
        <w:rPr>
          <w:rFonts w:cs="Tahoma"/>
        </w:rPr>
        <w:t>Per gunningcriterium wordt een maximum aantal woorden bepaald, exclusief afbeeldingen en organogrammen,  maar inclusief tabellen.</w:t>
      </w:r>
    </w:p>
    <w:p w14:paraId="2E7BABCB" w14:textId="53691BE7" w:rsidR="00AD2439" w:rsidRPr="00F33EAD" w:rsidRDefault="0C0D21AE" w:rsidP="00AD2439">
      <w:pPr>
        <w:rPr>
          <w:rFonts w:cs="Tahoma"/>
        </w:rPr>
      </w:pPr>
      <w:r>
        <w:lastRenderedPageBreak/>
        <w:t>Indien het voorgeschreven maximaal aantal woorden wordt overschreden, leidt dit niet tot ongeldigheid van de Inschrijving, maar zal het beoordelingsteam het teveel aan woorden niet in de beoordeling betrekken.</w:t>
      </w:r>
    </w:p>
    <w:p w14:paraId="2E7BABCD" w14:textId="77777777" w:rsidR="00435611" w:rsidRPr="00F33EAD" w:rsidRDefault="00435611" w:rsidP="00D522EE">
      <w:pPr>
        <w:pStyle w:val="Heading2"/>
        <w:numPr>
          <w:ilvl w:val="1"/>
          <w:numId w:val="11"/>
        </w:numPr>
        <w:ind w:left="0"/>
        <w:rPr>
          <w:rFonts w:cs="Tahoma"/>
          <w:sz w:val="22"/>
          <w:szCs w:val="22"/>
        </w:rPr>
      </w:pPr>
      <w:bookmarkStart w:id="459" w:name="_Toc109732980"/>
      <w:r w:rsidRPr="6829677B">
        <w:rPr>
          <w:rFonts w:cs="Tahoma"/>
          <w:sz w:val="22"/>
          <w:szCs w:val="22"/>
        </w:rPr>
        <w:t>Berekenen van de gewogen score per Gunningscriterium</w:t>
      </w:r>
      <w:bookmarkEnd w:id="459"/>
    </w:p>
    <w:p w14:paraId="2E7BABCF" w14:textId="454D16B4" w:rsidR="00435611" w:rsidRPr="00F33EAD" w:rsidRDefault="00435611" w:rsidP="00435611">
      <w:pPr>
        <w:rPr>
          <w:rFonts w:cs="Tahoma"/>
          <w:szCs w:val="20"/>
        </w:rPr>
      </w:pPr>
      <w:r w:rsidRPr="00F33EAD">
        <w:rPr>
          <w:rFonts w:cs="Tahoma"/>
          <w:szCs w:val="20"/>
        </w:rPr>
        <w:t xml:space="preserve">De </w:t>
      </w:r>
      <w:r w:rsidR="00894335">
        <w:rPr>
          <w:rFonts w:cs="Tahoma"/>
          <w:szCs w:val="20"/>
        </w:rPr>
        <w:t>consensus</w:t>
      </w:r>
      <w:r w:rsidRPr="00F33EAD">
        <w:rPr>
          <w:rFonts w:cs="Tahoma"/>
          <w:szCs w:val="20"/>
        </w:rPr>
        <w:t>score per Gunningscriterium (</w:t>
      </w:r>
      <w:r w:rsidRPr="002E19DB">
        <w:rPr>
          <w:rFonts w:cs="Tahoma"/>
          <w:szCs w:val="20"/>
        </w:rPr>
        <w:t xml:space="preserve">zie </w:t>
      </w:r>
      <w:r w:rsidR="00342FAF" w:rsidRPr="002E19DB">
        <w:rPr>
          <w:rFonts w:cs="Tahoma"/>
          <w:szCs w:val="20"/>
        </w:rPr>
        <w:t>hoofdstuk 6</w:t>
      </w:r>
      <w:r w:rsidRPr="002E19DB">
        <w:rPr>
          <w:rFonts w:cs="Tahoma"/>
          <w:szCs w:val="20"/>
        </w:rPr>
        <w:t xml:space="preserve">) wordt vermenigvuldigd met de weging van het desbetreffende Gunningscriterium (zie </w:t>
      </w:r>
      <w:r w:rsidR="00342FAF" w:rsidRPr="002E19DB">
        <w:rPr>
          <w:rFonts w:cs="Tahoma"/>
          <w:szCs w:val="20"/>
        </w:rPr>
        <w:t>hoofdstuk 6</w:t>
      </w:r>
      <w:r w:rsidRPr="002E19DB">
        <w:rPr>
          <w:rFonts w:cs="Tahoma"/>
          <w:szCs w:val="20"/>
        </w:rPr>
        <w:t>), hetgeen</w:t>
      </w:r>
      <w:r w:rsidRPr="00F33EAD">
        <w:rPr>
          <w:rFonts w:cs="Tahoma"/>
          <w:szCs w:val="20"/>
        </w:rPr>
        <w:t xml:space="preserve"> resulteert in een gewogen score. De gewogen score per Gunningscriterium </w:t>
      </w:r>
      <w:r w:rsidRPr="002D10C7">
        <w:rPr>
          <w:rFonts w:cs="Tahoma"/>
          <w:szCs w:val="20"/>
        </w:rPr>
        <w:t>wordt niet afgerond</w:t>
      </w:r>
      <w:r w:rsidRPr="00F33EAD">
        <w:rPr>
          <w:rFonts w:cs="Tahoma"/>
          <w:szCs w:val="20"/>
        </w:rPr>
        <w:t xml:space="preserve"> (maar kan om praktische redenen wel afgerond worden weergegeven</w:t>
      </w:r>
      <w:r w:rsidR="0032734E">
        <w:rPr>
          <w:rFonts w:cs="Tahoma"/>
          <w:szCs w:val="20"/>
        </w:rPr>
        <w:t xml:space="preserve"> </w:t>
      </w:r>
      <w:r w:rsidR="0032734E" w:rsidRPr="00A54781">
        <w:rPr>
          <w:rFonts w:cs="Arial"/>
          <w:szCs w:val="19"/>
        </w:rPr>
        <w:t>op één decimaal</w:t>
      </w:r>
      <w:r w:rsidRPr="00F33EAD">
        <w:rPr>
          <w:rFonts w:cs="Tahoma"/>
          <w:szCs w:val="20"/>
        </w:rPr>
        <w:t>).</w:t>
      </w:r>
    </w:p>
    <w:p w14:paraId="2E7BABD0" w14:textId="77777777" w:rsidR="00435611" w:rsidRPr="00F33EAD" w:rsidRDefault="00435611" w:rsidP="00D522EE">
      <w:pPr>
        <w:pStyle w:val="Heading2"/>
        <w:numPr>
          <w:ilvl w:val="1"/>
          <w:numId w:val="11"/>
        </w:numPr>
        <w:ind w:left="0"/>
        <w:rPr>
          <w:rFonts w:cs="Tahoma"/>
          <w:sz w:val="22"/>
        </w:rPr>
      </w:pPr>
      <w:bookmarkStart w:id="460" w:name="_Toc109732981"/>
      <w:r w:rsidRPr="00F33EAD">
        <w:rPr>
          <w:rFonts w:cs="Tahoma"/>
          <w:sz w:val="22"/>
        </w:rPr>
        <w:t>Berekenen van de eindscores</w:t>
      </w:r>
      <w:bookmarkEnd w:id="460"/>
    </w:p>
    <w:p w14:paraId="2E7BABD1" w14:textId="77777777" w:rsidR="00435611" w:rsidRPr="00F33EAD" w:rsidRDefault="00435611" w:rsidP="00435611">
      <w:pPr>
        <w:rPr>
          <w:rFonts w:cs="Tahoma"/>
          <w:szCs w:val="20"/>
        </w:rPr>
      </w:pPr>
      <w:r w:rsidRPr="00F33EAD">
        <w:rPr>
          <w:rFonts w:cs="Tahoma"/>
          <w:szCs w:val="20"/>
        </w:rPr>
        <w:t>Nadat voor elk Gunningscriterium een gewogen score is berekend, wordt voor elke Deelnemer de eindscore berekend door de gewogen scores op de Gunningscriteria bij elkaar op te tellen. De Deelnemer met de hoogste eindscore heeft hiermee de beste prijs-kwaliteitverhouding.</w:t>
      </w:r>
    </w:p>
    <w:p w14:paraId="2E7BABD2" w14:textId="77777777" w:rsidR="00435611" w:rsidRPr="00F33EAD" w:rsidRDefault="00435611" w:rsidP="00435611">
      <w:pPr>
        <w:rPr>
          <w:rFonts w:cs="Tahoma"/>
          <w:szCs w:val="20"/>
        </w:rPr>
      </w:pPr>
    </w:p>
    <w:p w14:paraId="2E7BABD3" w14:textId="48221B2D" w:rsidR="00435611" w:rsidRPr="00A61CE3" w:rsidRDefault="00435611" w:rsidP="00435611">
      <w:pPr>
        <w:rPr>
          <w:rFonts w:cs="Tahoma"/>
          <w:szCs w:val="20"/>
        </w:rPr>
      </w:pPr>
      <w:r w:rsidRPr="00F33EAD">
        <w:rPr>
          <w:rFonts w:cs="Tahoma"/>
          <w:szCs w:val="20"/>
        </w:rPr>
        <w:t xml:space="preserve">Indien na toekenning van punten op basis van de Gunningscriteria </w:t>
      </w:r>
      <w:r w:rsidR="00342FAF">
        <w:rPr>
          <w:rFonts w:cs="Tahoma"/>
          <w:szCs w:val="20"/>
        </w:rPr>
        <w:t>twee</w:t>
      </w:r>
      <w:r w:rsidR="00342FAF" w:rsidRPr="00F33EAD">
        <w:rPr>
          <w:rFonts w:cs="Tahoma"/>
          <w:szCs w:val="20"/>
        </w:rPr>
        <w:t xml:space="preserve"> </w:t>
      </w:r>
      <w:r w:rsidRPr="00F33EAD">
        <w:rPr>
          <w:rFonts w:cs="Tahoma"/>
          <w:szCs w:val="20"/>
        </w:rPr>
        <w:t xml:space="preserve">of meer Deelnemers </w:t>
      </w:r>
      <w:r w:rsidR="0052303E">
        <w:rPr>
          <w:rFonts w:cs="Tahoma"/>
          <w:szCs w:val="20"/>
        </w:rPr>
        <w:t>dezelfde</w:t>
      </w:r>
      <w:r w:rsidR="0052303E" w:rsidRPr="00F33EAD">
        <w:rPr>
          <w:rFonts w:cs="Tahoma"/>
          <w:szCs w:val="20"/>
        </w:rPr>
        <w:t xml:space="preserve"> </w:t>
      </w:r>
      <w:r w:rsidRPr="00F33EAD">
        <w:rPr>
          <w:rFonts w:cs="Tahoma"/>
          <w:szCs w:val="20"/>
        </w:rPr>
        <w:t xml:space="preserve">hoogste eindscore halen, </w:t>
      </w:r>
      <w:r w:rsidR="004911C5" w:rsidRPr="00A51EA1">
        <w:rPr>
          <w:rFonts w:cs="Arial"/>
          <w:szCs w:val="19"/>
        </w:rPr>
        <w:t xml:space="preserve">dan </w:t>
      </w:r>
      <w:r w:rsidR="004911C5" w:rsidRPr="00F22393">
        <w:rPr>
          <w:rFonts w:cs="Arial"/>
          <w:szCs w:val="19"/>
        </w:rPr>
        <w:t>wordt eerst gekeken naar de niet-afgeronde eindscores. Ingeval ook de niet-afgeronde eindscores gelijk zijn,</w:t>
      </w:r>
      <w:r w:rsidR="004911C5" w:rsidRPr="00F22393">
        <w:rPr>
          <w:rFonts w:cs="Tahoma"/>
          <w:szCs w:val="20"/>
        </w:rPr>
        <w:t xml:space="preserve"> </w:t>
      </w:r>
      <w:r w:rsidRPr="00F22393">
        <w:rPr>
          <w:rFonts w:cs="Tahoma"/>
          <w:szCs w:val="20"/>
        </w:rPr>
        <w:t xml:space="preserve">dan wordt het voornemen tot </w:t>
      </w:r>
      <w:r w:rsidRPr="00A61CE3">
        <w:rPr>
          <w:rFonts w:cs="Tahoma"/>
          <w:szCs w:val="20"/>
        </w:rPr>
        <w:t xml:space="preserve">verlenen van de </w:t>
      </w:r>
      <w:r w:rsidR="00735B8A" w:rsidRPr="00A61CE3">
        <w:rPr>
          <w:rFonts w:cs="Tahoma"/>
        </w:rPr>
        <w:t>Overeenkomst</w:t>
      </w:r>
      <w:r w:rsidRPr="00A61CE3">
        <w:rPr>
          <w:rFonts w:cs="Tahoma"/>
        </w:rPr>
        <w:t xml:space="preserve"> </w:t>
      </w:r>
      <w:r w:rsidRPr="00A61CE3">
        <w:rPr>
          <w:rFonts w:cs="Tahoma"/>
          <w:szCs w:val="20"/>
        </w:rPr>
        <w:t>uitgebracht aan de Deelnemer die zowel de gedeeld hoogste eindscore als de hoogste score op Gunningscriterium G</w:t>
      </w:r>
      <w:r w:rsidR="00076446" w:rsidRPr="00A61CE3">
        <w:rPr>
          <w:rFonts w:cs="Tahoma"/>
          <w:szCs w:val="20"/>
        </w:rPr>
        <w:t>1.1</w:t>
      </w:r>
      <w:r w:rsidR="00DE6767" w:rsidRPr="00A61CE3" w:rsidDel="00DE6767">
        <w:rPr>
          <w:rFonts w:cs="Tahoma"/>
          <w:szCs w:val="20"/>
        </w:rPr>
        <w:t xml:space="preserve"> </w:t>
      </w:r>
      <w:r w:rsidRPr="00A61CE3">
        <w:rPr>
          <w:rFonts w:cs="Tahoma"/>
          <w:szCs w:val="20"/>
        </w:rPr>
        <w:t>heeft behaald.</w:t>
      </w:r>
      <w:r w:rsidR="006D5BEB" w:rsidRPr="00A61CE3">
        <w:rPr>
          <w:rFonts w:cs="Tahoma"/>
          <w:szCs w:val="20"/>
        </w:rPr>
        <w:t xml:space="preserve"> Inge</w:t>
      </w:r>
      <w:r w:rsidR="006F38FC" w:rsidRPr="00A61CE3">
        <w:rPr>
          <w:rFonts w:cs="Tahoma"/>
          <w:szCs w:val="20"/>
        </w:rPr>
        <w:t xml:space="preserve">val zowel de eindscores als de scores op Gunningscriterium </w:t>
      </w:r>
      <w:r w:rsidR="00AA3B46" w:rsidRPr="00A61CE3">
        <w:rPr>
          <w:rFonts w:cs="Tahoma"/>
          <w:szCs w:val="20"/>
        </w:rPr>
        <w:t>G</w:t>
      </w:r>
      <w:r w:rsidR="007E4649" w:rsidRPr="00A61CE3">
        <w:rPr>
          <w:rFonts w:cs="Tahoma"/>
          <w:szCs w:val="20"/>
        </w:rPr>
        <w:t xml:space="preserve">1.1 </w:t>
      </w:r>
      <w:r w:rsidR="00455624" w:rsidRPr="00A61CE3">
        <w:rPr>
          <w:rFonts w:cs="Tahoma"/>
          <w:szCs w:val="20"/>
        </w:rPr>
        <w:t xml:space="preserve">gelijk zijn, wordt het voornemen tot verlenen van de </w:t>
      </w:r>
      <w:r w:rsidR="00735B8A" w:rsidRPr="00A61CE3">
        <w:rPr>
          <w:rFonts w:cs="Tahoma"/>
          <w:szCs w:val="20"/>
        </w:rPr>
        <w:t>Overeenkomst</w:t>
      </w:r>
      <w:r w:rsidR="00455624" w:rsidRPr="00A61CE3">
        <w:rPr>
          <w:rFonts w:cs="Tahoma"/>
          <w:szCs w:val="20"/>
        </w:rPr>
        <w:t xml:space="preserve"> uitgebracht aan de Deelnemer die </w:t>
      </w:r>
      <w:r w:rsidR="00DE6767" w:rsidRPr="00A61CE3">
        <w:rPr>
          <w:rFonts w:cs="Tahoma"/>
          <w:szCs w:val="20"/>
        </w:rPr>
        <w:t xml:space="preserve">zowel de gedeeld hoogste eindscore als de hoogste score op Gunningscriterium </w:t>
      </w:r>
      <w:r w:rsidR="0034553E" w:rsidRPr="00A61CE3">
        <w:rPr>
          <w:rFonts w:cs="Tahoma"/>
          <w:szCs w:val="20"/>
        </w:rPr>
        <w:t>G</w:t>
      </w:r>
      <w:r w:rsidR="008A5F9B" w:rsidRPr="00A61CE3">
        <w:rPr>
          <w:rFonts w:cs="Tahoma"/>
          <w:szCs w:val="20"/>
        </w:rPr>
        <w:t>1.2</w:t>
      </w:r>
      <w:r w:rsidR="0034553E" w:rsidRPr="00A61CE3">
        <w:rPr>
          <w:rFonts w:cs="Tahoma"/>
          <w:szCs w:val="20"/>
        </w:rPr>
        <w:t xml:space="preserve"> </w:t>
      </w:r>
      <w:r w:rsidR="00DE6767" w:rsidRPr="00A61CE3">
        <w:rPr>
          <w:rFonts w:cs="Tahoma"/>
          <w:szCs w:val="20"/>
        </w:rPr>
        <w:t>heeft behaald</w:t>
      </w:r>
      <w:r w:rsidR="006F58F2" w:rsidRPr="00A61CE3">
        <w:rPr>
          <w:rFonts w:cs="Tahoma"/>
          <w:szCs w:val="20"/>
        </w:rPr>
        <w:t>.</w:t>
      </w:r>
    </w:p>
    <w:p w14:paraId="2E7BABD4" w14:textId="77777777" w:rsidR="004911C5" w:rsidRPr="00A61CE3" w:rsidRDefault="004911C5" w:rsidP="00435611">
      <w:pPr>
        <w:rPr>
          <w:rFonts w:cs="Tahoma"/>
          <w:szCs w:val="20"/>
        </w:rPr>
      </w:pPr>
    </w:p>
    <w:p w14:paraId="2E7BABD5" w14:textId="097917E3" w:rsidR="00435611" w:rsidRPr="00F33EAD" w:rsidRDefault="00435611" w:rsidP="00435611">
      <w:pPr>
        <w:rPr>
          <w:rFonts w:cs="Tahoma"/>
          <w:szCs w:val="20"/>
        </w:rPr>
      </w:pPr>
      <w:r w:rsidRPr="00A61CE3">
        <w:rPr>
          <w:rFonts w:cs="Tahoma"/>
          <w:szCs w:val="20"/>
        </w:rPr>
        <w:t xml:space="preserve">Indien ook op </w:t>
      </w:r>
      <w:r w:rsidR="00C95EE7" w:rsidRPr="00A61CE3">
        <w:rPr>
          <w:rFonts w:cs="Tahoma"/>
          <w:szCs w:val="20"/>
        </w:rPr>
        <w:t>G</w:t>
      </w:r>
      <w:r w:rsidR="008A5F9B" w:rsidRPr="00A61CE3">
        <w:rPr>
          <w:rFonts w:cs="Tahoma"/>
          <w:szCs w:val="20"/>
        </w:rPr>
        <w:t xml:space="preserve">1.2 </w:t>
      </w:r>
      <w:r w:rsidRPr="00A61CE3">
        <w:rPr>
          <w:rFonts w:cs="Tahoma"/>
          <w:szCs w:val="20"/>
        </w:rPr>
        <w:t xml:space="preserve">door de Deelnemers met de hoogste eindscore een gelijke score is behaald, wordt het voornemen tot verlening uitgebracht aan de Deelnemer met de hoogste eindscore die ook de hoogste score heeft behaald </w:t>
      </w:r>
      <w:r w:rsidR="00F25EF1" w:rsidRPr="00A61CE3">
        <w:rPr>
          <w:rFonts w:cs="Tahoma"/>
          <w:szCs w:val="20"/>
        </w:rPr>
        <w:t xml:space="preserve">op </w:t>
      </w:r>
      <w:r w:rsidRPr="00A61CE3">
        <w:rPr>
          <w:rFonts w:cs="Tahoma"/>
          <w:szCs w:val="20"/>
        </w:rPr>
        <w:t>G</w:t>
      </w:r>
      <w:r w:rsidR="008A5F9B" w:rsidRPr="00A61CE3">
        <w:rPr>
          <w:rFonts w:cs="Tahoma"/>
          <w:szCs w:val="20"/>
        </w:rPr>
        <w:t>1.3</w:t>
      </w:r>
      <w:r w:rsidRPr="00A61CE3">
        <w:rPr>
          <w:rFonts w:cs="Tahoma"/>
          <w:szCs w:val="20"/>
        </w:rPr>
        <w:t xml:space="preserve">. Indien ook op Gunningscriterium </w:t>
      </w:r>
      <w:r w:rsidR="00C95EE7" w:rsidRPr="00A61CE3">
        <w:rPr>
          <w:rFonts w:cs="Tahoma"/>
          <w:szCs w:val="20"/>
        </w:rPr>
        <w:t>G</w:t>
      </w:r>
      <w:r w:rsidR="008A5F9B" w:rsidRPr="00A61CE3">
        <w:rPr>
          <w:rFonts w:cs="Tahoma"/>
          <w:szCs w:val="20"/>
        </w:rPr>
        <w:t xml:space="preserve">1.3 </w:t>
      </w:r>
      <w:r w:rsidRPr="00A61CE3">
        <w:rPr>
          <w:rFonts w:cs="Tahoma"/>
          <w:szCs w:val="20"/>
        </w:rPr>
        <w:t xml:space="preserve">door desbetreffende Deelnemers een gelijke score is behaald, vindt een loting plaats tussen de desbetreffende Deelnemers </w:t>
      </w:r>
      <w:r w:rsidRPr="00A61CE3">
        <w:rPr>
          <w:rFonts w:cs="Tahoma"/>
        </w:rPr>
        <w:t>onder toezicht van een door Opdrachtgever aangestelde notaris</w:t>
      </w:r>
      <w:r w:rsidRPr="00A61CE3">
        <w:rPr>
          <w:rFonts w:cs="Tahoma"/>
          <w:szCs w:val="20"/>
        </w:rPr>
        <w:t>, om te bepalen aan wie het voornemen tot verlening wordt uitgebracht. De desbetreffende Deelnemers mogen bij de loting aanwezig zijn.</w:t>
      </w:r>
      <w:r w:rsidRPr="00F33EAD">
        <w:rPr>
          <w:rFonts w:cs="Tahoma"/>
          <w:szCs w:val="20"/>
        </w:rPr>
        <w:t xml:space="preserve"> </w:t>
      </w:r>
    </w:p>
    <w:p w14:paraId="2E7BABD6" w14:textId="77777777" w:rsidR="008C504E" w:rsidRPr="00F33EAD" w:rsidRDefault="008C504E" w:rsidP="008C504E">
      <w:pPr>
        <w:rPr>
          <w:rFonts w:cs="Tahoma"/>
          <w:szCs w:val="20"/>
        </w:rPr>
      </w:pPr>
    </w:p>
    <w:p w14:paraId="2E7BABD7" w14:textId="77777777" w:rsidR="00354DE6" w:rsidRPr="00F33EAD" w:rsidRDefault="00354DE6">
      <w:pPr>
        <w:spacing w:after="200" w:line="276" w:lineRule="auto"/>
        <w:rPr>
          <w:rFonts w:cs="Tahoma"/>
          <w:b/>
          <w:bCs/>
          <w:kern w:val="32"/>
          <w:sz w:val="24"/>
          <w:szCs w:val="28"/>
        </w:rPr>
      </w:pPr>
      <w:bookmarkStart w:id="461" w:name="_Toc495681052"/>
      <w:bookmarkEnd w:id="455"/>
      <w:bookmarkEnd w:id="456"/>
      <w:r w:rsidRPr="00F33EAD">
        <w:rPr>
          <w:rFonts w:cs="Tahoma"/>
          <w:sz w:val="24"/>
        </w:rPr>
        <w:br w:type="page"/>
      </w:r>
    </w:p>
    <w:p w14:paraId="2E7BABD8" w14:textId="77777777" w:rsidR="007716A0" w:rsidRPr="00F33EAD" w:rsidRDefault="1BFFD53D" w:rsidP="1BFFD53D">
      <w:pPr>
        <w:pStyle w:val="Heading1"/>
        <w:ind w:left="-284"/>
        <w:rPr>
          <w:rFonts w:cs="Tahoma"/>
          <w:sz w:val="24"/>
          <w:szCs w:val="24"/>
        </w:rPr>
      </w:pPr>
      <w:bookmarkStart w:id="462" w:name="_Toc109732982"/>
      <w:r w:rsidRPr="1BFFD53D">
        <w:rPr>
          <w:rFonts w:cs="Tahoma"/>
          <w:sz w:val="24"/>
          <w:szCs w:val="24"/>
        </w:rPr>
        <w:lastRenderedPageBreak/>
        <w:t>Gunningscriteria</w:t>
      </w:r>
      <w:bookmarkEnd w:id="461"/>
      <w:bookmarkEnd w:id="462"/>
    </w:p>
    <w:p w14:paraId="2E7BABDB" w14:textId="77777777" w:rsidR="00C049EA" w:rsidRPr="00F33EAD" w:rsidRDefault="00C049EA" w:rsidP="00D522EE">
      <w:pPr>
        <w:pStyle w:val="Heading2"/>
        <w:numPr>
          <w:ilvl w:val="1"/>
          <w:numId w:val="11"/>
        </w:numPr>
        <w:ind w:left="0"/>
        <w:rPr>
          <w:rFonts w:cs="Tahoma"/>
          <w:sz w:val="22"/>
        </w:rPr>
      </w:pPr>
      <w:bookmarkStart w:id="463" w:name="_Toc514950722"/>
      <w:bookmarkStart w:id="464" w:name="_Toc514950909"/>
      <w:bookmarkStart w:id="465" w:name="_Toc514950723"/>
      <w:bookmarkStart w:id="466" w:name="_Toc514950910"/>
      <w:bookmarkStart w:id="467" w:name="_Toc514950724"/>
      <w:bookmarkStart w:id="468" w:name="_Toc514950911"/>
      <w:bookmarkStart w:id="469" w:name="_Toc514950725"/>
      <w:bookmarkStart w:id="470" w:name="_Toc514950912"/>
      <w:bookmarkStart w:id="471" w:name="_Toc109732983"/>
      <w:bookmarkEnd w:id="463"/>
      <w:bookmarkEnd w:id="464"/>
      <w:bookmarkEnd w:id="465"/>
      <w:bookmarkEnd w:id="466"/>
      <w:bookmarkEnd w:id="467"/>
      <w:bookmarkEnd w:id="468"/>
      <w:bookmarkEnd w:id="469"/>
      <w:bookmarkEnd w:id="470"/>
      <w:r w:rsidRPr="00F33EAD">
        <w:rPr>
          <w:rFonts w:cs="Tahoma"/>
          <w:sz w:val="22"/>
        </w:rPr>
        <w:t>Inleiding</w:t>
      </w:r>
      <w:bookmarkEnd w:id="471"/>
    </w:p>
    <w:p w14:paraId="2E7BABDC" w14:textId="77777777" w:rsidR="006A560B" w:rsidRPr="00B07E5D" w:rsidRDefault="006A560B" w:rsidP="006A560B">
      <w:pPr>
        <w:rPr>
          <w:rFonts w:cs="Tahoma"/>
        </w:rPr>
      </w:pPr>
      <w:r w:rsidRPr="00F33EAD">
        <w:rPr>
          <w:rFonts w:cs="Tahoma"/>
        </w:rPr>
        <w:t>Het beoordelingsteam beoordeelt de Inschrijvingen op basis van het Gunningscriterium beste prijs-kwaliteitverhouding. Per Gunningscriterium kent het beoordelingsteam een beoordeling toe</w:t>
      </w:r>
      <w:r>
        <w:rPr>
          <w:rFonts w:cs="Tahoma"/>
        </w:rPr>
        <w:t xml:space="preserve">. </w:t>
      </w:r>
      <w:r w:rsidRPr="00B07E5D">
        <w:rPr>
          <w:rFonts w:cs="Tahoma"/>
        </w:rPr>
        <w:t xml:space="preserve">Om tot een eindscore te komen en derhalve de Deelnemer met de beste prijs-kwaliteitverhouding te kunnen bepalen, hanteert Opdrachtgever </w:t>
      </w:r>
      <w:r>
        <w:rPr>
          <w:rFonts w:cs="Tahoma"/>
        </w:rPr>
        <w:t>een</w:t>
      </w:r>
      <w:r w:rsidRPr="00B07E5D">
        <w:rPr>
          <w:rFonts w:cs="Tahoma"/>
        </w:rPr>
        <w:t xml:space="preserve"> aantal Gunningscriteria (G). </w:t>
      </w:r>
    </w:p>
    <w:p w14:paraId="2E7BABDD" w14:textId="77777777" w:rsidR="006A560B" w:rsidRDefault="006A560B" w:rsidP="00B07E5D"/>
    <w:p w14:paraId="2E7BABDE" w14:textId="222738A8" w:rsidR="00C049EA" w:rsidRPr="00F33EAD" w:rsidRDefault="006A560B" w:rsidP="00B07E5D">
      <w:pPr>
        <w:rPr>
          <w:rFonts w:cs="Tahoma"/>
        </w:rPr>
      </w:pPr>
      <w:r w:rsidRPr="00CC7875">
        <w:t>De Gunningscriteria zijn gerelateerd a</w:t>
      </w:r>
      <w:r w:rsidRPr="00F34D7B">
        <w:t>an de doelstellingen die de Opdrachtgever met deze Aanbesteding nastreeft, zoals deze zijn opgenomen in hoofdstuk 1.</w:t>
      </w:r>
      <w:r w:rsidRPr="00CC7875">
        <w:t xml:space="preserve"> De Gunningscriteria worden verder uitgewerkt in </w:t>
      </w:r>
      <w:r>
        <w:t>dit hoofdstuk</w:t>
      </w:r>
      <w:r w:rsidRPr="00CC7875">
        <w:t>.</w:t>
      </w:r>
      <w:r>
        <w:t xml:space="preserve"> </w:t>
      </w:r>
      <w:r w:rsidRPr="00B07E5D">
        <w:rPr>
          <w:rFonts w:cs="Tahoma"/>
        </w:rPr>
        <w:t xml:space="preserve">De </w:t>
      </w:r>
      <w:r w:rsidR="008A58B0">
        <w:rPr>
          <w:rFonts w:cs="Tahoma"/>
        </w:rPr>
        <w:t>beoordelingsstappen en het hieronder weergegeven gunningsmodel zijn nader toegelicht in hoofdstuk 5</w:t>
      </w:r>
      <w:r w:rsidR="00C049EA" w:rsidRPr="00F33EAD">
        <w:rPr>
          <w:rFonts w:cs="Tahoma"/>
        </w:rPr>
        <w:t xml:space="preserve">. </w:t>
      </w:r>
    </w:p>
    <w:p w14:paraId="2E7BABDF" w14:textId="4ACDA11A" w:rsidR="00C049EA" w:rsidRDefault="00C049EA" w:rsidP="00C049EA"/>
    <w:tbl>
      <w:tblPr>
        <w:tblStyle w:val="TableGrid"/>
        <w:tblW w:w="988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80"/>
        <w:gridCol w:w="2713"/>
        <w:gridCol w:w="1870"/>
        <w:gridCol w:w="1275"/>
        <w:gridCol w:w="10"/>
        <w:gridCol w:w="1140"/>
        <w:gridCol w:w="1799"/>
      </w:tblGrid>
      <w:tr w:rsidR="006A5140" w14:paraId="73A02EF4" w14:textId="77777777" w:rsidTr="4F6E9445">
        <w:tc>
          <w:tcPr>
            <w:tcW w:w="9887" w:type="dxa"/>
            <w:gridSpan w:val="7"/>
            <w:shd w:val="clear" w:color="auto" w:fill="B9005F"/>
          </w:tcPr>
          <w:p w14:paraId="3C9678AC" w14:textId="5640F18C" w:rsidR="006A5140" w:rsidRPr="005C61AE" w:rsidRDefault="006A5140" w:rsidP="00230B46">
            <w:pPr>
              <w:jc w:val="center"/>
              <w:rPr>
                <w:b/>
                <w:bCs/>
                <w:color w:val="FFFFFF" w:themeColor="background1"/>
                <w:sz w:val="16"/>
              </w:rPr>
            </w:pPr>
            <w:r>
              <w:rPr>
                <w:b/>
                <w:bCs/>
                <w:color w:val="FFFFFF" w:themeColor="background1"/>
                <w:sz w:val="16"/>
              </w:rPr>
              <w:t>Gunningscriteria</w:t>
            </w:r>
          </w:p>
        </w:tc>
      </w:tr>
      <w:tr w:rsidR="00435B8C" w14:paraId="4A7D43AB" w14:textId="55AFAEA2" w:rsidTr="4F6E9445">
        <w:tc>
          <w:tcPr>
            <w:tcW w:w="3793" w:type="dxa"/>
            <w:gridSpan w:val="2"/>
            <w:shd w:val="clear" w:color="auto" w:fill="B9005F"/>
          </w:tcPr>
          <w:p w14:paraId="798EB9D8" w14:textId="278152C7" w:rsidR="00435B8C" w:rsidRPr="00BC0FBB" w:rsidRDefault="00435B8C" w:rsidP="00230B46">
            <w:pPr>
              <w:rPr>
                <w:color w:val="FFFFFF" w:themeColor="background1"/>
                <w:sz w:val="16"/>
              </w:rPr>
            </w:pPr>
            <w:r w:rsidRPr="00BC0FBB">
              <w:rPr>
                <w:color w:val="FFFFFF" w:themeColor="background1"/>
                <w:sz w:val="16"/>
              </w:rPr>
              <w:t>Gunningscriteri</w:t>
            </w:r>
            <w:r>
              <w:rPr>
                <w:color w:val="FFFFFF" w:themeColor="background1"/>
                <w:sz w:val="16"/>
              </w:rPr>
              <w:t>a</w:t>
            </w:r>
          </w:p>
        </w:tc>
        <w:tc>
          <w:tcPr>
            <w:tcW w:w="1870" w:type="dxa"/>
            <w:shd w:val="clear" w:color="auto" w:fill="B9005F"/>
          </w:tcPr>
          <w:p w14:paraId="4A9E0F45" w14:textId="6DCB93F1" w:rsidR="00435B8C" w:rsidRPr="00BC0FBB" w:rsidRDefault="00435B8C" w:rsidP="00230B46">
            <w:pPr>
              <w:jc w:val="center"/>
              <w:rPr>
                <w:color w:val="FFFFFF" w:themeColor="background1"/>
                <w:sz w:val="16"/>
              </w:rPr>
            </w:pPr>
            <w:r w:rsidRPr="009555FD">
              <w:rPr>
                <w:rFonts w:eastAsia="MS Mincho" w:cs="Tahoma"/>
                <w:color w:val="FFFFFF" w:themeColor="background1"/>
                <w:sz w:val="16"/>
                <w:szCs w:val="20"/>
              </w:rPr>
              <w:t>§</w:t>
            </w:r>
          </w:p>
        </w:tc>
        <w:tc>
          <w:tcPr>
            <w:tcW w:w="1285" w:type="dxa"/>
            <w:gridSpan w:val="2"/>
            <w:shd w:val="clear" w:color="auto" w:fill="B9005F"/>
          </w:tcPr>
          <w:p w14:paraId="737C7D31" w14:textId="15D5EAD1" w:rsidR="00435B8C" w:rsidRPr="00BC0FBB" w:rsidRDefault="00435B8C" w:rsidP="00230B46">
            <w:pPr>
              <w:jc w:val="center"/>
              <w:rPr>
                <w:color w:val="FFFFFF" w:themeColor="background1"/>
                <w:sz w:val="16"/>
              </w:rPr>
            </w:pPr>
            <w:r w:rsidRPr="00BC0FBB">
              <w:rPr>
                <w:color w:val="FFFFFF" w:themeColor="background1"/>
                <w:sz w:val="16"/>
              </w:rPr>
              <w:t>Maximaal aantal punten</w:t>
            </w:r>
          </w:p>
        </w:tc>
        <w:tc>
          <w:tcPr>
            <w:tcW w:w="1140" w:type="dxa"/>
            <w:shd w:val="clear" w:color="auto" w:fill="B9005F"/>
          </w:tcPr>
          <w:p w14:paraId="09DBA608" w14:textId="34CAB4E8" w:rsidR="00435B8C" w:rsidRPr="00BC0FBB" w:rsidRDefault="00435B8C" w:rsidP="00230B46">
            <w:pPr>
              <w:jc w:val="center"/>
              <w:rPr>
                <w:color w:val="FFFFFF" w:themeColor="background1"/>
                <w:sz w:val="16"/>
              </w:rPr>
            </w:pPr>
            <w:r w:rsidRPr="00BC0FBB">
              <w:rPr>
                <w:color w:val="FFFFFF" w:themeColor="background1"/>
                <w:sz w:val="16"/>
              </w:rPr>
              <w:t>Weging</w:t>
            </w:r>
          </w:p>
        </w:tc>
        <w:tc>
          <w:tcPr>
            <w:tcW w:w="1799" w:type="dxa"/>
            <w:shd w:val="clear" w:color="auto" w:fill="B9005F"/>
          </w:tcPr>
          <w:p w14:paraId="4FCB6394" w14:textId="089D5F2E" w:rsidR="00435B8C" w:rsidRPr="00BC0FBB" w:rsidRDefault="00435B8C" w:rsidP="00230B46">
            <w:pPr>
              <w:jc w:val="center"/>
              <w:rPr>
                <w:color w:val="FFFFFF" w:themeColor="background1"/>
                <w:sz w:val="16"/>
              </w:rPr>
            </w:pPr>
            <w:r>
              <w:rPr>
                <w:color w:val="FFFFFF" w:themeColor="background1"/>
                <w:sz w:val="16"/>
              </w:rPr>
              <w:t>Maximaal aantal gewogen punten</w:t>
            </w:r>
          </w:p>
        </w:tc>
      </w:tr>
      <w:tr w:rsidR="00A03508" w:rsidRPr="00744F30" w14:paraId="09920607" w14:textId="77777777" w:rsidTr="4F6E9445">
        <w:tc>
          <w:tcPr>
            <w:tcW w:w="3793" w:type="dxa"/>
            <w:gridSpan w:val="2"/>
          </w:tcPr>
          <w:p w14:paraId="044ECACC" w14:textId="77777777" w:rsidR="00A03508" w:rsidRPr="00B14C23" w:rsidRDefault="00A03508" w:rsidP="00B31B5F">
            <w:pPr>
              <w:rPr>
                <w:b/>
                <w:bCs/>
                <w:sz w:val="16"/>
                <w:szCs w:val="16"/>
              </w:rPr>
            </w:pPr>
            <w:r w:rsidRPr="00B14C23">
              <w:rPr>
                <w:b/>
                <w:bCs/>
                <w:sz w:val="16"/>
                <w:szCs w:val="16"/>
              </w:rPr>
              <w:t>G1 Kwaliteit</w:t>
            </w:r>
          </w:p>
        </w:tc>
        <w:tc>
          <w:tcPr>
            <w:tcW w:w="1870" w:type="dxa"/>
          </w:tcPr>
          <w:p w14:paraId="7213B6CE" w14:textId="539A61CA" w:rsidR="00A03508" w:rsidRPr="00B14C23" w:rsidRDefault="00A03508" w:rsidP="00CF7C1D">
            <w:pPr>
              <w:jc w:val="center"/>
              <w:rPr>
                <w:b/>
                <w:bCs/>
                <w:sz w:val="16"/>
                <w:szCs w:val="16"/>
              </w:rPr>
            </w:pPr>
            <w:r>
              <w:rPr>
                <w:b/>
                <w:bCs/>
                <w:sz w:val="16"/>
                <w:szCs w:val="16"/>
              </w:rPr>
              <w:t>6.3</w:t>
            </w:r>
          </w:p>
        </w:tc>
        <w:tc>
          <w:tcPr>
            <w:tcW w:w="1285" w:type="dxa"/>
            <w:gridSpan w:val="2"/>
          </w:tcPr>
          <w:p w14:paraId="0A9C58E0" w14:textId="4D36CBC9" w:rsidR="00A03508" w:rsidRPr="00B14C23" w:rsidRDefault="00A03508" w:rsidP="00CD7EDA">
            <w:pPr>
              <w:jc w:val="right"/>
              <w:rPr>
                <w:b/>
                <w:bCs/>
                <w:sz w:val="16"/>
                <w:szCs w:val="16"/>
              </w:rPr>
            </w:pPr>
            <w:r>
              <w:rPr>
                <w:b/>
                <w:bCs/>
                <w:sz w:val="16"/>
                <w:szCs w:val="16"/>
              </w:rPr>
              <w:t>100</w:t>
            </w:r>
          </w:p>
        </w:tc>
        <w:tc>
          <w:tcPr>
            <w:tcW w:w="1140" w:type="dxa"/>
          </w:tcPr>
          <w:p w14:paraId="2B0A40F9" w14:textId="585EB27C" w:rsidR="00A03508" w:rsidRPr="00B14C23" w:rsidRDefault="00B37782" w:rsidP="00CD7EDA">
            <w:pPr>
              <w:jc w:val="right"/>
              <w:rPr>
                <w:b/>
                <w:bCs/>
                <w:sz w:val="16"/>
                <w:szCs w:val="16"/>
              </w:rPr>
            </w:pPr>
            <w:r>
              <w:rPr>
                <w:b/>
                <w:bCs/>
                <w:sz w:val="16"/>
                <w:szCs w:val="16"/>
              </w:rPr>
              <w:t>70</w:t>
            </w:r>
            <w:r w:rsidR="00A03508" w:rsidRPr="00B14C23">
              <w:rPr>
                <w:b/>
                <w:bCs/>
                <w:sz w:val="16"/>
                <w:szCs w:val="16"/>
              </w:rPr>
              <w:t>%</w:t>
            </w:r>
          </w:p>
        </w:tc>
        <w:tc>
          <w:tcPr>
            <w:tcW w:w="1799" w:type="dxa"/>
          </w:tcPr>
          <w:p w14:paraId="436B61C1" w14:textId="413F4520" w:rsidR="00A03508" w:rsidRPr="00B14C23" w:rsidRDefault="00AB13C5" w:rsidP="00CD7EDA">
            <w:pPr>
              <w:jc w:val="right"/>
              <w:rPr>
                <w:b/>
                <w:bCs/>
                <w:sz w:val="16"/>
                <w:szCs w:val="16"/>
              </w:rPr>
            </w:pPr>
            <w:r>
              <w:rPr>
                <w:b/>
                <w:bCs/>
                <w:sz w:val="16"/>
                <w:szCs w:val="16"/>
              </w:rPr>
              <w:t>7.000</w:t>
            </w:r>
            <w:r w:rsidR="00A03508" w:rsidRPr="00B14C23">
              <w:rPr>
                <w:b/>
                <w:bCs/>
                <w:sz w:val="16"/>
                <w:szCs w:val="16"/>
              </w:rPr>
              <w:t xml:space="preserve"> punten</w:t>
            </w:r>
          </w:p>
        </w:tc>
      </w:tr>
      <w:tr w:rsidR="00CD7EDA" w:rsidRPr="00744F30" w14:paraId="016C623F" w14:textId="456717B3" w:rsidTr="4F6E9445">
        <w:tc>
          <w:tcPr>
            <w:tcW w:w="1080" w:type="dxa"/>
          </w:tcPr>
          <w:p w14:paraId="27CEE7A3" w14:textId="70D0FEDE" w:rsidR="00CD7EDA" w:rsidRPr="00744F30" w:rsidRDefault="00CD7EDA" w:rsidP="006A5140">
            <w:pPr>
              <w:jc w:val="right"/>
              <w:rPr>
                <w:sz w:val="16"/>
                <w:szCs w:val="16"/>
              </w:rPr>
            </w:pPr>
            <w:r>
              <w:rPr>
                <w:sz w:val="16"/>
                <w:szCs w:val="16"/>
                <w:lang w:val="en-US"/>
              </w:rPr>
              <w:t>G1.1</w:t>
            </w:r>
          </w:p>
        </w:tc>
        <w:tc>
          <w:tcPr>
            <w:tcW w:w="2713" w:type="dxa"/>
          </w:tcPr>
          <w:p w14:paraId="73D6BCA5" w14:textId="2DE65750" w:rsidR="00CD7EDA" w:rsidRPr="00744F30" w:rsidRDefault="00357967" w:rsidP="00841C46">
            <w:pPr>
              <w:rPr>
                <w:sz w:val="16"/>
                <w:szCs w:val="16"/>
              </w:rPr>
            </w:pPr>
            <w:r>
              <w:rPr>
                <w:sz w:val="16"/>
                <w:szCs w:val="16"/>
              </w:rPr>
              <w:t>Organisatie fit en meerwaarde</w:t>
            </w:r>
          </w:p>
        </w:tc>
        <w:tc>
          <w:tcPr>
            <w:tcW w:w="1870" w:type="dxa"/>
          </w:tcPr>
          <w:p w14:paraId="3B9594F9" w14:textId="5AEB86D8" w:rsidR="00CD7EDA" w:rsidRPr="00744F30" w:rsidRDefault="00CD7EDA" w:rsidP="005C61AE">
            <w:pPr>
              <w:jc w:val="center"/>
              <w:rPr>
                <w:sz w:val="16"/>
                <w:szCs w:val="16"/>
              </w:rPr>
            </w:pPr>
            <w:r>
              <w:rPr>
                <w:sz w:val="16"/>
                <w:szCs w:val="16"/>
              </w:rPr>
              <w:t>6.3.1</w:t>
            </w:r>
          </w:p>
        </w:tc>
        <w:tc>
          <w:tcPr>
            <w:tcW w:w="1285" w:type="dxa"/>
            <w:gridSpan w:val="2"/>
          </w:tcPr>
          <w:p w14:paraId="100FF0D3" w14:textId="290E7506" w:rsidR="00CD7EDA" w:rsidRPr="00744F30" w:rsidRDefault="002452CE" w:rsidP="00B14C23">
            <w:pPr>
              <w:rPr>
                <w:sz w:val="16"/>
                <w:szCs w:val="16"/>
              </w:rPr>
            </w:pPr>
            <w:r>
              <w:rPr>
                <w:sz w:val="16"/>
                <w:szCs w:val="16"/>
              </w:rPr>
              <w:t>40</w:t>
            </w:r>
          </w:p>
        </w:tc>
        <w:tc>
          <w:tcPr>
            <w:tcW w:w="1140" w:type="dxa"/>
          </w:tcPr>
          <w:p w14:paraId="4E969203" w14:textId="55C9BB27" w:rsidR="00CD7EDA" w:rsidRPr="00744F30" w:rsidRDefault="00CD7EDA" w:rsidP="00B14C23">
            <w:pPr>
              <w:rPr>
                <w:sz w:val="16"/>
                <w:szCs w:val="16"/>
              </w:rPr>
            </w:pPr>
          </w:p>
        </w:tc>
        <w:tc>
          <w:tcPr>
            <w:tcW w:w="1799" w:type="dxa"/>
          </w:tcPr>
          <w:p w14:paraId="1F0506F8" w14:textId="32773EA0" w:rsidR="00CD7EDA" w:rsidRPr="00744F30" w:rsidRDefault="00637DDF" w:rsidP="00B14C23">
            <w:pPr>
              <w:rPr>
                <w:sz w:val="16"/>
                <w:szCs w:val="16"/>
              </w:rPr>
            </w:pPr>
            <w:r>
              <w:rPr>
                <w:sz w:val="16"/>
                <w:szCs w:val="16"/>
              </w:rPr>
              <w:t>4.000</w:t>
            </w:r>
          </w:p>
        </w:tc>
      </w:tr>
      <w:tr w:rsidR="00CD7EDA" w14:paraId="7017DDEE" w14:textId="1BD21081" w:rsidTr="4F6E9445">
        <w:tc>
          <w:tcPr>
            <w:tcW w:w="1080" w:type="dxa"/>
          </w:tcPr>
          <w:p w14:paraId="62F80FEB" w14:textId="1356371B" w:rsidR="00CD7EDA" w:rsidRDefault="00CD7EDA" w:rsidP="006A5140">
            <w:pPr>
              <w:jc w:val="right"/>
              <w:rPr>
                <w:sz w:val="16"/>
                <w:szCs w:val="16"/>
              </w:rPr>
            </w:pPr>
            <w:r>
              <w:rPr>
                <w:sz w:val="16"/>
                <w:szCs w:val="16"/>
              </w:rPr>
              <w:t>G1.2</w:t>
            </w:r>
          </w:p>
        </w:tc>
        <w:tc>
          <w:tcPr>
            <w:tcW w:w="2713" w:type="dxa"/>
          </w:tcPr>
          <w:p w14:paraId="3601C69B" w14:textId="5FE0A210" w:rsidR="00CD7EDA" w:rsidRPr="00663C4E" w:rsidRDefault="003F2F8B" w:rsidP="00841C46">
            <w:pPr>
              <w:rPr>
                <w:sz w:val="16"/>
                <w:szCs w:val="16"/>
              </w:rPr>
            </w:pPr>
            <w:r>
              <w:rPr>
                <w:sz w:val="16"/>
                <w:szCs w:val="16"/>
              </w:rPr>
              <w:t>Dienstverleningsmodel</w:t>
            </w:r>
          </w:p>
        </w:tc>
        <w:tc>
          <w:tcPr>
            <w:tcW w:w="1870" w:type="dxa"/>
          </w:tcPr>
          <w:p w14:paraId="75AF1CC7" w14:textId="6CE58225" w:rsidR="00CD7EDA" w:rsidRPr="00663C4E" w:rsidRDefault="00CD7EDA" w:rsidP="005C61AE">
            <w:pPr>
              <w:jc w:val="center"/>
              <w:rPr>
                <w:sz w:val="16"/>
                <w:szCs w:val="16"/>
              </w:rPr>
            </w:pPr>
            <w:r>
              <w:rPr>
                <w:sz w:val="16"/>
                <w:szCs w:val="16"/>
              </w:rPr>
              <w:t>6.3.2</w:t>
            </w:r>
          </w:p>
        </w:tc>
        <w:tc>
          <w:tcPr>
            <w:tcW w:w="1285" w:type="dxa"/>
            <w:gridSpan w:val="2"/>
          </w:tcPr>
          <w:p w14:paraId="7D2CF93B" w14:textId="4A3E36B1" w:rsidR="00CD7EDA" w:rsidRPr="00663C4E" w:rsidRDefault="002044A8" w:rsidP="00B14C23">
            <w:pPr>
              <w:rPr>
                <w:sz w:val="16"/>
                <w:szCs w:val="16"/>
              </w:rPr>
            </w:pPr>
            <w:r>
              <w:rPr>
                <w:sz w:val="16"/>
                <w:szCs w:val="16"/>
              </w:rPr>
              <w:t>30</w:t>
            </w:r>
          </w:p>
        </w:tc>
        <w:tc>
          <w:tcPr>
            <w:tcW w:w="1140" w:type="dxa"/>
          </w:tcPr>
          <w:p w14:paraId="41623855" w14:textId="371DAB93" w:rsidR="00CD7EDA" w:rsidRPr="00663C4E" w:rsidRDefault="00CD7EDA" w:rsidP="00B14C23">
            <w:pPr>
              <w:rPr>
                <w:sz w:val="16"/>
                <w:szCs w:val="16"/>
              </w:rPr>
            </w:pPr>
          </w:p>
        </w:tc>
        <w:tc>
          <w:tcPr>
            <w:tcW w:w="1799" w:type="dxa"/>
          </w:tcPr>
          <w:p w14:paraId="64CFF483" w14:textId="3BEB0DAA" w:rsidR="00CD7EDA" w:rsidRPr="00663C4E" w:rsidRDefault="00637DDF" w:rsidP="00B14C23">
            <w:pPr>
              <w:rPr>
                <w:sz w:val="16"/>
                <w:szCs w:val="16"/>
              </w:rPr>
            </w:pPr>
            <w:r>
              <w:rPr>
                <w:sz w:val="16"/>
                <w:szCs w:val="16"/>
              </w:rPr>
              <w:t>3.000</w:t>
            </w:r>
          </w:p>
        </w:tc>
      </w:tr>
      <w:tr w:rsidR="00CD7EDA" w:rsidRPr="00744F30" w14:paraId="47BA9C0B" w14:textId="6B0B398A" w:rsidTr="4F6E9445">
        <w:tc>
          <w:tcPr>
            <w:tcW w:w="1080" w:type="dxa"/>
          </w:tcPr>
          <w:p w14:paraId="1CD39016" w14:textId="31404B02" w:rsidR="00CD7EDA" w:rsidRDefault="00CD7EDA" w:rsidP="006A5140">
            <w:pPr>
              <w:jc w:val="right"/>
              <w:rPr>
                <w:sz w:val="16"/>
                <w:szCs w:val="16"/>
                <w:lang w:val="en-US"/>
              </w:rPr>
            </w:pPr>
            <w:r>
              <w:rPr>
                <w:sz w:val="16"/>
                <w:szCs w:val="16"/>
                <w:lang w:val="en-US"/>
              </w:rPr>
              <w:t>G1.3</w:t>
            </w:r>
          </w:p>
        </w:tc>
        <w:tc>
          <w:tcPr>
            <w:tcW w:w="2713" w:type="dxa"/>
          </w:tcPr>
          <w:p w14:paraId="5EA9F77C" w14:textId="2F9F559D" w:rsidR="00CD7EDA" w:rsidRPr="00744F30" w:rsidRDefault="0047449D" w:rsidP="00744F30">
            <w:pPr>
              <w:rPr>
                <w:sz w:val="16"/>
                <w:szCs w:val="16"/>
                <w:lang w:val="en-US"/>
              </w:rPr>
            </w:pPr>
            <w:r>
              <w:rPr>
                <w:sz w:val="16"/>
                <w:szCs w:val="16"/>
                <w:lang w:val="en-US"/>
              </w:rPr>
              <w:t>Implementatieplan</w:t>
            </w:r>
          </w:p>
        </w:tc>
        <w:tc>
          <w:tcPr>
            <w:tcW w:w="1870" w:type="dxa"/>
          </w:tcPr>
          <w:p w14:paraId="0AF69381" w14:textId="13C6826D" w:rsidR="00CD7EDA" w:rsidRPr="00744F30" w:rsidRDefault="00CD7EDA" w:rsidP="005C61AE">
            <w:pPr>
              <w:jc w:val="center"/>
              <w:rPr>
                <w:sz w:val="16"/>
                <w:szCs w:val="16"/>
                <w:lang w:val="en-US"/>
              </w:rPr>
            </w:pPr>
            <w:r>
              <w:rPr>
                <w:sz w:val="16"/>
                <w:szCs w:val="16"/>
                <w:lang w:val="en-US"/>
              </w:rPr>
              <w:t>6.3.3</w:t>
            </w:r>
          </w:p>
        </w:tc>
        <w:tc>
          <w:tcPr>
            <w:tcW w:w="1285" w:type="dxa"/>
            <w:gridSpan w:val="2"/>
          </w:tcPr>
          <w:p w14:paraId="39882BFC" w14:textId="562FB863" w:rsidR="00CD7EDA" w:rsidRPr="00744F30" w:rsidRDefault="002044A8" w:rsidP="00B14C23">
            <w:pPr>
              <w:rPr>
                <w:sz w:val="16"/>
                <w:szCs w:val="16"/>
                <w:lang w:val="en-US"/>
              </w:rPr>
            </w:pPr>
            <w:r>
              <w:rPr>
                <w:sz w:val="16"/>
                <w:szCs w:val="16"/>
                <w:lang w:val="en-US"/>
              </w:rPr>
              <w:t>20</w:t>
            </w:r>
          </w:p>
        </w:tc>
        <w:tc>
          <w:tcPr>
            <w:tcW w:w="1140" w:type="dxa"/>
          </w:tcPr>
          <w:p w14:paraId="380C3784" w14:textId="084BE92B" w:rsidR="00CD7EDA" w:rsidRPr="00744F30" w:rsidRDefault="00CD7EDA" w:rsidP="00B14C23">
            <w:pPr>
              <w:rPr>
                <w:sz w:val="16"/>
                <w:szCs w:val="16"/>
                <w:lang w:val="en-US"/>
              </w:rPr>
            </w:pPr>
          </w:p>
        </w:tc>
        <w:tc>
          <w:tcPr>
            <w:tcW w:w="1799" w:type="dxa"/>
          </w:tcPr>
          <w:p w14:paraId="28AB4179" w14:textId="68E49555" w:rsidR="00CD7EDA" w:rsidRPr="00BC67BA" w:rsidRDefault="00637DDF" w:rsidP="00B14C23">
            <w:pPr>
              <w:rPr>
                <w:sz w:val="16"/>
                <w:szCs w:val="16"/>
              </w:rPr>
            </w:pPr>
            <w:r>
              <w:rPr>
                <w:sz w:val="16"/>
                <w:szCs w:val="16"/>
              </w:rPr>
              <w:t>2.000</w:t>
            </w:r>
          </w:p>
        </w:tc>
      </w:tr>
      <w:tr w:rsidR="00357967" w:rsidRPr="00744F30" w14:paraId="004453A3" w14:textId="77777777" w:rsidTr="4F6E9445">
        <w:tc>
          <w:tcPr>
            <w:tcW w:w="1080" w:type="dxa"/>
          </w:tcPr>
          <w:p w14:paraId="4C06FF52" w14:textId="1C07F218" w:rsidR="00357967" w:rsidRDefault="005E58E0" w:rsidP="006A5140">
            <w:pPr>
              <w:jc w:val="right"/>
              <w:rPr>
                <w:sz w:val="16"/>
                <w:szCs w:val="16"/>
                <w:lang w:val="en-US"/>
              </w:rPr>
            </w:pPr>
            <w:r>
              <w:rPr>
                <w:sz w:val="16"/>
                <w:szCs w:val="16"/>
                <w:lang w:val="en-US"/>
              </w:rPr>
              <w:t>G1.4</w:t>
            </w:r>
          </w:p>
        </w:tc>
        <w:tc>
          <w:tcPr>
            <w:tcW w:w="2713" w:type="dxa"/>
          </w:tcPr>
          <w:p w14:paraId="437DCAF9" w14:textId="31D8C4ED" w:rsidR="00357967" w:rsidRDefault="00357967" w:rsidP="00744F30">
            <w:pPr>
              <w:rPr>
                <w:sz w:val="16"/>
                <w:szCs w:val="16"/>
                <w:lang w:val="en-US"/>
              </w:rPr>
            </w:pPr>
            <w:r>
              <w:rPr>
                <w:sz w:val="16"/>
                <w:szCs w:val="16"/>
                <w:lang w:val="en-US"/>
              </w:rPr>
              <w:t>Presentatie</w:t>
            </w:r>
          </w:p>
        </w:tc>
        <w:tc>
          <w:tcPr>
            <w:tcW w:w="1870" w:type="dxa"/>
          </w:tcPr>
          <w:p w14:paraId="4BE098A9" w14:textId="7014F20B" w:rsidR="00357967" w:rsidRDefault="005E58E0" w:rsidP="005C61AE">
            <w:pPr>
              <w:jc w:val="center"/>
              <w:rPr>
                <w:sz w:val="16"/>
                <w:szCs w:val="16"/>
                <w:lang w:val="en-US"/>
              </w:rPr>
            </w:pPr>
            <w:r>
              <w:rPr>
                <w:sz w:val="16"/>
                <w:szCs w:val="16"/>
                <w:lang w:val="en-US"/>
              </w:rPr>
              <w:t>6.3.4</w:t>
            </w:r>
          </w:p>
        </w:tc>
        <w:tc>
          <w:tcPr>
            <w:tcW w:w="1285" w:type="dxa"/>
            <w:gridSpan w:val="2"/>
          </w:tcPr>
          <w:p w14:paraId="024D5BF2" w14:textId="0DC7A048" w:rsidR="00357967" w:rsidRPr="00744F30" w:rsidRDefault="00357967" w:rsidP="00B14C23">
            <w:pPr>
              <w:rPr>
                <w:sz w:val="16"/>
                <w:szCs w:val="16"/>
                <w:lang w:val="en-US"/>
              </w:rPr>
            </w:pPr>
            <w:r>
              <w:rPr>
                <w:sz w:val="16"/>
                <w:szCs w:val="16"/>
                <w:lang w:val="en-US"/>
              </w:rPr>
              <w:t>10</w:t>
            </w:r>
          </w:p>
        </w:tc>
        <w:tc>
          <w:tcPr>
            <w:tcW w:w="1140" w:type="dxa"/>
          </w:tcPr>
          <w:p w14:paraId="6CCD1081" w14:textId="77777777" w:rsidR="00357967" w:rsidRPr="00744F30" w:rsidRDefault="00357967" w:rsidP="00B14C23">
            <w:pPr>
              <w:rPr>
                <w:sz w:val="16"/>
                <w:szCs w:val="16"/>
                <w:lang w:val="en-US"/>
              </w:rPr>
            </w:pPr>
          </w:p>
        </w:tc>
        <w:tc>
          <w:tcPr>
            <w:tcW w:w="1799" w:type="dxa"/>
          </w:tcPr>
          <w:p w14:paraId="11FF0A8C" w14:textId="41C89F0F" w:rsidR="00357967" w:rsidRPr="00BC67BA" w:rsidRDefault="00987A12" w:rsidP="00B14C23">
            <w:pPr>
              <w:rPr>
                <w:sz w:val="16"/>
                <w:szCs w:val="16"/>
              </w:rPr>
            </w:pPr>
            <w:r>
              <w:rPr>
                <w:sz w:val="16"/>
                <w:szCs w:val="16"/>
              </w:rPr>
              <w:t>1.000</w:t>
            </w:r>
          </w:p>
        </w:tc>
      </w:tr>
      <w:tr w:rsidR="00F238F8" w14:paraId="22A4AE1E" w14:textId="16DBFBA4" w:rsidTr="4F6E9445">
        <w:trPr>
          <w:trHeight w:val="330"/>
        </w:trPr>
        <w:tc>
          <w:tcPr>
            <w:tcW w:w="3793" w:type="dxa"/>
            <w:gridSpan w:val="2"/>
          </w:tcPr>
          <w:p w14:paraId="254AE593" w14:textId="77777777" w:rsidR="00F238F8" w:rsidRPr="003D7E00" w:rsidRDefault="00F238F8" w:rsidP="003D7E00">
            <w:pPr>
              <w:rPr>
                <w:sz w:val="16"/>
                <w:szCs w:val="16"/>
              </w:rPr>
            </w:pPr>
            <w:r w:rsidRPr="003D7E00">
              <w:rPr>
                <w:b/>
                <w:bCs/>
                <w:sz w:val="16"/>
                <w:szCs w:val="16"/>
              </w:rPr>
              <w:t>G2 Prijs</w:t>
            </w:r>
          </w:p>
        </w:tc>
        <w:tc>
          <w:tcPr>
            <w:tcW w:w="1870" w:type="dxa"/>
          </w:tcPr>
          <w:p w14:paraId="60469A38" w14:textId="0C7CF919" w:rsidR="00F238F8" w:rsidRPr="00F238F8" w:rsidRDefault="00F238F8" w:rsidP="00F238F8">
            <w:pPr>
              <w:jc w:val="center"/>
              <w:rPr>
                <w:b/>
                <w:bCs/>
                <w:sz w:val="16"/>
                <w:szCs w:val="16"/>
              </w:rPr>
            </w:pPr>
            <w:r w:rsidRPr="00F238F8">
              <w:rPr>
                <w:b/>
                <w:bCs/>
                <w:sz w:val="16"/>
                <w:szCs w:val="16"/>
              </w:rPr>
              <w:t>6.4</w:t>
            </w:r>
          </w:p>
        </w:tc>
        <w:tc>
          <w:tcPr>
            <w:tcW w:w="1285" w:type="dxa"/>
            <w:gridSpan w:val="2"/>
            <w:shd w:val="clear" w:color="auto" w:fill="auto"/>
          </w:tcPr>
          <w:p w14:paraId="3718C687" w14:textId="7D166C53" w:rsidR="00F238F8" w:rsidRPr="003D7E00" w:rsidRDefault="00F238F8" w:rsidP="006223BF">
            <w:pPr>
              <w:jc w:val="right"/>
              <w:rPr>
                <w:b/>
                <w:bCs/>
                <w:sz w:val="16"/>
                <w:szCs w:val="16"/>
              </w:rPr>
            </w:pPr>
            <w:r w:rsidRPr="003D7E00">
              <w:rPr>
                <w:b/>
                <w:bCs/>
                <w:sz w:val="16"/>
                <w:szCs w:val="16"/>
              </w:rPr>
              <w:t>100</w:t>
            </w:r>
          </w:p>
        </w:tc>
        <w:tc>
          <w:tcPr>
            <w:tcW w:w="1140" w:type="dxa"/>
            <w:shd w:val="clear" w:color="auto" w:fill="auto"/>
          </w:tcPr>
          <w:p w14:paraId="4C84EDD4" w14:textId="0E584E70" w:rsidR="00F238F8" w:rsidRPr="003D7E00" w:rsidRDefault="00783B8C" w:rsidP="00CD7EDA">
            <w:pPr>
              <w:jc w:val="right"/>
              <w:rPr>
                <w:b/>
                <w:bCs/>
                <w:sz w:val="16"/>
                <w:szCs w:val="16"/>
              </w:rPr>
            </w:pPr>
            <w:r>
              <w:rPr>
                <w:b/>
                <w:bCs/>
                <w:sz w:val="16"/>
                <w:szCs w:val="16"/>
              </w:rPr>
              <w:t>30</w:t>
            </w:r>
            <w:r w:rsidR="00F238F8" w:rsidRPr="003D7E00">
              <w:rPr>
                <w:b/>
                <w:bCs/>
                <w:sz w:val="16"/>
                <w:szCs w:val="16"/>
              </w:rPr>
              <w:t>%</w:t>
            </w:r>
          </w:p>
        </w:tc>
        <w:tc>
          <w:tcPr>
            <w:tcW w:w="1799" w:type="dxa"/>
            <w:shd w:val="clear" w:color="auto" w:fill="auto"/>
          </w:tcPr>
          <w:p w14:paraId="1051704A" w14:textId="190CB11F" w:rsidR="00F238F8" w:rsidRPr="003D7E00" w:rsidRDefault="001163F7" w:rsidP="00CD7EDA">
            <w:pPr>
              <w:jc w:val="right"/>
              <w:rPr>
                <w:b/>
                <w:bCs/>
                <w:sz w:val="16"/>
                <w:szCs w:val="16"/>
              </w:rPr>
            </w:pPr>
            <w:r>
              <w:rPr>
                <w:b/>
                <w:bCs/>
                <w:sz w:val="16"/>
                <w:szCs w:val="16"/>
              </w:rPr>
              <w:t>3.000</w:t>
            </w:r>
            <w:r w:rsidR="00F238F8" w:rsidRPr="003D7E00">
              <w:rPr>
                <w:b/>
                <w:bCs/>
                <w:sz w:val="16"/>
                <w:szCs w:val="16"/>
              </w:rPr>
              <w:t xml:space="preserve"> punten</w:t>
            </w:r>
          </w:p>
        </w:tc>
      </w:tr>
      <w:tr w:rsidR="00590DD7" w:rsidRPr="00744F30" w14:paraId="1827D0B3" w14:textId="69C25BF0" w:rsidTr="4F6E9445">
        <w:tc>
          <w:tcPr>
            <w:tcW w:w="1080" w:type="dxa"/>
          </w:tcPr>
          <w:p w14:paraId="5D7B1619" w14:textId="1BE1ED3D" w:rsidR="00590DD7" w:rsidRPr="005E58E0" w:rsidRDefault="00590DD7" w:rsidP="00590DD7">
            <w:pPr>
              <w:jc w:val="right"/>
              <w:rPr>
                <w:sz w:val="16"/>
                <w:szCs w:val="16"/>
                <w:lang w:val="en-US"/>
              </w:rPr>
            </w:pPr>
            <w:r w:rsidRPr="005E58E0">
              <w:rPr>
                <w:sz w:val="16"/>
                <w:szCs w:val="16"/>
                <w:lang w:val="en-US"/>
              </w:rPr>
              <w:t>G2.1</w:t>
            </w:r>
          </w:p>
        </w:tc>
        <w:tc>
          <w:tcPr>
            <w:tcW w:w="2713" w:type="dxa"/>
          </w:tcPr>
          <w:p w14:paraId="560BA78E" w14:textId="65AA4780" w:rsidR="00590DD7" w:rsidRPr="005E58E0" w:rsidRDefault="00590DD7" w:rsidP="00590DD7">
            <w:pPr>
              <w:rPr>
                <w:sz w:val="16"/>
                <w:szCs w:val="16"/>
                <w:lang w:val="en-US"/>
              </w:rPr>
            </w:pPr>
            <w:r w:rsidRPr="005E58E0">
              <w:rPr>
                <w:sz w:val="16"/>
                <w:szCs w:val="16"/>
                <w:lang w:val="en-US"/>
              </w:rPr>
              <w:t>Aanneemsom</w:t>
            </w:r>
          </w:p>
        </w:tc>
        <w:tc>
          <w:tcPr>
            <w:tcW w:w="1870" w:type="dxa"/>
          </w:tcPr>
          <w:p w14:paraId="604DEF3C" w14:textId="7C30D02E" w:rsidR="00590DD7" w:rsidRPr="005E58E0" w:rsidRDefault="00590DD7" w:rsidP="00590DD7">
            <w:pPr>
              <w:spacing w:after="200" w:line="276" w:lineRule="auto"/>
              <w:jc w:val="center"/>
              <w:rPr>
                <w:sz w:val="16"/>
                <w:szCs w:val="16"/>
                <w:lang w:val="en-US"/>
              </w:rPr>
            </w:pPr>
            <w:r w:rsidRPr="005E58E0">
              <w:rPr>
                <w:sz w:val="16"/>
                <w:szCs w:val="16"/>
                <w:lang w:val="en-US"/>
              </w:rPr>
              <w:t>6.4.1</w:t>
            </w:r>
          </w:p>
        </w:tc>
        <w:tc>
          <w:tcPr>
            <w:tcW w:w="1275" w:type="dxa"/>
          </w:tcPr>
          <w:p w14:paraId="28DFC3F7" w14:textId="54F235EB" w:rsidR="00590DD7" w:rsidRPr="005E58E0" w:rsidRDefault="00C65BB2" w:rsidP="00590DD7">
            <w:pPr>
              <w:spacing w:after="200" w:line="276" w:lineRule="auto"/>
              <w:rPr>
                <w:sz w:val="16"/>
                <w:szCs w:val="16"/>
                <w:lang w:val="en-US"/>
              </w:rPr>
            </w:pPr>
            <w:r w:rsidRPr="005E58E0">
              <w:rPr>
                <w:sz w:val="16"/>
                <w:szCs w:val="16"/>
                <w:lang w:val="en-US"/>
              </w:rPr>
              <w:t>7</w:t>
            </w:r>
            <w:r w:rsidR="00C151EF" w:rsidRPr="005E58E0">
              <w:rPr>
                <w:sz w:val="16"/>
                <w:szCs w:val="16"/>
                <w:lang w:val="en-US"/>
              </w:rPr>
              <w:t>0</w:t>
            </w:r>
          </w:p>
        </w:tc>
        <w:tc>
          <w:tcPr>
            <w:tcW w:w="1150" w:type="dxa"/>
            <w:gridSpan w:val="2"/>
          </w:tcPr>
          <w:p w14:paraId="2B6D952D" w14:textId="77777777" w:rsidR="00590DD7" w:rsidRPr="00C151EF" w:rsidRDefault="00590DD7" w:rsidP="00590DD7">
            <w:pPr>
              <w:spacing w:after="200" w:line="276" w:lineRule="auto"/>
              <w:rPr>
                <w:color w:val="FF0000"/>
                <w:sz w:val="16"/>
                <w:szCs w:val="16"/>
                <w:lang w:val="en-US"/>
              </w:rPr>
            </w:pPr>
          </w:p>
        </w:tc>
        <w:tc>
          <w:tcPr>
            <w:tcW w:w="1799" w:type="dxa"/>
          </w:tcPr>
          <w:p w14:paraId="2600ACE6" w14:textId="724630EB" w:rsidR="00590DD7" w:rsidRPr="00744F30" w:rsidRDefault="1943F412" w:rsidP="00590DD7">
            <w:pPr>
              <w:spacing w:after="200" w:line="276" w:lineRule="auto"/>
              <w:rPr>
                <w:sz w:val="16"/>
                <w:szCs w:val="16"/>
                <w:lang w:val="en-US"/>
              </w:rPr>
            </w:pPr>
            <w:r w:rsidRPr="41A6EA47">
              <w:rPr>
                <w:sz w:val="16"/>
                <w:szCs w:val="16"/>
                <w:lang w:val="en-US"/>
              </w:rPr>
              <w:t>2</w:t>
            </w:r>
            <w:r w:rsidR="41A6EA47" w:rsidRPr="41A6EA47">
              <w:rPr>
                <w:sz w:val="16"/>
                <w:szCs w:val="16"/>
                <w:lang w:val="en-US"/>
              </w:rPr>
              <w:t>.100</w:t>
            </w:r>
          </w:p>
        </w:tc>
      </w:tr>
      <w:tr w:rsidR="00590DD7" w14:paraId="3C7E3D4A" w14:textId="78FB84DC" w:rsidTr="4F6E9445">
        <w:tc>
          <w:tcPr>
            <w:tcW w:w="1080" w:type="dxa"/>
          </w:tcPr>
          <w:p w14:paraId="4A7E1BE6" w14:textId="58B8E465" w:rsidR="00590DD7" w:rsidRPr="005E58E0" w:rsidRDefault="00590DD7" w:rsidP="00590DD7">
            <w:pPr>
              <w:jc w:val="right"/>
              <w:rPr>
                <w:sz w:val="16"/>
                <w:szCs w:val="16"/>
                <w:lang w:val="en-US"/>
              </w:rPr>
            </w:pPr>
            <w:r w:rsidRPr="005E58E0">
              <w:rPr>
                <w:sz w:val="16"/>
                <w:szCs w:val="16"/>
                <w:lang w:val="en-US"/>
              </w:rPr>
              <w:t>G2.2</w:t>
            </w:r>
          </w:p>
        </w:tc>
        <w:tc>
          <w:tcPr>
            <w:tcW w:w="2713" w:type="dxa"/>
          </w:tcPr>
          <w:p w14:paraId="63011B39" w14:textId="64581C44" w:rsidR="00590DD7" w:rsidRPr="005E58E0" w:rsidRDefault="14730FA0" w:rsidP="00590DD7">
            <w:pPr>
              <w:rPr>
                <w:sz w:val="16"/>
                <w:szCs w:val="16"/>
                <w:lang w:val="en-US"/>
              </w:rPr>
            </w:pPr>
            <w:r w:rsidRPr="4F6E9445">
              <w:rPr>
                <w:sz w:val="16"/>
                <w:szCs w:val="16"/>
                <w:lang w:val="en-US"/>
              </w:rPr>
              <w:t>Variabele kosten</w:t>
            </w:r>
          </w:p>
        </w:tc>
        <w:tc>
          <w:tcPr>
            <w:tcW w:w="1870" w:type="dxa"/>
          </w:tcPr>
          <w:p w14:paraId="6424F26B" w14:textId="13C7205C" w:rsidR="00590DD7" w:rsidRPr="005E58E0" w:rsidRDefault="00590DD7" w:rsidP="00590DD7">
            <w:pPr>
              <w:spacing w:after="200" w:line="276" w:lineRule="auto"/>
              <w:jc w:val="center"/>
              <w:rPr>
                <w:sz w:val="16"/>
                <w:szCs w:val="16"/>
                <w:lang w:val="en-US"/>
              </w:rPr>
            </w:pPr>
            <w:r w:rsidRPr="005E58E0">
              <w:rPr>
                <w:sz w:val="16"/>
                <w:szCs w:val="16"/>
                <w:lang w:val="en-US"/>
              </w:rPr>
              <w:t>6.4.2</w:t>
            </w:r>
          </w:p>
        </w:tc>
        <w:tc>
          <w:tcPr>
            <w:tcW w:w="1275" w:type="dxa"/>
          </w:tcPr>
          <w:p w14:paraId="7874CE81" w14:textId="4454D541" w:rsidR="00590DD7" w:rsidRPr="005E58E0" w:rsidRDefault="4F6E9445" w:rsidP="00590DD7">
            <w:pPr>
              <w:spacing w:after="200" w:line="276" w:lineRule="auto"/>
              <w:rPr>
                <w:sz w:val="16"/>
                <w:szCs w:val="16"/>
                <w:lang w:val="en-US"/>
              </w:rPr>
            </w:pPr>
            <w:r w:rsidRPr="4F6E9445">
              <w:rPr>
                <w:sz w:val="16"/>
                <w:szCs w:val="16"/>
                <w:lang w:val="en-US"/>
              </w:rPr>
              <w:t>30</w:t>
            </w:r>
          </w:p>
        </w:tc>
        <w:tc>
          <w:tcPr>
            <w:tcW w:w="1150" w:type="dxa"/>
            <w:gridSpan w:val="2"/>
          </w:tcPr>
          <w:p w14:paraId="342330B0" w14:textId="77777777" w:rsidR="00590DD7" w:rsidRPr="00C151EF" w:rsidRDefault="00590DD7" w:rsidP="00590DD7">
            <w:pPr>
              <w:spacing w:after="200" w:line="276" w:lineRule="auto"/>
              <w:rPr>
                <w:color w:val="FF0000"/>
                <w:sz w:val="16"/>
                <w:szCs w:val="16"/>
                <w:lang w:val="en-US"/>
              </w:rPr>
            </w:pPr>
          </w:p>
        </w:tc>
        <w:tc>
          <w:tcPr>
            <w:tcW w:w="1799" w:type="dxa"/>
          </w:tcPr>
          <w:p w14:paraId="450F934C" w14:textId="1376B119" w:rsidR="00590DD7" w:rsidRDefault="4F6E9445" w:rsidP="4F6E9445">
            <w:pPr>
              <w:spacing w:after="200" w:line="276" w:lineRule="auto"/>
              <w:rPr>
                <w:szCs w:val="18"/>
                <w:lang w:val="en-US"/>
              </w:rPr>
            </w:pPr>
            <w:r w:rsidRPr="4F6E9445">
              <w:rPr>
                <w:sz w:val="16"/>
                <w:szCs w:val="16"/>
                <w:lang w:val="en-US"/>
              </w:rPr>
              <w:t>900</w:t>
            </w:r>
          </w:p>
        </w:tc>
      </w:tr>
      <w:tr w:rsidR="006223BF" w14:paraId="64EDEC6A" w14:textId="77777777" w:rsidTr="4F6E9445">
        <w:tc>
          <w:tcPr>
            <w:tcW w:w="8088" w:type="dxa"/>
            <w:gridSpan w:val="6"/>
          </w:tcPr>
          <w:p w14:paraId="6CB193DB" w14:textId="0E30EC4E" w:rsidR="006223BF" w:rsidRPr="00433D8B" w:rsidRDefault="006223BF" w:rsidP="006223BF">
            <w:pPr>
              <w:jc w:val="right"/>
              <w:rPr>
                <w:sz w:val="16"/>
                <w:szCs w:val="16"/>
              </w:rPr>
            </w:pPr>
            <w:r w:rsidRPr="00433D8B">
              <w:rPr>
                <w:b/>
                <w:bCs/>
                <w:sz w:val="16"/>
                <w:szCs w:val="16"/>
              </w:rPr>
              <w:t>Totaal</w:t>
            </w:r>
          </w:p>
        </w:tc>
        <w:tc>
          <w:tcPr>
            <w:tcW w:w="1799" w:type="dxa"/>
            <w:shd w:val="clear" w:color="auto" w:fill="auto"/>
          </w:tcPr>
          <w:p w14:paraId="73823310" w14:textId="10B2A8B8" w:rsidR="006223BF" w:rsidRPr="007E4C96" w:rsidRDefault="076E6C05" w:rsidP="00CD7EDA">
            <w:pPr>
              <w:jc w:val="right"/>
              <w:rPr>
                <w:b/>
                <w:bCs/>
                <w:sz w:val="16"/>
                <w:szCs w:val="16"/>
              </w:rPr>
            </w:pPr>
            <w:r w:rsidRPr="120588E7">
              <w:rPr>
                <w:b/>
                <w:bCs/>
                <w:sz w:val="16"/>
                <w:szCs w:val="16"/>
              </w:rPr>
              <w:t>10.000</w:t>
            </w:r>
            <w:r w:rsidR="006223BF" w:rsidRPr="007E4C96">
              <w:rPr>
                <w:b/>
                <w:bCs/>
                <w:sz w:val="16"/>
                <w:szCs w:val="16"/>
              </w:rPr>
              <w:t xml:space="preserve"> punten</w:t>
            </w:r>
          </w:p>
        </w:tc>
      </w:tr>
    </w:tbl>
    <w:p w14:paraId="4DAA3D69" w14:textId="1702C342" w:rsidR="00C8043B" w:rsidRDefault="00C8043B" w:rsidP="00C049EA"/>
    <w:p w14:paraId="2E7BAC30" w14:textId="0302F1BD" w:rsidR="00C049EA" w:rsidRPr="00F33EAD" w:rsidRDefault="00C049EA" w:rsidP="00D522EE">
      <w:pPr>
        <w:pStyle w:val="Heading2"/>
        <w:numPr>
          <w:ilvl w:val="1"/>
          <w:numId w:val="11"/>
        </w:numPr>
        <w:ind w:left="0"/>
        <w:rPr>
          <w:rFonts w:cs="Tahoma"/>
          <w:sz w:val="22"/>
          <w:szCs w:val="22"/>
        </w:rPr>
      </w:pPr>
      <w:bookmarkStart w:id="472" w:name="_Toc109732984"/>
      <w:r w:rsidRPr="1673782F">
        <w:rPr>
          <w:rFonts w:cs="Tahoma"/>
          <w:sz w:val="22"/>
          <w:szCs w:val="22"/>
        </w:rPr>
        <w:t>Beoordelingsmethode</w:t>
      </w:r>
      <w:bookmarkEnd w:id="472"/>
    </w:p>
    <w:p w14:paraId="2E7BAC31" w14:textId="77777777" w:rsidR="00435611" w:rsidRPr="00F33EAD" w:rsidRDefault="00EA43DF" w:rsidP="00D522EE">
      <w:pPr>
        <w:pStyle w:val="Heading3"/>
        <w:numPr>
          <w:ilvl w:val="2"/>
          <w:numId w:val="11"/>
        </w:numPr>
        <w:ind w:left="709" w:hanging="709"/>
        <w:rPr>
          <w:rFonts w:cs="Tahoma"/>
          <w:szCs w:val="20"/>
        </w:rPr>
      </w:pPr>
      <w:r>
        <w:rPr>
          <w:rFonts w:cs="Tahoma"/>
          <w:szCs w:val="20"/>
        </w:rPr>
        <w:t>Beoordelingswaarden van kwalitatieve Gunningscriteria</w:t>
      </w:r>
    </w:p>
    <w:p w14:paraId="2E7BAC32" w14:textId="4E61629F" w:rsidR="005D569D" w:rsidRPr="00F33EAD" w:rsidRDefault="00435611" w:rsidP="00435611">
      <w:pPr>
        <w:rPr>
          <w:rFonts w:cs="Tahoma"/>
          <w:szCs w:val="20"/>
        </w:rPr>
      </w:pPr>
      <w:r w:rsidRPr="00794216">
        <w:rPr>
          <w:rFonts w:cs="Tahoma"/>
          <w:szCs w:val="20"/>
        </w:rPr>
        <w:t xml:space="preserve">In </w:t>
      </w:r>
      <w:r w:rsidRPr="002E19DB">
        <w:rPr>
          <w:rFonts w:cs="Tahoma"/>
          <w:szCs w:val="20"/>
        </w:rPr>
        <w:t xml:space="preserve">paragraaf </w:t>
      </w:r>
      <w:r w:rsidR="00AD2439" w:rsidRPr="002E19DB">
        <w:rPr>
          <w:rFonts w:cs="Tahoma"/>
          <w:szCs w:val="20"/>
        </w:rPr>
        <w:t>6.3</w:t>
      </w:r>
      <w:r w:rsidR="00794216" w:rsidRPr="00F466A2">
        <w:rPr>
          <w:rFonts w:cs="Tahoma"/>
          <w:szCs w:val="20"/>
        </w:rPr>
        <w:t xml:space="preserve"> </w:t>
      </w:r>
      <w:r w:rsidRPr="00794216">
        <w:rPr>
          <w:rFonts w:cs="Tahoma"/>
          <w:szCs w:val="20"/>
        </w:rPr>
        <w:t>zijn de kwalitatieve Gunningscriteria nader uitgewerkt. Het beoordelingsteam kent per Gunningscriterium</w:t>
      </w:r>
      <w:r w:rsidR="00D8547E">
        <w:rPr>
          <w:rFonts w:cs="Tahoma"/>
          <w:szCs w:val="20"/>
        </w:rPr>
        <w:t xml:space="preserve"> (G1.1- G1.</w:t>
      </w:r>
      <w:r w:rsidR="00C65EF1">
        <w:rPr>
          <w:rFonts w:cs="Tahoma"/>
          <w:szCs w:val="20"/>
        </w:rPr>
        <w:t>4</w:t>
      </w:r>
      <w:r w:rsidR="00D8547E">
        <w:rPr>
          <w:rFonts w:cs="Tahoma"/>
          <w:szCs w:val="20"/>
        </w:rPr>
        <w:t>)</w:t>
      </w:r>
      <w:r w:rsidRPr="00794216">
        <w:rPr>
          <w:rFonts w:cs="Tahoma"/>
          <w:szCs w:val="20"/>
        </w:rPr>
        <w:t xml:space="preserve"> een beoordeling toe aan de kwaliteit van de door de Deelnemer bij Inschrijving ingediende informatie voor het</w:t>
      </w:r>
      <w:r w:rsidRPr="00F33EAD">
        <w:rPr>
          <w:rFonts w:cs="Tahoma"/>
          <w:szCs w:val="20"/>
        </w:rPr>
        <w:t xml:space="preserve"> betreffende Gunningscriterium. Afhankelijk van de kwaliteit van het aangebodene </w:t>
      </w:r>
      <w:r w:rsidR="00EA43DF">
        <w:rPr>
          <w:rFonts w:cs="Tahoma"/>
          <w:szCs w:val="20"/>
        </w:rPr>
        <w:t>wordt per</w:t>
      </w:r>
      <w:r w:rsidRPr="00F33EAD">
        <w:rPr>
          <w:rFonts w:cs="Tahoma"/>
          <w:szCs w:val="20"/>
        </w:rPr>
        <w:t xml:space="preserve"> Gunningscriterium </w:t>
      </w:r>
      <w:r w:rsidR="00EA43DF">
        <w:rPr>
          <w:rFonts w:cs="Tahoma"/>
          <w:szCs w:val="20"/>
        </w:rPr>
        <w:t>door</w:t>
      </w:r>
      <w:r w:rsidRPr="00F33EAD">
        <w:rPr>
          <w:rFonts w:cs="Tahoma"/>
          <w:szCs w:val="20"/>
        </w:rPr>
        <w:t xml:space="preserve"> het </w:t>
      </w:r>
      <w:r w:rsidR="00EA43DF">
        <w:rPr>
          <w:rFonts w:cs="Tahoma"/>
          <w:szCs w:val="20"/>
        </w:rPr>
        <w:t>gehele</w:t>
      </w:r>
      <w:r w:rsidRPr="00F33EAD">
        <w:rPr>
          <w:rFonts w:cs="Tahoma"/>
          <w:szCs w:val="20"/>
        </w:rPr>
        <w:t xml:space="preserve"> beoordelingsteam een van de volgende </w:t>
      </w:r>
      <w:r w:rsidR="00EA43DF">
        <w:rPr>
          <w:rFonts w:cs="Tahoma"/>
          <w:szCs w:val="20"/>
        </w:rPr>
        <w:t>beoordelingen</w:t>
      </w:r>
      <w:r w:rsidR="00EA43DF" w:rsidRPr="00F33EAD">
        <w:rPr>
          <w:rFonts w:cs="Tahoma"/>
          <w:szCs w:val="20"/>
        </w:rPr>
        <w:t xml:space="preserve"> </w:t>
      </w:r>
      <w:r w:rsidRPr="00F33EAD">
        <w:rPr>
          <w:rFonts w:cs="Tahoma"/>
          <w:szCs w:val="20"/>
        </w:rPr>
        <w:t>gegeven:</w:t>
      </w:r>
    </w:p>
    <w:p w14:paraId="1726C3E4" w14:textId="77777777" w:rsidR="00435611" w:rsidRPr="00F33EAD" w:rsidRDefault="00435611" w:rsidP="00435611">
      <w:pPr>
        <w:rPr>
          <w:rFonts w:cs="Tahoma"/>
          <w:szCs w:val="20"/>
        </w:rPr>
      </w:pPr>
    </w:p>
    <w:tbl>
      <w:tblPr>
        <w:tblW w:w="7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2"/>
        <w:gridCol w:w="1349"/>
        <w:gridCol w:w="1349"/>
        <w:gridCol w:w="1314"/>
        <w:gridCol w:w="1314"/>
      </w:tblGrid>
      <w:tr w:rsidR="003E0666" w:rsidRPr="00F33EAD" w14:paraId="2E7BAC67" w14:textId="5B18D8AE" w:rsidTr="120588E7">
        <w:trPr>
          <w:trHeight w:val="1109"/>
        </w:trPr>
        <w:tc>
          <w:tcPr>
            <w:tcW w:w="2282" w:type="dxa"/>
            <w:shd w:val="clear" w:color="auto" w:fill="BFBFBF" w:themeFill="background1" w:themeFillShade="BF"/>
          </w:tcPr>
          <w:p w14:paraId="2E7BAC65" w14:textId="77777777" w:rsidR="003E0666" w:rsidRPr="00F33EAD" w:rsidRDefault="003E0666" w:rsidP="004B6125">
            <w:pPr>
              <w:rPr>
                <w:rFonts w:cs="Tahoma"/>
                <w:szCs w:val="20"/>
              </w:rPr>
            </w:pPr>
            <w:r w:rsidRPr="00F33EAD">
              <w:rPr>
                <w:rFonts w:cs="Tahoma"/>
                <w:b/>
                <w:szCs w:val="20"/>
              </w:rPr>
              <w:t>Beoordeling</w:t>
            </w:r>
          </w:p>
        </w:tc>
        <w:tc>
          <w:tcPr>
            <w:tcW w:w="1349" w:type="dxa"/>
            <w:shd w:val="clear" w:color="auto" w:fill="BFBFBF" w:themeFill="background1" w:themeFillShade="BF"/>
          </w:tcPr>
          <w:p w14:paraId="758EB3D0" w14:textId="77777777" w:rsidR="003E0666" w:rsidRDefault="003E0666" w:rsidP="00830705">
            <w:pPr>
              <w:rPr>
                <w:rFonts w:cs="Tahoma"/>
                <w:b/>
                <w:bCs/>
              </w:rPr>
            </w:pPr>
            <w:r>
              <w:rPr>
                <w:rFonts w:cs="Tahoma"/>
                <w:b/>
                <w:bCs/>
              </w:rPr>
              <w:t>S</w:t>
            </w:r>
            <w:r w:rsidRPr="556A48D5">
              <w:rPr>
                <w:rFonts w:cs="Tahoma"/>
                <w:b/>
                <w:bCs/>
              </w:rPr>
              <w:t>core</w:t>
            </w:r>
            <w:r>
              <w:rPr>
                <w:rFonts w:cs="Tahoma"/>
                <w:b/>
                <w:bCs/>
              </w:rPr>
              <w:t xml:space="preserve"> </w:t>
            </w:r>
          </w:p>
          <w:p w14:paraId="7262D234" w14:textId="213C486D" w:rsidR="003E0666" w:rsidRDefault="003E0666" w:rsidP="00830705">
            <w:pPr>
              <w:rPr>
                <w:rFonts w:cs="Tahoma"/>
                <w:b/>
                <w:bCs/>
              </w:rPr>
            </w:pPr>
            <w:r w:rsidRPr="00A572DC">
              <w:rPr>
                <w:rFonts w:cs="Tahoma"/>
              </w:rPr>
              <w:t>bij m</w:t>
            </w:r>
            <w:r w:rsidRPr="00A572DC">
              <w:rPr>
                <w:rFonts w:cs="Tahoma"/>
                <w:szCs w:val="20"/>
              </w:rPr>
              <w:t>aximale</w:t>
            </w:r>
            <w:r>
              <w:rPr>
                <w:rFonts w:cs="Tahoma"/>
                <w:szCs w:val="20"/>
              </w:rPr>
              <w:t xml:space="preserve"> score 40</w:t>
            </w:r>
          </w:p>
        </w:tc>
        <w:tc>
          <w:tcPr>
            <w:tcW w:w="1349" w:type="dxa"/>
            <w:shd w:val="clear" w:color="auto" w:fill="BFBFBF" w:themeFill="background1" w:themeFillShade="BF"/>
          </w:tcPr>
          <w:p w14:paraId="2EAEB2FD" w14:textId="77777777" w:rsidR="003E0666" w:rsidRDefault="003E0666" w:rsidP="00830705">
            <w:pPr>
              <w:rPr>
                <w:rFonts w:cs="Tahoma"/>
                <w:b/>
                <w:bCs/>
              </w:rPr>
            </w:pPr>
            <w:r>
              <w:rPr>
                <w:rFonts w:cs="Tahoma"/>
                <w:b/>
                <w:bCs/>
              </w:rPr>
              <w:t>S</w:t>
            </w:r>
            <w:r w:rsidRPr="556A48D5">
              <w:rPr>
                <w:rFonts w:cs="Tahoma"/>
                <w:b/>
                <w:bCs/>
              </w:rPr>
              <w:t>core</w:t>
            </w:r>
            <w:r>
              <w:rPr>
                <w:rFonts w:cs="Tahoma"/>
                <w:b/>
                <w:bCs/>
              </w:rPr>
              <w:t xml:space="preserve"> </w:t>
            </w:r>
          </w:p>
          <w:p w14:paraId="09D4C72A" w14:textId="7F15685A" w:rsidR="003E0666" w:rsidRDefault="003E0666" w:rsidP="00830705">
            <w:pPr>
              <w:rPr>
                <w:rFonts w:cs="Tahoma"/>
                <w:b/>
                <w:bCs/>
              </w:rPr>
            </w:pPr>
            <w:r w:rsidRPr="00A572DC">
              <w:rPr>
                <w:rFonts w:cs="Tahoma"/>
              </w:rPr>
              <w:t>bij m</w:t>
            </w:r>
            <w:r w:rsidRPr="00A572DC">
              <w:rPr>
                <w:rFonts w:cs="Tahoma"/>
                <w:szCs w:val="20"/>
              </w:rPr>
              <w:t>aximale</w:t>
            </w:r>
            <w:r>
              <w:rPr>
                <w:rFonts w:cs="Tahoma"/>
                <w:szCs w:val="20"/>
              </w:rPr>
              <w:t xml:space="preserve"> score 30</w:t>
            </w:r>
          </w:p>
        </w:tc>
        <w:tc>
          <w:tcPr>
            <w:tcW w:w="1314" w:type="dxa"/>
            <w:shd w:val="clear" w:color="auto" w:fill="BFBFBF" w:themeFill="background1" w:themeFillShade="BF"/>
          </w:tcPr>
          <w:p w14:paraId="7C03FB28" w14:textId="77777777" w:rsidR="003E0666" w:rsidRDefault="003E0666" w:rsidP="003E0666">
            <w:pPr>
              <w:rPr>
                <w:rFonts w:cs="Tahoma"/>
                <w:b/>
                <w:bCs/>
              </w:rPr>
            </w:pPr>
            <w:r>
              <w:rPr>
                <w:rFonts w:cs="Tahoma"/>
                <w:b/>
                <w:bCs/>
              </w:rPr>
              <w:t>S</w:t>
            </w:r>
            <w:r w:rsidRPr="556A48D5">
              <w:rPr>
                <w:rFonts w:cs="Tahoma"/>
                <w:b/>
                <w:bCs/>
              </w:rPr>
              <w:t>core</w:t>
            </w:r>
            <w:r>
              <w:rPr>
                <w:rFonts w:cs="Tahoma"/>
                <w:b/>
                <w:bCs/>
              </w:rPr>
              <w:t xml:space="preserve"> </w:t>
            </w:r>
          </w:p>
          <w:p w14:paraId="78D292CC" w14:textId="09CABFB6" w:rsidR="003E0666" w:rsidRDefault="003E0666" w:rsidP="003E0666">
            <w:pPr>
              <w:rPr>
                <w:rFonts w:cs="Tahoma"/>
                <w:b/>
                <w:bCs/>
              </w:rPr>
            </w:pPr>
            <w:r w:rsidRPr="00A572DC">
              <w:rPr>
                <w:rFonts w:cs="Tahoma"/>
              </w:rPr>
              <w:t>bij m</w:t>
            </w:r>
            <w:r w:rsidRPr="00A572DC">
              <w:rPr>
                <w:rFonts w:cs="Tahoma"/>
                <w:szCs w:val="20"/>
              </w:rPr>
              <w:t>aximale</w:t>
            </w:r>
            <w:r>
              <w:rPr>
                <w:rFonts w:cs="Tahoma"/>
                <w:szCs w:val="20"/>
              </w:rPr>
              <w:t xml:space="preserve"> score 20</w:t>
            </w:r>
          </w:p>
        </w:tc>
        <w:tc>
          <w:tcPr>
            <w:tcW w:w="1314" w:type="dxa"/>
            <w:shd w:val="clear" w:color="auto" w:fill="BFBFBF" w:themeFill="background1" w:themeFillShade="BF"/>
          </w:tcPr>
          <w:p w14:paraId="4229612A" w14:textId="77777777" w:rsidR="003E0666" w:rsidRDefault="003E0666" w:rsidP="003E0666">
            <w:pPr>
              <w:rPr>
                <w:rFonts w:cs="Tahoma"/>
                <w:b/>
                <w:bCs/>
              </w:rPr>
            </w:pPr>
            <w:r>
              <w:rPr>
                <w:rFonts w:cs="Tahoma"/>
                <w:b/>
                <w:bCs/>
              </w:rPr>
              <w:t>S</w:t>
            </w:r>
            <w:r w:rsidRPr="556A48D5">
              <w:rPr>
                <w:rFonts w:cs="Tahoma"/>
                <w:b/>
                <w:bCs/>
              </w:rPr>
              <w:t>core</w:t>
            </w:r>
            <w:r>
              <w:rPr>
                <w:rFonts w:cs="Tahoma"/>
                <w:b/>
                <w:bCs/>
              </w:rPr>
              <w:t xml:space="preserve"> </w:t>
            </w:r>
          </w:p>
          <w:p w14:paraId="633D74DC" w14:textId="4C025C96" w:rsidR="003E0666" w:rsidRDefault="003E0666" w:rsidP="003E0666">
            <w:pPr>
              <w:rPr>
                <w:rFonts w:cs="Tahoma"/>
                <w:b/>
                <w:bCs/>
              </w:rPr>
            </w:pPr>
            <w:r w:rsidRPr="00A572DC">
              <w:rPr>
                <w:rFonts w:cs="Tahoma"/>
              </w:rPr>
              <w:t>bij m</w:t>
            </w:r>
            <w:r w:rsidRPr="00A572DC">
              <w:rPr>
                <w:rFonts w:cs="Tahoma"/>
                <w:szCs w:val="20"/>
              </w:rPr>
              <w:t>aximale</w:t>
            </w:r>
            <w:r>
              <w:rPr>
                <w:rFonts w:cs="Tahoma"/>
                <w:szCs w:val="20"/>
              </w:rPr>
              <w:t xml:space="preserve"> score 10</w:t>
            </w:r>
          </w:p>
        </w:tc>
      </w:tr>
      <w:tr w:rsidR="003E0666" w:rsidRPr="00F33EAD" w14:paraId="2E7BAC6A" w14:textId="5AEF77A3" w:rsidTr="120588E7">
        <w:tc>
          <w:tcPr>
            <w:tcW w:w="2282" w:type="dxa"/>
          </w:tcPr>
          <w:p w14:paraId="2E7BAC68" w14:textId="2BACD1E2" w:rsidR="003E0666" w:rsidRPr="00F33EAD" w:rsidRDefault="003E0666" w:rsidP="004B6125">
            <w:pPr>
              <w:rPr>
                <w:rFonts w:cs="Tahoma"/>
                <w:szCs w:val="20"/>
              </w:rPr>
            </w:pPr>
            <w:r w:rsidRPr="00F33EAD">
              <w:rPr>
                <w:rFonts w:cs="Tahoma"/>
                <w:szCs w:val="20"/>
              </w:rPr>
              <w:t>Zeer goed</w:t>
            </w:r>
          </w:p>
        </w:tc>
        <w:tc>
          <w:tcPr>
            <w:tcW w:w="1349" w:type="dxa"/>
          </w:tcPr>
          <w:p w14:paraId="187BE57B" w14:textId="70C2175A" w:rsidR="003E0666" w:rsidRDefault="003E0666" w:rsidP="004B6125">
            <w:pPr>
              <w:rPr>
                <w:rFonts w:cs="Tahoma"/>
                <w:szCs w:val="20"/>
              </w:rPr>
            </w:pPr>
            <w:r>
              <w:rPr>
                <w:rFonts w:cs="Tahoma"/>
                <w:szCs w:val="20"/>
              </w:rPr>
              <w:t>40</w:t>
            </w:r>
          </w:p>
        </w:tc>
        <w:tc>
          <w:tcPr>
            <w:tcW w:w="1349" w:type="dxa"/>
          </w:tcPr>
          <w:p w14:paraId="5EC6F31C" w14:textId="59E6BA4E" w:rsidR="003E0666" w:rsidRDefault="003E0666" w:rsidP="004B6125">
            <w:pPr>
              <w:rPr>
                <w:rFonts w:cs="Tahoma"/>
                <w:szCs w:val="20"/>
              </w:rPr>
            </w:pPr>
            <w:r>
              <w:rPr>
                <w:rFonts w:cs="Tahoma"/>
                <w:szCs w:val="20"/>
              </w:rPr>
              <w:t>30</w:t>
            </w:r>
          </w:p>
        </w:tc>
        <w:tc>
          <w:tcPr>
            <w:tcW w:w="1314" w:type="dxa"/>
          </w:tcPr>
          <w:p w14:paraId="6AEDE543" w14:textId="5DADDBD7" w:rsidR="003E0666" w:rsidRDefault="003E0666" w:rsidP="004B6125">
            <w:pPr>
              <w:rPr>
                <w:rFonts w:cs="Tahoma"/>
                <w:szCs w:val="20"/>
              </w:rPr>
            </w:pPr>
            <w:r>
              <w:rPr>
                <w:rFonts w:cs="Tahoma"/>
                <w:szCs w:val="20"/>
              </w:rPr>
              <w:t>20</w:t>
            </w:r>
          </w:p>
        </w:tc>
        <w:tc>
          <w:tcPr>
            <w:tcW w:w="1314" w:type="dxa"/>
          </w:tcPr>
          <w:p w14:paraId="2FCD8C2C" w14:textId="456F6B94" w:rsidR="003E0666" w:rsidRDefault="003E0666" w:rsidP="004B6125">
            <w:pPr>
              <w:rPr>
                <w:rFonts w:cs="Tahoma"/>
              </w:rPr>
            </w:pPr>
            <w:r w:rsidRPr="6829677B">
              <w:rPr>
                <w:rFonts w:cs="Tahoma"/>
              </w:rPr>
              <w:t>10</w:t>
            </w:r>
          </w:p>
        </w:tc>
      </w:tr>
      <w:tr w:rsidR="003E0666" w:rsidRPr="00F33EAD" w14:paraId="2E7BAC6D" w14:textId="6994013F" w:rsidTr="120588E7">
        <w:tc>
          <w:tcPr>
            <w:tcW w:w="2282" w:type="dxa"/>
          </w:tcPr>
          <w:p w14:paraId="2E7BAC6B" w14:textId="77777777" w:rsidR="003E0666" w:rsidRPr="00F33EAD" w:rsidRDefault="003E0666" w:rsidP="004B6125">
            <w:pPr>
              <w:rPr>
                <w:rFonts w:cs="Tahoma"/>
                <w:szCs w:val="20"/>
              </w:rPr>
            </w:pPr>
            <w:r w:rsidRPr="00F33EAD">
              <w:rPr>
                <w:rFonts w:cs="Tahoma"/>
                <w:szCs w:val="20"/>
              </w:rPr>
              <w:t xml:space="preserve">Goed </w:t>
            </w:r>
          </w:p>
        </w:tc>
        <w:tc>
          <w:tcPr>
            <w:tcW w:w="1349" w:type="dxa"/>
          </w:tcPr>
          <w:p w14:paraId="14AE9008" w14:textId="466A9369" w:rsidR="003E0666" w:rsidRDefault="003E0666" w:rsidP="004B6125">
            <w:pPr>
              <w:rPr>
                <w:rFonts w:cs="Tahoma"/>
                <w:szCs w:val="20"/>
              </w:rPr>
            </w:pPr>
            <w:r>
              <w:rPr>
                <w:rFonts w:cs="Tahoma"/>
                <w:szCs w:val="20"/>
              </w:rPr>
              <w:t>3</w:t>
            </w:r>
            <w:r w:rsidR="00AE3AC3">
              <w:rPr>
                <w:rFonts w:cs="Tahoma"/>
                <w:szCs w:val="20"/>
              </w:rPr>
              <w:t>2</w:t>
            </w:r>
          </w:p>
        </w:tc>
        <w:tc>
          <w:tcPr>
            <w:tcW w:w="1349" w:type="dxa"/>
          </w:tcPr>
          <w:p w14:paraId="49661E70" w14:textId="0E1AB763" w:rsidR="003E0666" w:rsidRDefault="00AE3AC3" w:rsidP="004B6125">
            <w:pPr>
              <w:rPr>
                <w:rFonts w:cs="Tahoma"/>
                <w:szCs w:val="20"/>
              </w:rPr>
            </w:pPr>
            <w:r>
              <w:rPr>
                <w:rFonts w:cs="Tahoma"/>
                <w:szCs w:val="20"/>
              </w:rPr>
              <w:t>24</w:t>
            </w:r>
          </w:p>
        </w:tc>
        <w:tc>
          <w:tcPr>
            <w:tcW w:w="1314" w:type="dxa"/>
          </w:tcPr>
          <w:p w14:paraId="64C53B71" w14:textId="72574730" w:rsidR="003E0666" w:rsidRDefault="003E0666" w:rsidP="004B6125">
            <w:pPr>
              <w:rPr>
                <w:rFonts w:cs="Tahoma"/>
                <w:szCs w:val="20"/>
              </w:rPr>
            </w:pPr>
            <w:r>
              <w:rPr>
                <w:rFonts w:cs="Tahoma"/>
                <w:szCs w:val="20"/>
              </w:rPr>
              <w:t>1</w:t>
            </w:r>
            <w:r w:rsidR="00AE3AC3">
              <w:rPr>
                <w:rFonts w:cs="Tahoma"/>
                <w:szCs w:val="20"/>
              </w:rPr>
              <w:t>6</w:t>
            </w:r>
          </w:p>
        </w:tc>
        <w:tc>
          <w:tcPr>
            <w:tcW w:w="1314" w:type="dxa"/>
          </w:tcPr>
          <w:p w14:paraId="6E00B0F0" w14:textId="429B99ED" w:rsidR="003E0666" w:rsidRDefault="003E0666" w:rsidP="004B6125">
            <w:pPr>
              <w:rPr>
                <w:rFonts w:cs="Tahoma"/>
                <w:szCs w:val="20"/>
              </w:rPr>
            </w:pPr>
            <w:r>
              <w:rPr>
                <w:rFonts w:cs="Tahoma"/>
                <w:szCs w:val="20"/>
              </w:rPr>
              <w:t>8</w:t>
            </w:r>
          </w:p>
        </w:tc>
      </w:tr>
      <w:tr w:rsidR="003E0666" w:rsidRPr="00F33EAD" w14:paraId="2E7BAC70" w14:textId="0B353B0C" w:rsidTr="120588E7">
        <w:tc>
          <w:tcPr>
            <w:tcW w:w="2282" w:type="dxa"/>
          </w:tcPr>
          <w:p w14:paraId="2E7BAC6E" w14:textId="77777777" w:rsidR="003E0666" w:rsidRPr="00F33EAD" w:rsidRDefault="003E0666" w:rsidP="004B6125">
            <w:pPr>
              <w:rPr>
                <w:rFonts w:cs="Tahoma"/>
                <w:szCs w:val="20"/>
              </w:rPr>
            </w:pPr>
            <w:r w:rsidRPr="00F33EAD">
              <w:rPr>
                <w:rFonts w:cs="Tahoma"/>
                <w:szCs w:val="20"/>
              </w:rPr>
              <w:t>Voldoende</w:t>
            </w:r>
          </w:p>
        </w:tc>
        <w:tc>
          <w:tcPr>
            <w:tcW w:w="1349" w:type="dxa"/>
          </w:tcPr>
          <w:p w14:paraId="0BFA9EC8" w14:textId="4AD68972" w:rsidR="003E0666" w:rsidRDefault="003E0666" w:rsidP="004B6125">
            <w:pPr>
              <w:rPr>
                <w:rFonts w:cs="Tahoma"/>
                <w:szCs w:val="20"/>
              </w:rPr>
            </w:pPr>
            <w:r>
              <w:rPr>
                <w:rFonts w:cs="Tahoma"/>
                <w:szCs w:val="20"/>
              </w:rPr>
              <w:t>20</w:t>
            </w:r>
          </w:p>
        </w:tc>
        <w:tc>
          <w:tcPr>
            <w:tcW w:w="1349" w:type="dxa"/>
          </w:tcPr>
          <w:p w14:paraId="701853FC" w14:textId="45CCF357" w:rsidR="003E0666" w:rsidRDefault="003E0666" w:rsidP="004B6125">
            <w:pPr>
              <w:rPr>
                <w:rFonts w:cs="Tahoma"/>
                <w:szCs w:val="20"/>
              </w:rPr>
            </w:pPr>
            <w:r>
              <w:rPr>
                <w:rFonts w:cs="Tahoma"/>
                <w:szCs w:val="20"/>
              </w:rPr>
              <w:t>15</w:t>
            </w:r>
          </w:p>
        </w:tc>
        <w:tc>
          <w:tcPr>
            <w:tcW w:w="1314" w:type="dxa"/>
          </w:tcPr>
          <w:p w14:paraId="46F4674B" w14:textId="7A1220E4" w:rsidR="003E0666" w:rsidRDefault="003E0666" w:rsidP="004B6125">
            <w:pPr>
              <w:rPr>
                <w:rFonts w:cs="Tahoma"/>
                <w:szCs w:val="20"/>
              </w:rPr>
            </w:pPr>
            <w:r>
              <w:rPr>
                <w:rFonts w:cs="Tahoma"/>
                <w:szCs w:val="20"/>
              </w:rPr>
              <w:t>10</w:t>
            </w:r>
          </w:p>
        </w:tc>
        <w:tc>
          <w:tcPr>
            <w:tcW w:w="1314" w:type="dxa"/>
          </w:tcPr>
          <w:p w14:paraId="1426F7D4" w14:textId="5E7ED419" w:rsidR="003E0666" w:rsidRDefault="003E0666" w:rsidP="004B6125">
            <w:pPr>
              <w:rPr>
                <w:rFonts w:cs="Tahoma"/>
                <w:szCs w:val="20"/>
              </w:rPr>
            </w:pPr>
            <w:r>
              <w:rPr>
                <w:rFonts w:cs="Tahoma"/>
                <w:szCs w:val="20"/>
              </w:rPr>
              <w:t>5</w:t>
            </w:r>
          </w:p>
        </w:tc>
      </w:tr>
      <w:tr w:rsidR="003E0666" w:rsidRPr="00F33EAD" w14:paraId="2E7BAC73" w14:textId="13AEAE1D" w:rsidTr="120588E7">
        <w:tc>
          <w:tcPr>
            <w:tcW w:w="2282" w:type="dxa"/>
          </w:tcPr>
          <w:p w14:paraId="2E7BAC71" w14:textId="100628DD" w:rsidR="003E0666" w:rsidRPr="00F33EAD" w:rsidRDefault="003E0666" w:rsidP="004B6125">
            <w:pPr>
              <w:rPr>
                <w:rFonts w:cs="Tahoma"/>
                <w:szCs w:val="20"/>
              </w:rPr>
            </w:pPr>
            <w:r>
              <w:rPr>
                <w:rFonts w:cs="Tahoma"/>
                <w:szCs w:val="20"/>
              </w:rPr>
              <w:t>Matig</w:t>
            </w:r>
          </w:p>
        </w:tc>
        <w:tc>
          <w:tcPr>
            <w:tcW w:w="1349" w:type="dxa"/>
          </w:tcPr>
          <w:p w14:paraId="4D1B5163" w14:textId="57ECE0F5" w:rsidR="003E0666" w:rsidRDefault="00AE3AC3" w:rsidP="004B6125">
            <w:pPr>
              <w:rPr>
                <w:rFonts w:cs="Tahoma"/>
                <w:szCs w:val="20"/>
              </w:rPr>
            </w:pPr>
            <w:r>
              <w:rPr>
                <w:rFonts w:cs="Tahoma"/>
                <w:szCs w:val="20"/>
              </w:rPr>
              <w:t>8</w:t>
            </w:r>
          </w:p>
        </w:tc>
        <w:tc>
          <w:tcPr>
            <w:tcW w:w="1349" w:type="dxa"/>
          </w:tcPr>
          <w:p w14:paraId="13052CEC" w14:textId="6046EC2F" w:rsidR="003E0666" w:rsidRDefault="00AE3AC3" w:rsidP="004B6125">
            <w:pPr>
              <w:rPr>
                <w:rFonts w:cs="Tahoma"/>
                <w:szCs w:val="20"/>
              </w:rPr>
            </w:pPr>
            <w:r>
              <w:rPr>
                <w:rFonts w:cs="Tahoma"/>
                <w:szCs w:val="20"/>
              </w:rPr>
              <w:t>6</w:t>
            </w:r>
          </w:p>
        </w:tc>
        <w:tc>
          <w:tcPr>
            <w:tcW w:w="1314" w:type="dxa"/>
          </w:tcPr>
          <w:p w14:paraId="72E7BEF3" w14:textId="1D404D85" w:rsidR="003E0666" w:rsidRDefault="00AE3AC3" w:rsidP="004B6125">
            <w:pPr>
              <w:rPr>
                <w:rFonts w:cs="Tahoma"/>
                <w:szCs w:val="20"/>
              </w:rPr>
            </w:pPr>
            <w:r>
              <w:rPr>
                <w:rFonts w:cs="Tahoma"/>
                <w:szCs w:val="20"/>
              </w:rPr>
              <w:t>4</w:t>
            </w:r>
          </w:p>
        </w:tc>
        <w:tc>
          <w:tcPr>
            <w:tcW w:w="1314" w:type="dxa"/>
          </w:tcPr>
          <w:p w14:paraId="2F5A59B1" w14:textId="34A2687E" w:rsidR="003E0666" w:rsidRDefault="00AE3AC3" w:rsidP="004B6125">
            <w:pPr>
              <w:rPr>
                <w:rFonts w:cs="Tahoma"/>
                <w:szCs w:val="20"/>
              </w:rPr>
            </w:pPr>
            <w:r>
              <w:rPr>
                <w:rFonts w:cs="Tahoma"/>
                <w:szCs w:val="20"/>
              </w:rPr>
              <w:t>2</w:t>
            </w:r>
          </w:p>
        </w:tc>
      </w:tr>
      <w:tr w:rsidR="003E0666" w:rsidRPr="00F33EAD" w14:paraId="2E7BAC76" w14:textId="652EDDBB" w:rsidTr="120588E7">
        <w:tc>
          <w:tcPr>
            <w:tcW w:w="2282" w:type="dxa"/>
          </w:tcPr>
          <w:p w14:paraId="2E7BAC74" w14:textId="741A9ECF" w:rsidR="003E0666" w:rsidRPr="00F33EAD" w:rsidRDefault="003E0666" w:rsidP="00706D8A">
            <w:pPr>
              <w:rPr>
                <w:rFonts w:cs="Tahoma"/>
                <w:szCs w:val="20"/>
              </w:rPr>
            </w:pPr>
            <w:r>
              <w:rPr>
                <w:rFonts w:cs="Tahoma"/>
                <w:szCs w:val="20"/>
              </w:rPr>
              <w:t>Onvoldoende</w:t>
            </w:r>
          </w:p>
        </w:tc>
        <w:tc>
          <w:tcPr>
            <w:tcW w:w="1349" w:type="dxa"/>
          </w:tcPr>
          <w:p w14:paraId="0873FAC7" w14:textId="05D16F6B" w:rsidR="003E0666" w:rsidRPr="00BF79F1" w:rsidRDefault="003E0666" w:rsidP="00706D8A">
            <w:pPr>
              <w:rPr>
                <w:rFonts w:cs="Tahoma"/>
                <w:szCs w:val="20"/>
              </w:rPr>
            </w:pPr>
            <w:r w:rsidRPr="006666BF">
              <w:rPr>
                <w:rFonts w:cs="Tahoma"/>
                <w:szCs w:val="20"/>
              </w:rPr>
              <w:t>Uitsluiting</w:t>
            </w:r>
          </w:p>
        </w:tc>
        <w:tc>
          <w:tcPr>
            <w:tcW w:w="1349" w:type="dxa"/>
          </w:tcPr>
          <w:p w14:paraId="7D086999" w14:textId="4EAC20F4" w:rsidR="003E0666" w:rsidRPr="00BF79F1" w:rsidRDefault="003E0666" w:rsidP="00706D8A">
            <w:pPr>
              <w:rPr>
                <w:rFonts w:cs="Tahoma"/>
                <w:szCs w:val="20"/>
              </w:rPr>
            </w:pPr>
            <w:r w:rsidRPr="006666BF">
              <w:rPr>
                <w:rFonts w:cs="Tahoma"/>
                <w:szCs w:val="20"/>
              </w:rPr>
              <w:t>Uitsluiting</w:t>
            </w:r>
          </w:p>
        </w:tc>
        <w:tc>
          <w:tcPr>
            <w:tcW w:w="1314" w:type="dxa"/>
          </w:tcPr>
          <w:p w14:paraId="0D9EC5B9" w14:textId="1317173C" w:rsidR="003E0666" w:rsidRPr="006666BF" w:rsidRDefault="003E0666" w:rsidP="00706D8A">
            <w:pPr>
              <w:rPr>
                <w:rFonts w:cs="Tahoma"/>
                <w:szCs w:val="20"/>
              </w:rPr>
            </w:pPr>
            <w:r w:rsidRPr="006666BF">
              <w:rPr>
                <w:rFonts w:cs="Tahoma"/>
                <w:szCs w:val="20"/>
              </w:rPr>
              <w:t>Uitsluiting</w:t>
            </w:r>
          </w:p>
        </w:tc>
        <w:tc>
          <w:tcPr>
            <w:tcW w:w="1314" w:type="dxa"/>
          </w:tcPr>
          <w:p w14:paraId="51FD40C0" w14:textId="47E0B89C" w:rsidR="003E0666" w:rsidRPr="006666BF" w:rsidRDefault="003E0666" w:rsidP="00706D8A">
            <w:pPr>
              <w:rPr>
                <w:rFonts w:cs="Tahoma"/>
                <w:szCs w:val="20"/>
              </w:rPr>
            </w:pPr>
            <w:r w:rsidRPr="006666BF">
              <w:rPr>
                <w:rFonts w:cs="Tahoma"/>
                <w:szCs w:val="20"/>
              </w:rPr>
              <w:t>Uitsluiting</w:t>
            </w:r>
          </w:p>
        </w:tc>
      </w:tr>
    </w:tbl>
    <w:p w14:paraId="2E7BAC77" w14:textId="77777777" w:rsidR="00435611" w:rsidRPr="00F33EAD" w:rsidRDefault="00435611" w:rsidP="00435611">
      <w:pPr>
        <w:rPr>
          <w:rFonts w:cs="Tahoma"/>
          <w:szCs w:val="20"/>
        </w:rPr>
      </w:pPr>
    </w:p>
    <w:p w14:paraId="7B39604A" w14:textId="5873D44B" w:rsidR="008C69F2" w:rsidRPr="008C69F2" w:rsidRDefault="00D40BDC" w:rsidP="008C69F2">
      <w:pPr>
        <w:rPr>
          <w:rFonts w:cs="Tahoma"/>
          <w:szCs w:val="20"/>
        </w:rPr>
      </w:pPr>
      <w:r>
        <w:rPr>
          <w:rFonts w:cs="Tahoma"/>
          <w:szCs w:val="20"/>
        </w:rPr>
        <w:t>Z</w:t>
      </w:r>
      <w:r w:rsidR="008C69F2" w:rsidRPr="008C69F2">
        <w:rPr>
          <w:rFonts w:cs="Tahoma"/>
          <w:szCs w:val="20"/>
        </w:rPr>
        <w:t xml:space="preserve">eer goed - Naar het oordeel van het beoordelingsteem heeft </w:t>
      </w:r>
      <w:r w:rsidR="00470ACF">
        <w:rPr>
          <w:rFonts w:cs="Tahoma"/>
          <w:szCs w:val="20"/>
        </w:rPr>
        <w:t xml:space="preserve">de </w:t>
      </w:r>
      <w:r w:rsidR="00437FC4">
        <w:rPr>
          <w:rFonts w:cs="Tahoma"/>
          <w:szCs w:val="20"/>
        </w:rPr>
        <w:t>Deelnemer</w:t>
      </w:r>
      <w:r w:rsidR="008C69F2" w:rsidRPr="008C69F2">
        <w:rPr>
          <w:rFonts w:cs="Tahoma"/>
          <w:szCs w:val="20"/>
        </w:rPr>
        <w:t xml:space="preserve"> een inhoudelijk relevante, toepasselijke en uitstekende invulling gegeven aan dit onderdeel van de uitvraag. Alle elementen en aspecten van de vraag zijn volledig uitgewerkt en inhoudelijk uitstekend en aansprekend beantwoord. Er worden inhoudelijke specifieke relevante extra's aangeboden die aansluiten bij de wens van opdrachtgever.</w:t>
      </w:r>
    </w:p>
    <w:p w14:paraId="632FFDE7" w14:textId="77777777" w:rsidR="008C69F2" w:rsidRPr="008C69F2" w:rsidRDefault="008C69F2" w:rsidP="008C69F2">
      <w:pPr>
        <w:rPr>
          <w:rFonts w:cs="Tahoma"/>
          <w:szCs w:val="20"/>
        </w:rPr>
      </w:pPr>
    </w:p>
    <w:p w14:paraId="432C6D0C" w14:textId="261D7C21" w:rsidR="008C69F2" w:rsidRPr="008C69F2" w:rsidRDefault="009613FD" w:rsidP="0C0D21AE">
      <w:pPr>
        <w:rPr>
          <w:rFonts w:cs="Tahoma"/>
        </w:rPr>
      </w:pPr>
      <w:r>
        <w:rPr>
          <w:rFonts w:cs="Tahoma"/>
        </w:rPr>
        <w:lastRenderedPageBreak/>
        <w:t>G</w:t>
      </w:r>
      <w:r w:rsidR="0C0D21AE" w:rsidRPr="0C0D21AE">
        <w:rPr>
          <w:rFonts w:cs="Tahoma"/>
        </w:rPr>
        <w:t>oed - Naar het oordeel van het beoordelingsteam heeft de Deelnemer een inhoudelijk relevante, toepasselijke en goede invulling gegeven aan dit onderdeel van de uitvraag. Alle gevraagde elementen zijn uitgewerkt en beantwoord.</w:t>
      </w:r>
    </w:p>
    <w:p w14:paraId="1A602EF1" w14:textId="77777777" w:rsidR="008C69F2" w:rsidRPr="008C69F2" w:rsidRDefault="008C69F2" w:rsidP="008C69F2">
      <w:pPr>
        <w:rPr>
          <w:rFonts w:cs="Tahoma"/>
          <w:szCs w:val="20"/>
        </w:rPr>
      </w:pPr>
    </w:p>
    <w:p w14:paraId="76F59543" w14:textId="66D62A75" w:rsidR="008C69F2" w:rsidRPr="008C69F2" w:rsidRDefault="00D40BDC" w:rsidP="0C0D21AE">
      <w:pPr>
        <w:rPr>
          <w:rFonts w:cs="Tahoma"/>
        </w:rPr>
      </w:pPr>
      <w:r>
        <w:rPr>
          <w:rFonts w:cs="Tahoma"/>
        </w:rPr>
        <w:t>Voldoende</w:t>
      </w:r>
      <w:r w:rsidR="0C0D21AE" w:rsidRPr="0C0D21AE">
        <w:rPr>
          <w:rFonts w:cs="Tahoma"/>
        </w:rPr>
        <w:t xml:space="preserve"> - Naar het oordeel van het beoordelingsteam heeft de Deelnemer voldoende invulling gegeven aan dit onderdeel van de uitvraag. Alle gevraagde elementen zijn uitgewerkt en beantwoord.</w:t>
      </w:r>
    </w:p>
    <w:p w14:paraId="466C10A5" w14:textId="77777777" w:rsidR="008C69F2" w:rsidRPr="008C69F2" w:rsidRDefault="008C69F2" w:rsidP="008C69F2">
      <w:pPr>
        <w:rPr>
          <w:rFonts w:cs="Tahoma"/>
          <w:szCs w:val="20"/>
        </w:rPr>
      </w:pPr>
    </w:p>
    <w:p w14:paraId="3AC75399" w14:textId="5DC098C6" w:rsidR="008C69F2" w:rsidRPr="008C69F2" w:rsidRDefault="00B16134" w:rsidP="008C69F2">
      <w:pPr>
        <w:rPr>
          <w:rFonts w:cs="Tahoma"/>
          <w:szCs w:val="20"/>
        </w:rPr>
      </w:pPr>
      <w:r>
        <w:rPr>
          <w:rFonts w:cs="Tahoma"/>
          <w:szCs w:val="20"/>
        </w:rPr>
        <w:t>M</w:t>
      </w:r>
      <w:r w:rsidR="008C69F2" w:rsidRPr="008C69F2">
        <w:rPr>
          <w:rFonts w:cs="Tahoma"/>
          <w:szCs w:val="20"/>
        </w:rPr>
        <w:t>atig - Naar het oordeel van het beoordelingsteam gaat</w:t>
      </w:r>
      <w:r w:rsidR="00470ACF">
        <w:rPr>
          <w:rFonts w:cs="Tahoma"/>
          <w:szCs w:val="20"/>
        </w:rPr>
        <w:t xml:space="preserve"> de</w:t>
      </w:r>
      <w:r w:rsidR="008C69F2" w:rsidRPr="008C69F2">
        <w:rPr>
          <w:rFonts w:cs="Tahoma"/>
          <w:szCs w:val="20"/>
        </w:rPr>
        <w:t xml:space="preserve"> </w:t>
      </w:r>
      <w:r w:rsidR="00437FC4">
        <w:rPr>
          <w:rFonts w:cs="Tahoma"/>
          <w:szCs w:val="20"/>
        </w:rPr>
        <w:t>Deelnemer</w:t>
      </w:r>
      <w:r w:rsidR="008C69F2" w:rsidRPr="008C69F2">
        <w:rPr>
          <w:rFonts w:cs="Tahoma"/>
          <w:szCs w:val="20"/>
        </w:rPr>
        <w:t xml:space="preserve"> slechts ten dele of beperkt inhoudelijk relevant in op dit onderdeel van de uitvraag en/of sluit ten dele of maar beperkt aan bij de wens van de opdrachtgever.</w:t>
      </w:r>
    </w:p>
    <w:p w14:paraId="0BDEDD44" w14:textId="77777777" w:rsidR="008C69F2" w:rsidRPr="008C69F2" w:rsidRDefault="008C69F2" w:rsidP="008C69F2">
      <w:pPr>
        <w:rPr>
          <w:rFonts w:cs="Tahoma"/>
          <w:szCs w:val="20"/>
        </w:rPr>
      </w:pPr>
    </w:p>
    <w:p w14:paraId="01C9F200" w14:textId="2A2D8852" w:rsidR="00961297" w:rsidRDefault="00B16134" w:rsidP="008C69F2">
      <w:pPr>
        <w:rPr>
          <w:rFonts w:cs="Tahoma"/>
          <w:szCs w:val="20"/>
        </w:rPr>
      </w:pPr>
      <w:r>
        <w:rPr>
          <w:rFonts w:cs="Tahoma"/>
          <w:szCs w:val="20"/>
        </w:rPr>
        <w:t>O</w:t>
      </w:r>
      <w:r w:rsidR="008C69F2" w:rsidRPr="008C69F2">
        <w:rPr>
          <w:rFonts w:cs="Tahoma"/>
          <w:szCs w:val="20"/>
        </w:rPr>
        <w:t xml:space="preserve">nvoldoende - Naar het oordeel van het beoordelingsteam gaat </w:t>
      </w:r>
      <w:r w:rsidR="00470ACF">
        <w:rPr>
          <w:rFonts w:cs="Tahoma"/>
          <w:szCs w:val="20"/>
        </w:rPr>
        <w:t>de Deelnemer</w:t>
      </w:r>
      <w:r w:rsidR="008C69F2" w:rsidRPr="008C69F2">
        <w:rPr>
          <w:rFonts w:cs="Tahoma"/>
          <w:szCs w:val="20"/>
        </w:rPr>
        <w:t xml:space="preserve"> zeer beperkt inhoudelijk relevant in op dit onderdeel van de uitvraag en/of sluit slecht aan bij de wens van de opdrachtgever, dan wel </w:t>
      </w:r>
      <w:r w:rsidR="00D522EE">
        <w:rPr>
          <w:rFonts w:cs="Tahoma"/>
          <w:szCs w:val="20"/>
        </w:rPr>
        <w:t>Deelnemer</w:t>
      </w:r>
      <w:r w:rsidR="008C69F2" w:rsidRPr="008C69F2">
        <w:rPr>
          <w:rFonts w:cs="Tahoma"/>
          <w:szCs w:val="20"/>
        </w:rPr>
        <w:t xml:space="preserve"> geeft naar het oordeel van de beoordelaar geen inhoudelijk antwoord op de vraag of heeft de vraag in zijn geheel overgeslagen.</w:t>
      </w:r>
    </w:p>
    <w:p w14:paraId="5D64D00E" w14:textId="77777777" w:rsidR="00961297" w:rsidRDefault="00961297" w:rsidP="00435611">
      <w:pPr>
        <w:rPr>
          <w:rFonts w:cs="Tahoma"/>
          <w:szCs w:val="20"/>
        </w:rPr>
      </w:pPr>
    </w:p>
    <w:p w14:paraId="2E7BAC78" w14:textId="3B5595E9" w:rsidR="00435611" w:rsidRDefault="00435611" w:rsidP="00435611">
      <w:pPr>
        <w:rPr>
          <w:rFonts w:cs="Tahoma"/>
          <w:szCs w:val="20"/>
        </w:rPr>
      </w:pPr>
      <w:r w:rsidRPr="00F33EAD">
        <w:rPr>
          <w:rFonts w:cs="Tahoma"/>
          <w:szCs w:val="20"/>
        </w:rPr>
        <w:t>Wanneer een Deelnemer op een van de kwalitatieve Gunningscriteria de beoordeling ‘</w:t>
      </w:r>
      <w:r w:rsidR="0013036E">
        <w:rPr>
          <w:rFonts w:cs="Tahoma"/>
          <w:szCs w:val="20"/>
        </w:rPr>
        <w:t>Onvoldoende</w:t>
      </w:r>
      <w:r w:rsidRPr="00F33EAD">
        <w:rPr>
          <w:rFonts w:cs="Tahoma"/>
          <w:szCs w:val="20"/>
        </w:rPr>
        <w:t xml:space="preserve">’ krijgt, wordt de Deelnemer </w:t>
      </w:r>
      <w:r w:rsidRPr="007636E4">
        <w:rPr>
          <w:rFonts w:cs="Tahoma"/>
          <w:szCs w:val="20"/>
        </w:rPr>
        <w:t xml:space="preserve">uitgesloten </w:t>
      </w:r>
      <w:r w:rsidRPr="00F33EAD">
        <w:rPr>
          <w:rFonts w:cs="Tahoma"/>
          <w:szCs w:val="20"/>
        </w:rPr>
        <w:t xml:space="preserve">en </w:t>
      </w:r>
      <w:r w:rsidR="007541A8">
        <w:rPr>
          <w:rFonts w:cs="Tahoma"/>
          <w:szCs w:val="20"/>
        </w:rPr>
        <w:t>komt</w:t>
      </w:r>
      <w:r w:rsidR="007541A8" w:rsidRPr="00F33EAD">
        <w:rPr>
          <w:rFonts w:cs="Tahoma"/>
          <w:szCs w:val="20"/>
        </w:rPr>
        <w:t xml:space="preserve"> </w:t>
      </w:r>
      <w:r w:rsidR="007541A8">
        <w:rPr>
          <w:rFonts w:cs="Tahoma"/>
          <w:szCs w:val="20"/>
        </w:rPr>
        <w:t xml:space="preserve">derhalve </w:t>
      </w:r>
      <w:r w:rsidRPr="00F33EAD">
        <w:rPr>
          <w:rFonts w:cs="Tahoma"/>
          <w:szCs w:val="20"/>
        </w:rPr>
        <w:t>niet meer in aanmerking voor gunning.</w:t>
      </w:r>
    </w:p>
    <w:p w14:paraId="2E7BAC79" w14:textId="77777777" w:rsidR="00435611" w:rsidRPr="00F33EAD" w:rsidRDefault="00435611" w:rsidP="00D522EE">
      <w:pPr>
        <w:pStyle w:val="Heading3"/>
        <w:numPr>
          <w:ilvl w:val="2"/>
          <w:numId w:val="11"/>
        </w:numPr>
        <w:ind w:left="709" w:hanging="709"/>
        <w:rPr>
          <w:rFonts w:cs="Tahoma"/>
          <w:szCs w:val="20"/>
        </w:rPr>
      </w:pPr>
      <w:r w:rsidRPr="00F33EAD">
        <w:rPr>
          <w:rFonts w:cs="Tahoma"/>
          <w:szCs w:val="20"/>
        </w:rPr>
        <w:t>Documenten/gegevens en beoordelingsaspecten</w:t>
      </w:r>
    </w:p>
    <w:p w14:paraId="2E7BAC7A" w14:textId="77777777" w:rsidR="00435611" w:rsidRPr="002E19DB" w:rsidRDefault="00435611" w:rsidP="00435611">
      <w:pPr>
        <w:rPr>
          <w:rFonts w:cs="Tahoma"/>
          <w:szCs w:val="20"/>
        </w:rPr>
      </w:pPr>
      <w:r w:rsidRPr="00794216">
        <w:rPr>
          <w:rFonts w:cs="Tahoma"/>
          <w:szCs w:val="20"/>
        </w:rPr>
        <w:t xml:space="preserve">Vanaf </w:t>
      </w:r>
      <w:r w:rsidRPr="002E19DB">
        <w:rPr>
          <w:rFonts w:cs="Tahoma"/>
          <w:szCs w:val="20"/>
        </w:rPr>
        <w:t xml:space="preserve">paragraaf </w:t>
      </w:r>
      <w:r w:rsidR="00AD2439" w:rsidRPr="002E19DB">
        <w:rPr>
          <w:rFonts w:cs="Tahoma"/>
          <w:szCs w:val="20"/>
        </w:rPr>
        <w:t>6.3</w:t>
      </w:r>
      <w:r w:rsidRPr="002E19DB">
        <w:rPr>
          <w:rFonts w:cs="Tahoma"/>
          <w:szCs w:val="20"/>
        </w:rPr>
        <w:t xml:space="preserve"> wordt per kwalitatief Gunningscriterium beschreven:</w:t>
      </w:r>
    </w:p>
    <w:p w14:paraId="2E7BAC7B" w14:textId="77777777" w:rsidR="00435611" w:rsidRPr="00F33EAD" w:rsidRDefault="00435611" w:rsidP="00435611">
      <w:pPr>
        <w:rPr>
          <w:rFonts w:cs="Tahoma"/>
          <w:szCs w:val="20"/>
        </w:rPr>
      </w:pPr>
      <w:r w:rsidRPr="002E19DB">
        <w:rPr>
          <w:rFonts w:cs="Tahoma"/>
          <w:b/>
          <w:szCs w:val="20"/>
        </w:rPr>
        <w:t>(i)</w:t>
      </w:r>
      <w:r w:rsidRPr="002E19DB">
        <w:rPr>
          <w:rFonts w:cs="Tahoma"/>
          <w:szCs w:val="20"/>
        </w:rPr>
        <w:t xml:space="preserve"> </w:t>
      </w:r>
      <w:r w:rsidR="00C668AB" w:rsidRPr="002E19DB">
        <w:rPr>
          <w:rFonts w:cs="Tahoma"/>
          <w:szCs w:val="20"/>
        </w:rPr>
        <w:t>W</w:t>
      </w:r>
      <w:r w:rsidRPr="002E19DB">
        <w:rPr>
          <w:rFonts w:cs="Tahoma"/>
          <w:szCs w:val="20"/>
        </w:rPr>
        <w:t>elke documenten</w:t>
      </w:r>
      <w:r w:rsidRPr="00F33EAD">
        <w:rPr>
          <w:rFonts w:cs="Tahoma"/>
          <w:szCs w:val="20"/>
        </w:rPr>
        <w:t xml:space="preserve">/gegevens de Deelnemer in het kader van het betreffende Gunningscriterium moet aanleveren; en </w:t>
      </w:r>
    </w:p>
    <w:p w14:paraId="2E7BAC7C" w14:textId="77777777" w:rsidR="00435611" w:rsidRPr="00F33EAD" w:rsidRDefault="00435611" w:rsidP="00435611">
      <w:pPr>
        <w:rPr>
          <w:rFonts w:cs="Tahoma"/>
          <w:szCs w:val="20"/>
        </w:rPr>
      </w:pPr>
      <w:r w:rsidRPr="00F33EAD">
        <w:rPr>
          <w:rFonts w:cs="Tahoma"/>
          <w:b/>
          <w:szCs w:val="20"/>
        </w:rPr>
        <w:t>(ii)</w:t>
      </w:r>
      <w:r w:rsidRPr="00F33EAD">
        <w:rPr>
          <w:rFonts w:cs="Tahoma"/>
          <w:szCs w:val="20"/>
        </w:rPr>
        <w:t xml:space="preserve"> </w:t>
      </w:r>
      <w:r w:rsidR="00C668AB">
        <w:rPr>
          <w:rFonts w:cs="Tahoma"/>
          <w:szCs w:val="20"/>
        </w:rPr>
        <w:t>O</w:t>
      </w:r>
      <w:r w:rsidRPr="00F33EAD">
        <w:rPr>
          <w:rFonts w:cs="Tahoma"/>
          <w:szCs w:val="20"/>
        </w:rPr>
        <w:t>p welke aspecten het beoordelingsteam de beoordeling op het betreffende Gunningscriterium zal uitvoeren (per beoordelingsaspect is hiervoor een tekstkader opgenomen in het vervolg van dit hoofdstuk).</w:t>
      </w:r>
    </w:p>
    <w:p w14:paraId="2E7BAC7D" w14:textId="77777777" w:rsidR="00435611" w:rsidRPr="00F33EAD" w:rsidRDefault="00435611" w:rsidP="00435611">
      <w:pPr>
        <w:rPr>
          <w:rFonts w:cs="Tahoma"/>
          <w:szCs w:val="20"/>
        </w:rPr>
      </w:pPr>
    </w:p>
    <w:p w14:paraId="2E7BAC7E" w14:textId="77777777" w:rsidR="00435611" w:rsidRPr="00F33EAD" w:rsidRDefault="00435611" w:rsidP="00435611">
      <w:pPr>
        <w:rPr>
          <w:rFonts w:cs="Tahoma"/>
          <w:szCs w:val="20"/>
        </w:rPr>
      </w:pPr>
      <w:r w:rsidRPr="00F33EAD">
        <w:rPr>
          <w:rFonts w:cs="Tahoma"/>
          <w:szCs w:val="20"/>
        </w:rPr>
        <w:t xml:space="preserve">Ad </w:t>
      </w:r>
      <w:r w:rsidRPr="00F33EAD">
        <w:rPr>
          <w:rFonts w:cs="Tahoma"/>
          <w:b/>
          <w:szCs w:val="20"/>
        </w:rPr>
        <w:t>(i)</w:t>
      </w:r>
      <w:r w:rsidRPr="00F33EAD">
        <w:rPr>
          <w:rFonts w:cs="Tahoma"/>
          <w:szCs w:val="20"/>
        </w:rPr>
        <w:t xml:space="preserve"> Het beoordelingsteam zal nagaan of de Deelnemer op het betreffende Gunningscriterium alle gevraagde documenten/gegevens heeft aangeleverd. Als dat niet het geval is, </w:t>
      </w:r>
      <w:r w:rsidR="00EA43DF">
        <w:rPr>
          <w:rFonts w:cs="Tahoma"/>
          <w:szCs w:val="20"/>
        </w:rPr>
        <w:t>leidt dit in beginsel</w:t>
      </w:r>
      <w:r w:rsidRPr="00F33EAD">
        <w:rPr>
          <w:rFonts w:cs="Tahoma"/>
          <w:szCs w:val="20"/>
        </w:rPr>
        <w:t xml:space="preserve"> tot een lager rapportcijfer. In uitzonderlijke gevallen kan het niet aanleveren van gevraagde documenten/gegevens leiden tot ongeldigheid van de Inschrijving (bijvoorbeeld indien de Inschrijving in het geheel geen, of slechts een zeer gebrekkig, onderdeel bevat).</w:t>
      </w:r>
    </w:p>
    <w:p w14:paraId="2E7BAC7F" w14:textId="77777777" w:rsidR="00435611" w:rsidRPr="00F33EAD" w:rsidRDefault="00435611" w:rsidP="00435611">
      <w:pPr>
        <w:rPr>
          <w:rFonts w:cs="Tahoma"/>
          <w:szCs w:val="20"/>
        </w:rPr>
      </w:pPr>
    </w:p>
    <w:p w14:paraId="2E7BAC80" w14:textId="77777777" w:rsidR="00435611" w:rsidRPr="00F33EAD" w:rsidRDefault="00435611" w:rsidP="00435611">
      <w:pPr>
        <w:rPr>
          <w:rFonts w:cs="Tahoma"/>
          <w:szCs w:val="20"/>
        </w:rPr>
      </w:pPr>
      <w:r w:rsidRPr="00F33EAD">
        <w:rPr>
          <w:rFonts w:cs="Tahoma"/>
          <w:szCs w:val="20"/>
        </w:rPr>
        <w:t xml:space="preserve">Ad </w:t>
      </w:r>
      <w:r w:rsidRPr="00F33EAD">
        <w:rPr>
          <w:rFonts w:cs="Tahoma"/>
          <w:b/>
          <w:szCs w:val="20"/>
        </w:rPr>
        <w:t>(ii)</w:t>
      </w:r>
      <w:r w:rsidRPr="00F33EAD">
        <w:rPr>
          <w:rFonts w:cs="Tahoma"/>
          <w:szCs w:val="20"/>
        </w:rPr>
        <w:t xml:space="preserve"> Bij de beoordeling op de Gunningscriteria houdt het beoordelingsteam, naast de in de tekstkaders benoemde beoordelingsaspecten, ook rekening met de wijze waarop de Deelnemer de door hem gemaakte keuzes heeft onderbouwd. Daarbij kunnen bijvoorbeeld de volgende vragen aan de orde komen:</w:t>
      </w:r>
    </w:p>
    <w:p w14:paraId="2E7BAC81" w14:textId="77777777" w:rsidR="00435611" w:rsidRPr="00F33EAD" w:rsidRDefault="00435611" w:rsidP="00D522EE">
      <w:pPr>
        <w:numPr>
          <w:ilvl w:val="0"/>
          <w:numId w:val="16"/>
        </w:numPr>
        <w:rPr>
          <w:rFonts w:cs="Tahoma"/>
          <w:szCs w:val="20"/>
        </w:rPr>
      </w:pPr>
      <w:r w:rsidRPr="00F33EAD">
        <w:rPr>
          <w:rFonts w:cs="Tahoma"/>
          <w:szCs w:val="20"/>
        </w:rPr>
        <w:t xml:space="preserve">Geeft de Deelnemer een duidelijk inzicht in </w:t>
      </w:r>
      <w:r w:rsidR="008312E8">
        <w:rPr>
          <w:rFonts w:cs="Tahoma"/>
          <w:szCs w:val="20"/>
        </w:rPr>
        <w:t>de</w:t>
      </w:r>
      <w:r w:rsidR="008312E8" w:rsidRPr="00F33EAD">
        <w:rPr>
          <w:rFonts w:cs="Tahoma"/>
          <w:szCs w:val="20"/>
        </w:rPr>
        <w:t xml:space="preserve"> </w:t>
      </w:r>
      <w:r w:rsidRPr="00F33EAD">
        <w:rPr>
          <w:rFonts w:cs="Tahoma"/>
          <w:szCs w:val="20"/>
        </w:rPr>
        <w:t xml:space="preserve">afwegingen? </w:t>
      </w:r>
    </w:p>
    <w:p w14:paraId="2E7BAC82" w14:textId="77777777" w:rsidR="00435611" w:rsidRPr="00F33EAD" w:rsidRDefault="00435611" w:rsidP="00D522EE">
      <w:pPr>
        <w:numPr>
          <w:ilvl w:val="0"/>
          <w:numId w:val="16"/>
        </w:numPr>
        <w:rPr>
          <w:rFonts w:cs="Tahoma"/>
          <w:szCs w:val="20"/>
        </w:rPr>
      </w:pPr>
      <w:r w:rsidRPr="00F33EAD">
        <w:rPr>
          <w:rFonts w:cs="Tahoma"/>
          <w:szCs w:val="20"/>
        </w:rPr>
        <w:t xml:space="preserve">Zit er een duidelijke logica/gedachte achter de gemaakte keuzes? </w:t>
      </w:r>
    </w:p>
    <w:p w14:paraId="2E7BAC83" w14:textId="77777777" w:rsidR="00435611" w:rsidRPr="00F33EAD" w:rsidRDefault="00435611" w:rsidP="00D522EE">
      <w:pPr>
        <w:numPr>
          <w:ilvl w:val="0"/>
          <w:numId w:val="16"/>
        </w:numPr>
        <w:rPr>
          <w:rFonts w:cs="Tahoma"/>
          <w:szCs w:val="20"/>
        </w:rPr>
      </w:pPr>
      <w:r w:rsidRPr="00F33EAD">
        <w:rPr>
          <w:rFonts w:cs="Tahoma"/>
          <w:szCs w:val="20"/>
        </w:rPr>
        <w:t xml:space="preserve">Toont de Deelnemer zich bewust van eventuele nadelen van </w:t>
      </w:r>
      <w:r w:rsidR="008312E8">
        <w:rPr>
          <w:rFonts w:cs="Tahoma"/>
          <w:szCs w:val="20"/>
        </w:rPr>
        <w:t>de</w:t>
      </w:r>
      <w:r w:rsidR="008312E8" w:rsidRPr="00F33EAD">
        <w:rPr>
          <w:rFonts w:cs="Tahoma"/>
          <w:szCs w:val="20"/>
        </w:rPr>
        <w:t xml:space="preserve"> </w:t>
      </w:r>
      <w:r w:rsidRPr="00F33EAD">
        <w:rPr>
          <w:rFonts w:cs="Tahoma"/>
          <w:szCs w:val="20"/>
        </w:rPr>
        <w:t xml:space="preserve">keuzes en licht toe waarom de voordelen van </w:t>
      </w:r>
      <w:r w:rsidR="008312E8">
        <w:rPr>
          <w:rFonts w:cs="Tahoma"/>
          <w:szCs w:val="20"/>
        </w:rPr>
        <w:t>de</w:t>
      </w:r>
      <w:r w:rsidR="008312E8" w:rsidRPr="00F33EAD">
        <w:rPr>
          <w:rFonts w:cs="Tahoma"/>
          <w:szCs w:val="20"/>
        </w:rPr>
        <w:t xml:space="preserve"> </w:t>
      </w:r>
      <w:r w:rsidRPr="00F33EAD">
        <w:rPr>
          <w:rFonts w:cs="Tahoma"/>
          <w:szCs w:val="20"/>
        </w:rPr>
        <w:t>keuzes tegen die nadelen opwegen?</w:t>
      </w:r>
    </w:p>
    <w:p w14:paraId="2E7BAC84" w14:textId="77777777" w:rsidR="00435611" w:rsidRPr="00F33EAD" w:rsidRDefault="00435611" w:rsidP="00435611">
      <w:pPr>
        <w:rPr>
          <w:rFonts w:cs="Tahoma"/>
          <w:szCs w:val="20"/>
        </w:rPr>
      </w:pPr>
      <w:r w:rsidRPr="00F33EAD">
        <w:rPr>
          <w:rFonts w:cs="Tahoma"/>
          <w:szCs w:val="20"/>
        </w:rPr>
        <w:t>Kortom</w:t>
      </w:r>
      <w:r w:rsidR="00EA43DF">
        <w:rPr>
          <w:rFonts w:cs="Tahoma"/>
          <w:szCs w:val="20"/>
        </w:rPr>
        <w:t>:</w:t>
      </w:r>
      <w:r w:rsidRPr="00F33EAD">
        <w:rPr>
          <w:rFonts w:cs="Tahoma"/>
          <w:szCs w:val="20"/>
        </w:rPr>
        <w:t xml:space="preserve"> </w:t>
      </w:r>
      <w:r w:rsidR="00C668AB">
        <w:rPr>
          <w:rFonts w:cs="Tahoma"/>
          <w:szCs w:val="20"/>
        </w:rPr>
        <w:t>H</w:t>
      </w:r>
      <w:r w:rsidRPr="00F33EAD">
        <w:rPr>
          <w:rFonts w:cs="Tahoma"/>
          <w:szCs w:val="20"/>
        </w:rPr>
        <w:t xml:space="preserve">et is aan de Deelnemer om de beoordelaars uit te leggen welke keuzes </w:t>
      </w:r>
      <w:r w:rsidR="008E0AAA">
        <w:rPr>
          <w:rFonts w:cs="Tahoma"/>
          <w:szCs w:val="20"/>
        </w:rPr>
        <w:t xml:space="preserve">zijn </w:t>
      </w:r>
      <w:r w:rsidRPr="00F33EAD">
        <w:rPr>
          <w:rFonts w:cs="Tahoma"/>
          <w:szCs w:val="20"/>
        </w:rPr>
        <w:t>gemaakt, en te overtuigen dat die keuzes juist zijn.</w:t>
      </w:r>
    </w:p>
    <w:p w14:paraId="2E7BAC85" w14:textId="77777777" w:rsidR="00435611" w:rsidRPr="00F33EAD" w:rsidRDefault="00435611" w:rsidP="00435611">
      <w:pPr>
        <w:rPr>
          <w:rFonts w:cs="Tahoma"/>
          <w:szCs w:val="20"/>
        </w:rPr>
      </w:pPr>
    </w:p>
    <w:p w14:paraId="2E7BAC86" w14:textId="77777777" w:rsidR="00435611" w:rsidRDefault="00EA43DF" w:rsidP="00435611">
      <w:pPr>
        <w:rPr>
          <w:rFonts w:cs="Tahoma"/>
          <w:szCs w:val="20"/>
        </w:rPr>
      </w:pPr>
      <w:r w:rsidRPr="00943269">
        <w:rPr>
          <w:rFonts w:cs="Tahoma"/>
          <w:szCs w:val="20"/>
        </w:rPr>
        <w:t xml:space="preserve">Let op: </w:t>
      </w:r>
      <w:r w:rsidR="00435611" w:rsidRPr="00943269">
        <w:rPr>
          <w:rFonts w:cs="Tahoma"/>
          <w:szCs w:val="20"/>
        </w:rPr>
        <w:t xml:space="preserve">Deelnemer wordt gevraagd in </w:t>
      </w:r>
      <w:r w:rsidR="009632FC" w:rsidRPr="00943269">
        <w:rPr>
          <w:rFonts w:cs="Tahoma"/>
          <w:szCs w:val="20"/>
        </w:rPr>
        <w:t xml:space="preserve">de </w:t>
      </w:r>
      <w:r w:rsidR="00435611" w:rsidRPr="00943269">
        <w:rPr>
          <w:rFonts w:cs="Tahoma"/>
          <w:szCs w:val="20"/>
        </w:rPr>
        <w:t xml:space="preserve">Inschrijving concreet en ondubbelzinnig te beschrijven wat </w:t>
      </w:r>
      <w:r w:rsidR="009632FC" w:rsidRPr="00943269">
        <w:rPr>
          <w:rFonts w:cs="Tahoma"/>
          <w:szCs w:val="20"/>
        </w:rPr>
        <w:t xml:space="preserve">men aanbiedt </w:t>
      </w:r>
      <w:r w:rsidR="00435611" w:rsidRPr="00943269">
        <w:rPr>
          <w:rFonts w:cs="Tahoma"/>
          <w:szCs w:val="20"/>
        </w:rPr>
        <w:t>(dus niet "we kunnen..." of "we doen mogelijk...", maar "we zullen..." of "we doen..."). Onduidelijkheden in de Inschrijving leiden</w:t>
      </w:r>
      <w:r w:rsidRPr="00943269">
        <w:rPr>
          <w:rFonts w:cs="Tahoma"/>
          <w:szCs w:val="20"/>
        </w:rPr>
        <w:t xml:space="preserve"> in beginsel</w:t>
      </w:r>
      <w:r w:rsidR="00435611" w:rsidRPr="00943269">
        <w:rPr>
          <w:rFonts w:cs="Tahoma"/>
          <w:szCs w:val="20"/>
        </w:rPr>
        <w:t xml:space="preserve"> tot een lagere beoordeling op de kwalitatieve Gunningscriteria.</w:t>
      </w:r>
    </w:p>
    <w:p w14:paraId="49FD7991" w14:textId="77777777" w:rsidR="00667737" w:rsidRDefault="00667737" w:rsidP="00435611">
      <w:pPr>
        <w:rPr>
          <w:rFonts w:cs="Tahoma"/>
          <w:szCs w:val="20"/>
        </w:rPr>
      </w:pPr>
    </w:p>
    <w:p w14:paraId="1C2945CC" w14:textId="77777777" w:rsidR="00667737" w:rsidRDefault="00667737" w:rsidP="00435611">
      <w:pPr>
        <w:rPr>
          <w:rFonts w:cs="Tahoma"/>
          <w:szCs w:val="20"/>
        </w:rPr>
      </w:pPr>
    </w:p>
    <w:p w14:paraId="7788321B" w14:textId="77777777" w:rsidR="00667737" w:rsidRDefault="00667737" w:rsidP="00435611">
      <w:pPr>
        <w:rPr>
          <w:rFonts w:cs="Tahoma"/>
          <w:szCs w:val="20"/>
        </w:rPr>
      </w:pPr>
    </w:p>
    <w:p w14:paraId="2CEB6252" w14:textId="77777777" w:rsidR="00667737" w:rsidRDefault="00667737" w:rsidP="00435611">
      <w:pPr>
        <w:rPr>
          <w:rFonts w:cs="Tahoma"/>
          <w:szCs w:val="20"/>
        </w:rPr>
      </w:pPr>
    </w:p>
    <w:p w14:paraId="57244C5C" w14:textId="77777777" w:rsidR="00667737" w:rsidRDefault="00667737" w:rsidP="00435611">
      <w:pPr>
        <w:rPr>
          <w:rFonts w:cs="Tahoma"/>
          <w:szCs w:val="20"/>
        </w:rPr>
      </w:pPr>
    </w:p>
    <w:p w14:paraId="55270CC7" w14:textId="77777777" w:rsidR="00667737" w:rsidRDefault="00667737" w:rsidP="00435611">
      <w:pPr>
        <w:rPr>
          <w:rFonts w:cs="Tahoma"/>
          <w:szCs w:val="20"/>
        </w:rPr>
      </w:pPr>
    </w:p>
    <w:p w14:paraId="71B5FC7F" w14:textId="77777777" w:rsidR="00667737" w:rsidRDefault="00667737" w:rsidP="00435611">
      <w:pPr>
        <w:rPr>
          <w:rFonts w:cs="Tahoma"/>
          <w:szCs w:val="20"/>
        </w:rPr>
      </w:pPr>
    </w:p>
    <w:p w14:paraId="5C1293D7" w14:textId="77777777" w:rsidR="00667737" w:rsidRDefault="00667737" w:rsidP="00435611">
      <w:pPr>
        <w:rPr>
          <w:rFonts w:cs="Tahoma"/>
          <w:szCs w:val="20"/>
        </w:rPr>
      </w:pPr>
    </w:p>
    <w:p w14:paraId="2E7BAC8D" w14:textId="47D3E70D" w:rsidR="00C049EA" w:rsidRPr="00F33EAD" w:rsidRDefault="004B27A6" w:rsidP="00D522EE">
      <w:pPr>
        <w:pStyle w:val="Heading2"/>
        <w:numPr>
          <w:ilvl w:val="1"/>
          <w:numId w:val="11"/>
        </w:numPr>
        <w:ind w:left="0"/>
        <w:rPr>
          <w:rFonts w:cs="Tahoma"/>
          <w:sz w:val="22"/>
        </w:rPr>
      </w:pPr>
      <w:bookmarkStart w:id="473" w:name="_Toc109732985"/>
      <w:r>
        <w:rPr>
          <w:rFonts w:cs="Tahoma"/>
          <w:sz w:val="22"/>
        </w:rPr>
        <w:lastRenderedPageBreak/>
        <w:t xml:space="preserve">Kwalitatieve </w:t>
      </w:r>
      <w:r w:rsidR="00C049EA" w:rsidRPr="00F33EAD">
        <w:rPr>
          <w:rFonts w:cs="Tahoma"/>
          <w:sz w:val="22"/>
        </w:rPr>
        <w:t>Gunningscriteria</w:t>
      </w:r>
      <w:bookmarkEnd w:id="473"/>
    </w:p>
    <w:p w14:paraId="7347A32D" w14:textId="7CE0EDBC" w:rsidR="000305AD" w:rsidRPr="00217B7C" w:rsidRDefault="00BA7342" w:rsidP="2B90CE87">
      <w:pPr>
        <w:pStyle w:val="Heading3"/>
        <w:numPr>
          <w:ilvl w:val="2"/>
          <w:numId w:val="11"/>
        </w:numPr>
        <w:ind w:left="709" w:hanging="709"/>
        <w:rPr>
          <w:rFonts w:asciiTheme="minorHAnsi" w:eastAsiaTheme="minorEastAsia" w:hAnsiTheme="minorHAnsi" w:cstheme="minorBidi"/>
          <w:szCs w:val="18"/>
        </w:rPr>
      </w:pPr>
      <w:bookmarkStart w:id="474" w:name="_Toc219784283"/>
      <w:bookmarkStart w:id="475" w:name="_Toc251241850"/>
      <w:bookmarkStart w:id="476" w:name="_Ref317173641"/>
      <w:bookmarkStart w:id="477" w:name="_Toc495681053"/>
      <w:r>
        <w:rPr>
          <w:rFonts w:cs="Tahoma"/>
        </w:rPr>
        <w:t>Omschrijving G</w:t>
      </w:r>
      <w:r w:rsidR="00C37F65">
        <w:rPr>
          <w:rFonts w:cs="Tahoma"/>
        </w:rPr>
        <w:t>1.</w:t>
      </w:r>
      <w:r>
        <w:rPr>
          <w:rFonts w:cs="Tahoma"/>
        </w:rPr>
        <w:t>1</w:t>
      </w:r>
      <w:r w:rsidR="2CF7EC26" w:rsidRPr="2B90CE87">
        <w:rPr>
          <w:rFonts w:cs="Tahoma"/>
        </w:rPr>
        <w:t xml:space="preserve"> </w:t>
      </w:r>
      <w:bookmarkEnd w:id="474"/>
      <w:bookmarkEnd w:id="475"/>
      <w:bookmarkEnd w:id="476"/>
      <w:bookmarkEnd w:id="477"/>
    </w:p>
    <w:tbl>
      <w:tblPr>
        <w:tblW w:w="9062" w:type="dxa"/>
        <w:tblLayout w:type="fixed"/>
        <w:tblLook w:val="04A0" w:firstRow="1" w:lastRow="0" w:firstColumn="1" w:lastColumn="0" w:noHBand="0" w:noVBand="1"/>
      </w:tblPr>
      <w:tblGrid>
        <w:gridCol w:w="2222"/>
        <w:gridCol w:w="6840"/>
      </w:tblGrid>
      <w:tr w:rsidR="005B7656" w14:paraId="5ED54A9F" w14:textId="77777777" w:rsidTr="00D5491D">
        <w:trPr>
          <w:trHeight w:val="2880"/>
        </w:trPr>
        <w:tc>
          <w:tcPr>
            <w:tcW w:w="2222" w:type="dxa"/>
            <w:tcBorders>
              <w:top w:val="single" w:sz="8" w:space="0" w:color="auto"/>
              <w:left w:val="single" w:sz="8" w:space="0" w:color="auto"/>
              <w:bottom w:val="single" w:sz="8" w:space="0" w:color="auto"/>
              <w:right w:val="single" w:sz="8" w:space="0" w:color="auto"/>
            </w:tcBorders>
            <w:vAlign w:val="center"/>
          </w:tcPr>
          <w:p w14:paraId="4A75102C" w14:textId="77777777" w:rsidR="005B7656" w:rsidRDefault="005B7656" w:rsidP="003F1CA7">
            <w:r w:rsidRPr="4097CB68">
              <w:rPr>
                <w:rFonts w:eastAsia="Tahoma" w:cs="Tahoma"/>
                <w:szCs w:val="18"/>
              </w:rPr>
              <w:t>G1</w:t>
            </w:r>
            <w:r>
              <w:rPr>
                <w:rFonts w:eastAsia="Tahoma" w:cs="Tahoma"/>
                <w:szCs w:val="18"/>
              </w:rPr>
              <w:t>.1</w:t>
            </w:r>
            <w:r w:rsidRPr="4097CB68">
              <w:rPr>
                <w:rFonts w:eastAsia="Tahoma" w:cs="Tahoma"/>
                <w:szCs w:val="18"/>
              </w:rPr>
              <w:t xml:space="preserve"> Organisatie fit en meerwaarde</w:t>
            </w:r>
          </w:p>
          <w:p w14:paraId="07FA4A12" w14:textId="5ABE2B69" w:rsidR="005B7656" w:rsidRDefault="007E0E7D" w:rsidP="003F1CA7">
            <w:r>
              <w:rPr>
                <w:rFonts w:eastAsia="Tahoma" w:cs="Tahoma"/>
                <w:szCs w:val="18"/>
              </w:rPr>
              <w:t>10</w:t>
            </w:r>
            <w:r w:rsidR="005B7656" w:rsidRPr="4097CB68">
              <w:rPr>
                <w:rFonts w:eastAsia="Tahoma" w:cs="Tahoma"/>
                <w:szCs w:val="18"/>
              </w:rPr>
              <w:t xml:space="preserve">00 woorden </w:t>
            </w:r>
          </w:p>
        </w:tc>
        <w:tc>
          <w:tcPr>
            <w:tcW w:w="6840" w:type="dxa"/>
            <w:tcBorders>
              <w:top w:val="single" w:sz="8" w:space="0" w:color="auto"/>
              <w:left w:val="single" w:sz="8" w:space="0" w:color="auto"/>
              <w:bottom w:val="single" w:sz="8" w:space="0" w:color="auto"/>
              <w:right w:val="single" w:sz="8" w:space="0" w:color="000000" w:themeColor="text1"/>
            </w:tcBorders>
            <w:vAlign w:val="center"/>
          </w:tcPr>
          <w:p w14:paraId="27F83F1A" w14:textId="2400A38B" w:rsidR="005B7656" w:rsidRDefault="005B7656" w:rsidP="003F1CA7">
            <w:r w:rsidRPr="4097CB68">
              <w:rPr>
                <w:rFonts w:eastAsia="Tahoma" w:cs="Tahoma"/>
                <w:szCs w:val="18"/>
              </w:rPr>
              <w:t xml:space="preserve">Beschrijf op welke wijze uw organisatie een cultural fit heeft met de </w:t>
            </w:r>
            <w:r w:rsidR="000A1CA5">
              <w:rPr>
                <w:rFonts w:cs="Tahoma"/>
                <w:bCs/>
              </w:rPr>
              <w:t>Vervoerregio</w:t>
            </w:r>
            <w:r w:rsidRPr="4097CB68">
              <w:rPr>
                <w:rFonts w:eastAsia="Tahoma" w:cs="Tahoma"/>
                <w:szCs w:val="18"/>
              </w:rPr>
              <w:t xml:space="preserve">, op basis van het beschreven organisatieprofiel in </w:t>
            </w:r>
            <w:r w:rsidRPr="00A67ACA">
              <w:rPr>
                <w:rFonts w:eastAsia="Tahoma" w:cs="Tahoma"/>
                <w:szCs w:val="18"/>
              </w:rPr>
              <w:t>paragraaf 1.2.1 van het beschrijvend document en op basis van de doelstellingen en ambities zoals beschreven in paragraaf 1.2.</w:t>
            </w:r>
            <w:r w:rsidR="009C6FAF" w:rsidRPr="00A67ACA">
              <w:rPr>
                <w:rFonts w:eastAsia="Tahoma" w:cs="Tahoma"/>
                <w:szCs w:val="18"/>
              </w:rPr>
              <w:t>4</w:t>
            </w:r>
            <w:r w:rsidRPr="00A67ACA">
              <w:rPr>
                <w:rFonts w:eastAsia="Tahoma" w:cs="Tahoma"/>
                <w:szCs w:val="18"/>
              </w:rPr>
              <w:t xml:space="preserve"> van het beschrijvend document.</w:t>
            </w:r>
            <w:r w:rsidRPr="4097CB68">
              <w:rPr>
                <w:rFonts w:eastAsia="Tahoma" w:cs="Tahoma"/>
                <w:szCs w:val="18"/>
              </w:rPr>
              <w:t xml:space="preserve"> </w:t>
            </w:r>
            <w:r>
              <w:br/>
            </w:r>
            <w:r>
              <w:br/>
            </w:r>
            <w:r w:rsidRPr="4097CB68">
              <w:rPr>
                <w:rFonts w:eastAsia="Tahoma" w:cs="Tahoma"/>
                <w:szCs w:val="18"/>
              </w:rPr>
              <w:t>Ga daarbij minimaal in op:</w:t>
            </w:r>
          </w:p>
          <w:p w14:paraId="097BCF14" w14:textId="6D641906" w:rsidR="00252F1D" w:rsidRPr="00252F1D" w:rsidRDefault="007D3990" w:rsidP="003F1CA7">
            <w:pPr>
              <w:pStyle w:val="ListParagraph"/>
              <w:numPr>
                <w:ilvl w:val="0"/>
                <w:numId w:val="4"/>
              </w:numPr>
              <w:rPr>
                <w:rFonts w:asciiTheme="minorHAnsi" w:eastAsiaTheme="minorEastAsia" w:hAnsiTheme="minorHAnsi" w:cstheme="minorBidi"/>
                <w:szCs w:val="18"/>
              </w:rPr>
            </w:pPr>
            <w:r>
              <w:t xml:space="preserve">Op welke </w:t>
            </w:r>
            <w:r w:rsidR="00FA7684">
              <w:t>manier de cultuur, werkwijze en klantenportfolio</w:t>
            </w:r>
            <w:r w:rsidR="00252F1D">
              <w:t xml:space="preserve"> van uw organisatie aansluiten bij de </w:t>
            </w:r>
            <w:r w:rsidR="00B339F1">
              <w:t>Vervoerregio</w:t>
            </w:r>
            <w:r w:rsidR="00252F1D">
              <w:t xml:space="preserve">; </w:t>
            </w:r>
          </w:p>
          <w:p w14:paraId="79998283" w14:textId="6DC3EEBB" w:rsidR="005B7656" w:rsidRDefault="005B7656" w:rsidP="003F1CA7">
            <w:pPr>
              <w:pStyle w:val="ListParagraph"/>
              <w:numPr>
                <w:ilvl w:val="0"/>
                <w:numId w:val="4"/>
              </w:numPr>
              <w:rPr>
                <w:rFonts w:asciiTheme="minorHAnsi" w:eastAsiaTheme="minorEastAsia" w:hAnsiTheme="minorHAnsi" w:cstheme="minorBidi"/>
                <w:szCs w:val="18"/>
              </w:rPr>
            </w:pPr>
            <w:r>
              <w:t>Hoe u zich onderscheid</w:t>
            </w:r>
            <w:r w:rsidR="004B53D9">
              <w:t>t</w:t>
            </w:r>
            <w:r>
              <w:t xml:space="preserve"> van andere partijen in de markt;</w:t>
            </w:r>
          </w:p>
          <w:p w14:paraId="1130D307" w14:textId="478EE27D" w:rsidR="005B7656" w:rsidRDefault="005B7656" w:rsidP="003F1CA7">
            <w:pPr>
              <w:pStyle w:val="ListParagraph"/>
              <w:numPr>
                <w:ilvl w:val="0"/>
                <w:numId w:val="4"/>
              </w:numPr>
              <w:rPr>
                <w:rFonts w:asciiTheme="minorHAnsi" w:eastAsiaTheme="minorEastAsia" w:hAnsiTheme="minorHAnsi" w:cstheme="minorBidi"/>
                <w:szCs w:val="18"/>
              </w:rPr>
            </w:pPr>
            <w:r>
              <w:t>De meerwaarde die uw organisatie</w:t>
            </w:r>
            <w:r w:rsidR="00433D72">
              <w:t xml:space="preserve"> de</w:t>
            </w:r>
            <w:r>
              <w:t xml:space="preserve"> </w:t>
            </w:r>
            <w:r w:rsidR="000A1CA5">
              <w:rPr>
                <w:rFonts w:cs="Tahoma"/>
                <w:bCs/>
              </w:rPr>
              <w:t>Vervoerregio</w:t>
            </w:r>
            <w:r w:rsidR="000A1CA5" w:rsidDel="000A1CA5">
              <w:t xml:space="preserve"> </w:t>
            </w:r>
            <w:r>
              <w:t>biedt;</w:t>
            </w:r>
          </w:p>
          <w:p w14:paraId="191C7BB4" w14:textId="4F93AAD4" w:rsidR="005B7656" w:rsidRPr="008733BB" w:rsidRDefault="005B7656" w:rsidP="003F1CA7">
            <w:pPr>
              <w:pStyle w:val="ListParagraph"/>
              <w:numPr>
                <w:ilvl w:val="0"/>
                <w:numId w:val="4"/>
              </w:numPr>
              <w:rPr>
                <w:rFonts w:asciiTheme="minorHAnsi" w:eastAsiaTheme="minorEastAsia" w:hAnsiTheme="minorHAnsi" w:cstheme="minorBidi"/>
                <w:szCs w:val="18"/>
              </w:rPr>
            </w:pPr>
            <w:r>
              <w:t xml:space="preserve">Hoe u ervoor zorgt dat gedurende de gehele overeenkomst personen met de juiste fit bij </w:t>
            </w:r>
            <w:r w:rsidR="000A1CA5">
              <w:rPr>
                <w:rFonts w:cs="Tahoma"/>
                <w:bCs/>
              </w:rPr>
              <w:t>Vervoerregio</w:t>
            </w:r>
            <w:r w:rsidR="000A1CA5" w:rsidDel="000A1CA5">
              <w:t xml:space="preserve"> </w:t>
            </w:r>
            <w:r>
              <w:t>worden geplaatst;</w:t>
            </w:r>
          </w:p>
          <w:p w14:paraId="74C258CB" w14:textId="0BD0482D" w:rsidR="005B7656" w:rsidRDefault="005B7656" w:rsidP="003F1CA7">
            <w:pPr>
              <w:pStyle w:val="ListParagraph"/>
              <w:numPr>
                <w:ilvl w:val="0"/>
                <w:numId w:val="4"/>
              </w:numPr>
              <w:rPr>
                <w:rFonts w:asciiTheme="minorHAnsi" w:eastAsiaTheme="minorEastAsia" w:hAnsiTheme="minorHAnsi" w:cstheme="minorBidi"/>
                <w:szCs w:val="18"/>
              </w:rPr>
            </w:pPr>
            <w:r>
              <w:t xml:space="preserve">Welke KPI’s u wilt hanteren aanvullend op de twee al voorgeschreven KPI’s zoals beschreven </w:t>
            </w:r>
            <w:r w:rsidR="00BD2853">
              <w:t xml:space="preserve">in </w:t>
            </w:r>
            <w:r w:rsidR="00E81C32">
              <w:t>B</w:t>
            </w:r>
            <w:r w:rsidR="00BD2853">
              <w:t xml:space="preserve">ijlage C, Programma van </w:t>
            </w:r>
            <w:r w:rsidR="00BD2853" w:rsidRPr="00BD2853">
              <w:t>Eisen</w:t>
            </w:r>
            <w:r w:rsidRPr="00BD2853">
              <w:t>.</w:t>
            </w:r>
          </w:p>
        </w:tc>
      </w:tr>
    </w:tbl>
    <w:p w14:paraId="4545A69A" w14:textId="77777777" w:rsidR="005B7656" w:rsidRDefault="005B7656" w:rsidP="2B90CE87">
      <w:pPr>
        <w:rPr>
          <w:szCs w:val="18"/>
        </w:rPr>
      </w:pPr>
    </w:p>
    <w:p w14:paraId="14E13D42" w14:textId="77777777" w:rsidR="005B7656" w:rsidRDefault="005B7656" w:rsidP="2B90CE87">
      <w:pPr>
        <w:rPr>
          <w:szCs w:val="18"/>
        </w:rPr>
      </w:pPr>
    </w:p>
    <w:tbl>
      <w:tblPr>
        <w:tblStyle w:val="TableGrid"/>
        <w:tblW w:w="0" w:type="auto"/>
        <w:shd w:val="clear" w:color="auto" w:fill="D9D9D9" w:themeFill="background1" w:themeFillShade="D9"/>
        <w:tblLook w:val="04A0" w:firstRow="1" w:lastRow="0" w:firstColumn="1" w:lastColumn="0" w:noHBand="0" w:noVBand="1"/>
      </w:tblPr>
      <w:tblGrid>
        <w:gridCol w:w="9062"/>
      </w:tblGrid>
      <w:tr w:rsidR="000305AD" w:rsidRPr="000547F3" w14:paraId="4FE7FB28" w14:textId="77777777" w:rsidTr="2B90CE87">
        <w:tc>
          <w:tcPr>
            <w:tcW w:w="9212" w:type="dxa"/>
            <w:shd w:val="clear" w:color="auto" w:fill="D9D9D9" w:themeFill="background1" w:themeFillShade="D9"/>
          </w:tcPr>
          <w:p w14:paraId="6E57BD24" w14:textId="05FA7C38" w:rsidR="000305AD" w:rsidRPr="000547F3" w:rsidRDefault="000305AD" w:rsidP="00230B46">
            <w:pPr>
              <w:rPr>
                <w:rFonts w:cs="Tahoma"/>
                <w:b/>
                <w:szCs w:val="18"/>
              </w:rPr>
            </w:pPr>
            <w:r w:rsidRPr="000547F3">
              <w:rPr>
                <w:rFonts w:cs="Tahoma"/>
                <w:b/>
                <w:szCs w:val="18"/>
              </w:rPr>
              <w:t>Beoordelingskader G1</w:t>
            </w:r>
            <w:r>
              <w:rPr>
                <w:rFonts w:cs="Tahoma"/>
                <w:b/>
                <w:szCs w:val="18"/>
              </w:rPr>
              <w:t>.1</w:t>
            </w:r>
            <w:r w:rsidRPr="000547F3">
              <w:rPr>
                <w:rFonts w:cs="Tahoma"/>
                <w:b/>
                <w:szCs w:val="18"/>
              </w:rPr>
              <w:t xml:space="preserve">: </w:t>
            </w:r>
          </w:p>
          <w:p w14:paraId="36FFEE36" w14:textId="7E5816FE" w:rsidR="000305AD" w:rsidRPr="000547F3" w:rsidRDefault="000305AD" w:rsidP="00230B46">
            <w:r>
              <w:t xml:space="preserve">Bij de beoordeling van Gunningscriterium G1.1 kijkt het beoordelingsteam naar het ‘totaalbeeld’ van het aangebodene voor G1.1. Daarbij let het beoordelingsteam op de mate waarin: </w:t>
            </w:r>
          </w:p>
          <w:p w14:paraId="13626942" w14:textId="77777777" w:rsidR="000305AD" w:rsidRDefault="000305AD" w:rsidP="00D522EE">
            <w:pPr>
              <w:pStyle w:val="ListParagraph"/>
              <w:numPr>
                <w:ilvl w:val="0"/>
                <w:numId w:val="28"/>
              </w:numPr>
            </w:pPr>
            <w:r>
              <w:t>alle uitgevraagde aspecten zijn uitgewerkt en concreet zijn beantwoord en de uitwerking aansluit bij de vraag van Opdrachtgever;</w:t>
            </w:r>
          </w:p>
          <w:p w14:paraId="5EBBF2BA" w14:textId="3F93DBB6" w:rsidR="00C37F65" w:rsidRDefault="007D666F" w:rsidP="00D522EE">
            <w:pPr>
              <w:pStyle w:val="ListParagraph"/>
              <w:numPr>
                <w:ilvl w:val="0"/>
                <w:numId w:val="28"/>
              </w:numPr>
            </w:pPr>
            <w:r>
              <w:t>het is aannemelijk gemaakt dat er een</w:t>
            </w:r>
            <w:r w:rsidR="00917335">
              <w:t xml:space="preserve"> organisatie</w:t>
            </w:r>
            <w:r>
              <w:t xml:space="preserve"> fit bestaat tussen opdrachtgever en opdrachtnemer</w:t>
            </w:r>
            <w:r w:rsidR="00917335">
              <w:t>;</w:t>
            </w:r>
          </w:p>
          <w:p w14:paraId="3554A923" w14:textId="6F0D638D" w:rsidR="00917335" w:rsidRPr="000547F3" w:rsidRDefault="00917335" w:rsidP="00D522EE">
            <w:pPr>
              <w:pStyle w:val="ListParagraph"/>
              <w:numPr>
                <w:ilvl w:val="0"/>
                <w:numId w:val="28"/>
              </w:numPr>
            </w:pPr>
            <w:r>
              <w:t xml:space="preserve">de meerwaarde die opdrachtnemer </w:t>
            </w:r>
            <w:r w:rsidR="00201B48">
              <w:t xml:space="preserve">biedt binnen de dienstverlening voor de </w:t>
            </w:r>
            <w:r w:rsidR="000A1CA5">
              <w:rPr>
                <w:rFonts w:cs="Tahoma"/>
                <w:bCs/>
              </w:rPr>
              <w:t>Vervoerregio</w:t>
            </w:r>
            <w:r w:rsidR="000A1CA5" w:rsidDel="000A1CA5">
              <w:t xml:space="preserve"> </w:t>
            </w:r>
            <w:r w:rsidR="00201B48">
              <w:t>is concreet en aannemelijk beschreven.</w:t>
            </w:r>
          </w:p>
          <w:p w14:paraId="4B735525" w14:textId="77777777" w:rsidR="007B32CD" w:rsidRPr="000547F3" w:rsidRDefault="007B32CD" w:rsidP="007B32CD">
            <w:pPr>
              <w:pStyle w:val="ListParagraph"/>
              <w:ind w:left="360"/>
            </w:pPr>
          </w:p>
          <w:p w14:paraId="4B7F0913" w14:textId="7BAFFC58" w:rsidR="000305AD" w:rsidRPr="000547F3" w:rsidRDefault="000305AD" w:rsidP="00230B46">
            <w:r>
              <w:t xml:space="preserve">De beoordelingsaspecten zijn geen nadere (sub)Gunningscriteria. Het betreffen aspecten waarop de beoordelaars de Inschrijving beoordelen om te komen tot één integraal rapportcijfer voor G1.1. De genoemde aspecten kennen geen onderlinge weging. Opdrachtgever kiest bewust voor een integrale beoordeling van G1.1, omdat zij van mening is dat er een duidelijke relatie ligt tussen de </w:t>
            </w:r>
            <w:r w:rsidRPr="002A539A">
              <w:t xml:space="preserve">beoordelingsaspecten. </w:t>
            </w:r>
            <w:r w:rsidRPr="002A539A">
              <w:rPr>
                <w:rFonts w:cs="Tahoma"/>
              </w:rPr>
              <w:t>Dit Gunningscriterium wordt derhalve beoordeeld met één integraal rapportcijfer zoals weergegeven in paragraaf 6.2.1.</w:t>
            </w:r>
            <w:r>
              <w:t xml:space="preserve"> </w:t>
            </w:r>
          </w:p>
          <w:p w14:paraId="638BEE13" w14:textId="77777777" w:rsidR="000305AD" w:rsidRPr="000547F3" w:rsidRDefault="000305AD" w:rsidP="00230B46"/>
          <w:p w14:paraId="0A393662" w14:textId="6F2F6708" w:rsidR="000305AD" w:rsidRPr="000547F3" w:rsidRDefault="000305AD" w:rsidP="2B90CE87">
            <w:pPr>
              <w:rPr>
                <w:szCs w:val="18"/>
              </w:rPr>
            </w:pPr>
            <w:r>
              <w:t xml:space="preserve">Bij het Gunningscriterium dient een duidelijke en concrete </w:t>
            </w:r>
            <w:r w:rsidRPr="00B12291">
              <w:t>beschrijving van het aangebodene te bevatten en op een deugdelijke manier te zijn onderbouwd (zie ook ad (ii) in paragraaf 6.2.2).</w:t>
            </w:r>
          </w:p>
        </w:tc>
      </w:tr>
    </w:tbl>
    <w:p w14:paraId="08DE975A" w14:textId="679BD230" w:rsidR="00531FB7" w:rsidRPr="006F345C" w:rsidRDefault="00C37F65" w:rsidP="00D522EE">
      <w:pPr>
        <w:pStyle w:val="Heading3"/>
        <w:numPr>
          <w:ilvl w:val="2"/>
          <w:numId w:val="11"/>
        </w:numPr>
        <w:ind w:left="709" w:hanging="709"/>
        <w:rPr>
          <w:rFonts w:cs="Tahoma"/>
        </w:rPr>
      </w:pPr>
      <w:r>
        <w:rPr>
          <w:rFonts w:cs="Tahoma"/>
        </w:rPr>
        <w:t xml:space="preserve">Omschrijving G1.2 </w:t>
      </w:r>
    </w:p>
    <w:tbl>
      <w:tblPr>
        <w:tblW w:w="9062" w:type="dxa"/>
        <w:tblLayout w:type="fixed"/>
        <w:tblLook w:val="04A0" w:firstRow="1" w:lastRow="0" w:firstColumn="1" w:lastColumn="0" w:noHBand="0" w:noVBand="1"/>
      </w:tblPr>
      <w:tblGrid>
        <w:gridCol w:w="2222"/>
        <w:gridCol w:w="6840"/>
      </w:tblGrid>
      <w:tr w:rsidR="00BF4021" w14:paraId="6B92B673" w14:textId="77777777" w:rsidTr="002D1142">
        <w:trPr>
          <w:trHeight w:val="982"/>
        </w:trPr>
        <w:tc>
          <w:tcPr>
            <w:tcW w:w="2222" w:type="dxa"/>
            <w:tcBorders>
              <w:top w:val="single" w:sz="8" w:space="0" w:color="auto"/>
              <w:left w:val="single" w:sz="8" w:space="0" w:color="auto"/>
              <w:bottom w:val="single" w:sz="8" w:space="0" w:color="auto"/>
              <w:right w:val="single" w:sz="8" w:space="0" w:color="auto"/>
            </w:tcBorders>
            <w:vAlign w:val="center"/>
          </w:tcPr>
          <w:p w14:paraId="63347234" w14:textId="77777777" w:rsidR="00BF4021" w:rsidRDefault="00BF4021" w:rsidP="003F1CA7">
            <w:r w:rsidRPr="4097CB68">
              <w:rPr>
                <w:rFonts w:eastAsia="Tahoma" w:cs="Tahoma"/>
                <w:szCs w:val="18"/>
              </w:rPr>
              <w:t>G</w:t>
            </w:r>
            <w:r>
              <w:rPr>
                <w:rFonts w:eastAsia="Tahoma" w:cs="Tahoma"/>
                <w:szCs w:val="18"/>
              </w:rPr>
              <w:t>1.</w:t>
            </w:r>
            <w:r w:rsidRPr="4097CB68">
              <w:rPr>
                <w:rFonts w:eastAsia="Tahoma" w:cs="Tahoma"/>
                <w:szCs w:val="18"/>
              </w:rPr>
              <w:t>2 Dienstverleningsmodel</w:t>
            </w:r>
          </w:p>
          <w:p w14:paraId="6E0E12A0" w14:textId="1A993717" w:rsidR="00BF4021" w:rsidRDefault="00BF4021" w:rsidP="003F1CA7">
            <w:r w:rsidRPr="4097CB68">
              <w:rPr>
                <w:rFonts w:eastAsia="Tahoma" w:cs="Tahoma"/>
                <w:szCs w:val="18"/>
              </w:rPr>
              <w:t>2</w:t>
            </w:r>
            <w:r w:rsidR="00C24A58">
              <w:rPr>
                <w:rFonts w:eastAsia="Tahoma" w:cs="Tahoma"/>
                <w:szCs w:val="18"/>
              </w:rPr>
              <w:t>8</w:t>
            </w:r>
            <w:r w:rsidRPr="4097CB68">
              <w:rPr>
                <w:rFonts w:eastAsia="Tahoma" w:cs="Tahoma"/>
                <w:szCs w:val="18"/>
              </w:rPr>
              <w:t xml:space="preserve">00 woorden </w:t>
            </w:r>
          </w:p>
        </w:tc>
        <w:tc>
          <w:tcPr>
            <w:tcW w:w="6840" w:type="dxa"/>
            <w:tcBorders>
              <w:top w:val="single" w:sz="8" w:space="0" w:color="auto"/>
              <w:left w:val="single" w:sz="8" w:space="0" w:color="auto"/>
              <w:bottom w:val="single" w:sz="8" w:space="0" w:color="auto"/>
              <w:right w:val="single" w:sz="8" w:space="0" w:color="000000" w:themeColor="text1"/>
            </w:tcBorders>
            <w:vAlign w:val="center"/>
          </w:tcPr>
          <w:p w14:paraId="2CED66E2" w14:textId="6FB0FE92" w:rsidR="00BF4021" w:rsidRDefault="00BF4021" w:rsidP="003F1CA7">
            <w:r w:rsidRPr="4097CB68">
              <w:rPr>
                <w:rFonts w:eastAsia="Tahoma" w:cs="Tahoma"/>
                <w:szCs w:val="18"/>
              </w:rPr>
              <w:t xml:space="preserve">Beschrijf hoe u het Multi services model gaat organiseren voor </w:t>
            </w:r>
            <w:r w:rsidR="000A1CA5">
              <w:rPr>
                <w:rFonts w:cs="Tahoma"/>
                <w:bCs/>
              </w:rPr>
              <w:t>Vervoerregio</w:t>
            </w:r>
            <w:r w:rsidRPr="4097CB68">
              <w:rPr>
                <w:rFonts w:eastAsia="Tahoma" w:cs="Tahoma"/>
                <w:szCs w:val="18"/>
              </w:rPr>
              <w:t>.</w:t>
            </w:r>
          </w:p>
          <w:p w14:paraId="2A90AF2A" w14:textId="692F0F03" w:rsidR="00BF4021" w:rsidRDefault="00BF4021" w:rsidP="003F1CA7">
            <w:r w:rsidRPr="4097CB68">
              <w:rPr>
                <w:rFonts w:eastAsia="Tahoma" w:cs="Tahoma"/>
                <w:szCs w:val="18"/>
              </w:rPr>
              <w:t>Betrek in uw antwoord ten minste:</w:t>
            </w:r>
          </w:p>
          <w:p w14:paraId="3AAF3C5D" w14:textId="77777777" w:rsidR="00D45F20" w:rsidRPr="0056547A" w:rsidRDefault="00D45F20" w:rsidP="00D45F20">
            <w:pPr>
              <w:pStyle w:val="ListParagraph"/>
              <w:numPr>
                <w:ilvl w:val="0"/>
                <w:numId w:val="3"/>
              </w:numPr>
              <w:rPr>
                <w:rFonts w:asciiTheme="minorHAnsi" w:eastAsiaTheme="minorEastAsia" w:hAnsiTheme="minorHAnsi" w:cstheme="minorBidi"/>
                <w:szCs w:val="18"/>
              </w:rPr>
            </w:pPr>
            <w:r>
              <w:t>Delivery Model: welke diensten voert u zelf uit, voor welke diensten maakt u gebruik van onderaannemers? Welke partijen zijn dat en waarom heeft u voor deze partijen gekozen?;</w:t>
            </w:r>
          </w:p>
          <w:p w14:paraId="63560B45" w14:textId="74232C09" w:rsidR="0056547A" w:rsidRDefault="0056547A" w:rsidP="00D45F20">
            <w:pPr>
              <w:pStyle w:val="ListParagraph"/>
              <w:numPr>
                <w:ilvl w:val="0"/>
                <w:numId w:val="3"/>
              </w:numPr>
              <w:rPr>
                <w:rFonts w:asciiTheme="minorHAnsi" w:eastAsiaTheme="minorEastAsia" w:hAnsiTheme="minorHAnsi" w:cstheme="minorBidi"/>
                <w:szCs w:val="18"/>
              </w:rPr>
            </w:pPr>
            <w:r>
              <w:t xml:space="preserve">Wat het voordeel van uw Delivery Model voor de </w:t>
            </w:r>
            <w:r w:rsidR="000A1CA5">
              <w:rPr>
                <w:rFonts w:cs="Tahoma"/>
                <w:bCs/>
              </w:rPr>
              <w:t>Vervoerregio</w:t>
            </w:r>
            <w:r w:rsidR="000A1CA5" w:rsidDel="000A1CA5">
              <w:t xml:space="preserve"> </w:t>
            </w:r>
            <w:r>
              <w:t>is;</w:t>
            </w:r>
          </w:p>
          <w:p w14:paraId="0B9CA78B" w14:textId="77777777" w:rsidR="00BF4021" w:rsidRDefault="00BF4021" w:rsidP="003F1CA7">
            <w:pPr>
              <w:pStyle w:val="ListParagraph"/>
              <w:numPr>
                <w:ilvl w:val="0"/>
                <w:numId w:val="3"/>
              </w:numPr>
              <w:rPr>
                <w:rFonts w:asciiTheme="minorHAnsi" w:eastAsiaTheme="minorEastAsia" w:hAnsiTheme="minorHAnsi" w:cstheme="minorBidi"/>
                <w:szCs w:val="18"/>
              </w:rPr>
            </w:pPr>
            <w:r>
              <w:t>Continuïteit van de dienstverlening;</w:t>
            </w:r>
          </w:p>
          <w:p w14:paraId="4CA923AA" w14:textId="77777777" w:rsidR="00BF4021" w:rsidRDefault="00BF4021" w:rsidP="003F1CA7">
            <w:pPr>
              <w:pStyle w:val="ListParagraph"/>
              <w:numPr>
                <w:ilvl w:val="0"/>
                <w:numId w:val="3"/>
              </w:numPr>
              <w:rPr>
                <w:rFonts w:asciiTheme="minorHAnsi" w:eastAsiaTheme="minorEastAsia" w:hAnsiTheme="minorHAnsi" w:cstheme="minorBidi"/>
                <w:szCs w:val="18"/>
              </w:rPr>
            </w:pPr>
            <w:r>
              <w:t>Thema’s “ontzorging en flexibiliteit”;</w:t>
            </w:r>
          </w:p>
          <w:p w14:paraId="0FCA1F48" w14:textId="77777777" w:rsidR="00BF4021" w:rsidRDefault="00BF4021" w:rsidP="003F1CA7">
            <w:pPr>
              <w:pStyle w:val="ListParagraph"/>
              <w:numPr>
                <w:ilvl w:val="0"/>
                <w:numId w:val="3"/>
              </w:numPr>
              <w:rPr>
                <w:rFonts w:asciiTheme="minorHAnsi" w:eastAsiaTheme="minorEastAsia" w:hAnsiTheme="minorHAnsi" w:cstheme="minorBidi"/>
                <w:szCs w:val="18"/>
              </w:rPr>
            </w:pPr>
            <w:r>
              <w:t>Belevingsmetingen;</w:t>
            </w:r>
          </w:p>
          <w:p w14:paraId="581EBD8F" w14:textId="045D3EFF" w:rsidR="00BF4021" w:rsidRDefault="00BF4021" w:rsidP="003F1CA7">
            <w:pPr>
              <w:pStyle w:val="ListParagraph"/>
              <w:numPr>
                <w:ilvl w:val="0"/>
                <w:numId w:val="3"/>
              </w:numPr>
              <w:rPr>
                <w:rFonts w:asciiTheme="minorHAnsi" w:eastAsiaTheme="minorEastAsia" w:hAnsiTheme="minorHAnsi" w:cstheme="minorBidi"/>
                <w:szCs w:val="18"/>
              </w:rPr>
            </w:pPr>
            <w:r>
              <w:t>Samenwerking</w:t>
            </w:r>
            <w:r w:rsidR="00D45F20">
              <w:t>, organisatie en</w:t>
            </w:r>
            <w:r>
              <w:t xml:space="preserve"> communicatiestructuur met de </w:t>
            </w:r>
            <w:r w:rsidR="000A1CA5">
              <w:rPr>
                <w:rFonts w:cs="Tahoma"/>
                <w:bCs/>
              </w:rPr>
              <w:t>Vervoerregio</w:t>
            </w:r>
            <w:r>
              <w:t>;</w:t>
            </w:r>
          </w:p>
          <w:p w14:paraId="2E5AFDD4" w14:textId="1906BAD4" w:rsidR="00BF4021" w:rsidRDefault="00BF4021" w:rsidP="5353A045">
            <w:pPr>
              <w:pStyle w:val="ListParagraph"/>
              <w:numPr>
                <w:ilvl w:val="0"/>
                <w:numId w:val="3"/>
              </w:numPr>
              <w:rPr>
                <w:rFonts w:asciiTheme="minorHAnsi" w:eastAsiaTheme="minorEastAsia" w:hAnsiTheme="minorHAnsi" w:cstheme="minorBidi"/>
              </w:rPr>
            </w:pPr>
            <w:r>
              <w:t>Functieprofiel Hospitality+ functie</w:t>
            </w:r>
            <w:r w:rsidR="000E59B2">
              <w:t>;</w:t>
            </w:r>
          </w:p>
          <w:p w14:paraId="0272C84A" w14:textId="78A2CA94" w:rsidR="5353A045" w:rsidRDefault="5353A045" w:rsidP="5353A045">
            <w:pPr>
              <w:pStyle w:val="ListParagraph"/>
              <w:numPr>
                <w:ilvl w:val="0"/>
                <w:numId w:val="3"/>
              </w:numPr>
              <w:rPr>
                <w:rFonts w:asciiTheme="minorHAnsi" w:eastAsiaTheme="minorEastAsia" w:hAnsiTheme="minorHAnsi" w:cstheme="minorBidi"/>
                <w:szCs w:val="18"/>
              </w:rPr>
            </w:pPr>
            <w:r w:rsidRPr="5353A045">
              <w:rPr>
                <w:szCs w:val="18"/>
              </w:rPr>
              <w:t>Inrichting handyman taken</w:t>
            </w:r>
            <w:r w:rsidR="000E59B2">
              <w:rPr>
                <w:szCs w:val="18"/>
              </w:rPr>
              <w:t>;</w:t>
            </w:r>
          </w:p>
          <w:p w14:paraId="264D8B44" w14:textId="0D2126F2" w:rsidR="00BF4021" w:rsidRPr="00B166F8" w:rsidRDefault="00BF4021" w:rsidP="003F1CA7">
            <w:pPr>
              <w:pStyle w:val="ListParagraph"/>
              <w:numPr>
                <w:ilvl w:val="0"/>
                <w:numId w:val="3"/>
              </w:numPr>
            </w:pPr>
            <w:r w:rsidRPr="0677B2EE">
              <w:rPr>
                <w:szCs w:val="18"/>
              </w:rPr>
              <w:lastRenderedPageBreak/>
              <w:t xml:space="preserve">Borging van gastvrije </w:t>
            </w:r>
            <w:r w:rsidR="00D45F20">
              <w:rPr>
                <w:szCs w:val="18"/>
              </w:rPr>
              <w:t xml:space="preserve">en pro-actieve </w:t>
            </w:r>
            <w:r w:rsidRPr="0677B2EE">
              <w:rPr>
                <w:szCs w:val="18"/>
              </w:rPr>
              <w:t>houd</w:t>
            </w:r>
            <w:r w:rsidR="00D45F20">
              <w:rPr>
                <w:szCs w:val="18"/>
              </w:rPr>
              <w:t>i</w:t>
            </w:r>
            <w:r w:rsidRPr="0677B2EE">
              <w:rPr>
                <w:szCs w:val="18"/>
              </w:rPr>
              <w:t>ng van alle facilitaire medewerkers</w:t>
            </w:r>
            <w:r w:rsidR="00B166F8">
              <w:rPr>
                <w:szCs w:val="18"/>
              </w:rPr>
              <w:t>;</w:t>
            </w:r>
          </w:p>
          <w:p w14:paraId="73C8708D" w14:textId="00D9897B" w:rsidR="00B166F8" w:rsidRDefault="00B166F8" w:rsidP="003F1CA7">
            <w:pPr>
              <w:pStyle w:val="ListParagraph"/>
              <w:numPr>
                <w:ilvl w:val="0"/>
                <w:numId w:val="3"/>
              </w:numPr>
            </w:pPr>
            <w:r>
              <w:rPr>
                <w:szCs w:val="18"/>
              </w:rPr>
              <w:t>Onderbouwing keuze wel of geen management op locatie.</w:t>
            </w:r>
          </w:p>
        </w:tc>
      </w:tr>
    </w:tbl>
    <w:p w14:paraId="75A350BB" w14:textId="77777777" w:rsidR="00A13AC5" w:rsidRDefault="00A13AC5" w:rsidP="00BF4021">
      <w:pPr>
        <w:pStyle w:val="paragraph"/>
        <w:spacing w:before="0" w:beforeAutospacing="0" w:after="0" w:afterAutospacing="0"/>
        <w:jc w:val="both"/>
        <w:textAlignment w:val="baseline"/>
        <w:rPr>
          <w:rFonts w:ascii="Arial" w:hAnsi="Arial" w:cs="Arial"/>
          <w:sz w:val="22"/>
          <w:szCs w:val="22"/>
        </w:rPr>
      </w:pPr>
    </w:p>
    <w:p w14:paraId="169DA5C7" w14:textId="77777777" w:rsidR="00BF4021" w:rsidRDefault="00BF4021" w:rsidP="00A13AC5">
      <w:pPr>
        <w:pStyle w:val="paragraph"/>
        <w:spacing w:before="0" w:beforeAutospacing="0" w:after="0" w:afterAutospacing="0"/>
        <w:ind w:left="1080"/>
        <w:jc w:val="both"/>
        <w:textAlignment w:val="baseline"/>
        <w:rPr>
          <w:rFonts w:ascii="Arial" w:hAnsi="Arial" w:cs="Arial"/>
          <w:sz w:val="22"/>
          <w:szCs w:val="22"/>
        </w:rPr>
      </w:pPr>
    </w:p>
    <w:tbl>
      <w:tblPr>
        <w:tblStyle w:val="TableGrid"/>
        <w:tblW w:w="0" w:type="auto"/>
        <w:tblLook w:val="04A0" w:firstRow="1" w:lastRow="0" w:firstColumn="1" w:lastColumn="0" w:noHBand="0" w:noVBand="1"/>
      </w:tblPr>
      <w:tblGrid>
        <w:gridCol w:w="9062"/>
      </w:tblGrid>
      <w:tr w:rsidR="00E318B0" w14:paraId="413B8D1D" w14:textId="77777777" w:rsidTr="006F345C">
        <w:tc>
          <w:tcPr>
            <w:tcW w:w="9062" w:type="dxa"/>
            <w:shd w:val="clear" w:color="auto" w:fill="D9D9D9" w:themeFill="background1" w:themeFillShade="D9"/>
          </w:tcPr>
          <w:p w14:paraId="4A5CE47D" w14:textId="79D10A4D" w:rsidR="00EC63DF" w:rsidRDefault="00EC63DF" w:rsidP="00EC63DF">
            <w:pPr>
              <w:rPr>
                <w:rFonts w:cs="Tahoma"/>
                <w:b/>
                <w:szCs w:val="18"/>
              </w:rPr>
            </w:pPr>
            <w:r w:rsidRPr="006F345C">
              <w:rPr>
                <w:rFonts w:cs="Tahoma"/>
                <w:b/>
                <w:szCs w:val="18"/>
              </w:rPr>
              <w:t>Beoordelingskader G1.</w:t>
            </w:r>
            <w:r w:rsidR="00B11FEE">
              <w:rPr>
                <w:rFonts w:cs="Tahoma"/>
                <w:b/>
                <w:szCs w:val="18"/>
              </w:rPr>
              <w:t>2</w:t>
            </w:r>
            <w:r w:rsidRPr="006F345C">
              <w:rPr>
                <w:rFonts w:cs="Tahoma"/>
                <w:b/>
                <w:szCs w:val="18"/>
              </w:rPr>
              <w:t xml:space="preserve">: </w:t>
            </w:r>
          </w:p>
          <w:p w14:paraId="68E74C44" w14:textId="59007833" w:rsidR="00387D90" w:rsidRPr="000547F3" w:rsidRDefault="00387D90" w:rsidP="00387D90">
            <w:r>
              <w:t xml:space="preserve">Bij de beoordeling van Gunningscriterium G1.2 kijkt het beoordelingsteam naar het ‘totaalbeeld’ van het aangebodene voor G1.2. Daarbij let het beoordelingsteam op de mate waarin: </w:t>
            </w:r>
          </w:p>
          <w:p w14:paraId="0C65AE6A" w14:textId="77777777" w:rsidR="00387D90" w:rsidRDefault="00387D90" w:rsidP="00387D90">
            <w:pPr>
              <w:pStyle w:val="ListParagraph"/>
              <w:numPr>
                <w:ilvl w:val="0"/>
                <w:numId w:val="28"/>
              </w:numPr>
            </w:pPr>
            <w:r>
              <w:t>alle uitgevraagde aspecten zijn uitgewerkt en concreet zijn beantwoord en de uitwerking aansluit bij de vraag van Opdrachtgever;</w:t>
            </w:r>
          </w:p>
          <w:p w14:paraId="33E0C697" w14:textId="12FCC68D" w:rsidR="00387D90" w:rsidRDefault="004775AE" w:rsidP="00387D90">
            <w:pPr>
              <w:pStyle w:val="ListParagraph"/>
              <w:numPr>
                <w:ilvl w:val="0"/>
                <w:numId w:val="28"/>
              </w:numPr>
            </w:pPr>
            <w:r>
              <w:t xml:space="preserve">de samenhang tussen </w:t>
            </w:r>
            <w:r w:rsidR="00D308D3">
              <w:t xml:space="preserve">facilitaire organisatie van </w:t>
            </w:r>
            <w:r>
              <w:t xml:space="preserve">de </w:t>
            </w:r>
            <w:r w:rsidR="000A1CA5">
              <w:rPr>
                <w:rFonts w:cs="Tahoma"/>
                <w:bCs/>
              </w:rPr>
              <w:t>Vervoerregio</w:t>
            </w:r>
            <w:r w:rsidR="000A1CA5" w:rsidDel="000A1CA5">
              <w:t xml:space="preserve"> </w:t>
            </w:r>
            <w:r w:rsidR="00D308D3">
              <w:t xml:space="preserve">en de </w:t>
            </w:r>
            <w:r w:rsidR="002315FB">
              <w:t xml:space="preserve">organisatie van </w:t>
            </w:r>
            <w:r w:rsidR="00D308D3">
              <w:t xml:space="preserve">opdrachtnemer </w:t>
            </w:r>
            <w:r w:rsidR="002315FB">
              <w:t>is concreet beschreven en toont aan dat de communicatie en organisatie van deze opdracht geborgd zijn</w:t>
            </w:r>
            <w:r w:rsidR="001C0D39">
              <w:t>;</w:t>
            </w:r>
          </w:p>
          <w:p w14:paraId="38E2FB8E" w14:textId="0659DC07" w:rsidR="001C0D39" w:rsidRPr="000547F3" w:rsidRDefault="00F10C6A" w:rsidP="00387D90">
            <w:pPr>
              <w:pStyle w:val="ListParagraph"/>
              <w:numPr>
                <w:ilvl w:val="0"/>
                <w:numId w:val="28"/>
              </w:numPr>
            </w:pPr>
            <w:r>
              <w:t xml:space="preserve">Het is aannemelijk gemaakt dat de medewerkers die ingezet worden op deze opdracht voldoen aan de wensen van de </w:t>
            </w:r>
            <w:r w:rsidR="000A1CA5">
              <w:rPr>
                <w:rFonts w:cs="Tahoma"/>
                <w:bCs/>
              </w:rPr>
              <w:t>Vervoerregio</w:t>
            </w:r>
            <w:r w:rsidR="003B2A7C">
              <w:t>.</w:t>
            </w:r>
          </w:p>
          <w:p w14:paraId="3D905259" w14:textId="77777777" w:rsidR="00387D90" w:rsidRPr="006F345C" w:rsidRDefault="00387D90" w:rsidP="00EC63DF">
            <w:pPr>
              <w:rPr>
                <w:rFonts w:cs="Tahoma"/>
                <w:b/>
                <w:szCs w:val="18"/>
              </w:rPr>
            </w:pPr>
          </w:p>
          <w:p w14:paraId="24918CB3" w14:textId="64EBF12D" w:rsidR="00EC3600" w:rsidRPr="000547F3" w:rsidRDefault="00EC3600" w:rsidP="00EC3600">
            <w:r>
              <w:t>De beoordelingsaspecten zijn geen nadere (sub)Gunningscriteria. Het betreffen aspecten waarop de beoordelaars de Inschrijving beoordelen om te komen tot één integraal rapportcijfer voor G1.</w:t>
            </w:r>
            <w:r w:rsidR="00B201AB">
              <w:t>2</w:t>
            </w:r>
            <w:r>
              <w:t>. De genoemde aspecten kennen geen onderlinge weging. Opdrachtgever kiest bewust voor een integrale beoordeling van G1.</w:t>
            </w:r>
            <w:r w:rsidR="00B201AB">
              <w:t>2</w:t>
            </w:r>
            <w:r>
              <w:t xml:space="preserve">, omdat zij van mening is dat er een </w:t>
            </w:r>
            <w:r w:rsidRPr="00B12291">
              <w:t xml:space="preserve">duidelijke relatie ligt tussen de beoordelingsaspecten. </w:t>
            </w:r>
            <w:r w:rsidRPr="00B12291">
              <w:rPr>
                <w:rFonts w:cs="Tahoma"/>
              </w:rPr>
              <w:t>Dit Gunningscriterium wordt derhalve beoordeeld met één integraal rapportcijfer zoals weergegeven in paragraaf 6.2.1.</w:t>
            </w:r>
            <w:r>
              <w:t xml:space="preserve"> </w:t>
            </w:r>
          </w:p>
          <w:p w14:paraId="7ECF6905" w14:textId="77777777" w:rsidR="00EC3600" w:rsidRPr="000547F3" w:rsidRDefault="00EC3600" w:rsidP="00EC3600"/>
          <w:p w14:paraId="1E125B0C" w14:textId="75FCD548" w:rsidR="00E318B0" w:rsidRDefault="00EC3600" w:rsidP="00EC3600">
            <w:pPr>
              <w:pStyle w:val="paragraph"/>
              <w:spacing w:before="0" w:beforeAutospacing="0" w:after="0" w:afterAutospacing="0"/>
              <w:jc w:val="both"/>
              <w:textAlignment w:val="baseline"/>
            </w:pPr>
            <w:r w:rsidRPr="00B201AB">
              <w:rPr>
                <w:rFonts w:ascii="Tahoma" w:hAnsi="Tahoma"/>
                <w:sz w:val="18"/>
              </w:rPr>
              <w:t xml:space="preserve">Bij het Gunningscriterium dient een duidelijke </w:t>
            </w:r>
            <w:r w:rsidRPr="00B12291">
              <w:rPr>
                <w:rFonts w:ascii="Tahoma" w:hAnsi="Tahoma"/>
                <w:sz w:val="18"/>
              </w:rPr>
              <w:t>en concrete beschrijving van het aangebodene te bevatten en op een deugdelijke manier te zijn onderbouwd (zie ook ad (ii) in paragraaf 6.2.2).</w:t>
            </w:r>
          </w:p>
        </w:tc>
      </w:tr>
    </w:tbl>
    <w:p w14:paraId="63E6CA1C" w14:textId="77777777" w:rsidR="00A13AC5" w:rsidRPr="00A13AC5" w:rsidRDefault="00A13AC5" w:rsidP="00A13AC5"/>
    <w:p w14:paraId="6F913C2E" w14:textId="2B66C249" w:rsidR="00121F1A" w:rsidRDefault="00FD229D" w:rsidP="00D522EE">
      <w:pPr>
        <w:pStyle w:val="Heading3"/>
        <w:numPr>
          <w:ilvl w:val="2"/>
          <w:numId w:val="11"/>
        </w:numPr>
        <w:ind w:left="709" w:hanging="709"/>
        <w:rPr>
          <w:rFonts w:cs="Tahoma"/>
        </w:rPr>
      </w:pPr>
      <w:r>
        <w:rPr>
          <w:rFonts w:cs="Tahoma"/>
        </w:rPr>
        <w:t>Omschrijving G1.3</w:t>
      </w:r>
      <w:r w:rsidR="4112188B" w:rsidRPr="2B90CE87">
        <w:rPr>
          <w:rFonts w:cs="Tahoma"/>
        </w:rPr>
        <w:t xml:space="preserve"> </w:t>
      </w:r>
    </w:p>
    <w:tbl>
      <w:tblPr>
        <w:tblW w:w="9062" w:type="dxa"/>
        <w:tblLayout w:type="fixed"/>
        <w:tblLook w:val="04A0" w:firstRow="1" w:lastRow="0" w:firstColumn="1" w:lastColumn="0" w:noHBand="0" w:noVBand="1"/>
      </w:tblPr>
      <w:tblGrid>
        <w:gridCol w:w="2222"/>
        <w:gridCol w:w="6840"/>
      </w:tblGrid>
      <w:tr w:rsidR="00BF4021" w14:paraId="7DF2ECC7" w14:textId="77777777" w:rsidTr="00487838">
        <w:trPr>
          <w:trHeight w:val="1290"/>
        </w:trPr>
        <w:tc>
          <w:tcPr>
            <w:tcW w:w="2222" w:type="dxa"/>
            <w:tcBorders>
              <w:top w:val="single" w:sz="8" w:space="0" w:color="auto"/>
              <w:left w:val="single" w:sz="8" w:space="0" w:color="auto"/>
              <w:bottom w:val="single" w:sz="8" w:space="0" w:color="auto"/>
              <w:right w:val="single" w:sz="8" w:space="0" w:color="auto"/>
            </w:tcBorders>
            <w:vAlign w:val="center"/>
          </w:tcPr>
          <w:p w14:paraId="25F8BE7D" w14:textId="77777777" w:rsidR="00BF4021" w:rsidRDefault="00BF4021" w:rsidP="003F1CA7">
            <w:r w:rsidRPr="0677B2EE">
              <w:rPr>
                <w:rFonts w:eastAsia="Tahoma" w:cs="Tahoma"/>
              </w:rPr>
              <w:t>G</w:t>
            </w:r>
            <w:r>
              <w:rPr>
                <w:rFonts w:eastAsia="Tahoma" w:cs="Tahoma"/>
              </w:rPr>
              <w:t>1.3</w:t>
            </w:r>
            <w:r w:rsidRPr="0677B2EE">
              <w:rPr>
                <w:rFonts w:eastAsia="Tahoma" w:cs="Tahoma"/>
              </w:rPr>
              <w:t xml:space="preserve"> Implementatieplan</w:t>
            </w:r>
          </w:p>
          <w:p w14:paraId="52B098ED" w14:textId="24F32135" w:rsidR="00BF4021" w:rsidRDefault="00481837" w:rsidP="003F1CA7">
            <w:r>
              <w:rPr>
                <w:rFonts w:eastAsia="Tahoma" w:cs="Tahoma"/>
                <w:szCs w:val="18"/>
              </w:rPr>
              <w:t>12</w:t>
            </w:r>
            <w:r w:rsidR="00BF4021" w:rsidRPr="4097CB68">
              <w:rPr>
                <w:rFonts w:eastAsia="Tahoma" w:cs="Tahoma"/>
                <w:szCs w:val="18"/>
              </w:rPr>
              <w:t>00  woorden + Implementatieplanning in Excel</w:t>
            </w:r>
          </w:p>
        </w:tc>
        <w:tc>
          <w:tcPr>
            <w:tcW w:w="6840" w:type="dxa"/>
            <w:tcBorders>
              <w:top w:val="single" w:sz="8" w:space="0" w:color="auto"/>
              <w:left w:val="single" w:sz="8" w:space="0" w:color="auto"/>
              <w:bottom w:val="single" w:sz="8" w:space="0" w:color="auto"/>
              <w:right w:val="single" w:sz="8" w:space="0" w:color="000000" w:themeColor="text1"/>
            </w:tcBorders>
            <w:vAlign w:val="center"/>
          </w:tcPr>
          <w:p w14:paraId="5BE79BEE" w14:textId="1FBA9F3B" w:rsidR="00BF4021" w:rsidRDefault="00BF4021" w:rsidP="003F1CA7">
            <w:r w:rsidRPr="0677B2EE">
              <w:rPr>
                <w:rFonts w:eastAsia="Tahoma" w:cs="Tahoma"/>
              </w:rPr>
              <w:t>Stel een implementatieplan</w:t>
            </w:r>
            <w:r w:rsidR="0017798C">
              <w:rPr>
                <w:rFonts w:eastAsia="Tahoma" w:cs="Tahoma"/>
              </w:rPr>
              <w:t xml:space="preserve"> en </w:t>
            </w:r>
            <w:r w:rsidR="002E749B">
              <w:rPr>
                <w:rFonts w:eastAsia="Tahoma" w:cs="Tahoma"/>
              </w:rPr>
              <w:t>-</w:t>
            </w:r>
            <w:r w:rsidR="0017798C">
              <w:rPr>
                <w:rFonts w:eastAsia="Tahoma" w:cs="Tahoma"/>
              </w:rPr>
              <w:t xml:space="preserve">planning op </w:t>
            </w:r>
            <w:r w:rsidRPr="0677B2EE">
              <w:rPr>
                <w:rFonts w:eastAsia="Tahoma" w:cs="Tahoma"/>
              </w:rPr>
              <w:t>voor de realisatie van een goede start van de samenwerking en de dienstverlening op 1 december 2022.</w:t>
            </w:r>
            <w:r>
              <w:br/>
            </w:r>
            <w:r w:rsidRPr="0677B2EE">
              <w:rPr>
                <w:rFonts w:eastAsia="Tahoma" w:cs="Tahoma"/>
              </w:rPr>
              <w:t>Neem hierin minimaal mee:</w:t>
            </w:r>
          </w:p>
          <w:p w14:paraId="5C2D23B5" w14:textId="405AB2FD" w:rsidR="00D45F20" w:rsidRPr="00D45F20" w:rsidRDefault="00D45F20" w:rsidP="003F1CA7">
            <w:pPr>
              <w:pStyle w:val="ListParagraph"/>
              <w:numPr>
                <w:ilvl w:val="0"/>
                <w:numId w:val="2"/>
              </w:numPr>
              <w:rPr>
                <w:rFonts w:asciiTheme="minorHAnsi" w:eastAsiaTheme="minorEastAsia" w:hAnsiTheme="minorHAnsi" w:cstheme="minorBidi"/>
                <w:szCs w:val="18"/>
              </w:rPr>
            </w:pPr>
            <w:r>
              <w:rPr>
                <w:rFonts w:eastAsia="Tahoma" w:cs="Tahoma"/>
                <w:szCs w:val="18"/>
              </w:rPr>
              <w:t xml:space="preserve">Overzichtelijke planning met data, acties en aan te leveren informatie t.b.v. de implementatiefase en wat in deze fase wordt verwacht van de </w:t>
            </w:r>
            <w:r w:rsidR="006479FF">
              <w:rPr>
                <w:rFonts w:cs="Tahoma"/>
                <w:bCs/>
              </w:rPr>
              <w:t>Vervoerregio</w:t>
            </w:r>
            <w:r>
              <w:rPr>
                <w:rFonts w:eastAsia="Tahoma" w:cs="Tahoma"/>
                <w:szCs w:val="18"/>
              </w:rPr>
              <w:t>.</w:t>
            </w:r>
          </w:p>
          <w:p w14:paraId="5F55DF83" w14:textId="1ADE45EC" w:rsidR="00BF4021" w:rsidRDefault="00BF4021" w:rsidP="003F1CA7">
            <w:pPr>
              <w:pStyle w:val="ListParagraph"/>
              <w:numPr>
                <w:ilvl w:val="0"/>
                <w:numId w:val="2"/>
              </w:numPr>
              <w:rPr>
                <w:rFonts w:asciiTheme="minorHAnsi" w:eastAsiaTheme="minorEastAsia" w:hAnsiTheme="minorHAnsi" w:cstheme="minorBidi"/>
                <w:szCs w:val="18"/>
              </w:rPr>
            </w:pPr>
            <w:r w:rsidRPr="0677B2EE">
              <w:rPr>
                <w:rFonts w:eastAsia="Tahoma" w:cs="Tahoma"/>
                <w:szCs w:val="18"/>
              </w:rPr>
              <w:t>Hoe u borgt dat de BHV organisatie</w:t>
            </w:r>
            <w:r w:rsidRPr="0677B2EE">
              <w:rPr>
                <w:rFonts w:eastAsia="Tahoma" w:cs="Tahoma"/>
              </w:rPr>
              <w:t xml:space="preserve"> op 1 december klaar staat</w:t>
            </w:r>
            <w:r>
              <w:rPr>
                <w:rFonts w:eastAsia="Tahoma" w:cs="Tahoma"/>
              </w:rPr>
              <w:t>;</w:t>
            </w:r>
          </w:p>
          <w:p w14:paraId="6AEEA74E" w14:textId="3AE7E6B7" w:rsidR="00340EEC" w:rsidRPr="004057C9" w:rsidRDefault="00B75682" w:rsidP="003F1CA7">
            <w:pPr>
              <w:pStyle w:val="ListParagraph"/>
              <w:numPr>
                <w:ilvl w:val="0"/>
                <w:numId w:val="2"/>
              </w:numPr>
              <w:rPr>
                <w:rFonts w:asciiTheme="minorHAnsi" w:eastAsiaTheme="minorEastAsia" w:hAnsiTheme="minorHAnsi" w:cstheme="minorBidi"/>
                <w:szCs w:val="18"/>
              </w:rPr>
            </w:pPr>
            <w:r>
              <w:rPr>
                <w:rFonts w:eastAsia="Tahoma" w:cs="Tahoma"/>
                <w:szCs w:val="18"/>
              </w:rPr>
              <w:t xml:space="preserve">Het FMIS dat uw organisatie aanbiedt en acties t.b.v. implementatie van dit systeem bij de Opdrachtgever. </w:t>
            </w:r>
          </w:p>
          <w:p w14:paraId="079FA42C" w14:textId="7CFA804D" w:rsidR="00BF4021" w:rsidRPr="001241DB" w:rsidRDefault="00BF4021" w:rsidP="00D45F20">
            <w:pPr>
              <w:pStyle w:val="ListParagraph"/>
              <w:numPr>
                <w:ilvl w:val="0"/>
                <w:numId w:val="2"/>
              </w:numPr>
              <w:rPr>
                <w:rFonts w:asciiTheme="minorHAnsi" w:eastAsiaTheme="minorEastAsia" w:hAnsiTheme="minorHAnsi" w:cstheme="minorBidi"/>
                <w:szCs w:val="18"/>
              </w:rPr>
            </w:pPr>
            <w:r>
              <w:rPr>
                <w:rFonts w:eastAsia="Tahoma" w:cs="Tahoma"/>
                <w:szCs w:val="18"/>
              </w:rPr>
              <w:t xml:space="preserve">Hoe u borgt dat uw IT systemen aansluiting vinden met de IT systemen vanuit de </w:t>
            </w:r>
            <w:r w:rsidR="000A1CA5">
              <w:rPr>
                <w:rFonts w:cs="Tahoma"/>
                <w:bCs/>
              </w:rPr>
              <w:t>Vervoerregio</w:t>
            </w:r>
            <w:r w:rsidR="000A1CA5" w:rsidDel="000A1CA5">
              <w:rPr>
                <w:rFonts w:eastAsia="Tahoma" w:cs="Tahoma"/>
                <w:szCs w:val="18"/>
              </w:rPr>
              <w:t xml:space="preserve"> </w:t>
            </w:r>
            <w:r>
              <w:rPr>
                <w:rFonts w:eastAsia="Tahoma" w:cs="Tahoma"/>
                <w:szCs w:val="18"/>
              </w:rPr>
              <w:t xml:space="preserve">zoals omschreven </w:t>
            </w:r>
            <w:r w:rsidRPr="00D728C8">
              <w:rPr>
                <w:rFonts w:eastAsia="Tahoma" w:cs="Tahoma"/>
                <w:szCs w:val="18"/>
              </w:rPr>
              <w:t xml:space="preserve">in Bijlage </w:t>
            </w:r>
            <w:r w:rsidR="00BC05D6">
              <w:rPr>
                <w:rFonts w:eastAsia="Tahoma" w:cs="Tahoma"/>
                <w:szCs w:val="18"/>
              </w:rPr>
              <w:t>3</w:t>
            </w:r>
            <w:r w:rsidR="00DB1BA2">
              <w:rPr>
                <w:rFonts w:eastAsia="Tahoma" w:cs="Tahoma"/>
                <w:szCs w:val="18"/>
              </w:rPr>
              <w:t>B</w:t>
            </w:r>
            <w:r w:rsidR="00BC05D6">
              <w:rPr>
                <w:rFonts w:eastAsia="Tahoma" w:cs="Tahoma"/>
                <w:szCs w:val="18"/>
              </w:rPr>
              <w:t xml:space="preserve"> </w:t>
            </w:r>
            <w:r w:rsidR="00DB1BA2">
              <w:rPr>
                <w:rFonts w:eastAsia="Tahoma" w:cs="Tahoma"/>
                <w:szCs w:val="18"/>
              </w:rPr>
              <w:t xml:space="preserve">Productspecificaties Smartlane </w:t>
            </w:r>
            <w:r w:rsidR="00BC05D6">
              <w:rPr>
                <w:rFonts w:eastAsia="Tahoma" w:cs="Tahoma"/>
                <w:szCs w:val="18"/>
              </w:rPr>
              <w:t xml:space="preserve">3C </w:t>
            </w:r>
            <w:r w:rsidR="00DB1BA2">
              <w:rPr>
                <w:rFonts w:eastAsia="Tahoma" w:cs="Tahoma"/>
                <w:szCs w:val="18"/>
              </w:rPr>
              <w:t>–</w:t>
            </w:r>
            <w:r w:rsidR="00BC05D6">
              <w:rPr>
                <w:rFonts w:eastAsia="Tahoma" w:cs="Tahoma"/>
                <w:szCs w:val="18"/>
              </w:rPr>
              <w:t xml:space="preserve"> </w:t>
            </w:r>
            <w:r w:rsidR="00DB1BA2">
              <w:rPr>
                <w:rFonts w:eastAsia="Tahoma" w:cs="Tahoma"/>
                <w:szCs w:val="18"/>
              </w:rPr>
              <w:t xml:space="preserve">Productspecificaties prime Visit. </w:t>
            </w:r>
          </w:p>
          <w:p w14:paraId="1DFC9528" w14:textId="21CE731D" w:rsidR="001241DB" w:rsidRPr="00D45F20" w:rsidRDefault="001241DB" w:rsidP="00D45F20">
            <w:pPr>
              <w:pStyle w:val="ListParagraph"/>
              <w:numPr>
                <w:ilvl w:val="0"/>
                <w:numId w:val="2"/>
              </w:numPr>
              <w:rPr>
                <w:rFonts w:asciiTheme="minorHAnsi" w:eastAsiaTheme="minorEastAsia" w:hAnsiTheme="minorHAnsi" w:cstheme="minorBidi"/>
                <w:szCs w:val="18"/>
              </w:rPr>
            </w:pPr>
            <w:r>
              <w:rPr>
                <w:rFonts w:eastAsia="Tahoma" w:cs="Tahoma"/>
                <w:szCs w:val="18"/>
              </w:rPr>
              <w:t xml:space="preserve">Voor welke onderdelen van de dienstverlening </w:t>
            </w:r>
            <w:r w:rsidR="003B15AB">
              <w:rPr>
                <w:rFonts w:eastAsia="Tahoma" w:cs="Tahoma"/>
                <w:szCs w:val="18"/>
              </w:rPr>
              <w:t xml:space="preserve">1 december 2022 </w:t>
            </w:r>
            <w:r w:rsidR="00054655">
              <w:rPr>
                <w:rFonts w:eastAsia="Tahoma" w:cs="Tahoma"/>
                <w:szCs w:val="18"/>
              </w:rPr>
              <w:t xml:space="preserve">wat u betreft </w:t>
            </w:r>
            <w:r w:rsidR="003B15AB">
              <w:rPr>
                <w:rFonts w:eastAsia="Tahoma" w:cs="Tahoma"/>
                <w:szCs w:val="18"/>
              </w:rPr>
              <w:t>geen haalbare startdatum i</w:t>
            </w:r>
            <w:r w:rsidR="00994B23">
              <w:rPr>
                <w:rFonts w:eastAsia="Tahoma" w:cs="Tahoma"/>
                <w:szCs w:val="18"/>
              </w:rPr>
              <w:t>s. Geef daarbij ook aan welke tijdelijke/overbruggingsoplossingen u kunt bieden tussen 1 december 2022 en 1 januari 2023</w:t>
            </w:r>
            <w:r w:rsidR="00054655">
              <w:rPr>
                <w:rFonts w:eastAsia="Tahoma" w:cs="Tahoma"/>
                <w:szCs w:val="18"/>
              </w:rPr>
              <w:t xml:space="preserve"> en welke eventuele extra kosten deze oplossing met zich meebrengt.</w:t>
            </w:r>
          </w:p>
        </w:tc>
      </w:tr>
    </w:tbl>
    <w:p w14:paraId="41DA5239" w14:textId="77777777" w:rsidR="00121F1A" w:rsidRDefault="00121F1A" w:rsidP="00121F1A"/>
    <w:tbl>
      <w:tblPr>
        <w:tblStyle w:val="TableGrid"/>
        <w:tblpPr w:leftFromText="141" w:rightFromText="141" w:vertAnchor="text" w:horzAnchor="margin" w:tblpY="72"/>
        <w:tblW w:w="0" w:type="auto"/>
        <w:shd w:val="clear" w:color="auto" w:fill="D9D9D9" w:themeFill="background1" w:themeFillShade="D9"/>
        <w:tblLook w:val="04A0" w:firstRow="1" w:lastRow="0" w:firstColumn="1" w:lastColumn="0" w:noHBand="0" w:noVBand="1"/>
      </w:tblPr>
      <w:tblGrid>
        <w:gridCol w:w="9062"/>
      </w:tblGrid>
      <w:tr w:rsidR="00B72F7F" w:rsidRPr="007A5A13" w14:paraId="498322B9" w14:textId="77777777" w:rsidTr="00B72F7F">
        <w:tc>
          <w:tcPr>
            <w:tcW w:w="9062" w:type="dxa"/>
            <w:shd w:val="clear" w:color="auto" w:fill="D9D9D9" w:themeFill="background1" w:themeFillShade="D9"/>
          </w:tcPr>
          <w:p w14:paraId="2EB19717" w14:textId="77777777" w:rsidR="00B72F7F" w:rsidRPr="007A5A13" w:rsidRDefault="00B72F7F" w:rsidP="00B72F7F">
            <w:pPr>
              <w:rPr>
                <w:rFonts w:cs="Tahoma"/>
                <w:b/>
                <w:szCs w:val="18"/>
              </w:rPr>
            </w:pPr>
            <w:r w:rsidRPr="007A5A13">
              <w:rPr>
                <w:rFonts w:cs="Tahoma"/>
                <w:b/>
                <w:szCs w:val="18"/>
              </w:rPr>
              <w:t>Beoordelingskader G</w:t>
            </w:r>
            <w:r>
              <w:rPr>
                <w:rFonts w:cs="Tahoma"/>
                <w:b/>
                <w:szCs w:val="18"/>
              </w:rPr>
              <w:t>1.3</w:t>
            </w:r>
            <w:r w:rsidRPr="007A5A13">
              <w:rPr>
                <w:rFonts w:cs="Tahoma"/>
                <w:b/>
                <w:szCs w:val="18"/>
              </w:rPr>
              <w:t xml:space="preserve">: </w:t>
            </w:r>
          </w:p>
          <w:p w14:paraId="17159FA6" w14:textId="1BEE9BC8" w:rsidR="0056631C" w:rsidRPr="000547F3" w:rsidRDefault="0056631C" w:rsidP="0056631C">
            <w:r>
              <w:t xml:space="preserve">Bij de beoordeling van Gunningscriterium G1.3 kijkt het beoordelingsteam naar het ‘totaalbeeld’ van het aangebodene voor G1.3. Daarbij let het beoordelingsteam op de mate waarin: </w:t>
            </w:r>
          </w:p>
          <w:p w14:paraId="339A5CA0" w14:textId="77777777" w:rsidR="0056631C" w:rsidRDefault="0056631C" w:rsidP="0056631C">
            <w:pPr>
              <w:pStyle w:val="ListParagraph"/>
              <w:numPr>
                <w:ilvl w:val="0"/>
                <w:numId w:val="28"/>
              </w:numPr>
            </w:pPr>
            <w:r>
              <w:t>alle uitgevraagde aspecten zijn uitgewerkt en concreet zijn beantwoord en de uitwerking aansluit bij de vraag van Opdrachtgever;</w:t>
            </w:r>
          </w:p>
          <w:p w14:paraId="2412B4E1" w14:textId="52AE3B4B" w:rsidR="00025605" w:rsidRDefault="001A4613" w:rsidP="0056631C">
            <w:pPr>
              <w:pStyle w:val="ListParagraph"/>
              <w:numPr>
                <w:ilvl w:val="0"/>
                <w:numId w:val="28"/>
              </w:numPr>
            </w:pPr>
            <w:r>
              <w:t>het is aannemelijk gemaakt dat IT systemen van beide partijen succesvol samenwerken</w:t>
            </w:r>
            <w:r w:rsidR="0095010C">
              <w:t>;</w:t>
            </w:r>
          </w:p>
          <w:p w14:paraId="17426F6B" w14:textId="3BB2E665" w:rsidR="0095010C" w:rsidRDefault="0095010C" w:rsidP="0056631C">
            <w:pPr>
              <w:pStyle w:val="ListParagraph"/>
              <w:numPr>
                <w:ilvl w:val="0"/>
                <w:numId w:val="28"/>
              </w:numPr>
            </w:pPr>
            <w:r>
              <w:lastRenderedPageBreak/>
              <w:t>het is aannemelijk gemaakt dat een succesvolle start van de dienstverlening op 1 december 2022 geborgd is.</w:t>
            </w:r>
          </w:p>
          <w:p w14:paraId="54159D52" w14:textId="77777777" w:rsidR="0056631C" w:rsidRPr="006F345C" w:rsidRDefault="0056631C" w:rsidP="0056631C">
            <w:pPr>
              <w:rPr>
                <w:rFonts w:cs="Tahoma"/>
                <w:b/>
                <w:szCs w:val="18"/>
              </w:rPr>
            </w:pPr>
          </w:p>
          <w:p w14:paraId="5C413EC2" w14:textId="58759A36" w:rsidR="0056631C" w:rsidRPr="00B12291" w:rsidRDefault="0056631C" w:rsidP="0056631C">
            <w:r>
              <w:t xml:space="preserve">De beoordelingsaspecten zijn geen nadere (sub)Gunningscriteria. Het betreffen aspecten waarop de beoordelaars de Inschrijving beoordelen om te komen tot één integraal rapportcijfer voor G1.3. De genoemde aspecten kennen geen onderlinge weging. Opdrachtgever kiest bewust voor een integrale beoordeling van G1.3, omdat zij van mening is dat er een duidelijke relatie ligt tussen de beoordelingsaspecten. </w:t>
            </w:r>
            <w:r w:rsidRPr="2B90CE87">
              <w:rPr>
                <w:rFonts w:cs="Tahoma"/>
              </w:rPr>
              <w:t xml:space="preserve">Dit Gunningscriterium wordt derhalve beoordeeld met één </w:t>
            </w:r>
            <w:r w:rsidRPr="00B12291">
              <w:rPr>
                <w:rFonts w:cs="Tahoma"/>
              </w:rPr>
              <w:t>integraal rapportcijfer zoals weergegeven in paragraaf 6.2.1.</w:t>
            </w:r>
            <w:r w:rsidRPr="00B12291">
              <w:t xml:space="preserve"> </w:t>
            </w:r>
          </w:p>
          <w:p w14:paraId="4E118EDD" w14:textId="77777777" w:rsidR="0056631C" w:rsidRPr="00B12291" w:rsidRDefault="0056631C" w:rsidP="0056631C"/>
          <w:p w14:paraId="6DFE229F" w14:textId="12A28DD4" w:rsidR="00B72F7F" w:rsidRPr="007A5A13" w:rsidRDefault="0056631C" w:rsidP="0056631C">
            <w:pPr>
              <w:tabs>
                <w:tab w:val="left" w:pos="5116"/>
              </w:tabs>
              <w:rPr>
                <w:rFonts w:cs="Tahoma"/>
                <w:szCs w:val="18"/>
              </w:rPr>
            </w:pPr>
            <w:r w:rsidRPr="00B12291">
              <w:t>Bij het Gunningscriterium dient een duidelijke en concrete beschrijving van het aangebodene te bevatten en op een deugdelijke manier te zijn onderbouwd (zie ook ad (ii) in paragraaf 6.2.2).</w:t>
            </w:r>
          </w:p>
        </w:tc>
      </w:tr>
    </w:tbl>
    <w:p w14:paraId="1C0F7901" w14:textId="77777777" w:rsidR="00B72F7F" w:rsidRDefault="00B72F7F" w:rsidP="00121F1A"/>
    <w:p w14:paraId="3E66100E" w14:textId="29530B87" w:rsidR="00B72F7F" w:rsidRDefault="00B72F7F" w:rsidP="00B72F7F">
      <w:pPr>
        <w:pStyle w:val="Heading3"/>
        <w:numPr>
          <w:ilvl w:val="2"/>
          <w:numId w:val="11"/>
        </w:numPr>
        <w:ind w:left="709" w:hanging="709"/>
        <w:rPr>
          <w:rFonts w:cs="Tahoma"/>
        </w:rPr>
      </w:pPr>
      <w:r>
        <w:rPr>
          <w:rFonts w:cs="Tahoma"/>
        </w:rPr>
        <w:t>Omschrijving G1.4</w:t>
      </w:r>
      <w:r w:rsidRPr="2B90CE87">
        <w:rPr>
          <w:rFonts w:cs="Tahoma"/>
        </w:rPr>
        <w:t xml:space="preserve"> </w:t>
      </w:r>
    </w:p>
    <w:tbl>
      <w:tblPr>
        <w:tblW w:w="9062" w:type="dxa"/>
        <w:tblLayout w:type="fixed"/>
        <w:tblLook w:val="04A0" w:firstRow="1" w:lastRow="0" w:firstColumn="1" w:lastColumn="0" w:noHBand="0" w:noVBand="1"/>
      </w:tblPr>
      <w:tblGrid>
        <w:gridCol w:w="2222"/>
        <w:gridCol w:w="6840"/>
      </w:tblGrid>
      <w:tr w:rsidR="00B72F7F" w14:paraId="4E8BE12E" w14:textId="77777777" w:rsidTr="00AF033F">
        <w:trPr>
          <w:trHeight w:val="1290"/>
        </w:trPr>
        <w:tc>
          <w:tcPr>
            <w:tcW w:w="2222" w:type="dxa"/>
            <w:tcBorders>
              <w:top w:val="single" w:sz="8" w:space="0" w:color="auto"/>
              <w:left w:val="single" w:sz="8" w:space="0" w:color="auto"/>
              <w:bottom w:val="single" w:sz="8" w:space="0" w:color="auto"/>
              <w:right w:val="single" w:sz="8" w:space="0" w:color="auto"/>
            </w:tcBorders>
            <w:vAlign w:val="center"/>
          </w:tcPr>
          <w:p w14:paraId="6F595533" w14:textId="77777777" w:rsidR="00B72F7F" w:rsidRDefault="00B72F7F" w:rsidP="003F1CA7">
            <w:r w:rsidRPr="00AF033F">
              <w:t>G1.4 Presentatie</w:t>
            </w:r>
          </w:p>
        </w:tc>
        <w:tc>
          <w:tcPr>
            <w:tcW w:w="6840" w:type="dxa"/>
            <w:tcBorders>
              <w:top w:val="single" w:sz="8" w:space="0" w:color="auto"/>
              <w:left w:val="single" w:sz="8" w:space="0" w:color="auto"/>
              <w:bottom w:val="single" w:sz="8" w:space="0" w:color="auto"/>
              <w:right w:val="single" w:sz="8" w:space="0" w:color="000000" w:themeColor="text1"/>
            </w:tcBorders>
            <w:vAlign w:val="center"/>
          </w:tcPr>
          <w:p w14:paraId="51268A13" w14:textId="387E62EC" w:rsidR="00B72F7F" w:rsidRDefault="00B72F7F" w:rsidP="003F1CA7">
            <w:r w:rsidRPr="00AF033F">
              <w:t>De drie partijen met de hoogste score gebaseerd op gunningcriteria 1</w:t>
            </w:r>
            <w:r w:rsidR="00AA7721">
              <w:t>.1, 1.2, 1.3</w:t>
            </w:r>
            <w:r w:rsidR="00753C96">
              <w:t>, 2.1 en 2.2</w:t>
            </w:r>
            <w:r w:rsidRPr="00AF033F">
              <w:t xml:space="preserve"> worden uitgenodigd voor een presentatie. Tijdens deze presentatie mag het voorstel worden toegelicht en eventuele onduidelijkheden beantwoord</w:t>
            </w:r>
            <w:r w:rsidR="00DE172B">
              <w:t xml:space="preserve"> worden</w:t>
            </w:r>
            <w:r w:rsidRPr="00AF033F">
              <w:t xml:space="preserve">, maar mag er geen nieuwe informatie worden toegevoegd. Ook maakt de </w:t>
            </w:r>
            <w:r w:rsidR="000A1CA5">
              <w:rPr>
                <w:rFonts w:cs="Tahoma"/>
                <w:bCs/>
              </w:rPr>
              <w:t>Vervoerregio</w:t>
            </w:r>
            <w:r w:rsidRPr="00AF033F">
              <w:t xml:space="preserve"> tijdens de presentatie graag kennis met de sleutelfunctionaris die ingezet gaat worden in de Hospitality+ functie.</w:t>
            </w:r>
          </w:p>
        </w:tc>
      </w:tr>
    </w:tbl>
    <w:p w14:paraId="38F8B30E" w14:textId="77777777" w:rsidR="00B72F7F" w:rsidRDefault="00B72F7F" w:rsidP="00121F1A"/>
    <w:tbl>
      <w:tblPr>
        <w:tblStyle w:val="TableGrid"/>
        <w:tblpPr w:leftFromText="141" w:rightFromText="141" w:vertAnchor="text" w:horzAnchor="margin" w:tblpY="72"/>
        <w:tblW w:w="0" w:type="auto"/>
        <w:shd w:val="clear" w:color="auto" w:fill="D9D9D9" w:themeFill="background1" w:themeFillShade="D9"/>
        <w:tblLook w:val="04A0" w:firstRow="1" w:lastRow="0" w:firstColumn="1" w:lastColumn="0" w:noHBand="0" w:noVBand="1"/>
      </w:tblPr>
      <w:tblGrid>
        <w:gridCol w:w="9062"/>
      </w:tblGrid>
      <w:tr w:rsidR="004801F8" w:rsidRPr="007A5A13" w14:paraId="728A3ECE" w14:textId="77777777" w:rsidTr="003F1CA7">
        <w:tc>
          <w:tcPr>
            <w:tcW w:w="9062" w:type="dxa"/>
            <w:shd w:val="clear" w:color="auto" w:fill="D9D9D9" w:themeFill="background1" w:themeFillShade="D9"/>
          </w:tcPr>
          <w:p w14:paraId="06BD3653" w14:textId="0C9BB7EC" w:rsidR="004801F8" w:rsidRPr="007A5A13" w:rsidRDefault="004801F8" w:rsidP="003F1CA7">
            <w:pPr>
              <w:rPr>
                <w:rFonts w:cs="Tahoma"/>
                <w:b/>
                <w:szCs w:val="18"/>
              </w:rPr>
            </w:pPr>
            <w:r w:rsidRPr="007A5A13">
              <w:rPr>
                <w:rFonts w:cs="Tahoma"/>
                <w:b/>
                <w:szCs w:val="18"/>
              </w:rPr>
              <w:t>Beoordelingskader G</w:t>
            </w:r>
            <w:r>
              <w:rPr>
                <w:rFonts w:cs="Tahoma"/>
                <w:b/>
                <w:szCs w:val="18"/>
              </w:rPr>
              <w:t>1.</w:t>
            </w:r>
            <w:r w:rsidR="00F0351C">
              <w:rPr>
                <w:rFonts w:cs="Tahoma"/>
                <w:b/>
                <w:szCs w:val="18"/>
              </w:rPr>
              <w:t>4</w:t>
            </w:r>
            <w:r w:rsidRPr="007A5A13">
              <w:rPr>
                <w:rFonts w:cs="Tahoma"/>
                <w:b/>
                <w:szCs w:val="18"/>
              </w:rPr>
              <w:t xml:space="preserve">: </w:t>
            </w:r>
          </w:p>
          <w:p w14:paraId="4CEB9294" w14:textId="6273AAC3" w:rsidR="00F0351C" w:rsidRPr="000547F3" w:rsidRDefault="00F0351C" w:rsidP="00F0351C">
            <w:r>
              <w:t xml:space="preserve">Bij de beoordeling van Gunningscriterium G1.4 kijkt het beoordelingsteam naar het ‘totaalbeeld’ van de presentatie en de aanbieding. Daarbij let het beoordelingsteam op de mate waarin: </w:t>
            </w:r>
          </w:p>
          <w:p w14:paraId="013E196C" w14:textId="03E95033" w:rsidR="00E61701" w:rsidRDefault="00E61701" w:rsidP="00F0351C">
            <w:pPr>
              <w:pStyle w:val="ListParagraph"/>
              <w:numPr>
                <w:ilvl w:val="0"/>
                <w:numId w:val="28"/>
              </w:numPr>
            </w:pPr>
            <w:r>
              <w:t xml:space="preserve">De presentatie </w:t>
            </w:r>
            <w:r w:rsidR="00AF033F">
              <w:t xml:space="preserve">alle onderdelen van </w:t>
            </w:r>
            <w:r>
              <w:t>de aanbieding toelicht;</w:t>
            </w:r>
          </w:p>
          <w:p w14:paraId="36D455EF" w14:textId="77777777" w:rsidR="00FA3D72" w:rsidRDefault="00E61701" w:rsidP="00F0351C">
            <w:pPr>
              <w:pStyle w:val="ListParagraph"/>
              <w:numPr>
                <w:ilvl w:val="0"/>
                <w:numId w:val="28"/>
              </w:numPr>
            </w:pPr>
            <w:r>
              <w:t>Onduidelijkheden worden verhelderd</w:t>
            </w:r>
            <w:r w:rsidR="00FA3D72">
              <w:t>;</w:t>
            </w:r>
          </w:p>
          <w:p w14:paraId="08FF03EC" w14:textId="0924BED7" w:rsidR="007507BF" w:rsidRDefault="00FA3D72" w:rsidP="00F0351C">
            <w:pPr>
              <w:pStyle w:val="ListParagraph"/>
              <w:numPr>
                <w:ilvl w:val="0"/>
                <w:numId w:val="28"/>
              </w:numPr>
            </w:pPr>
            <w:r>
              <w:t>Opdrachtnemer de opdracht</w:t>
            </w:r>
            <w:r w:rsidR="007507BF">
              <w:t xml:space="preserve"> vanuit de </w:t>
            </w:r>
            <w:r w:rsidR="000A1CA5">
              <w:rPr>
                <w:rFonts w:cs="Tahoma"/>
                <w:bCs/>
              </w:rPr>
              <w:t xml:space="preserve"> Vervoerregio</w:t>
            </w:r>
            <w:r w:rsidR="000A1CA5" w:rsidDel="000A1CA5">
              <w:t xml:space="preserve"> </w:t>
            </w:r>
            <w:r w:rsidR="007507BF">
              <w:t xml:space="preserve">begrijpt en vertaalt naar </w:t>
            </w:r>
            <w:r w:rsidR="00C251A4">
              <w:t>passende</w:t>
            </w:r>
            <w:r w:rsidR="007507BF">
              <w:t xml:space="preserve"> dienstverlening.</w:t>
            </w:r>
          </w:p>
          <w:p w14:paraId="17330327" w14:textId="77777777" w:rsidR="00F0351C" w:rsidRPr="006F345C" w:rsidRDefault="00F0351C" w:rsidP="00F0351C">
            <w:pPr>
              <w:rPr>
                <w:rFonts w:cs="Tahoma"/>
                <w:b/>
                <w:szCs w:val="18"/>
              </w:rPr>
            </w:pPr>
          </w:p>
          <w:p w14:paraId="1B0CA20C" w14:textId="3B110264" w:rsidR="00F0351C" w:rsidRPr="000547F3" w:rsidRDefault="00F0351C" w:rsidP="00F0351C">
            <w:r>
              <w:t>De beoordelingsaspecten zijn geen nadere (sub)Gunningscriteria. Het betreffen aspecten waarop de beoordelaars de Inschrijving beoordelen om te komen tot één integraal rapportcijfer voor G1.</w:t>
            </w:r>
            <w:r w:rsidR="007507BF">
              <w:t>4</w:t>
            </w:r>
            <w:r>
              <w:t>. De genoemde aspecten kennen geen onderlinge weging. Opdrachtgever kiest bewust voor een integrale beoordeling van G1.</w:t>
            </w:r>
            <w:r w:rsidR="007507BF">
              <w:t>4</w:t>
            </w:r>
            <w:r>
              <w:t xml:space="preserve">, omdat zij van mening is dat er een duidelijke relatie ligt tussen de beoordelingsaspecten. </w:t>
            </w:r>
            <w:r w:rsidRPr="2B90CE87">
              <w:rPr>
                <w:rFonts w:cs="Tahoma"/>
              </w:rPr>
              <w:t>Dit Gunnin</w:t>
            </w:r>
            <w:r w:rsidRPr="00B12291">
              <w:rPr>
                <w:rFonts w:cs="Tahoma"/>
              </w:rPr>
              <w:t>gscriterium wordt derhalve beoordeeld met één integraal rapportcijfer zoals weergegeven in paragraaf 6.2.1.</w:t>
            </w:r>
            <w:r>
              <w:t xml:space="preserve"> </w:t>
            </w:r>
            <w:r w:rsidR="003852C4">
              <w:t xml:space="preserve"> </w:t>
            </w:r>
            <w:r w:rsidR="003852C4">
              <w:br/>
            </w:r>
            <w:r w:rsidR="003852C4">
              <w:br/>
            </w:r>
            <w:r w:rsidR="00C427BD" w:rsidRPr="00C427BD">
              <w:t xml:space="preserve">Op basis van de presentatie kan de </w:t>
            </w:r>
            <w:r w:rsidR="003852C4" w:rsidRPr="00C427BD">
              <w:t xml:space="preserve">eerste puntentoekenning </w:t>
            </w:r>
            <w:r w:rsidR="00C427BD" w:rsidRPr="00C427BD">
              <w:t xml:space="preserve">worden </w:t>
            </w:r>
            <w:r w:rsidR="003852C4" w:rsidRPr="00C427BD">
              <w:t>herzien</w:t>
            </w:r>
            <w:r w:rsidR="00C427BD" w:rsidRPr="00C427BD">
              <w:t>.</w:t>
            </w:r>
            <w:r w:rsidR="00C427BD">
              <w:t xml:space="preserve"> </w:t>
            </w:r>
          </w:p>
          <w:p w14:paraId="23D9B890" w14:textId="77777777" w:rsidR="004801F8" w:rsidRPr="007A5A13" w:rsidRDefault="004801F8" w:rsidP="003F1CA7">
            <w:pPr>
              <w:tabs>
                <w:tab w:val="left" w:pos="5116"/>
              </w:tabs>
              <w:rPr>
                <w:rFonts w:cs="Tahoma"/>
                <w:szCs w:val="18"/>
              </w:rPr>
            </w:pPr>
          </w:p>
        </w:tc>
      </w:tr>
    </w:tbl>
    <w:p w14:paraId="26E68ADF" w14:textId="77777777" w:rsidR="00B72F7F" w:rsidRPr="00121F1A" w:rsidRDefault="00B72F7F" w:rsidP="00121F1A"/>
    <w:p w14:paraId="5DE8BD17" w14:textId="6884FE2B" w:rsidR="00AC6755" w:rsidRDefault="00AC6755">
      <w:pPr>
        <w:spacing w:after="200" w:line="276" w:lineRule="auto"/>
      </w:pPr>
      <w:bookmarkStart w:id="478" w:name="_Ref454394673"/>
      <w:bookmarkStart w:id="479" w:name="_Toc495681060"/>
      <w:r>
        <w:br w:type="page"/>
      </w:r>
    </w:p>
    <w:p w14:paraId="3A8090BE" w14:textId="254FFAF8" w:rsidR="00137247" w:rsidRDefault="0095327A" w:rsidP="00035862">
      <w:pPr>
        <w:pStyle w:val="Heading2"/>
        <w:numPr>
          <w:ilvl w:val="1"/>
          <w:numId w:val="11"/>
        </w:numPr>
      </w:pPr>
      <w:bookmarkStart w:id="480" w:name="_Toc109732986"/>
      <w:r>
        <w:lastRenderedPageBreak/>
        <w:t>Gunningscriterium prijs</w:t>
      </w:r>
      <w:bookmarkEnd w:id="480"/>
    </w:p>
    <w:p w14:paraId="236FF3B0" w14:textId="18B204C6" w:rsidR="00DA3060" w:rsidRDefault="00DA3060" w:rsidP="00DA3060">
      <w:pPr>
        <w:pStyle w:val="Heading3"/>
        <w:numPr>
          <w:ilvl w:val="2"/>
          <w:numId w:val="11"/>
        </w:numPr>
        <w:ind w:left="709" w:hanging="709"/>
        <w:rPr>
          <w:rFonts w:cs="Tahoma"/>
        </w:rPr>
      </w:pPr>
      <w:r>
        <w:rPr>
          <w:rFonts w:cs="Tahoma"/>
        </w:rPr>
        <w:t>Omschrijving G2.1</w:t>
      </w:r>
      <w:r w:rsidRPr="2B90CE87">
        <w:rPr>
          <w:rFonts w:cs="Tahoma"/>
        </w:rPr>
        <w:t xml:space="preserve"> </w:t>
      </w:r>
    </w:p>
    <w:tbl>
      <w:tblPr>
        <w:tblW w:w="9062" w:type="dxa"/>
        <w:tblLayout w:type="fixed"/>
        <w:tblLook w:val="04A0" w:firstRow="1" w:lastRow="0" w:firstColumn="1" w:lastColumn="0" w:noHBand="0" w:noVBand="1"/>
      </w:tblPr>
      <w:tblGrid>
        <w:gridCol w:w="2222"/>
        <w:gridCol w:w="6840"/>
      </w:tblGrid>
      <w:tr w:rsidR="006069EF" w14:paraId="644B705A" w14:textId="77777777" w:rsidTr="4F6E9445">
        <w:trPr>
          <w:trHeight w:val="1290"/>
        </w:trPr>
        <w:tc>
          <w:tcPr>
            <w:tcW w:w="2222" w:type="dxa"/>
            <w:tcBorders>
              <w:top w:val="single" w:sz="8" w:space="0" w:color="auto"/>
              <w:left w:val="single" w:sz="8" w:space="0" w:color="auto"/>
              <w:bottom w:val="single" w:sz="8" w:space="0" w:color="auto"/>
              <w:right w:val="single" w:sz="8" w:space="0" w:color="auto"/>
            </w:tcBorders>
            <w:vAlign w:val="center"/>
          </w:tcPr>
          <w:p w14:paraId="263AAE3F" w14:textId="30D63B83" w:rsidR="006069EF" w:rsidRDefault="006069EF" w:rsidP="009F5D62">
            <w:r w:rsidRPr="00AF033F">
              <w:t>G</w:t>
            </w:r>
            <w:r>
              <w:t>2.1</w:t>
            </w:r>
            <w:r w:rsidRPr="00AF033F">
              <w:t xml:space="preserve"> </w:t>
            </w:r>
            <w:r w:rsidR="00A33703">
              <w:t>Aanneemsom</w:t>
            </w:r>
          </w:p>
        </w:tc>
        <w:tc>
          <w:tcPr>
            <w:tcW w:w="6840" w:type="dxa"/>
            <w:tcBorders>
              <w:top w:val="single" w:sz="8" w:space="0" w:color="auto"/>
              <w:left w:val="single" w:sz="8" w:space="0" w:color="auto"/>
              <w:bottom w:val="single" w:sz="8" w:space="0" w:color="auto"/>
              <w:right w:val="single" w:sz="8" w:space="0" w:color="000000" w:themeColor="text1"/>
            </w:tcBorders>
            <w:vAlign w:val="center"/>
          </w:tcPr>
          <w:p w14:paraId="343B5C29" w14:textId="26AC7F98" w:rsidR="006069EF" w:rsidRDefault="6B390299" w:rsidP="009F5D62">
            <w:r>
              <w:t xml:space="preserve">De </w:t>
            </w:r>
            <w:r w:rsidR="000664CC">
              <w:rPr>
                <w:rFonts w:cs="Tahoma"/>
              </w:rPr>
              <w:t>Deelnemer</w:t>
            </w:r>
            <w:r>
              <w:t xml:space="preserve"> met de laagste prijs ontvangt de maximale punten voor d</w:t>
            </w:r>
            <w:r w:rsidR="78EF445D">
              <w:t xml:space="preserve">it gunningcriterium (70 punten). De </w:t>
            </w:r>
            <w:r w:rsidR="000664CC">
              <w:rPr>
                <w:rFonts w:cs="Tahoma"/>
              </w:rPr>
              <w:t>Deelnemer</w:t>
            </w:r>
            <w:r w:rsidR="0AC3AFE1">
              <w:t xml:space="preserve">s </w:t>
            </w:r>
            <w:r w:rsidR="3B771EF8">
              <w:t xml:space="preserve">die op prijs de tweede, derde en vierde ranking </w:t>
            </w:r>
            <w:r w:rsidR="2B478E1E">
              <w:t>behalen ontvangen daarvoor</w:t>
            </w:r>
            <w:r w:rsidR="6E6C8446">
              <w:t xml:space="preserve"> steeds 5 punten minder (</w:t>
            </w:r>
            <w:r w:rsidR="2B478E1E">
              <w:t xml:space="preserve">respectievelijk </w:t>
            </w:r>
            <w:r w:rsidR="2E9D27FB">
              <w:t xml:space="preserve">65, 60 </w:t>
            </w:r>
            <w:r w:rsidR="73FBC2FB">
              <w:t>en 55 punten)</w:t>
            </w:r>
            <w:r w:rsidR="0392178D">
              <w:t>.</w:t>
            </w:r>
            <w:r w:rsidR="181B6788">
              <w:t xml:space="preserve"> </w:t>
            </w:r>
            <w:r w:rsidR="000664CC">
              <w:rPr>
                <w:rFonts w:cs="Tahoma"/>
              </w:rPr>
              <w:t>Deelnemer</w:t>
            </w:r>
            <w:r w:rsidR="000664CC">
              <w:t>s</w:t>
            </w:r>
            <w:r w:rsidR="5D452405">
              <w:t xml:space="preserve"> die op prijs </w:t>
            </w:r>
            <w:r w:rsidR="595401B0">
              <w:t xml:space="preserve">de </w:t>
            </w:r>
            <w:r w:rsidR="720D87E1">
              <w:t>vijfde</w:t>
            </w:r>
            <w:r w:rsidR="5868F45A">
              <w:t>, zesde</w:t>
            </w:r>
            <w:r w:rsidR="2592223F">
              <w:t xml:space="preserve"> en zevende</w:t>
            </w:r>
            <w:r w:rsidR="720D87E1">
              <w:t xml:space="preserve"> ranking behalen</w:t>
            </w:r>
            <w:r w:rsidR="74FEA790">
              <w:t xml:space="preserve"> ontvangen </w:t>
            </w:r>
            <w:r w:rsidR="0B17DEFA">
              <w:t>daarvoor steeds 10 punten minder (</w:t>
            </w:r>
            <w:r w:rsidR="031EF539">
              <w:t>respectievelijk 45</w:t>
            </w:r>
            <w:r w:rsidR="3C8CD104">
              <w:t>, 35, 25</w:t>
            </w:r>
            <w:r w:rsidR="031EF539">
              <w:t xml:space="preserve"> punten</w:t>
            </w:r>
            <w:r w:rsidR="1D28B456">
              <w:t xml:space="preserve">). </w:t>
            </w:r>
            <w:r w:rsidR="000664CC">
              <w:rPr>
                <w:rFonts w:cs="Tahoma"/>
              </w:rPr>
              <w:t>Deelnemer</w:t>
            </w:r>
            <w:r w:rsidR="0499E737">
              <w:t>s die op prijs de</w:t>
            </w:r>
            <w:r w:rsidR="292B2C43">
              <w:t xml:space="preserve"> achtste ranking of lager behalen ontvangen daarvoor 0 punten.</w:t>
            </w:r>
          </w:p>
        </w:tc>
      </w:tr>
    </w:tbl>
    <w:p w14:paraId="75B2EE37" w14:textId="0477063B" w:rsidR="00035862" w:rsidRPr="005835E8" w:rsidRDefault="00A33703" w:rsidP="005835E8">
      <w:pPr>
        <w:pStyle w:val="Heading3"/>
        <w:numPr>
          <w:ilvl w:val="2"/>
          <w:numId w:val="11"/>
        </w:numPr>
        <w:ind w:left="709" w:hanging="709"/>
        <w:rPr>
          <w:rFonts w:cs="Tahoma"/>
        </w:rPr>
      </w:pPr>
      <w:r w:rsidRPr="4F6E9445">
        <w:rPr>
          <w:rFonts w:cs="Tahoma"/>
        </w:rPr>
        <w:t>Omschrijving G2.2</w:t>
      </w:r>
    </w:p>
    <w:tbl>
      <w:tblPr>
        <w:tblW w:w="9062" w:type="dxa"/>
        <w:tblLayout w:type="fixed"/>
        <w:tblLook w:val="04A0" w:firstRow="1" w:lastRow="0" w:firstColumn="1" w:lastColumn="0" w:noHBand="0" w:noVBand="1"/>
      </w:tblPr>
      <w:tblGrid>
        <w:gridCol w:w="2222"/>
        <w:gridCol w:w="6840"/>
      </w:tblGrid>
      <w:tr w:rsidR="005E58E0" w14:paraId="514BA9CF" w14:textId="77777777" w:rsidTr="4F6E9445">
        <w:trPr>
          <w:trHeight w:val="1290"/>
        </w:trPr>
        <w:tc>
          <w:tcPr>
            <w:tcW w:w="2222" w:type="dxa"/>
            <w:tcBorders>
              <w:top w:val="single" w:sz="8" w:space="0" w:color="auto"/>
              <w:left w:val="single" w:sz="8" w:space="0" w:color="auto"/>
              <w:bottom w:val="single" w:sz="8" w:space="0" w:color="auto"/>
              <w:right w:val="single" w:sz="8" w:space="0" w:color="auto"/>
            </w:tcBorders>
            <w:vAlign w:val="center"/>
          </w:tcPr>
          <w:p w14:paraId="6FDF4FBE" w14:textId="0EF98763" w:rsidR="005E58E0" w:rsidRDefault="21479B3B" w:rsidP="00A67332">
            <w:r>
              <w:t>G2.2 Variabele kosten</w:t>
            </w:r>
          </w:p>
        </w:tc>
        <w:tc>
          <w:tcPr>
            <w:tcW w:w="6840" w:type="dxa"/>
            <w:tcBorders>
              <w:top w:val="single" w:sz="8" w:space="0" w:color="auto"/>
              <w:left w:val="single" w:sz="8" w:space="0" w:color="auto"/>
              <w:bottom w:val="single" w:sz="8" w:space="0" w:color="auto"/>
              <w:right w:val="single" w:sz="8" w:space="0" w:color="000000" w:themeColor="text1"/>
            </w:tcBorders>
            <w:vAlign w:val="center"/>
          </w:tcPr>
          <w:p w14:paraId="4C4A15D7" w14:textId="34858AF5" w:rsidR="005E58E0" w:rsidRDefault="21479B3B" w:rsidP="4F6E9445">
            <w:pPr>
              <w:rPr>
                <w:szCs w:val="18"/>
              </w:rPr>
            </w:pPr>
            <w:r>
              <w:t xml:space="preserve">De </w:t>
            </w:r>
            <w:r w:rsidR="000664CC">
              <w:rPr>
                <w:rFonts w:cs="Tahoma"/>
              </w:rPr>
              <w:t>Deelnemer</w:t>
            </w:r>
            <w:r>
              <w:t xml:space="preserve"> met de laagste </w:t>
            </w:r>
            <w:r w:rsidRPr="4F6E9445">
              <w:t xml:space="preserve">totale prijs voor variabele kosten op een specifieke dienst, ontvangt de maximale punten voor deze specifieke dienst (10 punten). </w:t>
            </w:r>
            <w:r>
              <w:t>De</w:t>
            </w:r>
            <w:r w:rsidR="000664CC">
              <w:rPr>
                <w:rFonts w:cs="Tahoma"/>
              </w:rPr>
              <w:t xml:space="preserve"> Deelnemer</w:t>
            </w:r>
            <w:r>
              <w:t xml:space="preserve">s die op de variabele kosten </w:t>
            </w:r>
            <w:r w:rsidRPr="4F6E9445">
              <w:t xml:space="preserve">op een specifieke dienst </w:t>
            </w:r>
            <w:r>
              <w:t>de tweede, derde en vierde etc. ranking behalen</w:t>
            </w:r>
            <w:r w:rsidR="4F6E9445" w:rsidRPr="4F6E9445">
              <w:t xml:space="preserve"> </w:t>
            </w:r>
            <w:r w:rsidRPr="4F6E9445">
              <w:t>ontvangen</w:t>
            </w:r>
            <w:r>
              <w:t xml:space="preserve"> daarvoor steeds 1 punten minder (respectievelijk 9, 8, 7 punten etc</w:t>
            </w:r>
            <w:r w:rsidR="00217B7C">
              <w:t>.</w:t>
            </w:r>
            <w:r>
              <w:t>)</w:t>
            </w:r>
            <w:r w:rsidR="4F6E9445">
              <w:t>.</w:t>
            </w:r>
          </w:p>
          <w:p w14:paraId="49E6093E" w14:textId="4E805807" w:rsidR="005E58E0" w:rsidRDefault="005E58E0" w:rsidP="4F6E9445"/>
          <w:p w14:paraId="048D6D56" w14:textId="634534F8" w:rsidR="005E58E0" w:rsidRDefault="21479B3B" w:rsidP="4F6E9445">
            <w:pPr>
              <w:rPr>
                <w:szCs w:val="18"/>
              </w:rPr>
            </w:pPr>
            <w:r w:rsidRPr="4F6E9445">
              <w:t xml:space="preserve">De </w:t>
            </w:r>
            <w:r w:rsidR="000664CC">
              <w:rPr>
                <w:rFonts w:cs="Tahoma"/>
              </w:rPr>
              <w:t>Deelnemer</w:t>
            </w:r>
            <w:r w:rsidRPr="4F6E9445">
              <w:t xml:space="preserve"> die op alle </w:t>
            </w:r>
            <w:r>
              <w:t xml:space="preserve">variabele onderdelen gezamenlijk het hoogste aantal punten krijgt, ontvangt voor dit gunningcriterium het maximale aantal punten (30 punten). De </w:t>
            </w:r>
            <w:r w:rsidR="000664CC">
              <w:rPr>
                <w:rFonts w:cs="Tahoma"/>
              </w:rPr>
              <w:t>Deelnemer</w:t>
            </w:r>
            <w:r>
              <w:t xml:space="preserve">s die </w:t>
            </w:r>
            <w:r w:rsidRPr="4F6E9445">
              <w:t xml:space="preserve">op alle </w:t>
            </w:r>
            <w:r>
              <w:t>variabele onderdelen gezamenlijk</w:t>
            </w:r>
            <w:r w:rsidRPr="4F6E9445">
              <w:t xml:space="preserve"> </w:t>
            </w:r>
            <w:r>
              <w:t>de tweede, derde en vierde ranking behalen</w:t>
            </w:r>
            <w:r w:rsidR="4F6E9445" w:rsidRPr="4F6E9445">
              <w:t xml:space="preserve"> </w:t>
            </w:r>
            <w:r w:rsidRPr="4F6E9445">
              <w:t>ontvangen</w:t>
            </w:r>
            <w:r>
              <w:t xml:space="preserve"> daarvoor steeds 5 punten minder (respectievelijk 25, 20 en 15 punten). </w:t>
            </w:r>
            <w:r w:rsidR="000664CC">
              <w:rPr>
                <w:rFonts w:cs="Tahoma"/>
              </w:rPr>
              <w:t>Deelnemer</w:t>
            </w:r>
            <w:r>
              <w:t xml:space="preserve">s die </w:t>
            </w:r>
            <w:r w:rsidRPr="4F6E9445">
              <w:t xml:space="preserve">op alle </w:t>
            </w:r>
            <w:r>
              <w:t>variabele onderdelen gezamenlijk de vijfde, zesde en zevende ranking behalen ontvangen daarvoor 0 punten.</w:t>
            </w:r>
          </w:p>
          <w:p w14:paraId="14E2866C" w14:textId="0319A3C2" w:rsidR="005E58E0" w:rsidRDefault="005E58E0" w:rsidP="4F6E9445">
            <w:pPr>
              <w:rPr>
                <w:szCs w:val="18"/>
              </w:rPr>
            </w:pPr>
          </w:p>
        </w:tc>
      </w:tr>
    </w:tbl>
    <w:p w14:paraId="3D408947" w14:textId="77777777" w:rsidR="00C3576B" w:rsidRDefault="00C3576B" w:rsidP="005E58E0"/>
    <w:p w14:paraId="6034BB94" w14:textId="77777777" w:rsidR="00C3576B" w:rsidRDefault="00C3576B">
      <w:pPr>
        <w:spacing w:after="200" w:line="276" w:lineRule="auto"/>
      </w:pPr>
      <w:r>
        <w:br w:type="page"/>
      </w:r>
    </w:p>
    <w:p w14:paraId="77A11BC9" w14:textId="77777777" w:rsidR="005E58E0" w:rsidRPr="005E58E0" w:rsidRDefault="005E58E0" w:rsidP="005E58E0"/>
    <w:p w14:paraId="2E7BACEE" w14:textId="32A1D0CA" w:rsidR="0097241C" w:rsidRPr="002E782F" w:rsidRDefault="00463625" w:rsidP="00D522EE">
      <w:pPr>
        <w:pStyle w:val="Heading1"/>
        <w:numPr>
          <w:ilvl w:val="0"/>
          <w:numId w:val="12"/>
        </w:numPr>
        <w:ind w:left="3261" w:hanging="3261"/>
        <w:rPr>
          <w:rFonts w:cs="Tahoma"/>
          <w:sz w:val="24"/>
        </w:rPr>
      </w:pPr>
      <w:bookmarkStart w:id="481" w:name="_Toc109732987"/>
      <w:r w:rsidRPr="002E782F">
        <w:rPr>
          <w:rFonts w:cs="Tahoma"/>
          <w:sz w:val="24"/>
        </w:rPr>
        <w:t>: Uniform Europees Aanbestedingsdocument</w:t>
      </w:r>
      <w:bookmarkEnd w:id="478"/>
      <w:bookmarkEnd w:id="479"/>
      <w:bookmarkEnd w:id="481"/>
    </w:p>
    <w:p w14:paraId="2E7BACEF" w14:textId="77777777" w:rsidR="00463625" w:rsidRPr="00F33EAD" w:rsidRDefault="00463625" w:rsidP="00463625">
      <w:pPr>
        <w:rPr>
          <w:rFonts w:cs="Tahoma"/>
        </w:rPr>
      </w:pPr>
    </w:p>
    <w:p w14:paraId="2E7BACF0" w14:textId="77777777" w:rsidR="007716A0" w:rsidRPr="00F33EAD" w:rsidRDefault="00E96118" w:rsidP="007716A0">
      <w:pPr>
        <w:rPr>
          <w:rFonts w:cs="Tahoma"/>
        </w:rPr>
      </w:pPr>
      <w:r>
        <w:rPr>
          <w:rFonts w:cs="Tahoma"/>
        </w:rPr>
        <w:t xml:space="preserve">Het </w:t>
      </w:r>
      <w:r w:rsidRPr="00E96118">
        <w:rPr>
          <w:rFonts w:cs="Tahoma"/>
        </w:rPr>
        <w:t>Uniform Europees Aanbestedingsdocument</w:t>
      </w:r>
      <w:r>
        <w:rPr>
          <w:rFonts w:cs="Tahoma"/>
          <w:i/>
        </w:rPr>
        <w:t xml:space="preserve"> </w:t>
      </w:r>
      <w:r w:rsidR="0097241C" w:rsidRPr="00F33EAD">
        <w:rPr>
          <w:rFonts w:cs="Tahoma"/>
        </w:rPr>
        <w:t>is als bijlage separaat bijgevoegd bij dit Beschrijvend Document.</w:t>
      </w:r>
    </w:p>
    <w:p w14:paraId="2E7BACF1" w14:textId="77777777" w:rsidR="00DF3772" w:rsidRPr="00F33EAD" w:rsidRDefault="00DF3772">
      <w:pPr>
        <w:spacing w:after="200" w:line="276" w:lineRule="auto"/>
        <w:rPr>
          <w:rFonts w:cs="Tahoma"/>
          <w:b/>
          <w:bCs/>
          <w:kern w:val="32"/>
          <w:sz w:val="26"/>
          <w:szCs w:val="28"/>
        </w:rPr>
      </w:pPr>
      <w:bookmarkStart w:id="482" w:name="_Ref317448118"/>
      <w:bookmarkStart w:id="483" w:name="_Ref317448125"/>
      <w:r w:rsidRPr="00F33EAD">
        <w:rPr>
          <w:rFonts w:cs="Tahoma"/>
          <w:sz w:val="26"/>
        </w:rPr>
        <w:br w:type="page"/>
      </w:r>
    </w:p>
    <w:p w14:paraId="2E7BACF2" w14:textId="77777777" w:rsidR="00DF3772" w:rsidRPr="00F33EAD" w:rsidRDefault="00DF3772" w:rsidP="00D522EE">
      <w:pPr>
        <w:pStyle w:val="Heading1"/>
        <w:numPr>
          <w:ilvl w:val="0"/>
          <w:numId w:val="12"/>
        </w:numPr>
        <w:ind w:left="3261" w:hanging="3261"/>
        <w:rPr>
          <w:rFonts w:cs="Tahoma"/>
          <w:sz w:val="24"/>
        </w:rPr>
      </w:pPr>
      <w:bookmarkStart w:id="484" w:name="_Ref437271397"/>
      <w:bookmarkStart w:id="485" w:name="_Toc495681061"/>
      <w:bookmarkStart w:id="486" w:name="_Toc109732988"/>
      <w:r w:rsidRPr="00F33EAD">
        <w:rPr>
          <w:rFonts w:cs="Tahoma"/>
          <w:sz w:val="24"/>
        </w:rPr>
        <w:lastRenderedPageBreak/>
        <w:t>: Beroep financiële draagkracht</w:t>
      </w:r>
      <w:bookmarkEnd w:id="484"/>
      <w:bookmarkEnd w:id="485"/>
      <w:bookmarkEnd w:id="486"/>
    </w:p>
    <w:p w14:paraId="2E7BACF3" w14:textId="77777777" w:rsidR="00DF3772" w:rsidRPr="00F33EAD" w:rsidRDefault="00DF3772" w:rsidP="00DF3772">
      <w:pPr>
        <w:rPr>
          <w:rFonts w:cs="Tahoma"/>
        </w:rPr>
      </w:pPr>
    </w:p>
    <w:p w14:paraId="2E7BACF4" w14:textId="77777777" w:rsidR="00DF3772" w:rsidRPr="00F33EAD" w:rsidRDefault="00DF3772" w:rsidP="00DF3772">
      <w:pPr>
        <w:rPr>
          <w:rFonts w:cs="Tahoma"/>
          <w:bCs/>
        </w:rPr>
      </w:pPr>
      <w:r w:rsidRPr="00F33EAD">
        <w:rPr>
          <w:rFonts w:cs="Tahoma"/>
          <w:bCs/>
        </w:rPr>
        <w:t>Ondergetekenden verklaren dat,</w:t>
      </w:r>
    </w:p>
    <w:p w14:paraId="2E7BACF5" w14:textId="77777777" w:rsidR="00DF3772" w:rsidRPr="00F33EAD" w:rsidRDefault="00DF3772" w:rsidP="00D522EE">
      <w:pPr>
        <w:numPr>
          <w:ilvl w:val="0"/>
          <w:numId w:val="17"/>
        </w:numPr>
        <w:rPr>
          <w:rFonts w:cs="Tahoma"/>
          <w:bCs/>
        </w:rPr>
      </w:pPr>
      <w:r w:rsidRPr="00F33EAD">
        <w:rPr>
          <w:rFonts w:cs="Tahoma"/>
          <w:b/>
          <w:bCs/>
        </w:rPr>
        <w:t>[naam Deelnemer]</w:t>
      </w:r>
      <w:r w:rsidRPr="00F33EAD">
        <w:rPr>
          <w:rFonts w:cs="Tahoma"/>
          <w:bCs/>
        </w:rPr>
        <w:t xml:space="preserve"> zich met betrekking tot de eis zoals </w:t>
      </w:r>
      <w:r w:rsidRPr="0079579D">
        <w:rPr>
          <w:rFonts w:cs="Tahoma"/>
          <w:bCs/>
        </w:rPr>
        <w:t xml:space="preserve">genoemd in paragraaf </w:t>
      </w:r>
      <w:r w:rsidR="00E96118" w:rsidRPr="0079579D">
        <w:rPr>
          <w:rFonts w:cs="Tahoma"/>
          <w:bCs/>
        </w:rPr>
        <w:t xml:space="preserve">3.5.1 </w:t>
      </w:r>
      <w:r w:rsidRPr="0079579D">
        <w:rPr>
          <w:rFonts w:cs="Tahoma"/>
          <w:bCs/>
        </w:rPr>
        <w:t xml:space="preserve">van </w:t>
      </w:r>
      <w:r w:rsidR="00132F81" w:rsidRPr="0079579D">
        <w:rPr>
          <w:rFonts w:cs="Tahoma"/>
          <w:bCs/>
        </w:rPr>
        <w:t>het</w:t>
      </w:r>
      <w:r w:rsidR="00132F81" w:rsidRPr="00F33EAD">
        <w:rPr>
          <w:rFonts w:cs="Tahoma"/>
          <w:bCs/>
        </w:rPr>
        <w:t xml:space="preserve"> Beschrijvend Document</w:t>
      </w:r>
      <w:r w:rsidRPr="00F33EAD">
        <w:rPr>
          <w:rFonts w:cs="Tahoma"/>
          <w:bCs/>
        </w:rPr>
        <w:t xml:space="preserve"> beroept op de middelen van </w:t>
      </w:r>
      <w:r w:rsidRPr="00F33EAD">
        <w:rPr>
          <w:rFonts w:cs="Tahoma"/>
          <w:b/>
          <w:bCs/>
        </w:rPr>
        <w:t>[naam derde]</w:t>
      </w:r>
      <w:r w:rsidRPr="00F33EAD">
        <w:rPr>
          <w:rFonts w:cs="Tahoma"/>
          <w:bCs/>
        </w:rPr>
        <w:t>;</w:t>
      </w:r>
    </w:p>
    <w:p w14:paraId="2E7BACF6" w14:textId="77777777" w:rsidR="00DF3772" w:rsidRPr="00955BC8" w:rsidRDefault="00DF3772" w:rsidP="00D522EE">
      <w:pPr>
        <w:numPr>
          <w:ilvl w:val="0"/>
          <w:numId w:val="17"/>
        </w:numPr>
        <w:rPr>
          <w:rFonts w:cs="Tahoma"/>
          <w:bCs/>
        </w:rPr>
      </w:pPr>
      <w:r w:rsidRPr="00F33EAD">
        <w:rPr>
          <w:rFonts w:cs="Tahoma"/>
          <w:b/>
          <w:bCs/>
        </w:rPr>
        <w:t>[naam derde]</w:t>
      </w:r>
      <w:r w:rsidRPr="00F33EAD">
        <w:rPr>
          <w:rFonts w:cs="Tahoma"/>
          <w:bCs/>
        </w:rPr>
        <w:t xml:space="preserve"> </w:t>
      </w:r>
      <w:r w:rsidRPr="00955BC8">
        <w:rPr>
          <w:rFonts w:cs="Tahoma"/>
          <w:bCs/>
        </w:rPr>
        <w:t xml:space="preserve">zoals blijkt uit bijgevoegd bewijsstuk, alleen of gezamenlijk met </w:t>
      </w:r>
      <w:r w:rsidRPr="00955BC8">
        <w:rPr>
          <w:rFonts w:cs="Tahoma"/>
          <w:b/>
          <w:bCs/>
        </w:rPr>
        <w:t>[naam Deelnemer]</w:t>
      </w:r>
      <w:r w:rsidRPr="00955BC8">
        <w:rPr>
          <w:rFonts w:cs="Tahoma"/>
          <w:bCs/>
        </w:rPr>
        <w:t xml:space="preserve"> voldoet aan deze eis;</w:t>
      </w:r>
    </w:p>
    <w:p w14:paraId="2E7BACF7" w14:textId="77D071C9" w:rsidR="00DF3772" w:rsidRPr="00955BC8" w:rsidRDefault="00DF3772" w:rsidP="00D522EE">
      <w:pPr>
        <w:numPr>
          <w:ilvl w:val="0"/>
          <w:numId w:val="17"/>
        </w:numPr>
        <w:rPr>
          <w:rFonts w:cs="Tahoma"/>
          <w:bCs/>
        </w:rPr>
      </w:pPr>
      <w:r w:rsidRPr="00955BC8">
        <w:rPr>
          <w:rFonts w:cs="Tahoma"/>
          <w:b/>
          <w:bCs/>
        </w:rPr>
        <w:t>[naam Deelnemer]</w:t>
      </w:r>
      <w:r w:rsidRPr="00955BC8">
        <w:rPr>
          <w:rFonts w:cs="Tahoma"/>
          <w:bCs/>
        </w:rPr>
        <w:t xml:space="preserve"> bij eventuele gunning van de </w:t>
      </w:r>
      <w:r w:rsidR="00735B8A">
        <w:rPr>
          <w:rFonts w:cs="Tahoma"/>
          <w:bCs/>
        </w:rPr>
        <w:t>Overeenkomst</w:t>
      </w:r>
      <w:r w:rsidRPr="00955BC8">
        <w:rPr>
          <w:rFonts w:cs="Tahoma"/>
          <w:bCs/>
        </w:rPr>
        <w:t xml:space="preserve"> aan </w:t>
      </w:r>
      <w:r w:rsidRPr="00955BC8">
        <w:rPr>
          <w:rFonts w:cs="Tahoma"/>
          <w:b/>
          <w:bCs/>
        </w:rPr>
        <w:t>[naam Deelnemer]</w:t>
      </w:r>
      <w:r w:rsidRPr="00955BC8">
        <w:rPr>
          <w:rFonts w:cs="Tahoma"/>
          <w:bCs/>
        </w:rPr>
        <w:t xml:space="preserve"> gedurende de gehele looptijd van de </w:t>
      </w:r>
      <w:r w:rsidR="00735B8A">
        <w:rPr>
          <w:rFonts w:cs="Tahoma"/>
          <w:bCs/>
        </w:rPr>
        <w:t>Overeenkomst</w:t>
      </w:r>
      <w:r w:rsidR="00955BC8" w:rsidRPr="00955BC8">
        <w:rPr>
          <w:rFonts w:cs="Tahoma"/>
          <w:bCs/>
        </w:rPr>
        <w:t xml:space="preserve"> </w:t>
      </w:r>
      <w:r w:rsidRPr="00955BC8">
        <w:rPr>
          <w:rFonts w:cs="Tahoma"/>
          <w:bCs/>
        </w:rPr>
        <w:t xml:space="preserve">voor de uitvoering van de </w:t>
      </w:r>
      <w:r w:rsidR="00735B8A">
        <w:rPr>
          <w:rFonts w:cs="Tahoma"/>
          <w:bCs/>
        </w:rPr>
        <w:t>Overeenkomst</w:t>
      </w:r>
      <w:r w:rsidRPr="00955BC8">
        <w:rPr>
          <w:rFonts w:cs="Tahoma"/>
          <w:bCs/>
        </w:rPr>
        <w:t xml:space="preserve"> op diens eerste verzoek vrijelijk kan beschikken over de voor de uitvoering van de </w:t>
      </w:r>
      <w:r w:rsidR="00735B8A">
        <w:rPr>
          <w:rFonts w:cs="Tahoma"/>
          <w:bCs/>
        </w:rPr>
        <w:t>Overeenkomst</w:t>
      </w:r>
      <w:r w:rsidRPr="00955BC8">
        <w:rPr>
          <w:rFonts w:cs="Tahoma"/>
          <w:bCs/>
        </w:rPr>
        <w:t xml:space="preserve"> noodzakelijke middelen van </w:t>
      </w:r>
      <w:r w:rsidRPr="00955BC8">
        <w:rPr>
          <w:rFonts w:cs="Tahoma"/>
          <w:b/>
          <w:bCs/>
        </w:rPr>
        <w:t>[naam derde]</w:t>
      </w:r>
      <w:r w:rsidRPr="00955BC8">
        <w:rPr>
          <w:rFonts w:cs="Tahoma"/>
          <w:bCs/>
        </w:rPr>
        <w:t>;</w:t>
      </w:r>
    </w:p>
    <w:p w14:paraId="2E7BACF8" w14:textId="261CC9CC" w:rsidR="00DF3772" w:rsidRPr="00F33EAD" w:rsidRDefault="00DF3772" w:rsidP="00D522EE">
      <w:pPr>
        <w:numPr>
          <w:ilvl w:val="0"/>
          <w:numId w:val="17"/>
        </w:numPr>
        <w:rPr>
          <w:rFonts w:cs="Tahoma"/>
          <w:bCs/>
        </w:rPr>
      </w:pPr>
      <w:r w:rsidRPr="00955BC8">
        <w:rPr>
          <w:rFonts w:cs="Tahoma"/>
          <w:b/>
          <w:bCs/>
        </w:rPr>
        <w:t>[naam derde]</w:t>
      </w:r>
      <w:r w:rsidRPr="00955BC8">
        <w:rPr>
          <w:rFonts w:cs="Tahoma"/>
          <w:bCs/>
        </w:rPr>
        <w:t xml:space="preserve"> zich jegens de Opdrachtgever bij eventuele gunning van de </w:t>
      </w:r>
      <w:r w:rsidR="00735B8A">
        <w:rPr>
          <w:rFonts w:cs="Tahoma"/>
          <w:bCs/>
        </w:rPr>
        <w:t>Overeenkomst</w:t>
      </w:r>
      <w:r w:rsidRPr="00955BC8">
        <w:rPr>
          <w:rFonts w:cs="Tahoma"/>
          <w:bCs/>
        </w:rPr>
        <w:t xml:space="preserve"> aan </w:t>
      </w:r>
      <w:r w:rsidRPr="00955BC8">
        <w:rPr>
          <w:rFonts w:cs="Tahoma"/>
          <w:b/>
          <w:bCs/>
        </w:rPr>
        <w:t>[naam Deelnemer]</w:t>
      </w:r>
      <w:r w:rsidRPr="00955BC8">
        <w:rPr>
          <w:rFonts w:cs="Tahoma"/>
          <w:bCs/>
        </w:rPr>
        <w:t xml:space="preserve"> volledig en onvoorwaardelijk garant stelt voor de nakoming van de verplichtingen die voortvloeien uit de </w:t>
      </w:r>
      <w:r w:rsidR="00735B8A">
        <w:rPr>
          <w:rFonts w:cs="Tahoma"/>
          <w:bCs/>
        </w:rPr>
        <w:t>Overeenkomst</w:t>
      </w:r>
      <w:r w:rsidRPr="00955BC8">
        <w:rPr>
          <w:rFonts w:cs="Tahoma"/>
          <w:bCs/>
        </w:rPr>
        <w:t xml:space="preserve">. (In het </w:t>
      </w:r>
      <w:r w:rsidRPr="00F33EAD">
        <w:rPr>
          <w:rFonts w:cs="Tahoma"/>
          <w:bCs/>
        </w:rPr>
        <w:t>geval dat een beroep wordt gedaan op de gegevens van de holding- of moedermaatschappij, en een zogenaamde 2:403-verklaring beschikbaar is, dient deze bij dit Standaardformulier te worden gevoegd.)</w:t>
      </w:r>
    </w:p>
    <w:p w14:paraId="2E7BACF9" w14:textId="77777777" w:rsidR="00DF3772" w:rsidRPr="00F33EAD" w:rsidRDefault="00DF3772" w:rsidP="00DF3772">
      <w:pPr>
        <w:rPr>
          <w:rFonts w:cs="Tahoma"/>
          <w:bCs/>
        </w:rPr>
      </w:pPr>
    </w:p>
    <w:p w14:paraId="2E7BACFA" w14:textId="77777777" w:rsidR="00DF3772" w:rsidRPr="00F33EAD" w:rsidRDefault="00DF3772" w:rsidP="00DF3772">
      <w:pPr>
        <w:rPr>
          <w:rFonts w:cs="Tahoma"/>
          <w:bCs/>
        </w:rPr>
      </w:pPr>
      <w:r w:rsidRPr="00F33EAD">
        <w:rPr>
          <w:rFonts w:cs="Tahoma"/>
          <w:bCs/>
        </w:rPr>
        <w:t>Ondergetekenden verklaren dat zij deze verklaring naar waarheid hebben ondertekend en tevens dat zij daartoe rechtens bevoegd zijn.</w:t>
      </w:r>
    </w:p>
    <w:p w14:paraId="2E7BACFB" w14:textId="77777777" w:rsidR="00DF3772" w:rsidRPr="00F33EAD" w:rsidRDefault="00DF3772" w:rsidP="00DF3772">
      <w:pPr>
        <w:rPr>
          <w:rFonts w:cs="Tahoma"/>
          <w:bCs/>
        </w:rPr>
      </w:pPr>
    </w:p>
    <w:p w14:paraId="2E7BACFC" w14:textId="77777777" w:rsidR="00DF3772" w:rsidRPr="00F33EAD" w:rsidRDefault="00DF3772" w:rsidP="00DF3772">
      <w:pPr>
        <w:rPr>
          <w:rFonts w:cs="Tahoma"/>
          <w:bCs/>
        </w:rPr>
      </w:pPr>
      <w:r w:rsidRPr="00F33EAD">
        <w:rPr>
          <w:rFonts w:cs="Tahoma"/>
          <w:bCs/>
        </w:rPr>
        <w:t xml:space="preserve">Ondergetekenden stemmen ermee in dat de Opdrachtgever </w:t>
      </w:r>
      <w:r w:rsidR="003A54FD" w:rsidRPr="00F33EAD">
        <w:rPr>
          <w:rFonts w:cs="Tahoma"/>
          <w:bCs/>
        </w:rPr>
        <w:t>overeenkomstig</w:t>
      </w:r>
      <w:r w:rsidRPr="00F33EAD">
        <w:rPr>
          <w:rFonts w:cs="Tahoma"/>
          <w:bCs/>
        </w:rPr>
        <w:t xml:space="preserve"> artikel 2.102 van de Aanbestedingswet aanvullende documentatie en inlichtingen kan verlangen. </w:t>
      </w:r>
    </w:p>
    <w:p w14:paraId="2E7BACFD" w14:textId="77777777" w:rsidR="00DF3772" w:rsidRPr="00F33EAD" w:rsidRDefault="00DF3772" w:rsidP="00DF3772">
      <w:pPr>
        <w:rPr>
          <w:rFonts w:cs="Tahoma"/>
          <w:bCs/>
        </w:rPr>
      </w:pPr>
    </w:p>
    <w:p w14:paraId="2E7BACFE" w14:textId="77777777" w:rsidR="00DF3772" w:rsidRPr="00F33EAD" w:rsidRDefault="00DF3772" w:rsidP="00DF3772">
      <w:pPr>
        <w:rPr>
          <w:rFonts w:cs="Tahoma"/>
          <w:b/>
          <w:bCs/>
        </w:rPr>
      </w:pPr>
      <w:r w:rsidRPr="00F33EAD">
        <w:rPr>
          <w:rFonts w:cs="Tahoma"/>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F3772" w:rsidRPr="00F33EAD" w14:paraId="2E7BAD01"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E7BACFF" w14:textId="77777777" w:rsidR="00DF3772" w:rsidRPr="00F33EAD" w:rsidRDefault="00C201CB" w:rsidP="00132F81">
            <w:pPr>
              <w:spacing w:before="90" w:after="54"/>
              <w:ind w:left="57" w:right="57"/>
              <w:rPr>
                <w:rFonts w:cs="Tahoma"/>
                <w:sz w:val="16"/>
                <w:szCs w:val="18"/>
              </w:rPr>
            </w:pPr>
            <w:r w:rsidRPr="00F33EAD">
              <w:rPr>
                <w:rFonts w:cs="Tahoma"/>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2E7BAD00" w14:textId="77777777" w:rsidR="00DF3772" w:rsidRPr="00F33EAD" w:rsidRDefault="00DF3772" w:rsidP="00132F81">
            <w:pPr>
              <w:spacing w:before="90" w:after="54"/>
              <w:ind w:left="57" w:right="57"/>
              <w:jc w:val="both"/>
              <w:rPr>
                <w:rFonts w:cs="Tahoma"/>
                <w:sz w:val="16"/>
                <w:szCs w:val="18"/>
              </w:rPr>
            </w:pPr>
          </w:p>
        </w:tc>
      </w:tr>
      <w:tr w:rsidR="00C201CB" w:rsidRPr="00F33EAD" w14:paraId="2E7BAD04"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E7BAD02" w14:textId="77777777" w:rsidR="00C201CB" w:rsidRPr="00F33EAD" w:rsidRDefault="00C201CB" w:rsidP="00C201CB">
            <w:pPr>
              <w:spacing w:before="90" w:after="54"/>
              <w:ind w:left="57" w:right="57"/>
              <w:rPr>
                <w:rFonts w:cs="Tahoma"/>
                <w:sz w:val="16"/>
                <w:szCs w:val="18"/>
              </w:rPr>
            </w:pPr>
            <w:r w:rsidRPr="00F33EAD">
              <w:rPr>
                <w:rFonts w:cs="Tahoma"/>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2E7BAD03" w14:textId="77777777" w:rsidR="00C201CB" w:rsidRPr="00F33EAD" w:rsidRDefault="00C201CB" w:rsidP="00132F81">
            <w:pPr>
              <w:spacing w:before="90" w:after="54"/>
              <w:ind w:left="57" w:right="57"/>
              <w:jc w:val="both"/>
              <w:rPr>
                <w:rFonts w:cs="Tahoma"/>
                <w:sz w:val="16"/>
                <w:szCs w:val="18"/>
              </w:rPr>
            </w:pPr>
          </w:p>
        </w:tc>
      </w:tr>
      <w:tr w:rsidR="00C201CB" w:rsidRPr="00F33EAD" w14:paraId="2E7BAD07"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E7BAD05" w14:textId="77777777" w:rsidR="00C201CB" w:rsidRPr="00F33EAD" w:rsidRDefault="00C201CB" w:rsidP="00141494">
            <w:pPr>
              <w:spacing w:before="90" w:after="54"/>
              <w:ind w:left="57" w:right="57"/>
              <w:jc w:val="both"/>
              <w:rPr>
                <w:rFonts w:cs="Tahoma"/>
                <w:sz w:val="16"/>
                <w:szCs w:val="18"/>
              </w:rPr>
            </w:pPr>
            <w:r w:rsidRPr="00F33EAD">
              <w:rPr>
                <w:rFonts w:cs="Tahoma"/>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2E7BAD06" w14:textId="77777777" w:rsidR="00C201CB" w:rsidRPr="00F33EAD" w:rsidRDefault="00C201CB" w:rsidP="00132F81">
            <w:pPr>
              <w:spacing w:before="90" w:after="54"/>
              <w:ind w:left="57" w:right="57"/>
              <w:jc w:val="both"/>
              <w:rPr>
                <w:rFonts w:cs="Tahoma"/>
                <w:sz w:val="16"/>
                <w:szCs w:val="18"/>
              </w:rPr>
            </w:pPr>
          </w:p>
        </w:tc>
      </w:tr>
      <w:tr w:rsidR="00DF3772" w:rsidRPr="00F33EAD" w14:paraId="2E7BAD0B"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E7BAD08" w14:textId="77777777" w:rsidR="00DF3772" w:rsidRPr="00F33EAD" w:rsidRDefault="00C201CB" w:rsidP="00C201CB">
            <w:pPr>
              <w:spacing w:before="90" w:after="54"/>
              <w:ind w:left="57" w:right="57"/>
              <w:rPr>
                <w:rFonts w:cs="Tahoma"/>
                <w:sz w:val="16"/>
                <w:szCs w:val="18"/>
              </w:rPr>
            </w:pPr>
            <w:r w:rsidRPr="00F33EAD">
              <w:rPr>
                <w:rFonts w:cs="Tahoma"/>
                <w:sz w:val="16"/>
                <w:szCs w:val="18"/>
              </w:rPr>
              <w:t xml:space="preserve">Handtekening rechtsgeldige vertegenwoordiger </w:t>
            </w:r>
          </w:p>
          <w:p w14:paraId="2E7BAD09" w14:textId="77777777" w:rsidR="00C201CB" w:rsidRPr="00F33EAD" w:rsidRDefault="00C201CB" w:rsidP="00C201CB">
            <w:pPr>
              <w:spacing w:before="90" w:after="54"/>
              <w:ind w:left="57" w:right="57"/>
              <w:rPr>
                <w:rFonts w:cs="Tahoma"/>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2E7BAD0A" w14:textId="77777777" w:rsidR="00DF3772" w:rsidRPr="00F33EAD" w:rsidRDefault="00DF3772" w:rsidP="00132F81">
            <w:pPr>
              <w:spacing w:before="90" w:after="54"/>
              <w:ind w:left="57" w:right="57"/>
              <w:jc w:val="both"/>
              <w:rPr>
                <w:rFonts w:cs="Tahoma"/>
                <w:sz w:val="16"/>
                <w:szCs w:val="18"/>
              </w:rPr>
            </w:pPr>
          </w:p>
        </w:tc>
      </w:tr>
      <w:tr w:rsidR="00DF3772" w:rsidRPr="00F33EAD" w14:paraId="2E7BAD0E" w14:textId="77777777" w:rsidTr="00132F81">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E7BAD0C" w14:textId="77777777" w:rsidR="00DF3772" w:rsidRPr="00F33EAD" w:rsidRDefault="00C201CB" w:rsidP="00C201CB">
            <w:pPr>
              <w:spacing w:before="90" w:after="54"/>
              <w:ind w:left="57" w:right="57"/>
              <w:rPr>
                <w:rFonts w:cs="Tahoma"/>
                <w:sz w:val="16"/>
                <w:szCs w:val="18"/>
              </w:rPr>
            </w:pPr>
            <w:r w:rsidRPr="00F33EAD">
              <w:rPr>
                <w:rFonts w:cs="Tahoma"/>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2E7BAD0D" w14:textId="77777777" w:rsidR="00DF3772" w:rsidRPr="00F33EAD" w:rsidRDefault="00DF3772" w:rsidP="00132F81">
            <w:pPr>
              <w:spacing w:before="90" w:after="54"/>
              <w:ind w:left="57" w:right="57"/>
              <w:jc w:val="both"/>
              <w:rPr>
                <w:rFonts w:cs="Tahoma"/>
                <w:sz w:val="16"/>
                <w:szCs w:val="18"/>
              </w:rPr>
            </w:pPr>
          </w:p>
        </w:tc>
      </w:tr>
    </w:tbl>
    <w:p w14:paraId="2E7BAD0F" w14:textId="77777777" w:rsidR="00DF3772" w:rsidRPr="00F33EAD" w:rsidRDefault="00DF3772" w:rsidP="00DF3772">
      <w:pPr>
        <w:rPr>
          <w:rFonts w:cs="Tahoma"/>
          <w:bCs/>
        </w:rPr>
      </w:pPr>
    </w:p>
    <w:p w14:paraId="2E7BAD10" w14:textId="77777777" w:rsidR="00DF3772" w:rsidRPr="00F33EAD" w:rsidRDefault="00DF3772" w:rsidP="00DF3772">
      <w:pPr>
        <w:rPr>
          <w:rFonts w:cs="Tahoma"/>
          <w:bCs/>
        </w:rPr>
      </w:pPr>
      <w:r w:rsidRPr="00F33EAD">
        <w:rPr>
          <w:rFonts w:cs="Tahoma"/>
          <w:bCs/>
        </w:rPr>
        <w:t>Voor akkoord:</w:t>
      </w:r>
    </w:p>
    <w:p w14:paraId="2E7BAD11" w14:textId="77777777" w:rsidR="00DF3772" w:rsidRPr="00F33EAD" w:rsidRDefault="00DF3772" w:rsidP="00DF3772">
      <w:pPr>
        <w:rPr>
          <w:rFonts w:cs="Tahoma"/>
          <w:bCs/>
        </w:rPr>
      </w:pPr>
    </w:p>
    <w:p w14:paraId="2E7BAD12" w14:textId="77777777" w:rsidR="00DF3772" w:rsidRPr="00F33EAD" w:rsidRDefault="00DF3772" w:rsidP="00DF3772">
      <w:pPr>
        <w:rPr>
          <w:rFonts w:cs="Tahoma"/>
          <w:b/>
          <w:bCs/>
        </w:rPr>
      </w:pPr>
      <w:r w:rsidRPr="00F33EAD">
        <w:rPr>
          <w:rFonts w:cs="Tahoma"/>
          <w:b/>
          <w:bCs/>
        </w:rPr>
        <w:t>Deelnemer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E659B6" w:rsidRPr="00F33EAD" w14:paraId="2E7BAD15" w14:textId="77777777" w:rsidTr="00E659B6">
        <w:trPr>
          <w:trHeight w:val="297"/>
          <w:jc w:val="center"/>
        </w:trPr>
        <w:tc>
          <w:tcPr>
            <w:tcW w:w="2835" w:type="dxa"/>
            <w:shd w:val="clear" w:color="auto" w:fill="E6E6E6"/>
          </w:tcPr>
          <w:p w14:paraId="2E7BAD13" w14:textId="77777777" w:rsidR="00E659B6" w:rsidRPr="00F33EAD" w:rsidRDefault="00E659B6" w:rsidP="00E659B6">
            <w:pPr>
              <w:spacing w:before="90" w:after="54"/>
              <w:ind w:left="57" w:right="57"/>
              <w:jc w:val="both"/>
              <w:rPr>
                <w:rFonts w:cs="Tahoma"/>
                <w:sz w:val="16"/>
                <w:szCs w:val="18"/>
              </w:rPr>
            </w:pPr>
            <w:r w:rsidRPr="00F33EAD">
              <w:rPr>
                <w:rFonts w:cs="Tahoma"/>
                <w:sz w:val="16"/>
                <w:szCs w:val="18"/>
              </w:rPr>
              <w:t>Naam Deelnemer</w:t>
            </w:r>
          </w:p>
        </w:tc>
        <w:tc>
          <w:tcPr>
            <w:tcW w:w="5670" w:type="dxa"/>
          </w:tcPr>
          <w:p w14:paraId="2E7BAD14" w14:textId="77777777" w:rsidR="00E659B6" w:rsidRPr="00F33EAD" w:rsidRDefault="00E659B6" w:rsidP="00E659B6">
            <w:pPr>
              <w:spacing w:before="90" w:after="54"/>
              <w:ind w:left="57" w:right="57"/>
              <w:jc w:val="both"/>
              <w:rPr>
                <w:rFonts w:cs="Tahoma"/>
                <w:sz w:val="16"/>
                <w:szCs w:val="18"/>
              </w:rPr>
            </w:pPr>
          </w:p>
        </w:tc>
      </w:tr>
      <w:tr w:rsidR="00E659B6" w:rsidRPr="00F33EAD" w14:paraId="2E7BAD18" w14:textId="77777777" w:rsidTr="00E659B6">
        <w:trPr>
          <w:jc w:val="center"/>
        </w:trPr>
        <w:tc>
          <w:tcPr>
            <w:tcW w:w="2835" w:type="dxa"/>
            <w:shd w:val="clear" w:color="auto" w:fill="E6E6E6"/>
          </w:tcPr>
          <w:p w14:paraId="2E7BAD16" w14:textId="77777777" w:rsidR="00E659B6" w:rsidRPr="00F33EAD" w:rsidRDefault="00E659B6" w:rsidP="00E659B6">
            <w:pPr>
              <w:spacing w:before="90" w:after="54"/>
              <w:ind w:left="57" w:right="57"/>
              <w:rPr>
                <w:rFonts w:cs="Tahoma"/>
                <w:sz w:val="16"/>
                <w:szCs w:val="18"/>
              </w:rPr>
            </w:pPr>
            <w:r w:rsidRPr="00F33EAD">
              <w:rPr>
                <w:rFonts w:cs="Tahoma"/>
                <w:sz w:val="16"/>
                <w:szCs w:val="18"/>
              </w:rPr>
              <w:t>Naam rechtsgeldige vertegenwoordiger Deelnemer</w:t>
            </w:r>
          </w:p>
        </w:tc>
        <w:tc>
          <w:tcPr>
            <w:tcW w:w="5670" w:type="dxa"/>
          </w:tcPr>
          <w:p w14:paraId="2E7BAD17" w14:textId="77777777" w:rsidR="00E659B6" w:rsidRPr="00F33EAD" w:rsidRDefault="00E659B6" w:rsidP="00E659B6">
            <w:pPr>
              <w:spacing w:before="90" w:after="54"/>
              <w:ind w:left="57" w:right="57"/>
              <w:jc w:val="both"/>
              <w:rPr>
                <w:rFonts w:cs="Tahoma"/>
                <w:sz w:val="16"/>
                <w:szCs w:val="18"/>
              </w:rPr>
            </w:pPr>
          </w:p>
        </w:tc>
      </w:tr>
      <w:tr w:rsidR="00E659B6" w:rsidRPr="00F33EAD" w14:paraId="2E7BAD1B" w14:textId="77777777" w:rsidTr="00E659B6">
        <w:trPr>
          <w:jc w:val="center"/>
        </w:trPr>
        <w:tc>
          <w:tcPr>
            <w:tcW w:w="2835" w:type="dxa"/>
            <w:shd w:val="clear" w:color="auto" w:fill="E6E6E6"/>
          </w:tcPr>
          <w:p w14:paraId="2E7BAD19" w14:textId="77777777" w:rsidR="00E659B6" w:rsidRPr="00F33EAD" w:rsidRDefault="00E659B6" w:rsidP="00E659B6">
            <w:pPr>
              <w:spacing w:before="90" w:after="54"/>
              <w:ind w:left="57" w:right="57"/>
              <w:jc w:val="both"/>
              <w:rPr>
                <w:rFonts w:cs="Tahoma"/>
                <w:sz w:val="16"/>
                <w:szCs w:val="18"/>
              </w:rPr>
            </w:pPr>
            <w:r w:rsidRPr="00F33EAD">
              <w:rPr>
                <w:rFonts w:cs="Tahoma"/>
                <w:sz w:val="16"/>
                <w:szCs w:val="18"/>
              </w:rPr>
              <w:t>Functie</w:t>
            </w:r>
          </w:p>
        </w:tc>
        <w:tc>
          <w:tcPr>
            <w:tcW w:w="5670" w:type="dxa"/>
          </w:tcPr>
          <w:p w14:paraId="2E7BAD1A" w14:textId="77777777" w:rsidR="00E659B6" w:rsidRPr="00F33EAD" w:rsidRDefault="00E659B6" w:rsidP="00E659B6">
            <w:pPr>
              <w:spacing w:before="90" w:after="54"/>
              <w:ind w:left="57" w:right="57"/>
              <w:jc w:val="both"/>
              <w:rPr>
                <w:rFonts w:cs="Tahoma"/>
                <w:sz w:val="16"/>
                <w:szCs w:val="18"/>
              </w:rPr>
            </w:pPr>
          </w:p>
        </w:tc>
      </w:tr>
      <w:tr w:rsidR="00E659B6" w:rsidRPr="00F33EAD" w14:paraId="2E7BAD1F" w14:textId="77777777" w:rsidTr="00E659B6">
        <w:trPr>
          <w:jc w:val="center"/>
        </w:trPr>
        <w:tc>
          <w:tcPr>
            <w:tcW w:w="2835" w:type="dxa"/>
            <w:shd w:val="clear" w:color="auto" w:fill="E6E6E6"/>
          </w:tcPr>
          <w:p w14:paraId="2E7BAD1C" w14:textId="77777777" w:rsidR="00E659B6" w:rsidRPr="00F33EAD" w:rsidRDefault="00E659B6" w:rsidP="00E659B6">
            <w:pPr>
              <w:spacing w:before="90" w:after="54"/>
              <w:ind w:left="57" w:right="57"/>
              <w:rPr>
                <w:rFonts w:cs="Tahoma"/>
                <w:sz w:val="16"/>
                <w:szCs w:val="18"/>
              </w:rPr>
            </w:pPr>
            <w:r w:rsidRPr="00F33EAD">
              <w:rPr>
                <w:rFonts w:cs="Tahoma"/>
                <w:sz w:val="16"/>
                <w:szCs w:val="18"/>
              </w:rPr>
              <w:t>Handtekening rechtsgeldige vertegenwoordiger Deelnemer</w:t>
            </w:r>
          </w:p>
          <w:p w14:paraId="2E7BAD1D" w14:textId="77777777" w:rsidR="00E659B6" w:rsidRPr="00F33EAD" w:rsidRDefault="00E659B6" w:rsidP="00E659B6">
            <w:pPr>
              <w:spacing w:before="90" w:after="54"/>
              <w:ind w:left="57" w:right="57"/>
              <w:jc w:val="both"/>
              <w:rPr>
                <w:rFonts w:cs="Tahoma"/>
                <w:sz w:val="16"/>
                <w:szCs w:val="18"/>
              </w:rPr>
            </w:pPr>
          </w:p>
        </w:tc>
        <w:tc>
          <w:tcPr>
            <w:tcW w:w="5670" w:type="dxa"/>
          </w:tcPr>
          <w:p w14:paraId="2E7BAD1E" w14:textId="77777777" w:rsidR="00E659B6" w:rsidRPr="00F33EAD" w:rsidRDefault="00E659B6" w:rsidP="00E659B6">
            <w:pPr>
              <w:spacing w:before="90" w:after="54"/>
              <w:ind w:left="57" w:right="57"/>
              <w:jc w:val="both"/>
              <w:rPr>
                <w:rFonts w:cs="Tahoma"/>
                <w:sz w:val="16"/>
                <w:szCs w:val="18"/>
              </w:rPr>
            </w:pPr>
          </w:p>
        </w:tc>
      </w:tr>
      <w:tr w:rsidR="00E659B6" w:rsidRPr="00F33EAD" w14:paraId="2E7BAD22" w14:textId="77777777" w:rsidTr="00E659B6">
        <w:trPr>
          <w:jc w:val="center"/>
        </w:trPr>
        <w:tc>
          <w:tcPr>
            <w:tcW w:w="2835" w:type="dxa"/>
            <w:shd w:val="clear" w:color="auto" w:fill="E6E6E6"/>
          </w:tcPr>
          <w:p w14:paraId="2E7BAD20" w14:textId="77777777" w:rsidR="00E659B6" w:rsidRPr="00F33EAD" w:rsidRDefault="00E659B6" w:rsidP="00E659B6">
            <w:pPr>
              <w:spacing w:before="90" w:after="54"/>
              <w:ind w:left="57" w:right="57"/>
              <w:jc w:val="both"/>
              <w:rPr>
                <w:rFonts w:cs="Tahoma"/>
                <w:sz w:val="16"/>
                <w:szCs w:val="18"/>
              </w:rPr>
            </w:pPr>
            <w:r w:rsidRPr="00F33EAD">
              <w:rPr>
                <w:rFonts w:cs="Tahoma"/>
                <w:sz w:val="16"/>
                <w:szCs w:val="18"/>
              </w:rPr>
              <w:t>Plaats en datum</w:t>
            </w:r>
          </w:p>
        </w:tc>
        <w:tc>
          <w:tcPr>
            <w:tcW w:w="5670" w:type="dxa"/>
          </w:tcPr>
          <w:p w14:paraId="2E7BAD21" w14:textId="77777777" w:rsidR="00E659B6" w:rsidRPr="00F33EAD" w:rsidRDefault="00E659B6" w:rsidP="00E659B6">
            <w:pPr>
              <w:spacing w:before="90" w:after="54"/>
              <w:ind w:left="57" w:right="57"/>
              <w:jc w:val="both"/>
              <w:rPr>
                <w:rFonts w:cs="Tahoma"/>
                <w:sz w:val="16"/>
                <w:szCs w:val="18"/>
              </w:rPr>
            </w:pPr>
          </w:p>
        </w:tc>
      </w:tr>
    </w:tbl>
    <w:p w14:paraId="2E7BAD23" w14:textId="77777777" w:rsidR="00DF3772" w:rsidRPr="00F33EAD" w:rsidRDefault="00DF3772" w:rsidP="00DF3772">
      <w:pPr>
        <w:rPr>
          <w:rFonts w:cs="Tahoma"/>
          <w:bCs/>
        </w:rPr>
      </w:pPr>
    </w:p>
    <w:p w14:paraId="2E7BAD24" w14:textId="77777777" w:rsidR="00DF3772" w:rsidRPr="00F33EAD" w:rsidRDefault="00DF3772" w:rsidP="00DB6C79">
      <w:pPr>
        <w:rPr>
          <w:rFonts w:cs="Tahoma"/>
        </w:rPr>
      </w:pPr>
      <w:r w:rsidRPr="00F33EAD">
        <w:rPr>
          <w:rFonts w:cs="Tahoma"/>
        </w:rPr>
        <w:br w:type="page"/>
      </w:r>
    </w:p>
    <w:p w14:paraId="2E7BAD25" w14:textId="77777777" w:rsidR="00DF3772" w:rsidRPr="00F33EAD" w:rsidRDefault="00DF3772" w:rsidP="00D522EE">
      <w:pPr>
        <w:pStyle w:val="Heading1"/>
        <w:numPr>
          <w:ilvl w:val="0"/>
          <w:numId w:val="12"/>
        </w:numPr>
        <w:ind w:left="3261" w:hanging="3261"/>
        <w:rPr>
          <w:rFonts w:cs="Tahoma"/>
          <w:sz w:val="24"/>
        </w:rPr>
      </w:pPr>
      <w:bookmarkStart w:id="487" w:name="_Ref437271400"/>
      <w:bookmarkStart w:id="488" w:name="_Toc495681062"/>
      <w:bookmarkStart w:id="489" w:name="_Toc109732989"/>
      <w:r w:rsidRPr="00F33EAD">
        <w:rPr>
          <w:rFonts w:cs="Tahoma"/>
          <w:sz w:val="24"/>
        </w:rPr>
        <w:lastRenderedPageBreak/>
        <w:t>: Beroep technische bekwaamheid</w:t>
      </w:r>
      <w:bookmarkEnd w:id="487"/>
      <w:bookmarkEnd w:id="488"/>
      <w:bookmarkEnd w:id="489"/>
    </w:p>
    <w:p w14:paraId="2E7BAD26" w14:textId="77777777" w:rsidR="00DF3772" w:rsidRDefault="00DF3772" w:rsidP="00DF3772">
      <w:pPr>
        <w:rPr>
          <w:rFonts w:cs="Tahoma"/>
          <w:bCs/>
        </w:rPr>
      </w:pPr>
      <w:r w:rsidRPr="00F33EAD">
        <w:rPr>
          <w:rFonts w:cs="Tahoma"/>
          <w:bCs/>
        </w:rPr>
        <w:t>Ondergetekenden verklaren dat,</w:t>
      </w:r>
    </w:p>
    <w:p w14:paraId="2E7BAD27" w14:textId="77777777" w:rsidR="003B6FFA" w:rsidRPr="00F33EAD" w:rsidRDefault="003B6FFA" w:rsidP="00DF3772">
      <w:pPr>
        <w:rPr>
          <w:rFonts w:cs="Tahoma"/>
          <w:bCs/>
        </w:rPr>
      </w:pPr>
    </w:p>
    <w:p w14:paraId="2E7BAD28" w14:textId="77777777" w:rsidR="00DF3772" w:rsidRPr="00F33EAD" w:rsidRDefault="00DF3772" w:rsidP="00D522EE">
      <w:pPr>
        <w:numPr>
          <w:ilvl w:val="0"/>
          <w:numId w:val="17"/>
        </w:numPr>
        <w:rPr>
          <w:rFonts w:cs="Tahoma"/>
          <w:bCs/>
        </w:rPr>
      </w:pPr>
      <w:r w:rsidRPr="00F33EAD">
        <w:rPr>
          <w:rFonts w:cs="Tahoma"/>
          <w:b/>
          <w:bCs/>
        </w:rPr>
        <w:t>[naam Deelnemer]</w:t>
      </w:r>
      <w:r w:rsidRPr="00F33EAD">
        <w:rPr>
          <w:rFonts w:cs="Tahoma"/>
          <w:bCs/>
        </w:rPr>
        <w:t xml:space="preserve"> zich met betrekking tot de eis zoals </w:t>
      </w:r>
      <w:r w:rsidRPr="00BF307B">
        <w:rPr>
          <w:rFonts w:cs="Tahoma"/>
          <w:bCs/>
        </w:rPr>
        <w:t xml:space="preserve">genoemd </w:t>
      </w:r>
      <w:r w:rsidRPr="004F717F">
        <w:rPr>
          <w:rFonts w:cs="Tahoma"/>
          <w:bCs/>
        </w:rPr>
        <w:t xml:space="preserve">in paragraaf </w:t>
      </w:r>
      <w:r w:rsidR="00E96118" w:rsidRPr="004F717F">
        <w:rPr>
          <w:rFonts w:cs="Tahoma"/>
          <w:bCs/>
        </w:rPr>
        <w:t>3.5.2</w:t>
      </w:r>
      <w:r w:rsidRPr="004F717F">
        <w:rPr>
          <w:rFonts w:cs="Tahoma"/>
          <w:bCs/>
        </w:rPr>
        <w:t xml:space="preserve"> van </w:t>
      </w:r>
      <w:r w:rsidR="00132F81" w:rsidRPr="004F717F">
        <w:rPr>
          <w:rFonts w:cs="Tahoma"/>
          <w:bCs/>
        </w:rPr>
        <w:t>het</w:t>
      </w:r>
      <w:r w:rsidR="00132F81" w:rsidRPr="00F33EAD">
        <w:rPr>
          <w:rFonts w:cs="Tahoma"/>
          <w:bCs/>
        </w:rPr>
        <w:t xml:space="preserve"> Beschrijvend Document</w:t>
      </w:r>
      <w:r w:rsidRPr="00F33EAD">
        <w:rPr>
          <w:rFonts w:cs="Tahoma"/>
          <w:bCs/>
        </w:rPr>
        <w:t xml:space="preserve"> beroept op de middelen van </w:t>
      </w:r>
      <w:r w:rsidRPr="00F33EAD">
        <w:rPr>
          <w:rFonts w:cs="Tahoma"/>
          <w:b/>
          <w:bCs/>
        </w:rPr>
        <w:t>[naam derde]</w:t>
      </w:r>
      <w:r w:rsidRPr="00F33EAD">
        <w:rPr>
          <w:rFonts w:cs="Tahoma"/>
          <w:bCs/>
        </w:rPr>
        <w:t>;</w:t>
      </w:r>
    </w:p>
    <w:p w14:paraId="2E7BAD29" w14:textId="77777777" w:rsidR="00DF3772" w:rsidRPr="00955BC8" w:rsidRDefault="00DF3772" w:rsidP="00D522EE">
      <w:pPr>
        <w:numPr>
          <w:ilvl w:val="0"/>
          <w:numId w:val="17"/>
        </w:numPr>
        <w:rPr>
          <w:rFonts w:cs="Tahoma"/>
          <w:bCs/>
        </w:rPr>
      </w:pPr>
      <w:r w:rsidRPr="00F33EAD">
        <w:rPr>
          <w:rFonts w:cs="Tahoma"/>
          <w:b/>
          <w:bCs/>
        </w:rPr>
        <w:t>[naam derde]</w:t>
      </w:r>
      <w:r w:rsidRPr="00F33EAD">
        <w:rPr>
          <w:rFonts w:cs="Tahoma"/>
          <w:bCs/>
        </w:rPr>
        <w:t xml:space="preserve"> zoals blijkt uit bijgevoegd bewijsstuk, alleen of gezam</w:t>
      </w:r>
      <w:r w:rsidRPr="00955BC8">
        <w:rPr>
          <w:rFonts w:cs="Tahoma"/>
          <w:bCs/>
        </w:rPr>
        <w:t xml:space="preserve">enlijk met </w:t>
      </w:r>
      <w:r w:rsidRPr="00955BC8">
        <w:rPr>
          <w:rFonts w:cs="Tahoma"/>
          <w:b/>
          <w:bCs/>
        </w:rPr>
        <w:t>[naam Deelnemer]</w:t>
      </w:r>
      <w:r w:rsidRPr="00955BC8">
        <w:rPr>
          <w:rFonts w:cs="Tahoma"/>
          <w:bCs/>
        </w:rPr>
        <w:t xml:space="preserve"> voldoet aan deze eis;</w:t>
      </w:r>
    </w:p>
    <w:p w14:paraId="2E7BAD2A" w14:textId="73D965BE" w:rsidR="00DF3772" w:rsidRPr="00955BC8" w:rsidRDefault="00DF3772" w:rsidP="00D522EE">
      <w:pPr>
        <w:numPr>
          <w:ilvl w:val="0"/>
          <w:numId w:val="17"/>
        </w:numPr>
        <w:rPr>
          <w:rFonts w:cs="Tahoma"/>
          <w:bCs/>
        </w:rPr>
      </w:pPr>
      <w:r w:rsidRPr="00955BC8">
        <w:rPr>
          <w:rFonts w:cs="Tahoma"/>
          <w:b/>
          <w:bCs/>
        </w:rPr>
        <w:t>[naam Deelnemer]</w:t>
      </w:r>
      <w:r w:rsidRPr="00955BC8">
        <w:rPr>
          <w:rFonts w:cs="Tahoma"/>
          <w:bCs/>
        </w:rPr>
        <w:t xml:space="preserve"> bij eventuele gunning van de </w:t>
      </w:r>
      <w:r w:rsidR="00735B8A">
        <w:rPr>
          <w:rFonts w:cs="Tahoma"/>
          <w:bCs/>
        </w:rPr>
        <w:t>Overeenkomst</w:t>
      </w:r>
      <w:r w:rsidRPr="00955BC8">
        <w:rPr>
          <w:rFonts w:cs="Tahoma"/>
          <w:bCs/>
        </w:rPr>
        <w:t xml:space="preserve"> aan </w:t>
      </w:r>
      <w:r w:rsidRPr="00955BC8">
        <w:rPr>
          <w:rFonts w:cs="Tahoma"/>
          <w:b/>
          <w:bCs/>
        </w:rPr>
        <w:t>[naam Deelnemer]</w:t>
      </w:r>
      <w:r w:rsidRPr="00955BC8">
        <w:rPr>
          <w:rFonts w:cs="Tahoma"/>
          <w:bCs/>
        </w:rPr>
        <w:t xml:space="preserve"> gedurende de gehele looptijd van de </w:t>
      </w:r>
      <w:r w:rsidR="00735B8A">
        <w:rPr>
          <w:rFonts w:cs="Tahoma"/>
          <w:bCs/>
        </w:rPr>
        <w:t>Overeenkomst</w:t>
      </w:r>
      <w:r w:rsidRPr="00955BC8">
        <w:rPr>
          <w:rFonts w:cs="Tahoma"/>
          <w:bCs/>
        </w:rPr>
        <w:t xml:space="preserve"> voor de uitvoering van de </w:t>
      </w:r>
      <w:r w:rsidR="00735B8A">
        <w:rPr>
          <w:rFonts w:cs="Tahoma"/>
          <w:bCs/>
        </w:rPr>
        <w:t>Overeenkomst</w:t>
      </w:r>
      <w:r w:rsidRPr="00955BC8">
        <w:rPr>
          <w:rFonts w:cs="Tahoma"/>
          <w:bCs/>
        </w:rPr>
        <w:t xml:space="preserve"> op diens eerste verzoek vrijelijk kan beschikken over de voor de uitvoering van de </w:t>
      </w:r>
      <w:r w:rsidR="00735B8A">
        <w:rPr>
          <w:rFonts w:cs="Tahoma"/>
          <w:bCs/>
        </w:rPr>
        <w:t>Overeenkomst</w:t>
      </w:r>
      <w:r w:rsidRPr="00955BC8">
        <w:rPr>
          <w:rFonts w:cs="Tahoma"/>
          <w:bCs/>
        </w:rPr>
        <w:t xml:space="preserve"> noodzakelijke middelen van </w:t>
      </w:r>
      <w:r w:rsidRPr="00955BC8">
        <w:rPr>
          <w:rFonts w:cs="Tahoma"/>
          <w:b/>
          <w:bCs/>
        </w:rPr>
        <w:t>[naam derde]</w:t>
      </w:r>
      <w:r w:rsidRPr="00955BC8">
        <w:rPr>
          <w:rFonts w:cs="Tahoma"/>
          <w:bCs/>
        </w:rPr>
        <w:t>;</w:t>
      </w:r>
    </w:p>
    <w:p w14:paraId="2E7BAD2B" w14:textId="6ECE624D" w:rsidR="00DF3772" w:rsidRPr="00955BC8" w:rsidRDefault="00DF3772" w:rsidP="00D522EE">
      <w:pPr>
        <w:numPr>
          <w:ilvl w:val="0"/>
          <w:numId w:val="17"/>
        </w:numPr>
        <w:rPr>
          <w:rFonts w:cs="Tahoma"/>
          <w:bCs/>
        </w:rPr>
      </w:pPr>
      <w:r w:rsidRPr="00955BC8">
        <w:rPr>
          <w:rFonts w:cs="Tahoma"/>
          <w:b/>
          <w:bCs/>
        </w:rPr>
        <w:t>[naam Deelnemer]</w:t>
      </w:r>
      <w:r w:rsidRPr="00955BC8">
        <w:rPr>
          <w:rFonts w:cs="Tahoma"/>
          <w:bCs/>
        </w:rPr>
        <w:t xml:space="preserve"> zal </w:t>
      </w:r>
      <w:r w:rsidRPr="00955BC8">
        <w:rPr>
          <w:rFonts w:cs="Tahoma"/>
          <w:b/>
          <w:bCs/>
        </w:rPr>
        <w:t>[naam derde]</w:t>
      </w:r>
      <w:r w:rsidRPr="00955BC8">
        <w:rPr>
          <w:rFonts w:cs="Tahoma"/>
          <w:bCs/>
        </w:rPr>
        <w:t xml:space="preserve"> zal op eerste verzoek van Opdrachtgever als </w:t>
      </w:r>
      <w:r w:rsidR="00587127" w:rsidRPr="00955BC8">
        <w:rPr>
          <w:rFonts w:cs="Tahoma"/>
          <w:bCs/>
        </w:rPr>
        <w:t>o</w:t>
      </w:r>
      <w:r w:rsidRPr="00955BC8">
        <w:rPr>
          <w:rFonts w:cs="Tahoma"/>
          <w:bCs/>
        </w:rPr>
        <w:t xml:space="preserve">nderaannemer inzetten bij de uitvoering van de </w:t>
      </w:r>
      <w:r w:rsidR="00735B8A">
        <w:rPr>
          <w:rFonts w:cs="Tahoma"/>
          <w:bCs/>
        </w:rPr>
        <w:t>Overeenkomst</w:t>
      </w:r>
      <w:r w:rsidRPr="00955BC8">
        <w:rPr>
          <w:rFonts w:cs="Tahoma"/>
          <w:bCs/>
        </w:rPr>
        <w:t xml:space="preserve">. </w:t>
      </w:r>
    </w:p>
    <w:p w14:paraId="2E7BAD2C" w14:textId="77777777" w:rsidR="00DF3772" w:rsidRPr="00955BC8" w:rsidRDefault="00DF3772" w:rsidP="00DF3772">
      <w:pPr>
        <w:rPr>
          <w:rFonts w:cs="Tahoma"/>
          <w:bCs/>
        </w:rPr>
      </w:pPr>
    </w:p>
    <w:p w14:paraId="2E7BAD2D" w14:textId="11F03A57" w:rsidR="00DF3772" w:rsidRPr="00955BC8" w:rsidRDefault="00DF3772" w:rsidP="00DF3772">
      <w:pPr>
        <w:rPr>
          <w:rFonts w:cs="Tahoma"/>
          <w:bCs/>
        </w:rPr>
      </w:pPr>
      <w:r w:rsidRPr="00955BC8">
        <w:rPr>
          <w:rFonts w:cs="Tahoma"/>
          <w:bCs/>
        </w:rPr>
        <w:t>[</w:t>
      </w:r>
      <w:r w:rsidRPr="00955BC8">
        <w:rPr>
          <w:rFonts w:cs="Tahoma"/>
          <w:b/>
          <w:bCs/>
        </w:rPr>
        <w:t>naam derde</w:t>
      </w:r>
      <w:r w:rsidRPr="00955BC8">
        <w:rPr>
          <w:rFonts w:cs="Tahoma"/>
          <w:bCs/>
        </w:rPr>
        <w:t xml:space="preserve">] zal voor navolgende de(e)l(en) van de </w:t>
      </w:r>
      <w:r w:rsidR="00735B8A">
        <w:rPr>
          <w:rFonts w:cs="Tahoma"/>
          <w:bCs/>
        </w:rPr>
        <w:t>Overeenkomst</w:t>
      </w:r>
      <w:r w:rsidRPr="00955BC8">
        <w:rPr>
          <w:rFonts w:cs="Tahoma"/>
          <w:bCs/>
        </w:rPr>
        <w:t xml:space="preserve"> worden ingezet:</w:t>
      </w:r>
    </w:p>
    <w:p w14:paraId="2E7BAD2E" w14:textId="77777777" w:rsidR="00DF3772" w:rsidRPr="00955BC8" w:rsidRDefault="00DF3772" w:rsidP="00D522EE">
      <w:pPr>
        <w:numPr>
          <w:ilvl w:val="0"/>
          <w:numId w:val="17"/>
        </w:numPr>
        <w:rPr>
          <w:rFonts w:cs="Tahoma"/>
          <w:b/>
          <w:bCs/>
        </w:rPr>
      </w:pPr>
      <w:r w:rsidRPr="00955BC8">
        <w:rPr>
          <w:rFonts w:cs="Tahoma"/>
          <w:b/>
          <w:bCs/>
        </w:rPr>
        <w:t>…</w:t>
      </w:r>
    </w:p>
    <w:p w14:paraId="2E7BAD2F" w14:textId="77777777" w:rsidR="00DF3772" w:rsidRPr="00955BC8" w:rsidRDefault="00DF3772" w:rsidP="00D522EE">
      <w:pPr>
        <w:numPr>
          <w:ilvl w:val="0"/>
          <w:numId w:val="17"/>
        </w:numPr>
        <w:rPr>
          <w:rFonts w:cs="Tahoma"/>
          <w:b/>
          <w:bCs/>
        </w:rPr>
      </w:pPr>
      <w:r w:rsidRPr="00955BC8">
        <w:rPr>
          <w:rFonts w:cs="Tahoma"/>
          <w:b/>
          <w:bCs/>
        </w:rPr>
        <w:t>…</w:t>
      </w:r>
    </w:p>
    <w:p w14:paraId="2E7BAD30" w14:textId="77777777" w:rsidR="00DF3772" w:rsidRPr="00955BC8" w:rsidRDefault="00DF3772" w:rsidP="00DF3772">
      <w:pPr>
        <w:rPr>
          <w:rFonts w:cs="Tahoma"/>
          <w:bCs/>
        </w:rPr>
      </w:pPr>
    </w:p>
    <w:p w14:paraId="2E7BAD31" w14:textId="7FA17F5C" w:rsidR="00DF3772" w:rsidRPr="00F33EAD" w:rsidRDefault="00DF3772" w:rsidP="00DF3772">
      <w:pPr>
        <w:rPr>
          <w:rFonts w:cs="Tahoma"/>
          <w:bCs/>
        </w:rPr>
      </w:pPr>
      <w:r w:rsidRPr="00955BC8">
        <w:rPr>
          <w:rFonts w:cs="Tahoma"/>
          <w:bCs/>
        </w:rPr>
        <w:t xml:space="preserve">Verhoudingsgewijs is dit </w:t>
      </w:r>
      <w:r w:rsidRPr="00955BC8">
        <w:rPr>
          <w:rFonts w:cs="Tahoma"/>
          <w:b/>
          <w:bCs/>
        </w:rPr>
        <w:t>[verhouding]</w:t>
      </w:r>
      <w:r w:rsidRPr="00955BC8">
        <w:rPr>
          <w:rFonts w:cs="Tahoma"/>
          <w:bCs/>
        </w:rPr>
        <w:t xml:space="preserve"> deel van de </w:t>
      </w:r>
      <w:r w:rsidR="00735B8A">
        <w:rPr>
          <w:rFonts w:cs="Tahoma"/>
          <w:bCs/>
        </w:rPr>
        <w:t>Overeenkomst</w:t>
      </w:r>
      <w:r w:rsidRPr="00F33EAD">
        <w:rPr>
          <w:rFonts w:cs="Tahoma"/>
          <w:bCs/>
        </w:rPr>
        <w:t>.</w:t>
      </w:r>
    </w:p>
    <w:p w14:paraId="2E7BAD32" w14:textId="77777777" w:rsidR="00DF3772" w:rsidRPr="00F33EAD" w:rsidRDefault="00DF3772" w:rsidP="00DF3772">
      <w:pPr>
        <w:rPr>
          <w:rFonts w:cs="Tahoma"/>
          <w:bCs/>
        </w:rPr>
      </w:pPr>
    </w:p>
    <w:p w14:paraId="2E7BAD33" w14:textId="77777777" w:rsidR="00DF3772" w:rsidRDefault="00DF3772" w:rsidP="00DF3772">
      <w:pPr>
        <w:rPr>
          <w:rFonts w:cs="Tahoma"/>
          <w:bCs/>
        </w:rPr>
      </w:pPr>
      <w:r w:rsidRPr="00F33EAD">
        <w:rPr>
          <w:rFonts w:cs="Tahoma"/>
          <w:bCs/>
        </w:rPr>
        <w:t>Ondergetekenden verklaren dat zij deze verklaring naar waarheid hebben ondertekend en tevens dat zij daartoe rechtens bevoegd zijn.</w:t>
      </w:r>
    </w:p>
    <w:p w14:paraId="2E7BAD34" w14:textId="77777777" w:rsidR="00DA4B26" w:rsidRPr="00F33EAD" w:rsidRDefault="00DA4B26" w:rsidP="00DF3772">
      <w:pPr>
        <w:rPr>
          <w:rFonts w:cs="Tahoma"/>
          <w:bCs/>
        </w:rPr>
      </w:pPr>
    </w:p>
    <w:p w14:paraId="2E7BAD35" w14:textId="77777777" w:rsidR="00DF3772" w:rsidRPr="00F33EAD" w:rsidRDefault="00DF3772" w:rsidP="00DF3772">
      <w:pPr>
        <w:rPr>
          <w:rFonts w:cs="Tahoma"/>
          <w:bCs/>
        </w:rPr>
      </w:pPr>
      <w:r w:rsidRPr="00F33EAD">
        <w:rPr>
          <w:rFonts w:cs="Tahoma"/>
          <w:bCs/>
        </w:rPr>
        <w:t xml:space="preserve">Ondergetekenden stemmen ermee in dat de </w:t>
      </w:r>
      <w:r w:rsidR="00132F81" w:rsidRPr="00F33EAD">
        <w:rPr>
          <w:rFonts w:cs="Tahoma"/>
          <w:bCs/>
        </w:rPr>
        <w:t>Opdrachtgever</w:t>
      </w:r>
      <w:r w:rsidRPr="00F33EAD">
        <w:rPr>
          <w:rFonts w:cs="Tahoma"/>
          <w:bCs/>
        </w:rPr>
        <w:t xml:space="preserve"> </w:t>
      </w:r>
      <w:r w:rsidR="003A54FD" w:rsidRPr="00F33EAD">
        <w:rPr>
          <w:rFonts w:cs="Tahoma"/>
          <w:bCs/>
        </w:rPr>
        <w:t>overeenkomstig</w:t>
      </w:r>
      <w:r w:rsidRPr="00F33EAD">
        <w:rPr>
          <w:rFonts w:cs="Tahoma"/>
          <w:bCs/>
        </w:rPr>
        <w:t xml:space="preserve"> artikel 2.102 van de Aanbestedingswet aanvullende documentatie en inlichtingen kan verlangen. </w:t>
      </w:r>
    </w:p>
    <w:p w14:paraId="2E7BAD36" w14:textId="77777777" w:rsidR="00DF3772" w:rsidRPr="00F33EAD" w:rsidRDefault="00DF3772" w:rsidP="00DF3772">
      <w:pPr>
        <w:rPr>
          <w:rFonts w:cs="Tahoma"/>
          <w:bCs/>
        </w:rPr>
      </w:pPr>
    </w:p>
    <w:p w14:paraId="2E7BAD37" w14:textId="77777777" w:rsidR="00DF3772" w:rsidRPr="00F33EAD" w:rsidRDefault="00DF3772" w:rsidP="00DF3772">
      <w:pPr>
        <w:rPr>
          <w:rFonts w:cs="Tahoma"/>
          <w:b/>
          <w:bCs/>
        </w:rPr>
      </w:pPr>
      <w:r w:rsidRPr="00F33EAD">
        <w:rPr>
          <w:rFonts w:cs="Tahoma"/>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201CB" w:rsidRPr="00F33EAD" w14:paraId="2E7BAD3A" w14:textId="77777777" w:rsidTr="0014149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E7BAD38" w14:textId="77777777" w:rsidR="00C201CB" w:rsidRPr="00F33EAD" w:rsidRDefault="00C201CB" w:rsidP="00141494">
            <w:pPr>
              <w:spacing w:before="90" w:after="54"/>
              <w:ind w:left="57" w:right="57"/>
              <w:rPr>
                <w:rFonts w:cs="Tahoma"/>
                <w:sz w:val="16"/>
                <w:szCs w:val="18"/>
              </w:rPr>
            </w:pPr>
            <w:r w:rsidRPr="00F33EAD">
              <w:rPr>
                <w:rFonts w:cs="Tahoma"/>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2E7BAD39" w14:textId="77777777" w:rsidR="00C201CB" w:rsidRPr="00F33EAD" w:rsidRDefault="00C201CB" w:rsidP="00141494">
            <w:pPr>
              <w:spacing w:before="90" w:after="54"/>
              <w:ind w:left="57" w:right="57"/>
              <w:jc w:val="both"/>
              <w:rPr>
                <w:rFonts w:cs="Tahoma"/>
                <w:sz w:val="16"/>
                <w:szCs w:val="18"/>
              </w:rPr>
            </w:pPr>
          </w:p>
        </w:tc>
      </w:tr>
      <w:tr w:rsidR="00C201CB" w:rsidRPr="00F33EAD" w14:paraId="2E7BAD3D" w14:textId="77777777" w:rsidTr="0014149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E7BAD3B" w14:textId="77777777" w:rsidR="00C201CB" w:rsidRPr="00F33EAD" w:rsidRDefault="00C201CB" w:rsidP="00141494">
            <w:pPr>
              <w:spacing w:before="90" w:after="54"/>
              <w:ind w:left="57" w:right="57"/>
              <w:rPr>
                <w:rFonts w:cs="Tahoma"/>
                <w:sz w:val="16"/>
                <w:szCs w:val="18"/>
              </w:rPr>
            </w:pPr>
            <w:r w:rsidRPr="00F33EAD">
              <w:rPr>
                <w:rFonts w:cs="Tahoma"/>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2E7BAD3C" w14:textId="77777777" w:rsidR="00C201CB" w:rsidRPr="00F33EAD" w:rsidRDefault="00C201CB" w:rsidP="00141494">
            <w:pPr>
              <w:spacing w:before="90" w:after="54"/>
              <w:ind w:left="57" w:right="57"/>
              <w:jc w:val="both"/>
              <w:rPr>
                <w:rFonts w:cs="Tahoma"/>
                <w:sz w:val="16"/>
                <w:szCs w:val="18"/>
              </w:rPr>
            </w:pPr>
          </w:p>
        </w:tc>
      </w:tr>
      <w:tr w:rsidR="00C201CB" w:rsidRPr="00F33EAD" w14:paraId="2E7BAD40" w14:textId="77777777" w:rsidTr="0014149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E7BAD3E" w14:textId="77777777" w:rsidR="00C201CB" w:rsidRPr="00F33EAD" w:rsidRDefault="00C201CB" w:rsidP="00141494">
            <w:pPr>
              <w:spacing w:before="90" w:after="54"/>
              <w:ind w:left="57" w:right="57"/>
              <w:jc w:val="both"/>
              <w:rPr>
                <w:rFonts w:cs="Tahoma"/>
                <w:sz w:val="16"/>
                <w:szCs w:val="18"/>
              </w:rPr>
            </w:pPr>
            <w:r w:rsidRPr="00F33EAD">
              <w:rPr>
                <w:rFonts w:cs="Tahoma"/>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2E7BAD3F" w14:textId="77777777" w:rsidR="00C201CB" w:rsidRPr="00F33EAD" w:rsidRDefault="00C201CB" w:rsidP="00141494">
            <w:pPr>
              <w:spacing w:before="90" w:after="54"/>
              <w:ind w:left="57" w:right="57"/>
              <w:jc w:val="both"/>
              <w:rPr>
                <w:rFonts w:cs="Tahoma"/>
                <w:sz w:val="16"/>
                <w:szCs w:val="18"/>
              </w:rPr>
            </w:pPr>
          </w:p>
        </w:tc>
      </w:tr>
      <w:tr w:rsidR="00C201CB" w:rsidRPr="00F33EAD" w14:paraId="2E7BAD44" w14:textId="77777777" w:rsidTr="0014149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E7BAD41" w14:textId="77777777" w:rsidR="00C201CB" w:rsidRPr="00F33EAD" w:rsidRDefault="00C201CB" w:rsidP="00141494">
            <w:pPr>
              <w:spacing w:before="90" w:after="54"/>
              <w:ind w:left="57" w:right="57"/>
              <w:rPr>
                <w:rFonts w:cs="Tahoma"/>
                <w:sz w:val="16"/>
                <w:szCs w:val="18"/>
              </w:rPr>
            </w:pPr>
            <w:r w:rsidRPr="00F33EAD">
              <w:rPr>
                <w:rFonts w:cs="Tahoma"/>
                <w:sz w:val="16"/>
                <w:szCs w:val="18"/>
              </w:rPr>
              <w:t xml:space="preserve">Handtekening rechtsgeldige vertegenwoordiger </w:t>
            </w:r>
          </w:p>
          <w:p w14:paraId="2E7BAD42" w14:textId="77777777" w:rsidR="00C201CB" w:rsidRPr="00F33EAD" w:rsidRDefault="00C201CB" w:rsidP="00141494">
            <w:pPr>
              <w:spacing w:before="90" w:after="54"/>
              <w:ind w:left="57" w:right="57"/>
              <w:rPr>
                <w:rFonts w:cs="Tahoma"/>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2E7BAD43" w14:textId="77777777" w:rsidR="00C201CB" w:rsidRPr="00F33EAD" w:rsidRDefault="00C201CB" w:rsidP="00141494">
            <w:pPr>
              <w:spacing w:before="90" w:after="54"/>
              <w:ind w:left="57" w:right="57"/>
              <w:jc w:val="both"/>
              <w:rPr>
                <w:rFonts w:cs="Tahoma"/>
                <w:sz w:val="16"/>
                <w:szCs w:val="18"/>
              </w:rPr>
            </w:pPr>
          </w:p>
        </w:tc>
      </w:tr>
      <w:tr w:rsidR="00C201CB" w:rsidRPr="00F33EAD" w14:paraId="2E7BAD47" w14:textId="77777777" w:rsidTr="00141494">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E7BAD45" w14:textId="77777777" w:rsidR="00C201CB" w:rsidRPr="00F33EAD" w:rsidRDefault="00C201CB" w:rsidP="00141494">
            <w:pPr>
              <w:spacing w:before="90" w:after="54"/>
              <w:ind w:left="57" w:right="57"/>
              <w:rPr>
                <w:rFonts w:cs="Tahoma"/>
                <w:sz w:val="16"/>
                <w:szCs w:val="18"/>
              </w:rPr>
            </w:pPr>
            <w:r w:rsidRPr="00F33EAD">
              <w:rPr>
                <w:rFonts w:cs="Tahoma"/>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2E7BAD46" w14:textId="77777777" w:rsidR="00C201CB" w:rsidRPr="00F33EAD" w:rsidRDefault="00C201CB" w:rsidP="00141494">
            <w:pPr>
              <w:spacing w:before="90" w:after="54"/>
              <w:ind w:left="57" w:right="57"/>
              <w:jc w:val="both"/>
              <w:rPr>
                <w:rFonts w:cs="Tahoma"/>
                <w:sz w:val="16"/>
                <w:szCs w:val="18"/>
              </w:rPr>
            </w:pPr>
          </w:p>
        </w:tc>
      </w:tr>
    </w:tbl>
    <w:p w14:paraId="2E7BAD48" w14:textId="77777777" w:rsidR="00C201CB" w:rsidRPr="00F33EAD" w:rsidRDefault="00C201CB" w:rsidP="00DF3772">
      <w:pPr>
        <w:rPr>
          <w:rFonts w:cs="Tahoma"/>
          <w:bCs/>
        </w:rPr>
      </w:pPr>
    </w:p>
    <w:p w14:paraId="2E7BAD49" w14:textId="77777777" w:rsidR="00DF3772" w:rsidRPr="00F33EAD" w:rsidRDefault="00DF3772" w:rsidP="00DF3772">
      <w:pPr>
        <w:rPr>
          <w:rFonts w:cs="Tahoma"/>
          <w:bCs/>
        </w:rPr>
      </w:pPr>
      <w:r w:rsidRPr="00F33EAD">
        <w:rPr>
          <w:rFonts w:cs="Tahoma"/>
          <w:bCs/>
        </w:rPr>
        <w:t>Voor akkoord:</w:t>
      </w:r>
    </w:p>
    <w:p w14:paraId="2E7BAD4A" w14:textId="77777777" w:rsidR="00DF3772" w:rsidRPr="00F33EAD" w:rsidRDefault="00DF3772" w:rsidP="00DF3772">
      <w:pPr>
        <w:rPr>
          <w:rFonts w:cs="Tahoma"/>
          <w:b/>
          <w:bCs/>
        </w:rPr>
      </w:pPr>
      <w:r w:rsidRPr="00F33EAD">
        <w:rPr>
          <w:rFonts w:cs="Tahoma"/>
          <w:b/>
          <w:bCs/>
        </w:rPr>
        <w:t>Deelnemer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E659B6" w:rsidRPr="00F33EAD" w14:paraId="2E7BAD4D" w14:textId="77777777" w:rsidTr="00E659B6">
        <w:trPr>
          <w:trHeight w:val="297"/>
          <w:jc w:val="center"/>
        </w:trPr>
        <w:tc>
          <w:tcPr>
            <w:tcW w:w="2835" w:type="dxa"/>
            <w:shd w:val="clear" w:color="auto" w:fill="E6E6E6"/>
          </w:tcPr>
          <w:p w14:paraId="2E7BAD4B" w14:textId="77777777" w:rsidR="00E659B6" w:rsidRPr="00F33EAD" w:rsidRDefault="00E659B6" w:rsidP="00E659B6">
            <w:pPr>
              <w:spacing w:before="90" w:after="54"/>
              <w:ind w:left="57" w:right="57"/>
              <w:jc w:val="both"/>
              <w:rPr>
                <w:rFonts w:cs="Tahoma"/>
                <w:sz w:val="16"/>
                <w:szCs w:val="18"/>
              </w:rPr>
            </w:pPr>
            <w:r w:rsidRPr="00F33EAD">
              <w:rPr>
                <w:rFonts w:cs="Tahoma"/>
                <w:sz w:val="16"/>
                <w:szCs w:val="18"/>
              </w:rPr>
              <w:t>Naam Deelnemer</w:t>
            </w:r>
          </w:p>
        </w:tc>
        <w:tc>
          <w:tcPr>
            <w:tcW w:w="5670" w:type="dxa"/>
          </w:tcPr>
          <w:p w14:paraId="2E7BAD4C" w14:textId="77777777" w:rsidR="00E659B6" w:rsidRPr="00F33EAD" w:rsidRDefault="00E659B6" w:rsidP="00E659B6">
            <w:pPr>
              <w:spacing w:before="90" w:after="54"/>
              <w:ind w:left="57" w:right="57"/>
              <w:jc w:val="both"/>
              <w:rPr>
                <w:rFonts w:cs="Tahoma"/>
                <w:sz w:val="16"/>
                <w:szCs w:val="18"/>
              </w:rPr>
            </w:pPr>
          </w:p>
        </w:tc>
      </w:tr>
      <w:tr w:rsidR="00E659B6" w:rsidRPr="00F33EAD" w14:paraId="2E7BAD50" w14:textId="77777777" w:rsidTr="00E659B6">
        <w:trPr>
          <w:jc w:val="center"/>
        </w:trPr>
        <w:tc>
          <w:tcPr>
            <w:tcW w:w="2835" w:type="dxa"/>
            <w:shd w:val="clear" w:color="auto" w:fill="E6E6E6"/>
          </w:tcPr>
          <w:p w14:paraId="2E7BAD4E" w14:textId="77777777" w:rsidR="00E659B6" w:rsidRPr="00F33EAD" w:rsidRDefault="00E659B6" w:rsidP="00E659B6">
            <w:pPr>
              <w:spacing w:before="90" w:after="54"/>
              <w:ind w:left="57" w:right="57"/>
              <w:rPr>
                <w:rFonts w:cs="Tahoma"/>
                <w:sz w:val="16"/>
                <w:szCs w:val="18"/>
              </w:rPr>
            </w:pPr>
            <w:r w:rsidRPr="00F33EAD">
              <w:rPr>
                <w:rFonts w:cs="Tahoma"/>
                <w:sz w:val="16"/>
                <w:szCs w:val="18"/>
              </w:rPr>
              <w:t>Naam rechtsgeldige vertegenwoordiger Deelnemer</w:t>
            </w:r>
          </w:p>
        </w:tc>
        <w:tc>
          <w:tcPr>
            <w:tcW w:w="5670" w:type="dxa"/>
          </w:tcPr>
          <w:p w14:paraId="2E7BAD4F" w14:textId="77777777" w:rsidR="00E659B6" w:rsidRPr="00F33EAD" w:rsidRDefault="00E659B6" w:rsidP="00E659B6">
            <w:pPr>
              <w:spacing w:before="90" w:after="54"/>
              <w:ind w:left="57" w:right="57"/>
              <w:jc w:val="both"/>
              <w:rPr>
                <w:rFonts w:cs="Tahoma"/>
                <w:sz w:val="16"/>
                <w:szCs w:val="18"/>
              </w:rPr>
            </w:pPr>
          </w:p>
        </w:tc>
      </w:tr>
      <w:tr w:rsidR="00E659B6" w:rsidRPr="00F33EAD" w14:paraId="2E7BAD53" w14:textId="77777777" w:rsidTr="00E659B6">
        <w:trPr>
          <w:jc w:val="center"/>
        </w:trPr>
        <w:tc>
          <w:tcPr>
            <w:tcW w:w="2835" w:type="dxa"/>
            <w:shd w:val="clear" w:color="auto" w:fill="E6E6E6"/>
          </w:tcPr>
          <w:p w14:paraId="2E7BAD51" w14:textId="77777777" w:rsidR="00E659B6" w:rsidRPr="00F33EAD" w:rsidRDefault="00E659B6" w:rsidP="00E659B6">
            <w:pPr>
              <w:spacing w:before="90" w:after="54"/>
              <w:ind w:left="57" w:right="57"/>
              <w:jc w:val="both"/>
              <w:rPr>
                <w:rFonts w:cs="Tahoma"/>
                <w:sz w:val="16"/>
                <w:szCs w:val="18"/>
              </w:rPr>
            </w:pPr>
            <w:r w:rsidRPr="00F33EAD">
              <w:rPr>
                <w:rFonts w:cs="Tahoma"/>
                <w:sz w:val="16"/>
                <w:szCs w:val="18"/>
              </w:rPr>
              <w:t>Functie</w:t>
            </w:r>
          </w:p>
        </w:tc>
        <w:tc>
          <w:tcPr>
            <w:tcW w:w="5670" w:type="dxa"/>
          </w:tcPr>
          <w:p w14:paraId="2E7BAD52" w14:textId="77777777" w:rsidR="00E659B6" w:rsidRPr="00F33EAD" w:rsidRDefault="00E659B6" w:rsidP="00E659B6">
            <w:pPr>
              <w:spacing w:before="90" w:after="54"/>
              <w:ind w:left="57" w:right="57"/>
              <w:jc w:val="both"/>
              <w:rPr>
                <w:rFonts w:cs="Tahoma"/>
                <w:sz w:val="16"/>
                <w:szCs w:val="18"/>
              </w:rPr>
            </w:pPr>
          </w:p>
        </w:tc>
      </w:tr>
      <w:tr w:rsidR="00E659B6" w:rsidRPr="00F33EAD" w14:paraId="2E7BAD57" w14:textId="77777777" w:rsidTr="00E659B6">
        <w:trPr>
          <w:jc w:val="center"/>
        </w:trPr>
        <w:tc>
          <w:tcPr>
            <w:tcW w:w="2835" w:type="dxa"/>
            <w:shd w:val="clear" w:color="auto" w:fill="E6E6E6"/>
          </w:tcPr>
          <w:p w14:paraId="2E7BAD54" w14:textId="77777777" w:rsidR="00E659B6" w:rsidRPr="00F33EAD" w:rsidRDefault="00E659B6" w:rsidP="00E659B6">
            <w:pPr>
              <w:spacing w:before="90" w:after="54"/>
              <w:ind w:left="57" w:right="57"/>
              <w:rPr>
                <w:rFonts w:cs="Tahoma"/>
                <w:sz w:val="16"/>
                <w:szCs w:val="18"/>
              </w:rPr>
            </w:pPr>
            <w:r w:rsidRPr="00F33EAD">
              <w:rPr>
                <w:rFonts w:cs="Tahoma"/>
                <w:sz w:val="16"/>
                <w:szCs w:val="18"/>
              </w:rPr>
              <w:t>Handtekening rechtsgeldige vertegenwoordiger Deelnemer</w:t>
            </w:r>
          </w:p>
          <w:p w14:paraId="2E7BAD55" w14:textId="77777777" w:rsidR="00E659B6" w:rsidRPr="00F33EAD" w:rsidRDefault="00E659B6" w:rsidP="00E659B6">
            <w:pPr>
              <w:spacing w:before="90" w:after="54"/>
              <w:ind w:left="57" w:right="57"/>
              <w:jc w:val="both"/>
              <w:rPr>
                <w:rFonts w:cs="Tahoma"/>
                <w:sz w:val="16"/>
                <w:szCs w:val="18"/>
              </w:rPr>
            </w:pPr>
          </w:p>
        </w:tc>
        <w:tc>
          <w:tcPr>
            <w:tcW w:w="5670" w:type="dxa"/>
          </w:tcPr>
          <w:p w14:paraId="2E7BAD56" w14:textId="77777777" w:rsidR="00E659B6" w:rsidRPr="00F33EAD" w:rsidRDefault="00E659B6" w:rsidP="00E659B6">
            <w:pPr>
              <w:spacing w:before="90" w:after="54"/>
              <w:ind w:left="57" w:right="57"/>
              <w:jc w:val="both"/>
              <w:rPr>
                <w:rFonts w:cs="Tahoma"/>
                <w:sz w:val="16"/>
                <w:szCs w:val="18"/>
              </w:rPr>
            </w:pPr>
          </w:p>
        </w:tc>
      </w:tr>
      <w:tr w:rsidR="00E659B6" w:rsidRPr="00F33EAD" w14:paraId="2E7BAD5A" w14:textId="77777777" w:rsidTr="00E659B6">
        <w:trPr>
          <w:jc w:val="center"/>
        </w:trPr>
        <w:tc>
          <w:tcPr>
            <w:tcW w:w="2835" w:type="dxa"/>
            <w:shd w:val="clear" w:color="auto" w:fill="E6E6E6"/>
          </w:tcPr>
          <w:p w14:paraId="2E7BAD58" w14:textId="77777777" w:rsidR="00E659B6" w:rsidRPr="00F33EAD" w:rsidRDefault="00E659B6" w:rsidP="00E659B6">
            <w:pPr>
              <w:spacing w:before="90" w:after="54"/>
              <w:ind w:left="57" w:right="57"/>
              <w:jc w:val="both"/>
              <w:rPr>
                <w:rFonts w:cs="Tahoma"/>
                <w:sz w:val="16"/>
                <w:szCs w:val="18"/>
              </w:rPr>
            </w:pPr>
            <w:r w:rsidRPr="00F33EAD">
              <w:rPr>
                <w:rFonts w:cs="Tahoma"/>
                <w:sz w:val="16"/>
                <w:szCs w:val="18"/>
              </w:rPr>
              <w:t>Plaats en datum</w:t>
            </w:r>
          </w:p>
        </w:tc>
        <w:tc>
          <w:tcPr>
            <w:tcW w:w="5670" w:type="dxa"/>
          </w:tcPr>
          <w:p w14:paraId="2E7BAD59" w14:textId="77777777" w:rsidR="00E659B6" w:rsidRPr="00F33EAD" w:rsidRDefault="00E659B6" w:rsidP="00E659B6">
            <w:pPr>
              <w:spacing w:before="90" w:after="54"/>
              <w:ind w:left="57" w:right="57"/>
              <w:jc w:val="both"/>
              <w:rPr>
                <w:rFonts w:cs="Tahoma"/>
                <w:sz w:val="16"/>
                <w:szCs w:val="18"/>
              </w:rPr>
            </w:pPr>
          </w:p>
        </w:tc>
      </w:tr>
    </w:tbl>
    <w:p w14:paraId="2E7BAD5B" w14:textId="77777777" w:rsidR="0047641F" w:rsidRPr="00F33EAD" w:rsidRDefault="0047641F" w:rsidP="0047641F">
      <w:pPr>
        <w:spacing w:after="200" w:line="276" w:lineRule="auto"/>
        <w:rPr>
          <w:rFonts w:cs="Tahoma"/>
          <w:b/>
          <w:bCs/>
          <w:kern w:val="32"/>
          <w:sz w:val="24"/>
          <w:szCs w:val="28"/>
        </w:rPr>
      </w:pPr>
      <w:bookmarkStart w:id="490" w:name="_Ref351365733"/>
      <w:r w:rsidRPr="00F33EAD">
        <w:rPr>
          <w:rFonts w:cs="Tahoma"/>
          <w:sz w:val="24"/>
        </w:rPr>
        <w:br w:type="page"/>
      </w:r>
    </w:p>
    <w:p w14:paraId="2E7BAD5C" w14:textId="7D5A2CD7" w:rsidR="0047641F" w:rsidRPr="00F33EAD" w:rsidRDefault="006A59E2" w:rsidP="00192F7A">
      <w:pPr>
        <w:pStyle w:val="Heading1"/>
        <w:numPr>
          <w:ilvl w:val="0"/>
          <w:numId w:val="0"/>
        </w:numPr>
        <w:ind w:left="360" w:hanging="360"/>
        <w:rPr>
          <w:rFonts w:cs="Tahoma"/>
          <w:sz w:val="24"/>
        </w:rPr>
      </w:pPr>
      <w:bookmarkStart w:id="491" w:name="_Ref437270549"/>
      <w:bookmarkStart w:id="492" w:name="_Toc495681063"/>
      <w:bookmarkStart w:id="493" w:name="_Toc109732990"/>
      <w:r>
        <w:rPr>
          <w:rFonts w:cs="Tahoma"/>
          <w:sz w:val="24"/>
        </w:rPr>
        <w:lastRenderedPageBreak/>
        <w:t xml:space="preserve">Standaardformulier D </w:t>
      </w:r>
      <w:r w:rsidR="00D07BAC">
        <w:rPr>
          <w:rFonts w:cs="Tahoma"/>
          <w:sz w:val="24"/>
        </w:rPr>
        <w:tab/>
      </w:r>
      <w:r w:rsidR="0047641F" w:rsidRPr="00F33EAD">
        <w:rPr>
          <w:rFonts w:cs="Tahoma"/>
          <w:sz w:val="24"/>
        </w:rPr>
        <w:t>: Ervaring Deelnemer</w:t>
      </w:r>
      <w:bookmarkEnd w:id="490"/>
      <w:bookmarkEnd w:id="491"/>
      <w:bookmarkEnd w:id="492"/>
      <w:bookmarkEnd w:id="493"/>
    </w:p>
    <w:p w14:paraId="24E00A20" w14:textId="77777777" w:rsidR="0000161E" w:rsidRPr="00F33EAD" w:rsidRDefault="0000161E" w:rsidP="0000161E">
      <w:pPr>
        <w:rPr>
          <w:rFonts w:cs="Tahoma"/>
        </w:rPr>
      </w:pPr>
    </w:p>
    <w:p w14:paraId="191B9DF1" w14:textId="2A728285" w:rsidR="00937961" w:rsidRDefault="00937961">
      <w:pPr>
        <w:spacing w:after="200" w:line="276" w:lineRule="auto"/>
        <w:rPr>
          <w:rFonts w:cs="Tahoma"/>
          <w:sz w:val="16"/>
          <w:szCs w:val="18"/>
        </w:rPr>
      </w:pPr>
    </w:p>
    <w:tbl>
      <w:tblPr>
        <w:tblStyle w:val="TableGrid"/>
        <w:tblW w:w="0" w:type="auto"/>
        <w:tblLook w:val="04A0" w:firstRow="1" w:lastRow="0" w:firstColumn="1" w:lastColumn="0" w:noHBand="0" w:noVBand="1"/>
      </w:tblPr>
      <w:tblGrid>
        <w:gridCol w:w="4508"/>
        <w:gridCol w:w="4508"/>
      </w:tblGrid>
      <w:tr w:rsidR="00937961" w14:paraId="21F0458E" w14:textId="77777777" w:rsidTr="00135D53">
        <w:tc>
          <w:tcPr>
            <w:tcW w:w="4508" w:type="dxa"/>
          </w:tcPr>
          <w:p w14:paraId="5386EFD4" w14:textId="77777777" w:rsidR="00937961" w:rsidRDefault="00937961" w:rsidP="00135D53">
            <w:r>
              <w:t>Opdrachtgever naam</w:t>
            </w:r>
          </w:p>
        </w:tc>
        <w:tc>
          <w:tcPr>
            <w:tcW w:w="4508" w:type="dxa"/>
          </w:tcPr>
          <w:p w14:paraId="7AAB8A94" w14:textId="77777777" w:rsidR="00937961" w:rsidRDefault="00937961" w:rsidP="00135D53"/>
        </w:tc>
      </w:tr>
      <w:tr w:rsidR="00937961" w14:paraId="7D50FF42" w14:textId="77777777" w:rsidTr="00135D53">
        <w:tc>
          <w:tcPr>
            <w:tcW w:w="4508" w:type="dxa"/>
          </w:tcPr>
          <w:p w14:paraId="19A920BF" w14:textId="77777777" w:rsidR="00937961" w:rsidRDefault="00937961" w:rsidP="00135D53">
            <w:r>
              <w:t>Branche</w:t>
            </w:r>
          </w:p>
        </w:tc>
        <w:tc>
          <w:tcPr>
            <w:tcW w:w="4508" w:type="dxa"/>
          </w:tcPr>
          <w:p w14:paraId="0859EFCB" w14:textId="77777777" w:rsidR="00937961" w:rsidRDefault="00937961" w:rsidP="00135D53"/>
        </w:tc>
      </w:tr>
      <w:tr w:rsidR="00937961" w14:paraId="14D801FF" w14:textId="77777777" w:rsidTr="00135D53">
        <w:tc>
          <w:tcPr>
            <w:tcW w:w="4508" w:type="dxa"/>
          </w:tcPr>
          <w:p w14:paraId="275D6FE1" w14:textId="77777777" w:rsidR="00937961" w:rsidRDefault="00937961" w:rsidP="00135D53">
            <w:r>
              <w:t>Naam contactpersoon</w:t>
            </w:r>
          </w:p>
        </w:tc>
        <w:tc>
          <w:tcPr>
            <w:tcW w:w="4508" w:type="dxa"/>
          </w:tcPr>
          <w:p w14:paraId="4699C99A" w14:textId="77777777" w:rsidR="00937961" w:rsidRDefault="00937961" w:rsidP="00135D53"/>
        </w:tc>
      </w:tr>
      <w:tr w:rsidR="00937961" w14:paraId="19409AB1" w14:textId="77777777" w:rsidTr="00135D53">
        <w:tc>
          <w:tcPr>
            <w:tcW w:w="4508" w:type="dxa"/>
          </w:tcPr>
          <w:p w14:paraId="3DD16070" w14:textId="77777777" w:rsidR="00937961" w:rsidRDefault="00937961" w:rsidP="00135D53">
            <w:r>
              <w:t>Telefoonnummer contactpersoon</w:t>
            </w:r>
          </w:p>
        </w:tc>
        <w:tc>
          <w:tcPr>
            <w:tcW w:w="4508" w:type="dxa"/>
          </w:tcPr>
          <w:p w14:paraId="246D897F" w14:textId="77777777" w:rsidR="00937961" w:rsidRDefault="00937961" w:rsidP="00135D53"/>
        </w:tc>
      </w:tr>
      <w:tr w:rsidR="00937961" w14:paraId="120E6D3B" w14:textId="77777777" w:rsidTr="00135D53">
        <w:tc>
          <w:tcPr>
            <w:tcW w:w="4508" w:type="dxa"/>
          </w:tcPr>
          <w:p w14:paraId="5E7B2BB3" w14:textId="77777777" w:rsidR="00937961" w:rsidRDefault="00937961" w:rsidP="00135D53">
            <w:r>
              <w:t>E-mailadres contactpersoon</w:t>
            </w:r>
          </w:p>
        </w:tc>
        <w:tc>
          <w:tcPr>
            <w:tcW w:w="4508" w:type="dxa"/>
          </w:tcPr>
          <w:p w14:paraId="36486318" w14:textId="77777777" w:rsidR="00937961" w:rsidRDefault="00937961" w:rsidP="00135D53"/>
        </w:tc>
      </w:tr>
      <w:tr w:rsidR="00937961" w14:paraId="49655D54" w14:textId="77777777" w:rsidTr="00135D53">
        <w:tc>
          <w:tcPr>
            <w:tcW w:w="4508" w:type="dxa"/>
          </w:tcPr>
          <w:p w14:paraId="4E813E49" w14:textId="77777777" w:rsidR="00937961" w:rsidRDefault="00937961" w:rsidP="00135D53">
            <w:r>
              <w:t>Startdatum contract</w:t>
            </w:r>
          </w:p>
        </w:tc>
        <w:tc>
          <w:tcPr>
            <w:tcW w:w="4508" w:type="dxa"/>
          </w:tcPr>
          <w:p w14:paraId="4F3F45CB" w14:textId="77777777" w:rsidR="00937961" w:rsidRDefault="00937961" w:rsidP="00135D53"/>
        </w:tc>
      </w:tr>
      <w:tr w:rsidR="00937961" w14:paraId="7F434EC6" w14:textId="77777777" w:rsidTr="00135D53">
        <w:tc>
          <w:tcPr>
            <w:tcW w:w="4508" w:type="dxa"/>
          </w:tcPr>
          <w:p w14:paraId="50BA3E86" w14:textId="77777777" w:rsidR="00937961" w:rsidRDefault="00937961" w:rsidP="00135D53">
            <w:r>
              <w:t>Einddatum contract</w:t>
            </w:r>
          </w:p>
        </w:tc>
        <w:tc>
          <w:tcPr>
            <w:tcW w:w="4508" w:type="dxa"/>
          </w:tcPr>
          <w:p w14:paraId="13FD80CF" w14:textId="77777777" w:rsidR="00937961" w:rsidRDefault="00937961" w:rsidP="00135D53"/>
        </w:tc>
      </w:tr>
      <w:tr w:rsidR="00937961" w14:paraId="764ECAAA" w14:textId="77777777" w:rsidTr="00135D53">
        <w:tc>
          <w:tcPr>
            <w:tcW w:w="4508" w:type="dxa"/>
          </w:tcPr>
          <w:p w14:paraId="5432105E" w14:textId="77777777" w:rsidR="00937961" w:rsidRDefault="00937961" w:rsidP="00135D53">
            <w:r>
              <w:t>Contractwaarde per jaar</w:t>
            </w:r>
          </w:p>
        </w:tc>
        <w:tc>
          <w:tcPr>
            <w:tcW w:w="4508" w:type="dxa"/>
          </w:tcPr>
          <w:p w14:paraId="1FAACB87" w14:textId="77777777" w:rsidR="00937961" w:rsidRDefault="00937961" w:rsidP="00135D53"/>
        </w:tc>
      </w:tr>
      <w:tr w:rsidR="00937961" w14:paraId="67BBFFAE" w14:textId="77777777" w:rsidTr="00135D53">
        <w:tc>
          <w:tcPr>
            <w:tcW w:w="4508" w:type="dxa"/>
          </w:tcPr>
          <w:p w14:paraId="47C1C6AE" w14:textId="77777777" w:rsidR="00937961" w:rsidRDefault="00937961" w:rsidP="00135D53">
            <w:r>
              <w:t>Scope</w:t>
            </w:r>
          </w:p>
        </w:tc>
        <w:tc>
          <w:tcPr>
            <w:tcW w:w="4508" w:type="dxa"/>
          </w:tcPr>
          <w:p w14:paraId="6FEFE2D7" w14:textId="77777777" w:rsidR="00937961" w:rsidRDefault="00937961" w:rsidP="00135D53"/>
          <w:p w14:paraId="60DE45F1" w14:textId="77777777" w:rsidR="00937961" w:rsidRDefault="00937961" w:rsidP="00135D53"/>
          <w:p w14:paraId="4A2E27DC" w14:textId="77777777" w:rsidR="00937961" w:rsidRDefault="00937961" w:rsidP="00135D53"/>
        </w:tc>
      </w:tr>
      <w:tr w:rsidR="00937961" w14:paraId="7B7B452D" w14:textId="77777777" w:rsidTr="00135D53">
        <w:tc>
          <w:tcPr>
            <w:tcW w:w="4508" w:type="dxa"/>
          </w:tcPr>
          <w:p w14:paraId="324CB178" w14:textId="77777777" w:rsidR="00937961" w:rsidRDefault="00937961" w:rsidP="00135D53">
            <w:r>
              <w:t>Beschrijving opdracht</w:t>
            </w:r>
          </w:p>
        </w:tc>
        <w:tc>
          <w:tcPr>
            <w:tcW w:w="4508" w:type="dxa"/>
          </w:tcPr>
          <w:p w14:paraId="43411AB7" w14:textId="77777777" w:rsidR="00937961" w:rsidRDefault="00937961" w:rsidP="00135D53"/>
          <w:p w14:paraId="33AABB51" w14:textId="77777777" w:rsidR="00937961" w:rsidRDefault="00937961" w:rsidP="00135D53"/>
          <w:p w14:paraId="37E0EE4A" w14:textId="77777777" w:rsidR="00937961" w:rsidRDefault="00937961" w:rsidP="00135D53"/>
          <w:p w14:paraId="4B225AE2" w14:textId="77777777" w:rsidR="00937961" w:rsidRDefault="00937961" w:rsidP="00135D53"/>
          <w:p w14:paraId="00056D51" w14:textId="77777777" w:rsidR="00937961" w:rsidRDefault="00937961" w:rsidP="00135D53"/>
          <w:p w14:paraId="6B3F6E67" w14:textId="77777777" w:rsidR="00937961" w:rsidRDefault="00937961" w:rsidP="00135D53"/>
        </w:tc>
      </w:tr>
      <w:tr w:rsidR="001275C7" w14:paraId="5DA323D0" w14:textId="77777777" w:rsidTr="00135D53">
        <w:tc>
          <w:tcPr>
            <w:tcW w:w="4508" w:type="dxa"/>
          </w:tcPr>
          <w:p w14:paraId="59E28CFF" w14:textId="1785671A" w:rsidR="001275C7" w:rsidRDefault="00E453B5" w:rsidP="00135D53">
            <w:r>
              <w:t xml:space="preserve">Relevantie voor de </w:t>
            </w:r>
            <w:r w:rsidR="000A1CA5" w:rsidRPr="000A1CA5">
              <w:t>Vervoerregio</w:t>
            </w:r>
            <w:r w:rsidR="000A1CA5" w:rsidRPr="000A1CA5" w:rsidDel="000A1CA5">
              <w:t xml:space="preserve"> </w:t>
            </w:r>
            <w:r w:rsidR="000A128D" w:rsidRPr="00D226C2">
              <w:rPr>
                <w:sz w:val="16"/>
                <w:szCs w:val="22"/>
              </w:rPr>
              <w:t>(</w:t>
            </w:r>
            <w:r w:rsidR="00D226C2" w:rsidRPr="00D226C2">
              <w:rPr>
                <w:sz w:val="16"/>
                <w:szCs w:val="22"/>
              </w:rPr>
              <w:t>eventuele meerwaarde benoemen op de thema’s ontzorging en flexibiliteit)</w:t>
            </w:r>
          </w:p>
        </w:tc>
        <w:tc>
          <w:tcPr>
            <w:tcW w:w="4508" w:type="dxa"/>
          </w:tcPr>
          <w:p w14:paraId="6348098C" w14:textId="77777777" w:rsidR="001275C7" w:rsidRDefault="001275C7" w:rsidP="00135D53"/>
        </w:tc>
      </w:tr>
    </w:tbl>
    <w:p w14:paraId="0C95704B" w14:textId="49ECB654" w:rsidR="006261C6" w:rsidRDefault="006261C6">
      <w:pPr>
        <w:spacing w:after="200" w:line="276" w:lineRule="auto"/>
        <w:rPr>
          <w:rFonts w:cs="Tahoma"/>
          <w:sz w:val="16"/>
          <w:szCs w:val="18"/>
        </w:rPr>
      </w:pPr>
    </w:p>
    <w:p w14:paraId="3DE50605" w14:textId="77777777" w:rsidR="00D21524" w:rsidRDefault="00D21524">
      <w:pPr>
        <w:spacing w:after="200" w:line="276" w:lineRule="auto"/>
        <w:rPr>
          <w:rFonts w:cs="Tahoma"/>
          <w:sz w:val="16"/>
          <w:szCs w:val="18"/>
        </w:rPr>
      </w:pPr>
    </w:p>
    <w:p w14:paraId="1720B3BF" w14:textId="77777777" w:rsidR="00D21524" w:rsidRDefault="00D21524">
      <w:pPr>
        <w:spacing w:after="200" w:line="276" w:lineRule="auto"/>
        <w:rPr>
          <w:rFonts w:cs="Tahoma"/>
          <w:sz w:val="16"/>
          <w:szCs w:val="18"/>
        </w:rPr>
      </w:pPr>
    </w:p>
    <w:p w14:paraId="76EDD0E9" w14:textId="77777777" w:rsidR="00D21524" w:rsidRDefault="00D21524">
      <w:pPr>
        <w:spacing w:after="200" w:line="276" w:lineRule="auto"/>
        <w:rPr>
          <w:rFonts w:cs="Tahoma"/>
          <w:sz w:val="16"/>
          <w:szCs w:val="18"/>
        </w:rPr>
      </w:pPr>
    </w:p>
    <w:p w14:paraId="37CB3459" w14:textId="77777777" w:rsidR="00D21524" w:rsidRDefault="00D21524">
      <w:pPr>
        <w:spacing w:after="200" w:line="276" w:lineRule="auto"/>
        <w:rPr>
          <w:rFonts w:cs="Tahoma"/>
          <w:sz w:val="16"/>
          <w:szCs w:val="18"/>
        </w:rPr>
      </w:pPr>
    </w:p>
    <w:p w14:paraId="7339F519" w14:textId="77777777" w:rsidR="00D21524" w:rsidRDefault="00D21524">
      <w:pPr>
        <w:spacing w:after="200" w:line="276" w:lineRule="auto"/>
        <w:rPr>
          <w:rFonts w:cs="Tahoma"/>
          <w:sz w:val="16"/>
          <w:szCs w:val="18"/>
        </w:rPr>
      </w:pPr>
    </w:p>
    <w:p w14:paraId="787C729D" w14:textId="77777777" w:rsidR="00D21524" w:rsidRDefault="00D21524">
      <w:pPr>
        <w:spacing w:after="200" w:line="276" w:lineRule="auto"/>
        <w:rPr>
          <w:rFonts w:cs="Tahoma"/>
          <w:sz w:val="16"/>
          <w:szCs w:val="18"/>
        </w:rPr>
      </w:pPr>
    </w:p>
    <w:p w14:paraId="69253B6C" w14:textId="77777777" w:rsidR="00D21524" w:rsidRDefault="00D21524">
      <w:pPr>
        <w:spacing w:after="200" w:line="276" w:lineRule="auto"/>
        <w:rPr>
          <w:rFonts w:cs="Tahoma"/>
          <w:sz w:val="16"/>
          <w:szCs w:val="18"/>
        </w:rPr>
      </w:pPr>
    </w:p>
    <w:p w14:paraId="577F3740" w14:textId="77777777" w:rsidR="00D21524" w:rsidRDefault="00D21524">
      <w:pPr>
        <w:spacing w:after="200" w:line="276" w:lineRule="auto"/>
        <w:rPr>
          <w:rFonts w:cs="Tahoma"/>
          <w:sz w:val="16"/>
          <w:szCs w:val="18"/>
        </w:rPr>
      </w:pPr>
    </w:p>
    <w:p w14:paraId="6E7D5FE5" w14:textId="77777777" w:rsidR="00D21524" w:rsidRDefault="00D21524">
      <w:pPr>
        <w:spacing w:after="200" w:line="276" w:lineRule="auto"/>
        <w:rPr>
          <w:rFonts w:cs="Tahoma"/>
          <w:sz w:val="16"/>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21524" w:rsidRPr="00F33EAD" w14:paraId="4C0A7563" w14:textId="77777777" w:rsidTr="00135D53">
        <w:trPr>
          <w:trHeight w:val="297"/>
          <w:jc w:val="center"/>
        </w:trPr>
        <w:tc>
          <w:tcPr>
            <w:tcW w:w="2835" w:type="dxa"/>
            <w:shd w:val="clear" w:color="auto" w:fill="E6E6E6"/>
          </w:tcPr>
          <w:p w14:paraId="4DCC2266" w14:textId="77777777" w:rsidR="00D21524" w:rsidRPr="00F33EAD" w:rsidRDefault="00D21524" w:rsidP="00135D53">
            <w:pPr>
              <w:spacing w:before="90" w:after="54"/>
              <w:ind w:left="57" w:right="57"/>
              <w:jc w:val="both"/>
              <w:rPr>
                <w:rFonts w:cs="Tahoma"/>
                <w:sz w:val="16"/>
                <w:szCs w:val="18"/>
              </w:rPr>
            </w:pPr>
            <w:r w:rsidRPr="00F33EAD">
              <w:rPr>
                <w:rFonts w:cs="Tahoma"/>
                <w:sz w:val="16"/>
                <w:szCs w:val="18"/>
              </w:rPr>
              <w:t>Naam Deelnemer</w:t>
            </w:r>
          </w:p>
        </w:tc>
        <w:tc>
          <w:tcPr>
            <w:tcW w:w="5670" w:type="dxa"/>
          </w:tcPr>
          <w:p w14:paraId="2B508BA8" w14:textId="77777777" w:rsidR="00D21524" w:rsidRPr="00F33EAD" w:rsidRDefault="00D21524" w:rsidP="00135D53">
            <w:pPr>
              <w:spacing w:before="90" w:after="54"/>
              <w:ind w:left="57" w:right="57"/>
              <w:jc w:val="both"/>
              <w:rPr>
                <w:rFonts w:cs="Tahoma"/>
                <w:sz w:val="16"/>
                <w:szCs w:val="18"/>
              </w:rPr>
            </w:pPr>
          </w:p>
        </w:tc>
      </w:tr>
      <w:tr w:rsidR="00D21524" w:rsidRPr="00F33EAD" w14:paraId="0030245A" w14:textId="77777777" w:rsidTr="00135D53">
        <w:trPr>
          <w:jc w:val="center"/>
        </w:trPr>
        <w:tc>
          <w:tcPr>
            <w:tcW w:w="2835" w:type="dxa"/>
            <w:shd w:val="clear" w:color="auto" w:fill="E6E6E6"/>
          </w:tcPr>
          <w:p w14:paraId="48462A23" w14:textId="77777777" w:rsidR="00D21524" w:rsidRPr="00F33EAD" w:rsidRDefault="00D21524" w:rsidP="00135D53">
            <w:pPr>
              <w:spacing w:before="90" w:after="54"/>
              <w:ind w:left="57" w:right="57"/>
              <w:rPr>
                <w:rFonts w:cs="Tahoma"/>
                <w:sz w:val="16"/>
                <w:szCs w:val="18"/>
              </w:rPr>
            </w:pPr>
            <w:r w:rsidRPr="00F33EAD">
              <w:rPr>
                <w:rFonts w:cs="Tahoma"/>
                <w:sz w:val="16"/>
                <w:szCs w:val="18"/>
              </w:rPr>
              <w:t>Naam rechtsgeldige vertegenwoordiger Deelnemer</w:t>
            </w:r>
          </w:p>
        </w:tc>
        <w:tc>
          <w:tcPr>
            <w:tcW w:w="5670" w:type="dxa"/>
          </w:tcPr>
          <w:p w14:paraId="46CB4C05" w14:textId="77777777" w:rsidR="00D21524" w:rsidRPr="00F33EAD" w:rsidRDefault="00D21524" w:rsidP="00135D53">
            <w:pPr>
              <w:spacing w:before="90" w:after="54"/>
              <w:ind w:left="57" w:right="57"/>
              <w:jc w:val="both"/>
              <w:rPr>
                <w:rFonts w:cs="Tahoma"/>
                <w:sz w:val="16"/>
                <w:szCs w:val="18"/>
              </w:rPr>
            </w:pPr>
          </w:p>
        </w:tc>
      </w:tr>
      <w:tr w:rsidR="00D21524" w:rsidRPr="00F33EAD" w14:paraId="20A5376E" w14:textId="77777777" w:rsidTr="00135D53">
        <w:trPr>
          <w:jc w:val="center"/>
        </w:trPr>
        <w:tc>
          <w:tcPr>
            <w:tcW w:w="2835" w:type="dxa"/>
            <w:shd w:val="clear" w:color="auto" w:fill="E6E6E6"/>
          </w:tcPr>
          <w:p w14:paraId="51EF3D94" w14:textId="77777777" w:rsidR="00D21524" w:rsidRPr="00F33EAD" w:rsidRDefault="00D21524" w:rsidP="00135D53">
            <w:pPr>
              <w:spacing w:before="90" w:after="54"/>
              <w:ind w:left="57" w:right="57"/>
              <w:jc w:val="both"/>
              <w:rPr>
                <w:rFonts w:cs="Tahoma"/>
                <w:sz w:val="16"/>
                <w:szCs w:val="18"/>
              </w:rPr>
            </w:pPr>
            <w:r w:rsidRPr="00F33EAD">
              <w:rPr>
                <w:rFonts w:cs="Tahoma"/>
                <w:sz w:val="16"/>
                <w:szCs w:val="18"/>
              </w:rPr>
              <w:t>Functie</w:t>
            </w:r>
          </w:p>
        </w:tc>
        <w:tc>
          <w:tcPr>
            <w:tcW w:w="5670" w:type="dxa"/>
          </w:tcPr>
          <w:p w14:paraId="621A2909" w14:textId="77777777" w:rsidR="00D21524" w:rsidRPr="00F33EAD" w:rsidRDefault="00D21524" w:rsidP="00135D53">
            <w:pPr>
              <w:spacing w:before="90" w:after="54"/>
              <w:ind w:left="57" w:right="57"/>
              <w:jc w:val="both"/>
              <w:rPr>
                <w:rFonts w:cs="Tahoma"/>
                <w:sz w:val="16"/>
                <w:szCs w:val="18"/>
              </w:rPr>
            </w:pPr>
          </w:p>
        </w:tc>
      </w:tr>
      <w:tr w:rsidR="00D21524" w:rsidRPr="00F33EAD" w14:paraId="37F2C9BE" w14:textId="77777777" w:rsidTr="00135D53">
        <w:trPr>
          <w:jc w:val="center"/>
        </w:trPr>
        <w:tc>
          <w:tcPr>
            <w:tcW w:w="2835" w:type="dxa"/>
            <w:shd w:val="clear" w:color="auto" w:fill="E6E6E6"/>
          </w:tcPr>
          <w:p w14:paraId="7D4C45C8" w14:textId="77777777" w:rsidR="00D21524" w:rsidRPr="00F33EAD" w:rsidRDefault="00D21524" w:rsidP="00135D53">
            <w:pPr>
              <w:spacing w:before="90" w:after="54"/>
              <w:ind w:left="57" w:right="57"/>
              <w:rPr>
                <w:rFonts w:cs="Tahoma"/>
                <w:sz w:val="16"/>
                <w:szCs w:val="18"/>
              </w:rPr>
            </w:pPr>
            <w:r w:rsidRPr="00F33EAD">
              <w:rPr>
                <w:rFonts w:cs="Tahoma"/>
                <w:sz w:val="16"/>
                <w:szCs w:val="18"/>
              </w:rPr>
              <w:t>Handtekening rechtsgeldige vertegenwoordiger Deelnemer</w:t>
            </w:r>
          </w:p>
          <w:p w14:paraId="721E0D27" w14:textId="77777777" w:rsidR="00D21524" w:rsidRPr="00F33EAD" w:rsidRDefault="00D21524" w:rsidP="00135D53">
            <w:pPr>
              <w:spacing w:before="90" w:after="54"/>
              <w:ind w:left="57" w:right="57"/>
              <w:jc w:val="both"/>
              <w:rPr>
                <w:rFonts w:cs="Tahoma"/>
                <w:sz w:val="16"/>
                <w:szCs w:val="18"/>
              </w:rPr>
            </w:pPr>
          </w:p>
        </w:tc>
        <w:tc>
          <w:tcPr>
            <w:tcW w:w="5670" w:type="dxa"/>
          </w:tcPr>
          <w:p w14:paraId="05EB88FB" w14:textId="77777777" w:rsidR="00D21524" w:rsidRPr="00F33EAD" w:rsidRDefault="00D21524" w:rsidP="00135D53">
            <w:pPr>
              <w:spacing w:before="90" w:after="54"/>
              <w:ind w:left="57" w:right="57"/>
              <w:jc w:val="both"/>
              <w:rPr>
                <w:rFonts w:cs="Tahoma"/>
                <w:sz w:val="16"/>
                <w:szCs w:val="18"/>
              </w:rPr>
            </w:pPr>
          </w:p>
        </w:tc>
      </w:tr>
      <w:tr w:rsidR="00D21524" w:rsidRPr="00F33EAD" w14:paraId="1D714D36" w14:textId="77777777" w:rsidTr="00135D53">
        <w:trPr>
          <w:jc w:val="center"/>
        </w:trPr>
        <w:tc>
          <w:tcPr>
            <w:tcW w:w="2835" w:type="dxa"/>
            <w:shd w:val="clear" w:color="auto" w:fill="E6E6E6"/>
          </w:tcPr>
          <w:p w14:paraId="78325F94" w14:textId="77777777" w:rsidR="00D21524" w:rsidRPr="00F33EAD" w:rsidRDefault="00D21524" w:rsidP="00135D53">
            <w:pPr>
              <w:spacing w:before="90" w:after="54"/>
              <w:ind w:left="57" w:right="57"/>
              <w:jc w:val="both"/>
              <w:rPr>
                <w:rFonts w:cs="Tahoma"/>
                <w:sz w:val="16"/>
                <w:szCs w:val="18"/>
              </w:rPr>
            </w:pPr>
            <w:r w:rsidRPr="00F33EAD">
              <w:rPr>
                <w:rFonts w:cs="Tahoma"/>
                <w:sz w:val="16"/>
                <w:szCs w:val="18"/>
              </w:rPr>
              <w:t>Plaats en datum</w:t>
            </w:r>
          </w:p>
        </w:tc>
        <w:tc>
          <w:tcPr>
            <w:tcW w:w="5670" w:type="dxa"/>
          </w:tcPr>
          <w:p w14:paraId="3F899DA3" w14:textId="77777777" w:rsidR="00D21524" w:rsidRPr="00F33EAD" w:rsidRDefault="00D21524" w:rsidP="00135D53">
            <w:pPr>
              <w:spacing w:before="90" w:after="54"/>
              <w:ind w:left="57" w:right="57"/>
              <w:jc w:val="both"/>
              <w:rPr>
                <w:rFonts w:cs="Tahoma"/>
                <w:sz w:val="16"/>
                <w:szCs w:val="18"/>
              </w:rPr>
            </w:pPr>
          </w:p>
        </w:tc>
      </w:tr>
    </w:tbl>
    <w:p w14:paraId="07CF23A4" w14:textId="77777777" w:rsidR="00192F7A" w:rsidRPr="00F33EAD" w:rsidRDefault="00192F7A" w:rsidP="00192F7A">
      <w:pPr>
        <w:rPr>
          <w:rFonts w:cs="Tahoma"/>
        </w:rPr>
      </w:pPr>
    </w:p>
    <w:p w14:paraId="1CEE4F51" w14:textId="1606E4C7" w:rsidR="006261C6" w:rsidRDefault="006261C6">
      <w:pPr>
        <w:spacing w:after="200" w:line="276" w:lineRule="auto"/>
      </w:pPr>
      <w:r>
        <w:br w:type="page"/>
      </w:r>
    </w:p>
    <w:p w14:paraId="465B4798" w14:textId="77777777" w:rsidR="00D21524" w:rsidRDefault="00D21524">
      <w:pPr>
        <w:spacing w:after="200" w:line="276" w:lineRule="auto"/>
      </w:pPr>
    </w:p>
    <w:p w14:paraId="2E7BADBE" w14:textId="68424E6B" w:rsidR="007716A0" w:rsidRPr="00F33EAD" w:rsidRDefault="007716A0" w:rsidP="00D522EE">
      <w:pPr>
        <w:pStyle w:val="Heading1"/>
        <w:numPr>
          <w:ilvl w:val="0"/>
          <w:numId w:val="31"/>
        </w:numPr>
        <w:ind w:left="3261" w:hanging="3261"/>
        <w:rPr>
          <w:rFonts w:cs="Tahoma"/>
          <w:sz w:val="24"/>
        </w:rPr>
      </w:pPr>
      <w:bookmarkStart w:id="494" w:name="_Toc109732991"/>
      <w:bookmarkStart w:id="495" w:name="_Ref437271549"/>
      <w:bookmarkStart w:id="496" w:name="_Toc495681064"/>
      <w:r w:rsidRPr="00F33EAD">
        <w:rPr>
          <w:rFonts w:cs="Tahoma"/>
          <w:sz w:val="24"/>
        </w:rPr>
        <w:t xml:space="preserve">: </w:t>
      </w:r>
      <w:r w:rsidR="00291396" w:rsidRPr="00F33EAD">
        <w:rPr>
          <w:rFonts w:cs="Tahoma"/>
          <w:sz w:val="24"/>
        </w:rPr>
        <w:t>Akkoordverklaring</w:t>
      </w:r>
      <w:r w:rsidR="00566E2D" w:rsidRPr="00F33EAD">
        <w:rPr>
          <w:rFonts w:cs="Tahoma"/>
          <w:sz w:val="24"/>
        </w:rPr>
        <w:t>en</w:t>
      </w:r>
      <w:bookmarkEnd w:id="494"/>
      <w:r w:rsidR="00291396" w:rsidRPr="00F33EAD">
        <w:rPr>
          <w:rFonts w:cs="Tahoma"/>
          <w:sz w:val="24"/>
        </w:rPr>
        <w:t xml:space="preserve"> </w:t>
      </w:r>
      <w:bookmarkEnd w:id="482"/>
      <w:bookmarkEnd w:id="483"/>
      <w:bookmarkEnd w:id="495"/>
      <w:bookmarkEnd w:id="496"/>
    </w:p>
    <w:p w14:paraId="2E7BADBF" w14:textId="5255144D" w:rsidR="007716A0" w:rsidRPr="00513792" w:rsidRDefault="006C5E05" w:rsidP="007716A0">
      <w:pPr>
        <w:rPr>
          <w:rFonts w:cs="Tahoma"/>
          <w:szCs w:val="18"/>
        </w:rPr>
      </w:pPr>
      <w:r w:rsidRPr="00513792">
        <w:rPr>
          <w:rFonts w:cs="Tahoma"/>
          <w:szCs w:val="18"/>
        </w:rPr>
        <w:t xml:space="preserve">De Deelnemer </w:t>
      </w:r>
      <w:r w:rsidR="005B6E9F">
        <w:rPr>
          <w:rFonts w:cs="Tahoma"/>
          <w:szCs w:val="18"/>
        </w:rPr>
        <w:t>dient:</w:t>
      </w:r>
    </w:p>
    <w:p w14:paraId="2E7BADC0" w14:textId="77777777" w:rsidR="00566E2D" w:rsidRPr="00F33EAD" w:rsidRDefault="00566E2D" w:rsidP="00566E2D">
      <w:pPr>
        <w:rPr>
          <w:rFonts w:cs="Tahoma"/>
          <w:sz w:val="16"/>
          <w:szCs w:val="18"/>
        </w:rPr>
      </w:pPr>
    </w:p>
    <w:p w14:paraId="04916128" w14:textId="77777777" w:rsidR="00C81162" w:rsidRPr="004F717F" w:rsidRDefault="00C81162" w:rsidP="00D522EE">
      <w:pPr>
        <w:pStyle w:val="ListParagraph"/>
        <w:numPr>
          <w:ilvl w:val="0"/>
          <w:numId w:val="24"/>
        </w:numPr>
      </w:pPr>
      <w:r w:rsidRPr="00C72996">
        <w:rPr>
          <w:rFonts w:cs="Tahoma"/>
        </w:rPr>
        <w:t xml:space="preserve">Onvoorwaardelijk akkoord te gaan met </w:t>
      </w:r>
      <w:r>
        <w:rPr>
          <w:rFonts w:cs="Tahoma"/>
        </w:rPr>
        <w:t xml:space="preserve">de </w:t>
      </w:r>
      <w:r w:rsidRPr="00FB31DA">
        <w:rPr>
          <w:rFonts w:cs="Tahoma"/>
        </w:rPr>
        <w:t xml:space="preserve">ARVODI 2018 die is opgenomen </w:t>
      </w:r>
      <w:r w:rsidRPr="004F717F">
        <w:rPr>
          <w:rFonts w:cs="Tahoma"/>
        </w:rPr>
        <w:t>in Bijlage A en eventueel gewijzigd door middel van een Nota van Inlichtingen;</w:t>
      </w:r>
    </w:p>
    <w:p w14:paraId="00A435CD" w14:textId="424ED7C9" w:rsidR="00C81162" w:rsidRPr="004F717F" w:rsidRDefault="00C81162" w:rsidP="00D522EE">
      <w:pPr>
        <w:pStyle w:val="ListParagraph"/>
        <w:numPr>
          <w:ilvl w:val="0"/>
          <w:numId w:val="24"/>
        </w:numPr>
      </w:pPr>
      <w:r w:rsidRPr="004F717F">
        <w:rPr>
          <w:rFonts w:cs="Tahoma"/>
        </w:rPr>
        <w:t xml:space="preserve">Onvoorwaardelijk akkoord te gaan met het concept van de </w:t>
      </w:r>
      <w:r w:rsidR="00735B8A" w:rsidRPr="004F717F">
        <w:rPr>
          <w:rFonts w:cs="Tahoma"/>
        </w:rPr>
        <w:t>Overeenkomst</w:t>
      </w:r>
      <w:r w:rsidRPr="004F717F">
        <w:rPr>
          <w:rFonts w:cs="Tahoma"/>
        </w:rPr>
        <w:t xml:space="preserve"> die is opgenomen in Bijlage B en eventueel gewijzigd door middel van een Nota van Inlichtingen;</w:t>
      </w:r>
    </w:p>
    <w:p w14:paraId="36B09F2A" w14:textId="6A91C1CE" w:rsidR="00C81162" w:rsidRDefault="00C81162" w:rsidP="00D522EE">
      <w:pPr>
        <w:pStyle w:val="ListParagraph"/>
        <w:numPr>
          <w:ilvl w:val="0"/>
          <w:numId w:val="24"/>
        </w:numPr>
      </w:pPr>
      <w:r w:rsidRPr="004F717F">
        <w:rPr>
          <w:rFonts w:cs="Tahoma"/>
        </w:rPr>
        <w:t xml:space="preserve">Onvoorwaardelijk akkoord te gaan met het </w:t>
      </w:r>
      <w:r w:rsidR="006056B7" w:rsidRPr="004F717F">
        <w:rPr>
          <w:rFonts w:cs="Tahoma"/>
        </w:rPr>
        <w:t xml:space="preserve">Programma van </w:t>
      </w:r>
      <w:r w:rsidR="00A14C99" w:rsidRPr="004F717F">
        <w:rPr>
          <w:rFonts w:cs="Tahoma"/>
        </w:rPr>
        <w:t>E</w:t>
      </w:r>
      <w:r w:rsidR="006056B7" w:rsidRPr="004F717F">
        <w:rPr>
          <w:rFonts w:cs="Tahoma"/>
        </w:rPr>
        <w:t>isen dat</w:t>
      </w:r>
      <w:r w:rsidRPr="004F717F">
        <w:rPr>
          <w:rFonts w:cs="Tahoma"/>
        </w:rPr>
        <w:t xml:space="preserve"> is opgenomen in Bijlage </w:t>
      </w:r>
      <w:r w:rsidR="00192F7A" w:rsidRPr="004F717F">
        <w:rPr>
          <w:rFonts w:cs="Tahoma"/>
        </w:rPr>
        <w:t>C</w:t>
      </w:r>
      <w:r w:rsidRPr="004F717F">
        <w:rPr>
          <w:rFonts w:cs="Tahoma"/>
        </w:rPr>
        <w:t xml:space="preserve"> en</w:t>
      </w:r>
      <w:r w:rsidRPr="00FB31DA">
        <w:rPr>
          <w:rFonts w:cs="Tahoma"/>
        </w:rPr>
        <w:t xml:space="preserve"> eventueel gewijzigd door middel van</w:t>
      </w:r>
      <w:r w:rsidRPr="00C72996">
        <w:rPr>
          <w:rFonts w:cs="Tahoma"/>
        </w:rPr>
        <w:t xml:space="preserve"> een Nota van Inlichtingen. </w:t>
      </w:r>
    </w:p>
    <w:p w14:paraId="2E7BADC6" w14:textId="77777777" w:rsidR="00566E2D" w:rsidRDefault="00566E2D" w:rsidP="007716A0">
      <w:pPr>
        <w:rPr>
          <w:rFonts w:cs="Tahoma"/>
          <w:sz w:val="16"/>
          <w:szCs w:val="18"/>
        </w:rPr>
      </w:pPr>
    </w:p>
    <w:p w14:paraId="2E7BADC7" w14:textId="77777777" w:rsidR="00750A99" w:rsidRPr="00F33EAD" w:rsidRDefault="00750A99" w:rsidP="007716A0">
      <w:pPr>
        <w:rPr>
          <w:rFonts w:cs="Tahoma"/>
          <w:sz w:val="16"/>
          <w:szCs w:val="18"/>
        </w:rPr>
      </w:pPr>
    </w:p>
    <w:p w14:paraId="2E7BADC8" w14:textId="77777777" w:rsidR="003A31C6" w:rsidRPr="005B6E9F" w:rsidRDefault="006C5E05" w:rsidP="005B6E9F">
      <w:pPr>
        <w:pStyle w:val="ListParagraph"/>
        <w:ind w:left="3900" w:firstLine="348"/>
        <w:rPr>
          <w:rFonts w:cs="Tahoma"/>
        </w:rPr>
      </w:pPr>
      <w:r w:rsidRPr="005B6E9F">
        <w:rPr>
          <w:rFonts w:cs="Tahoma"/>
        </w:rPr>
        <w:t>Akkoord</w:t>
      </w:r>
    </w:p>
    <w:p w14:paraId="2E7BADC9" w14:textId="77777777" w:rsidR="007716A0" w:rsidRPr="00F33EAD" w:rsidRDefault="003206ED" w:rsidP="007716A0">
      <w:pPr>
        <w:rPr>
          <w:rFonts w:cs="Tahoma"/>
          <w:sz w:val="16"/>
          <w:szCs w:val="18"/>
        </w:rPr>
      </w:pPr>
      <w:r w:rsidRPr="00F33EAD">
        <w:rPr>
          <w:rFonts w:cs="Tahoma"/>
          <w:noProof/>
          <w:sz w:val="16"/>
          <w:szCs w:val="18"/>
        </w:rPr>
        <mc:AlternateContent>
          <mc:Choice Requires="wps">
            <w:drawing>
              <wp:anchor distT="0" distB="0" distL="114300" distR="114300" simplePos="0" relativeHeight="251658240" behindDoc="0" locked="0" layoutInCell="1" allowOverlap="1" wp14:anchorId="2E7BAE35" wp14:editId="2E7BAE36">
                <wp:simplePos x="0" y="0"/>
                <wp:positionH relativeFrom="column">
                  <wp:posOffset>2796540</wp:posOffset>
                </wp:positionH>
                <wp:positionV relativeFrom="paragraph">
                  <wp:posOffset>104775</wp:posOffset>
                </wp:positionV>
                <wp:extent cx="182880" cy="182880"/>
                <wp:effectExtent l="5715" t="9525" r="11430" b="762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54245" id="Rectangle 7" o:spid="_x0000_s1026" style="position:absolute;margin-left:220.2pt;margin-top:8.25pt;width:14.4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"/>
            </w:pict>
          </mc:Fallback>
        </mc:AlternateContent>
      </w:r>
    </w:p>
    <w:p w14:paraId="2E7BADCA" w14:textId="77777777" w:rsidR="007716A0" w:rsidRPr="00F33EAD" w:rsidRDefault="007716A0" w:rsidP="007716A0">
      <w:pPr>
        <w:rPr>
          <w:rFonts w:cs="Tahoma"/>
          <w:sz w:val="16"/>
          <w:szCs w:val="18"/>
        </w:rPr>
      </w:pPr>
    </w:p>
    <w:p w14:paraId="2E7BADCB" w14:textId="77777777" w:rsidR="007716A0" w:rsidRPr="00F33EAD" w:rsidRDefault="007716A0" w:rsidP="007716A0">
      <w:pPr>
        <w:rPr>
          <w:rFonts w:cs="Tahoma"/>
          <w:sz w:val="16"/>
          <w:szCs w:val="18"/>
        </w:rPr>
      </w:pPr>
    </w:p>
    <w:p w14:paraId="2E7BADCC" w14:textId="77777777" w:rsidR="007716A0" w:rsidRPr="00F33EAD" w:rsidRDefault="007716A0" w:rsidP="007716A0">
      <w:pPr>
        <w:rPr>
          <w:rFonts w:cs="Tahoma"/>
          <w:sz w:val="16"/>
          <w:szCs w:val="18"/>
        </w:rPr>
      </w:pPr>
    </w:p>
    <w:p w14:paraId="2E7BADCD" w14:textId="77777777" w:rsidR="007716A0" w:rsidRPr="00F33EAD" w:rsidRDefault="007716A0" w:rsidP="007716A0">
      <w:pPr>
        <w:rPr>
          <w:rFonts w:cs="Tahoma"/>
          <w:sz w:val="16"/>
          <w:szCs w:val="18"/>
        </w:rPr>
      </w:pPr>
    </w:p>
    <w:p w14:paraId="2E7BADCE" w14:textId="77777777" w:rsidR="007716A0" w:rsidRPr="00F33EAD" w:rsidRDefault="007716A0" w:rsidP="007716A0">
      <w:pPr>
        <w:rPr>
          <w:rFonts w:cs="Tahoma"/>
          <w:sz w:val="16"/>
          <w:szCs w:val="18"/>
        </w:rPr>
      </w:pPr>
    </w:p>
    <w:p w14:paraId="2E7BADCF" w14:textId="77777777" w:rsidR="007716A0" w:rsidRPr="00F33EAD" w:rsidRDefault="007716A0" w:rsidP="007716A0">
      <w:pPr>
        <w:rPr>
          <w:rFonts w:cs="Tahoma"/>
          <w:sz w:val="16"/>
          <w:szCs w:val="18"/>
        </w:rPr>
      </w:pPr>
    </w:p>
    <w:p w14:paraId="2E7BADD0" w14:textId="77777777" w:rsidR="007716A0" w:rsidRPr="00F33EAD" w:rsidRDefault="007716A0" w:rsidP="007716A0">
      <w:pPr>
        <w:rPr>
          <w:rFonts w:cs="Tahoma"/>
          <w:sz w:val="16"/>
          <w:szCs w:val="18"/>
        </w:rPr>
      </w:pPr>
    </w:p>
    <w:p w14:paraId="2E7BADD1" w14:textId="77777777" w:rsidR="007716A0" w:rsidRPr="00F33EAD" w:rsidRDefault="007716A0" w:rsidP="007716A0">
      <w:pPr>
        <w:rPr>
          <w:rFonts w:cs="Tahoma"/>
          <w:sz w:val="16"/>
          <w:szCs w:val="18"/>
        </w:rPr>
      </w:pPr>
    </w:p>
    <w:p w14:paraId="2E7BADD2" w14:textId="77777777" w:rsidR="007716A0" w:rsidRPr="00F33EAD" w:rsidRDefault="007716A0" w:rsidP="007716A0">
      <w:pPr>
        <w:rPr>
          <w:rFonts w:cs="Tahoma"/>
          <w:sz w:val="16"/>
          <w:szCs w:val="18"/>
        </w:rPr>
      </w:pPr>
    </w:p>
    <w:p w14:paraId="2E7BADD3" w14:textId="77777777" w:rsidR="007716A0" w:rsidRPr="00F33EAD" w:rsidRDefault="007716A0" w:rsidP="007716A0">
      <w:pPr>
        <w:rPr>
          <w:rFonts w:cs="Tahoma"/>
          <w:sz w:val="16"/>
          <w:szCs w:val="18"/>
        </w:rPr>
      </w:pPr>
    </w:p>
    <w:p w14:paraId="2E7BADD4" w14:textId="77777777" w:rsidR="007716A0" w:rsidRPr="00F33EAD" w:rsidRDefault="007716A0" w:rsidP="007716A0">
      <w:pPr>
        <w:rPr>
          <w:rFonts w:cs="Tahoma"/>
          <w:sz w:val="16"/>
          <w:szCs w:val="18"/>
        </w:rPr>
      </w:pPr>
    </w:p>
    <w:p w14:paraId="2E7BADD5" w14:textId="77777777" w:rsidR="007716A0" w:rsidRPr="00F33EAD" w:rsidRDefault="007716A0" w:rsidP="007716A0">
      <w:pPr>
        <w:rPr>
          <w:rFonts w:cs="Tahoma"/>
          <w:sz w:val="16"/>
          <w:szCs w:val="18"/>
        </w:rPr>
      </w:pPr>
    </w:p>
    <w:p w14:paraId="2E7BADD6" w14:textId="77777777" w:rsidR="007716A0" w:rsidRPr="00F33EAD" w:rsidRDefault="007716A0" w:rsidP="007716A0">
      <w:pPr>
        <w:rPr>
          <w:rFonts w:cs="Tahoma"/>
          <w:sz w:val="16"/>
          <w:szCs w:val="18"/>
        </w:rPr>
      </w:pPr>
    </w:p>
    <w:p w14:paraId="2E7BADD7" w14:textId="77777777" w:rsidR="007716A0" w:rsidRPr="00F33EAD" w:rsidRDefault="007716A0" w:rsidP="007716A0">
      <w:pPr>
        <w:rPr>
          <w:rFonts w:cs="Tahoma"/>
          <w:sz w:val="16"/>
          <w:szCs w:val="18"/>
        </w:rPr>
      </w:pPr>
    </w:p>
    <w:p w14:paraId="2E7BADD8" w14:textId="77777777" w:rsidR="007716A0" w:rsidRPr="00F33EAD" w:rsidRDefault="007716A0" w:rsidP="007716A0">
      <w:pPr>
        <w:rPr>
          <w:rFonts w:cs="Tahoma"/>
          <w:sz w:val="16"/>
          <w:szCs w:val="18"/>
        </w:rPr>
      </w:pPr>
    </w:p>
    <w:p w14:paraId="2E7BADD9" w14:textId="77777777" w:rsidR="007716A0" w:rsidRPr="00F33EAD" w:rsidRDefault="007716A0" w:rsidP="007716A0">
      <w:pPr>
        <w:rPr>
          <w:rFonts w:cs="Tahoma"/>
          <w:sz w:val="16"/>
          <w:szCs w:val="18"/>
        </w:rPr>
      </w:pPr>
    </w:p>
    <w:p w14:paraId="2E7BADDA" w14:textId="77777777" w:rsidR="007716A0" w:rsidRPr="00F33EAD" w:rsidRDefault="007716A0" w:rsidP="007716A0">
      <w:pPr>
        <w:rPr>
          <w:rFonts w:cs="Tahoma"/>
          <w:sz w:val="16"/>
          <w:szCs w:val="18"/>
        </w:rPr>
      </w:pPr>
    </w:p>
    <w:p w14:paraId="2E7BADDB" w14:textId="77777777" w:rsidR="007716A0" w:rsidRPr="00F33EAD" w:rsidRDefault="007716A0" w:rsidP="007716A0">
      <w:pPr>
        <w:rPr>
          <w:rFonts w:cs="Tahoma"/>
          <w:sz w:val="16"/>
          <w:szCs w:val="18"/>
        </w:rPr>
      </w:pPr>
    </w:p>
    <w:p w14:paraId="2E7BADDC" w14:textId="77777777" w:rsidR="003A31C6" w:rsidRPr="00F33EAD" w:rsidRDefault="003A31C6" w:rsidP="007716A0">
      <w:pPr>
        <w:rPr>
          <w:rFonts w:cs="Tahoma"/>
          <w:sz w:val="16"/>
          <w:szCs w:val="18"/>
        </w:rPr>
      </w:pPr>
    </w:p>
    <w:p w14:paraId="2E7BADDD" w14:textId="77777777" w:rsidR="003A31C6" w:rsidRPr="00F33EAD" w:rsidRDefault="003A31C6" w:rsidP="007716A0">
      <w:pPr>
        <w:rPr>
          <w:rFonts w:cs="Tahoma"/>
          <w:sz w:val="16"/>
          <w:szCs w:val="18"/>
        </w:rPr>
      </w:pPr>
    </w:p>
    <w:p w14:paraId="2E7BADDE" w14:textId="77777777" w:rsidR="003A31C6" w:rsidRPr="00F33EAD" w:rsidRDefault="003A31C6" w:rsidP="007716A0">
      <w:pPr>
        <w:rPr>
          <w:rFonts w:cs="Tahoma"/>
          <w:sz w:val="16"/>
          <w:szCs w:val="18"/>
        </w:rPr>
      </w:pPr>
    </w:p>
    <w:p w14:paraId="2E7BADDF" w14:textId="77777777" w:rsidR="003A31C6" w:rsidRPr="00F33EAD" w:rsidRDefault="003A31C6" w:rsidP="007716A0">
      <w:pPr>
        <w:rPr>
          <w:rFonts w:cs="Tahoma"/>
          <w:sz w:val="16"/>
          <w:szCs w:val="18"/>
        </w:rPr>
      </w:pPr>
    </w:p>
    <w:p w14:paraId="2E7BADE0" w14:textId="77777777" w:rsidR="003A31C6" w:rsidRPr="00F33EAD" w:rsidRDefault="003A31C6" w:rsidP="007716A0">
      <w:pPr>
        <w:rPr>
          <w:rFonts w:cs="Tahoma"/>
          <w:sz w:val="16"/>
          <w:szCs w:val="18"/>
        </w:rPr>
      </w:pPr>
    </w:p>
    <w:p w14:paraId="2E7BADE1" w14:textId="77777777" w:rsidR="003A31C6" w:rsidRPr="00F33EAD" w:rsidRDefault="003A31C6" w:rsidP="007716A0">
      <w:pPr>
        <w:rPr>
          <w:rFonts w:cs="Tahoma"/>
          <w:sz w:val="16"/>
          <w:szCs w:val="18"/>
        </w:rPr>
      </w:pPr>
    </w:p>
    <w:p w14:paraId="2E7BADE2" w14:textId="77777777" w:rsidR="003A31C6" w:rsidRPr="00F33EAD" w:rsidRDefault="003A31C6" w:rsidP="007716A0">
      <w:pPr>
        <w:rPr>
          <w:rFonts w:cs="Tahoma"/>
          <w:sz w:val="16"/>
          <w:szCs w:val="18"/>
        </w:rPr>
      </w:pPr>
    </w:p>
    <w:p w14:paraId="2E7BADE3" w14:textId="77777777" w:rsidR="003A31C6" w:rsidRPr="00F33EAD" w:rsidRDefault="003A31C6" w:rsidP="007716A0">
      <w:pPr>
        <w:rPr>
          <w:rFonts w:cs="Tahoma"/>
          <w:sz w:val="16"/>
          <w:szCs w:val="18"/>
        </w:rPr>
      </w:pPr>
    </w:p>
    <w:p w14:paraId="2E7BADE4" w14:textId="77777777" w:rsidR="003A31C6" w:rsidRPr="00F33EAD" w:rsidRDefault="003A31C6" w:rsidP="007716A0">
      <w:pPr>
        <w:rPr>
          <w:rFonts w:cs="Tahoma"/>
          <w:sz w:val="16"/>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E659B6" w:rsidRPr="00F33EAD" w14:paraId="2E7BADE7" w14:textId="77777777" w:rsidTr="00E659B6">
        <w:trPr>
          <w:trHeight w:val="297"/>
          <w:jc w:val="center"/>
        </w:trPr>
        <w:tc>
          <w:tcPr>
            <w:tcW w:w="2835" w:type="dxa"/>
            <w:shd w:val="clear" w:color="auto" w:fill="E6E6E6"/>
          </w:tcPr>
          <w:p w14:paraId="2E7BADE5" w14:textId="77777777" w:rsidR="00E659B6" w:rsidRPr="00F33EAD" w:rsidRDefault="00E659B6" w:rsidP="00E659B6">
            <w:pPr>
              <w:spacing w:before="90" w:after="54"/>
              <w:ind w:left="57" w:right="57"/>
              <w:jc w:val="both"/>
              <w:rPr>
                <w:rFonts w:cs="Tahoma"/>
                <w:sz w:val="16"/>
                <w:szCs w:val="18"/>
              </w:rPr>
            </w:pPr>
            <w:r w:rsidRPr="00F33EAD">
              <w:rPr>
                <w:rFonts w:cs="Tahoma"/>
                <w:sz w:val="16"/>
                <w:szCs w:val="18"/>
              </w:rPr>
              <w:t>Naam Deelnemer</w:t>
            </w:r>
          </w:p>
        </w:tc>
        <w:tc>
          <w:tcPr>
            <w:tcW w:w="5670" w:type="dxa"/>
          </w:tcPr>
          <w:p w14:paraId="2E7BADE6" w14:textId="77777777" w:rsidR="00E659B6" w:rsidRPr="00F33EAD" w:rsidRDefault="00E659B6" w:rsidP="00E659B6">
            <w:pPr>
              <w:spacing w:before="90" w:after="54"/>
              <w:ind w:left="57" w:right="57"/>
              <w:jc w:val="both"/>
              <w:rPr>
                <w:rFonts w:cs="Tahoma"/>
                <w:sz w:val="16"/>
                <w:szCs w:val="18"/>
              </w:rPr>
            </w:pPr>
          </w:p>
        </w:tc>
      </w:tr>
      <w:tr w:rsidR="00E659B6" w:rsidRPr="00F33EAD" w14:paraId="2E7BADEA" w14:textId="77777777" w:rsidTr="00E659B6">
        <w:trPr>
          <w:jc w:val="center"/>
        </w:trPr>
        <w:tc>
          <w:tcPr>
            <w:tcW w:w="2835" w:type="dxa"/>
            <w:shd w:val="clear" w:color="auto" w:fill="E6E6E6"/>
          </w:tcPr>
          <w:p w14:paraId="2E7BADE8" w14:textId="77777777" w:rsidR="00E659B6" w:rsidRPr="00F33EAD" w:rsidRDefault="00E659B6" w:rsidP="00E659B6">
            <w:pPr>
              <w:spacing w:before="90" w:after="54"/>
              <w:ind w:left="57" w:right="57"/>
              <w:rPr>
                <w:rFonts w:cs="Tahoma"/>
                <w:sz w:val="16"/>
                <w:szCs w:val="18"/>
              </w:rPr>
            </w:pPr>
            <w:r w:rsidRPr="00F33EAD">
              <w:rPr>
                <w:rFonts w:cs="Tahoma"/>
                <w:sz w:val="16"/>
                <w:szCs w:val="18"/>
              </w:rPr>
              <w:t>Naam rechtsgeldige vertegenwoordiger Deelnemer</w:t>
            </w:r>
          </w:p>
        </w:tc>
        <w:tc>
          <w:tcPr>
            <w:tcW w:w="5670" w:type="dxa"/>
          </w:tcPr>
          <w:p w14:paraId="2E7BADE9" w14:textId="77777777" w:rsidR="00E659B6" w:rsidRPr="00F33EAD" w:rsidRDefault="00E659B6" w:rsidP="00E659B6">
            <w:pPr>
              <w:spacing w:before="90" w:after="54"/>
              <w:ind w:left="57" w:right="57"/>
              <w:jc w:val="both"/>
              <w:rPr>
                <w:rFonts w:cs="Tahoma"/>
                <w:sz w:val="16"/>
                <w:szCs w:val="18"/>
              </w:rPr>
            </w:pPr>
          </w:p>
        </w:tc>
      </w:tr>
      <w:tr w:rsidR="00E659B6" w:rsidRPr="00F33EAD" w14:paraId="2E7BADED" w14:textId="77777777" w:rsidTr="00E659B6">
        <w:trPr>
          <w:jc w:val="center"/>
        </w:trPr>
        <w:tc>
          <w:tcPr>
            <w:tcW w:w="2835" w:type="dxa"/>
            <w:shd w:val="clear" w:color="auto" w:fill="E6E6E6"/>
          </w:tcPr>
          <w:p w14:paraId="2E7BADEB" w14:textId="77777777" w:rsidR="00E659B6" w:rsidRPr="00F33EAD" w:rsidRDefault="00E659B6" w:rsidP="00E659B6">
            <w:pPr>
              <w:spacing w:before="90" w:after="54"/>
              <w:ind w:left="57" w:right="57"/>
              <w:jc w:val="both"/>
              <w:rPr>
                <w:rFonts w:cs="Tahoma"/>
                <w:sz w:val="16"/>
                <w:szCs w:val="18"/>
              </w:rPr>
            </w:pPr>
            <w:r w:rsidRPr="00F33EAD">
              <w:rPr>
                <w:rFonts w:cs="Tahoma"/>
                <w:sz w:val="16"/>
                <w:szCs w:val="18"/>
              </w:rPr>
              <w:t>Functie</w:t>
            </w:r>
          </w:p>
        </w:tc>
        <w:tc>
          <w:tcPr>
            <w:tcW w:w="5670" w:type="dxa"/>
          </w:tcPr>
          <w:p w14:paraId="2E7BADEC" w14:textId="77777777" w:rsidR="00E659B6" w:rsidRPr="00F33EAD" w:rsidRDefault="00E659B6" w:rsidP="00E659B6">
            <w:pPr>
              <w:spacing w:before="90" w:after="54"/>
              <w:ind w:left="57" w:right="57"/>
              <w:jc w:val="both"/>
              <w:rPr>
                <w:rFonts w:cs="Tahoma"/>
                <w:sz w:val="16"/>
                <w:szCs w:val="18"/>
              </w:rPr>
            </w:pPr>
          </w:p>
        </w:tc>
      </w:tr>
      <w:tr w:rsidR="00E659B6" w:rsidRPr="00F33EAD" w14:paraId="2E7BADF1" w14:textId="77777777" w:rsidTr="00E659B6">
        <w:trPr>
          <w:jc w:val="center"/>
        </w:trPr>
        <w:tc>
          <w:tcPr>
            <w:tcW w:w="2835" w:type="dxa"/>
            <w:shd w:val="clear" w:color="auto" w:fill="E6E6E6"/>
          </w:tcPr>
          <w:p w14:paraId="2E7BADEE" w14:textId="77777777" w:rsidR="00E659B6" w:rsidRPr="00F33EAD" w:rsidRDefault="00E659B6" w:rsidP="00E659B6">
            <w:pPr>
              <w:spacing w:before="90" w:after="54"/>
              <w:ind w:left="57" w:right="57"/>
              <w:rPr>
                <w:rFonts w:cs="Tahoma"/>
                <w:sz w:val="16"/>
                <w:szCs w:val="18"/>
              </w:rPr>
            </w:pPr>
            <w:r w:rsidRPr="00F33EAD">
              <w:rPr>
                <w:rFonts w:cs="Tahoma"/>
                <w:sz w:val="16"/>
                <w:szCs w:val="18"/>
              </w:rPr>
              <w:t>Handtekening rechtsgeldige vertegenwoordiger Deelnemer</w:t>
            </w:r>
          </w:p>
          <w:p w14:paraId="2E7BADEF" w14:textId="77777777" w:rsidR="00E659B6" w:rsidRPr="00F33EAD" w:rsidRDefault="00E659B6" w:rsidP="00E659B6">
            <w:pPr>
              <w:spacing w:before="90" w:after="54"/>
              <w:ind w:left="57" w:right="57"/>
              <w:jc w:val="both"/>
              <w:rPr>
                <w:rFonts w:cs="Tahoma"/>
                <w:sz w:val="16"/>
                <w:szCs w:val="18"/>
              </w:rPr>
            </w:pPr>
          </w:p>
        </w:tc>
        <w:tc>
          <w:tcPr>
            <w:tcW w:w="5670" w:type="dxa"/>
          </w:tcPr>
          <w:p w14:paraId="2E7BADF0" w14:textId="77777777" w:rsidR="00E659B6" w:rsidRPr="00F33EAD" w:rsidRDefault="00E659B6" w:rsidP="00E659B6">
            <w:pPr>
              <w:spacing w:before="90" w:after="54"/>
              <w:ind w:left="57" w:right="57"/>
              <w:jc w:val="both"/>
              <w:rPr>
                <w:rFonts w:cs="Tahoma"/>
                <w:sz w:val="16"/>
                <w:szCs w:val="18"/>
              </w:rPr>
            </w:pPr>
          </w:p>
        </w:tc>
      </w:tr>
      <w:tr w:rsidR="00E659B6" w:rsidRPr="00F33EAD" w14:paraId="2E7BADF4" w14:textId="77777777" w:rsidTr="00E659B6">
        <w:trPr>
          <w:jc w:val="center"/>
        </w:trPr>
        <w:tc>
          <w:tcPr>
            <w:tcW w:w="2835" w:type="dxa"/>
            <w:shd w:val="clear" w:color="auto" w:fill="E6E6E6"/>
          </w:tcPr>
          <w:p w14:paraId="2E7BADF2" w14:textId="77777777" w:rsidR="00E659B6" w:rsidRPr="00F33EAD" w:rsidRDefault="00E659B6" w:rsidP="00E659B6">
            <w:pPr>
              <w:spacing w:before="90" w:after="54"/>
              <w:ind w:left="57" w:right="57"/>
              <w:jc w:val="both"/>
              <w:rPr>
                <w:rFonts w:cs="Tahoma"/>
                <w:sz w:val="16"/>
                <w:szCs w:val="18"/>
              </w:rPr>
            </w:pPr>
            <w:r w:rsidRPr="00F33EAD">
              <w:rPr>
                <w:rFonts w:cs="Tahoma"/>
                <w:sz w:val="16"/>
                <w:szCs w:val="18"/>
              </w:rPr>
              <w:t>Plaats en datum</w:t>
            </w:r>
          </w:p>
        </w:tc>
        <w:tc>
          <w:tcPr>
            <w:tcW w:w="5670" w:type="dxa"/>
          </w:tcPr>
          <w:p w14:paraId="2E7BADF3" w14:textId="77777777" w:rsidR="00E659B6" w:rsidRPr="00F33EAD" w:rsidRDefault="00E659B6" w:rsidP="00E659B6">
            <w:pPr>
              <w:spacing w:before="90" w:after="54"/>
              <w:ind w:left="57" w:right="57"/>
              <w:jc w:val="both"/>
              <w:rPr>
                <w:rFonts w:cs="Tahoma"/>
                <w:sz w:val="16"/>
                <w:szCs w:val="18"/>
              </w:rPr>
            </w:pPr>
          </w:p>
        </w:tc>
      </w:tr>
    </w:tbl>
    <w:p w14:paraId="2E7BAE30" w14:textId="0779C62E" w:rsidR="005A0D6F" w:rsidRPr="00F33EAD" w:rsidRDefault="007716A0" w:rsidP="005A0D6F">
      <w:pPr>
        <w:spacing w:after="200" w:line="276" w:lineRule="auto"/>
        <w:rPr>
          <w:rFonts w:cs="Tahoma"/>
          <w:sz w:val="24"/>
        </w:rPr>
      </w:pPr>
      <w:r w:rsidRPr="005A0D6F">
        <w:rPr>
          <w:rFonts w:cs="Tahoma"/>
          <w:sz w:val="24"/>
        </w:rPr>
        <w:br w:type="page"/>
      </w:r>
      <w:bookmarkStart w:id="497" w:name="_Ref351368310"/>
      <w:bookmarkStart w:id="498" w:name="_Ref351368313"/>
      <w:bookmarkStart w:id="499" w:name="_Toc495681070"/>
    </w:p>
    <w:p w14:paraId="2E7BAE31" w14:textId="32F1A16A" w:rsidR="00AE5FFF" w:rsidRDefault="00BE5095" w:rsidP="00BE5095">
      <w:pPr>
        <w:pStyle w:val="Heading1"/>
        <w:numPr>
          <w:ilvl w:val="0"/>
          <w:numId w:val="0"/>
        </w:numPr>
        <w:ind w:left="360" w:hanging="360"/>
      </w:pPr>
      <w:bookmarkStart w:id="500" w:name="_Toc109732992"/>
      <w:r>
        <w:lastRenderedPageBreak/>
        <w:t>Bijlage A</w:t>
      </w:r>
      <w:r w:rsidR="006C6A01">
        <w:tab/>
        <w:t>:</w:t>
      </w:r>
      <w:r w:rsidR="007716A0" w:rsidRPr="00F33EAD">
        <w:t xml:space="preserve"> </w:t>
      </w:r>
      <w:bookmarkEnd w:id="497"/>
      <w:bookmarkEnd w:id="498"/>
      <w:bookmarkEnd w:id="499"/>
      <w:r w:rsidR="00F94EBB" w:rsidRPr="00F94EBB">
        <w:t>Algemene Rijksvoorwaarden voor diensten 2018 (ARVODI-2018)</w:t>
      </w:r>
      <w:bookmarkEnd w:id="500"/>
    </w:p>
    <w:p w14:paraId="5FC5E543" w14:textId="59E5C00A" w:rsidR="00565CD8" w:rsidRDefault="00BE5095" w:rsidP="00565CD8">
      <w:r>
        <w:t>Deze bijlage is separaat meegezonden met dit Beschrijvend Document.</w:t>
      </w:r>
    </w:p>
    <w:p w14:paraId="6238432B" w14:textId="0949E471" w:rsidR="00565CD8" w:rsidRDefault="00565CD8" w:rsidP="00565CD8">
      <w:pPr>
        <w:pStyle w:val="Heading1"/>
        <w:numPr>
          <w:ilvl w:val="0"/>
          <w:numId w:val="0"/>
        </w:numPr>
        <w:ind w:left="360" w:hanging="360"/>
      </w:pPr>
      <w:bookmarkStart w:id="501" w:name="_Toc109732993"/>
      <w:r>
        <w:t>Bijlage B</w:t>
      </w:r>
      <w:r>
        <w:tab/>
        <w:t xml:space="preserve">: Concept van de </w:t>
      </w:r>
      <w:r w:rsidR="00735B8A">
        <w:t>Overeenkomst</w:t>
      </w:r>
      <w:bookmarkEnd w:id="501"/>
    </w:p>
    <w:p w14:paraId="2375B1F9" w14:textId="5E052310" w:rsidR="00565CD8" w:rsidRDefault="00565CD8" w:rsidP="00565CD8">
      <w:r>
        <w:t>Deze bijlage is separaat meegezonden met dit Beschrijvend Document</w:t>
      </w:r>
      <w:r w:rsidR="00BE5095">
        <w:t>.</w:t>
      </w:r>
    </w:p>
    <w:p w14:paraId="085C71E2" w14:textId="7A2D7C4F" w:rsidR="00565CD8" w:rsidRDefault="00565CD8" w:rsidP="00BE5095">
      <w:pPr>
        <w:pStyle w:val="Heading1"/>
        <w:numPr>
          <w:ilvl w:val="0"/>
          <w:numId w:val="0"/>
        </w:numPr>
        <w:ind w:left="360" w:hanging="360"/>
      </w:pPr>
      <w:bookmarkStart w:id="502" w:name="_Toc109732994"/>
      <w:r>
        <w:t xml:space="preserve">Bijlage </w:t>
      </w:r>
      <w:r w:rsidR="00D07BAC">
        <w:t>C</w:t>
      </w:r>
      <w:r>
        <w:tab/>
        <w:t xml:space="preserve">: </w:t>
      </w:r>
      <w:r w:rsidR="00464D3C">
        <w:t xml:space="preserve">Programma van </w:t>
      </w:r>
      <w:r w:rsidR="00D07BAC">
        <w:t>E</w:t>
      </w:r>
      <w:r w:rsidR="00464D3C">
        <w:t>isen</w:t>
      </w:r>
      <w:bookmarkEnd w:id="502"/>
    </w:p>
    <w:p w14:paraId="01018820" w14:textId="6AA77AAC" w:rsidR="00565CD8" w:rsidRDefault="00565CD8" w:rsidP="00565CD8">
      <w:r>
        <w:t>Deze bijlage is separaat meegezonden met dit Beschrijvend Document</w:t>
      </w:r>
      <w:r w:rsidR="00BE5095">
        <w:t>.</w:t>
      </w:r>
    </w:p>
    <w:p w14:paraId="32A95D19" w14:textId="47CCD656" w:rsidR="001F0782" w:rsidRDefault="001F0782" w:rsidP="001F0782">
      <w:pPr>
        <w:pStyle w:val="Heading1"/>
        <w:numPr>
          <w:ilvl w:val="0"/>
          <w:numId w:val="0"/>
        </w:numPr>
        <w:ind w:left="360" w:hanging="360"/>
      </w:pPr>
      <w:bookmarkStart w:id="503" w:name="_Toc109732995"/>
      <w:r>
        <w:t>Bijlage D</w:t>
      </w:r>
      <w:r>
        <w:tab/>
        <w:t>: Prijsinschrijfformulier</w:t>
      </w:r>
      <w:bookmarkEnd w:id="503"/>
    </w:p>
    <w:p w14:paraId="26656179" w14:textId="4D37B3FD" w:rsidR="001F0782" w:rsidRDefault="001F0782" w:rsidP="001F0782">
      <w:r>
        <w:t>Deze bijlage is separaat meegezonden met dit Beschrijvend Document.</w:t>
      </w:r>
    </w:p>
    <w:p w14:paraId="1CF81BB8" w14:textId="04BBB724" w:rsidR="00961072" w:rsidRDefault="00961072" w:rsidP="00961072">
      <w:pPr>
        <w:pStyle w:val="Heading1"/>
        <w:numPr>
          <w:ilvl w:val="0"/>
          <w:numId w:val="0"/>
        </w:numPr>
        <w:ind w:left="360" w:hanging="360"/>
      </w:pPr>
      <w:bookmarkStart w:id="504" w:name="_Toc109732996"/>
      <w:r>
        <w:t>Bijlage 1</w:t>
      </w:r>
      <w:r>
        <w:tab/>
        <w:t>: Format Nota van Inlichtingen</w:t>
      </w:r>
      <w:bookmarkEnd w:id="504"/>
    </w:p>
    <w:p w14:paraId="754C2760" w14:textId="29779616" w:rsidR="00961072" w:rsidRDefault="00961072" w:rsidP="00961072">
      <w:r>
        <w:t>Deze bijlage is separaat meegezonden met dit Beschrijvend Document.</w:t>
      </w:r>
    </w:p>
    <w:p w14:paraId="79903986" w14:textId="1C9DF358" w:rsidR="00607217" w:rsidRDefault="00607217" w:rsidP="00607217">
      <w:pPr>
        <w:pStyle w:val="Heading1"/>
        <w:numPr>
          <w:ilvl w:val="0"/>
          <w:numId w:val="0"/>
        </w:numPr>
        <w:ind w:left="360" w:hanging="360"/>
      </w:pPr>
      <w:bookmarkStart w:id="505" w:name="_Toc109732997"/>
      <w:r>
        <w:t>Bijlage 2</w:t>
      </w:r>
      <w:r w:rsidR="00C9368A">
        <w:t>a</w:t>
      </w:r>
      <w:r w:rsidR="0085366E">
        <w:tab/>
      </w:r>
      <w:r w:rsidR="001F2964">
        <w:t xml:space="preserve"> </w:t>
      </w:r>
      <w:r>
        <w:t xml:space="preserve">: </w:t>
      </w:r>
      <w:r w:rsidR="00C9368A">
        <w:t>Ruimtestaat - plattegronden</w:t>
      </w:r>
      <w:bookmarkEnd w:id="505"/>
    </w:p>
    <w:p w14:paraId="2CFBB128" w14:textId="77777777" w:rsidR="00607217" w:rsidRDefault="00607217" w:rsidP="00607217">
      <w:r>
        <w:t>Deze bijlage is separaat meegezonden met dit Beschrijvend Document.</w:t>
      </w:r>
    </w:p>
    <w:p w14:paraId="1D966E1E" w14:textId="2D546112" w:rsidR="00C9368A" w:rsidRDefault="00C9368A" w:rsidP="00C9368A">
      <w:pPr>
        <w:pStyle w:val="Heading1"/>
        <w:numPr>
          <w:ilvl w:val="0"/>
          <w:numId w:val="0"/>
        </w:numPr>
        <w:ind w:left="360" w:hanging="360"/>
      </w:pPr>
      <w:bookmarkStart w:id="506" w:name="_Toc109732998"/>
      <w:r>
        <w:t>Bijlage 2b</w:t>
      </w:r>
      <w:r w:rsidR="0085366E">
        <w:tab/>
      </w:r>
      <w:r w:rsidR="001F2964">
        <w:t xml:space="preserve"> </w:t>
      </w:r>
      <w:r>
        <w:t>: Ruimtestaat - kamernummering</w:t>
      </w:r>
      <w:bookmarkEnd w:id="506"/>
    </w:p>
    <w:p w14:paraId="2F0B4243" w14:textId="77777777" w:rsidR="00C9368A" w:rsidRDefault="00C9368A" w:rsidP="00C9368A">
      <w:r>
        <w:t>Deze bijlage is separaat meegezonden met dit Beschrijvend Document.</w:t>
      </w:r>
    </w:p>
    <w:p w14:paraId="31897039" w14:textId="7C898C65" w:rsidR="00C9368A" w:rsidRDefault="00C9368A" w:rsidP="00C9368A">
      <w:pPr>
        <w:pStyle w:val="Heading1"/>
        <w:numPr>
          <w:ilvl w:val="0"/>
          <w:numId w:val="0"/>
        </w:numPr>
        <w:ind w:left="360" w:hanging="360"/>
      </w:pPr>
      <w:bookmarkStart w:id="507" w:name="_Toc109732999"/>
      <w:r>
        <w:t>Bijlage 3a</w:t>
      </w:r>
      <w:r w:rsidR="0085366E">
        <w:tab/>
      </w:r>
      <w:r w:rsidR="001F2964">
        <w:t xml:space="preserve"> </w:t>
      </w:r>
      <w:r>
        <w:t>: Tekeningen - plaatsing camera’s</w:t>
      </w:r>
      <w:bookmarkEnd w:id="507"/>
    </w:p>
    <w:p w14:paraId="00A2F71B" w14:textId="77777777" w:rsidR="00C9368A" w:rsidRDefault="00C9368A" w:rsidP="00C9368A">
      <w:r>
        <w:t>Deze bijlage is separaat meegezonden met dit Beschrijvend Document.</w:t>
      </w:r>
    </w:p>
    <w:p w14:paraId="226E74C9" w14:textId="21E48755" w:rsidR="002C43C9" w:rsidRDefault="002C43C9" w:rsidP="002C43C9">
      <w:pPr>
        <w:pStyle w:val="Heading1"/>
        <w:numPr>
          <w:ilvl w:val="0"/>
          <w:numId w:val="0"/>
        </w:numPr>
        <w:ind w:left="360" w:hanging="360"/>
      </w:pPr>
      <w:bookmarkStart w:id="508" w:name="_Toc109733000"/>
      <w:r>
        <w:t>Bijlage 3b</w:t>
      </w:r>
      <w:r w:rsidR="0085366E">
        <w:tab/>
      </w:r>
      <w:r w:rsidR="001F2964">
        <w:t xml:space="preserve"> </w:t>
      </w:r>
      <w:r>
        <w:t xml:space="preserve">: </w:t>
      </w:r>
      <w:r w:rsidR="00401B40">
        <w:t>Product</w:t>
      </w:r>
      <w:r w:rsidR="00DB1BA2">
        <w:t>specificaties</w:t>
      </w:r>
      <w:r w:rsidR="002B4471">
        <w:t xml:space="preserve"> Smartlane</w:t>
      </w:r>
      <w:bookmarkEnd w:id="508"/>
    </w:p>
    <w:p w14:paraId="0282F97F" w14:textId="77777777" w:rsidR="002C43C9" w:rsidRDefault="002C43C9" w:rsidP="002C43C9">
      <w:r>
        <w:t>Deze bijlage is separaat meegezonden met dit Beschrijvend Document.</w:t>
      </w:r>
    </w:p>
    <w:p w14:paraId="53098E59" w14:textId="733D7075" w:rsidR="002B4471" w:rsidRDefault="002B4471" w:rsidP="002B4471">
      <w:pPr>
        <w:pStyle w:val="Heading1"/>
        <w:numPr>
          <w:ilvl w:val="0"/>
          <w:numId w:val="0"/>
        </w:numPr>
        <w:ind w:left="360" w:hanging="360"/>
      </w:pPr>
      <w:bookmarkStart w:id="509" w:name="_Toc109733001"/>
      <w:r>
        <w:t>Bijlage 3c</w:t>
      </w:r>
      <w:r w:rsidR="0085366E">
        <w:tab/>
      </w:r>
      <w:r w:rsidR="001F2964">
        <w:t xml:space="preserve"> </w:t>
      </w:r>
      <w:r>
        <w:t>: Product</w:t>
      </w:r>
      <w:r w:rsidR="00DB1BA2">
        <w:t>specificaties</w:t>
      </w:r>
      <w:r>
        <w:t xml:space="preserve"> </w:t>
      </w:r>
      <w:r w:rsidR="00DB1BA2">
        <w:t>p</w:t>
      </w:r>
      <w:r>
        <w:t>rimeVisit</w:t>
      </w:r>
      <w:bookmarkEnd w:id="509"/>
    </w:p>
    <w:p w14:paraId="30A6D9BB" w14:textId="77777777" w:rsidR="002B4471" w:rsidRDefault="002B4471" w:rsidP="002B4471">
      <w:r>
        <w:t>Deze bijlage is separaat meegezonden met dit Beschrijvend Document.</w:t>
      </w:r>
    </w:p>
    <w:p w14:paraId="733DBB05" w14:textId="5059BAE2" w:rsidR="002B4471" w:rsidRDefault="002B4471" w:rsidP="002B4471">
      <w:pPr>
        <w:pStyle w:val="Heading1"/>
        <w:numPr>
          <w:ilvl w:val="0"/>
          <w:numId w:val="0"/>
        </w:numPr>
        <w:ind w:left="360" w:hanging="360"/>
      </w:pPr>
      <w:bookmarkStart w:id="510" w:name="_Toc109733002"/>
      <w:r>
        <w:t>Bijlage 4</w:t>
      </w:r>
      <w:r w:rsidR="001F2964">
        <w:t xml:space="preserve"> </w:t>
      </w:r>
      <w:r>
        <w:t xml:space="preserve">: </w:t>
      </w:r>
      <w:r w:rsidR="000558D6">
        <w:t>Sanitair</w:t>
      </w:r>
      <w:bookmarkEnd w:id="510"/>
    </w:p>
    <w:p w14:paraId="223CAD73" w14:textId="77777777" w:rsidR="002B4471" w:rsidRDefault="002B4471" w:rsidP="002B4471">
      <w:r>
        <w:t>Deze bijlage is separaat meegezonden met dit Beschrijvend Document.</w:t>
      </w:r>
    </w:p>
    <w:p w14:paraId="30880BDB" w14:textId="03410970" w:rsidR="000558D6" w:rsidRDefault="000558D6" w:rsidP="000558D6">
      <w:pPr>
        <w:pStyle w:val="Heading1"/>
        <w:numPr>
          <w:ilvl w:val="0"/>
          <w:numId w:val="0"/>
        </w:numPr>
        <w:ind w:left="360" w:hanging="360"/>
      </w:pPr>
      <w:bookmarkStart w:id="511" w:name="_Toc109733003"/>
      <w:r>
        <w:t>Bijlage 5a</w:t>
      </w:r>
      <w:r>
        <w:tab/>
      </w:r>
      <w:r w:rsidR="001F2964">
        <w:t xml:space="preserve"> </w:t>
      </w:r>
      <w:r>
        <w:t xml:space="preserve">: </w:t>
      </w:r>
      <w:r w:rsidR="00897093">
        <w:t>Groenvoorziening</w:t>
      </w:r>
      <w:r w:rsidR="00AE405E">
        <w:t xml:space="preserve"> – Planten in pot</w:t>
      </w:r>
      <w:bookmarkEnd w:id="511"/>
    </w:p>
    <w:p w14:paraId="6E3BAD2B" w14:textId="77777777" w:rsidR="000558D6" w:rsidRDefault="000558D6" w:rsidP="000558D6">
      <w:r>
        <w:t>Deze bijlage is separaat meegezonden met dit Beschrijvend Document.</w:t>
      </w:r>
    </w:p>
    <w:p w14:paraId="286BFBA0" w14:textId="1BA1940F" w:rsidR="00F14A4D" w:rsidRDefault="00F14A4D" w:rsidP="00F14A4D">
      <w:pPr>
        <w:pStyle w:val="Heading1"/>
        <w:numPr>
          <w:ilvl w:val="0"/>
          <w:numId w:val="0"/>
        </w:numPr>
        <w:ind w:left="360" w:hanging="360"/>
      </w:pPr>
      <w:bookmarkStart w:id="512" w:name="_Toc109733004"/>
      <w:r>
        <w:t>Bijlage 5b</w:t>
      </w:r>
      <w:r>
        <w:tab/>
      </w:r>
      <w:r w:rsidR="001F2964">
        <w:t xml:space="preserve"> </w:t>
      </w:r>
      <w:r>
        <w:t xml:space="preserve">: Groenvoorziening – </w:t>
      </w:r>
      <w:r w:rsidR="00D51821">
        <w:t>Begane grond</w:t>
      </w:r>
      <w:bookmarkEnd w:id="512"/>
    </w:p>
    <w:p w14:paraId="51A0E1C5" w14:textId="77777777" w:rsidR="00F14A4D" w:rsidRDefault="00F14A4D" w:rsidP="00F14A4D">
      <w:r>
        <w:t>Deze bijlage is separaat meegezonden met dit Beschrijvend Document.</w:t>
      </w:r>
    </w:p>
    <w:p w14:paraId="5BD19A43" w14:textId="1154E0A2" w:rsidR="00F14A4D" w:rsidRDefault="00F14A4D" w:rsidP="00F14A4D">
      <w:pPr>
        <w:pStyle w:val="Heading1"/>
        <w:numPr>
          <w:ilvl w:val="0"/>
          <w:numId w:val="0"/>
        </w:numPr>
        <w:ind w:left="360" w:hanging="360"/>
      </w:pPr>
      <w:bookmarkStart w:id="513" w:name="_Toc109733005"/>
      <w:r>
        <w:t>Bijlage 5</w:t>
      </w:r>
      <w:r w:rsidR="000F0E2F">
        <w:t>c</w:t>
      </w:r>
      <w:r w:rsidR="0085366E">
        <w:tab/>
      </w:r>
      <w:r w:rsidR="001F2964">
        <w:t xml:space="preserve"> </w:t>
      </w:r>
      <w:r>
        <w:t xml:space="preserve">: Groenvoorziening – </w:t>
      </w:r>
      <w:r w:rsidR="00D51821">
        <w:t>Floor 1</w:t>
      </w:r>
      <w:bookmarkEnd w:id="513"/>
    </w:p>
    <w:p w14:paraId="1317F2EB" w14:textId="77777777" w:rsidR="00F14A4D" w:rsidRDefault="00F14A4D" w:rsidP="00F14A4D">
      <w:r>
        <w:t>Deze bijlage is separaat meegezonden met dit Beschrijvend Document.</w:t>
      </w:r>
    </w:p>
    <w:p w14:paraId="5ADE2F4B" w14:textId="5A2C543D" w:rsidR="00F14A4D" w:rsidRDefault="00F14A4D" w:rsidP="00F14A4D">
      <w:pPr>
        <w:pStyle w:val="Heading1"/>
        <w:numPr>
          <w:ilvl w:val="0"/>
          <w:numId w:val="0"/>
        </w:numPr>
        <w:ind w:left="360" w:hanging="360"/>
      </w:pPr>
      <w:bookmarkStart w:id="514" w:name="_Toc109733006"/>
      <w:r>
        <w:lastRenderedPageBreak/>
        <w:t>Bijlage 5</w:t>
      </w:r>
      <w:r w:rsidR="000F0E2F">
        <w:t>d</w:t>
      </w:r>
      <w:r w:rsidR="0085366E">
        <w:tab/>
      </w:r>
      <w:r w:rsidR="001F2964">
        <w:t xml:space="preserve"> </w:t>
      </w:r>
      <w:r>
        <w:t xml:space="preserve">: Groenvoorziening – </w:t>
      </w:r>
      <w:r w:rsidR="00D51821">
        <w:t>Floor 2</w:t>
      </w:r>
      <w:bookmarkEnd w:id="514"/>
    </w:p>
    <w:p w14:paraId="18C94729" w14:textId="77777777" w:rsidR="00F14A4D" w:rsidRDefault="00F14A4D" w:rsidP="00F14A4D">
      <w:r>
        <w:t>Deze bijlage is separaat meegezonden met dit Beschrijvend Document.</w:t>
      </w:r>
    </w:p>
    <w:p w14:paraId="40E958CD" w14:textId="68D516F4" w:rsidR="00F14A4D" w:rsidRDefault="00F14A4D" w:rsidP="00F14A4D">
      <w:pPr>
        <w:pStyle w:val="Heading1"/>
        <w:numPr>
          <w:ilvl w:val="0"/>
          <w:numId w:val="0"/>
        </w:numPr>
        <w:ind w:left="360" w:hanging="360"/>
      </w:pPr>
      <w:bookmarkStart w:id="515" w:name="_Toc109733007"/>
      <w:r>
        <w:t>Bijlage 5</w:t>
      </w:r>
      <w:r w:rsidR="000F0E2F">
        <w:t>e</w:t>
      </w:r>
      <w:r>
        <w:tab/>
      </w:r>
      <w:r w:rsidR="001F2964">
        <w:t xml:space="preserve"> </w:t>
      </w:r>
      <w:r>
        <w:t xml:space="preserve">: Groenvoorziening – </w:t>
      </w:r>
      <w:r w:rsidR="00D51821">
        <w:t>Floor 3</w:t>
      </w:r>
      <w:bookmarkEnd w:id="515"/>
    </w:p>
    <w:p w14:paraId="530079E7" w14:textId="77777777" w:rsidR="00F14A4D" w:rsidRDefault="00F14A4D" w:rsidP="00F14A4D">
      <w:r>
        <w:t>Deze bijlage is separaat meegezonden met dit Beschrijvend Document.</w:t>
      </w:r>
    </w:p>
    <w:p w14:paraId="0811283C" w14:textId="6C119C44" w:rsidR="00F14A4D" w:rsidRDefault="00F14A4D" w:rsidP="00F14A4D">
      <w:pPr>
        <w:pStyle w:val="Heading1"/>
        <w:numPr>
          <w:ilvl w:val="0"/>
          <w:numId w:val="0"/>
        </w:numPr>
        <w:ind w:left="360" w:hanging="360"/>
      </w:pPr>
      <w:bookmarkStart w:id="516" w:name="_Toc109733008"/>
      <w:r>
        <w:t xml:space="preserve">Bijlage </w:t>
      </w:r>
      <w:r w:rsidR="000F0E2F">
        <w:t>6</w:t>
      </w:r>
      <w:r w:rsidR="001F2964">
        <w:t xml:space="preserve"> </w:t>
      </w:r>
      <w:r>
        <w:t xml:space="preserve">: </w:t>
      </w:r>
      <w:r w:rsidR="002F22FF">
        <w:t>Werkzaamheden</w:t>
      </w:r>
      <w:r w:rsidR="001E1CEC">
        <w:t xml:space="preserve"> </w:t>
      </w:r>
      <w:r w:rsidR="00FC0279">
        <w:t>s</w:t>
      </w:r>
      <w:r w:rsidR="001E1CEC">
        <w:t>ecretariaat</w:t>
      </w:r>
      <w:r w:rsidR="00FC0279">
        <w:t xml:space="preserve"> en hospitality+</w:t>
      </w:r>
      <w:bookmarkEnd w:id="516"/>
    </w:p>
    <w:p w14:paraId="154147F6" w14:textId="77777777" w:rsidR="00F14A4D" w:rsidRDefault="00F14A4D" w:rsidP="00F14A4D">
      <w:r>
        <w:t>Deze bijlage is separaat meegezonden met dit Beschrijvend Document.</w:t>
      </w:r>
    </w:p>
    <w:p w14:paraId="25D0BF63" w14:textId="16B5B11B" w:rsidR="00332930" w:rsidRDefault="00332930" w:rsidP="00332930">
      <w:pPr>
        <w:pStyle w:val="Heading1"/>
        <w:numPr>
          <w:ilvl w:val="0"/>
          <w:numId w:val="0"/>
        </w:numPr>
        <w:ind w:left="360" w:hanging="360"/>
      </w:pPr>
      <w:bookmarkStart w:id="517" w:name="_Toc109733009"/>
      <w:r>
        <w:t>Bijlage 7</w:t>
      </w:r>
      <w:r w:rsidR="001F2964">
        <w:t xml:space="preserve"> </w:t>
      </w:r>
      <w:r>
        <w:t xml:space="preserve">: </w:t>
      </w:r>
      <w:r w:rsidR="00600AF2">
        <w:t xml:space="preserve">Impressies </w:t>
      </w:r>
      <w:r w:rsidR="00C1138E">
        <w:t>d</w:t>
      </w:r>
      <w:r w:rsidR="00600AF2">
        <w:t>esign</w:t>
      </w:r>
      <w:bookmarkEnd w:id="517"/>
    </w:p>
    <w:p w14:paraId="544B03AB" w14:textId="77777777" w:rsidR="00332930" w:rsidRDefault="00332930" w:rsidP="00332930">
      <w:r>
        <w:t>Deze bijlage is separaat meegezonden met dit Beschrijvend Document.</w:t>
      </w:r>
    </w:p>
    <w:p w14:paraId="4874042B" w14:textId="77777777" w:rsidR="00332930" w:rsidRDefault="00332930" w:rsidP="00F14A4D"/>
    <w:p w14:paraId="7D53848E" w14:textId="77777777" w:rsidR="00F14A4D" w:rsidRPr="00F33EAD" w:rsidRDefault="00F14A4D" w:rsidP="00294076">
      <w:pPr>
        <w:rPr>
          <w:rFonts w:cs="Tahoma"/>
          <w:color w:val="548DD4" w:themeColor="text2" w:themeTint="99"/>
        </w:rPr>
      </w:pPr>
    </w:p>
    <w:sectPr w:rsidR="00F14A4D" w:rsidRPr="00F33EAD" w:rsidSect="00CC28C3">
      <w:headerReference w:type="default" r:id="rId18"/>
      <w:footerReference w:type="default" r:id="rId19"/>
      <w:headerReference w:type="first" r:id="rId20"/>
      <w:footerReference w:type="first" r:id="rId21"/>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BA854" w14:textId="77777777" w:rsidR="000F2984" w:rsidRDefault="000F2984" w:rsidP="00E300F5">
      <w:pPr>
        <w:spacing w:line="240" w:lineRule="auto"/>
      </w:pPr>
      <w:r>
        <w:separator/>
      </w:r>
    </w:p>
  </w:endnote>
  <w:endnote w:type="continuationSeparator" w:id="0">
    <w:p w14:paraId="1E007B7E" w14:textId="77777777" w:rsidR="000F2984" w:rsidRDefault="000F2984" w:rsidP="00E300F5">
      <w:pPr>
        <w:spacing w:line="240" w:lineRule="auto"/>
      </w:pPr>
      <w:r>
        <w:continuationSeparator/>
      </w:r>
    </w:p>
  </w:endnote>
  <w:endnote w:type="continuationNotice" w:id="1">
    <w:p w14:paraId="5635E1E4" w14:textId="77777777" w:rsidR="000F2984" w:rsidRDefault="000F298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AE3B" w14:textId="6CCE0075" w:rsidR="00A127D8" w:rsidRPr="009A4EFE" w:rsidRDefault="00A127D8" w:rsidP="009A4EFE">
    <w:pPr>
      <w:pStyle w:val="Footer"/>
      <w:ind w:right="360"/>
      <w:rPr>
        <w:szCs w:val="18"/>
      </w:rPr>
    </w:pPr>
    <w:r w:rsidRPr="00DC4C9A">
      <w:rPr>
        <w:szCs w:val="18"/>
      </w:rPr>
      <w:t xml:space="preserve">© </w:t>
    </w:r>
    <w:r w:rsidRPr="00417D1E">
      <w:rPr>
        <w:szCs w:val="18"/>
      </w:rPr>
      <w:t xml:space="preserve">Beschrijvend Document </w:t>
    </w:r>
    <w:r>
      <w:rPr>
        <w:szCs w:val="18"/>
      </w:rPr>
      <w:t>‘</w:t>
    </w:r>
    <w:r w:rsidR="00BD38B2">
      <w:rPr>
        <w:szCs w:val="18"/>
      </w:rPr>
      <w:t>Europese Aanbesteding Multi Services</w:t>
    </w:r>
    <w:r w:rsidRPr="009B6C66">
      <w:rPr>
        <w:szCs w:val="18"/>
      </w:rPr>
      <w:t>’</w:t>
    </w:r>
    <w:r>
      <w:rPr>
        <w:szCs w:val="18"/>
      </w:rPr>
      <w:tab/>
    </w:r>
    <w:r w:rsidRPr="00D61459">
      <w:fldChar w:fldCharType="begin"/>
    </w:r>
    <w:r w:rsidRPr="00D61459">
      <w:instrText xml:space="preserve"> PAGE </w:instrText>
    </w:r>
    <w:r w:rsidRPr="00D61459">
      <w:fldChar w:fldCharType="separate"/>
    </w:r>
    <w:r w:rsidRPr="00D61459">
      <w:t>26</w:t>
    </w:r>
    <w:r w:rsidRPr="00D61459">
      <w:fldChar w:fldCharType="end"/>
    </w:r>
    <w:r w:rsidRPr="00D61459">
      <w:t xml:space="preserve"> </w:t>
    </w:r>
    <w:r w:rsidRPr="00DC4C9A">
      <w:rPr>
        <w:szCs w:val="18"/>
      </w:rPr>
      <w:t xml:space="preserve">van </w:t>
    </w:r>
    <w:r w:rsidRPr="00DC4C9A">
      <w:rPr>
        <w:rStyle w:val="PageNumber"/>
        <w:szCs w:val="18"/>
      </w:rPr>
      <w:fldChar w:fldCharType="begin"/>
    </w:r>
    <w:r w:rsidRPr="00DC4C9A">
      <w:rPr>
        <w:rStyle w:val="PageNumber"/>
        <w:szCs w:val="18"/>
      </w:rPr>
      <w:instrText xml:space="preserve"> NUMPAGES </w:instrText>
    </w:r>
    <w:r w:rsidRPr="00DC4C9A">
      <w:rPr>
        <w:rStyle w:val="PageNumber"/>
        <w:szCs w:val="18"/>
      </w:rPr>
      <w:fldChar w:fldCharType="separate"/>
    </w:r>
    <w:r>
      <w:rPr>
        <w:rStyle w:val="PageNumber"/>
        <w:noProof/>
        <w:szCs w:val="18"/>
      </w:rPr>
      <w:t>46</w:t>
    </w:r>
    <w:r w:rsidRPr="00DC4C9A">
      <w:rPr>
        <w:rStyle w:val="PageNumber"/>
        <w:szCs w:val="18"/>
      </w:rPr>
      <w:fldChar w:fldCharType="end"/>
    </w:r>
    <w:r>
      <w:rPr>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AE3C" w14:textId="102266AF" w:rsidR="00A127D8" w:rsidRPr="00DC4C9A" w:rsidRDefault="00A127D8" w:rsidP="00E77127">
    <w:pPr>
      <w:pStyle w:val="Footer"/>
      <w:ind w:right="360"/>
      <w:rPr>
        <w:szCs w:val="18"/>
      </w:rPr>
    </w:pPr>
    <w:r w:rsidRPr="00DC4C9A">
      <w:rPr>
        <w:szCs w:val="18"/>
      </w:rPr>
      <w:t xml:space="preserve">© </w:t>
    </w:r>
    <w:r w:rsidRPr="00417D1E">
      <w:rPr>
        <w:szCs w:val="18"/>
      </w:rPr>
      <w:t xml:space="preserve">Beschrijvend Document </w:t>
    </w:r>
    <w:r w:rsidR="00894F75">
      <w:rPr>
        <w:szCs w:val="18"/>
      </w:rPr>
      <w:t xml:space="preserve">Europese </w:t>
    </w:r>
    <w:r w:rsidR="00AA4C43">
      <w:rPr>
        <w:szCs w:val="18"/>
      </w:rPr>
      <w:t>Aanbesteding</w:t>
    </w:r>
    <w:r w:rsidR="00894F75">
      <w:rPr>
        <w:szCs w:val="18"/>
      </w:rPr>
      <w:t xml:space="preserve"> Multi Services</w:t>
    </w:r>
    <w:r>
      <w:rPr>
        <w:szCs w:val="18"/>
      </w:rPr>
      <w:tab/>
    </w:r>
    <w:r w:rsidRPr="00DC4C9A">
      <w:rPr>
        <w:rStyle w:val="PageNumber"/>
        <w:szCs w:val="18"/>
      </w:rPr>
      <w:fldChar w:fldCharType="begin"/>
    </w:r>
    <w:r w:rsidRPr="00DC4C9A">
      <w:rPr>
        <w:rStyle w:val="PageNumber"/>
        <w:szCs w:val="18"/>
      </w:rPr>
      <w:instrText xml:space="preserve"> PAGE </w:instrText>
    </w:r>
    <w:r w:rsidRPr="00DC4C9A">
      <w:rPr>
        <w:rStyle w:val="PageNumber"/>
        <w:szCs w:val="18"/>
      </w:rPr>
      <w:fldChar w:fldCharType="separate"/>
    </w:r>
    <w:r>
      <w:rPr>
        <w:rStyle w:val="PageNumber"/>
        <w:noProof/>
        <w:szCs w:val="18"/>
      </w:rPr>
      <w:t>1</w:t>
    </w:r>
    <w:r w:rsidRPr="00DC4C9A">
      <w:rPr>
        <w:rStyle w:val="PageNumber"/>
        <w:szCs w:val="18"/>
      </w:rPr>
      <w:fldChar w:fldCharType="end"/>
    </w:r>
    <w:r w:rsidRPr="00DC4C9A">
      <w:rPr>
        <w:rStyle w:val="PageNumber"/>
        <w:szCs w:val="18"/>
      </w:rPr>
      <w:t xml:space="preserve"> </w:t>
    </w:r>
    <w:r w:rsidRPr="00DC4C9A">
      <w:rPr>
        <w:szCs w:val="18"/>
      </w:rPr>
      <w:t xml:space="preserve">van </w:t>
    </w:r>
    <w:r w:rsidRPr="00DC4C9A">
      <w:rPr>
        <w:rStyle w:val="PageNumber"/>
        <w:szCs w:val="18"/>
      </w:rPr>
      <w:fldChar w:fldCharType="begin"/>
    </w:r>
    <w:r w:rsidRPr="00DC4C9A">
      <w:rPr>
        <w:rStyle w:val="PageNumber"/>
        <w:szCs w:val="18"/>
      </w:rPr>
      <w:instrText xml:space="preserve"> NUMPAGES </w:instrText>
    </w:r>
    <w:r w:rsidRPr="00DC4C9A">
      <w:rPr>
        <w:rStyle w:val="PageNumber"/>
        <w:szCs w:val="18"/>
      </w:rPr>
      <w:fldChar w:fldCharType="separate"/>
    </w:r>
    <w:r>
      <w:rPr>
        <w:rStyle w:val="PageNumber"/>
        <w:noProof/>
        <w:szCs w:val="18"/>
      </w:rPr>
      <w:t>46</w:t>
    </w:r>
    <w:r w:rsidRPr="00DC4C9A">
      <w:rPr>
        <w:rStyle w:val="PageNumber"/>
        <w:szCs w:val="18"/>
      </w:rPr>
      <w:fldChar w:fldCharType="end"/>
    </w:r>
    <w:r w:rsidRPr="00DC4C9A">
      <w:rPr>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47816" w14:textId="77777777" w:rsidR="000F2984" w:rsidRDefault="000F2984" w:rsidP="00E300F5">
      <w:pPr>
        <w:spacing w:line="240" w:lineRule="auto"/>
      </w:pPr>
      <w:r>
        <w:separator/>
      </w:r>
    </w:p>
  </w:footnote>
  <w:footnote w:type="continuationSeparator" w:id="0">
    <w:p w14:paraId="48B05994" w14:textId="77777777" w:rsidR="000F2984" w:rsidRDefault="000F2984" w:rsidP="00E300F5">
      <w:pPr>
        <w:spacing w:line="240" w:lineRule="auto"/>
      </w:pPr>
      <w:r>
        <w:continuationSeparator/>
      </w:r>
    </w:p>
  </w:footnote>
  <w:footnote w:type="continuationNotice" w:id="1">
    <w:p w14:paraId="56460A24" w14:textId="77777777" w:rsidR="000F2984" w:rsidRDefault="000F2984">
      <w:pPr>
        <w:spacing w:line="240" w:lineRule="auto"/>
      </w:pPr>
    </w:p>
  </w:footnote>
  <w:footnote w:id="2">
    <w:p w14:paraId="282562D8" w14:textId="24F8780A" w:rsidR="009379B7" w:rsidRDefault="009379B7">
      <w:pPr>
        <w:pStyle w:val="FootnoteText"/>
      </w:pPr>
      <w:r>
        <w:rPr>
          <w:rStyle w:val="FootnoteReference"/>
        </w:rPr>
        <w:footnoteRef/>
      </w:r>
      <w:r>
        <w:t xml:space="preserve"> </w:t>
      </w:r>
      <w:hyperlink r:id="rId1" w:history="1">
        <w:r w:rsidR="00DB56AF" w:rsidRPr="009F1E49">
          <w:rPr>
            <w:rStyle w:val="Hyperlink"/>
          </w:rPr>
          <w:t>https://www.tenderned.nl/cms/voor-ondernemingen-starten-met-tenderned/eherkenning-gebruiken-voor-tenderned</w:t>
        </w:r>
      </w:hyperlink>
      <w:r w:rsidR="00DB56AF">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CF557" w14:textId="39D2A209" w:rsidR="00A127D8" w:rsidRDefault="00A127D8">
    <w:pPr>
      <w:pStyle w:val="Header"/>
    </w:pPr>
    <w:r>
      <w:rPr>
        <w:noProof/>
      </w:rPr>
      <w:drawing>
        <wp:anchor distT="0" distB="0" distL="114300" distR="114300" simplePos="0" relativeHeight="251658241" behindDoc="0" locked="0" layoutInCell="1" allowOverlap="0" wp14:anchorId="609F175F" wp14:editId="66A43515">
          <wp:simplePos x="0" y="0"/>
          <wp:positionH relativeFrom="page">
            <wp:posOffset>902335</wp:posOffset>
          </wp:positionH>
          <wp:positionV relativeFrom="page">
            <wp:posOffset>433216</wp:posOffset>
          </wp:positionV>
          <wp:extent cx="1729154" cy="299209"/>
          <wp:effectExtent l="0" t="0" r="4445" b="5715"/>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9154" cy="29920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85011" w14:textId="21A84123" w:rsidR="00A127D8" w:rsidRDefault="00A127D8">
    <w:pPr>
      <w:pStyle w:val="Header"/>
    </w:pPr>
    <w:r>
      <w:rPr>
        <w:noProof/>
      </w:rPr>
      <w:drawing>
        <wp:anchor distT="0" distB="0" distL="114300" distR="114300" simplePos="0" relativeHeight="251658240" behindDoc="0" locked="0" layoutInCell="1" allowOverlap="0" wp14:anchorId="4ED7AC7D" wp14:editId="42BB2C88">
          <wp:simplePos x="0" y="0"/>
          <wp:positionH relativeFrom="page">
            <wp:posOffset>871855</wp:posOffset>
          </wp:positionH>
          <wp:positionV relativeFrom="page">
            <wp:posOffset>532130</wp:posOffset>
          </wp:positionV>
          <wp:extent cx="2491740" cy="431165"/>
          <wp:effectExtent l="0" t="0" r="3810" b="6985"/>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740" cy="431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F2356"/>
    <w:multiLevelType w:val="hybridMultilevel"/>
    <w:tmpl w:val="A1F2732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C9749D"/>
    <w:multiLevelType w:val="hybridMultilevel"/>
    <w:tmpl w:val="0D2EF5F8"/>
    <w:lvl w:ilvl="0" w:tplc="C204C6D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36270A"/>
    <w:multiLevelType w:val="hybridMultilevel"/>
    <w:tmpl w:val="C0AE7E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CA8226"/>
    <w:multiLevelType w:val="hybridMultilevel"/>
    <w:tmpl w:val="FFFFFFFF"/>
    <w:lvl w:ilvl="0" w:tplc="086C6C0C">
      <w:start w:val="1"/>
      <w:numFmt w:val="bullet"/>
      <w:lvlText w:val="-"/>
      <w:lvlJc w:val="left"/>
      <w:pPr>
        <w:ind w:left="720" w:hanging="360"/>
      </w:pPr>
      <w:rPr>
        <w:rFonts w:ascii="Sylfaen" w:hAnsi="Sylfaen" w:hint="default"/>
      </w:rPr>
    </w:lvl>
    <w:lvl w:ilvl="1" w:tplc="94364ECE">
      <w:start w:val="1"/>
      <w:numFmt w:val="bullet"/>
      <w:lvlText w:val="o"/>
      <w:lvlJc w:val="left"/>
      <w:pPr>
        <w:ind w:left="1440" w:hanging="360"/>
      </w:pPr>
      <w:rPr>
        <w:rFonts w:ascii="Courier New" w:hAnsi="Courier New" w:hint="default"/>
      </w:rPr>
    </w:lvl>
    <w:lvl w:ilvl="2" w:tplc="84F2CBA2">
      <w:start w:val="1"/>
      <w:numFmt w:val="bullet"/>
      <w:lvlText w:val=""/>
      <w:lvlJc w:val="left"/>
      <w:pPr>
        <w:ind w:left="2160" w:hanging="360"/>
      </w:pPr>
      <w:rPr>
        <w:rFonts w:ascii="Wingdings" w:hAnsi="Wingdings" w:hint="default"/>
      </w:rPr>
    </w:lvl>
    <w:lvl w:ilvl="3" w:tplc="8C004896">
      <w:start w:val="1"/>
      <w:numFmt w:val="bullet"/>
      <w:lvlText w:val=""/>
      <w:lvlJc w:val="left"/>
      <w:pPr>
        <w:ind w:left="2880" w:hanging="360"/>
      </w:pPr>
      <w:rPr>
        <w:rFonts w:ascii="Symbol" w:hAnsi="Symbol" w:hint="default"/>
      </w:rPr>
    </w:lvl>
    <w:lvl w:ilvl="4" w:tplc="228E2CAA">
      <w:start w:val="1"/>
      <w:numFmt w:val="bullet"/>
      <w:lvlText w:val="o"/>
      <w:lvlJc w:val="left"/>
      <w:pPr>
        <w:ind w:left="3600" w:hanging="360"/>
      </w:pPr>
      <w:rPr>
        <w:rFonts w:ascii="Courier New" w:hAnsi="Courier New" w:hint="default"/>
      </w:rPr>
    </w:lvl>
    <w:lvl w:ilvl="5" w:tplc="D83E4286">
      <w:start w:val="1"/>
      <w:numFmt w:val="bullet"/>
      <w:lvlText w:val=""/>
      <w:lvlJc w:val="left"/>
      <w:pPr>
        <w:ind w:left="4320" w:hanging="360"/>
      </w:pPr>
      <w:rPr>
        <w:rFonts w:ascii="Wingdings" w:hAnsi="Wingdings" w:hint="default"/>
      </w:rPr>
    </w:lvl>
    <w:lvl w:ilvl="6" w:tplc="A0880C9E">
      <w:start w:val="1"/>
      <w:numFmt w:val="bullet"/>
      <w:lvlText w:val=""/>
      <w:lvlJc w:val="left"/>
      <w:pPr>
        <w:ind w:left="5040" w:hanging="360"/>
      </w:pPr>
      <w:rPr>
        <w:rFonts w:ascii="Symbol" w:hAnsi="Symbol" w:hint="default"/>
      </w:rPr>
    </w:lvl>
    <w:lvl w:ilvl="7" w:tplc="816A4340">
      <w:start w:val="1"/>
      <w:numFmt w:val="bullet"/>
      <w:lvlText w:val="o"/>
      <w:lvlJc w:val="left"/>
      <w:pPr>
        <w:ind w:left="5760" w:hanging="360"/>
      </w:pPr>
      <w:rPr>
        <w:rFonts w:ascii="Courier New" w:hAnsi="Courier New" w:hint="default"/>
      </w:rPr>
    </w:lvl>
    <w:lvl w:ilvl="8" w:tplc="55BC9E56">
      <w:start w:val="1"/>
      <w:numFmt w:val="bullet"/>
      <w:lvlText w:val=""/>
      <w:lvlJc w:val="left"/>
      <w:pPr>
        <w:ind w:left="6480" w:hanging="360"/>
      </w:pPr>
      <w:rPr>
        <w:rFonts w:ascii="Wingdings" w:hAnsi="Wingdings" w:hint="default"/>
      </w:rPr>
    </w:lvl>
  </w:abstractNum>
  <w:abstractNum w:abstractNumId="4" w15:restartNumberingAfterBreak="0">
    <w:nsid w:val="0DEA5B51"/>
    <w:multiLevelType w:val="hybridMultilevel"/>
    <w:tmpl w:val="FFFFFFFF"/>
    <w:lvl w:ilvl="0" w:tplc="BB28A0EC">
      <w:start w:val="1"/>
      <w:numFmt w:val="bullet"/>
      <w:lvlText w:val=""/>
      <w:lvlJc w:val="left"/>
      <w:pPr>
        <w:ind w:left="720" w:hanging="360"/>
      </w:pPr>
      <w:rPr>
        <w:rFonts w:ascii="Symbol" w:hAnsi="Symbol" w:hint="default"/>
      </w:rPr>
    </w:lvl>
    <w:lvl w:ilvl="1" w:tplc="1EB8F6D4">
      <w:start w:val="1"/>
      <w:numFmt w:val="bullet"/>
      <w:lvlText w:val="o"/>
      <w:lvlJc w:val="left"/>
      <w:pPr>
        <w:ind w:left="1440" w:hanging="360"/>
      </w:pPr>
      <w:rPr>
        <w:rFonts w:ascii="Courier New" w:hAnsi="Courier New" w:hint="default"/>
      </w:rPr>
    </w:lvl>
    <w:lvl w:ilvl="2" w:tplc="B1A20C36">
      <w:start w:val="1"/>
      <w:numFmt w:val="bullet"/>
      <w:lvlText w:val=""/>
      <w:lvlJc w:val="left"/>
      <w:pPr>
        <w:ind w:left="2160" w:hanging="360"/>
      </w:pPr>
      <w:rPr>
        <w:rFonts w:ascii="Wingdings" w:hAnsi="Wingdings" w:hint="default"/>
      </w:rPr>
    </w:lvl>
    <w:lvl w:ilvl="3" w:tplc="EA9637DE">
      <w:start w:val="1"/>
      <w:numFmt w:val="bullet"/>
      <w:lvlText w:val=""/>
      <w:lvlJc w:val="left"/>
      <w:pPr>
        <w:ind w:left="2880" w:hanging="360"/>
      </w:pPr>
      <w:rPr>
        <w:rFonts w:ascii="Symbol" w:hAnsi="Symbol" w:hint="default"/>
      </w:rPr>
    </w:lvl>
    <w:lvl w:ilvl="4" w:tplc="C658CAAA">
      <w:start w:val="1"/>
      <w:numFmt w:val="bullet"/>
      <w:lvlText w:val="o"/>
      <w:lvlJc w:val="left"/>
      <w:pPr>
        <w:ind w:left="3600" w:hanging="360"/>
      </w:pPr>
      <w:rPr>
        <w:rFonts w:ascii="Courier New" w:hAnsi="Courier New" w:hint="default"/>
      </w:rPr>
    </w:lvl>
    <w:lvl w:ilvl="5" w:tplc="8ADC9598">
      <w:start w:val="1"/>
      <w:numFmt w:val="bullet"/>
      <w:lvlText w:val=""/>
      <w:lvlJc w:val="left"/>
      <w:pPr>
        <w:ind w:left="4320" w:hanging="360"/>
      </w:pPr>
      <w:rPr>
        <w:rFonts w:ascii="Wingdings" w:hAnsi="Wingdings" w:hint="default"/>
      </w:rPr>
    </w:lvl>
    <w:lvl w:ilvl="6" w:tplc="97B46BD6">
      <w:start w:val="1"/>
      <w:numFmt w:val="bullet"/>
      <w:lvlText w:val=""/>
      <w:lvlJc w:val="left"/>
      <w:pPr>
        <w:ind w:left="5040" w:hanging="360"/>
      </w:pPr>
      <w:rPr>
        <w:rFonts w:ascii="Symbol" w:hAnsi="Symbol" w:hint="default"/>
      </w:rPr>
    </w:lvl>
    <w:lvl w:ilvl="7" w:tplc="7DD25ADE">
      <w:start w:val="1"/>
      <w:numFmt w:val="bullet"/>
      <w:lvlText w:val="o"/>
      <w:lvlJc w:val="left"/>
      <w:pPr>
        <w:ind w:left="5760" w:hanging="360"/>
      </w:pPr>
      <w:rPr>
        <w:rFonts w:ascii="Courier New" w:hAnsi="Courier New" w:hint="default"/>
      </w:rPr>
    </w:lvl>
    <w:lvl w:ilvl="8" w:tplc="6D1E7D6E">
      <w:start w:val="1"/>
      <w:numFmt w:val="bullet"/>
      <w:lvlText w:val=""/>
      <w:lvlJc w:val="left"/>
      <w:pPr>
        <w:ind w:left="6480" w:hanging="360"/>
      </w:pPr>
      <w:rPr>
        <w:rFonts w:ascii="Wingdings" w:hAnsi="Wingdings" w:hint="default"/>
      </w:rPr>
    </w:lvl>
  </w:abstractNum>
  <w:abstractNum w:abstractNumId="5" w15:restartNumberingAfterBreak="0">
    <w:nsid w:val="16050263"/>
    <w:multiLevelType w:val="hybridMultilevel"/>
    <w:tmpl w:val="53FEA87A"/>
    <w:lvl w:ilvl="0" w:tplc="92EAB9F4">
      <w:start w:val="1"/>
      <w:numFmt w:val="decimal"/>
      <w:lvlText w:val="%1"/>
      <w:lvlJc w:val="left"/>
      <w:pPr>
        <w:ind w:left="1140" w:hanging="360"/>
      </w:pPr>
      <w:rPr>
        <w:rFonts w:hint="default"/>
      </w:rPr>
    </w:lvl>
    <w:lvl w:ilvl="1" w:tplc="04130019" w:tentative="1">
      <w:start w:val="1"/>
      <w:numFmt w:val="lowerLetter"/>
      <w:lvlText w:val="%2."/>
      <w:lvlJc w:val="left"/>
      <w:pPr>
        <w:ind w:left="1860" w:hanging="360"/>
      </w:p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6" w15:restartNumberingAfterBreak="0">
    <w:nsid w:val="176F3F9A"/>
    <w:multiLevelType w:val="hybridMultilevel"/>
    <w:tmpl w:val="5832021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17D032A0"/>
    <w:multiLevelType w:val="hybridMultilevel"/>
    <w:tmpl w:val="76A407E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577F72"/>
    <w:multiLevelType w:val="hybridMultilevel"/>
    <w:tmpl w:val="EF5AEDEE"/>
    <w:lvl w:ilvl="0" w:tplc="43AEC4B0">
      <w:start w:val="1"/>
      <w:numFmt w:val="upperLetter"/>
      <w:lvlText w:val="Standaardformulier %1"/>
      <w:lvlJc w:val="left"/>
      <w:pPr>
        <w:ind w:left="29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9C37A34"/>
    <w:multiLevelType w:val="hybridMultilevel"/>
    <w:tmpl w:val="FD262CD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C5D0FD7"/>
    <w:multiLevelType w:val="hybridMultilevel"/>
    <w:tmpl w:val="FFFFFFFF"/>
    <w:lvl w:ilvl="0" w:tplc="7AF6D2A8">
      <w:start w:val="1"/>
      <w:numFmt w:val="bullet"/>
      <w:lvlText w:val=""/>
      <w:lvlJc w:val="left"/>
      <w:pPr>
        <w:ind w:left="720" w:hanging="360"/>
      </w:pPr>
      <w:rPr>
        <w:rFonts w:ascii="Symbol" w:hAnsi="Symbol" w:hint="default"/>
      </w:rPr>
    </w:lvl>
    <w:lvl w:ilvl="1" w:tplc="0096C1DA">
      <w:start w:val="1"/>
      <w:numFmt w:val="bullet"/>
      <w:lvlText w:val="o"/>
      <w:lvlJc w:val="left"/>
      <w:pPr>
        <w:ind w:left="1440" w:hanging="360"/>
      </w:pPr>
      <w:rPr>
        <w:rFonts w:ascii="Courier New" w:hAnsi="Courier New" w:hint="default"/>
      </w:rPr>
    </w:lvl>
    <w:lvl w:ilvl="2" w:tplc="393034A8">
      <w:start w:val="1"/>
      <w:numFmt w:val="bullet"/>
      <w:lvlText w:val=""/>
      <w:lvlJc w:val="left"/>
      <w:pPr>
        <w:ind w:left="2160" w:hanging="360"/>
      </w:pPr>
      <w:rPr>
        <w:rFonts w:ascii="Wingdings" w:hAnsi="Wingdings" w:hint="default"/>
      </w:rPr>
    </w:lvl>
    <w:lvl w:ilvl="3" w:tplc="8FEA9FFC">
      <w:start w:val="1"/>
      <w:numFmt w:val="bullet"/>
      <w:lvlText w:val=""/>
      <w:lvlJc w:val="left"/>
      <w:pPr>
        <w:ind w:left="2880" w:hanging="360"/>
      </w:pPr>
      <w:rPr>
        <w:rFonts w:ascii="Symbol" w:hAnsi="Symbol" w:hint="default"/>
      </w:rPr>
    </w:lvl>
    <w:lvl w:ilvl="4" w:tplc="0F0491A4">
      <w:start w:val="1"/>
      <w:numFmt w:val="bullet"/>
      <w:lvlText w:val="o"/>
      <w:lvlJc w:val="left"/>
      <w:pPr>
        <w:ind w:left="3600" w:hanging="360"/>
      </w:pPr>
      <w:rPr>
        <w:rFonts w:ascii="Courier New" w:hAnsi="Courier New" w:hint="default"/>
      </w:rPr>
    </w:lvl>
    <w:lvl w:ilvl="5" w:tplc="ECD2ED26">
      <w:start w:val="1"/>
      <w:numFmt w:val="bullet"/>
      <w:lvlText w:val=""/>
      <w:lvlJc w:val="left"/>
      <w:pPr>
        <w:ind w:left="4320" w:hanging="360"/>
      </w:pPr>
      <w:rPr>
        <w:rFonts w:ascii="Wingdings" w:hAnsi="Wingdings" w:hint="default"/>
      </w:rPr>
    </w:lvl>
    <w:lvl w:ilvl="6" w:tplc="8A9E67D2">
      <w:start w:val="1"/>
      <w:numFmt w:val="bullet"/>
      <w:lvlText w:val=""/>
      <w:lvlJc w:val="left"/>
      <w:pPr>
        <w:ind w:left="5040" w:hanging="360"/>
      </w:pPr>
      <w:rPr>
        <w:rFonts w:ascii="Symbol" w:hAnsi="Symbol" w:hint="default"/>
      </w:rPr>
    </w:lvl>
    <w:lvl w:ilvl="7" w:tplc="4232EB28">
      <w:start w:val="1"/>
      <w:numFmt w:val="bullet"/>
      <w:lvlText w:val="o"/>
      <w:lvlJc w:val="left"/>
      <w:pPr>
        <w:ind w:left="5760" w:hanging="360"/>
      </w:pPr>
      <w:rPr>
        <w:rFonts w:ascii="Courier New" w:hAnsi="Courier New" w:hint="default"/>
      </w:rPr>
    </w:lvl>
    <w:lvl w:ilvl="8" w:tplc="19762F46">
      <w:start w:val="1"/>
      <w:numFmt w:val="bullet"/>
      <w:lvlText w:val=""/>
      <w:lvlJc w:val="left"/>
      <w:pPr>
        <w:ind w:left="6480" w:hanging="360"/>
      </w:pPr>
      <w:rPr>
        <w:rFonts w:ascii="Wingdings" w:hAnsi="Wingdings" w:hint="default"/>
      </w:rPr>
    </w:lvl>
  </w:abstractNum>
  <w:abstractNum w:abstractNumId="11" w15:restartNumberingAfterBreak="0">
    <w:nsid w:val="266E0DAC"/>
    <w:multiLevelType w:val="hybridMultilevel"/>
    <w:tmpl w:val="DCB4652C"/>
    <w:lvl w:ilvl="0" w:tplc="5F388342">
      <w:numFmt w:val="bullet"/>
      <w:lvlText w:val="•"/>
      <w:lvlJc w:val="left"/>
      <w:pPr>
        <w:ind w:left="1065" w:hanging="705"/>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B0EE43"/>
    <w:multiLevelType w:val="hybridMultilevel"/>
    <w:tmpl w:val="FFFFFFFF"/>
    <w:lvl w:ilvl="0" w:tplc="24089462">
      <w:start w:val="1"/>
      <w:numFmt w:val="bullet"/>
      <w:lvlText w:val=""/>
      <w:lvlJc w:val="left"/>
      <w:pPr>
        <w:ind w:left="720" w:hanging="360"/>
      </w:pPr>
      <w:rPr>
        <w:rFonts w:ascii="Symbol" w:hAnsi="Symbol" w:hint="default"/>
      </w:rPr>
    </w:lvl>
    <w:lvl w:ilvl="1" w:tplc="DC1E0E60">
      <w:start w:val="1"/>
      <w:numFmt w:val="bullet"/>
      <w:lvlText w:val="o"/>
      <w:lvlJc w:val="left"/>
      <w:pPr>
        <w:ind w:left="1440" w:hanging="360"/>
      </w:pPr>
      <w:rPr>
        <w:rFonts w:ascii="Courier New" w:hAnsi="Courier New" w:hint="default"/>
      </w:rPr>
    </w:lvl>
    <w:lvl w:ilvl="2" w:tplc="D9844D86">
      <w:start w:val="1"/>
      <w:numFmt w:val="bullet"/>
      <w:lvlText w:val=""/>
      <w:lvlJc w:val="left"/>
      <w:pPr>
        <w:ind w:left="2160" w:hanging="360"/>
      </w:pPr>
      <w:rPr>
        <w:rFonts w:ascii="Wingdings" w:hAnsi="Wingdings" w:hint="default"/>
      </w:rPr>
    </w:lvl>
    <w:lvl w:ilvl="3" w:tplc="822C5EF2">
      <w:start w:val="1"/>
      <w:numFmt w:val="bullet"/>
      <w:lvlText w:val=""/>
      <w:lvlJc w:val="left"/>
      <w:pPr>
        <w:ind w:left="2880" w:hanging="360"/>
      </w:pPr>
      <w:rPr>
        <w:rFonts w:ascii="Symbol" w:hAnsi="Symbol" w:hint="default"/>
      </w:rPr>
    </w:lvl>
    <w:lvl w:ilvl="4" w:tplc="085E6FA8">
      <w:start w:val="1"/>
      <w:numFmt w:val="bullet"/>
      <w:lvlText w:val="o"/>
      <w:lvlJc w:val="left"/>
      <w:pPr>
        <w:ind w:left="3600" w:hanging="360"/>
      </w:pPr>
      <w:rPr>
        <w:rFonts w:ascii="Courier New" w:hAnsi="Courier New" w:hint="default"/>
      </w:rPr>
    </w:lvl>
    <w:lvl w:ilvl="5" w:tplc="22127000">
      <w:start w:val="1"/>
      <w:numFmt w:val="bullet"/>
      <w:lvlText w:val=""/>
      <w:lvlJc w:val="left"/>
      <w:pPr>
        <w:ind w:left="4320" w:hanging="360"/>
      </w:pPr>
      <w:rPr>
        <w:rFonts w:ascii="Wingdings" w:hAnsi="Wingdings" w:hint="default"/>
      </w:rPr>
    </w:lvl>
    <w:lvl w:ilvl="6" w:tplc="45508E5C">
      <w:start w:val="1"/>
      <w:numFmt w:val="bullet"/>
      <w:lvlText w:val=""/>
      <w:lvlJc w:val="left"/>
      <w:pPr>
        <w:ind w:left="5040" w:hanging="360"/>
      </w:pPr>
      <w:rPr>
        <w:rFonts w:ascii="Symbol" w:hAnsi="Symbol" w:hint="default"/>
      </w:rPr>
    </w:lvl>
    <w:lvl w:ilvl="7" w:tplc="E160C95A">
      <w:start w:val="1"/>
      <w:numFmt w:val="bullet"/>
      <w:lvlText w:val="o"/>
      <w:lvlJc w:val="left"/>
      <w:pPr>
        <w:ind w:left="5760" w:hanging="360"/>
      </w:pPr>
      <w:rPr>
        <w:rFonts w:ascii="Courier New" w:hAnsi="Courier New" w:hint="default"/>
      </w:rPr>
    </w:lvl>
    <w:lvl w:ilvl="8" w:tplc="F760DEC6">
      <w:start w:val="1"/>
      <w:numFmt w:val="bullet"/>
      <w:lvlText w:val=""/>
      <w:lvlJc w:val="left"/>
      <w:pPr>
        <w:ind w:left="6480" w:hanging="360"/>
      </w:pPr>
      <w:rPr>
        <w:rFonts w:ascii="Wingdings" w:hAnsi="Wingdings" w:hint="default"/>
      </w:rPr>
    </w:lvl>
  </w:abstractNum>
  <w:abstractNum w:abstractNumId="13" w15:restartNumberingAfterBreak="0">
    <w:nsid w:val="27506253"/>
    <w:multiLevelType w:val="hybridMultilevel"/>
    <w:tmpl w:val="C6E84DB6"/>
    <w:lvl w:ilvl="0" w:tplc="708061D0">
      <w:numFmt w:val="bullet"/>
      <w:lvlText w:val="•"/>
      <w:lvlJc w:val="left"/>
      <w:pPr>
        <w:ind w:left="1068" w:hanging="708"/>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837508"/>
    <w:multiLevelType w:val="hybridMultilevel"/>
    <w:tmpl w:val="E7AAE65C"/>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6952C31"/>
    <w:multiLevelType w:val="hybridMultilevel"/>
    <w:tmpl w:val="209ED9AA"/>
    <w:lvl w:ilvl="0" w:tplc="0413000F">
      <w:start w:val="1"/>
      <w:numFmt w:val="decimal"/>
      <w:lvlText w:val="%1."/>
      <w:lvlJc w:val="left"/>
      <w:pPr>
        <w:ind w:left="360" w:hanging="360"/>
      </w:pPr>
    </w:lvl>
    <w:lvl w:ilvl="1" w:tplc="DB90D8C2">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87810FB"/>
    <w:multiLevelType w:val="hybridMultilevel"/>
    <w:tmpl w:val="5964E5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F3061D"/>
    <w:multiLevelType w:val="hybridMultilevel"/>
    <w:tmpl w:val="A3EE5D08"/>
    <w:lvl w:ilvl="0" w:tplc="8F16DB32">
      <w:start w:val="7"/>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880974"/>
    <w:multiLevelType w:val="hybridMultilevel"/>
    <w:tmpl w:val="C56A1A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07B5831"/>
    <w:multiLevelType w:val="hybridMultilevel"/>
    <w:tmpl w:val="FFFFFFFF"/>
    <w:lvl w:ilvl="0" w:tplc="DD188EBA">
      <w:start w:val="1"/>
      <w:numFmt w:val="bullet"/>
      <w:lvlText w:val="o"/>
      <w:lvlJc w:val="left"/>
      <w:pPr>
        <w:ind w:left="1068" w:hanging="360"/>
      </w:pPr>
      <w:rPr>
        <w:rFonts w:ascii="Courier New" w:hAnsi="Courier New" w:hint="default"/>
      </w:rPr>
    </w:lvl>
    <w:lvl w:ilvl="1" w:tplc="21CC0CBE">
      <w:start w:val="1"/>
      <w:numFmt w:val="bullet"/>
      <w:lvlText w:val="o"/>
      <w:lvlJc w:val="left"/>
      <w:pPr>
        <w:ind w:left="1788" w:hanging="360"/>
      </w:pPr>
      <w:rPr>
        <w:rFonts w:ascii="Courier New" w:hAnsi="Courier New" w:hint="default"/>
      </w:rPr>
    </w:lvl>
    <w:lvl w:ilvl="2" w:tplc="2DFED82A">
      <w:start w:val="1"/>
      <w:numFmt w:val="bullet"/>
      <w:lvlText w:val=""/>
      <w:lvlJc w:val="left"/>
      <w:pPr>
        <w:ind w:left="2508" w:hanging="360"/>
      </w:pPr>
      <w:rPr>
        <w:rFonts w:ascii="Wingdings" w:hAnsi="Wingdings" w:hint="default"/>
      </w:rPr>
    </w:lvl>
    <w:lvl w:ilvl="3" w:tplc="69FEA0A0">
      <w:start w:val="1"/>
      <w:numFmt w:val="bullet"/>
      <w:lvlText w:val=""/>
      <w:lvlJc w:val="left"/>
      <w:pPr>
        <w:ind w:left="3228" w:hanging="360"/>
      </w:pPr>
      <w:rPr>
        <w:rFonts w:ascii="Symbol" w:hAnsi="Symbol" w:hint="default"/>
      </w:rPr>
    </w:lvl>
    <w:lvl w:ilvl="4" w:tplc="890C36BC">
      <w:start w:val="1"/>
      <w:numFmt w:val="bullet"/>
      <w:lvlText w:val="o"/>
      <w:lvlJc w:val="left"/>
      <w:pPr>
        <w:ind w:left="3948" w:hanging="360"/>
      </w:pPr>
      <w:rPr>
        <w:rFonts w:ascii="Courier New" w:hAnsi="Courier New" w:hint="default"/>
      </w:rPr>
    </w:lvl>
    <w:lvl w:ilvl="5" w:tplc="528AE126">
      <w:start w:val="1"/>
      <w:numFmt w:val="bullet"/>
      <w:lvlText w:val=""/>
      <w:lvlJc w:val="left"/>
      <w:pPr>
        <w:ind w:left="4668" w:hanging="360"/>
      </w:pPr>
      <w:rPr>
        <w:rFonts w:ascii="Wingdings" w:hAnsi="Wingdings" w:hint="default"/>
      </w:rPr>
    </w:lvl>
    <w:lvl w:ilvl="6" w:tplc="0318F3D2">
      <w:start w:val="1"/>
      <w:numFmt w:val="bullet"/>
      <w:lvlText w:val=""/>
      <w:lvlJc w:val="left"/>
      <w:pPr>
        <w:ind w:left="5388" w:hanging="360"/>
      </w:pPr>
      <w:rPr>
        <w:rFonts w:ascii="Symbol" w:hAnsi="Symbol" w:hint="default"/>
      </w:rPr>
    </w:lvl>
    <w:lvl w:ilvl="7" w:tplc="5AF4B986">
      <w:start w:val="1"/>
      <w:numFmt w:val="bullet"/>
      <w:lvlText w:val="o"/>
      <w:lvlJc w:val="left"/>
      <w:pPr>
        <w:ind w:left="6108" w:hanging="360"/>
      </w:pPr>
      <w:rPr>
        <w:rFonts w:ascii="Courier New" w:hAnsi="Courier New" w:hint="default"/>
      </w:rPr>
    </w:lvl>
    <w:lvl w:ilvl="8" w:tplc="EA24FE60">
      <w:start w:val="1"/>
      <w:numFmt w:val="bullet"/>
      <w:lvlText w:val=""/>
      <w:lvlJc w:val="left"/>
      <w:pPr>
        <w:ind w:left="6828" w:hanging="360"/>
      </w:pPr>
      <w:rPr>
        <w:rFonts w:ascii="Wingdings" w:hAnsi="Wingdings" w:hint="default"/>
      </w:rPr>
    </w:lvl>
  </w:abstractNum>
  <w:abstractNum w:abstractNumId="20"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34B605A"/>
    <w:multiLevelType w:val="hybridMultilevel"/>
    <w:tmpl w:val="2BA48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626E60"/>
    <w:multiLevelType w:val="hybridMultilevel"/>
    <w:tmpl w:val="6082D722"/>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4561FD"/>
    <w:multiLevelType w:val="hybridMultilevel"/>
    <w:tmpl w:val="D2A6BF36"/>
    <w:lvl w:ilvl="0" w:tplc="88C6B43C">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9E801C6"/>
    <w:multiLevelType w:val="hybridMultilevel"/>
    <w:tmpl w:val="C01A616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9FD41E8"/>
    <w:multiLevelType w:val="hybridMultilevel"/>
    <w:tmpl w:val="57AA72D0"/>
    <w:lvl w:ilvl="0" w:tplc="8F16DB32">
      <w:start w:val="7"/>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7" w15:restartNumberingAfterBreak="0">
    <w:nsid w:val="4F4F5AD1"/>
    <w:multiLevelType w:val="hybridMultilevel"/>
    <w:tmpl w:val="771ABC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415670C"/>
    <w:multiLevelType w:val="hybridMultilevel"/>
    <w:tmpl w:val="58260B56"/>
    <w:lvl w:ilvl="0" w:tplc="0FAA521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5266DF4"/>
    <w:multiLevelType w:val="hybridMultilevel"/>
    <w:tmpl w:val="FFFFFFFF"/>
    <w:lvl w:ilvl="0" w:tplc="662E5FEC">
      <w:start w:val="1"/>
      <w:numFmt w:val="bullet"/>
      <w:lvlText w:val="·"/>
      <w:lvlJc w:val="left"/>
      <w:pPr>
        <w:ind w:left="720" w:hanging="360"/>
      </w:pPr>
      <w:rPr>
        <w:rFonts w:ascii="Symbol" w:hAnsi="Symbol" w:hint="default"/>
      </w:rPr>
    </w:lvl>
    <w:lvl w:ilvl="1" w:tplc="76A05DC8">
      <w:start w:val="1"/>
      <w:numFmt w:val="bullet"/>
      <w:lvlText w:val="o"/>
      <w:lvlJc w:val="left"/>
      <w:pPr>
        <w:ind w:left="1440" w:hanging="360"/>
      </w:pPr>
      <w:rPr>
        <w:rFonts w:ascii="Courier New" w:hAnsi="Courier New" w:hint="default"/>
      </w:rPr>
    </w:lvl>
    <w:lvl w:ilvl="2" w:tplc="32CC3CF6">
      <w:start w:val="1"/>
      <w:numFmt w:val="bullet"/>
      <w:lvlText w:val=""/>
      <w:lvlJc w:val="left"/>
      <w:pPr>
        <w:ind w:left="2160" w:hanging="360"/>
      </w:pPr>
      <w:rPr>
        <w:rFonts w:ascii="Wingdings" w:hAnsi="Wingdings" w:hint="default"/>
      </w:rPr>
    </w:lvl>
    <w:lvl w:ilvl="3" w:tplc="15EA0044">
      <w:start w:val="1"/>
      <w:numFmt w:val="bullet"/>
      <w:lvlText w:val=""/>
      <w:lvlJc w:val="left"/>
      <w:pPr>
        <w:ind w:left="2880" w:hanging="360"/>
      </w:pPr>
      <w:rPr>
        <w:rFonts w:ascii="Symbol" w:hAnsi="Symbol" w:hint="default"/>
      </w:rPr>
    </w:lvl>
    <w:lvl w:ilvl="4" w:tplc="8BDCF9DE">
      <w:start w:val="1"/>
      <w:numFmt w:val="bullet"/>
      <w:lvlText w:val="o"/>
      <w:lvlJc w:val="left"/>
      <w:pPr>
        <w:ind w:left="3600" w:hanging="360"/>
      </w:pPr>
      <w:rPr>
        <w:rFonts w:ascii="Courier New" w:hAnsi="Courier New" w:hint="default"/>
      </w:rPr>
    </w:lvl>
    <w:lvl w:ilvl="5" w:tplc="452AC0F8">
      <w:start w:val="1"/>
      <w:numFmt w:val="bullet"/>
      <w:lvlText w:val=""/>
      <w:lvlJc w:val="left"/>
      <w:pPr>
        <w:ind w:left="4320" w:hanging="360"/>
      </w:pPr>
      <w:rPr>
        <w:rFonts w:ascii="Wingdings" w:hAnsi="Wingdings" w:hint="default"/>
      </w:rPr>
    </w:lvl>
    <w:lvl w:ilvl="6" w:tplc="9D6E085C">
      <w:start w:val="1"/>
      <w:numFmt w:val="bullet"/>
      <w:lvlText w:val=""/>
      <w:lvlJc w:val="left"/>
      <w:pPr>
        <w:ind w:left="5040" w:hanging="360"/>
      </w:pPr>
      <w:rPr>
        <w:rFonts w:ascii="Symbol" w:hAnsi="Symbol" w:hint="default"/>
      </w:rPr>
    </w:lvl>
    <w:lvl w:ilvl="7" w:tplc="FE14E386">
      <w:start w:val="1"/>
      <w:numFmt w:val="bullet"/>
      <w:lvlText w:val="o"/>
      <w:lvlJc w:val="left"/>
      <w:pPr>
        <w:ind w:left="5760" w:hanging="360"/>
      </w:pPr>
      <w:rPr>
        <w:rFonts w:ascii="Courier New" w:hAnsi="Courier New" w:hint="default"/>
      </w:rPr>
    </w:lvl>
    <w:lvl w:ilvl="8" w:tplc="1D8E331C">
      <w:start w:val="1"/>
      <w:numFmt w:val="bullet"/>
      <w:lvlText w:val=""/>
      <w:lvlJc w:val="left"/>
      <w:pPr>
        <w:ind w:left="6480" w:hanging="360"/>
      </w:pPr>
      <w:rPr>
        <w:rFonts w:ascii="Wingdings" w:hAnsi="Wingdings" w:hint="default"/>
      </w:rPr>
    </w:lvl>
  </w:abstractNum>
  <w:abstractNum w:abstractNumId="30" w15:restartNumberingAfterBreak="0">
    <w:nsid w:val="56CE6C70"/>
    <w:multiLevelType w:val="hybridMultilevel"/>
    <w:tmpl w:val="8D8E102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B8B2EEF"/>
    <w:multiLevelType w:val="hybridMultilevel"/>
    <w:tmpl w:val="C1020EC6"/>
    <w:lvl w:ilvl="0" w:tplc="FBD497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E76BAD"/>
    <w:multiLevelType w:val="hybridMultilevel"/>
    <w:tmpl w:val="7A522560"/>
    <w:lvl w:ilvl="0" w:tplc="37CAC0FE">
      <w:start w:val="1"/>
      <w:numFmt w:val="decimal"/>
      <w:lvlText w:val="%1.."/>
      <w:lvlJc w:val="left"/>
      <w:pPr>
        <w:ind w:left="720" w:hanging="360"/>
      </w:pPr>
    </w:lvl>
    <w:lvl w:ilvl="1" w:tplc="627226AC">
      <w:start w:val="1"/>
      <w:numFmt w:val="lowerLetter"/>
      <w:lvlText w:val="%2."/>
      <w:lvlJc w:val="left"/>
      <w:pPr>
        <w:ind w:left="1440" w:hanging="360"/>
      </w:pPr>
    </w:lvl>
    <w:lvl w:ilvl="2" w:tplc="F42E4528">
      <w:start w:val="1"/>
      <w:numFmt w:val="lowerRoman"/>
      <w:lvlText w:val="%3."/>
      <w:lvlJc w:val="right"/>
      <w:pPr>
        <w:ind w:left="2160" w:hanging="180"/>
      </w:pPr>
    </w:lvl>
    <w:lvl w:ilvl="3" w:tplc="63AC5AEE">
      <w:start w:val="1"/>
      <w:numFmt w:val="decimal"/>
      <w:lvlText w:val="%4."/>
      <w:lvlJc w:val="left"/>
      <w:pPr>
        <w:ind w:left="2880" w:hanging="360"/>
      </w:pPr>
    </w:lvl>
    <w:lvl w:ilvl="4" w:tplc="F90C0E4E">
      <w:start w:val="1"/>
      <w:numFmt w:val="lowerLetter"/>
      <w:lvlText w:val="%5."/>
      <w:lvlJc w:val="left"/>
      <w:pPr>
        <w:ind w:left="3600" w:hanging="360"/>
      </w:pPr>
    </w:lvl>
    <w:lvl w:ilvl="5" w:tplc="3EA47494">
      <w:start w:val="1"/>
      <w:numFmt w:val="lowerRoman"/>
      <w:lvlText w:val="%6."/>
      <w:lvlJc w:val="right"/>
      <w:pPr>
        <w:ind w:left="4320" w:hanging="180"/>
      </w:pPr>
    </w:lvl>
    <w:lvl w:ilvl="6" w:tplc="BD724D40">
      <w:start w:val="1"/>
      <w:numFmt w:val="decimal"/>
      <w:lvlText w:val="%7."/>
      <w:lvlJc w:val="left"/>
      <w:pPr>
        <w:ind w:left="5040" w:hanging="360"/>
      </w:pPr>
    </w:lvl>
    <w:lvl w:ilvl="7" w:tplc="EC0054C2">
      <w:start w:val="1"/>
      <w:numFmt w:val="lowerLetter"/>
      <w:lvlText w:val="%8."/>
      <w:lvlJc w:val="left"/>
      <w:pPr>
        <w:ind w:left="5760" w:hanging="360"/>
      </w:pPr>
    </w:lvl>
    <w:lvl w:ilvl="8" w:tplc="32008D36">
      <w:start w:val="1"/>
      <w:numFmt w:val="lowerRoman"/>
      <w:lvlText w:val="%9."/>
      <w:lvlJc w:val="right"/>
      <w:pPr>
        <w:ind w:left="6480" w:hanging="180"/>
      </w:pPr>
    </w:lvl>
  </w:abstractNum>
  <w:abstractNum w:abstractNumId="33" w15:restartNumberingAfterBreak="0">
    <w:nsid w:val="628F58F8"/>
    <w:multiLevelType w:val="hybridMultilevel"/>
    <w:tmpl w:val="A1F2732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5D7DBD"/>
    <w:multiLevelType w:val="hybridMultilevel"/>
    <w:tmpl w:val="127A23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97E66D9"/>
    <w:multiLevelType w:val="hybridMultilevel"/>
    <w:tmpl w:val="E0FCA890"/>
    <w:lvl w:ilvl="0" w:tplc="7C3CA6C2">
      <w:start w:val="5"/>
      <w:numFmt w:val="upperLetter"/>
      <w:lvlText w:val="Standaardformulier %1"/>
      <w:lvlJc w:val="left"/>
      <w:pPr>
        <w:ind w:left="29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A45C356"/>
    <w:multiLevelType w:val="hybridMultilevel"/>
    <w:tmpl w:val="FFFFFFFF"/>
    <w:lvl w:ilvl="0" w:tplc="F97A4034">
      <w:start w:val="1"/>
      <w:numFmt w:val="bullet"/>
      <w:lvlText w:val=""/>
      <w:lvlJc w:val="left"/>
      <w:pPr>
        <w:ind w:left="720" w:hanging="360"/>
      </w:pPr>
      <w:rPr>
        <w:rFonts w:ascii="Symbol" w:hAnsi="Symbol" w:hint="default"/>
      </w:rPr>
    </w:lvl>
    <w:lvl w:ilvl="1" w:tplc="8D821ED8">
      <w:start w:val="1"/>
      <w:numFmt w:val="bullet"/>
      <w:lvlText w:val="o"/>
      <w:lvlJc w:val="left"/>
      <w:pPr>
        <w:ind w:left="1440" w:hanging="360"/>
      </w:pPr>
      <w:rPr>
        <w:rFonts w:ascii="Courier New" w:hAnsi="Courier New" w:hint="default"/>
      </w:rPr>
    </w:lvl>
    <w:lvl w:ilvl="2" w:tplc="C9D6B1A8">
      <w:start w:val="1"/>
      <w:numFmt w:val="bullet"/>
      <w:lvlText w:val=""/>
      <w:lvlJc w:val="left"/>
      <w:pPr>
        <w:ind w:left="2160" w:hanging="360"/>
      </w:pPr>
      <w:rPr>
        <w:rFonts w:ascii="Wingdings" w:hAnsi="Wingdings" w:hint="default"/>
      </w:rPr>
    </w:lvl>
    <w:lvl w:ilvl="3" w:tplc="0816A4D4">
      <w:start w:val="1"/>
      <w:numFmt w:val="bullet"/>
      <w:lvlText w:val=""/>
      <w:lvlJc w:val="left"/>
      <w:pPr>
        <w:ind w:left="2880" w:hanging="360"/>
      </w:pPr>
      <w:rPr>
        <w:rFonts w:ascii="Symbol" w:hAnsi="Symbol" w:hint="default"/>
      </w:rPr>
    </w:lvl>
    <w:lvl w:ilvl="4" w:tplc="04FA250C">
      <w:start w:val="1"/>
      <w:numFmt w:val="bullet"/>
      <w:lvlText w:val="o"/>
      <w:lvlJc w:val="left"/>
      <w:pPr>
        <w:ind w:left="3600" w:hanging="360"/>
      </w:pPr>
      <w:rPr>
        <w:rFonts w:ascii="Courier New" w:hAnsi="Courier New" w:hint="default"/>
      </w:rPr>
    </w:lvl>
    <w:lvl w:ilvl="5" w:tplc="9280DEE8">
      <w:start w:val="1"/>
      <w:numFmt w:val="bullet"/>
      <w:lvlText w:val=""/>
      <w:lvlJc w:val="left"/>
      <w:pPr>
        <w:ind w:left="4320" w:hanging="360"/>
      </w:pPr>
      <w:rPr>
        <w:rFonts w:ascii="Wingdings" w:hAnsi="Wingdings" w:hint="default"/>
      </w:rPr>
    </w:lvl>
    <w:lvl w:ilvl="6" w:tplc="2A3CA252">
      <w:start w:val="1"/>
      <w:numFmt w:val="bullet"/>
      <w:lvlText w:val=""/>
      <w:lvlJc w:val="left"/>
      <w:pPr>
        <w:ind w:left="5040" w:hanging="360"/>
      </w:pPr>
      <w:rPr>
        <w:rFonts w:ascii="Symbol" w:hAnsi="Symbol" w:hint="default"/>
      </w:rPr>
    </w:lvl>
    <w:lvl w:ilvl="7" w:tplc="BDB440AE">
      <w:start w:val="1"/>
      <w:numFmt w:val="bullet"/>
      <w:lvlText w:val="o"/>
      <w:lvlJc w:val="left"/>
      <w:pPr>
        <w:ind w:left="5760" w:hanging="360"/>
      </w:pPr>
      <w:rPr>
        <w:rFonts w:ascii="Courier New" w:hAnsi="Courier New" w:hint="default"/>
      </w:rPr>
    </w:lvl>
    <w:lvl w:ilvl="8" w:tplc="B5A4FD24">
      <w:start w:val="1"/>
      <w:numFmt w:val="bullet"/>
      <w:lvlText w:val=""/>
      <w:lvlJc w:val="left"/>
      <w:pPr>
        <w:ind w:left="6480" w:hanging="360"/>
      </w:pPr>
      <w:rPr>
        <w:rFonts w:ascii="Wingdings" w:hAnsi="Wingdings" w:hint="default"/>
      </w:rPr>
    </w:lvl>
  </w:abstractNum>
  <w:abstractNum w:abstractNumId="38" w15:restartNumberingAfterBreak="0">
    <w:nsid w:val="6A563D3B"/>
    <w:multiLevelType w:val="hybridMultilevel"/>
    <w:tmpl w:val="69E62460"/>
    <w:lvl w:ilvl="0" w:tplc="B55285DC">
      <w:start w:val="15"/>
      <w:numFmt w:val="bullet"/>
      <w:lvlText w:val="-"/>
      <w:lvlJc w:val="left"/>
      <w:pPr>
        <w:ind w:left="720" w:hanging="360"/>
      </w:pPr>
      <w:rPr>
        <w:rFonts w:ascii="Calibri" w:eastAsia="Times New Roman" w:hAnsi="Calibri" w:cs="Cambri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BDE79DE"/>
    <w:multiLevelType w:val="hybridMultilevel"/>
    <w:tmpl w:val="3BC09E3C"/>
    <w:lvl w:ilvl="0" w:tplc="2506DD9E">
      <w:start w:val="1"/>
      <w:numFmt w:val="bullet"/>
      <w:lvlText w:val="-"/>
      <w:lvlJc w:val="left"/>
      <w:pPr>
        <w:ind w:left="720" w:hanging="360"/>
      </w:pPr>
      <w:rPr>
        <w:rFonts w:ascii="Sylfaen" w:hAnsi="Sylfae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E8D6C85"/>
    <w:multiLevelType w:val="hybridMultilevel"/>
    <w:tmpl w:val="F1BC3A92"/>
    <w:lvl w:ilvl="0" w:tplc="2506DD9E">
      <w:start w:val="1"/>
      <w:numFmt w:val="bullet"/>
      <w:lvlText w:val="-"/>
      <w:lvlJc w:val="left"/>
      <w:pPr>
        <w:ind w:left="720" w:hanging="360"/>
      </w:pPr>
      <w:rPr>
        <w:rFonts w:ascii="Sylfaen" w:hAnsi="Sylfae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F92AB66"/>
    <w:multiLevelType w:val="hybridMultilevel"/>
    <w:tmpl w:val="FFFFFFFF"/>
    <w:lvl w:ilvl="0" w:tplc="5C4A19DC">
      <w:start w:val="1"/>
      <w:numFmt w:val="bullet"/>
      <w:lvlText w:val="-"/>
      <w:lvlJc w:val="left"/>
      <w:pPr>
        <w:ind w:left="720" w:hanging="360"/>
      </w:pPr>
      <w:rPr>
        <w:rFonts w:ascii="Symbol" w:hAnsi="Symbol" w:hint="default"/>
      </w:rPr>
    </w:lvl>
    <w:lvl w:ilvl="1" w:tplc="64D8360E">
      <w:start w:val="1"/>
      <w:numFmt w:val="bullet"/>
      <w:lvlText w:val="o"/>
      <w:lvlJc w:val="left"/>
      <w:pPr>
        <w:ind w:left="1440" w:hanging="360"/>
      </w:pPr>
      <w:rPr>
        <w:rFonts w:ascii="Courier New" w:hAnsi="Courier New" w:hint="default"/>
      </w:rPr>
    </w:lvl>
    <w:lvl w:ilvl="2" w:tplc="4642A9A4">
      <w:start w:val="1"/>
      <w:numFmt w:val="bullet"/>
      <w:lvlText w:val=""/>
      <w:lvlJc w:val="left"/>
      <w:pPr>
        <w:ind w:left="2160" w:hanging="360"/>
      </w:pPr>
      <w:rPr>
        <w:rFonts w:ascii="Wingdings" w:hAnsi="Wingdings" w:hint="default"/>
      </w:rPr>
    </w:lvl>
    <w:lvl w:ilvl="3" w:tplc="AE0A2EA0">
      <w:start w:val="1"/>
      <w:numFmt w:val="bullet"/>
      <w:lvlText w:val=""/>
      <w:lvlJc w:val="left"/>
      <w:pPr>
        <w:ind w:left="2880" w:hanging="360"/>
      </w:pPr>
      <w:rPr>
        <w:rFonts w:ascii="Symbol" w:hAnsi="Symbol" w:hint="default"/>
      </w:rPr>
    </w:lvl>
    <w:lvl w:ilvl="4" w:tplc="10FE3746">
      <w:start w:val="1"/>
      <w:numFmt w:val="bullet"/>
      <w:lvlText w:val="o"/>
      <w:lvlJc w:val="left"/>
      <w:pPr>
        <w:ind w:left="3600" w:hanging="360"/>
      </w:pPr>
      <w:rPr>
        <w:rFonts w:ascii="Courier New" w:hAnsi="Courier New" w:hint="default"/>
      </w:rPr>
    </w:lvl>
    <w:lvl w:ilvl="5" w:tplc="06B4A75E">
      <w:start w:val="1"/>
      <w:numFmt w:val="bullet"/>
      <w:lvlText w:val=""/>
      <w:lvlJc w:val="left"/>
      <w:pPr>
        <w:ind w:left="4320" w:hanging="360"/>
      </w:pPr>
      <w:rPr>
        <w:rFonts w:ascii="Wingdings" w:hAnsi="Wingdings" w:hint="default"/>
      </w:rPr>
    </w:lvl>
    <w:lvl w:ilvl="6" w:tplc="69C41C1E">
      <w:start w:val="1"/>
      <w:numFmt w:val="bullet"/>
      <w:lvlText w:val=""/>
      <w:lvlJc w:val="left"/>
      <w:pPr>
        <w:ind w:left="5040" w:hanging="360"/>
      </w:pPr>
      <w:rPr>
        <w:rFonts w:ascii="Symbol" w:hAnsi="Symbol" w:hint="default"/>
      </w:rPr>
    </w:lvl>
    <w:lvl w:ilvl="7" w:tplc="12B8A230">
      <w:start w:val="1"/>
      <w:numFmt w:val="bullet"/>
      <w:lvlText w:val="o"/>
      <w:lvlJc w:val="left"/>
      <w:pPr>
        <w:ind w:left="5760" w:hanging="360"/>
      </w:pPr>
      <w:rPr>
        <w:rFonts w:ascii="Courier New" w:hAnsi="Courier New" w:hint="default"/>
      </w:rPr>
    </w:lvl>
    <w:lvl w:ilvl="8" w:tplc="9F3435F0">
      <w:start w:val="1"/>
      <w:numFmt w:val="bullet"/>
      <w:lvlText w:val=""/>
      <w:lvlJc w:val="left"/>
      <w:pPr>
        <w:ind w:left="6480" w:hanging="360"/>
      </w:pPr>
      <w:rPr>
        <w:rFonts w:ascii="Wingdings" w:hAnsi="Wingdings" w:hint="default"/>
      </w:rPr>
    </w:lvl>
  </w:abstractNum>
  <w:abstractNum w:abstractNumId="42" w15:restartNumberingAfterBreak="0">
    <w:nsid w:val="6FA36CA7"/>
    <w:multiLevelType w:val="hybridMultilevel"/>
    <w:tmpl w:val="FFFFFFFF"/>
    <w:lvl w:ilvl="0" w:tplc="F71ECF84">
      <w:start w:val="1"/>
      <w:numFmt w:val="bullet"/>
      <w:lvlText w:val="o"/>
      <w:lvlJc w:val="left"/>
      <w:pPr>
        <w:ind w:left="1068" w:hanging="360"/>
      </w:pPr>
      <w:rPr>
        <w:rFonts w:ascii="Courier New" w:hAnsi="Courier New" w:hint="default"/>
      </w:rPr>
    </w:lvl>
    <w:lvl w:ilvl="1" w:tplc="9A309B1A">
      <w:start w:val="1"/>
      <w:numFmt w:val="bullet"/>
      <w:lvlText w:val="o"/>
      <w:lvlJc w:val="left"/>
      <w:pPr>
        <w:ind w:left="1788" w:hanging="360"/>
      </w:pPr>
      <w:rPr>
        <w:rFonts w:ascii="Courier New" w:hAnsi="Courier New" w:hint="default"/>
      </w:rPr>
    </w:lvl>
    <w:lvl w:ilvl="2" w:tplc="B10A7D6C">
      <w:start w:val="1"/>
      <w:numFmt w:val="bullet"/>
      <w:lvlText w:val=""/>
      <w:lvlJc w:val="left"/>
      <w:pPr>
        <w:ind w:left="2508" w:hanging="360"/>
      </w:pPr>
      <w:rPr>
        <w:rFonts w:ascii="Wingdings" w:hAnsi="Wingdings" w:hint="default"/>
      </w:rPr>
    </w:lvl>
    <w:lvl w:ilvl="3" w:tplc="3D5A2572">
      <w:start w:val="1"/>
      <w:numFmt w:val="bullet"/>
      <w:lvlText w:val=""/>
      <w:lvlJc w:val="left"/>
      <w:pPr>
        <w:ind w:left="3228" w:hanging="360"/>
      </w:pPr>
      <w:rPr>
        <w:rFonts w:ascii="Symbol" w:hAnsi="Symbol" w:hint="default"/>
      </w:rPr>
    </w:lvl>
    <w:lvl w:ilvl="4" w:tplc="E7AC4C04">
      <w:start w:val="1"/>
      <w:numFmt w:val="bullet"/>
      <w:lvlText w:val="o"/>
      <w:lvlJc w:val="left"/>
      <w:pPr>
        <w:ind w:left="3948" w:hanging="360"/>
      </w:pPr>
      <w:rPr>
        <w:rFonts w:ascii="Courier New" w:hAnsi="Courier New" w:hint="default"/>
      </w:rPr>
    </w:lvl>
    <w:lvl w:ilvl="5" w:tplc="A1ACCE04">
      <w:start w:val="1"/>
      <w:numFmt w:val="bullet"/>
      <w:lvlText w:val=""/>
      <w:lvlJc w:val="left"/>
      <w:pPr>
        <w:ind w:left="4668" w:hanging="360"/>
      </w:pPr>
      <w:rPr>
        <w:rFonts w:ascii="Wingdings" w:hAnsi="Wingdings" w:hint="default"/>
      </w:rPr>
    </w:lvl>
    <w:lvl w:ilvl="6" w:tplc="04FCA7EC">
      <w:start w:val="1"/>
      <w:numFmt w:val="bullet"/>
      <w:lvlText w:val=""/>
      <w:lvlJc w:val="left"/>
      <w:pPr>
        <w:ind w:left="5388" w:hanging="360"/>
      </w:pPr>
      <w:rPr>
        <w:rFonts w:ascii="Symbol" w:hAnsi="Symbol" w:hint="default"/>
      </w:rPr>
    </w:lvl>
    <w:lvl w:ilvl="7" w:tplc="B35ED328">
      <w:start w:val="1"/>
      <w:numFmt w:val="bullet"/>
      <w:lvlText w:val="o"/>
      <w:lvlJc w:val="left"/>
      <w:pPr>
        <w:ind w:left="6108" w:hanging="360"/>
      </w:pPr>
      <w:rPr>
        <w:rFonts w:ascii="Courier New" w:hAnsi="Courier New" w:hint="default"/>
      </w:rPr>
    </w:lvl>
    <w:lvl w:ilvl="8" w:tplc="1F16DFF2">
      <w:start w:val="1"/>
      <w:numFmt w:val="bullet"/>
      <w:lvlText w:val=""/>
      <w:lvlJc w:val="left"/>
      <w:pPr>
        <w:ind w:left="6828" w:hanging="360"/>
      </w:pPr>
      <w:rPr>
        <w:rFonts w:ascii="Wingdings" w:hAnsi="Wingdings" w:hint="default"/>
      </w:rPr>
    </w:lvl>
  </w:abstractNum>
  <w:abstractNum w:abstractNumId="43" w15:restartNumberingAfterBreak="0">
    <w:nsid w:val="700E0F3D"/>
    <w:multiLevelType w:val="hybridMultilevel"/>
    <w:tmpl w:val="8DB86F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0FC8FD3"/>
    <w:multiLevelType w:val="hybridMultilevel"/>
    <w:tmpl w:val="FFFFFFFF"/>
    <w:lvl w:ilvl="0" w:tplc="2DCC4A1E">
      <w:start w:val="1"/>
      <w:numFmt w:val="decimal"/>
      <w:lvlText w:val="%1.."/>
      <w:lvlJc w:val="left"/>
      <w:pPr>
        <w:ind w:left="720" w:hanging="360"/>
      </w:pPr>
    </w:lvl>
    <w:lvl w:ilvl="1" w:tplc="BE347D78">
      <w:start w:val="1"/>
      <w:numFmt w:val="lowerLetter"/>
      <w:lvlText w:val="%2."/>
      <w:lvlJc w:val="left"/>
      <w:pPr>
        <w:ind w:left="1440" w:hanging="360"/>
      </w:pPr>
    </w:lvl>
    <w:lvl w:ilvl="2" w:tplc="F326B762">
      <w:start w:val="1"/>
      <w:numFmt w:val="lowerRoman"/>
      <w:lvlText w:val="%3."/>
      <w:lvlJc w:val="right"/>
      <w:pPr>
        <w:ind w:left="2160" w:hanging="180"/>
      </w:pPr>
    </w:lvl>
    <w:lvl w:ilvl="3" w:tplc="9FE48FB2">
      <w:start w:val="1"/>
      <w:numFmt w:val="decimal"/>
      <w:lvlText w:val="%4."/>
      <w:lvlJc w:val="left"/>
      <w:pPr>
        <w:ind w:left="2880" w:hanging="360"/>
      </w:pPr>
    </w:lvl>
    <w:lvl w:ilvl="4" w:tplc="1616C604">
      <w:start w:val="1"/>
      <w:numFmt w:val="lowerLetter"/>
      <w:lvlText w:val="%5."/>
      <w:lvlJc w:val="left"/>
      <w:pPr>
        <w:ind w:left="3600" w:hanging="360"/>
      </w:pPr>
    </w:lvl>
    <w:lvl w:ilvl="5" w:tplc="1758FF32">
      <w:start w:val="1"/>
      <w:numFmt w:val="lowerRoman"/>
      <w:lvlText w:val="%6."/>
      <w:lvlJc w:val="right"/>
      <w:pPr>
        <w:ind w:left="4320" w:hanging="180"/>
      </w:pPr>
    </w:lvl>
    <w:lvl w:ilvl="6" w:tplc="BEEA89D2">
      <w:start w:val="1"/>
      <w:numFmt w:val="decimal"/>
      <w:lvlText w:val="%7."/>
      <w:lvlJc w:val="left"/>
      <w:pPr>
        <w:ind w:left="5040" w:hanging="360"/>
      </w:pPr>
    </w:lvl>
    <w:lvl w:ilvl="7" w:tplc="D0CA5C34">
      <w:start w:val="1"/>
      <w:numFmt w:val="lowerLetter"/>
      <w:lvlText w:val="%8."/>
      <w:lvlJc w:val="left"/>
      <w:pPr>
        <w:ind w:left="5760" w:hanging="360"/>
      </w:pPr>
    </w:lvl>
    <w:lvl w:ilvl="8" w:tplc="8B861214">
      <w:start w:val="1"/>
      <w:numFmt w:val="lowerRoman"/>
      <w:lvlText w:val="%9."/>
      <w:lvlJc w:val="right"/>
      <w:pPr>
        <w:ind w:left="6480" w:hanging="180"/>
      </w:pPr>
    </w:lvl>
  </w:abstractNum>
  <w:abstractNum w:abstractNumId="45" w15:restartNumberingAfterBreak="0">
    <w:nsid w:val="77E31548"/>
    <w:multiLevelType w:val="multilevel"/>
    <w:tmpl w:val="EE20DDA6"/>
    <w:lvl w:ilvl="0">
      <w:start w:val="1"/>
      <w:numFmt w:val="decimal"/>
      <w:pStyle w:val="Heading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b w:val="0"/>
        <w:i w:val="0"/>
        <w:color w:val="B9005F"/>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46" w15:restartNumberingAfterBreak="0">
    <w:nsid w:val="79191894"/>
    <w:multiLevelType w:val="hybridMultilevel"/>
    <w:tmpl w:val="37542228"/>
    <w:lvl w:ilvl="0" w:tplc="E07C881C">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E53107B"/>
    <w:multiLevelType w:val="hybridMultilevel"/>
    <w:tmpl w:val="ABB83E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F011DD7"/>
    <w:multiLevelType w:val="hybridMultilevel"/>
    <w:tmpl w:val="3622140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2"/>
  </w:num>
  <w:num w:numId="2">
    <w:abstractNumId w:val="4"/>
  </w:num>
  <w:num w:numId="3">
    <w:abstractNumId w:val="29"/>
  </w:num>
  <w:num w:numId="4">
    <w:abstractNumId w:val="41"/>
  </w:num>
  <w:num w:numId="5">
    <w:abstractNumId w:val="10"/>
  </w:num>
  <w:num w:numId="6">
    <w:abstractNumId w:val="37"/>
  </w:num>
  <w:num w:numId="7">
    <w:abstractNumId w:val="44"/>
  </w:num>
  <w:num w:numId="8">
    <w:abstractNumId w:val="42"/>
  </w:num>
  <w:num w:numId="9">
    <w:abstractNumId w:val="19"/>
  </w:num>
  <w:num w:numId="10">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num>
  <w:num w:numId="12">
    <w:abstractNumId w:val="8"/>
  </w:num>
  <w:num w:numId="13">
    <w:abstractNumId w:val="1"/>
  </w:num>
  <w:num w:numId="14">
    <w:abstractNumId w:val="47"/>
  </w:num>
  <w:num w:numId="15">
    <w:abstractNumId w:val="24"/>
  </w:num>
  <w:num w:numId="16">
    <w:abstractNumId w:val="20"/>
  </w:num>
  <w:num w:numId="17">
    <w:abstractNumId w:val="34"/>
  </w:num>
  <w:num w:numId="18">
    <w:abstractNumId w:val="31"/>
  </w:num>
  <w:num w:numId="19">
    <w:abstractNumId w:val="18"/>
  </w:num>
  <w:num w:numId="20">
    <w:abstractNumId w:val="43"/>
  </w:num>
  <w:num w:numId="21">
    <w:abstractNumId w:val="7"/>
  </w:num>
  <w:num w:numId="22">
    <w:abstractNumId w:val="6"/>
  </w:num>
  <w:num w:numId="23">
    <w:abstractNumId w:val="30"/>
  </w:num>
  <w:num w:numId="24">
    <w:abstractNumId w:val="9"/>
  </w:num>
  <w:num w:numId="25">
    <w:abstractNumId w:val="0"/>
  </w:num>
  <w:num w:numId="26">
    <w:abstractNumId w:val="33"/>
  </w:num>
  <w:num w:numId="27">
    <w:abstractNumId w:val="23"/>
  </w:num>
  <w:num w:numId="28">
    <w:abstractNumId w:val="27"/>
  </w:num>
  <w:num w:numId="29">
    <w:abstractNumId w:val="38"/>
  </w:num>
  <w:num w:numId="30">
    <w:abstractNumId w:val="48"/>
  </w:num>
  <w:num w:numId="31">
    <w:abstractNumId w:val="36"/>
  </w:num>
  <w:num w:numId="32">
    <w:abstractNumId w:val="11"/>
  </w:num>
  <w:num w:numId="33">
    <w:abstractNumId w:val="15"/>
  </w:num>
  <w:num w:numId="34">
    <w:abstractNumId w:val="17"/>
  </w:num>
  <w:num w:numId="35">
    <w:abstractNumId w:val="14"/>
  </w:num>
  <w:num w:numId="36">
    <w:abstractNumId w:val="40"/>
  </w:num>
  <w:num w:numId="37">
    <w:abstractNumId w:val="13"/>
  </w:num>
  <w:num w:numId="38">
    <w:abstractNumId w:val="39"/>
  </w:num>
  <w:num w:numId="39">
    <w:abstractNumId w:val="16"/>
  </w:num>
  <w:num w:numId="40">
    <w:abstractNumId w:val="22"/>
  </w:num>
  <w:num w:numId="41">
    <w:abstractNumId w:val="25"/>
  </w:num>
  <w:num w:numId="42">
    <w:abstractNumId w:val="2"/>
  </w:num>
  <w:num w:numId="43">
    <w:abstractNumId w:val="28"/>
  </w:num>
  <w:num w:numId="44">
    <w:abstractNumId w:val="5"/>
  </w:num>
  <w:num w:numId="45">
    <w:abstractNumId w:val="12"/>
  </w:num>
  <w:num w:numId="46">
    <w:abstractNumId w:val="3"/>
  </w:num>
  <w:num w:numId="47">
    <w:abstractNumId w:val="46"/>
  </w:num>
  <w:num w:numId="48">
    <w:abstractNumId w:val="35"/>
  </w:num>
  <w:num w:numId="49">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oNotTrackFormatting/>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370"/>
    <w:rsid w:val="000003DF"/>
    <w:rsid w:val="000005BC"/>
    <w:rsid w:val="0000075A"/>
    <w:rsid w:val="00001205"/>
    <w:rsid w:val="0000161E"/>
    <w:rsid w:val="00001D7E"/>
    <w:rsid w:val="0000206C"/>
    <w:rsid w:val="00002448"/>
    <w:rsid w:val="000025D8"/>
    <w:rsid w:val="000030B4"/>
    <w:rsid w:val="00003BE1"/>
    <w:rsid w:val="00003E8E"/>
    <w:rsid w:val="00004A85"/>
    <w:rsid w:val="000055C4"/>
    <w:rsid w:val="00005E73"/>
    <w:rsid w:val="00006139"/>
    <w:rsid w:val="00006616"/>
    <w:rsid w:val="000069C3"/>
    <w:rsid w:val="00006AE7"/>
    <w:rsid w:val="00006E79"/>
    <w:rsid w:val="00006ECE"/>
    <w:rsid w:val="000079D0"/>
    <w:rsid w:val="00007B3F"/>
    <w:rsid w:val="00007EB8"/>
    <w:rsid w:val="00010475"/>
    <w:rsid w:val="00010887"/>
    <w:rsid w:val="0001154D"/>
    <w:rsid w:val="00011553"/>
    <w:rsid w:val="000119B5"/>
    <w:rsid w:val="00011AE4"/>
    <w:rsid w:val="00011B9A"/>
    <w:rsid w:val="0001215F"/>
    <w:rsid w:val="0001340E"/>
    <w:rsid w:val="00014478"/>
    <w:rsid w:val="00014A1D"/>
    <w:rsid w:val="00014B97"/>
    <w:rsid w:val="000150B1"/>
    <w:rsid w:val="00015310"/>
    <w:rsid w:val="00015CE5"/>
    <w:rsid w:val="00017248"/>
    <w:rsid w:val="00017488"/>
    <w:rsid w:val="00017AAD"/>
    <w:rsid w:val="00020230"/>
    <w:rsid w:val="00020857"/>
    <w:rsid w:val="00020F3A"/>
    <w:rsid w:val="00020F91"/>
    <w:rsid w:val="0002101F"/>
    <w:rsid w:val="000214CE"/>
    <w:rsid w:val="000214EC"/>
    <w:rsid w:val="000216C0"/>
    <w:rsid w:val="000216FD"/>
    <w:rsid w:val="00021812"/>
    <w:rsid w:val="00023743"/>
    <w:rsid w:val="000248DA"/>
    <w:rsid w:val="00025353"/>
    <w:rsid w:val="00025605"/>
    <w:rsid w:val="0002569A"/>
    <w:rsid w:val="0002614F"/>
    <w:rsid w:val="00026307"/>
    <w:rsid w:val="00026719"/>
    <w:rsid w:val="000269D6"/>
    <w:rsid w:val="00027336"/>
    <w:rsid w:val="0002776C"/>
    <w:rsid w:val="0002794E"/>
    <w:rsid w:val="000305AD"/>
    <w:rsid w:val="00030F9D"/>
    <w:rsid w:val="000311BA"/>
    <w:rsid w:val="00032CC3"/>
    <w:rsid w:val="00034399"/>
    <w:rsid w:val="0003446F"/>
    <w:rsid w:val="00035862"/>
    <w:rsid w:val="00035EF1"/>
    <w:rsid w:val="000363C4"/>
    <w:rsid w:val="00036B10"/>
    <w:rsid w:val="00036C88"/>
    <w:rsid w:val="000378DC"/>
    <w:rsid w:val="00037F69"/>
    <w:rsid w:val="0004093A"/>
    <w:rsid w:val="00040A64"/>
    <w:rsid w:val="00040F95"/>
    <w:rsid w:val="00041D7D"/>
    <w:rsid w:val="00041E93"/>
    <w:rsid w:val="000434FF"/>
    <w:rsid w:val="00044DB1"/>
    <w:rsid w:val="000454DA"/>
    <w:rsid w:val="00045F01"/>
    <w:rsid w:val="00046369"/>
    <w:rsid w:val="0004749A"/>
    <w:rsid w:val="00052EB1"/>
    <w:rsid w:val="00052EBC"/>
    <w:rsid w:val="00053149"/>
    <w:rsid w:val="0005424C"/>
    <w:rsid w:val="00054571"/>
    <w:rsid w:val="00054655"/>
    <w:rsid w:val="00054686"/>
    <w:rsid w:val="000547F3"/>
    <w:rsid w:val="0005487F"/>
    <w:rsid w:val="00054C75"/>
    <w:rsid w:val="000558D6"/>
    <w:rsid w:val="000568F1"/>
    <w:rsid w:val="00056B38"/>
    <w:rsid w:val="000570EE"/>
    <w:rsid w:val="000571FD"/>
    <w:rsid w:val="0005786C"/>
    <w:rsid w:val="00057DA9"/>
    <w:rsid w:val="00057F16"/>
    <w:rsid w:val="0006051F"/>
    <w:rsid w:val="0006063D"/>
    <w:rsid w:val="000609B1"/>
    <w:rsid w:val="0006189F"/>
    <w:rsid w:val="00061AAD"/>
    <w:rsid w:val="00062369"/>
    <w:rsid w:val="00062B44"/>
    <w:rsid w:val="0006318E"/>
    <w:rsid w:val="00063FDB"/>
    <w:rsid w:val="000645FD"/>
    <w:rsid w:val="00064A86"/>
    <w:rsid w:val="0006518B"/>
    <w:rsid w:val="0006573E"/>
    <w:rsid w:val="000658FE"/>
    <w:rsid w:val="000661D0"/>
    <w:rsid w:val="000664CC"/>
    <w:rsid w:val="0006697F"/>
    <w:rsid w:val="00067261"/>
    <w:rsid w:val="00067477"/>
    <w:rsid w:val="00067C8D"/>
    <w:rsid w:val="000710DF"/>
    <w:rsid w:val="0007143A"/>
    <w:rsid w:val="00071584"/>
    <w:rsid w:val="00071ECB"/>
    <w:rsid w:val="00072162"/>
    <w:rsid w:val="0007271B"/>
    <w:rsid w:val="000740A1"/>
    <w:rsid w:val="000741DE"/>
    <w:rsid w:val="0007456D"/>
    <w:rsid w:val="00075C22"/>
    <w:rsid w:val="00075C2F"/>
    <w:rsid w:val="00076446"/>
    <w:rsid w:val="00076766"/>
    <w:rsid w:val="000770F5"/>
    <w:rsid w:val="00080843"/>
    <w:rsid w:val="0008242F"/>
    <w:rsid w:val="0008300C"/>
    <w:rsid w:val="000837AE"/>
    <w:rsid w:val="0008382B"/>
    <w:rsid w:val="000838F8"/>
    <w:rsid w:val="0008426C"/>
    <w:rsid w:val="000842BB"/>
    <w:rsid w:val="000843F1"/>
    <w:rsid w:val="0008486E"/>
    <w:rsid w:val="00084E1B"/>
    <w:rsid w:val="00085B8B"/>
    <w:rsid w:val="00085E2D"/>
    <w:rsid w:val="00086A26"/>
    <w:rsid w:val="00086C4C"/>
    <w:rsid w:val="0008729E"/>
    <w:rsid w:val="00087590"/>
    <w:rsid w:val="000875C0"/>
    <w:rsid w:val="0008783F"/>
    <w:rsid w:val="0008790D"/>
    <w:rsid w:val="00087AEF"/>
    <w:rsid w:val="00090702"/>
    <w:rsid w:val="00090F61"/>
    <w:rsid w:val="00091083"/>
    <w:rsid w:val="000926BB"/>
    <w:rsid w:val="000931F6"/>
    <w:rsid w:val="0009338F"/>
    <w:rsid w:val="000952D6"/>
    <w:rsid w:val="000965AF"/>
    <w:rsid w:val="000969A8"/>
    <w:rsid w:val="00096CF1"/>
    <w:rsid w:val="000A128D"/>
    <w:rsid w:val="000A1CA5"/>
    <w:rsid w:val="000A20F9"/>
    <w:rsid w:val="000A231F"/>
    <w:rsid w:val="000A26BB"/>
    <w:rsid w:val="000A321D"/>
    <w:rsid w:val="000A3824"/>
    <w:rsid w:val="000A4BC1"/>
    <w:rsid w:val="000A5AAD"/>
    <w:rsid w:val="000A5C06"/>
    <w:rsid w:val="000A5F00"/>
    <w:rsid w:val="000A6043"/>
    <w:rsid w:val="000A65A4"/>
    <w:rsid w:val="000A65F2"/>
    <w:rsid w:val="000A68A5"/>
    <w:rsid w:val="000A69E7"/>
    <w:rsid w:val="000A71F8"/>
    <w:rsid w:val="000A7775"/>
    <w:rsid w:val="000B01EE"/>
    <w:rsid w:val="000B063A"/>
    <w:rsid w:val="000B0B63"/>
    <w:rsid w:val="000B0DEE"/>
    <w:rsid w:val="000B13A0"/>
    <w:rsid w:val="000B1C92"/>
    <w:rsid w:val="000B25F1"/>
    <w:rsid w:val="000B25F2"/>
    <w:rsid w:val="000B3C3E"/>
    <w:rsid w:val="000B4286"/>
    <w:rsid w:val="000B47A1"/>
    <w:rsid w:val="000B4BE8"/>
    <w:rsid w:val="000B5417"/>
    <w:rsid w:val="000B5566"/>
    <w:rsid w:val="000B5B2C"/>
    <w:rsid w:val="000B663A"/>
    <w:rsid w:val="000B741C"/>
    <w:rsid w:val="000B7AA2"/>
    <w:rsid w:val="000B7D58"/>
    <w:rsid w:val="000B7FFD"/>
    <w:rsid w:val="000C06FA"/>
    <w:rsid w:val="000C0935"/>
    <w:rsid w:val="000C10A3"/>
    <w:rsid w:val="000C1449"/>
    <w:rsid w:val="000C16F9"/>
    <w:rsid w:val="000C24C6"/>
    <w:rsid w:val="000C292A"/>
    <w:rsid w:val="000C38EE"/>
    <w:rsid w:val="000C3BF0"/>
    <w:rsid w:val="000C41BC"/>
    <w:rsid w:val="000C41FF"/>
    <w:rsid w:val="000C432B"/>
    <w:rsid w:val="000C4896"/>
    <w:rsid w:val="000C5162"/>
    <w:rsid w:val="000C5838"/>
    <w:rsid w:val="000C617C"/>
    <w:rsid w:val="000C62D8"/>
    <w:rsid w:val="000C6921"/>
    <w:rsid w:val="000C6928"/>
    <w:rsid w:val="000C6980"/>
    <w:rsid w:val="000C718E"/>
    <w:rsid w:val="000D00E5"/>
    <w:rsid w:val="000D05BD"/>
    <w:rsid w:val="000D0F55"/>
    <w:rsid w:val="000D120E"/>
    <w:rsid w:val="000D17C3"/>
    <w:rsid w:val="000D18BB"/>
    <w:rsid w:val="000D2AD9"/>
    <w:rsid w:val="000D38D3"/>
    <w:rsid w:val="000D48DF"/>
    <w:rsid w:val="000D4E11"/>
    <w:rsid w:val="000D59EE"/>
    <w:rsid w:val="000D685F"/>
    <w:rsid w:val="000D6A3D"/>
    <w:rsid w:val="000D72A5"/>
    <w:rsid w:val="000D7C33"/>
    <w:rsid w:val="000E0CC4"/>
    <w:rsid w:val="000E25B2"/>
    <w:rsid w:val="000E2914"/>
    <w:rsid w:val="000E31EC"/>
    <w:rsid w:val="000E3C61"/>
    <w:rsid w:val="000E3C96"/>
    <w:rsid w:val="000E4ADB"/>
    <w:rsid w:val="000E57E3"/>
    <w:rsid w:val="000E59B2"/>
    <w:rsid w:val="000E5B7B"/>
    <w:rsid w:val="000E5D77"/>
    <w:rsid w:val="000E5DA8"/>
    <w:rsid w:val="000E5F36"/>
    <w:rsid w:val="000E6F5E"/>
    <w:rsid w:val="000E74E6"/>
    <w:rsid w:val="000E76E7"/>
    <w:rsid w:val="000E779C"/>
    <w:rsid w:val="000E7D5A"/>
    <w:rsid w:val="000E7D5B"/>
    <w:rsid w:val="000F002D"/>
    <w:rsid w:val="000F01DD"/>
    <w:rsid w:val="000F047F"/>
    <w:rsid w:val="000F0B9E"/>
    <w:rsid w:val="000F0E2F"/>
    <w:rsid w:val="000F196E"/>
    <w:rsid w:val="000F22A2"/>
    <w:rsid w:val="000F2429"/>
    <w:rsid w:val="000F2758"/>
    <w:rsid w:val="000F2984"/>
    <w:rsid w:val="000F2B6C"/>
    <w:rsid w:val="000F2F0E"/>
    <w:rsid w:val="000F2F40"/>
    <w:rsid w:val="000F349B"/>
    <w:rsid w:val="000F3E23"/>
    <w:rsid w:val="000F408E"/>
    <w:rsid w:val="000F4430"/>
    <w:rsid w:val="000F538C"/>
    <w:rsid w:val="000F5C30"/>
    <w:rsid w:val="000F6BCA"/>
    <w:rsid w:val="000F75E9"/>
    <w:rsid w:val="00100406"/>
    <w:rsid w:val="00100608"/>
    <w:rsid w:val="00100DCB"/>
    <w:rsid w:val="00100DE3"/>
    <w:rsid w:val="0010193C"/>
    <w:rsid w:val="00102245"/>
    <w:rsid w:val="00102676"/>
    <w:rsid w:val="00102E29"/>
    <w:rsid w:val="00103370"/>
    <w:rsid w:val="001036D3"/>
    <w:rsid w:val="0010423F"/>
    <w:rsid w:val="001044FE"/>
    <w:rsid w:val="00104546"/>
    <w:rsid w:val="0010593A"/>
    <w:rsid w:val="00106848"/>
    <w:rsid w:val="00111F2E"/>
    <w:rsid w:val="00112513"/>
    <w:rsid w:val="0011256A"/>
    <w:rsid w:val="00112C90"/>
    <w:rsid w:val="00114139"/>
    <w:rsid w:val="00114707"/>
    <w:rsid w:val="00114A93"/>
    <w:rsid w:val="001154F6"/>
    <w:rsid w:val="001157C2"/>
    <w:rsid w:val="00115AAF"/>
    <w:rsid w:val="001163F7"/>
    <w:rsid w:val="001167BB"/>
    <w:rsid w:val="00116826"/>
    <w:rsid w:val="00116C34"/>
    <w:rsid w:val="00116EB5"/>
    <w:rsid w:val="00116ED1"/>
    <w:rsid w:val="0011742A"/>
    <w:rsid w:val="00117A63"/>
    <w:rsid w:val="00117E7F"/>
    <w:rsid w:val="001205F2"/>
    <w:rsid w:val="0012086D"/>
    <w:rsid w:val="00121A06"/>
    <w:rsid w:val="00121F1A"/>
    <w:rsid w:val="00122B01"/>
    <w:rsid w:val="00123654"/>
    <w:rsid w:val="001241DB"/>
    <w:rsid w:val="0012447E"/>
    <w:rsid w:val="00125830"/>
    <w:rsid w:val="00125A9D"/>
    <w:rsid w:val="001275C7"/>
    <w:rsid w:val="0013036E"/>
    <w:rsid w:val="001304CA"/>
    <w:rsid w:val="00130B20"/>
    <w:rsid w:val="00131007"/>
    <w:rsid w:val="0013156D"/>
    <w:rsid w:val="00131AC1"/>
    <w:rsid w:val="00132F6C"/>
    <w:rsid w:val="00132F81"/>
    <w:rsid w:val="00134279"/>
    <w:rsid w:val="0013510D"/>
    <w:rsid w:val="001351B9"/>
    <w:rsid w:val="00135A9E"/>
    <w:rsid w:val="00135D53"/>
    <w:rsid w:val="00135F35"/>
    <w:rsid w:val="00136C42"/>
    <w:rsid w:val="00137247"/>
    <w:rsid w:val="001378FF"/>
    <w:rsid w:val="00137BAE"/>
    <w:rsid w:val="00137CCE"/>
    <w:rsid w:val="00137F56"/>
    <w:rsid w:val="0014053C"/>
    <w:rsid w:val="00141114"/>
    <w:rsid w:val="00141494"/>
    <w:rsid w:val="0014165A"/>
    <w:rsid w:val="00141A3D"/>
    <w:rsid w:val="0014202E"/>
    <w:rsid w:val="0014217F"/>
    <w:rsid w:val="00142425"/>
    <w:rsid w:val="00142E95"/>
    <w:rsid w:val="00142F24"/>
    <w:rsid w:val="00143188"/>
    <w:rsid w:val="00143640"/>
    <w:rsid w:val="00143863"/>
    <w:rsid w:val="001440FE"/>
    <w:rsid w:val="00144347"/>
    <w:rsid w:val="00144793"/>
    <w:rsid w:val="00144D1A"/>
    <w:rsid w:val="00144F1A"/>
    <w:rsid w:val="001459FB"/>
    <w:rsid w:val="0014634B"/>
    <w:rsid w:val="00147248"/>
    <w:rsid w:val="001476A7"/>
    <w:rsid w:val="00150696"/>
    <w:rsid w:val="00151DB3"/>
    <w:rsid w:val="001520BE"/>
    <w:rsid w:val="00152310"/>
    <w:rsid w:val="00152752"/>
    <w:rsid w:val="0015329F"/>
    <w:rsid w:val="001537C2"/>
    <w:rsid w:val="00153937"/>
    <w:rsid w:val="00153F42"/>
    <w:rsid w:val="001540E1"/>
    <w:rsid w:val="00154A1E"/>
    <w:rsid w:val="00154BE4"/>
    <w:rsid w:val="001556CD"/>
    <w:rsid w:val="00155795"/>
    <w:rsid w:val="0015586D"/>
    <w:rsid w:val="0015659E"/>
    <w:rsid w:val="001572D6"/>
    <w:rsid w:val="00157480"/>
    <w:rsid w:val="00157E04"/>
    <w:rsid w:val="00160B45"/>
    <w:rsid w:val="001610FB"/>
    <w:rsid w:val="00161128"/>
    <w:rsid w:val="00161287"/>
    <w:rsid w:val="00161294"/>
    <w:rsid w:val="00161700"/>
    <w:rsid w:val="001618E2"/>
    <w:rsid w:val="00161EDE"/>
    <w:rsid w:val="00163265"/>
    <w:rsid w:val="001645BA"/>
    <w:rsid w:val="00164CA9"/>
    <w:rsid w:val="0016548C"/>
    <w:rsid w:val="00165B3A"/>
    <w:rsid w:val="00165C4A"/>
    <w:rsid w:val="00165F34"/>
    <w:rsid w:val="0016668E"/>
    <w:rsid w:val="00167AD2"/>
    <w:rsid w:val="001700D9"/>
    <w:rsid w:val="00171002"/>
    <w:rsid w:val="0017156D"/>
    <w:rsid w:val="00171E9F"/>
    <w:rsid w:val="001723DA"/>
    <w:rsid w:val="00173074"/>
    <w:rsid w:val="001735D9"/>
    <w:rsid w:val="00173612"/>
    <w:rsid w:val="00174062"/>
    <w:rsid w:val="00174A5F"/>
    <w:rsid w:val="001758B8"/>
    <w:rsid w:val="00176311"/>
    <w:rsid w:val="00177402"/>
    <w:rsid w:val="0017798C"/>
    <w:rsid w:val="00177D1A"/>
    <w:rsid w:val="0018025C"/>
    <w:rsid w:val="0018090A"/>
    <w:rsid w:val="00181B20"/>
    <w:rsid w:val="00182094"/>
    <w:rsid w:val="0018376E"/>
    <w:rsid w:val="00184268"/>
    <w:rsid w:val="00184524"/>
    <w:rsid w:val="00184706"/>
    <w:rsid w:val="00185089"/>
    <w:rsid w:val="001851F4"/>
    <w:rsid w:val="00185270"/>
    <w:rsid w:val="0018572D"/>
    <w:rsid w:val="00185FAE"/>
    <w:rsid w:val="0018658A"/>
    <w:rsid w:val="001869A5"/>
    <w:rsid w:val="001872DB"/>
    <w:rsid w:val="00187405"/>
    <w:rsid w:val="0018797E"/>
    <w:rsid w:val="00191DB1"/>
    <w:rsid w:val="00192387"/>
    <w:rsid w:val="00192F7A"/>
    <w:rsid w:val="00192FCB"/>
    <w:rsid w:val="00193D46"/>
    <w:rsid w:val="0019481B"/>
    <w:rsid w:val="00195DEE"/>
    <w:rsid w:val="001970F9"/>
    <w:rsid w:val="001971DE"/>
    <w:rsid w:val="00197404"/>
    <w:rsid w:val="001976F7"/>
    <w:rsid w:val="00197EF8"/>
    <w:rsid w:val="001A09B2"/>
    <w:rsid w:val="001A0D17"/>
    <w:rsid w:val="001A1F20"/>
    <w:rsid w:val="001A21AE"/>
    <w:rsid w:val="001A2A6D"/>
    <w:rsid w:val="001A2D32"/>
    <w:rsid w:val="001A38EE"/>
    <w:rsid w:val="001A41FE"/>
    <w:rsid w:val="001A4613"/>
    <w:rsid w:val="001A4723"/>
    <w:rsid w:val="001A54B3"/>
    <w:rsid w:val="001A602D"/>
    <w:rsid w:val="001A63F5"/>
    <w:rsid w:val="001A6C7A"/>
    <w:rsid w:val="001A7DA7"/>
    <w:rsid w:val="001B10B6"/>
    <w:rsid w:val="001B1154"/>
    <w:rsid w:val="001B148F"/>
    <w:rsid w:val="001B2150"/>
    <w:rsid w:val="001B26C5"/>
    <w:rsid w:val="001B273A"/>
    <w:rsid w:val="001B2901"/>
    <w:rsid w:val="001B2B21"/>
    <w:rsid w:val="001B3007"/>
    <w:rsid w:val="001B34A7"/>
    <w:rsid w:val="001B3C33"/>
    <w:rsid w:val="001B3D3E"/>
    <w:rsid w:val="001B4067"/>
    <w:rsid w:val="001B4FEB"/>
    <w:rsid w:val="001B53E7"/>
    <w:rsid w:val="001B5510"/>
    <w:rsid w:val="001B5B96"/>
    <w:rsid w:val="001B5CF8"/>
    <w:rsid w:val="001B5F90"/>
    <w:rsid w:val="001B67F7"/>
    <w:rsid w:val="001B6A30"/>
    <w:rsid w:val="001B6AEE"/>
    <w:rsid w:val="001B7F68"/>
    <w:rsid w:val="001C0D39"/>
    <w:rsid w:val="001C2E9E"/>
    <w:rsid w:val="001C35B1"/>
    <w:rsid w:val="001C360D"/>
    <w:rsid w:val="001C4BC9"/>
    <w:rsid w:val="001C51D6"/>
    <w:rsid w:val="001C5446"/>
    <w:rsid w:val="001C54F9"/>
    <w:rsid w:val="001C5D10"/>
    <w:rsid w:val="001C6AF5"/>
    <w:rsid w:val="001C6F4F"/>
    <w:rsid w:val="001C7DEF"/>
    <w:rsid w:val="001D04E5"/>
    <w:rsid w:val="001D0EE3"/>
    <w:rsid w:val="001D1047"/>
    <w:rsid w:val="001D1AF8"/>
    <w:rsid w:val="001D25DF"/>
    <w:rsid w:val="001D3E72"/>
    <w:rsid w:val="001D4173"/>
    <w:rsid w:val="001D4805"/>
    <w:rsid w:val="001D4C54"/>
    <w:rsid w:val="001D560E"/>
    <w:rsid w:val="001D5766"/>
    <w:rsid w:val="001D5ACA"/>
    <w:rsid w:val="001D63AB"/>
    <w:rsid w:val="001D6580"/>
    <w:rsid w:val="001D73DE"/>
    <w:rsid w:val="001D7AD4"/>
    <w:rsid w:val="001D7BFE"/>
    <w:rsid w:val="001E06D1"/>
    <w:rsid w:val="001E06ED"/>
    <w:rsid w:val="001E0FAF"/>
    <w:rsid w:val="001E168A"/>
    <w:rsid w:val="001E1691"/>
    <w:rsid w:val="001E1B35"/>
    <w:rsid w:val="001E1CEC"/>
    <w:rsid w:val="001E284E"/>
    <w:rsid w:val="001E28C5"/>
    <w:rsid w:val="001E2927"/>
    <w:rsid w:val="001E3244"/>
    <w:rsid w:val="001E33DB"/>
    <w:rsid w:val="001E357F"/>
    <w:rsid w:val="001E3788"/>
    <w:rsid w:val="001E3D03"/>
    <w:rsid w:val="001E4CFA"/>
    <w:rsid w:val="001E512C"/>
    <w:rsid w:val="001E53F7"/>
    <w:rsid w:val="001E5B28"/>
    <w:rsid w:val="001E60ED"/>
    <w:rsid w:val="001E62C5"/>
    <w:rsid w:val="001E6A03"/>
    <w:rsid w:val="001E7C44"/>
    <w:rsid w:val="001F0782"/>
    <w:rsid w:val="001F0939"/>
    <w:rsid w:val="001F1841"/>
    <w:rsid w:val="001F18DD"/>
    <w:rsid w:val="001F19E3"/>
    <w:rsid w:val="001F2964"/>
    <w:rsid w:val="001F30C5"/>
    <w:rsid w:val="001F37CC"/>
    <w:rsid w:val="001F4C14"/>
    <w:rsid w:val="001F4E1D"/>
    <w:rsid w:val="001F4FCE"/>
    <w:rsid w:val="001F5502"/>
    <w:rsid w:val="001F56F1"/>
    <w:rsid w:val="001F5A5E"/>
    <w:rsid w:val="001F66A2"/>
    <w:rsid w:val="001F7F0F"/>
    <w:rsid w:val="001F7F8E"/>
    <w:rsid w:val="0020013C"/>
    <w:rsid w:val="002004F0"/>
    <w:rsid w:val="00200AF1"/>
    <w:rsid w:val="00200E50"/>
    <w:rsid w:val="0020108D"/>
    <w:rsid w:val="0020119A"/>
    <w:rsid w:val="002019F6"/>
    <w:rsid w:val="00201B48"/>
    <w:rsid w:val="00202660"/>
    <w:rsid w:val="00202F29"/>
    <w:rsid w:val="00202FFA"/>
    <w:rsid w:val="00203BA3"/>
    <w:rsid w:val="00203E1D"/>
    <w:rsid w:val="002044A8"/>
    <w:rsid w:val="002044F4"/>
    <w:rsid w:val="00204C1F"/>
    <w:rsid w:val="00204DEC"/>
    <w:rsid w:val="00204F2E"/>
    <w:rsid w:val="002051A6"/>
    <w:rsid w:val="002059A5"/>
    <w:rsid w:val="00205B6A"/>
    <w:rsid w:val="00205C3F"/>
    <w:rsid w:val="00206A3D"/>
    <w:rsid w:val="0020773D"/>
    <w:rsid w:val="00211FE0"/>
    <w:rsid w:val="002137EB"/>
    <w:rsid w:val="0021405A"/>
    <w:rsid w:val="0021443C"/>
    <w:rsid w:val="00214F1D"/>
    <w:rsid w:val="002152EC"/>
    <w:rsid w:val="00216167"/>
    <w:rsid w:val="002164A6"/>
    <w:rsid w:val="00216572"/>
    <w:rsid w:val="002171FE"/>
    <w:rsid w:val="00217846"/>
    <w:rsid w:val="0021798E"/>
    <w:rsid w:val="00217B7C"/>
    <w:rsid w:val="00217FBC"/>
    <w:rsid w:val="002217CB"/>
    <w:rsid w:val="00221E6C"/>
    <w:rsid w:val="002222D1"/>
    <w:rsid w:val="00222E29"/>
    <w:rsid w:val="00223FB4"/>
    <w:rsid w:val="00225558"/>
    <w:rsid w:val="00225607"/>
    <w:rsid w:val="00225C06"/>
    <w:rsid w:val="00225F66"/>
    <w:rsid w:val="00226383"/>
    <w:rsid w:val="00226ECB"/>
    <w:rsid w:val="00227125"/>
    <w:rsid w:val="00230505"/>
    <w:rsid w:val="00230B46"/>
    <w:rsid w:val="00230F80"/>
    <w:rsid w:val="00231220"/>
    <w:rsid w:val="002315FB"/>
    <w:rsid w:val="00233182"/>
    <w:rsid w:val="002331F4"/>
    <w:rsid w:val="002335A0"/>
    <w:rsid w:val="00234715"/>
    <w:rsid w:val="00234F05"/>
    <w:rsid w:val="00235277"/>
    <w:rsid w:val="002354A7"/>
    <w:rsid w:val="00235E8D"/>
    <w:rsid w:val="002365E6"/>
    <w:rsid w:val="00236CDA"/>
    <w:rsid w:val="00237049"/>
    <w:rsid w:val="00237384"/>
    <w:rsid w:val="00237EFE"/>
    <w:rsid w:val="00237F33"/>
    <w:rsid w:val="002407B8"/>
    <w:rsid w:val="00241517"/>
    <w:rsid w:val="002426CF"/>
    <w:rsid w:val="00242F3E"/>
    <w:rsid w:val="002433DD"/>
    <w:rsid w:val="00243419"/>
    <w:rsid w:val="00243A08"/>
    <w:rsid w:val="00243BF9"/>
    <w:rsid w:val="002446F8"/>
    <w:rsid w:val="00244BB5"/>
    <w:rsid w:val="00244C0F"/>
    <w:rsid w:val="00244FE3"/>
    <w:rsid w:val="002452CE"/>
    <w:rsid w:val="00245A9E"/>
    <w:rsid w:val="00245E61"/>
    <w:rsid w:val="00245E62"/>
    <w:rsid w:val="00246E31"/>
    <w:rsid w:val="00247C08"/>
    <w:rsid w:val="00247CCE"/>
    <w:rsid w:val="00247EA4"/>
    <w:rsid w:val="00250610"/>
    <w:rsid w:val="0025090C"/>
    <w:rsid w:val="00251730"/>
    <w:rsid w:val="00252ABC"/>
    <w:rsid w:val="00252C40"/>
    <w:rsid w:val="00252F1D"/>
    <w:rsid w:val="00253594"/>
    <w:rsid w:val="00253818"/>
    <w:rsid w:val="002538CD"/>
    <w:rsid w:val="00253DDD"/>
    <w:rsid w:val="00254530"/>
    <w:rsid w:val="00254638"/>
    <w:rsid w:val="00254AFC"/>
    <w:rsid w:val="002561F7"/>
    <w:rsid w:val="00256B5C"/>
    <w:rsid w:val="00256C45"/>
    <w:rsid w:val="002570AF"/>
    <w:rsid w:val="002570C9"/>
    <w:rsid w:val="0025738C"/>
    <w:rsid w:val="0025768B"/>
    <w:rsid w:val="00260166"/>
    <w:rsid w:val="0026058E"/>
    <w:rsid w:val="00261828"/>
    <w:rsid w:val="00263A78"/>
    <w:rsid w:val="00263B50"/>
    <w:rsid w:val="0026424C"/>
    <w:rsid w:val="0026424F"/>
    <w:rsid w:val="0026439F"/>
    <w:rsid w:val="00264A8B"/>
    <w:rsid w:val="00264CF9"/>
    <w:rsid w:val="0026581C"/>
    <w:rsid w:val="002659BB"/>
    <w:rsid w:val="00265C19"/>
    <w:rsid w:val="00265D40"/>
    <w:rsid w:val="00266222"/>
    <w:rsid w:val="002665ED"/>
    <w:rsid w:val="00266655"/>
    <w:rsid w:val="00266CBA"/>
    <w:rsid w:val="00267717"/>
    <w:rsid w:val="00267EA9"/>
    <w:rsid w:val="0027007A"/>
    <w:rsid w:val="0027029B"/>
    <w:rsid w:val="00270CD3"/>
    <w:rsid w:val="002717DB"/>
    <w:rsid w:val="00271EE4"/>
    <w:rsid w:val="0027215D"/>
    <w:rsid w:val="002723E6"/>
    <w:rsid w:val="002729B2"/>
    <w:rsid w:val="00273349"/>
    <w:rsid w:val="002739E5"/>
    <w:rsid w:val="00273FDC"/>
    <w:rsid w:val="002745BE"/>
    <w:rsid w:val="00274631"/>
    <w:rsid w:val="0027487C"/>
    <w:rsid w:val="002757E3"/>
    <w:rsid w:val="002769AD"/>
    <w:rsid w:val="002773E1"/>
    <w:rsid w:val="002774DA"/>
    <w:rsid w:val="002804D9"/>
    <w:rsid w:val="002808C2"/>
    <w:rsid w:val="0028097C"/>
    <w:rsid w:val="00280ABB"/>
    <w:rsid w:val="002814AE"/>
    <w:rsid w:val="002817F0"/>
    <w:rsid w:val="00281A11"/>
    <w:rsid w:val="00281F5B"/>
    <w:rsid w:val="002824CF"/>
    <w:rsid w:val="00282FB9"/>
    <w:rsid w:val="002833F1"/>
    <w:rsid w:val="002839C6"/>
    <w:rsid w:val="00284009"/>
    <w:rsid w:val="0028416C"/>
    <w:rsid w:val="002841C3"/>
    <w:rsid w:val="00284246"/>
    <w:rsid w:val="00284345"/>
    <w:rsid w:val="0028461A"/>
    <w:rsid w:val="00284A04"/>
    <w:rsid w:val="002856ED"/>
    <w:rsid w:val="00286974"/>
    <w:rsid w:val="00286E68"/>
    <w:rsid w:val="00287692"/>
    <w:rsid w:val="002879B8"/>
    <w:rsid w:val="00287D31"/>
    <w:rsid w:val="00290328"/>
    <w:rsid w:val="00291396"/>
    <w:rsid w:val="00291515"/>
    <w:rsid w:val="0029198A"/>
    <w:rsid w:val="00291E42"/>
    <w:rsid w:val="00292158"/>
    <w:rsid w:val="00292181"/>
    <w:rsid w:val="00293892"/>
    <w:rsid w:val="00293E69"/>
    <w:rsid w:val="00294076"/>
    <w:rsid w:val="00294196"/>
    <w:rsid w:val="0029441C"/>
    <w:rsid w:val="00295956"/>
    <w:rsid w:val="00295A8C"/>
    <w:rsid w:val="00295B65"/>
    <w:rsid w:val="00295EBC"/>
    <w:rsid w:val="00296297"/>
    <w:rsid w:val="002969C9"/>
    <w:rsid w:val="0029759A"/>
    <w:rsid w:val="00297656"/>
    <w:rsid w:val="002979BB"/>
    <w:rsid w:val="002A0612"/>
    <w:rsid w:val="002A063B"/>
    <w:rsid w:val="002A0878"/>
    <w:rsid w:val="002A0C9B"/>
    <w:rsid w:val="002A0E82"/>
    <w:rsid w:val="002A0EC5"/>
    <w:rsid w:val="002A10C5"/>
    <w:rsid w:val="002A1793"/>
    <w:rsid w:val="002A227C"/>
    <w:rsid w:val="002A317F"/>
    <w:rsid w:val="002A33CA"/>
    <w:rsid w:val="002A45E2"/>
    <w:rsid w:val="002A50CA"/>
    <w:rsid w:val="002A539A"/>
    <w:rsid w:val="002A5957"/>
    <w:rsid w:val="002A5984"/>
    <w:rsid w:val="002A5C2B"/>
    <w:rsid w:val="002A5EB2"/>
    <w:rsid w:val="002A69C9"/>
    <w:rsid w:val="002A6A58"/>
    <w:rsid w:val="002A75F3"/>
    <w:rsid w:val="002A7B05"/>
    <w:rsid w:val="002A7FD0"/>
    <w:rsid w:val="002B0088"/>
    <w:rsid w:val="002B1359"/>
    <w:rsid w:val="002B1688"/>
    <w:rsid w:val="002B229C"/>
    <w:rsid w:val="002B2479"/>
    <w:rsid w:val="002B33AC"/>
    <w:rsid w:val="002B394A"/>
    <w:rsid w:val="002B4471"/>
    <w:rsid w:val="002B4B9E"/>
    <w:rsid w:val="002B4D39"/>
    <w:rsid w:val="002B50E0"/>
    <w:rsid w:val="002B6741"/>
    <w:rsid w:val="002B6E73"/>
    <w:rsid w:val="002B7C44"/>
    <w:rsid w:val="002B7CFD"/>
    <w:rsid w:val="002C00BD"/>
    <w:rsid w:val="002C1526"/>
    <w:rsid w:val="002C1561"/>
    <w:rsid w:val="002C1B30"/>
    <w:rsid w:val="002C23D7"/>
    <w:rsid w:val="002C2DB6"/>
    <w:rsid w:val="002C395D"/>
    <w:rsid w:val="002C3C10"/>
    <w:rsid w:val="002C42C9"/>
    <w:rsid w:val="002C43C9"/>
    <w:rsid w:val="002C4C86"/>
    <w:rsid w:val="002C5008"/>
    <w:rsid w:val="002C5545"/>
    <w:rsid w:val="002C5E77"/>
    <w:rsid w:val="002C630E"/>
    <w:rsid w:val="002C6EF8"/>
    <w:rsid w:val="002C7668"/>
    <w:rsid w:val="002C77D4"/>
    <w:rsid w:val="002C78C1"/>
    <w:rsid w:val="002C7BD8"/>
    <w:rsid w:val="002D10C7"/>
    <w:rsid w:val="002D1142"/>
    <w:rsid w:val="002D1647"/>
    <w:rsid w:val="002D1914"/>
    <w:rsid w:val="002D3C72"/>
    <w:rsid w:val="002D400F"/>
    <w:rsid w:val="002D49CD"/>
    <w:rsid w:val="002D49D3"/>
    <w:rsid w:val="002D4EF8"/>
    <w:rsid w:val="002D5059"/>
    <w:rsid w:val="002D5DF3"/>
    <w:rsid w:val="002D6806"/>
    <w:rsid w:val="002D6C81"/>
    <w:rsid w:val="002D6E50"/>
    <w:rsid w:val="002D7275"/>
    <w:rsid w:val="002D7395"/>
    <w:rsid w:val="002D75B7"/>
    <w:rsid w:val="002D7ACA"/>
    <w:rsid w:val="002D7DE5"/>
    <w:rsid w:val="002D7DF6"/>
    <w:rsid w:val="002E0194"/>
    <w:rsid w:val="002E0372"/>
    <w:rsid w:val="002E0D38"/>
    <w:rsid w:val="002E0EB3"/>
    <w:rsid w:val="002E11A4"/>
    <w:rsid w:val="002E19DB"/>
    <w:rsid w:val="002E1B59"/>
    <w:rsid w:val="002E27C9"/>
    <w:rsid w:val="002E2848"/>
    <w:rsid w:val="002E28FB"/>
    <w:rsid w:val="002E2EA8"/>
    <w:rsid w:val="002E3E96"/>
    <w:rsid w:val="002E44AC"/>
    <w:rsid w:val="002E4953"/>
    <w:rsid w:val="002E4B72"/>
    <w:rsid w:val="002E661C"/>
    <w:rsid w:val="002E6FAB"/>
    <w:rsid w:val="002E7468"/>
    <w:rsid w:val="002E749B"/>
    <w:rsid w:val="002E782F"/>
    <w:rsid w:val="002E7FB8"/>
    <w:rsid w:val="002F0630"/>
    <w:rsid w:val="002F0AFD"/>
    <w:rsid w:val="002F0C58"/>
    <w:rsid w:val="002F1240"/>
    <w:rsid w:val="002F1683"/>
    <w:rsid w:val="002F1D89"/>
    <w:rsid w:val="002F22FF"/>
    <w:rsid w:val="002F273E"/>
    <w:rsid w:val="002F2962"/>
    <w:rsid w:val="002F3568"/>
    <w:rsid w:val="002F3955"/>
    <w:rsid w:val="002F4032"/>
    <w:rsid w:val="002F47D0"/>
    <w:rsid w:val="002F4D0C"/>
    <w:rsid w:val="002F5316"/>
    <w:rsid w:val="002F5370"/>
    <w:rsid w:val="002F612A"/>
    <w:rsid w:val="002F7042"/>
    <w:rsid w:val="002F7AA5"/>
    <w:rsid w:val="002F7CD8"/>
    <w:rsid w:val="002F7D27"/>
    <w:rsid w:val="00300513"/>
    <w:rsid w:val="003009F4"/>
    <w:rsid w:val="003016FB"/>
    <w:rsid w:val="00301DFB"/>
    <w:rsid w:val="0030246B"/>
    <w:rsid w:val="00302D1B"/>
    <w:rsid w:val="00303F87"/>
    <w:rsid w:val="00304EDD"/>
    <w:rsid w:val="003052B2"/>
    <w:rsid w:val="00305529"/>
    <w:rsid w:val="0030775C"/>
    <w:rsid w:val="00310907"/>
    <w:rsid w:val="00310DB0"/>
    <w:rsid w:val="00311E2B"/>
    <w:rsid w:val="00312057"/>
    <w:rsid w:val="0031212D"/>
    <w:rsid w:val="003125D9"/>
    <w:rsid w:val="00312601"/>
    <w:rsid w:val="00312C30"/>
    <w:rsid w:val="00312CD6"/>
    <w:rsid w:val="003147B7"/>
    <w:rsid w:val="00315173"/>
    <w:rsid w:val="0031607E"/>
    <w:rsid w:val="003164F1"/>
    <w:rsid w:val="00316A5E"/>
    <w:rsid w:val="00316FFF"/>
    <w:rsid w:val="0032033A"/>
    <w:rsid w:val="003206ED"/>
    <w:rsid w:val="00320832"/>
    <w:rsid w:val="00320A3E"/>
    <w:rsid w:val="00320DB2"/>
    <w:rsid w:val="00320DBC"/>
    <w:rsid w:val="003215B8"/>
    <w:rsid w:val="00321759"/>
    <w:rsid w:val="00321C60"/>
    <w:rsid w:val="003223E3"/>
    <w:rsid w:val="0032284A"/>
    <w:rsid w:val="00322B5A"/>
    <w:rsid w:val="00322F41"/>
    <w:rsid w:val="0032317B"/>
    <w:rsid w:val="00323225"/>
    <w:rsid w:val="003233D2"/>
    <w:rsid w:val="00323DD0"/>
    <w:rsid w:val="0032427A"/>
    <w:rsid w:val="00324564"/>
    <w:rsid w:val="00324928"/>
    <w:rsid w:val="003259E3"/>
    <w:rsid w:val="00325BB9"/>
    <w:rsid w:val="00325D61"/>
    <w:rsid w:val="00325DB8"/>
    <w:rsid w:val="003265D9"/>
    <w:rsid w:val="00326A46"/>
    <w:rsid w:val="00326F45"/>
    <w:rsid w:val="003270E7"/>
    <w:rsid w:val="0032734E"/>
    <w:rsid w:val="003274F2"/>
    <w:rsid w:val="003303E1"/>
    <w:rsid w:val="003305C6"/>
    <w:rsid w:val="0033071A"/>
    <w:rsid w:val="0033082F"/>
    <w:rsid w:val="003310A6"/>
    <w:rsid w:val="00331194"/>
    <w:rsid w:val="003314D9"/>
    <w:rsid w:val="00331684"/>
    <w:rsid w:val="00332245"/>
    <w:rsid w:val="0033261C"/>
    <w:rsid w:val="00332930"/>
    <w:rsid w:val="00332FCE"/>
    <w:rsid w:val="00335385"/>
    <w:rsid w:val="003370A5"/>
    <w:rsid w:val="003375B4"/>
    <w:rsid w:val="00337B8B"/>
    <w:rsid w:val="003404FF"/>
    <w:rsid w:val="00340688"/>
    <w:rsid w:val="00340AC7"/>
    <w:rsid w:val="00340EEC"/>
    <w:rsid w:val="0034116A"/>
    <w:rsid w:val="003424BC"/>
    <w:rsid w:val="00342B25"/>
    <w:rsid w:val="00342FAF"/>
    <w:rsid w:val="00343127"/>
    <w:rsid w:val="00343953"/>
    <w:rsid w:val="00343C0D"/>
    <w:rsid w:val="00343C37"/>
    <w:rsid w:val="00344521"/>
    <w:rsid w:val="00344595"/>
    <w:rsid w:val="0034459D"/>
    <w:rsid w:val="00344CD2"/>
    <w:rsid w:val="00344CEF"/>
    <w:rsid w:val="00344FDB"/>
    <w:rsid w:val="003451C7"/>
    <w:rsid w:val="0034553E"/>
    <w:rsid w:val="00345889"/>
    <w:rsid w:val="003462F2"/>
    <w:rsid w:val="0034706C"/>
    <w:rsid w:val="003470ED"/>
    <w:rsid w:val="003472BD"/>
    <w:rsid w:val="00347700"/>
    <w:rsid w:val="003500F3"/>
    <w:rsid w:val="00350975"/>
    <w:rsid w:val="0035139E"/>
    <w:rsid w:val="00351B4B"/>
    <w:rsid w:val="00351CFC"/>
    <w:rsid w:val="0035261F"/>
    <w:rsid w:val="0035298C"/>
    <w:rsid w:val="00352BD8"/>
    <w:rsid w:val="00352C09"/>
    <w:rsid w:val="003534F9"/>
    <w:rsid w:val="00353F66"/>
    <w:rsid w:val="0035419B"/>
    <w:rsid w:val="0035464E"/>
    <w:rsid w:val="0035485E"/>
    <w:rsid w:val="00354934"/>
    <w:rsid w:val="00354B6A"/>
    <w:rsid w:val="00354DE6"/>
    <w:rsid w:val="00355E15"/>
    <w:rsid w:val="0035731C"/>
    <w:rsid w:val="003576F7"/>
    <w:rsid w:val="003578D8"/>
    <w:rsid w:val="003578FD"/>
    <w:rsid w:val="00357967"/>
    <w:rsid w:val="00357A30"/>
    <w:rsid w:val="003605F0"/>
    <w:rsid w:val="00360760"/>
    <w:rsid w:val="00360819"/>
    <w:rsid w:val="0036138B"/>
    <w:rsid w:val="00362584"/>
    <w:rsid w:val="00362730"/>
    <w:rsid w:val="00362A81"/>
    <w:rsid w:val="00362B52"/>
    <w:rsid w:val="003633C4"/>
    <w:rsid w:val="00363F6A"/>
    <w:rsid w:val="00363FCF"/>
    <w:rsid w:val="00364989"/>
    <w:rsid w:val="003654C5"/>
    <w:rsid w:val="00365A21"/>
    <w:rsid w:val="00365D52"/>
    <w:rsid w:val="0036705A"/>
    <w:rsid w:val="00367A6E"/>
    <w:rsid w:val="003701FA"/>
    <w:rsid w:val="0037051F"/>
    <w:rsid w:val="003717D8"/>
    <w:rsid w:val="00371D26"/>
    <w:rsid w:val="0037238E"/>
    <w:rsid w:val="003730F6"/>
    <w:rsid w:val="00373684"/>
    <w:rsid w:val="00374043"/>
    <w:rsid w:val="003744B6"/>
    <w:rsid w:val="00374761"/>
    <w:rsid w:val="003748F9"/>
    <w:rsid w:val="00375303"/>
    <w:rsid w:val="00375633"/>
    <w:rsid w:val="0037670E"/>
    <w:rsid w:val="003768A1"/>
    <w:rsid w:val="003771CD"/>
    <w:rsid w:val="00377A6A"/>
    <w:rsid w:val="00380D41"/>
    <w:rsid w:val="00381691"/>
    <w:rsid w:val="003822CB"/>
    <w:rsid w:val="003827DB"/>
    <w:rsid w:val="00382B15"/>
    <w:rsid w:val="00383A03"/>
    <w:rsid w:val="0038460D"/>
    <w:rsid w:val="003846D4"/>
    <w:rsid w:val="00385096"/>
    <w:rsid w:val="003852C4"/>
    <w:rsid w:val="00385DD0"/>
    <w:rsid w:val="00386911"/>
    <w:rsid w:val="00387B49"/>
    <w:rsid w:val="00387D74"/>
    <w:rsid w:val="00387D90"/>
    <w:rsid w:val="00391413"/>
    <w:rsid w:val="00391787"/>
    <w:rsid w:val="00391ABA"/>
    <w:rsid w:val="0039241E"/>
    <w:rsid w:val="00393232"/>
    <w:rsid w:val="00393A30"/>
    <w:rsid w:val="0039520B"/>
    <w:rsid w:val="0039671A"/>
    <w:rsid w:val="00396F40"/>
    <w:rsid w:val="00397F89"/>
    <w:rsid w:val="003A0769"/>
    <w:rsid w:val="003A0D73"/>
    <w:rsid w:val="003A1020"/>
    <w:rsid w:val="003A1777"/>
    <w:rsid w:val="003A3055"/>
    <w:rsid w:val="003A31C6"/>
    <w:rsid w:val="003A3201"/>
    <w:rsid w:val="003A3882"/>
    <w:rsid w:val="003A392F"/>
    <w:rsid w:val="003A4732"/>
    <w:rsid w:val="003A511C"/>
    <w:rsid w:val="003A54FD"/>
    <w:rsid w:val="003A5961"/>
    <w:rsid w:val="003A5FE9"/>
    <w:rsid w:val="003A6100"/>
    <w:rsid w:val="003A6685"/>
    <w:rsid w:val="003A6889"/>
    <w:rsid w:val="003A6A41"/>
    <w:rsid w:val="003B0915"/>
    <w:rsid w:val="003B0E97"/>
    <w:rsid w:val="003B0FCC"/>
    <w:rsid w:val="003B10D0"/>
    <w:rsid w:val="003B15AB"/>
    <w:rsid w:val="003B182E"/>
    <w:rsid w:val="003B1987"/>
    <w:rsid w:val="003B2452"/>
    <w:rsid w:val="003B27A7"/>
    <w:rsid w:val="003B282F"/>
    <w:rsid w:val="003B2A7C"/>
    <w:rsid w:val="003B37A6"/>
    <w:rsid w:val="003B49AD"/>
    <w:rsid w:val="003B4BE0"/>
    <w:rsid w:val="003B4E38"/>
    <w:rsid w:val="003B50DA"/>
    <w:rsid w:val="003B521A"/>
    <w:rsid w:val="003B6251"/>
    <w:rsid w:val="003B62D0"/>
    <w:rsid w:val="003B6F06"/>
    <w:rsid w:val="003B6FFA"/>
    <w:rsid w:val="003C0736"/>
    <w:rsid w:val="003C1276"/>
    <w:rsid w:val="003C1CF0"/>
    <w:rsid w:val="003C20CE"/>
    <w:rsid w:val="003C2953"/>
    <w:rsid w:val="003C32C3"/>
    <w:rsid w:val="003C3417"/>
    <w:rsid w:val="003C35D9"/>
    <w:rsid w:val="003C36AD"/>
    <w:rsid w:val="003C4791"/>
    <w:rsid w:val="003C4C17"/>
    <w:rsid w:val="003C542E"/>
    <w:rsid w:val="003C5518"/>
    <w:rsid w:val="003C6124"/>
    <w:rsid w:val="003D08C5"/>
    <w:rsid w:val="003D0B84"/>
    <w:rsid w:val="003D1022"/>
    <w:rsid w:val="003D19E3"/>
    <w:rsid w:val="003D1B27"/>
    <w:rsid w:val="003D1BB8"/>
    <w:rsid w:val="003D2C7D"/>
    <w:rsid w:val="003D2C84"/>
    <w:rsid w:val="003D397A"/>
    <w:rsid w:val="003D3C50"/>
    <w:rsid w:val="003D3CF2"/>
    <w:rsid w:val="003D4D74"/>
    <w:rsid w:val="003D5AB7"/>
    <w:rsid w:val="003D6417"/>
    <w:rsid w:val="003D6A73"/>
    <w:rsid w:val="003D7644"/>
    <w:rsid w:val="003D7E00"/>
    <w:rsid w:val="003E0666"/>
    <w:rsid w:val="003E0CC2"/>
    <w:rsid w:val="003E0FA3"/>
    <w:rsid w:val="003E11F1"/>
    <w:rsid w:val="003E18F8"/>
    <w:rsid w:val="003E1FBA"/>
    <w:rsid w:val="003E20FE"/>
    <w:rsid w:val="003E290C"/>
    <w:rsid w:val="003E2ED7"/>
    <w:rsid w:val="003E32EB"/>
    <w:rsid w:val="003E3584"/>
    <w:rsid w:val="003E4479"/>
    <w:rsid w:val="003E4944"/>
    <w:rsid w:val="003E4BCA"/>
    <w:rsid w:val="003E4CE3"/>
    <w:rsid w:val="003E5133"/>
    <w:rsid w:val="003E57DB"/>
    <w:rsid w:val="003E5EE3"/>
    <w:rsid w:val="003E63C0"/>
    <w:rsid w:val="003E657B"/>
    <w:rsid w:val="003F1629"/>
    <w:rsid w:val="003F1728"/>
    <w:rsid w:val="003F1AE2"/>
    <w:rsid w:val="003F1CA7"/>
    <w:rsid w:val="003F2385"/>
    <w:rsid w:val="003F23CF"/>
    <w:rsid w:val="003F2D55"/>
    <w:rsid w:val="003F2F8B"/>
    <w:rsid w:val="003F3964"/>
    <w:rsid w:val="003F3D64"/>
    <w:rsid w:val="003F4983"/>
    <w:rsid w:val="003F6420"/>
    <w:rsid w:val="003F6B60"/>
    <w:rsid w:val="00400707"/>
    <w:rsid w:val="00400A74"/>
    <w:rsid w:val="00401085"/>
    <w:rsid w:val="00401760"/>
    <w:rsid w:val="00401B40"/>
    <w:rsid w:val="00402C25"/>
    <w:rsid w:val="00402D4A"/>
    <w:rsid w:val="0040326C"/>
    <w:rsid w:val="004037B1"/>
    <w:rsid w:val="00404105"/>
    <w:rsid w:val="0040425C"/>
    <w:rsid w:val="00404280"/>
    <w:rsid w:val="004049B2"/>
    <w:rsid w:val="004057C9"/>
    <w:rsid w:val="004061A5"/>
    <w:rsid w:val="004061DF"/>
    <w:rsid w:val="004062A4"/>
    <w:rsid w:val="00406526"/>
    <w:rsid w:val="00406624"/>
    <w:rsid w:val="004068B7"/>
    <w:rsid w:val="00406AC1"/>
    <w:rsid w:val="004079C6"/>
    <w:rsid w:val="004079EF"/>
    <w:rsid w:val="00410A62"/>
    <w:rsid w:val="00410BB7"/>
    <w:rsid w:val="00410DE9"/>
    <w:rsid w:val="00412662"/>
    <w:rsid w:val="00414077"/>
    <w:rsid w:val="00415BDF"/>
    <w:rsid w:val="00415C74"/>
    <w:rsid w:val="00416037"/>
    <w:rsid w:val="00416106"/>
    <w:rsid w:val="00416596"/>
    <w:rsid w:val="004168A9"/>
    <w:rsid w:val="00417C88"/>
    <w:rsid w:val="00417D1E"/>
    <w:rsid w:val="004206A7"/>
    <w:rsid w:val="0042114A"/>
    <w:rsid w:val="00422535"/>
    <w:rsid w:val="004225BE"/>
    <w:rsid w:val="00422F87"/>
    <w:rsid w:val="00423047"/>
    <w:rsid w:val="0042385C"/>
    <w:rsid w:val="00423A66"/>
    <w:rsid w:val="00423DB1"/>
    <w:rsid w:val="00423E67"/>
    <w:rsid w:val="00423FA5"/>
    <w:rsid w:val="004240F7"/>
    <w:rsid w:val="0042478F"/>
    <w:rsid w:val="00424C6B"/>
    <w:rsid w:val="00425F7A"/>
    <w:rsid w:val="0042629A"/>
    <w:rsid w:val="00426CF4"/>
    <w:rsid w:val="00427AB4"/>
    <w:rsid w:val="00431BE8"/>
    <w:rsid w:val="004326DC"/>
    <w:rsid w:val="004328EF"/>
    <w:rsid w:val="00432E19"/>
    <w:rsid w:val="0043324A"/>
    <w:rsid w:val="004338AD"/>
    <w:rsid w:val="00433D72"/>
    <w:rsid w:val="00433D8B"/>
    <w:rsid w:val="00435611"/>
    <w:rsid w:val="00435B8C"/>
    <w:rsid w:val="00435E9E"/>
    <w:rsid w:val="004365F8"/>
    <w:rsid w:val="004366C8"/>
    <w:rsid w:val="004371AF"/>
    <w:rsid w:val="00437FC4"/>
    <w:rsid w:val="004409A2"/>
    <w:rsid w:val="00440DA0"/>
    <w:rsid w:val="00441B15"/>
    <w:rsid w:val="004421A1"/>
    <w:rsid w:val="004422AD"/>
    <w:rsid w:val="00442BA0"/>
    <w:rsid w:val="00442BDF"/>
    <w:rsid w:val="004434CF"/>
    <w:rsid w:val="004439DD"/>
    <w:rsid w:val="00444CB5"/>
    <w:rsid w:val="00444D72"/>
    <w:rsid w:val="00445D66"/>
    <w:rsid w:val="0044600A"/>
    <w:rsid w:val="00446B01"/>
    <w:rsid w:val="00446FB0"/>
    <w:rsid w:val="00447863"/>
    <w:rsid w:val="00447CC1"/>
    <w:rsid w:val="00450004"/>
    <w:rsid w:val="00450705"/>
    <w:rsid w:val="00450719"/>
    <w:rsid w:val="00450889"/>
    <w:rsid w:val="00450D7F"/>
    <w:rsid w:val="00450DB8"/>
    <w:rsid w:val="004510E9"/>
    <w:rsid w:val="004511D8"/>
    <w:rsid w:val="00451999"/>
    <w:rsid w:val="00452419"/>
    <w:rsid w:val="004527D3"/>
    <w:rsid w:val="00453139"/>
    <w:rsid w:val="0045422F"/>
    <w:rsid w:val="00455624"/>
    <w:rsid w:val="00455E73"/>
    <w:rsid w:val="00455EDB"/>
    <w:rsid w:val="00456637"/>
    <w:rsid w:val="00457149"/>
    <w:rsid w:val="0045764C"/>
    <w:rsid w:val="00457C0F"/>
    <w:rsid w:val="00457C11"/>
    <w:rsid w:val="00457FFC"/>
    <w:rsid w:val="00460A62"/>
    <w:rsid w:val="00460F83"/>
    <w:rsid w:val="00461708"/>
    <w:rsid w:val="0046278F"/>
    <w:rsid w:val="00462982"/>
    <w:rsid w:val="00462995"/>
    <w:rsid w:val="00463625"/>
    <w:rsid w:val="004638E6"/>
    <w:rsid w:val="00463C5A"/>
    <w:rsid w:val="00464A52"/>
    <w:rsid w:val="00464D3C"/>
    <w:rsid w:val="004650A0"/>
    <w:rsid w:val="004663DD"/>
    <w:rsid w:val="004668C0"/>
    <w:rsid w:val="004674F2"/>
    <w:rsid w:val="004707FB"/>
    <w:rsid w:val="00470ACF"/>
    <w:rsid w:val="00471181"/>
    <w:rsid w:val="0047170C"/>
    <w:rsid w:val="00471E73"/>
    <w:rsid w:val="004723E9"/>
    <w:rsid w:val="00472E0F"/>
    <w:rsid w:val="00472F18"/>
    <w:rsid w:val="00473256"/>
    <w:rsid w:val="004734C0"/>
    <w:rsid w:val="00473632"/>
    <w:rsid w:val="00473FB7"/>
    <w:rsid w:val="0047449D"/>
    <w:rsid w:val="004750CD"/>
    <w:rsid w:val="004759BE"/>
    <w:rsid w:val="00475D11"/>
    <w:rsid w:val="00475E6F"/>
    <w:rsid w:val="0047641F"/>
    <w:rsid w:val="004775AE"/>
    <w:rsid w:val="00477962"/>
    <w:rsid w:val="004801F8"/>
    <w:rsid w:val="00480842"/>
    <w:rsid w:val="00480CF7"/>
    <w:rsid w:val="004810B1"/>
    <w:rsid w:val="00481837"/>
    <w:rsid w:val="00481CD8"/>
    <w:rsid w:val="004820D5"/>
    <w:rsid w:val="00482109"/>
    <w:rsid w:val="0048256A"/>
    <w:rsid w:val="00482D84"/>
    <w:rsid w:val="00483FC8"/>
    <w:rsid w:val="0048401C"/>
    <w:rsid w:val="004857E7"/>
    <w:rsid w:val="00485F42"/>
    <w:rsid w:val="004868DC"/>
    <w:rsid w:val="00486B47"/>
    <w:rsid w:val="00486BE5"/>
    <w:rsid w:val="00486DA1"/>
    <w:rsid w:val="00487838"/>
    <w:rsid w:val="004907B3"/>
    <w:rsid w:val="0049114D"/>
    <w:rsid w:val="004911C5"/>
    <w:rsid w:val="00491A73"/>
    <w:rsid w:val="00491A81"/>
    <w:rsid w:val="00491B03"/>
    <w:rsid w:val="004924D5"/>
    <w:rsid w:val="00492857"/>
    <w:rsid w:val="00493726"/>
    <w:rsid w:val="00493CF6"/>
    <w:rsid w:val="00493D85"/>
    <w:rsid w:val="0049410A"/>
    <w:rsid w:val="00494258"/>
    <w:rsid w:val="0049463F"/>
    <w:rsid w:val="00494753"/>
    <w:rsid w:val="0049477E"/>
    <w:rsid w:val="00494A94"/>
    <w:rsid w:val="00495340"/>
    <w:rsid w:val="004956F1"/>
    <w:rsid w:val="004958F0"/>
    <w:rsid w:val="00495ED3"/>
    <w:rsid w:val="00496866"/>
    <w:rsid w:val="00496B8E"/>
    <w:rsid w:val="00497744"/>
    <w:rsid w:val="004A0072"/>
    <w:rsid w:val="004A0526"/>
    <w:rsid w:val="004A07ED"/>
    <w:rsid w:val="004A0839"/>
    <w:rsid w:val="004A096E"/>
    <w:rsid w:val="004A0D22"/>
    <w:rsid w:val="004A16BA"/>
    <w:rsid w:val="004A20BF"/>
    <w:rsid w:val="004A21E0"/>
    <w:rsid w:val="004A2313"/>
    <w:rsid w:val="004A2353"/>
    <w:rsid w:val="004A363D"/>
    <w:rsid w:val="004A3E35"/>
    <w:rsid w:val="004A3EBB"/>
    <w:rsid w:val="004A4E9C"/>
    <w:rsid w:val="004A4FA8"/>
    <w:rsid w:val="004A5612"/>
    <w:rsid w:val="004A6420"/>
    <w:rsid w:val="004A7BDE"/>
    <w:rsid w:val="004B00B4"/>
    <w:rsid w:val="004B1280"/>
    <w:rsid w:val="004B1596"/>
    <w:rsid w:val="004B1716"/>
    <w:rsid w:val="004B1903"/>
    <w:rsid w:val="004B23DC"/>
    <w:rsid w:val="004B27A6"/>
    <w:rsid w:val="004B2A80"/>
    <w:rsid w:val="004B2F06"/>
    <w:rsid w:val="004B363A"/>
    <w:rsid w:val="004B3F4E"/>
    <w:rsid w:val="004B3FA1"/>
    <w:rsid w:val="004B432C"/>
    <w:rsid w:val="004B4774"/>
    <w:rsid w:val="004B480C"/>
    <w:rsid w:val="004B507D"/>
    <w:rsid w:val="004B53D9"/>
    <w:rsid w:val="004B5B45"/>
    <w:rsid w:val="004B6125"/>
    <w:rsid w:val="004B617C"/>
    <w:rsid w:val="004B6C40"/>
    <w:rsid w:val="004C0038"/>
    <w:rsid w:val="004C0A9F"/>
    <w:rsid w:val="004C111A"/>
    <w:rsid w:val="004C111D"/>
    <w:rsid w:val="004C1BAD"/>
    <w:rsid w:val="004C226C"/>
    <w:rsid w:val="004C26E8"/>
    <w:rsid w:val="004C34AF"/>
    <w:rsid w:val="004C369F"/>
    <w:rsid w:val="004C3FE5"/>
    <w:rsid w:val="004C530C"/>
    <w:rsid w:val="004C68F7"/>
    <w:rsid w:val="004C6FA1"/>
    <w:rsid w:val="004C7F47"/>
    <w:rsid w:val="004D0CB2"/>
    <w:rsid w:val="004D181D"/>
    <w:rsid w:val="004D1ABC"/>
    <w:rsid w:val="004D2069"/>
    <w:rsid w:val="004D2B53"/>
    <w:rsid w:val="004D2BE0"/>
    <w:rsid w:val="004D3260"/>
    <w:rsid w:val="004D39E9"/>
    <w:rsid w:val="004D47F4"/>
    <w:rsid w:val="004D4B7D"/>
    <w:rsid w:val="004D4CB9"/>
    <w:rsid w:val="004D505E"/>
    <w:rsid w:val="004D515B"/>
    <w:rsid w:val="004D5E5B"/>
    <w:rsid w:val="004D6534"/>
    <w:rsid w:val="004D7118"/>
    <w:rsid w:val="004D72E6"/>
    <w:rsid w:val="004D734C"/>
    <w:rsid w:val="004D76B5"/>
    <w:rsid w:val="004D7955"/>
    <w:rsid w:val="004E076F"/>
    <w:rsid w:val="004E07AF"/>
    <w:rsid w:val="004E09D3"/>
    <w:rsid w:val="004E0E33"/>
    <w:rsid w:val="004E100F"/>
    <w:rsid w:val="004E13BA"/>
    <w:rsid w:val="004E1453"/>
    <w:rsid w:val="004E1E46"/>
    <w:rsid w:val="004E2349"/>
    <w:rsid w:val="004E2455"/>
    <w:rsid w:val="004E2CED"/>
    <w:rsid w:val="004E30D7"/>
    <w:rsid w:val="004E31A7"/>
    <w:rsid w:val="004E37C5"/>
    <w:rsid w:val="004E3D4D"/>
    <w:rsid w:val="004E40C6"/>
    <w:rsid w:val="004E5DFF"/>
    <w:rsid w:val="004E6EA4"/>
    <w:rsid w:val="004E704C"/>
    <w:rsid w:val="004E79FB"/>
    <w:rsid w:val="004E7B9E"/>
    <w:rsid w:val="004F0077"/>
    <w:rsid w:val="004F0D65"/>
    <w:rsid w:val="004F0F92"/>
    <w:rsid w:val="004F11C1"/>
    <w:rsid w:val="004F1A28"/>
    <w:rsid w:val="004F1BD5"/>
    <w:rsid w:val="004F22A3"/>
    <w:rsid w:val="004F3851"/>
    <w:rsid w:val="004F4938"/>
    <w:rsid w:val="004F50A2"/>
    <w:rsid w:val="004F5168"/>
    <w:rsid w:val="004F6CA0"/>
    <w:rsid w:val="004F7162"/>
    <w:rsid w:val="004F717F"/>
    <w:rsid w:val="004F72B9"/>
    <w:rsid w:val="004F7CC6"/>
    <w:rsid w:val="0050065B"/>
    <w:rsid w:val="00500CEA"/>
    <w:rsid w:val="00500E6D"/>
    <w:rsid w:val="00501255"/>
    <w:rsid w:val="00502612"/>
    <w:rsid w:val="00502E35"/>
    <w:rsid w:val="00503530"/>
    <w:rsid w:val="00503861"/>
    <w:rsid w:val="00503B17"/>
    <w:rsid w:val="00504CA5"/>
    <w:rsid w:val="005052DC"/>
    <w:rsid w:val="00505762"/>
    <w:rsid w:val="005059FF"/>
    <w:rsid w:val="00506A87"/>
    <w:rsid w:val="00506EF7"/>
    <w:rsid w:val="005075A7"/>
    <w:rsid w:val="005078F6"/>
    <w:rsid w:val="00507955"/>
    <w:rsid w:val="0051089C"/>
    <w:rsid w:val="00510A01"/>
    <w:rsid w:val="0051133E"/>
    <w:rsid w:val="00513792"/>
    <w:rsid w:val="00513A3C"/>
    <w:rsid w:val="00513E80"/>
    <w:rsid w:val="00514D39"/>
    <w:rsid w:val="00514F84"/>
    <w:rsid w:val="00515B1A"/>
    <w:rsid w:val="00515FB1"/>
    <w:rsid w:val="00516AE4"/>
    <w:rsid w:val="00520225"/>
    <w:rsid w:val="00520B26"/>
    <w:rsid w:val="00521141"/>
    <w:rsid w:val="00522AE8"/>
    <w:rsid w:val="00522C84"/>
    <w:rsid w:val="0052303E"/>
    <w:rsid w:val="00523459"/>
    <w:rsid w:val="005253D7"/>
    <w:rsid w:val="0052641B"/>
    <w:rsid w:val="0052653A"/>
    <w:rsid w:val="00527182"/>
    <w:rsid w:val="005276A4"/>
    <w:rsid w:val="00527B29"/>
    <w:rsid w:val="005302E7"/>
    <w:rsid w:val="00530396"/>
    <w:rsid w:val="005303AA"/>
    <w:rsid w:val="00531342"/>
    <w:rsid w:val="00531A30"/>
    <w:rsid w:val="00531E0B"/>
    <w:rsid w:val="00531E0E"/>
    <w:rsid w:val="00531FB7"/>
    <w:rsid w:val="005322B4"/>
    <w:rsid w:val="005323EE"/>
    <w:rsid w:val="005323FD"/>
    <w:rsid w:val="00532DAF"/>
    <w:rsid w:val="00532DD4"/>
    <w:rsid w:val="00533039"/>
    <w:rsid w:val="00534F49"/>
    <w:rsid w:val="005350C5"/>
    <w:rsid w:val="005356C3"/>
    <w:rsid w:val="00536D14"/>
    <w:rsid w:val="00537298"/>
    <w:rsid w:val="0053736F"/>
    <w:rsid w:val="005373A9"/>
    <w:rsid w:val="005379F2"/>
    <w:rsid w:val="00537FE3"/>
    <w:rsid w:val="0054006F"/>
    <w:rsid w:val="00540A37"/>
    <w:rsid w:val="00540AA1"/>
    <w:rsid w:val="00540AE1"/>
    <w:rsid w:val="0054101D"/>
    <w:rsid w:val="0054128D"/>
    <w:rsid w:val="00541688"/>
    <w:rsid w:val="005422C6"/>
    <w:rsid w:val="00542383"/>
    <w:rsid w:val="005429D5"/>
    <w:rsid w:val="00542BAF"/>
    <w:rsid w:val="00542DBF"/>
    <w:rsid w:val="00543156"/>
    <w:rsid w:val="00544B45"/>
    <w:rsid w:val="00544E05"/>
    <w:rsid w:val="005452ED"/>
    <w:rsid w:val="005461B8"/>
    <w:rsid w:val="00546323"/>
    <w:rsid w:val="005463CC"/>
    <w:rsid w:val="00546449"/>
    <w:rsid w:val="00546E33"/>
    <w:rsid w:val="0054706B"/>
    <w:rsid w:val="00550490"/>
    <w:rsid w:val="00551052"/>
    <w:rsid w:val="0055166D"/>
    <w:rsid w:val="00551C6F"/>
    <w:rsid w:val="00551EFF"/>
    <w:rsid w:val="00552C29"/>
    <w:rsid w:val="00552CE4"/>
    <w:rsid w:val="00553166"/>
    <w:rsid w:val="00553754"/>
    <w:rsid w:val="00553D13"/>
    <w:rsid w:val="00554788"/>
    <w:rsid w:val="005547EF"/>
    <w:rsid w:val="00554B6E"/>
    <w:rsid w:val="00556A19"/>
    <w:rsid w:val="00556FB6"/>
    <w:rsid w:val="00557AB3"/>
    <w:rsid w:val="00557D80"/>
    <w:rsid w:val="00560C68"/>
    <w:rsid w:val="00560E56"/>
    <w:rsid w:val="005615BC"/>
    <w:rsid w:val="00561664"/>
    <w:rsid w:val="005622DE"/>
    <w:rsid w:val="00562467"/>
    <w:rsid w:val="0056313E"/>
    <w:rsid w:val="005636B7"/>
    <w:rsid w:val="00564FEF"/>
    <w:rsid w:val="0056547A"/>
    <w:rsid w:val="00565CD8"/>
    <w:rsid w:val="005660E4"/>
    <w:rsid w:val="0056631C"/>
    <w:rsid w:val="00566E2D"/>
    <w:rsid w:val="00567495"/>
    <w:rsid w:val="005675C2"/>
    <w:rsid w:val="00567A7C"/>
    <w:rsid w:val="00567F86"/>
    <w:rsid w:val="0057034D"/>
    <w:rsid w:val="00570A1A"/>
    <w:rsid w:val="00570EF1"/>
    <w:rsid w:val="00571A92"/>
    <w:rsid w:val="00571D2A"/>
    <w:rsid w:val="00572426"/>
    <w:rsid w:val="00572E92"/>
    <w:rsid w:val="00573510"/>
    <w:rsid w:val="00573F80"/>
    <w:rsid w:val="00574D41"/>
    <w:rsid w:val="00574EEC"/>
    <w:rsid w:val="00575A36"/>
    <w:rsid w:val="00575EE6"/>
    <w:rsid w:val="005764C1"/>
    <w:rsid w:val="00576959"/>
    <w:rsid w:val="00577509"/>
    <w:rsid w:val="00577CD3"/>
    <w:rsid w:val="00577CF6"/>
    <w:rsid w:val="00580F96"/>
    <w:rsid w:val="005811C9"/>
    <w:rsid w:val="00581570"/>
    <w:rsid w:val="00581D55"/>
    <w:rsid w:val="00581F28"/>
    <w:rsid w:val="00582B52"/>
    <w:rsid w:val="005835E8"/>
    <w:rsid w:val="00583B2F"/>
    <w:rsid w:val="005844F5"/>
    <w:rsid w:val="005847CA"/>
    <w:rsid w:val="005853EF"/>
    <w:rsid w:val="00585A14"/>
    <w:rsid w:val="00586CC1"/>
    <w:rsid w:val="00586F10"/>
    <w:rsid w:val="00587127"/>
    <w:rsid w:val="005876D3"/>
    <w:rsid w:val="00590286"/>
    <w:rsid w:val="005902C7"/>
    <w:rsid w:val="005905F1"/>
    <w:rsid w:val="00590C9A"/>
    <w:rsid w:val="00590DD7"/>
    <w:rsid w:val="0059195C"/>
    <w:rsid w:val="005919BE"/>
    <w:rsid w:val="00591AE6"/>
    <w:rsid w:val="00592035"/>
    <w:rsid w:val="005921BB"/>
    <w:rsid w:val="005921D4"/>
    <w:rsid w:val="0059254B"/>
    <w:rsid w:val="00592D97"/>
    <w:rsid w:val="00592FCA"/>
    <w:rsid w:val="00594447"/>
    <w:rsid w:val="00595075"/>
    <w:rsid w:val="005956F2"/>
    <w:rsid w:val="00597351"/>
    <w:rsid w:val="005A05A9"/>
    <w:rsid w:val="005A0D6F"/>
    <w:rsid w:val="005A112C"/>
    <w:rsid w:val="005A2740"/>
    <w:rsid w:val="005A2B12"/>
    <w:rsid w:val="005A2FCC"/>
    <w:rsid w:val="005A3591"/>
    <w:rsid w:val="005A4A86"/>
    <w:rsid w:val="005A4D49"/>
    <w:rsid w:val="005A588B"/>
    <w:rsid w:val="005A5F34"/>
    <w:rsid w:val="005A7B2F"/>
    <w:rsid w:val="005A7C84"/>
    <w:rsid w:val="005B03D7"/>
    <w:rsid w:val="005B0B04"/>
    <w:rsid w:val="005B0E55"/>
    <w:rsid w:val="005B11D8"/>
    <w:rsid w:val="005B1C59"/>
    <w:rsid w:val="005B335B"/>
    <w:rsid w:val="005B3D99"/>
    <w:rsid w:val="005B5050"/>
    <w:rsid w:val="005B50C0"/>
    <w:rsid w:val="005B512F"/>
    <w:rsid w:val="005B5243"/>
    <w:rsid w:val="005B5AE4"/>
    <w:rsid w:val="005B5D50"/>
    <w:rsid w:val="005B6E9F"/>
    <w:rsid w:val="005B75AB"/>
    <w:rsid w:val="005B7656"/>
    <w:rsid w:val="005B7A15"/>
    <w:rsid w:val="005C08BC"/>
    <w:rsid w:val="005C118D"/>
    <w:rsid w:val="005C121A"/>
    <w:rsid w:val="005C1226"/>
    <w:rsid w:val="005C141A"/>
    <w:rsid w:val="005C15A0"/>
    <w:rsid w:val="005C1B29"/>
    <w:rsid w:val="005C2151"/>
    <w:rsid w:val="005C2662"/>
    <w:rsid w:val="005C287B"/>
    <w:rsid w:val="005C29DF"/>
    <w:rsid w:val="005C3169"/>
    <w:rsid w:val="005C324B"/>
    <w:rsid w:val="005C390D"/>
    <w:rsid w:val="005C3F22"/>
    <w:rsid w:val="005C46BA"/>
    <w:rsid w:val="005C4B5A"/>
    <w:rsid w:val="005C510E"/>
    <w:rsid w:val="005C5600"/>
    <w:rsid w:val="005C5882"/>
    <w:rsid w:val="005C61AE"/>
    <w:rsid w:val="005C710E"/>
    <w:rsid w:val="005C729C"/>
    <w:rsid w:val="005D04E6"/>
    <w:rsid w:val="005D178F"/>
    <w:rsid w:val="005D17A7"/>
    <w:rsid w:val="005D2DC2"/>
    <w:rsid w:val="005D30C9"/>
    <w:rsid w:val="005D3C64"/>
    <w:rsid w:val="005D45D6"/>
    <w:rsid w:val="005D4989"/>
    <w:rsid w:val="005D4C0B"/>
    <w:rsid w:val="005D4CE4"/>
    <w:rsid w:val="005D569D"/>
    <w:rsid w:val="005D5FD7"/>
    <w:rsid w:val="005D6B46"/>
    <w:rsid w:val="005D7F21"/>
    <w:rsid w:val="005D7FA3"/>
    <w:rsid w:val="005E00B8"/>
    <w:rsid w:val="005E1412"/>
    <w:rsid w:val="005E16F2"/>
    <w:rsid w:val="005E1F3F"/>
    <w:rsid w:val="005E1F8D"/>
    <w:rsid w:val="005E22B6"/>
    <w:rsid w:val="005E2F5B"/>
    <w:rsid w:val="005E3162"/>
    <w:rsid w:val="005E3EA4"/>
    <w:rsid w:val="005E462E"/>
    <w:rsid w:val="005E49E6"/>
    <w:rsid w:val="005E4EB8"/>
    <w:rsid w:val="005E5181"/>
    <w:rsid w:val="005E52B3"/>
    <w:rsid w:val="005E58E0"/>
    <w:rsid w:val="005E6460"/>
    <w:rsid w:val="005E6D3C"/>
    <w:rsid w:val="005E74C1"/>
    <w:rsid w:val="005E7B54"/>
    <w:rsid w:val="005F00BA"/>
    <w:rsid w:val="005F020A"/>
    <w:rsid w:val="005F36AC"/>
    <w:rsid w:val="005F4101"/>
    <w:rsid w:val="005F57F3"/>
    <w:rsid w:val="005F5C27"/>
    <w:rsid w:val="005F630A"/>
    <w:rsid w:val="005F70B2"/>
    <w:rsid w:val="005F71F2"/>
    <w:rsid w:val="005F7704"/>
    <w:rsid w:val="005F7ECB"/>
    <w:rsid w:val="0060032A"/>
    <w:rsid w:val="006007E2"/>
    <w:rsid w:val="00600AF2"/>
    <w:rsid w:val="006015BF"/>
    <w:rsid w:val="0060172B"/>
    <w:rsid w:val="0060189F"/>
    <w:rsid w:val="00601C59"/>
    <w:rsid w:val="00602242"/>
    <w:rsid w:val="00602973"/>
    <w:rsid w:val="00602A0D"/>
    <w:rsid w:val="00602D96"/>
    <w:rsid w:val="00603CDA"/>
    <w:rsid w:val="00603DAB"/>
    <w:rsid w:val="0060425C"/>
    <w:rsid w:val="006043A4"/>
    <w:rsid w:val="00604638"/>
    <w:rsid w:val="006048FD"/>
    <w:rsid w:val="006056B7"/>
    <w:rsid w:val="00605C87"/>
    <w:rsid w:val="0060602C"/>
    <w:rsid w:val="006069EF"/>
    <w:rsid w:val="00606C80"/>
    <w:rsid w:val="00606E11"/>
    <w:rsid w:val="00607217"/>
    <w:rsid w:val="006074DE"/>
    <w:rsid w:val="0060769B"/>
    <w:rsid w:val="00610E13"/>
    <w:rsid w:val="00610E25"/>
    <w:rsid w:val="00611AAB"/>
    <w:rsid w:val="0061264A"/>
    <w:rsid w:val="00612CF9"/>
    <w:rsid w:val="00612DBA"/>
    <w:rsid w:val="00612E28"/>
    <w:rsid w:val="00613258"/>
    <w:rsid w:val="006138A3"/>
    <w:rsid w:val="0061395E"/>
    <w:rsid w:val="00614217"/>
    <w:rsid w:val="00614400"/>
    <w:rsid w:val="00614A0C"/>
    <w:rsid w:val="00614A33"/>
    <w:rsid w:val="00615147"/>
    <w:rsid w:val="006152C6"/>
    <w:rsid w:val="00616385"/>
    <w:rsid w:val="00616553"/>
    <w:rsid w:val="0061658C"/>
    <w:rsid w:val="00616846"/>
    <w:rsid w:val="00621963"/>
    <w:rsid w:val="00621FF7"/>
    <w:rsid w:val="006223BF"/>
    <w:rsid w:val="00622585"/>
    <w:rsid w:val="006226F4"/>
    <w:rsid w:val="006229A2"/>
    <w:rsid w:val="00622CD6"/>
    <w:rsid w:val="00622ED7"/>
    <w:rsid w:val="00623490"/>
    <w:rsid w:val="006234CE"/>
    <w:rsid w:val="0062371F"/>
    <w:rsid w:val="00623860"/>
    <w:rsid w:val="006261C6"/>
    <w:rsid w:val="006267C3"/>
    <w:rsid w:val="00626DEB"/>
    <w:rsid w:val="00627B0D"/>
    <w:rsid w:val="00627CBB"/>
    <w:rsid w:val="00627E8F"/>
    <w:rsid w:val="0063062C"/>
    <w:rsid w:val="00630D72"/>
    <w:rsid w:val="00631042"/>
    <w:rsid w:val="00631169"/>
    <w:rsid w:val="0063136B"/>
    <w:rsid w:val="0063139F"/>
    <w:rsid w:val="00631426"/>
    <w:rsid w:val="00631D15"/>
    <w:rsid w:val="00631DDB"/>
    <w:rsid w:val="00632071"/>
    <w:rsid w:val="00632C05"/>
    <w:rsid w:val="00632D1A"/>
    <w:rsid w:val="00632F3C"/>
    <w:rsid w:val="00633BE7"/>
    <w:rsid w:val="00634626"/>
    <w:rsid w:val="0063497D"/>
    <w:rsid w:val="00634A94"/>
    <w:rsid w:val="00634E42"/>
    <w:rsid w:val="0063676D"/>
    <w:rsid w:val="00636EF0"/>
    <w:rsid w:val="00637053"/>
    <w:rsid w:val="00637DDF"/>
    <w:rsid w:val="00637E93"/>
    <w:rsid w:val="00640439"/>
    <w:rsid w:val="00640889"/>
    <w:rsid w:val="00640D12"/>
    <w:rsid w:val="00640E33"/>
    <w:rsid w:val="00641D6F"/>
    <w:rsid w:val="00641F82"/>
    <w:rsid w:val="006425E4"/>
    <w:rsid w:val="00643330"/>
    <w:rsid w:val="00643E2B"/>
    <w:rsid w:val="00644A1F"/>
    <w:rsid w:val="00644EFE"/>
    <w:rsid w:val="006450B9"/>
    <w:rsid w:val="0064552E"/>
    <w:rsid w:val="00645C0F"/>
    <w:rsid w:val="00646649"/>
    <w:rsid w:val="00646ADD"/>
    <w:rsid w:val="00646B55"/>
    <w:rsid w:val="00647091"/>
    <w:rsid w:val="006470F1"/>
    <w:rsid w:val="0064765F"/>
    <w:rsid w:val="006479DA"/>
    <w:rsid w:val="006479FF"/>
    <w:rsid w:val="00650F03"/>
    <w:rsid w:val="00651311"/>
    <w:rsid w:val="00651683"/>
    <w:rsid w:val="00651B39"/>
    <w:rsid w:val="00652A14"/>
    <w:rsid w:val="00652DE3"/>
    <w:rsid w:val="0065324B"/>
    <w:rsid w:val="00653CB8"/>
    <w:rsid w:val="00653F70"/>
    <w:rsid w:val="00654265"/>
    <w:rsid w:val="006552B7"/>
    <w:rsid w:val="0065575F"/>
    <w:rsid w:val="0065596B"/>
    <w:rsid w:val="00655DC7"/>
    <w:rsid w:val="00655E2D"/>
    <w:rsid w:val="00655F0D"/>
    <w:rsid w:val="00656966"/>
    <w:rsid w:val="00656B89"/>
    <w:rsid w:val="00656C55"/>
    <w:rsid w:val="006576AF"/>
    <w:rsid w:val="00660186"/>
    <w:rsid w:val="00660373"/>
    <w:rsid w:val="00660947"/>
    <w:rsid w:val="00661907"/>
    <w:rsid w:val="00662138"/>
    <w:rsid w:val="0066219B"/>
    <w:rsid w:val="0066294F"/>
    <w:rsid w:val="0066387A"/>
    <w:rsid w:val="00663C4E"/>
    <w:rsid w:val="00664571"/>
    <w:rsid w:val="00664F72"/>
    <w:rsid w:val="00665A38"/>
    <w:rsid w:val="00665C50"/>
    <w:rsid w:val="00665CFB"/>
    <w:rsid w:val="00666CC2"/>
    <w:rsid w:val="0066725B"/>
    <w:rsid w:val="00667737"/>
    <w:rsid w:val="00667790"/>
    <w:rsid w:val="00670FB0"/>
    <w:rsid w:val="00671677"/>
    <w:rsid w:val="00671B0C"/>
    <w:rsid w:val="0067256F"/>
    <w:rsid w:val="006725B8"/>
    <w:rsid w:val="00672868"/>
    <w:rsid w:val="00673393"/>
    <w:rsid w:val="0067385F"/>
    <w:rsid w:val="0067481E"/>
    <w:rsid w:val="00674F6B"/>
    <w:rsid w:val="00676540"/>
    <w:rsid w:val="0067724F"/>
    <w:rsid w:val="006774CC"/>
    <w:rsid w:val="00680115"/>
    <w:rsid w:val="00680A12"/>
    <w:rsid w:val="0068108C"/>
    <w:rsid w:val="0068178C"/>
    <w:rsid w:val="00681CFA"/>
    <w:rsid w:val="00681D03"/>
    <w:rsid w:val="0068338D"/>
    <w:rsid w:val="00683625"/>
    <w:rsid w:val="0068415D"/>
    <w:rsid w:val="00685135"/>
    <w:rsid w:val="00685169"/>
    <w:rsid w:val="0068525E"/>
    <w:rsid w:val="0068585A"/>
    <w:rsid w:val="00685CC4"/>
    <w:rsid w:val="00685EF6"/>
    <w:rsid w:val="00686E8A"/>
    <w:rsid w:val="00687F84"/>
    <w:rsid w:val="0069034B"/>
    <w:rsid w:val="00690849"/>
    <w:rsid w:val="006908C3"/>
    <w:rsid w:val="00690B60"/>
    <w:rsid w:val="00690E93"/>
    <w:rsid w:val="006914AC"/>
    <w:rsid w:val="00691DEE"/>
    <w:rsid w:val="00691EC1"/>
    <w:rsid w:val="0069213E"/>
    <w:rsid w:val="00692BCA"/>
    <w:rsid w:val="0069324A"/>
    <w:rsid w:val="006932D3"/>
    <w:rsid w:val="006937B8"/>
    <w:rsid w:val="0069393A"/>
    <w:rsid w:val="00694130"/>
    <w:rsid w:val="0069451C"/>
    <w:rsid w:val="00694978"/>
    <w:rsid w:val="00696CC2"/>
    <w:rsid w:val="006976F6"/>
    <w:rsid w:val="006A0AF1"/>
    <w:rsid w:val="006A18BE"/>
    <w:rsid w:val="006A1CA0"/>
    <w:rsid w:val="006A2CA7"/>
    <w:rsid w:val="006A2F82"/>
    <w:rsid w:val="006A4887"/>
    <w:rsid w:val="006A5140"/>
    <w:rsid w:val="006A560B"/>
    <w:rsid w:val="006A59E2"/>
    <w:rsid w:val="006A5C33"/>
    <w:rsid w:val="006A5F02"/>
    <w:rsid w:val="006A5F0B"/>
    <w:rsid w:val="006A6475"/>
    <w:rsid w:val="006A6DEF"/>
    <w:rsid w:val="006A6FA8"/>
    <w:rsid w:val="006A706C"/>
    <w:rsid w:val="006A780D"/>
    <w:rsid w:val="006A78C3"/>
    <w:rsid w:val="006B02A6"/>
    <w:rsid w:val="006B05CF"/>
    <w:rsid w:val="006B0A7D"/>
    <w:rsid w:val="006B2098"/>
    <w:rsid w:val="006B2F80"/>
    <w:rsid w:val="006B2FB3"/>
    <w:rsid w:val="006B3CAC"/>
    <w:rsid w:val="006B4663"/>
    <w:rsid w:val="006B5051"/>
    <w:rsid w:val="006B50B3"/>
    <w:rsid w:val="006B6C00"/>
    <w:rsid w:val="006B70C3"/>
    <w:rsid w:val="006C0186"/>
    <w:rsid w:val="006C02A9"/>
    <w:rsid w:val="006C04A4"/>
    <w:rsid w:val="006C19A7"/>
    <w:rsid w:val="006C1FE7"/>
    <w:rsid w:val="006C2CE2"/>
    <w:rsid w:val="006C3289"/>
    <w:rsid w:val="006C34CA"/>
    <w:rsid w:val="006C3B6D"/>
    <w:rsid w:val="006C4061"/>
    <w:rsid w:val="006C46F7"/>
    <w:rsid w:val="006C4BD5"/>
    <w:rsid w:val="006C4C15"/>
    <w:rsid w:val="006C4EBD"/>
    <w:rsid w:val="006C5759"/>
    <w:rsid w:val="006C5E05"/>
    <w:rsid w:val="006C672A"/>
    <w:rsid w:val="006C6A01"/>
    <w:rsid w:val="006C75E1"/>
    <w:rsid w:val="006C775E"/>
    <w:rsid w:val="006C7E7A"/>
    <w:rsid w:val="006D23BE"/>
    <w:rsid w:val="006D2774"/>
    <w:rsid w:val="006D2D74"/>
    <w:rsid w:val="006D3914"/>
    <w:rsid w:val="006D3C63"/>
    <w:rsid w:val="006D3DB6"/>
    <w:rsid w:val="006D5850"/>
    <w:rsid w:val="006D5BEB"/>
    <w:rsid w:val="006D5C29"/>
    <w:rsid w:val="006D8BBD"/>
    <w:rsid w:val="006E01E3"/>
    <w:rsid w:val="006E0632"/>
    <w:rsid w:val="006E12AC"/>
    <w:rsid w:val="006E139D"/>
    <w:rsid w:val="006E15E3"/>
    <w:rsid w:val="006E16A3"/>
    <w:rsid w:val="006E18FF"/>
    <w:rsid w:val="006E201E"/>
    <w:rsid w:val="006E21AA"/>
    <w:rsid w:val="006E2D28"/>
    <w:rsid w:val="006E2FD3"/>
    <w:rsid w:val="006E39E4"/>
    <w:rsid w:val="006E3B4A"/>
    <w:rsid w:val="006E59A0"/>
    <w:rsid w:val="006E649A"/>
    <w:rsid w:val="006E6BC8"/>
    <w:rsid w:val="006E754B"/>
    <w:rsid w:val="006F09BF"/>
    <w:rsid w:val="006F1311"/>
    <w:rsid w:val="006F1868"/>
    <w:rsid w:val="006F1D5C"/>
    <w:rsid w:val="006F236A"/>
    <w:rsid w:val="006F2759"/>
    <w:rsid w:val="006F327A"/>
    <w:rsid w:val="006F345C"/>
    <w:rsid w:val="006F38FC"/>
    <w:rsid w:val="006F3950"/>
    <w:rsid w:val="006F3AEB"/>
    <w:rsid w:val="006F4B42"/>
    <w:rsid w:val="006F518F"/>
    <w:rsid w:val="006F564D"/>
    <w:rsid w:val="006F58F2"/>
    <w:rsid w:val="006F618A"/>
    <w:rsid w:val="006F61A0"/>
    <w:rsid w:val="006F6287"/>
    <w:rsid w:val="006F69BE"/>
    <w:rsid w:val="006F6B7B"/>
    <w:rsid w:val="006F7214"/>
    <w:rsid w:val="007018BE"/>
    <w:rsid w:val="0070227C"/>
    <w:rsid w:val="00702EC0"/>
    <w:rsid w:val="007044EA"/>
    <w:rsid w:val="0070511B"/>
    <w:rsid w:val="00705E46"/>
    <w:rsid w:val="007060EC"/>
    <w:rsid w:val="007065B4"/>
    <w:rsid w:val="00706D8A"/>
    <w:rsid w:val="0071048E"/>
    <w:rsid w:val="00710724"/>
    <w:rsid w:val="0071152B"/>
    <w:rsid w:val="00711666"/>
    <w:rsid w:val="0071175D"/>
    <w:rsid w:val="00711B86"/>
    <w:rsid w:val="00712657"/>
    <w:rsid w:val="00712C5C"/>
    <w:rsid w:val="00712DC7"/>
    <w:rsid w:val="007131E3"/>
    <w:rsid w:val="0071441B"/>
    <w:rsid w:val="00714F0B"/>
    <w:rsid w:val="0071569E"/>
    <w:rsid w:val="007157E9"/>
    <w:rsid w:val="0071597C"/>
    <w:rsid w:val="0071599D"/>
    <w:rsid w:val="00715FA3"/>
    <w:rsid w:val="007160DB"/>
    <w:rsid w:val="00716152"/>
    <w:rsid w:val="0071748F"/>
    <w:rsid w:val="007179C4"/>
    <w:rsid w:val="00717AC5"/>
    <w:rsid w:val="00717BDE"/>
    <w:rsid w:val="0072018D"/>
    <w:rsid w:val="00720BF8"/>
    <w:rsid w:val="00720D57"/>
    <w:rsid w:val="00721AB8"/>
    <w:rsid w:val="00721AC0"/>
    <w:rsid w:val="00721E81"/>
    <w:rsid w:val="00722531"/>
    <w:rsid w:val="007226E6"/>
    <w:rsid w:val="00722D20"/>
    <w:rsid w:val="00723079"/>
    <w:rsid w:val="00723D2B"/>
    <w:rsid w:val="00724810"/>
    <w:rsid w:val="00724937"/>
    <w:rsid w:val="00725A88"/>
    <w:rsid w:val="00725E05"/>
    <w:rsid w:val="007269D8"/>
    <w:rsid w:val="00726DFD"/>
    <w:rsid w:val="00726EE5"/>
    <w:rsid w:val="007276FA"/>
    <w:rsid w:val="0072781C"/>
    <w:rsid w:val="00727E05"/>
    <w:rsid w:val="00731562"/>
    <w:rsid w:val="00732BE0"/>
    <w:rsid w:val="00732D10"/>
    <w:rsid w:val="007333B3"/>
    <w:rsid w:val="0073360F"/>
    <w:rsid w:val="0073371B"/>
    <w:rsid w:val="00733C5E"/>
    <w:rsid w:val="00733CC9"/>
    <w:rsid w:val="00733EC4"/>
    <w:rsid w:val="00733F15"/>
    <w:rsid w:val="0073436E"/>
    <w:rsid w:val="00734765"/>
    <w:rsid w:val="007347F4"/>
    <w:rsid w:val="007357CE"/>
    <w:rsid w:val="00735B8A"/>
    <w:rsid w:val="00736AD1"/>
    <w:rsid w:val="00736CA8"/>
    <w:rsid w:val="007370FD"/>
    <w:rsid w:val="00737249"/>
    <w:rsid w:val="0073744A"/>
    <w:rsid w:val="00737AF9"/>
    <w:rsid w:val="00737E0F"/>
    <w:rsid w:val="007403E1"/>
    <w:rsid w:val="00741047"/>
    <w:rsid w:val="007420F9"/>
    <w:rsid w:val="0074415B"/>
    <w:rsid w:val="00744F30"/>
    <w:rsid w:val="007452D0"/>
    <w:rsid w:val="007463E6"/>
    <w:rsid w:val="00746863"/>
    <w:rsid w:val="00746D38"/>
    <w:rsid w:val="007475D7"/>
    <w:rsid w:val="0074798D"/>
    <w:rsid w:val="00747B07"/>
    <w:rsid w:val="00750383"/>
    <w:rsid w:val="007507BF"/>
    <w:rsid w:val="00750847"/>
    <w:rsid w:val="00750A99"/>
    <w:rsid w:val="0075153E"/>
    <w:rsid w:val="007520CD"/>
    <w:rsid w:val="00753AB5"/>
    <w:rsid w:val="00753C96"/>
    <w:rsid w:val="0075419E"/>
    <w:rsid w:val="007541A8"/>
    <w:rsid w:val="00754225"/>
    <w:rsid w:val="007544E5"/>
    <w:rsid w:val="007548C8"/>
    <w:rsid w:val="00754949"/>
    <w:rsid w:val="00754BE6"/>
    <w:rsid w:val="00756667"/>
    <w:rsid w:val="00756EBE"/>
    <w:rsid w:val="00756F68"/>
    <w:rsid w:val="00757C69"/>
    <w:rsid w:val="00760099"/>
    <w:rsid w:val="00760678"/>
    <w:rsid w:val="0076081A"/>
    <w:rsid w:val="007609B2"/>
    <w:rsid w:val="007611EA"/>
    <w:rsid w:val="007612F2"/>
    <w:rsid w:val="007624A9"/>
    <w:rsid w:val="00762B4D"/>
    <w:rsid w:val="007636E4"/>
    <w:rsid w:val="0076399A"/>
    <w:rsid w:val="007639E0"/>
    <w:rsid w:val="00763C3F"/>
    <w:rsid w:val="00764482"/>
    <w:rsid w:val="00765D4E"/>
    <w:rsid w:val="00766409"/>
    <w:rsid w:val="007666AF"/>
    <w:rsid w:val="007676D6"/>
    <w:rsid w:val="007704B3"/>
    <w:rsid w:val="0077138F"/>
    <w:rsid w:val="00771514"/>
    <w:rsid w:val="007716A0"/>
    <w:rsid w:val="00772F27"/>
    <w:rsid w:val="0077311E"/>
    <w:rsid w:val="007732BD"/>
    <w:rsid w:val="007735D2"/>
    <w:rsid w:val="0077481E"/>
    <w:rsid w:val="00775095"/>
    <w:rsid w:val="00775754"/>
    <w:rsid w:val="00775D4E"/>
    <w:rsid w:val="00775DE6"/>
    <w:rsid w:val="00776615"/>
    <w:rsid w:val="00776C0A"/>
    <w:rsid w:val="0077791E"/>
    <w:rsid w:val="00780120"/>
    <w:rsid w:val="00780262"/>
    <w:rsid w:val="00780D93"/>
    <w:rsid w:val="007817DF"/>
    <w:rsid w:val="007833A9"/>
    <w:rsid w:val="00783B8C"/>
    <w:rsid w:val="00783DFE"/>
    <w:rsid w:val="007844DF"/>
    <w:rsid w:val="00784B45"/>
    <w:rsid w:val="00785966"/>
    <w:rsid w:val="00785E86"/>
    <w:rsid w:val="0078707D"/>
    <w:rsid w:val="0078711E"/>
    <w:rsid w:val="00787DF1"/>
    <w:rsid w:val="00790545"/>
    <w:rsid w:val="0079106D"/>
    <w:rsid w:val="00791172"/>
    <w:rsid w:val="007917B3"/>
    <w:rsid w:val="0079196A"/>
    <w:rsid w:val="007929CB"/>
    <w:rsid w:val="00792FCC"/>
    <w:rsid w:val="00793090"/>
    <w:rsid w:val="00793617"/>
    <w:rsid w:val="0079397A"/>
    <w:rsid w:val="00793BA6"/>
    <w:rsid w:val="00794216"/>
    <w:rsid w:val="00794443"/>
    <w:rsid w:val="00794B2A"/>
    <w:rsid w:val="0079579D"/>
    <w:rsid w:val="00795AD9"/>
    <w:rsid w:val="00795B6A"/>
    <w:rsid w:val="0079721D"/>
    <w:rsid w:val="007A13DC"/>
    <w:rsid w:val="007A3103"/>
    <w:rsid w:val="007A3852"/>
    <w:rsid w:val="007A4484"/>
    <w:rsid w:val="007A5A13"/>
    <w:rsid w:val="007A5B9E"/>
    <w:rsid w:val="007A5EA2"/>
    <w:rsid w:val="007A6149"/>
    <w:rsid w:val="007A6808"/>
    <w:rsid w:val="007A6F9D"/>
    <w:rsid w:val="007A7692"/>
    <w:rsid w:val="007A7C03"/>
    <w:rsid w:val="007B1B9A"/>
    <w:rsid w:val="007B1DCC"/>
    <w:rsid w:val="007B2AB2"/>
    <w:rsid w:val="007B2C1E"/>
    <w:rsid w:val="007B2E61"/>
    <w:rsid w:val="007B32CD"/>
    <w:rsid w:val="007B3E6B"/>
    <w:rsid w:val="007B4909"/>
    <w:rsid w:val="007B4A15"/>
    <w:rsid w:val="007B4D36"/>
    <w:rsid w:val="007B5841"/>
    <w:rsid w:val="007B708B"/>
    <w:rsid w:val="007B7279"/>
    <w:rsid w:val="007B742C"/>
    <w:rsid w:val="007B7864"/>
    <w:rsid w:val="007B7E89"/>
    <w:rsid w:val="007B7F82"/>
    <w:rsid w:val="007C00BE"/>
    <w:rsid w:val="007C0197"/>
    <w:rsid w:val="007C0410"/>
    <w:rsid w:val="007C05CF"/>
    <w:rsid w:val="007C0E7C"/>
    <w:rsid w:val="007C0F12"/>
    <w:rsid w:val="007C1717"/>
    <w:rsid w:val="007C17D3"/>
    <w:rsid w:val="007C1BA2"/>
    <w:rsid w:val="007C1CBD"/>
    <w:rsid w:val="007C1F93"/>
    <w:rsid w:val="007C242F"/>
    <w:rsid w:val="007C40B9"/>
    <w:rsid w:val="007C48A1"/>
    <w:rsid w:val="007C48AA"/>
    <w:rsid w:val="007C5459"/>
    <w:rsid w:val="007C60EA"/>
    <w:rsid w:val="007C6991"/>
    <w:rsid w:val="007C6F39"/>
    <w:rsid w:val="007C748A"/>
    <w:rsid w:val="007C78CE"/>
    <w:rsid w:val="007D005C"/>
    <w:rsid w:val="007D1D9B"/>
    <w:rsid w:val="007D28DD"/>
    <w:rsid w:val="007D3587"/>
    <w:rsid w:val="007D3990"/>
    <w:rsid w:val="007D41FF"/>
    <w:rsid w:val="007D451B"/>
    <w:rsid w:val="007D58D0"/>
    <w:rsid w:val="007D666F"/>
    <w:rsid w:val="007D6F9C"/>
    <w:rsid w:val="007D75B2"/>
    <w:rsid w:val="007D779F"/>
    <w:rsid w:val="007D7986"/>
    <w:rsid w:val="007D7D3B"/>
    <w:rsid w:val="007E0212"/>
    <w:rsid w:val="007E0E7D"/>
    <w:rsid w:val="007E1210"/>
    <w:rsid w:val="007E1F0F"/>
    <w:rsid w:val="007E1F77"/>
    <w:rsid w:val="007E2658"/>
    <w:rsid w:val="007E3081"/>
    <w:rsid w:val="007E35FD"/>
    <w:rsid w:val="007E4421"/>
    <w:rsid w:val="007E4649"/>
    <w:rsid w:val="007E4883"/>
    <w:rsid w:val="007E4C96"/>
    <w:rsid w:val="007E6D87"/>
    <w:rsid w:val="007E6F64"/>
    <w:rsid w:val="007E7BC7"/>
    <w:rsid w:val="007F0288"/>
    <w:rsid w:val="007F07F4"/>
    <w:rsid w:val="007F0A3B"/>
    <w:rsid w:val="007F0AA5"/>
    <w:rsid w:val="007F0B28"/>
    <w:rsid w:val="007F118B"/>
    <w:rsid w:val="007F1267"/>
    <w:rsid w:val="007F1493"/>
    <w:rsid w:val="007F2379"/>
    <w:rsid w:val="007F295E"/>
    <w:rsid w:val="007F330D"/>
    <w:rsid w:val="007F356D"/>
    <w:rsid w:val="007F45E5"/>
    <w:rsid w:val="007F471F"/>
    <w:rsid w:val="007F497A"/>
    <w:rsid w:val="007F4ADB"/>
    <w:rsid w:val="007F4F4B"/>
    <w:rsid w:val="007F57A6"/>
    <w:rsid w:val="007F6282"/>
    <w:rsid w:val="007F6954"/>
    <w:rsid w:val="007F7552"/>
    <w:rsid w:val="007F75BD"/>
    <w:rsid w:val="007F7609"/>
    <w:rsid w:val="007F7A53"/>
    <w:rsid w:val="007F7E90"/>
    <w:rsid w:val="00802232"/>
    <w:rsid w:val="00802623"/>
    <w:rsid w:val="008029B4"/>
    <w:rsid w:val="008033B1"/>
    <w:rsid w:val="00805288"/>
    <w:rsid w:val="008059E3"/>
    <w:rsid w:val="00805CDA"/>
    <w:rsid w:val="0080633B"/>
    <w:rsid w:val="008067E0"/>
    <w:rsid w:val="00806E6D"/>
    <w:rsid w:val="00811055"/>
    <w:rsid w:val="00811E30"/>
    <w:rsid w:val="00812377"/>
    <w:rsid w:val="00812A1A"/>
    <w:rsid w:val="00813302"/>
    <w:rsid w:val="00813536"/>
    <w:rsid w:val="00813CC9"/>
    <w:rsid w:val="0081432C"/>
    <w:rsid w:val="00814D62"/>
    <w:rsid w:val="00816066"/>
    <w:rsid w:val="00816B8F"/>
    <w:rsid w:val="008172D5"/>
    <w:rsid w:val="0082016F"/>
    <w:rsid w:val="0082072F"/>
    <w:rsid w:val="008207FE"/>
    <w:rsid w:val="008209D5"/>
    <w:rsid w:val="0082111A"/>
    <w:rsid w:val="008212D2"/>
    <w:rsid w:val="00821648"/>
    <w:rsid w:val="00821BEE"/>
    <w:rsid w:val="00821D77"/>
    <w:rsid w:val="008225CF"/>
    <w:rsid w:val="008227C1"/>
    <w:rsid w:val="0082450B"/>
    <w:rsid w:val="00824F62"/>
    <w:rsid w:val="00825CFB"/>
    <w:rsid w:val="008260D5"/>
    <w:rsid w:val="008264C2"/>
    <w:rsid w:val="008264E4"/>
    <w:rsid w:val="0082715D"/>
    <w:rsid w:val="00830705"/>
    <w:rsid w:val="008307B6"/>
    <w:rsid w:val="00830FBF"/>
    <w:rsid w:val="0083128E"/>
    <w:rsid w:val="008312E8"/>
    <w:rsid w:val="00831D6B"/>
    <w:rsid w:val="00832246"/>
    <w:rsid w:val="008322B6"/>
    <w:rsid w:val="00833F7D"/>
    <w:rsid w:val="00835037"/>
    <w:rsid w:val="00835286"/>
    <w:rsid w:val="00835DC3"/>
    <w:rsid w:val="00836779"/>
    <w:rsid w:val="00836839"/>
    <w:rsid w:val="00836F03"/>
    <w:rsid w:val="00840884"/>
    <w:rsid w:val="00841B80"/>
    <w:rsid w:val="00841C46"/>
    <w:rsid w:val="00841F9E"/>
    <w:rsid w:val="00842030"/>
    <w:rsid w:val="008431FB"/>
    <w:rsid w:val="00845051"/>
    <w:rsid w:val="00845178"/>
    <w:rsid w:val="0084602C"/>
    <w:rsid w:val="0084670A"/>
    <w:rsid w:val="00847277"/>
    <w:rsid w:val="008472FF"/>
    <w:rsid w:val="00847781"/>
    <w:rsid w:val="008478F1"/>
    <w:rsid w:val="008479C0"/>
    <w:rsid w:val="00850A59"/>
    <w:rsid w:val="008527CC"/>
    <w:rsid w:val="00852A46"/>
    <w:rsid w:val="0085366E"/>
    <w:rsid w:val="008549F4"/>
    <w:rsid w:val="008557C3"/>
    <w:rsid w:val="00856428"/>
    <w:rsid w:val="00856C48"/>
    <w:rsid w:val="00856EE0"/>
    <w:rsid w:val="0085714F"/>
    <w:rsid w:val="008579EB"/>
    <w:rsid w:val="00857BE2"/>
    <w:rsid w:val="00857CE9"/>
    <w:rsid w:val="00860835"/>
    <w:rsid w:val="008627D2"/>
    <w:rsid w:val="008628F7"/>
    <w:rsid w:val="00862AD0"/>
    <w:rsid w:val="00862DC4"/>
    <w:rsid w:val="00863912"/>
    <w:rsid w:val="00864946"/>
    <w:rsid w:val="008653DA"/>
    <w:rsid w:val="00865448"/>
    <w:rsid w:val="00865989"/>
    <w:rsid w:val="00865A22"/>
    <w:rsid w:val="0086649D"/>
    <w:rsid w:val="00866D98"/>
    <w:rsid w:val="00867019"/>
    <w:rsid w:val="00867177"/>
    <w:rsid w:val="00867C97"/>
    <w:rsid w:val="00870678"/>
    <w:rsid w:val="008715BD"/>
    <w:rsid w:val="0087206A"/>
    <w:rsid w:val="00872126"/>
    <w:rsid w:val="008722E3"/>
    <w:rsid w:val="008729A7"/>
    <w:rsid w:val="00872A56"/>
    <w:rsid w:val="008733BB"/>
    <w:rsid w:val="00874014"/>
    <w:rsid w:val="00874258"/>
    <w:rsid w:val="00874879"/>
    <w:rsid w:val="00875242"/>
    <w:rsid w:val="00875310"/>
    <w:rsid w:val="008753C9"/>
    <w:rsid w:val="00876826"/>
    <w:rsid w:val="00876DD0"/>
    <w:rsid w:val="00880111"/>
    <w:rsid w:val="008803E7"/>
    <w:rsid w:val="00880785"/>
    <w:rsid w:val="00880A8D"/>
    <w:rsid w:val="00881CD3"/>
    <w:rsid w:val="0088231C"/>
    <w:rsid w:val="00882A55"/>
    <w:rsid w:val="00882A91"/>
    <w:rsid w:val="00882AD2"/>
    <w:rsid w:val="00882B1F"/>
    <w:rsid w:val="00882C10"/>
    <w:rsid w:val="00882F91"/>
    <w:rsid w:val="00883215"/>
    <w:rsid w:val="008834AF"/>
    <w:rsid w:val="00883685"/>
    <w:rsid w:val="0088400C"/>
    <w:rsid w:val="0088429D"/>
    <w:rsid w:val="00885207"/>
    <w:rsid w:val="00885567"/>
    <w:rsid w:val="0088560D"/>
    <w:rsid w:val="0088575F"/>
    <w:rsid w:val="00885AE7"/>
    <w:rsid w:val="00886AF6"/>
    <w:rsid w:val="00886DFD"/>
    <w:rsid w:val="008870FD"/>
    <w:rsid w:val="00887C4F"/>
    <w:rsid w:val="00887CBC"/>
    <w:rsid w:val="00893662"/>
    <w:rsid w:val="008936A0"/>
    <w:rsid w:val="008937B5"/>
    <w:rsid w:val="00894335"/>
    <w:rsid w:val="008944F1"/>
    <w:rsid w:val="008948CB"/>
    <w:rsid w:val="00894F75"/>
    <w:rsid w:val="00894F9E"/>
    <w:rsid w:val="00895A54"/>
    <w:rsid w:val="00896DE1"/>
    <w:rsid w:val="00897093"/>
    <w:rsid w:val="0089769A"/>
    <w:rsid w:val="0089788E"/>
    <w:rsid w:val="00897B82"/>
    <w:rsid w:val="00897F31"/>
    <w:rsid w:val="008A004F"/>
    <w:rsid w:val="008A02CB"/>
    <w:rsid w:val="008A10AF"/>
    <w:rsid w:val="008A11BF"/>
    <w:rsid w:val="008A14B2"/>
    <w:rsid w:val="008A18D6"/>
    <w:rsid w:val="008A18EF"/>
    <w:rsid w:val="008A1D6D"/>
    <w:rsid w:val="008A21F3"/>
    <w:rsid w:val="008A3249"/>
    <w:rsid w:val="008A3287"/>
    <w:rsid w:val="008A33DB"/>
    <w:rsid w:val="008A3819"/>
    <w:rsid w:val="008A47AA"/>
    <w:rsid w:val="008A4F40"/>
    <w:rsid w:val="008A4F59"/>
    <w:rsid w:val="008A55E9"/>
    <w:rsid w:val="008A58B0"/>
    <w:rsid w:val="008A5BB3"/>
    <w:rsid w:val="008A5F9B"/>
    <w:rsid w:val="008A636C"/>
    <w:rsid w:val="008A6B59"/>
    <w:rsid w:val="008A6D33"/>
    <w:rsid w:val="008B09A4"/>
    <w:rsid w:val="008B1620"/>
    <w:rsid w:val="008B17D4"/>
    <w:rsid w:val="008B190D"/>
    <w:rsid w:val="008B22EB"/>
    <w:rsid w:val="008B2D23"/>
    <w:rsid w:val="008B2EBD"/>
    <w:rsid w:val="008B39AF"/>
    <w:rsid w:val="008B3D9B"/>
    <w:rsid w:val="008B4402"/>
    <w:rsid w:val="008B4602"/>
    <w:rsid w:val="008B4F07"/>
    <w:rsid w:val="008B69D3"/>
    <w:rsid w:val="008B75E2"/>
    <w:rsid w:val="008C0299"/>
    <w:rsid w:val="008C1586"/>
    <w:rsid w:val="008C20ED"/>
    <w:rsid w:val="008C235A"/>
    <w:rsid w:val="008C2D7A"/>
    <w:rsid w:val="008C3492"/>
    <w:rsid w:val="008C48EB"/>
    <w:rsid w:val="008C504E"/>
    <w:rsid w:val="008C5056"/>
    <w:rsid w:val="008C5A97"/>
    <w:rsid w:val="008C6229"/>
    <w:rsid w:val="008C6575"/>
    <w:rsid w:val="008C6837"/>
    <w:rsid w:val="008C69F2"/>
    <w:rsid w:val="008C7199"/>
    <w:rsid w:val="008C75A3"/>
    <w:rsid w:val="008C77B9"/>
    <w:rsid w:val="008D0F82"/>
    <w:rsid w:val="008D2650"/>
    <w:rsid w:val="008D30E9"/>
    <w:rsid w:val="008D3B09"/>
    <w:rsid w:val="008D3D47"/>
    <w:rsid w:val="008D5AC4"/>
    <w:rsid w:val="008D679C"/>
    <w:rsid w:val="008D68D0"/>
    <w:rsid w:val="008D6B7C"/>
    <w:rsid w:val="008D6E69"/>
    <w:rsid w:val="008D7667"/>
    <w:rsid w:val="008D7E73"/>
    <w:rsid w:val="008D7F66"/>
    <w:rsid w:val="008E0553"/>
    <w:rsid w:val="008E0772"/>
    <w:rsid w:val="008E0904"/>
    <w:rsid w:val="008E0AAA"/>
    <w:rsid w:val="008E1443"/>
    <w:rsid w:val="008E1833"/>
    <w:rsid w:val="008E1D9F"/>
    <w:rsid w:val="008E2542"/>
    <w:rsid w:val="008E297B"/>
    <w:rsid w:val="008E2DF7"/>
    <w:rsid w:val="008E31B7"/>
    <w:rsid w:val="008E36C1"/>
    <w:rsid w:val="008E3F0F"/>
    <w:rsid w:val="008E4ABE"/>
    <w:rsid w:val="008E4E14"/>
    <w:rsid w:val="008E56A6"/>
    <w:rsid w:val="008E7608"/>
    <w:rsid w:val="008E7A0C"/>
    <w:rsid w:val="008F05D6"/>
    <w:rsid w:val="008F0EC8"/>
    <w:rsid w:val="008F105C"/>
    <w:rsid w:val="008F1348"/>
    <w:rsid w:val="008F14F2"/>
    <w:rsid w:val="008F1A55"/>
    <w:rsid w:val="008F2460"/>
    <w:rsid w:val="008F29B8"/>
    <w:rsid w:val="008F2D50"/>
    <w:rsid w:val="008F3545"/>
    <w:rsid w:val="008F3AFF"/>
    <w:rsid w:val="008F5397"/>
    <w:rsid w:val="008F667E"/>
    <w:rsid w:val="008F6D18"/>
    <w:rsid w:val="008F6F74"/>
    <w:rsid w:val="008F7D25"/>
    <w:rsid w:val="009002FF"/>
    <w:rsid w:val="009004A0"/>
    <w:rsid w:val="00900712"/>
    <w:rsid w:val="009008F9"/>
    <w:rsid w:val="0090099F"/>
    <w:rsid w:val="0090179D"/>
    <w:rsid w:val="00901FD6"/>
    <w:rsid w:val="009024E0"/>
    <w:rsid w:val="00902CEA"/>
    <w:rsid w:val="0090374B"/>
    <w:rsid w:val="00905D07"/>
    <w:rsid w:val="00906035"/>
    <w:rsid w:val="009066AC"/>
    <w:rsid w:val="00907C83"/>
    <w:rsid w:val="00911D88"/>
    <w:rsid w:val="00912D32"/>
    <w:rsid w:val="00912D59"/>
    <w:rsid w:val="0091364D"/>
    <w:rsid w:val="00913756"/>
    <w:rsid w:val="0091379B"/>
    <w:rsid w:val="009147F8"/>
    <w:rsid w:val="009148EA"/>
    <w:rsid w:val="00914CED"/>
    <w:rsid w:val="00916396"/>
    <w:rsid w:val="00917335"/>
    <w:rsid w:val="009173DA"/>
    <w:rsid w:val="009201BB"/>
    <w:rsid w:val="009203BA"/>
    <w:rsid w:val="00920979"/>
    <w:rsid w:val="00920E63"/>
    <w:rsid w:val="009213AD"/>
    <w:rsid w:val="0092144C"/>
    <w:rsid w:val="00921A0F"/>
    <w:rsid w:val="00922EA3"/>
    <w:rsid w:val="00923385"/>
    <w:rsid w:val="0092338A"/>
    <w:rsid w:val="009242D8"/>
    <w:rsid w:val="00924398"/>
    <w:rsid w:val="0092572A"/>
    <w:rsid w:val="009270E4"/>
    <w:rsid w:val="00927217"/>
    <w:rsid w:val="00927921"/>
    <w:rsid w:val="00927FB3"/>
    <w:rsid w:val="009303B7"/>
    <w:rsid w:val="0093040E"/>
    <w:rsid w:val="009312C0"/>
    <w:rsid w:val="00931405"/>
    <w:rsid w:val="00931644"/>
    <w:rsid w:val="009321BF"/>
    <w:rsid w:val="009323E9"/>
    <w:rsid w:val="00932648"/>
    <w:rsid w:val="00932DBF"/>
    <w:rsid w:val="009332C5"/>
    <w:rsid w:val="0093334C"/>
    <w:rsid w:val="009334E4"/>
    <w:rsid w:val="00933B38"/>
    <w:rsid w:val="009344F3"/>
    <w:rsid w:val="00934AC0"/>
    <w:rsid w:val="00935627"/>
    <w:rsid w:val="00936C8F"/>
    <w:rsid w:val="00936EEE"/>
    <w:rsid w:val="0093740C"/>
    <w:rsid w:val="009375A5"/>
    <w:rsid w:val="00937771"/>
    <w:rsid w:val="00937961"/>
    <w:rsid w:val="009379B7"/>
    <w:rsid w:val="00937B60"/>
    <w:rsid w:val="009409DF"/>
    <w:rsid w:val="00940AC5"/>
    <w:rsid w:val="00940C4F"/>
    <w:rsid w:val="00941289"/>
    <w:rsid w:val="00941655"/>
    <w:rsid w:val="00941B06"/>
    <w:rsid w:val="009428A9"/>
    <w:rsid w:val="00943269"/>
    <w:rsid w:val="0094353A"/>
    <w:rsid w:val="009435C8"/>
    <w:rsid w:val="00943FB2"/>
    <w:rsid w:val="00944635"/>
    <w:rsid w:val="00944870"/>
    <w:rsid w:val="00944A7A"/>
    <w:rsid w:val="0094543A"/>
    <w:rsid w:val="009455A2"/>
    <w:rsid w:val="00945D07"/>
    <w:rsid w:val="00945E5F"/>
    <w:rsid w:val="00945FEA"/>
    <w:rsid w:val="009460AF"/>
    <w:rsid w:val="0094658A"/>
    <w:rsid w:val="0094760C"/>
    <w:rsid w:val="00947941"/>
    <w:rsid w:val="0095010C"/>
    <w:rsid w:val="009509B6"/>
    <w:rsid w:val="00950CEF"/>
    <w:rsid w:val="00950D36"/>
    <w:rsid w:val="0095153D"/>
    <w:rsid w:val="0095327A"/>
    <w:rsid w:val="009536D9"/>
    <w:rsid w:val="00953AFD"/>
    <w:rsid w:val="0095426B"/>
    <w:rsid w:val="0095527F"/>
    <w:rsid w:val="00955305"/>
    <w:rsid w:val="009554E7"/>
    <w:rsid w:val="009555FD"/>
    <w:rsid w:val="00955BC8"/>
    <w:rsid w:val="00956AE9"/>
    <w:rsid w:val="00956D0A"/>
    <w:rsid w:val="009570DE"/>
    <w:rsid w:val="009577FD"/>
    <w:rsid w:val="00960AA8"/>
    <w:rsid w:val="00961072"/>
    <w:rsid w:val="00961297"/>
    <w:rsid w:val="009613FD"/>
    <w:rsid w:val="00961A51"/>
    <w:rsid w:val="00961BFD"/>
    <w:rsid w:val="009624BB"/>
    <w:rsid w:val="00962A75"/>
    <w:rsid w:val="009632FC"/>
    <w:rsid w:val="009634CE"/>
    <w:rsid w:val="00964154"/>
    <w:rsid w:val="009644B1"/>
    <w:rsid w:val="00964BF9"/>
    <w:rsid w:val="0096573A"/>
    <w:rsid w:val="00965C82"/>
    <w:rsid w:val="009667DD"/>
    <w:rsid w:val="00966FA4"/>
    <w:rsid w:val="00967A21"/>
    <w:rsid w:val="00967AE2"/>
    <w:rsid w:val="00967D75"/>
    <w:rsid w:val="009715E5"/>
    <w:rsid w:val="0097172F"/>
    <w:rsid w:val="00971972"/>
    <w:rsid w:val="00971AD9"/>
    <w:rsid w:val="0097202E"/>
    <w:rsid w:val="0097241C"/>
    <w:rsid w:val="00972F28"/>
    <w:rsid w:val="00973260"/>
    <w:rsid w:val="00974D84"/>
    <w:rsid w:val="009753F6"/>
    <w:rsid w:val="0097600C"/>
    <w:rsid w:val="009760DC"/>
    <w:rsid w:val="00976A27"/>
    <w:rsid w:val="0097716A"/>
    <w:rsid w:val="00977FD5"/>
    <w:rsid w:val="00981138"/>
    <w:rsid w:val="0098133F"/>
    <w:rsid w:val="009816FC"/>
    <w:rsid w:val="009817B8"/>
    <w:rsid w:val="0098225E"/>
    <w:rsid w:val="00982744"/>
    <w:rsid w:val="0098377D"/>
    <w:rsid w:val="00984722"/>
    <w:rsid w:val="009860A5"/>
    <w:rsid w:val="009869E2"/>
    <w:rsid w:val="00986D53"/>
    <w:rsid w:val="00987A12"/>
    <w:rsid w:val="00987A54"/>
    <w:rsid w:val="00987E34"/>
    <w:rsid w:val="00990724"/>
    <w:rsid w:val="009907C8"/>
    <w:rsid w:val="00991405"/>
    <w:rsid w:val="009921A5"/>
    <w:rsid w:val="00992521"/>
    <w:rsid w:val="00993850"/>
    <w:rsid w:val="00994260"/>
    <w:rsid w:val="00994794"/>
    <w:rsid w:val="00994B23"/>
    <w:rsid w:val="00994EF0"/>
    <w:rsid w:val="0099684F"/>
    <w:rsid w:val="00996B39"/>
    <w:rsid w:val="00996BC3"/>
    <w:rsid w:val="00996FB9"/>
    <w:rsid w:val="00997449"/>
    <w:rsid w:val="00997708"/>
    <w:rsid w:val="00997875"/>
    <w:rsid w:val="009A04B8"/>
    <w:rsid w:val="009A0790"/>
    <w:rsid w:val="009A0FFB"/>
    <w:rsid w:val="009A1338"/>
    <w:rsid w:val="009A148F"/>
    <w:rsid w:val="009A1563"/>
    <w:rsid w:val="009A197D"/>
    <w:rsid w:val="009A1B0B"/>
    <w:rsid w:val="009A262E"/>
    <w:rsid w:val="009A2684"/>
    <w:rsid w:val="009A3604"/>
    <w:rsid w:val="009A3921"/>
    <w:rsid w:val="009A4B1E"/>
    <w:rsid w:val="009A4EFE"/>
    <w:rsid w:val="009A5BF1"/>
    <w:rsid w:val="009A6BC3"/>
    <w:rsid w:val="009A7DA4"/>
    <w:rsid w:val="009B01AE"/>
    <w:rsid w:val="009B064D"/>
    <w:rsid w:val="009B07B6"/>
    <w:rsid w:val="009B12DB"/>
    <w:rsid w:val="009B1B18"/>
    <w:rsid w:val="009B21BB"/>
    <w:rsid w:val="009B23A7"/>
    <w:rsid w:val="009B251F"/>
    <w:rsid w:val="009B27E3"/>
    <w:rsid w:val="009B35A6"/>
    <w:rsid w:val="009B38AF"/>
    <w:rsid w:val="009B3C62"/>
    <w:rsid w:val="009B43C9"/>
    <w:rsid w:val="009B4C86"/>
    <w:rsid w:val="009B5571"/>
    <w:rsid w:val="009B6C66"/>
    <w:rsid w:val="009B7424"/>
    <w:rsid w:val="009C00A2"/>
    <w:rsid w:val="009C0253"/>
    <w:rsid w:val="009C0641"/>
    <w:rsid w:val="009C0D6C"/>
    <w:rsid w:val="009C137E"/>
    <w:rsid w:val="009C200F"/>
    <w:rsid w:val="009C3193"/>
    <w:rsid w:val="009C3380"/>
    <w:rsid w:val="009C35C3"/>
    <w:rsid w:val="009C3DB0"/>
    <w:rsid w:val="009C42EE"/>
    <w:rsid w:val="009C46E6"/>
    <w:rsid w:val="009C62B0"/>
    <w:rsid w:val="009C6442"/>
    <w:rsid w:val="009C647C"/>
    <w:rsid w:val="009C6655"/>
    <w:rsid w:val="009C6FAF"/>
    <w:rsid w:val="009C76F9"/>
    <w:rsid w:val="009C7EA4"/>
    <w:rsid w:val="009D0008"/>
    <w:rsid w:val="009D0670"/>
    <w:rsid w:val="009D099A"/>
    <w:rsid w:val="009D1BCC"/>
    <w:rsid w:val="009D1C45"/>
    <w:rsid w:val="009D1F14"/>
    <w:rsid w:val="009D2CC7"/>
    <w:rsid w:val="009D2E83"/>
    <w:rsid w:val="009D38A7"/>
    <w:rsid w:val="009D3FF0"/>
    <w:rsid w:val="009D4D8C"/>
    <w:rsid w:val="009D56F0"/>
    <w:rsid w:val="009D5CD3"/>
    <w:rsid w:val="009D5F64"/>
    <w:rsid w:val="009D69BF"/>
    <w:rsid w:val="009D770B"/>
    <w:rsid w:val="009D7AAD"/>
    <w:rsid w:val="009D7CDC"/>
    <w:rsid w:val="009D7E59"/>
    <w:rsid w:val="009E010A"/>
    <w:rsid w:val="009E08A9"/>
    <w:rsid w:val="009E0A44"/>
    <w:rsid w:val="009E0BA7"/>
    <w:rsid w:val="009E0BE9"/>
    <w:rsid w:val="009E0EEB"/>
    <w:rsid w:val="009E0F85"/>
    <w:rsid w:val="009E1266"/>
    <w:rsid w:val="009E207F"/>
    <w:rsid w:val="009E23E8"/>
    <w:rsid w:val="009E323B"/>
    <w:rsid w:val="009E3AD2"/>
    <w:rsid w:val="009E3E90"/>
    <w:rsid w:val="009E461E"/>
    <w:rsid w:val="009E47F6"/>
    <w:rsid w:val="009E496E"/>
    <w:rsid w:val="009E52B3"/>
    <w:rsid w:val="009E57B6"/>
    <w:rsid w:val="009E6D56"/>
    <w:rsid w:val="009E735C"/>
    <w:rsid w:val="009F148A"/>
    <w:rsid w:val="009F17FC"/>
    <w:rsid w:val="009F1E31"/>
    <w:rsid w:val="009F201B"/>
    <w:rsid w:val="009F2733"/>
    <w:rsid w:val="009F2812"/>
    <w:rsid w:val="009F2933"/>
    <w:rsid w:val="009F2D92"/>
    <w:rsid w:val="009F2F91"/>
    <w:rsid w:val="009F378D"/>
    <w:rsid w:val="009F3DF9"/>
    <w:rsid w:val="009F3E7C"/>
    <w:rsid w:val="009F4087"/>
    <w:rsid w:val="009F521B"/>
    <w:rsid w:val="009F59AB"/>
    <w:rsid w:val="009F5D62"/>
    <w:rsid w:val="009F6039"/>
    <w:rsid w:val="009F6166"/>
    <w:rsid w:val="009F66FE"/>
    <w:rsid w:val="009F7731"/>
    <w:rsid w:val="009F77E5"/>
    <w:rsid w:val="00A00194"/>
    <w:rsid w:val="00A00304"/>
    <w:rsid w:val="00A00DAF"/>
    <w:rsid w:val="00A00DDA"/>
    <w:rsid w:val="00A01007"/>
    <w:rsid w:val="00A019E7"/>
    <w:rsid w:val="00A01DDF"/>
    <w:rsid w:val="00A02408"/>
    <w:rsid w:val="00A02868"/>
    <w:rsid w:val="00A03508"/>
    <w:rsid w:val="00A03F17"/>
    <w:rsid w:val="00A0432E"/>
    <w:rsid w:val="00A04585"/>
    <w:rsid w:val="00A04D95"/>
    <w:rsid w:val="00A055EA"/>
    <w:rsid w:val="00A0706E"/>
    <w:rsid w:val="00A07310"/>
    <w:rsid w:val="00A07512"/>
    <w:rsid w:val="00A1079C"/>
    <w:rsid w:val="00A11344"/>
    <w:rsid w:val="00A1158A"/>
    <w:rsid w:val="00A11863"/>
    <w:rsid w:val="00A125B0"/>
    <w:rsid w:val="00A127D8"/>
    <w:rsid w:val="00A1289C"/>
    <w:rsid w:val="00A1311A"/>
    <w:rsid w:val="00A13AC5"/>
    <w:rsid w:val="00A142B9"/>
    <w:rsid w:val="00A1466A"/>
    <w:rsid w:val="00A14C99"/>
    <w:rsid w:val="00A162B3"/>
    <w:rsid w:val="00A168BD"/>
    <w:rsid w:val="00A2087E"/>
    <w:rsid w:val="00A20D2B"/>
    <w:rsid w:val="00A21A39"/>
    <w:rsid w:val="00A21D08"/>
    <w:rsid w:val="00A22D44"/>
    <w:rsid w:val="00A22ED4"/>
    <w:rsid w:val="00A22FF2"/>
    <w:rsid w:val="00A23477"/>
    <w:rsid w:val="00A23A99"/>
    <w:rsid w:val="00A246B6"/>
    <w:rsid w:val="00A2481F"/>
    <w:rsid w:val="00A2485E"/>
    <w:rsid w:val="00A25976"/>
    <w:rsid w:val="00A25CC0"/>
    <w:rsid w:val="00A26178"/>
    <w:rsid w:val="00A2686E"/>
    <w:rsid w:val="00A268DE"/>
    <w:rsid w:val="00A26F5A"/>
    <w:rsid w:val="00A277E8"/>
    <w:rsid w:val="00A27979"/>
    <w:rsid w:val="00A3093D"/>
    <w:rsid w:val="00A313AA"/>
    <w:rsid w:val="00A3174B"/>
    <w:rsid w:val="00A32277"/>
    <w:rsid w:val="00A32967"/>
    <w:rsid w:val="00A32BC5"/>
    <w:rsid w:val="00A32EA2"/>
    <w:rsid w:val="00A33703"/>
    <w:rsid w:val="00A33734"/>
    <w:rsid w:val="00A33AD3"/>
    <w:rsid w:val="00A33E0D"/>
    <w:rsid w:val="00A341D1"/>
    <w:rsid w:val="00A34BAB"/>
    <w:rsid w:val="00A35448"/>
    <w:rsid w:val="00A360F4"/>
    <w:rsid w:val="00A3758A"/>
    <w:rsid w:val="00A40624"/>
    <w:rsid w:val="00A4078E"/>
    <w:rsid w:val="00A40CBD"/>
    <w:rsid w:val="00A40D4E"/>
    <w:rsid w:val="00A40DC7"/>
    <w:rsid w:val="00A40FC4"/>
    <w:rsid w:val="00A413D7"/>
    <w:rsid w:val="00A4142A"/>
    <w:rsid w:val="00A41F44"/>
    <w:rsid w:val="00A42268"/>
    <w:rsid w:val="00A4246E"/>
    <w:rsid w:val="00A4325A"/>
    <w:rsid w:val="00A432B6"/>
    <w:rsid w:val="00A434C1"/>
    <w:rsid w:val="00A439A3"/>
    <w:rsid w:val="00A43D55"/>
    <w:rsid w:val="00A4441F"/>
    <w:rsid w:val="00A46E6F"/>
    <w:rsid w:val="00A518C9"/>
    <w:rsid w:val="00A51ABA"/>
    <w:rsid w:val="00A51FB9"/>
    <w:rsid w:val="00A51FC0"/>
    <w:rsid w:val="00A52B84"/>
    <w:rsid w:val="00A52FF2"/>
    <w:rsid w:val="00A53A67"/>
    <w:rsid w:val="00A53ADF"/>
    <w:rsid w:val="00A53BD7"/>
    <w:rsid w:val="00A54303"/>
    <w:rsid w:val="00A54508"/>
    <w:rsid w:val="00A55615"/>
    <w:rsid w:val="00A55CAF"/>
    <w:rsid w:val="00A5608B"/>
    <w:rsid w:val="00A56096"/>
    <w:rsid w:val="00A562AB"/>
    <w:rsid w:val="00A56F51"/>
    <w:rsid w:val="00A572DC"/>
    <w:rsid w:val="00A5765E"/>
    <w:rsid w:val="00A600FA"/>
    <w:rsid w:val="00A60141"/>
    <w:rsid w:val="00A60475"/>
    <w:rsid w:val="00A606C2"/>
    <w:rsid w:val="00A61A74"/>
    <w:rsid w:val="00A61AC7"/>
    <w:rsid w:val="00A61CE3"/>
    <w:rsid w:val="00A62CBC"/>
    <w:rsid w:val="00A64B53"/>
    <w:rsid w:val="00A65755"/>
    <w:rsid w:val="00A657E8"/>
    <w:rsid w:val="00A660AD"/>
    <w:rsid w:val="00A66237"/>
    <w:rsid w:val="00A66602"/>
    <w:rsid w:val="00A669B8"/>
    <w:rsid w:val="00A66E8E"/>
    <w:rsid w:val="00A67109"/>
    <w:rsid w:val="00A67332"/>
    <w:rsid w:val="00A67421"/>
    <w:rsid w:val="00A67ACA"/>
    <w:rsid w:val="00A67E40"/>
    <w:rsid w:val="00A70660"/>
    <w:rsid w:val="00A71229"/>
    <w:rsid w:val="00A7143E"/>
    <w:rsid w:val="00A72C31"/>
    <w:rsid w:val="00A776F2"/>
    <w:rsid w:val="00A77933"/>
    <w:rsid w:val="00A8117A"/>
    <w:rsid w:val="00A811BF"/>
    <w:rsid w:val="00A81434"/>
    <w:rsid w:val="00A81F7F"/>
    <w:rsid w:val="00A8272E"/>
    <w:rsid w:val="00A82C99"/>
    <w:rsid w:val="00A82ED9"/>
    <w:rsid w:val="00A85383"/>
    <w:rsid w:val="00A8568B"/>
    <w:rsid w:val="00A85CF5"/>
    <w:rsid w:val="00A863B9"/>
    <w:rsid w:val="00A86692"/>
    <w:rsid w:val="00A86B07"/>
    <w:rsid w:val="00A8781E"/>
    <w:rsid w:val="00A90046"/>
    <w:rsid w:val="00A903BE"/>
    <w:rsid w:val="00A9057B"/>
    <w:rsid w:val="00A9081C"/>
    <w:rsid w:val="00A90B1F"/>
    <w:rsid w:val="00A90D52"/>
    <w:rsid w:val="00A9235F"/>
    <w:rsid w:val="00A926BE"/>
    <w:rsid w:val="00A92A9A"/>
    <w:rsid w:val="00A92CF3"/>
    <w:rsid w:val="00A93817"/>
    <w:rsid w:val="00A94481"/>
    <w:rsid w:val="00A9478A"/>
    <w:rsid w:val="00A95579"/>
    <w:rsid w:val="00A96343"/>
    <w:rsid w:val="00A96A67"/>
    <w:rsid w:val="00A96F6A"/>
    <w:rsid w:val="00AA00F7"/>
    <w:rsid w:val="00AA0517"/>
    <w:rsid w:val="00AA09FF"/>
    <w:rsid w:val="00AA0B76"/>
    <w:rsid w:val="00AA109E"/>
    <w:rsid w:val="00AA1773"/>
    <w:rsid w:val="00AA2311"/>
    <w:rsid w:val="00AA2328"/>
    <w:rsid w:val="00AA29F7"/>
    <w:rsid w:val="00AA3325"/>
    <w:rsid w:val="00AA37C4"/>
    <w:rsid w:val="00AA3973"/>
    <w:rsid w:val="00AA3B3D"/>
    <w:rsid w:val="00AA3B46"/>
    <w:rsid w:val="00AA3C82"/>
    <w:rsid w:val="00AA4060"/>
    <w:rsid w:val="00AA4121"/>
    <w:rsid w:val="00AA4776"/>
    <w:rsid w:val="00AA4AB0"/>
    <w:rsid w:val="00AA4C43"/>
    <w:rsid w:val="00AA6C17"/>
    <w:rsid w:val="00AA7596"/>
    <w:rsid w:val="00AA7721"/>
    <w:rsid w:val="00AA791C"/>
    <w:rsid w:val="00AB0B6C"/>
    <w:rsid w:val="00AB0D6B"/>
    <w:rsid w:val="00AB1082"/>
    <w:rsid w:val="00AB12EE"/>
    <w:rsid w:val="00AB13C5"/>
    <w:rsid w:val="00AB1A88"/>
    <w:rsid w:val="00AB23B9"/>
    <w:rsid w:val="00AB2637"/>
    <w:rsid w:val="00AB37E6"/>
    <w:rsid w:val="00AB39F7"/>
    <w:rsid w:val="00AB43D7"/>
    <w:rsid w:val="00AB4BAE"/>
    <w:rsid w:val="00AB4F49"/>
    <w:rsid w:val="00AB57E2"/>
    <w:rsid w:val="00AB6499"/>
    <w:rsid w:val="00AB684E"/>
    <w:rsid w:val="00AB69FE"/>
    <w:rsid w:val="00AB77B3"/>
    <w:rsid w:val="00AC0144"/>
    <w:rsid w:val="00AC05ED"/>
    <w:rsid w:val="00AC117A"/>
    <w:rsid w:val="00AC121D"/>
    <w:rsid w:val="00AC1A0F"/>
    <w:rsid w:val="00AC25FB"/>
    <w:rsid w:val="00AC2885"/>
    <w:rsid w:val="00AC2970"/>
    <w:rsid w:val="00AC2D0B"/>
    <w:rsid w:val="00AC310F"/>
    <w:rsid w:val="00AC3277"/>
    <w:rsid w:val="00AC36EC"/>
    <w:rsid w:val="00AC3B97"/>
    <w:rsid w:val="00AC4983"/>
    <w:rsid w:val="00AC4A7A"/>
    <w:rsid w:val="00AC53B4"/>
    <w:rsid w:val="00AC60A7"/>
    <w:rsid w:val="00AC62E7"/>
    <w:rsid w:val="00AC650D"/>
    <w:rsid w:val="00AC6755"/>
    <w:rsid w:val="00AC7026"/>
    <w:rsid w:val="00AC71F1"/>
    <w:rsid w:val="00AD07A7"/>
    <w:rsid w:val="00AD2439"/>
    <w:rsid w:val="00AD2F5C"/>
    <w:rsid w:val="00AD3075"/>
    <w:rsid w:val="00AD3985"/>
    <w:rsid w:val="00AD3C6D"/>
    <w:rsid w:val="00AD4829"/>
    <w:rsid w:val="00AD51A9"/>
    <w:rsid w:val="00AD58AF"/>
    <w:rsid w:val="00AD5ABC"/>
    <w:rsid w:val="00AD6560"/>
    <w:rsid w:val="00AD6CB1"/>
    <w:rsid w:val="00AD6DCE"/>
    <w:rsid w:val="00AD7441"/>
    <w:rsid w:val="00AE029D"/>
    <w:rsid w:val="00AE03F7"/>
    <w:rsid w:val="00AE045C"/>
    <w:rsid w:val="00AE1754"/>
    <w:rsid w:val="00AE1CBB"/>
    <w:rsid w:val="00AE1F48"/>
    <w:rsid w:val="00AE2872"/>
    <w:rsid w:val="00AE3AC3"/>
    <w:rsid w:val="00AE3ACC"/>
    <w:rsid w:val="00AE3C12"/>
    <w:rsid w:val="00AE3FD5"/>
    <w:rsid w:val="00AE405E"/>
    <w:rsid w:val="00AE4AC1"/>
    <w:rsid w:val="00AE4DDA"/>
    <w:rsid w:val="00AE500C"/>
    <w:rsid w:val="00AE512F"/>
    <w:rsid w:val="00AE52D8"/>
    <w:rsid w:val="00AE5FFF"/>
    <w:rsid w:val="00AE6423"/>
    <w:rsid w:val="00AE6861"/>
    <w:rsid w:val="00AE6DD7"/>
    <w:rsid w:val="00AE6DF9"/>
    <w:rsid w:val="00AE71AD"/>
    <w:rsid w:val="00AE7919"/>
    <w:rsid w:val="00AE7D9A"/>
    <w:rsid w:val="00AE7F91"/>
    <w:rsid w:val="00AF033F"/>
    <w:rsid w:val="00AF2392"/>
    <w:rsid w:val="00AF2E1C"/>
    <w:rsid w:val="00AF3103"/>
    <w:rsid w:val="00AF358D"/>
    <w:rsid w:val="00AF36BA"/>
    <w:rsid w:val="00AF4773"/>
    <w:rsid w:val="00AF4BCD"/>
    <w:rsid w:val="00AF5271"/>
    <w:rsid w:val="00AF583F"/>
    <w:rsid w:val="00AF5F1E"/>
    <w:rsid w:val="00AF61B7"/>
    <w:rsid w:val="00AF649F"/>
    <w:rsid w:val="00AF784E"/>
    <w:rsid w:val="00AF7FCA"/>
    <w:rsid w:val="00B00122"/>
    <w:rsid w:val="00B00C91"/>
    <w:rsid w:val="00B00DF5"/>
    <w:rsid w:val="00B0194F"/>
    <w:rsid w:val="00B039D1"/>
    <w:rsid w:val="00B04810"/>
    <w:rsid w:val="00B055E4"/>
    <w:rsid w:val="00B06121"/>
    <w:rsid w:val="00B063F2"/>
    <w:rsid w:val="00B0668E"/>
    <w:rsid w:val="00B068C1"/>
    <w:rsid w:val="00B0706C"/>
    <w:rsid w:val="00B07196"/>
    <w:rsid w:val="00B07E5D"/>
    <w:rsid w:val="00B07F8D"/>
    <w:rsid w:val="00B100F4"/>
    <w:rsid w:val="00B1066C"/>
    <w:rsid w:val="00B10AF1"/>
    <w:rsid w:val="00B112FD"/>
    <w:rsid w:val="00B11F5C"/>
    <w:rsid w:val="00B11FEE"/>
    <w:rsid w:val="00B12029"/>
    <w:rsid w:val="00B121A3"/>
    <w:rsid w:val="00B12291"/>
    <w:rsid w:val="00B12579"/>
    <w:rsid w:val="00B12786"/>
    <w:rsid w:val="00B128D3"/>
    <w:rsid w:val="00B130E1"/>
    <w:rsid w:val="00B134C0"/>
    <w:rsid w:val="00B1358A"/>
    <w:rsid w:val="00B13957"/>
    <w:rsid w:val="00B140FE"/>
    <w:rsid w:val="00B14723"/>
    <w:rsid w:val="00B14BD0"/>
    <w:rsid w:val="00B14C23"/>
    <w:rsid w:val="00B14FC8"/>
    <w:rsid w:val="00B14FC9"/>
    <w:rsid w:val="00B15643"/>
    <w:rsid w:val="00B15CD8"/>
    <w:rsid w:val="00B15F03"/>
    <w:rsid w:val="00B160FC"/>
    <w:rsid w:val="00B16134"/>
    <w:rsid w:val="00B165BE"/>
    <w:rsid w:val="00B166F8"/>
    <w:rsid w:val="00B170C8"/>
    <w:rsid w:val="00B17950"/>
    <w:rsid w:val="00B17A68"/>
    <w:rsid w:val="00B201AB"/>
    <w:rsid w:val="00B202B8"/>
    <w:rsid w:val="00B20680"/>
    <w:rsid w:val="00B2092B"/>
    <w:rsid w:val="00B20D33"/>
    <w:rsid w:val="00B21080"/>
    <w:rsid w:val="00B2111D"/>
    <w:rsid w:val="00B21744"/>
    <w:rsid w:val="00B22105"/>
    <w:rsid w:val="00B222EB"/>
    <w:rsid w:val="00B22962"/>
    <w:rsid w:val="00B237C9"/>
    <w:rsid w:val="00B23A7E"/>
    <w:rsid w:val="00B23B06"/>
    <w:rsid w:val="00B23C75"/>
    <w:rsid w:val="00B246D5"/>
    <w:rsid w:val="00B25912"/>
    <w:rsid w:val="00B260D7"/>
    <w:rsid w:val="00B262E9"/>
    <w:rsid w:val="00B26634"/>
    <w:rsid w:val="00B26784"/>
    <w:rsid w:val="00B26F28"/>
    <w:rsid w:val="00B2749A"/>
    <w:rsid w:val="00B276D8"/>
    <w:rsid w:val="00B3057D"/>
    <w:rsid w:val="00B3106C"/>
    <w:rsid w:val="00B312E6"/>
    <w:rsid w:val="00B31B5F"/>
    <w:rsid w:val="00B32D82"/>
    <w:rsid w:val="00B332EB"/>
    <w:rsid w:val="00B334C0"/>
    <w:rsid w:val="00B339F1"/>
    <w:rsid w:val="00B33A96"/>
    <w:rsid w:val="00B33D06"/>
    <w:rsid w:val="00B34081"/>
    <w:rsid w:val="00B3536A"/>
    <w:rsid w:val="00B3538D"/>
    <w:rsid w:val="00B36582"/>
    <w:rsid w:val="00B368F8"/>
    <w:rsid w:val="00B3713C"/>
    <w:rsid w:val="00B37782"/>
    <w:rsid w:val="00B401E2"/>
    <w:rsid w:val="00B4098E"/>
    <w:rsid w:val="00B413E5"/>
    <w:rsid w:val="00B41912"/>
    <w:rsid w:val="00B41DA4"/>
    <w:rsid w:val="00B423BD"/>
    <w:rsid w:val="00B42A6D"/>
    <w:rsid w:val="00B42F27"/>
    <w:rsid w:val="00B42F34"/>
    <w:rsid w:val="00B43776"/>
    <w:rsid w:val="00B43A39"/>
    <w:rsid w:val="00B444A1"/>
    <w:rsid w:val="00B44565"/>
    <w:rsid w:val="00B44CB5"/>
    <w:rsid w:val="00B459BA"/>
    <w:rsid w:val="00B45FDA"/>
    <w:rsid w:val="00B46819"/>
    <w:rsid w:val="00B46FAE"/>
    <w:rsid w:val="00B5023B"/>
    <w:rsid w:val="00B503A6"/>
    <w:rsid w:val="00B50978"/>
    <w:rsid w:val="00B51847"/>
    <w:rsid w:val="00B5199C"/>
    <w:rsid w:val="00B51AEC"/>
    <w:rsid w:val="00B53918"/>
    <w:rsid w:val="00B53C68"/>
    <w:rsid w:val="00B53FC8"/>
    <w:rsid w:val="00B541F0"/>
    <w:rsid w:val="00B54B06"/>
    <w:rsid w:val="00B55C78"/>
    <w:rsid w:val="00B55FA6"/>
    <w:rsid w:val="00B56392"/>
    <w:rsid w:val="00B57BA1"/>
    <w:rsid w:val="00B57CCC"/>
    <w:rsid w:val="00B57F29"/>
    <w:rsid w:val="00B60499"/>
    <w:rsid w:val="00B6060A"/>
    <w:rsid w:val="00B611B0"/>
    <w:rsid w:val="00B62273"/>
    <w:rsid w:val="00B62A23"/>
    <w:rsid w:val="00B62F97"/>
    <w:rsid w:val="00B63716"/>
    <w:rsid w:val="00B63D55"/>
    <w:rsid w:val="00B64E83"/>
    <w:rsid w:val="00B65259"/>
    <w:rsid w:val="00B65D8A"/>
    <w:rsid w:val="00B65FBC"/>
    <w:rsid w:val="00B6747C"/>
    <w:rsid w:val="00B71054"/>
    <w:rsid w:val="00B716AF"/>
    <w:rsid w:val="00B71768"/>
    <w:rsid w:val="00B72A3F"/>
    <w:rsid w:val="00B72F7F"/>
    <w:rsid w:val="00B733F3"/>
    <w:rsid w:val="00B73587"/>
    <w:rsid w:val="00B743BB"/>
    <w:rsid w:val="00B75682"/>
    <w:rsid w:val="00B75C43"/>
    <w:rsid w:val="00B76CCB"/>
    <w:rsid w:val="00B770F1"/>
    <w:rsid w:val="00B803E4"/>
    <w:rsid w:val="00B8073C"/>
    <w:rsid w:val="00B807CF"/>
    <w:rsid w:val="00B8114C"/>
    <w:rsid w:val="00B826CD"/>
    <w:rsid w:val="00B83AC5"/>
    <w:rsid w:val="00B8480C"/>
    <w:rsid w:val="00B84B16"/>
    <w:rsid w:val="00B85E01"/>
    <w:rsid w:val="00B87004"/>
    <w:rsid w:val="00B87696"/>
    <w:rsid w:val="00B8781B"/>
    <w:rsid w:val="00B90318"/>
    <w:rsid w:val="00B90637"/>
    <w:rsid w:val="00B906BB"/>
    <w:rsid w:val="00B90735"/>
    <w:rsid w:val="00B9141D"/>
    <w:rsid w:val="00B9193E"/>
    <w:rsid w:val="00B91960"/>
    <w:rsid w:val="00B91C44"/>
    <w:rsid w:val="00B91DFE"/>
    <w:rsid w:val="00B91EF1"/>
    <w:rsid w:val="00B92498"/>
    <w:rsid w:val="00B924B7"/>
    <w:rsid w:val="00B92F48"/>
    <w:rsid w:val="00B93450"/>
    <w:rsid w:val="00B935BB"/>
    <w:rsid w:val="00B93D4E"/>
    <w:rsid w:val="00B950F7"/>
    <w:rsid w:val="00B952EC"/>
    <w:rsid w:val="00B95341"/>
    <w:rsid w:val="00B95349"/>
    <w:rsid w:val="00B96567"/>
    <w:rsid w:val="00B965DE"/>
    <w:rsid w:val="00B967C7"/>
    <w:rsid w:val="00B96866"/>
    <w:rsid w:val="00B96D2E"/>
    <w:rsid w:val="00BA0808"/>
    <w:rsid w:val="00BA0BB3"/>
    <w:rsid w:val="00BA19FD"/>
    <w:rsid w:val="00BA339A"/>
    <w:rsid w:val="00BA3691"/>
    <w:rsid w:val="00BA39F0"/>
    <w:rsid w:val="00BA43D2"/>
    <w:rsid w:val="00BA4B26"/>
    <w:rsid w:val="00BA4D60"/>
    <w:rsid w:val="00BA530C"/>
    <w:rsid w:val="00BA5E79"/>
    <w:rsid w:val="00BA665B"/>
    <w:rsid w:val="00BA66B5"/>
    <w:rsid w:val="00BA6BB8"/>
    <w:rsid w:val="00BA7342"/>
    <w:rsid w:val="00BA7650"/>
    <w:rsid w:val="00BA7FA9"/>
    <w:rsid w:val="00BAFF3B"/>
    <w:rsid w:val="00BB05B3"/>
    <w:rsid w:val="00BB11E9"/>
    <w:rsid w:val="00BB174A"/>
    <w:rsid w:val="00BB1D3B"/>
    <w:rsid w:val="00BB20AF"/>
    <w:rsid w:val="00BB2646"/>
    <w:rsid w:val="00BB29F4"/>
    <w:rsid w:val="00BB2A0A"/>
    <w:rsid w:val="00BB2B9E"/>
    <w:rsid w:val="00BB2CAE"/>
    <w:rsid w:val="00BB385F"/>
    <w:rsid w:val="00BB3D9F"/>
    <w:rsid w:val="00BB4720"/>
    <w:rsid w:val="00BB4CFA"/>
    <w:rsid w:val="00BB5A04"/>
    <w:rsid w:val="00BB6E32"/>
    <w:rsid w:val="00BC05D6"/>
    <w:rsid w:val="00BC0FBB"/>
    <w:rsid w:val="00BC1BF7"/>
    <w:rsid w:val="00BC23AD"/>
    <w:rsid w:val="00BC2417"/>
    <w:rsid w:val="00BC274D"/>
    <w:rsid w:val="00BC29CD"/>
    <w:rsid w:val="00BC2EA9"/>
    <w:rsid w:val="00BC32B1"/>
    <w:rsid w:val="00BC4739"/>
    <w:rsid w:val="00BC55F8"/>
    <w:rsid w:val="00BC5893"/>
    <w:rsid w:val="00BC5AD9"/>
    <w:rsid w:val="00BC5FC4"/>
    <w:rsid w:val="00BC67BA"/>
    <w:rsid w:val="00BC743E"/>
    <w:rsid w:val="00BC7A86"/>
    <w:rsid w:val="00BC7EB6"/>
    <w:rsid w:val="00BD0628"/>
    <w:rsid w:val="00BD08F6"/>
    <w:rsid w:val="00BD09C3"/>
    <w:rsid w:val="00BD12C6"/>
    <w:rsid w:val="00BD2011"/>
    <w:rsid w:val="00BD20CE"/>
    <w:rsid w:val="00BD26C5"/>
    <w:rsid w:val="00BD2853"/>
    <w:rsid w:val="00BD297A"/>
    <w:rsid w:val="00BD31CB"/>
    <w:rsid w:val="00BD38B2"/>
    <w:rsid w:val="00BD4D47"/>
    <w:rsid w:val="00BD4FAC"/>
    <w:rsid w:val="00BD59F0"/>
    <w:rsid w:val="00BD6A38"/>
    <w:rsid w:val="00BD6A5E"/>
    <w:rsid w:val="00BE0502"/>
    <w:rsid w:val="00BE063F"/>
    <w:rsid w:val="00BE26CC"/>
    <w:rsid w:val="00BE2A65"/>
    <w:rsid w:val="00BE2F6A"/>
    <w:rsid w:val="00BE330E"/>
    <w:rsid w:val="00BE348C"/>
    <w:rsid w:val="00BE4B17"/>
    <w:rsid w:val="00BE5095"/>
    <w:rsid w:val="00BE5296"/>
    <w:rsid w:val="00BE5D37"/>
    <w:rsid w:val="00BE686E"/>
    <w:rsid w:val="00BE717D"/>
    <w:rsid w:val="00BE7A90"/>
    <w:rsid w:val="00BF1208"/>
    <w:rsid w:val="00BF1971"/>
    <w:rsid w:val="00BF27C2"/>
    <w:rsid w:val="00BF307B"/>
    <w:rsid w:val="00BF31ED"/>
    <w:rsid w:val="00BF4021"/>
    <w:rsid w:val="00BF417C"/>
    <w:rsid w:val="00BF4210"/>
    <w:rsid w:val="00BF4559"/>
    <w:rsid w:val="00BF5205"/>
    <w:rsid w:val="00BF52B4"/>
    <w:rsid w:val="00BF6097"/>
    <w:rsid w:val="00BF637C"/>
    <w:rsid w:val="00BF74CB"/>
    <w:rsid w:val="00BF79F1"/>
    <w:rsid w:val="00BF7C46"/>
    <w:rsid w:val="00BF7C4F"/>
    <w:rsid w:val="00C003BF"/>
    <w:rsid w:val="00C00CFE"/>
    <w:rsid w:val="00C0378E"/>
    <w:rsid w:val="00C03CA9"/>
    <w:rsid w:val="00C03F64"/>
    <w:rsid w:val="00C04697"/>
    <w:rsid w:val="00C049EA"/>
    <w:rsid w:val="00C04FD5"/>
    <w:rsid w:val="00C056CB"/>
    <w:rsid w:val="00C057EB"/>
    <w:rsid w:val="00C0592E"/>
    <w:rsid w:val="00C05F92"/>
    <w:rsid w:val="00C06246"/>
    <w:rsid w:val="00C0653E"/>
    <w:rsid w:val="00C06BE5"/>
    <w:rsid w:val="00C06EAC"/>
    <w:rsid w:val="00C07C67"/>
    <w:rsid w:val="00C1115A"/>
    <w:rsid w:val="00C1138E"/>
    <w:rsid w:val="00C1163F"/>
    <w:rsid w:val="00C1196A"/>
    <w:rsid w:val="00C12BD6"/>
    <w:rsid w:val="00C1305E"/>
    <w:rsid w:val="00C131F5"/>
    <w:rsid w:val="00C13236"/>
    <w:rsid w:val="00C13EC6"/>
    <w:rsid w:val="00C14240"/>
    <w:rsid w:val="00C14380"/>
    <w:rsid w:val="00C150D6"/>
    <w:rsid w:val="00C151EF"/>
    <w:rsid w:val="00C15BF6"/>
    <w:rsid w:val="00C16340"/>
    <w:rsid w:val="00C16E4D"/>
    <w:rsid w:val="00C1779E"/>
    <w:rsid w:val="00C17984"/>
    <w:rsid w:val="00C179E8"/>
    <w:rsid w:val="00C17F4B"/>
    <w:rsid w:val="00C201CB"/>
    <w:rsid w:val="00C20388"/>
    <w:rsid w:val="00C20CD3"/>
    <w:rsid w:val="00C2103C"/>
    <w:rsid w:val="00C21E94"/>
    <w:rsid w:val="00C224A7"/>
    <w:rsid w:val="00C226A8"/>
    <w:rsid w:val="00C228EA"/>
    <w:rsid w:val="00C22E19"/>
    <w:rsid w:val="00C231F5"/>
    <w:rsid w:val="00C2419D"/>
    <w:rsid w:val="00C245E9"/>
    <w:rsid w:val="00C24A58"/>
    <w:rsid w:val="00C24B93"/>
    <w:rsid w:val="00C24D31"/>
    <w:rsid w:val="00C24F49"/>
    <w:rsid w:val="00C25086"/>
    <w:rsid w:val="00C251A4"/>
    <w:rsid w:val="00C252EF"/>
    <w:rsid w:val="00C25DBE"/>
    <w:rsid w:val="00C2625D"/>
    <w:rsid w:val="00C264CE"/>
    <w:rsid w:val="00C26844"/>
    <w:rsid w:val="00C2707A"/>
    <w:rsid w:val="00C2709A"/>
    <w:rsid w:val="00C271EE"/>
    <w:rsid w:val="00C272F4"/>
    <w:rsid w:val="00C307C8"/>
    <w:rsid w:val="00C30EBF"/>
    <w:rsid w:val="00C3169D"/>
    <w:rsid w:val="00C31DBD"/>
    <w:rsid w:val="00C32006"/>
    <w:rsid w:val="00C32127"/>
    <w:rsid w:val="00C32D6A"/>
    <w:rsid w:val="00C3392F"/>
    <w:rsid w:val="00C3398C"/>
    <w:rsid w:val="00C3404D"/>
    <w:rsid w:val="00C3523A"/>
    <w:rsid w:val="00C35681"/>
    <w:rsid w:val="00C3576B"/>
    <w:rsid w:val="00C3578B"/>
    <w:rsid w:val="00C35ADB"/>
    <w:rsid w:val="00C36882"/>
    <w:rsid w:val="00C36982"/>
    <w:rsid w:val="00C36AB5"/>
    <w:rsid w:val="00C36D3C"/>
    <w:rsid w:val="00C37ABF"/>
    <w:rsid w:val="00C37F65"/>
    <w:rsid w:val="00C4002A"/>
    <w:rsid w:val="00C4018F"/>
    <w:rsid w:val="00C4051F"/>
    <w:rsid w:val="00C4075C"/>
    <w:rsid w:val="00C40A6A"/>
    <w:rsid w:val="00C40D20"/>
    <w:rsid w:val="00C42045"/>
    <w:rsid w:val="00C42320"/>
    <w:rsid w:val="00C427BD"/>
    <w:rsid w:val="00C43316"/>
    <w:rsid w:val="00C43519"/>
    <w:rsid w:val="00C43649"/>
    <w:rsid w:val="00C43BFC"/>
    <w:rsid w:val="00C44991"/>
    <w:rsid w:val="00C44A0D"/>
    <w:rsid w:val="00C44E43"/>
    <w:rsid w:val="00C451C8"/>
    <w:rsid w:val="00C458A9"/>
    <w:rsid w:val="00C46099"/>
    <w:rsid w:val="00C463EC"/>
    <w:rsid w:val="00C46BEF"/>
    <w:rsid w:val="00C474DB"/>
    <w:rsid w:val="00C47C9C"/>
    <w:rsid w:val="00C50496"/>
    <w:rsid w:val="00C50EDE"/>
    <w:rsid w:val="00C50FC8"/>
    <w:rsid w:val="00C51C0A"/>
    <w:rsid w:val="00C5202C"/>
    <w:rsid w:val="00C526B2"/>
    <w:rsid w:val="00C53511"/>
    <w:rsid w:val="00C53B9D"/>
    <w:rsid w:val="00C53E1E"/>
    <w:rsid w:val="00C54080"/>
    <w:rsid w:val="00C55584"/>
    <w:rsid w:val="00C55ED4"/>
    <w:rsid w:val="00C57D22"/>
    <w:rsid w:val="00C57F32"/>
    <w:rsid w:val="00C60188"/>
    <w:rsid w:val="00C602C6"/>
    <w:rsid w:val="00C60F70"/>
    <w:rsid w:val="00C60FE9"/>
    <w:rsid w:val="00C6158F"/>
    <w:rsid w:val="00C62993"/>
    <w:rsid w:val="00C63145"/>
    <w:rsid w:val="00C636AF"/>
    <w:rsid w:val="00C64052"/>
    <w:rsid w:val="00C646BE"/>
    <w:rsid w:val="00C64751"/>
    <w:rsid w:val="00C64F8F"/>
    <w:rsid w:val="00C65575"/>
    <w:rsid w:val="00C65BB2"/>
    <w:rsid w:val="00C65BDE"/>
    <w:rsid w:val="00C65EF1"/>
    <w:rsid w:val="00C668AB"/>
    <w:rsid w:val="00C66ADB"/>
    <w:rsid w:val="00C673FD"/>
    <w:rsid w:val="00C677F2"/>
    <w:rsid w:val="00C67ADE"/>
    <w:rsid w:val="00C67E02"/>
    <w:rsid w:val="00C67FE5"/>
    <w:rsid w:val="00C71984"/>
    <w:rsid w:val="00C7199C"/>
    <w:rsid w:val="00C71AF1"/>
    <w:rsid w:val="00C71BA7"/>
    <w:rsid w:val="00C71BB1"/>
    <w:rsid w:val="00C7293E"/>
    <w:rsid w:val="00C72996"/>
    <w:rsid w:val="00C73831"/>
    <w:rsid w:val="00C741FD"/>
    <w:rsid w:val="00C74880"/>
    <w:rsid w:val="00C74F58"/>
    <w:rsid w:val="00C75B3C"/>
    <w:rsid w:val="00C7648A"/>
    <w:rsid w:val="00C7669A"/>
    <w:rsid w:val="00C77520"/>
    <w:rsid w:val="00C77694"/>
    <w:rsid w:val="00C77B83"/>
    <w:rsid w:val="00C77FC9"/>
    <w:rsid w:val="00C800AC"/>
    <w:rsid w:val="00C8043B"/>
    <w:rsid w:val="00C809C9"/>
    <w:rsid w:val="00C80EC7"/>
    <w:rsid w:val="00C80F37"/>
    <w:rsid w:val="00C81162"/>
    <w:rsid w:val="00C81244"/>
    <w:rsid w:val="00C82178"/>
    <w:rsid w:val="00C8268A"/>
    <w:rsid w:val="00C833AE"/>
    <w:rsid w:val="00C83E04"/>
    <w:rsid w:val="00C84328"/>
    <w:rsid w:val="00C85129"/>
    <w:rsid w:val="00C85256"/>
    <w:rsid w:val="00C859F2"/>
    <w:rsid w:val="00C86A70"/>
    <w:rsid w:val="00C87209"/>
    <w:rsid w:val="00C873BD"/>
    <w:rsid w:val="00C873D9"/>
    <w:rsid w:val="00C87A0D"/>
    <w:rsid w:val="00C87BEF"/>
    <w:rsid w:val="00C87F68"/>
    <w:rsid w:val="00C914D6"/>
    <w:rsid w:val="00C9173C"/>
    <w:rsid w:val="00C92FB0"/>
    <w:rsid w:val="00C9368A"/>
    <w:rsid w:val="00C93834"/>
    <w:rsid w:val="00C94E31"/>
    <w:rsid w:val="00C958B9"/>
    <w:rsid w:val="00C95A24"/>
    <w:rsid w:val="00C95C1B"/>
    <w:rsid w:val="00C95D2A"/>
    <w:rsid w:val="00C95E95"/>
    <w:rsid w:val="00C95EE7"/>
    <w:rsid w:val="00C967B6"/>
    <w:rsid w:val="00C97D8A"/>
    <w:rsid w:val="00CA0931"/>
    <w:rsid w:val="00CA0A7C"/>
    <w:rsid w:val="00CA0FAD"/>
    <w:rsid w:val="00CA1093"/>
    <w:rsid w:val="00CA14B8"/>
    <w:rsid w:val="00CA1C53"/>
    <w:rsid w:val="00CA20AC"/>
    <w:rsid w:val="00CA2106"/>
    <w:rsid w:val="00CA25E8"/>
    <w:rsid w:val="00CA265E"/>
    <w:rsid w:val="00CA2925"/>
    <w:rsid w:val="00CA2CBF"/>
    <w:rsid w:val="00CA2DA8"/>
    <w:rsid w:val="00CA341D"/>
    <w:rsid w:val="00CA3DF7"/>
    <w:rsid w:val="00CA45C1"/>
    <w:rsid w:val="00CA5494"/>
    <w:rsid w:val="00CA54B7"/>
    <w:rsid w:val="00CA54FB"/>
    <w:rsid w:val="00CA5C7A"/>
    <w:rsid w:val="00CA5D41"/>
    <w:rsid w:val="00CA5DD4"/>
    <w:rsid w:val="00CA69B5"/>
    <w:rsid w:val="00CA6BD2"/>
    <w:rsid w:val="00CA746F"/>
    <w:rsid w:val="00CA7549"/>
    <w:rsid w:val="00CA7D04"/>
    <w:rsid w:val="00CA7EE6"/>
    <w:rsid w:val="00CB1727"/>
    <w:rsid w:val="00CB1EC3"/>
    <w:rsid w:val="00CB1EFA"/>
    <w:rsid w:val="00CB26B1"/>
    <w:rsid w:val="00CB2CEE"/>
    <w:rsid w:val="00CB37CA"/>
    <w:rsid w:val="00CB4128"/>
    <w:rsid w:val="00CB458C"/>
    <w:rsid w:val="00CB53BA"/>
    <w:rsid w:val="00CB583F"/>
    <w:rsid w:val="00CB5F42"/>
    <w:rsid w:val="00CB6301"/>
    <w:rsid w:val="00CB6439"/>
    <w:rsid w:val="00CB64CF"/>
    <w:rsid w:val="00CB661A"/>
    <w:rsid w:val="00CB6AB0"/>
    <w:rsid w:val="00CB7D12"/>
    <w:rsid w:val="00CC04C6"/>
    <w:rsid w:val="00CC0834"/>
    <w:rsid w:val="00CC1B1D"/>
    <w:rsid w:val="00CC1B2F"/>
    <w:rsid w:val="00CC216F"/>
    <w:rsid w:val="00CC2528"/>
    <w:rsid w:val="00CC28C3"/>
    <w:rsid w:val="00CC2B03"/>
    <w:rsid w:val="00CC2E7B"/>
    <w:rsid w:val="00CC3796"/>
    <w:rsid w:val="00CC3A45"/>
    <w:rsid w:val="00CC3D1C"/>
    <w:rsid w:val="00CC4112"/>
    <w:rsid w:val="00CC4B95"/>
    <w:rsid w:val="00CC5524"/>
    <w:rsid w:val="00CC582E"/>
    <w:rsid w:val="00CC5A7C"/>
    <w:rsid w:val="00CC5C9C"/>
    <w:rsid w:val="00CC6645"/>
    <w:rsid w:val="00CC6A66"/>
    <w:rsid w:val="00CC76D9"/>
    <w:rsid w:val="00CC7875"/>
    <w:rsid w:val="00CC7AC4"/>
    <w:rsid w:val="00CC7BE3"/>
    <w:rsid w:val="00CC7D4D"/>
    <w:rsid w:val="00CD05B3"/>
    <w:rsid w:val="00CD0861"/>
    <w:rsid w:val="00CD1FC4"/>
    <w:rsid w:val="00CD2042"/>
    <w:rsid w:val="00CD24EC"/>
    <w:rsid w:val="00CD25C9"/>
    <w:rsid w:val="00CD3106"/>
    <w:rsid w:val="00CD3D24"/>
    <w:rsid w:val="00CD3D53"/>
    <w:rsid w:val="00CD43EE"/>
    <w:rsid w:val="00CD5AB6"/>
    <w:rsid w:val="00CD5DDC"/>
    <w:rsid w:val="00CD6105"/>
    <w:rsid w:val="00CD6474"/>
    <w:rsid w:val="00CD6B37"/>
    <w:rsid w:val="00CD714C"/>
    <w:rsid w:val="00CD7C18"/>
    <w:rsid w:val="00CD7EDA"/>
    <w:rsid w:val="00CE00EB"/>
    <w:rsid w:val="00CE05CE"/>
    <w:rsid w:val="00CE12B5"/>
    <w:rsid w:val="00CE1D5F"/>
    <w:rsid w:val="00CE25F0"/>
    <w:rsid w:val="00CE3404"/>
    <w:rsid w:val="00CE559C"/>
    <w:rsid w:val="00CE5E15"/>
    <w:rsid w:val="00CE6373"/>
    <w:rsid w:val="00CE6515"/>
    <w:rsid w:val="00CE6656"/>
    <w:rsid w:val="00CE71EA"/>
    <w:rsid w:val="00CE72AE"/>
    <w:rsid w:val="00CE72F4"/>
    <w:rsid w:val="00CE7593"/>
    <w:rsid w:val="00CE7F81"/>
    <w:rsid w:val="00CF0483"/>
    <w:rsid w:val="00CF142C"/>
    <w:rsid w:val="00CF1F88"/>
    <w:rsid w:val="00CF33B5"/>
    <w:rsid w:val="00CF356E"/>
    <w:rsid w:val="00CF3D8A"/>
    <w:rsid w:val="00CF40DA"/>
    <w:rsid w:val="00CF4635"/>
    <w:rsid w:val="00CF555F"/>
    <w:rsid w:val="00CF563B"/>
    <w:rsid w:val="00CF58CB"/>
    <w:rsid w:val="00CF5E6F"/>
    <w:rsid w:val="00CF6F3C"/>
    <w:rsid w:val="00CF764D"/>
    <w:rsid w:val="00CF7717"/>
    <w:rsid w:val="00CF7A0F"/>
    <w:rsid w:val="00CF7C1D"/>
    <w:rsid w:val="00D000FF"/>
    <w:rsid w:val="00D00B85"/>
    <w:rsid w:val="00D0104C"/>
    <w:rsid w:val="00D015D1"/>
    <w:rsid w:val="00D02CB1"/>
    <w:rsid w:val="00D03315"/>
    <w:rsid w:val="00D039CE"/>
    <w:rsid w:val="00D03B19"/>
    <w:rsid w:val="00D04637"/>
    <w:rsid w:val="00D04F78"/>
    <w:rsid w:val="00D05616"/>
    <w:rsid w:val="00D05AB1"/>
    <w:rsid w:val="00D060FD"/>
    <w:rsid w:val="00D067E1"/>
    <w:rsid w:val="00D06A01"/>
    <w:rsid w:val="00D06E48"/>
    <w:rsid w:val="00D0708E"/>
    <w:rsid w:val="00D079E0"/>
    <w:rsid w:val="00D07A0B"/>
    <w:rsid w:val="00D07BAC"/>
    <w:rsid w:val="00D109C5"/>
    <w:rsid w:val="00D10DC5"/>
    <w:rsid w:val="00D113F9"/>
    <w:rsid w:val="00D12AA2"/>
    <w:rsid w:val="00D12AC2"/>
    <w:rsid w:val="00D12C8A"/>
    <w:rsid w:val="00D131AB"/>
    <w:rsid w:val="00D138E4"/>
    <w:rsid w:val="00D14AC3"/>
    <w:rsid w:val="00D14D2B"/>
    <w:rsid w:val="00D151D7"/>
    <w:rsid w:val="00D154B5"/>
    <w:rsid w:val="00D161EB"/>
    <w:rsid w:val="00D165EF"/>
    <w:rsid w:val="00D16952"/>
    <w:rsid w:val="00D16BAB"/>
    <w:rsid w:val="00D16ECE"/>
    <w:rsid w:val="00D17548"/>
    <w:rsid w:val="00D20209"/>
    <w:rsid w:val="00D20FFC"/>
    <w:rsid w:val="00D21524"/>
    <w:rsid w:val="00D21B16"/>
    <w:rsid w:val="00D221F6"/>
    <w:rsid w:val="00D22295"/>
    <w:rsid w:val="00D226C2"/>
    <w:rsid w:val="00D22C64"/>
    <w:rsid w:val="00D234B5"/>
    <w:rsid w:val="00D23A29"/>
    <w:rsid w:val="00D23E4A"/>
    <w:rsid w:val="00D254A2"/>
    <w:rsid w:val="00D25811"/>
    <w:rsid w:val="00D259D0"/>
    <w:rsid w:val="00D25CD9"/>
    <w:rsid w:val="00D26751"/>
    <w:rsid w:val="00D26816"/>
    <w:rsid w:val="00D26930"/>
    <w:rsid w:val="00D27B17"/>
    <w:rsid w:val="00D30271"/>
    <w:rsid w:val="00D30445"/>
    <w:rsid w:val="00D308D3"/>
    <w:rsid w:val="00D30E38"/>
    <w:rsid w:val="00D3238F"/>
    <w:rsid w:val="00D32393"/>
    <w:rsid w:val="00D32B85"/>
    <w:rsid w:val="00D32DF3"/>
    <w:rsid w:val="00D34BF7"/>
    <w:rsid w:val="00D34CCF"/>
    <w:rsid w:val="00D35088"/>
    <w:rsid w:val="00D35266"/>
    <w:rsid w:val="00D35728"/>
    <w:rsid w:val="00D35F17"/>
    <w:rsid w:val="00D3640C"/>
    <w:rsid w:val="00D37626"/>
    <w:rsid w:val="00D4094A"/>
    <w:rsid w:val="00D40BDC"/>
    <w:rsid w:val="00D4141F"/>
    <w:rsid w:val="00D41D62"/>
    <w:rsid w:val="00D41EFD"/>
    <w:rsid w:val="00D423E0"/>
    <w:rsid w:val="00D42C38"/>
    <w:rsid w:val="00D42D02"/>
    <w:rsid w:val="00D43988"/>
    <w:rsid w:val="00D4455C"/>
    <w:rsid w:val="00D44894"/>
    <w:rsid w:val="00D448FC"/>
    <w:rsid w:val="00D451E3"/>
    <w:rsid w:val="00D455D9"/>
    <w:rsid w:val="00D45909"/>
    <w:rsid w:val="00D45F20"/>
    <w:rsid w:val="00D46300"/>
    <w:rsid w:val="00D46574"/>
    <w:rsid w:val="00D50BE7"/>
    <w:rsid w:val="00D50F33"/>
    <w:rsid w:val="00D51648"/>
    <w:rsid w:val="00D51821"/>
    <w:rsid w:val="00D51AC5"/>
    <w:rsid w:val="00D522EE"/>
    <w:rsid w:val="00D524F5"/>
    <w:rsid w:val="00D52A03"/>
    <w:rsid w:val="00D52CD9"/>
    <w:rsid w:val="00D52D96"/>
    <w:rsid w:val="00D52E83"/>
    <w:rsid w:val="00D5327E"/>
    <w:rsid w:val="00D5361F"/>
    <w:rsid w:val="00D5397E"/>
    <w:rsid w:val="00D5491D"/>
    <w:rsid w:val="00D5513A"/>
    <w:rsid w:val="00D57699"/>
    <w:rsid w:val="00D57813"/>
    <w:rsid w:val="00D57CD1"/>
    <w:rsid w:val="00D57CE0"/>
    <w:rsid w:val="00D57E8B"/>
    <w:rsid w:val="00D57FE0"/>
    <w:rsid w:val="00D60045"/>
    <w:rsid w:val="00D609B0"/>
    <w:rsid w:val="00D60BAB"/>
    <w:rsid w:val="00D61459"/>
    <w:rsid w:val="00D61484"/>
    <w:rsid w:val="00D6189A"/>
    <w:rsid w:val="00D6238A"/>
    <w:rsid w:val="00D623A0"/>
    <w:rsid w:val="00D62536"/>
    <w:rsid w:val="00D628B9"/>
    <w:rsid w:val="00D62EEC"/>
    <w:rsid w:val="00D64023"/>
    <w:rsid w:val="00D64092"/>
    <w:rsid w:val="00D649DE"/>
    <w:rsid w:val="00D64A13"/>
    <w:rsid w:val="00D65510"/>
    <w:rsid w:val="00D662B5"/>
    <w:rsid w:val="00D66395"/>
    <w:rsid w:val="00D66C04"/>
    <w:rsid w:val="00D701BE"/>
    <w:rsid w:val="00D70D73"/>
    <w:rsid w:val="00D71C46"/>
    <w:rsid w:val="00D728C8"/>
    <w:rsid w:val="00D73795"/>
    <w:rsid w:val="00D74016"/>
    <w:rsid w:val="00D7443D"/>
    <w:rsid w:val="00D7468A"/>
    <w:rsid w:val="00D747E2"/>
    <w:rsid w:val="00D748F1"/>
    <w:rsid w:val="00D75A38"/>
    <w:rsid w:val="00D75CA7"/>
    <w:rsid w:val="00D75EFB"/>
    <w:rsid w:val="00D762BA"/>
    <w:rsid w:val="00D77901"/>
    <w:rsid w:val="00D77993"/>
    <w:rsid w:val="00D80783"/>
    <w:rsid w:val="00D8095C"/>
    <w:rsid w:val="00D81470"/>
    <w:rsid w:val="00D826CB"/>
    <w:rsid w:val="00D83497"/>
    <w:rsid w:val="00D83997"/>
    <w:rsid w:val="00D83B4C"/>
    <w:rsid w:val="00D83D1A"/>
    <w:rsid w:val="00D83E51"/>
    <w:rsid w:val="00D84914"/>
    <w:rsid w:val="00D85186"/>
    <w:rsid w:val="00D8547E"/>
    <w:rsid w:val="00D85605"/>
    <w:rsid w:val="00D85F23"/>
    <w:rsid w:val="00D86286"/>
    <w:rsid w:val="00D862EE"/>
    <w:rsid w:val="00D863C5"/>
    <w:rsid w:val="00D86FEE"/>
    <w:rsid w:val="00D87094"/>
    <w:rsid w:val="00D87540"/>
    <w:rsid w:val="00D903E9"/>
    <w:rsid w:val="00D90A84"/>
    <w:rsid w:val="00D90B0B"/>
    <w:rsid w:val="00D9178C"/>
    <w:rsid w:val="00D91831"/>
    <w:rsid w:val="00D925A3"/>
    <w:rsid w:val="00D9274D"/>
    <w:rsid w:val="00D9281A"/>
    <w:rsid w:val="00D92891"/>
    <w:rsid w:val="00D96C2F"/>
    <w:rsid w:val="00D96EB4"/>
    <w:rsid w:val="00DA0ED9"/>
    <w:rsid w:val="00DA0FBE"/>
    <w:rsid w:val="00DA19B9"/>
    <w:rsid w:val="00DA2114"/>
    <w:rsid w:val="00DA2D8F"/>
    <w:rsid w:val="00DA3060"/>
    <w:rsid w:val="00DA37F5"/>
    <w:rsid w:val="00DA42FE"/>
    <w:rsid w:val="00DA4B26"/>
    <w:rsid w:val="00DA5690"/>
    <w:rsid w:val="00DA73A4"/>
    <w:rsid w:val="00DA788E"/>
    <w:rsid w:val="00DA7FEA"/>
    <w:rsid w:val="00DB01B0"/>
    <w:rsid w:val="00DB1760"/>
    <w:rsid w:val="00DB17BC"/>
    <w:rsid w:val="00DB1BA2"/>
    <w:rsid w:val="00DB1FF4"/>
    <w:rsid w:val="00DB264A"/>
    <w:rsid w:val="00DB2780"/>
    <w:rsid w:val="00DB2DAB"/>
    <w:rsid w:val="00DB2FCD"/>
    <w:rsid w:val="00DB3204"/>
    <w:rsid w:val="00DB4135"/>
    <w:rsid w:val="00DB5652"/>
    <w:rsid w:val="00DB56AF"/>
    <w:rsid w:val="00DB597B"/>
    <w:rsid w:val="00DB635C"/>
    <w:rsid w:val="00DB6C79"/>
    <w:rsid w:val="00DB6DA6"/>
    <w:rsid w:val="00DB7286"/>
    <w:rsid w:val="00DB7C96"/>
    <w:rsid w:val="00DC0377"/>
    <w:rsid w:val="00DC0461"/>
    <w:rsid w:val="00DC0DCE"/>
    <w:rsid w:val="00DC0E97"/>
    <w:rsid w:val="00DC1743"/>
    <w:rsid w:val="00DC1FC0"/>
    <w:rsid w:val="00DC2407"/>
    <w:rsid w:val="00DC2420"/>
    <w:rsid w:val="00DC25C6"/>
    <w:rsid w:val="00DC266F"/>
    <w:rsid w:val="00DC2FB9"/>
    <w:rsid w:val="00DC3040"/>
    <w:rsid w:val="00DC3116"/>
    <w:rsid w:val="00DC33E2"/>
    <w:rsid w:val="00DC3495"/>
    <w:rsid w:val="00DC3953"/>
    <w:rsid w:val="00DC458C"/>
    <w:rsid w:val="00DC5868"/>
    <w:rsid w:val="00DC597F"/>
    <w:rsid w:val="00DC6227"/>
    <w:rsid w:val="00DC65A5"/>
    <w:rsid w:val="00DC6870"/>
    <w:rsid w:val="00DC7055"/>
    <w:rsid w:val="00DC7500"/>
    <w:rsid w:val="00DC781D"/>
    <w:rsid w:val="00DD0AA6"/>
    <w:rsid w:val="00DD1AA7"/>
    <w:rsid w:val="00DD1C33"/>
    <w:rsid w:val="00DD2029"/>
    <w:rsid w:val="00DD302E"/>
    <w:rsid w:val="00DD3167"/>
    <w:rsid w:val="00DD32A4"/>
    <w:rsid w:val="00DD46F6"/>
    <w:rsid w:val="00DD4F60"/>
    <w:rsid w:val="00DD511E"/>
    <w:rsid w:val="00DD581B"/>
    <w:rsid w:val="00DD594C"/>
    <w:rsid w:val="00DD5BCE"/>
    <w:rsid w:val="00DD5D07"/>
    <w:rsid w:val="00DD6CDD"/>
    <w:rsid w:val="00DD6DA0"/>
    <w:rsid w:val="00DD7C2B"/>
    <w:rsid w:val="00DD7CBD"/>
    <w:rsid w:val="00DD7EB7"/>
    <w:rsid w:val="00DE0018"/>
    <w:rsid w:val="00DE02B4"/>
    <w:rsid w:val="00DE036A"/>
    <w:rsid w:val="00DE172B"/>
    <w:rsid w:val="00DE17FE"/>
    <w:rsid w:val="00DE1EA4"/>
    <w:rsid w:val="00DE3586"/>
    <w:rsid w:val="00DE3A6F"/>
    <w:rsid w:val="00DE575C"/>
    <w:rsid w:val="00DE57D8"/>
    <w:rsid w:val="00DE65D8"/>
    <w:rsid w:val="00DE6724"/>
    <w:rsid w:val="00DE6767"/>
    <w:rsid w:val="00DE7CAD"/>
    <w:rsid w:val="00DF01C3"/>
    <w:rsid w:val="00DF0B5F"/>
    <w:rsid w:val="00DF1D15"/>
    <w:rsid w:val="00DF1DC4"/>
    <w:rsid w:val="00DF235F"/>
    <w:rsid w:val="00DF241F"/>
    <w:rsid w:val="00DF2F47"/>
    <w:rsid w:val="00DF306C"/>
    <w:rsid w:val="00DF31D7"/>
    <w:rsid w:val="00DF3772"/>
    <w:rsid w:val="00DF3787"/>
    <w:rsid w:val="00DF427E"/>
    <w:rsid w:val="00DF44EF"/>
    <w:rsid w:val="00DF4C48"/>
    <w:rsid w:val="00DF5BD0"/>
    <w:rsid w:val="00DF5DE1"/>
    <w:rsid w:val="00DF64AA"/>
    <w:rsid w:val="00DF7006"/>
    <w:rsid w:val="00DF75B4"/>
    <w:rsid w:val="00E00398"/>
    <w:rsid w:val="00E004EC"/>
    <w:rsid w:val="00E00728"/>
    <w:rsid w:val="00E0077D"/>
    <w:rsid w:val="00E00D52"/>
    <w:rsid w:val="00E011E4"/>
    <w:rsid w:val="00E0124A"/>
    <w:rsid w:val="00E017D8"/>
    <w:rsid w:val="00E0193E"/>
    <w:rsid w:val="00E027AD"/>
    <w:rsid w:val="00E02BA7"/>
    <w:rsid w:val="00E03359"/>
    <w:rsid w:val="00E034CD"/>
    <w:rsid w:val="00E03B69"/>
    <w:rsid w:val="00E05633"/>
    <w:rsid w:val="00E0699F"/>
    <w:rsid w:val="00E06C85"/>
    <w:rsid w:val="00E10691"/>
    <w:rsid w:val="00E1072F"/>
    <w:rsid w:val="00E10F87"/>
    <w:rsid w:val="00E13950"/>
    <w:rsid w:val="00E141FD"/>
    <w:rsid w:val="00E1460E"/>
    <w:rsid w:val="00E146AE"/>
    <w:rsid w:val="00E14FC4"/>
    <w:rsid w:val="00E153B6"/>
    <w:rsid w:val="00E15651"/>
    <w:rsid w:val="00E16E2C"/>
    <w:rsid w:val="00E17116"/>
    <w:rsid w:val="00E17AF3"/>
    <w:rsid w:val="00E20777"/>
    <w:rsid w:val="00E20EA5"/>
    <w:rsid w:val="00E21E58"/>
    <w:rsid w:val="00E23396"/>
    <w:rsid w:val="00E24278"/>
    <w:rsid w:val="00E24762"/>
    <w:rsid w:val="00E2534F"/>
    <w:rsid w:val="00E254CC"/>
    <w:rsid w:val="00E257D2"/>
    <w:rsid w:val="00E2580C"/>
    <w:rsid w:val="00E25BC8"/>
    <w:rsid w:val="00E26C1B"/>
    <w:rsid w:val="00E26F27"/>
    <w:rsid w:val="00E27117"/>
    <w:rsid w:val="00E27154"/>
    <w:rsid w:val="00E27E1C"/>
    <w:rsid w:val="00E3003A"/>
    <w:rsid w:val="00E300F5"/>
    <w:rsid w:val="00E303F1"/>
    <w:rsid w:val="00E3179B"/>
    <w:rsid w:val="00E318B0"/>
    <w:rsid w:val="00E318E2"/>
    <w:rsid w:val="00E31A15"/>
    <w:rsid w:val="00E32006"/>
    <w:rsid w:val="00E324CB"/>
    <w:rsid w:val="00E325E6"/>
    <w:rsid w:val="00E32E8B"/>
    <w:rsid w:val="00E32F9E"/>
    <w:rsid w:val="00E338AA"/>
    <w:rsid w:val="00E34926"/>
    <w:rsid w:val="00E351AD"/>
    <w:rsid w:val="00E3556E"/>
    <w:rsid w:val="00E356B4"/>
    <w:rsid w:val="00E359C7"/>
    <w:rsid w:val="00E36CA1"/>
    <w:rsid w:val="00E37016"/>
    <w:rsid w:val="00E3712F"/>
    <w:rsid w:val="00E3741A"/>
    <w:rsid w:val="00E3747F"/>
    <w:rsid w:val="00E402FE"/>
    <w:rsid w:val="00E40C91"/>
    <w:rsid w:val="00E413C0"/>
    <w:rsid w:val="00E4164A"/>
    <w:rsid w:val="00E41955"/>
    <w:rsid w:val="00E41DD0"/>
    <w:rsid w:val="00E41E97"/>
    <w:rsid w:val="00E42DEF"/>
    <w:rsid w:val="00E42F1C"/>
    <w:rsid w:val="00E42FD7"/>
    <w:rsid w:val="00E44789"/>
    <w:rsid w:val="00E44A31"/>
    <w:rsid w:val="00E453B5"/>
    <w:rsid w:val="00E4573A"/>
    <w:rsid w:val="00E4585D"/>
    <w:rsid w:val="00E45EC4"/>
    <w:rsid w:val="00E4632F"/>
    <w:rsid w:val="00E478EC"/>
    <w:rsid w:val="00E51206"/>
    <w:rsid w:val="00E512D7"/>
    <w:rsid w:val="00E51D8A"/>
    <w:rsid w:val="00E51ECF"/>
    <w:rsid w:val="00E51F17"/>
    <w:rsid w:val="00E53FA4"/>
    <w:rsid w:val="00E54324"/>
    <w:rsid w:val="00E54C3F"/>
    <w:rsid w:val="00E55099"/>
    <w:rsid w:val="00E56F73"/>
    <w:rsid w:val="00E57290"/>
    <w:rsid w:val="00E57DCB"/>
    <w:rsid w:val="00E602FD"/>
    <w:rsid w:val="00E60363"/>
    <w:rsid w:val="00E605AC"/>
    <w:rsid w:val="00E60E41"/>
    <w:rsid w:val="00E614F0"/>
    <w:rsid w:val="00E61529"/>
    <w:rsid w:val="00E616F3"/>
    <w:rsid w:val="00E61701"/>
    <w:rsid w:val="00E6174D"/>
    <w:rsid w:val="00E625AF"/>
    <w:rsid w:val="00E628B0"/>
    <w:rsid w:val="00E63A14"/>
    <w:rsid w:val="00E6427E"/>
    <w:rsid w:val="00E64D22"/>
    <w:rsid w:val="00E64E37"/>
    <w:rsid w:val="00E659B6"/>
    <w:rsid w:val="00E659E9"/>
    <w:rsid w:val="00E65E73"/>
    <w:rsid w:val="00E66745"/>
    <w:rsid w:val="00E670FC"/>
    <w:rsid w:val="00E6762D"/>
    <w:rsid w:val="00E67B6F"/>
    <w:rsid w:val="00E67C87"/>
    <w:rsid w:val="00E71119"/>
    <w:rsid w:val="00E71139"/>
    <w:rsid w:val="00E716B3"/>
    <w:rsid w:val="00E71F76"/>
    <w:rsid w:val="00E72250"/>
    <w:rsid w:val="00E73577"/>
    <w:rsid w:val="00E744D3"/>
    <w:rsid w:val="00E753CF"/>
    <w:rsid w:val="00E76242"/>
    <w:rsid w:val="00E76524"/>
    <w:rsid w:val="00E7665A"/>
    <w:rsid w:val="00E76C91"/>
    <w:rsid w:val="00E77127"/>
    <w:rsid w:val="00E803CC"/>
    <w:rsid w:val="00E81BE2"/>
    <w:rsid w:val="00E81BE9"/>
    <w:rsid w:val="00E81C1D"/>
    <w:rsid w:val="00E81C32"/>
    <w:rsid w:val="00E8312F"/>
    <w:rsid w:val="00E835A7"/>
    <w:rsid w:val="00E837F9"/>
    <w:rsid w:val="00E8381D"/>
    <w:rsid w:val="00E83D54"/>
    <w:rsid w:val="00E83E60"/>
    <w:rsid w:val="00E83F81"/>
    <w:rsid w:val="00E83FEA"/>
    <w:rsid w:val="00E8503D"/>
    <w:rsid w:val="00E858AB"/>
    <w:rsid w:val="00E86AA1"/>
    <w:rsid w:val="00E872AA"/>
    <w:rsid w:val="00E90484"/>
    <w:rsid w:val="00E908A7"/>
    <w:rsid w:val="00E90D0C"/>
    <w:rsid w:val="00E9115E"/>
    <w:rsid w:val="00E914E6"/>
    <w:rsid w:val="00E92091"/>
    <w:rsid w:val="00E923A9"/>
    <w:rsid w:val="00E92704"/>
    <w:rsid w:val="00E93165"/>
    <w:rsid w:val="00E93210"/>
    <w:rsid w:val="00E93F6C"/>
    <w:rsid w:val="00E94014"/>
    <w:rsid w:val="00E9426E"/>
    <w:rsid w:val="00E94F5E"/>
    <w:rsid w:val="00E95816"/>
    <w:rsid w:val="00E95DB2"/>
    <w:rsid w:val="00E96118"/>
    <w:rsid w:val="00E963EC"/>
    <w:rsid w:val="00E96CFE"/>
    <w:rsid w:val="00E96EA7"/>
    <w:rsid w:val="00E9716A"/>
    <w:rsid w:val="00E97648"/>
    <w:rsid w:val="00EA00EE"/>
    <w:rsid w:val="00EA0256"/>
    <w:rsid w:val="00EA16AD"/>
    <w:rsid w:val="00EA19A0"/>
    <w:rsid w:val="00EA2438"/>
    <w:rsid w:val="00EA28D5"/>
    <w:rsid w:val="00EA2CCC"/>
    <w:rsid w:val="00EA2E4B"/>
    <w:rsid w:val="00EA4068"/>
    <w:rsid w:val="00EA43DF"/>
    <w:rsid w:val="00EA4A52"/>
    <w:rsid w:val="00EA4A7B"/>
    <w:rsid w:val="00EA583E"/>
    <w:rsid w:val="00EA5B69"/>
    <w:rsid w:val="00EA5C9C"/>
    <w:rsid w:val="00EA6814"/>
    <w:rsid w:val="00EB00C2"/>
    <w:rsid w:val="00EB0368"/>
    <w:rsid w:val="00EB0681"/>
    <w:rsid w:val="00EB14D2"/>
    <w:rsid w:val="00EB1B40"/>
    <w:rsid w:val="00EB2309"/>
    <w:rsid w:val="00EB2A6B"/>
    <w:rsid w:val="00EB2C25"/>
    <w:rsid w:val="00EB391E"/>
    <w:rsid w:val="00EB4362"/>
    <w:rsid w:val="00EB4406"/>
    <w:rsid w:val="00EB460E"/>
    <w:rsid w:val="00EB4B86"/>
    <w:rsid w:val="00EB4D1C"/>
    <w:rsid w:val="00EB5AE3"/>
    <w:rsid w:val="00EB6874"/>
    <w:rsid w:val="00EB7478"/>
    <w:rsid w:val="00EB7488"/>
    <w:rsid w:val="00EC0AD1"/>
    <w:rsid w:val="00EC0AF6"/>
    <w:rsid w:val="00EC0B3E"/>
    <w:rsid w:val="00EC13F0"/>
    <w:rsid w:val="00EC1A06"/>
    <w:rsid w:val="00EC1E27"/>
    <w:rsid w:val="00EC2F5C"/>
    <w:rsid w:val="00EC349A"/>
    <w:rsid w:val="00EC3591"/>
    <w:rsid w:val="00EC3600"/>
    <w:rsid w:val="00EC3918"/>
    <w:rsid w:val="00EC40F6"/>
    <w:rsid w:val="00EC4609"/>
    <w:rsid w:val="00EC4BBF"/>
    <w:rsid w:val="00EC58DF"/>
    <w:rsid w:val="00EC63DF"/>
    <w:rsid w:val="00EC6797"/>
    <w:rsid w:val="00EC6C29"/>
    <w:rsid w:val="00EC79A2"/>
    <w:rsid w:val="00ED006B"/>
    <w:rsid w:val="00ED03F9"/>
    <w:rsid w:val="00ED064F"/>
    <w:rsid w:val="00ED11F9"/>
    <w:rsid w:val="00ED22D2"/>
    <w:rsid w:val="00ED38B2"/>
    <w:rsid w:val="00ED45A0"/>
    <w:rsid w:val="00ED4850"/>
    <w:rsid w:val="00ED4DF7"/>
    <w:rsid w:val="00ED5094"/>
    <w:rsid w:val="00ED69BF"/>
    <w:rsid w:val="00ED69CE"/>
    <w:rsid w:val="00ED6E9A"/>
    <w:rsid w:val="00ED7648"/>
    <w:rsid w:val="00ED7820"/>
    <w:rsid w:val="00ED7C3D"/>
    <w:rsid w:val="00EE04D6"/>
    <w:rsid w:val="00EE0D0D"/>
    <w:rsid w:val="00EE1428"/>
    <w:rsid w:val="00EE1F9A"/>
    <w:rsid w:val="00EE2479"/>
    <w:rsid w:val="00EE2F6A"/>
    <w:rsid w:val="00EE3541"/>
    <w:rsid w:val="00EE47FA"/>
    <w:rsid w:val="00EE53DB"/>
    <w:rsid w:val="00EE561E"/>
    <w:rsid w:val="00EE6074"/>
    <w:rsid w:val="00EE6312"/>
    <w:rsid w:val="00EE6317"/>
    <w:rsid w:val="00EE6A1B"/>
    <w:rsid w:val="00EE6DC7"/>
    <w:rsid w:val="00EF0B4F"/>
    <w:rsid w:val="00EF0CA2"/>
    <w:rsid w:val="00EF102C"/>
    <w:rsid w:val="00EF138C"/>
    <w:rsid w:val="00EF1414"/>
    <w:rsid w:val="00EF16A8"/>
    <w:rsid w:val="00EF16AC"/>
    <w:rsid w:val="00EF20C5"/>
    <w:rsid w:val="00EF21EF"/>
    <w:rsid w:val="00EF237F"/>
    <w:rsid w:val="00EF2712"/>
    <w:rsid w:val="00EF29DB"/>
    <w:rsid w:val="00EF2C28"/>
    <w:rsid w:val="00EF2F5E"/>
    <w:rsid w:val="00EF306E"/>
    <w:rsid w:val="00EF3133"/>
    <w:rsid w:val="00EF317E"/>
    <w:rsid w:val="00EF3D4B"/>
    <w:rsid w:val="00EF40E5"/>
    <w:rsid w:val="00EF44C1"/>
    <w:rsid w:val="00EF479C"/>
    <w:rsid w:val="00EF4F4D"/>
    <w:rsid w:val="00EF637A"/>
    <w:rsid w:val="00EF7E41"/>
    <w:rsid w:val="00EF7E64"/>
    <w:rsid w:val="00EF7E79"/>
    <w:rsid w:val="00F001FE"/>
    <w:rsid w:val="00F0054E"/>
    <w:rsid w:val="00F00AA7"/>
    <w:rsid w:val="00F022F6"/>
    <w:rsid w:val="00F03218"/>
    <w:rsid w:val="00F0351C"/>
    <w:rsid w:val="00F03733"/>
    <w:rsid w:val="00F0450B"/>
    <w:rsid w:val="00F0488F"/>
    <w:rsid w:val="00F05F73"/>
    <w:rsid w:val="00F061A4"/>
    <w:rsid w:val="00F0691A"/>
    <w:rsid w:val="00F06AA4"/>
    <w:rsid w:val="00F0711B"/>
    <w:rsid w:val="00F073D5"/>
    <w:rsid w:val="00F07C18"/>
    <w:rsid w:val="00F10C6A"/>
    <w:rsid w:val="00F10DE8"/>
    <w:rsid w:val="00F10FF2"/>
    <w:rsid w:val="00F11474"/>
    <w:rsid w:val="00F1163E"/>
    <w:rsid w:val="00F12475"/>
    <w:rsid w:val="00F13166"/>
    <w:rsid w:val="00F14716"/>
    <w:rsid w:val="00F14A11"/>
    <w:rsid w:val="00F14A4D"/>
    <w:rsid w:val="00F14A77"/>
    <w:rsid w:val="00F1510C"/>
    <w:rsid w:val="00F15B47"/>
    <w:rsid w:val="00F15E59"/>
    <w:rsid w:val="00F1794E"/>
    <w:rsid w:val="00F17BC8"/>
    <w:rsid w:val="00F20700"/>
    <w:rsid w:val="00F20712"/>
    <w:rsid w:val="00F20914"/>
    <w:rsid w:val="00F20A60"/>
    <w:rsid w:val="00F20FF3"/>
    <w:rsid w:val="00F21232"/>
    <w:rsid w:val="00F22122"/>
    <w:rsid w:val="00F22393"/>
    <w:rsid w:val="00F238F8"/>
    <w:rsid w:val="00F24E06"/>
    <w:rsid w:val="00F25EF1"/>
    <w:rsid w:val="00F25F72"/>
    <w:rsid w:val="00F263EC"/>
    <w:rsid w:val="00F27AA5"/>
    <w:rsid w:val="00F306BE"/>
    <w:rsid w:val="00F30835"/>
    <w:rsid w:val="00F30F62"/>
    <w:rsid w:val="00F3207A"/>
    <w:rsid w:val="00F3236D"/>
    <w:rsid w:val="00F32A5B"/>
    <w:rsid w:val="00F32F70"/>
    <w:rsid w:val="00F333D1"/>
    <w:rsid w:val="00F33991"/>
    <w:rsid w:val="00F33B0F"/>
    <w:rsid w:val="00F33EAD"/>
    <w:rsid w:val="00F33EC9"/>
    <w:rsid w:val="00F34577"/>
    <w:rsid w:val="00F349D2"/>
    <w:rsid w:val="00F34D7B"/>
    <w:rsid w:val="00F35513"/>
    <w:rsid w:val="00F3591B"/>
    <w:rsid w:val="00F35C07"/>
    <w:rsid w:val="00F35C37"/>
    <w:rsid w:val="00F35EFE"/>
    <w:rsid w:val="00F36086"/>
    <w:rsid w:val="00F369FF"/>
    <w:rsid w:val="00F3730C"/>
    <w:rsid w:val="00F404CA"/>
    <w:rsid w:val="00F408A1"/>
    <w:rsid w:val="00F41215"/>
    <w:rsid w:val="00F418AB"/>
    <w:rsid w:val="00F418D4"/>
    <w:rsid w:val="00F41BE2"/>
    <w:rsid w:val="00F41BE3"/>
    <w:rsid w:val="00F423DB"/>
    <w:rsid w:val="00F43735"/>
    <w:rsid w:val="00F4393A"/>
    <w:rsid w:val="00F43943"/>
    <w:rsid w:val="00F439AB"/>
    <w:rsid w:val="00F43FA7"/>
    <w:rsid w:val="00F45CEE"/>
    <w:rsid w:val="00F46175"/>
    <w:rsid w:val="00F466A2"/>
    <w:rsid w:val="00F46819"/>
    <w:rsid w:val="00F4692C"/>
    <w:rsid w:val="00F4796E"/>
    <w:rsid w:val="00F500C8"/>
    <w:rsid w:val="00F501C3"/>
    <w:rsid w:val="00F509EE"/>
    <w:rsid w:val="00F51081"/>
    <w:rsid w:val="00F510F5"/>
    <w:rsid w:val="00F519C3"/>
    <w:rsid w:val="00F51B83"/>
    <w:rsid w:val="00F52927"/>
    <w:rsid w:val="00F53E2A"/>
    <w:rsid w:val="00F54D0E"/>
    <w:rsid w:val="00F5523E"/>
    <w:rsid w:val="00F5531C"/>
    <w:rsid w:val="00F55D49"/>
    <w:rsid w:val="00F568AB"/>
    <w:rsid w:val="00F56944"/>
    <w:rsid w:val="00F56A4B"/>
    <w:rsid w:val="00F57258"/>
    <w:rsid w:val="00F6015B"/>
    <w:rsid w:val="00F60FD0"/>
    <w:rsid w:val="00F6209D"/>
    <w:rsid w:val="00F6227E"/>
    <w:rsid w:val="00F62914"/>
    <w:rsid w:val="00F62963"/>
    <w:rsid w:val="00F640BC"/>
    <w:rsid w:val="00F64887"/>
    <w:rsid w:val="00F64894"/>
    <w:rsid w:val="00F65081"/>
    <w:rsid w:val="00F65190"/>
    <w:rsid w:val="00F6548A"/>
    <w:rsid w:val="00F65A57"/>
    <w:rsid w:val="00F65B99"/>
    <w:rsid w:val="00F65FD0"/>
    <w:rsid w:val="00F6605E"/>
    <w:rsid w:val="00F662A1"/>
    <w:rsid w:val="00F66B44"/>
    <w:rsid w:val="00F6775E"/>
    <w:rsid w:val="00F67AE0"/>
    <w:rsid w:val="00F70101"/>
    <w:rsid w:val="00F70CF9"/>
    <w:rsid w:val="00F72C39"/>
    <w:rsid w:val="00F7306A"/>
    <w:rsid w:val="00F73119"/>
    <w:rsid w:val="00F73D89"/>
    <w:rsid w:val="00F74163"/>
    <w:rsid w:val="00F75051"/>
    <w:rsid w:val="00F752FE"/>
    <w:rsid w:val="00F76A6C"/>
    <w:rsid w:val="00F77927"/>
    <w:rsid w:val="00F77B53"/>
    <w:rsid w:val="00F80A85"/>
    <w:rsid w:val="00F80EF8"/>
    <w:rsid w:val="00F81381"/>
    <w:rsid w:val="00F821C1"/>
    <w:rsid w:val="00F8235F"/>
    <w:rsid w:val="00F8260D"/>
    <w:rsid w:val="00F83691"/>
    <w:rsid w:val="00F839D6"/>
    <w:rsid w:val="00F83A4F"/>
    <w:rsid w:val="00F83EFA"/>
    <w:rsid w:val="00F84918"/>
    <w:rsid w:val="00F85ED2"/>
    <w:rsid w:val="00F85EF6"/>
    <w:rsid w:val="00F85F01"/>
    <w:rsid w:val="00F86483"/>
    <w:rsid w:val="00F8797D"/>
    <w:rsid w:val="00F87BF1"/>
    <w:rsid w:val="00F87C9F"/>
    <w:rsid w:val="00F9004D"/>
    <w:rsid w:val="00F90352"/>
    <w:rsid w:val="00F91233"/>
    <w:rsid w:val="00F91BCD"/>
    <w:rsid w:val="00F91EC6"/>
    <w:rsid w:val="00F91F77"/>
    <w:rsid w:val="00F92372"/>
    <w:rsid w:val="00F92F5A"/>
    <w:rsid w:val="00F93909"/>
    <w:rsid w:val="00F93B02"/>
    <w:rsid w:val="00F93FDD"/>
    <w:rsid w:val="00F94345"/>
    <w:rsid w:val="00F9499A"/>
    <w:rsid w:val="00F94E7E"/>
    <w:rsid w:val="00F94EBB"/>
    <w:rsid w:val="00F95160"/>
    <w:rsid w:val="00F96739"/>
    <w:rsid w:val="00F975E3"/>
    <w:rsid w:val="00F97961"/>
    <w:rsid w:val="00F979C8"/>
    <w:rsid w:val="00F97EF4"/>
    <w:rsid w:val="00FA003F"/>
    <w:rsid w:val="00FA0299"/>
    <w:rsid w:val="00FA1AB9"/>
    <w:rsid w:val="00FA1DFC"/>
    <w:rsid w:val="00FA242B"/>
    <w:rsid w:val="00FA28CA"/>
    <w:rsid w:val="00FA2906"/>
    <w:rsid w:val="00FA34F0"/>
    <w:rsid w:val="00FA36AD"/>
    <w:rsid w:val="00FA3D72"/>
    <w:rsid w:val="00FA4A44"/>
    <w:rsid w:val="00FA56AB"/>
    <w:rsid w:val="00FA5FC5"/>
    <w:rsid w:val="00FA622B"/>
    <w:rsid w:val="00FA6819"/>
    <w:rsid w:val="00FA6E14"/>
    <w:rsid w:val="00FA7684"/>
    <w:rsid w:val="00FB01A0"/>
    <w:rsid w:val="00FB03BE"/>
    <w:rsid w:val="00FB087C"/>
    <w:rsid w:val="00FB0D33"/>
    <w:rsid w:val="00FB1489"/>
    <w:rsid w:val="00FB1AA1"/>
    <w:rsid w:val="00FB2B79"/>
    <w:rsid w:val="00FB2CA2"/>
    <w:rsid w:val="00FB3174"/>
    <w:rsid w:val="00FB31DA"/>
    <w:rsid w:val="00FB3AF7"/>
    <w:rsid w:val="00FB3B04"/>
    <w:rsid w:val="00FB4750"/>
    <w:rsid w:val="00FB48B1"/>
    <w:rsid w:val="00FB4D3F"/>
    <w:rsid w:val="00FB4F52"/>
    <w:rsid w:val="00FB540D"/>
    <w:rsid w:val="00FB6096"/>
    <w:rsid w:val="00FB6B31"/>
    <w:rsid w:val="00FB6CDD"/>
    <w:rsid w:val="00FB6EB8"/>
    <w:rsid w:val="00FB780B"/>
    <w:rsid w:val="00FB7850"/>
    <w:rsid w:val="00FB7A15"/>
    <w:rsid w:val="00FC0279"/>
    <w:rsid w:val="00FC17FC"/>
    <w:rsid w:val="00FC1ACE"/>
    <w:rsid w:val="00FC3027"/>
    <w:rsid w:val="00FC4171"/>
    <w:rsid w:val="00FC433E"/>
    <w:rsid w:val="00FC4845"/>
    <w:rsid w:val="00FC4A97"/>
    <w:rsid w:val="00FC4DBD"/>
    <w:rsid w:val="00FC5DD6"/>
    <w:rsid w:val="00FC62A7"/>
    <w:rsid w:val="00FC62E4"/>
    <w:rsid w:val="00FC6664"/>
    <w:rsid w:val="00FC6804"/>
    <w:rsid w:val="00FC6C1A"/>
    <w:rsid w:val="00FC7205"/>
    <w:rsid w:val="00FC7DC5"/>
    <w:rsid w:val="00FD0039"/>
    <w:rsid w:val="00FD0829"/>
    <w:rsid w:val="00FD137B"/>
    <w:rsid w:val="00FD229D"/>
    <w:rsid w:val="00FD32CC"/>
    <w:rsid w:val="00FD36C8"/>
    <w:rsid w:val="00FD3F34"/>
    <w:rsid w:val="00FD4291"/>
    <w:rsid w:val="00FD4DDA"/>
    <w:rsid w:val="00FD4E30"/>
    <w:rsid w:val="00FD4F85"/>
    <w:rsid w:val="00FD567B"/>
    <w:rsid w:val="00FD5A64"/>
    <w:rsid w:val="00FD6ADD"/>
    <w:rsid w:val="00FD74A4"/>
    <w:rsid w:val="00FD7EAE"/>
    <w:rsid w:val="00FD7ED5"/>
    <w:rsid w:val="00FE0753"/>
    <w:rsid w:val="00FE0C91"/>
    <w:rsid w:val="00FE11F1"/>
    <w:rsid w:val="00FE19E6"/>
    <w:rsid w:val="00FE1A9A"/>
    <w:rsid w:val="00FE2730"/>
    <w:rsid w:val="00FE3699"/>
    <w:rsid w:val="00FE37AC"/>
    <w:rsid w:val="00FE3AD1"/>
    <w:rsid w:val="00FE3C66"/>
    <w:rsid w:val="00FE4075"/>
    <w:rsid w:val="00FE480E"/>
    <w:rsid w:val="00FE4B27"/>
    <w:rsid w:val="00FE51FB"/>
    <w:rsid w:val="00FE56EF"/>
    <w:rsid w:val="00FE66EA"/>
    <w:rsid w:val="00FE6F78"/>
    <w:rsid w:val="00FE74D2"/>
    <w:rsid w:val="00FE78F8"/>
    <w:rsid w:val="00FF0759"/>
    <w:rsid w:val="00FF0E2F"/>
    <w:rsid w:val="00FF24BF"/>
    <w:rsid w:val="00FF3965"/>
    <w:rsid w:val="00FF3D88"/>
    <w:rsid w:val="00FF4BA0"/>
    <w:rsid w:val="00FF68C8"/>
    <w:rsid w:val="00FF7330"/>
    <w:rsid w:val="00FF7C1D"/>
    <w:rsid w:val="01076128"/>
    <w:rsid w:val="013A43BA"/>
    <w:rsid w:val="0177771A"/>
    <w:rsid w:val="017E93DF"/>
    <w:rsid w:val="018C1010"/>
    <w:rsid w:val="01AB9161"/>
    <w:rsid w:val="01C062A5"/>
    <w:rsid w:val="01CE0AF0"/>
    <w:rsid w:val="01D382A5"/>
    <w:rsid w:val="023CD452"/>
    <w:rsid w:val="02472843"/>
    <w:rsid w:val="02C1C71B"/>
    <w:rsid w:val="02D47132"/>
    <w:rsid w:val="02FE429A"/>
    <w:rsid w:val="031E98A0"/>
    <w:rsid w:val="031EF539"/>
    <w:rsid w:val="0323DA77"/>
    <w:rsid w:val="033FFCFF"/>
    <w:rsid w:val="035390B9"/>
    <w:rsid w:val="0375552B"/>
    <w:rsid w:val="0392178D"/>
    <w:rsid w:val="03FE7EF8"/>
    <w:rsid w:val="0416AB36"/>
    <w:rsid w:val="043058FA"/>
    <w:rsid w:val="047A8AEC"/>
    <w:rsid w:val="047C1F82"/>
    <w:rsid w:val="04884080"/>
    <w:rsid w:val="049349A1"/>
    <w:rsid w:val="0499E737"/>
    <w:rsid w:val="04B217CF"/>
    <w:rsid w:val="04D51E7A"/>
    <w:rsid w:val="0501E92B"/>
    <w:rsid w:val="054712EB"/>
    <w:rsid w:val="056BCD13"/>
    <w:rsid w:val="0576FA32"/>
    <w:rsid w:val="05A86302"/>
    <w:rsid w:val="05BC0234"/>
    <w:rsid w:val="06713F72"/>
    <w:rsid w:val="0677B2EE"/>
    <w:rsid w:val="069BC7C9"/>
    <w:rsid w:val="07018AFD"/>
    <w:rsid w:val="071A58F2"/>
    <w:rsid w:val="071DC1A6"/>
    <w:rsid w:val="076E6C05"/>
    <w:rsid w:val="07A72515"/>
    <w:rsid w:val="08127BCC"/>
    <w:rsid w:val="081A0F14"/>
    <w:rsid w:val="08212BD9"/>
    <w:rsid w:val="0848937D"/>
    <w:rsid w:val="0881E087"/>
    <w:rsid w:val="0884D1E1"/>
    <w:rsid w:val="088C690E"/>
    <w:rsid w:val="08A7468E"/>
    <w:rsid w:val="08CBEE71"/>
    <w:rsid w:val="0920D7E2"/>
    <w:rsid w:val="0930C79F"/>
    <w:rsid w:val="09A76725"/>
    <w:rsid w:val="09B27AE1"/>
    <w:rsid w:val="09CDD26A"/>
    <w:rsid w:val="09E77CC1"/>
    <w:rsid w:val="0A00FBDA"/>
    <w:rsid w:val="0A08DB28"/>
    <w:rsid w:val="0AC3AFE1"/>
    <w:rsid w:val="0B17DEFA"/>
    <w:rsid w:val="0B23C867"/>
    <w:rsid w:val="0B887D4D"/>
    <w:rsid w:val="0BCDBCDC"/>
    <w:rsid w:val="0BF1F6DA"/>
    <w:rsid w:val="0C0D21AE"/>
    <w:rsid w:val="0C12B3CB"/>
    <w:rsid w:val="0C16A867"/>
    <w:rsid w:val="0C30AA45"/>
    <w:rsid w:val="0C691B87"/>
    <w:rsid w:val="0D04DBB4"/>
    <w:rsid w:val="0D057632"/>
    <w:rsid w:val="0D2AEF42"/>
    <w:rsid w:val="0D5FDA31"/>
    <w:rsid w:val="0D6C85BA"/>
    <w:rsid w:val="0D6D9A5E"/>
    <w:rsid w:val="0DB096FD"/>
    <w:rsid w:val="0E42F26B"/>
    <w:rsid w:val="0E69C8CF"/>
    <w:rsid w:val="0F08BAC2"/>
    <w:rsid w:val="0F14EC55"/>
    <w:rsid w:val="0F4028B4"/>
    <w:rsid w:val="0F5D4ABD"/>
    <w:rsid w:val="0F751955"/>
    <w:rsid w:val="0FD5A63F"/>
    <w:rsid w:val="106CBE43"/>
    <w:rsid w:val="1084DF15"/>
    <w:rsid w:val="119CC7AE"/>
    <w:rsid w:val="11D0F7C4"/>
    <w:rsid w:val="120588E7"/>
    <w:rsid w:val="12301694"/>
    <w:rsid w:val="124A4148"/>
    <w:rsid w:val="12773ECA"/>
    <w:rsid w:val="1277AACB"/>
    <w:rsid w:val="12B54BC5"/>
    <w:rsid w:val="12B59D3D"/>
    <w:rsid w:val="12F023A7"/>
    <w:rsid w:val="1332E9DE"/>
    <w:rsid w:val="13510F00"/>
    <w:rsid w:val="136E0885"/>
    <w:rsid w:val="13F62503"/>
    <w:rsid w:val="1404EDF7"/>
    <w:rsid w:val="144108B5"/>
    <w:rsid w:val="14730FA0"/>
    <w:rsid w:val="1485D444"/>
    <w:rsid w:val="155F8249"/>
    <w:rsid w:val="156F63B3"/>
    <w:rsid w:val="1612F325"/>
    <w:rsid w:val="1617755B"/>
    <w:rsid w:val="1623B9FE"/>
    <w:rsid w:val="1673782F"/>
    <w:rsid w:val="1684B4C5"/>
    <w:rsid w:val="1684E796"/>
    <w:rsid w:val="16BE930F"/>
    <w:rsid w:val="1749C560"/>
    <w:rsid w:val="1795CDFA"/>
    <w:rsid w:val="17F74FA2"/>
    <w:rsid w:val="17FA7F6A"/>
    <w:rsid w:val="180D31C8"/>
    <w:rsid w:val="18127729"/>
    <w:rsid w:val="181B6788"/>
    <w:rsid w:val="18643190"/>
    <w:rsid w:val="186C72F9"/>
    <w:rsid w:val="18E6EC4F"/>
    <w:rsid w:val="1914DF91"/>
    <w:rsid w:val="192D1080"/>
    <w:rsid w:val="1943F412"/>
    <w:rsid w:val="199CDAAE"/>
    <w:rsid w:val="19B173A4"/>
    <w:rsid w:val="19BBBE0F"/>
    <w:rsid w:val="1A206920"/>
    <w:rsid w:val="1A255763"/>
    <w:rsid w:val="1A33B3D6"/>
    <w:rsid w:val="1A3EBA6F"/>
    <w:rsid w:val="1A528A6E"/>
    <w:rsid w:val="1A8730C6"/>
    <w:rsid w:val="1B317203"/>
    <w:rsid w:val="1B4CFDAC"/>
    <w:rsid w:val="1B5403AA"/>
    <w:rsid w:val="1B650FFC"/>
    <w:rsid w:val="1BFFD53D"/>
    <w:rsid w:val="1CA23B61"/>
    <w:rsid w:val="1D0B48E7"/>
    <w:rsid w:val="1D28B456"/>
    <w:rsid w:val="1D558F72"/>
    <w:rsid w:val="1D95E340"/>
    <w:rsid w:val="1E7D5CE3"/>
    <w:rsid w:val="1E95E790"/>
    <w:rsid w:val="1E9CB0BE"/>
    <w:rsid w:val="1EAC8BEC"/>
    <w:rsid w:val="1EAC8FA1"/>
    <w:rsid w:val="1EB32154"/>
    <w:rsid w:val="1EB66D11"/>
    <w:rsid w:val="1ED458F2"/>
    <w:rsid w:val="1EE51FCB"/>
    <w:rsid w:val="1F015674"/>
    <w:rsid w:val="1F18285F"/>
    <w:rsid w:val="1F1F01AD"/>
    <w:rsid w:val="2034538B"/>
    <w:rsid w:val="20711F3A"/>
    <w:rsid w:val="21479B3B"/>
    <w:rsid w:val="21505F78"/>
    <w:rsid w:val="21923B37"/>
    <w:rsid w:val="21D34FEF"/>
    <w:rsid w:val="223142F9"/>
    <w:rsid w:val="227A4202"/>
    <w:rsid w:val="227C5576"/>
    <w:rsid w:val="227D7B60"/>
    <w:rsid w:val="22AABF4E"/>
    <w:rsid w:val="22B24735"/>
    <w:rsid w:val="22D56499"/>
    <w:rsid w:val="22DA1ED3"/>
    <w:rsid w:val="22E6088F"/>
    <w:rsid w:val="22F6D302"/>
    <w:rsid w:val="230D134F"/>
    <w:rsid w:val="2343FF24"/>
    <w:rsid w:val="237CE683"/>
    <w:rsid w:val="23C0393C"/>
    <w:rsid w:val="23F3EAA0"/>
    <w:rsid w:val="24BF0550"/>
    <w:rsid w:val="24C4E20C"/>
    <w:rsid w:val="24D0A9E6"/>
    <w:rsid w:val="259094EE"/>
    <w:rsid w:val="2592223F"/>
    <w:rsid w:val="25B4CB16"/>
    <w:rsid w:val="26133381"/>
    <w:rsid w:val="26385988"/>
    <w:rsid w:val="2641B701"/>
    <w:rsid w:val="264CFEA2"/>
    <w:rsid w:val="264D5D9D"/>
    <w:rsid w:val="265AD5B1"/>
    <w:rsid w:val="26793E52"/>
    <w:rsid w:val="2696B3C6"/>
    <w:rsid w:val="26987BAA"/>
    <w:rsid w:val="26C648F2"/>
    <w:rsid w:val="26D4B492"/>
    <w:rsid w:val="26FB4D80"/>
    <w:rsid w:val="272DD750"/>
    <w:rsid w:val="28125857"/>
    <w:rsid w:val="285F419F"/>
    <w:rsid w:val="28C75BC3"/>
    <w:rsid w:val="292B2C43"/>
    <w:rsid w:val="2955381E"/>
    <w:rsid w:val="29554A13"/>
    <w:rsid w:val="299E35F4"/>
    <w:rsid w:val="29B16469"/>
    <w:rsid w:val="29B3D8A2"/>
    <w:rsid w:val="29C3E455"/>
    <w:rsid w:val="29F7780B"/>
    <w:rsid w:val="2A0BF0AD"/>
    <w:rsid w:val="2A2F7AC0"/>
    <w:rsid w:val="2B05F2FC"/>
    <w:rsid w:val="2B1946DC"/>
    <w:rsid w:val="2B314049"/>
    <w:rsid w:val="2B379FB5"/>
    <w:rsid w:val="2B3819DF"/>
    <w:rsid w:val="2B478E1E"/>
    <w:rsid w:val="2B7C198A"/>
    <w:rsid w:val="2B90CE87"/>
    <w:rsid w:val="2BB0D36A"/>
    <w:rsid w:val="2BE421B5"/>
    <w:rsid w:val="2C1C7E3E"/>
    <w:rsid w:val="2C3DE6B7"/>
    <w:rsid w:val="2C473E10"/>
    <w:rsid w:val="2C82DDA6"/>
    <w:rsid w:val="2CF7EC26"/>
    <w:rsid w:val="2D57D8E9"/>
    <w:rsid w:val="2DDC2A6E"/>
    <w:rsid w:val="2DF804BD"/>
    <w:rsid w:val="2E4CBF39"/>
    <w:rsid w:val="2E75CC3F"/>
    <w:rsid w:val="2E9D27FB"/>
    <w:rsid w:val="2EB830C3"/>
    <w:rsid w:val="2EE7ED06"/>
    <w:rsid w:val="2F2CBCE1"/>
    <w:rsid w:val="2F3DF276"/>
    <w:rsid w:val="2F408979"/>
    <w:rsid w:val="30070500"/>
    <w:rsid w:val="306C28A1"/>
    <w:rsid w:val="306FC702"/>
    <w:rsid w:val="30C88D42"/>
    <w:rsid w:val="30D9C2D7"/>
    <w:rsid w:val="310B67BC"/>
    <w:rsid w:val="31134D06"/>
    <w:rsid w:val="31202DB7"/>
    <w:rsid w:val="3172F34B"/>
    <w:rsid w:val="31C1ADF5"/>
    <w:rsid w:val="31C6F866"/>
    <w:rsid w:val="31F7D997"/>
    <w:rsid w:val="320A5D5A"/>
    <w:rsid w:val="32612E4C"/>
    <w:rsid w:val="32ACFD90"/>
    <w:rsid w:val="32E5BCDC"/>
    <w:rsid w:val="33043FF8"/>
    <w:rsid w:val="33154F71"/>
    <w:rsid w:val="333F927A"/>
    <w:rsid w:val="335FB253"/>
    <w:rsid w:val="337F364E"/>
    <w:rsid w:val="3380E1D9"/>
    <w:rsid w:val="340BA21D"/>
    <w:rsid w:val="34B1195A"/>
    <w:rsid w:val="35178BED"/>
    <w:rsid w:val="3518B975"/>
    <w:rsid w:val="351FF15F"/>
    <w:rsid w:val="35489340"/>
    <w:rsid w:val="3571BC2E"/>
    <w:rsid w:val="35790DC4"/>
    <w:rsid w:val="3584C322"/>
    <w:rsid w:val="35898E69"/>
    <w:rsid w:val="369C63DB"/>
    <w:rsid w:val="36B35C4E"/>
    <w:rsid w:val="36BB6F8C"/>
    <w:rsid w:val="36FCB1DE"/>
    <w:rsid w:val="36FD9BE5"/>
    <w:rsid w:val="37306922"/>
    <w:rsid w:val="374BEE2D"/>
    <w:rsid w:val="379BF921"/>
    <w:rsid w:val="37C2774E"/>
    <w:rsid w:val="3835721F"/>
    <w:rsid w:val="3867C617"/>
    <w:rsid w:val="38A31D86"/>
    <w:rsid w:val="391C3F14"/>
    <w:rsid w:val="3921FACB"/>
    <w:rsid w:val="3929E3F1"/>
    <w:rsid w:val="393B0A9F"/>
    <w:rsid w:val="394DCC19"/>
    <w:rsid w:val="3965092C"/>
    <w:rsid w:val="399C26B1"/>
    <w:rsid w:val="39B81A23"/>
    <w:rsid w:val="39FC46E5"/>
    <w:rsid w:val="3A43AC54"/>
    <w:rsid w:val="3A6169E1"/>
    <w:rsid w:val="3A617832"/>
    <w:rsid w:val="3AB3ECDE"/>
    <w:rsid w:val="3AB95A3B"/>
    <w:rsid w:val="3ADA67D0"/>
    <w:rsid w:val="3AE7E401"/>
    <w:rsid w:val="3B07D702"/>
    <w:rsid w:val="3B4C948F"/>
    <w:rsid w:val="3B771EF8"/>
    <w:rsid w:val="3BA1FD07"/>
    <w:rsid w:val="3BBE8900"/>
    <w:rsid w:val="3BF335D3"/>
    <w:rsid w:val="3C52C9C9"/>
    <w:rsid w:val="3C6F14F4"/>
    <w:rsid w:val="3C8CD104"/>
    <w:rsid w:val="3CF7384D"/>
    <w:rsid w:val="3D5A52E9"/>
    <w:rsid w:val="3D6B4C93"/>
    <w:rsid w:val="3D9F7CA9"/>
    <w:rsid w:val="3E57D9E2"/>
    <w:rsid w:val="3E82FFE9"/>
    <w:rsid w:val="3EB31076"/>
    <w:rsid w:val="3EB9E048"/>
    <w:rsid w:val="3F22577E"/>
    <w:rsid w:val="3F2CA614"/>
    <w:rsid w:val="3F6966A2"/>
    <w:rsid w:val="3FA29157"/>
    <w:rsid w:val="3FF06BCA"/>
    <w:rsid w:val="4097CB68"/>
    <w:rsid w:val="40AA42B8"/>
    <w:rsid w:val="40E5961E"/>
    <w:rsid w:val="4112188B"/>
    <w:rsid w:val="414752D0"/>
    <w:rsid w:val="4175E305"/>
    <w:rsid w:val="418020EE"/>
    <w:rsid w:val="41A6EA47"/>
    <w:rsid w:val="41E50B7F"/>
    <w:rsid w:val="422B838A"/>
    <w:rsid w:val="4234E693"/>
    <w:rsid w:val="42536C7B"/>
    <w:rsid w:val="42C52E1B"/>
    <w:rsid w:val="430DF99E"/>
    <w:rsid w:val="431840D6"/>
    <w:rsid w:val="437C3A7C"/>
    <w:rsid w:val="43D64750"/>
    <w:rsid w:val="44135548"/>
    <w:rsid w:val="445DDBAE"/>
    <w:rsid w:val="44C59D15"/>
    <w:rsid w:val="44E4513E"/>
    <w:rsid w:val="44F5C3D7"/>
    <w:rsid w:val="450633F0"/>
    <w:rsid w:val="45178F5B"/>
    <w:rsid w:val="45188154"/>
    <w:rsid w:val="4522C310"/>
    <w:rsid w:val="45835900"/>
    <w:rsid w:val="45A2DA51"/>
    <w:rsid w:val="45CD9DAF"/>
    <w:rsid w:val="461388EF"/>
    <w:rsid w:val="46742C36"/>
    <w:rsid w:val="468CBCC5"/>
    <w:rsid w:val="46D19C9D"/>
    <w:rsid w:val="47276EDE"/>
    <w:rsid w:val="475884CF"/>
    <w:rsid w:val="477CB135"/>
    <w:rsid w:val="47B8C946"/>
    <w:rsid w:val="47FC21D7"/>
    <w:rsid w:val="4822BFED"/>
    <w:rsid w:val="4844498E"/>
    <w:rsid w:val="484FBD6F"/>
    <w:rsid w:val="48B402DE"/>
    <w:rsid w:val="48D9CDCC"/>
    <w:rsid w:val="490DFDE2"/>
    <w:rsid w:val="493AFB64"/>
    <w:rsid w:val="49487795"/>
    <w:rsid w:val="49789D40"/>
    <w:rsid w:val="49D5F8BB"/>
    <w:rsid w:val="49DD37FF"/>
    <w:rsid w:val="4A1AEFAA"/>
    <w:rsid w:val="4AB0ADF5"/>
    <w:rsid w:val="4B0A2A5E"/>
    <w:rsid w:val="4B58A750"/>
    <w:rsid w:val="4B7F4481"/>
    <w:rsid w:val="4BA7C990"/>
    <w:rsid w:val="4BCE5637"/>
    <w:rsid w:val="4BEA9486"/>
    <w:rsid w:val="4BF91BB4"/>
    <w:rsid w:val="4C7C81EA"/>
    <w:rsid w:val="4C8F1990"/>
    <w:rsid w:val="4CAC026C"/>
    <w:rsid w:val="4CC7FF86"/>
    <w:rsid w:val="4CF477B1"/>
    <w:rsid w:val="4CFC18F9"/>
    <w:rsid w:val="4D30DC82"/>
    <w:rsid w:val="4D606ACC"/>
    <w:rsid w:val="4D92ACF5"/>
    <w:rsid w:val="4D9B8351"/>
    <w:rsid w:val="4DA5B70B"/>
    <w:rsid w:val="4E03BC63"/>
    <w:rsid w:val="4E75C6C4"/>
    <w:rsid w:val="4E835650"/>
    <w:rsid w:val="4EB5BA5E"/>
    <w:rsid w:val="4EC6288F"/>
    <w:rsid w:val="4EE27520"/>
    <w:rsid w:val="4EF3B618"/>
    <w:rsid w:val="4F122DEF"/>
    <w:rsid w:val="4F6E9445"/>
    <w:rsid w:val="4F71C912"/>
    <w:rsid w:val="4F816713"/>
    <w:rsid w:val="4F86968B"/>
    <w:rsid w:val="4FB3BE05"/>
    <w:rsid w:val="4FC48025"/>
    <w:rsid w:val="500DB909"/>
    <w:rsid w:val="501B353A"/>
    <w:rsid w:val="50440B4F"/>
    <w:rsid w:val="50CC2C4D"/>
    <w:rsid w:val="50E916B5"/>
    <w:rsid w:val="50F24F2D"/>
    <w:rsid w:val="50F50262"/>
    <w:rsid w:val="5134C38B"/>
    <w:rsid w:val="518A6CC0"/>
    <w:rsid w:val="51F50C1E"/>
    <w:rsid w:val="523A030D"/>
    <w:rsid w:val="52F5AFF4"/>
    <w:rsid w:val="52F8AE9F"/>
    <w:rsid w:val="5353A045"/>
    <w:rsid w:val="53751F80"/>
    <w:rsid w:val="53799B60"/>
    <w:rsid w:val="53C53737"/>
    <w:rsid w:val="53C7936C"/>
    <w:rsid w:val="540AFC09"/>
    <w:rsid w:val="54ACA4C6"/>
    <w:rsid w:val="550B0D76"/>
    <w:rsid w:val="551E9937"/>
    <w:rsid w:val="5539952D"/>
    <w:rsid w:val="556A48D5"/>
    <w:rsid w:val="55830C5F"/>
    <w:rsid w:val="55ABE591"/>
    <w:rsid w:val="55DD44C9"/>
    <w:rsid w:val="5621D099"/>
    <w:rsid w:val="5680FD17"/>
    <w:rsid w:val="5707DA11"/>
    <w:rsid w:val="5840F3BC"/>
    <w:rsid w:val="585CF794"/>
    <w:rsid w:val="585D2A65"/>
    <w:rsid w:val="585FC175"/>
    <w:rsid w:val="58670916"/>
    <w:rsid w:val="5868F45A"/>
    <w:rsid w:val="588772B5"/>
    <w:rsid w:val="58D7186A"/>
    <w:rsid w:val="595401B0"/>
    <w:rsid w:val="595E2106"/>
    <w:rsid w:val="597565DC"/>
    <w:rsid w:val="59A1A51E"/>
    <w:rsid w:val="59D670A9"/>
    <w:rsid w:val="5A1405D0"/>
    <w:rsid w:val="5A53CD8F"/>
    <w:rsid w:val="5A827719"/>
    <w:rsid w:val="5AEE0F28"/>
    <w:rsid w:val="5AEE57C8"/>
    <w:rsid w:val="5B330617"/>
    <w:rsid w:val="5B5324C6"/>
    <w:rsid w:val="5BB1B7AA"/>
    <w:rsid w:val="5C06933F"/>
    <w:rsid w:val="5C25A971"/>
    <w:rsid w:val="5C25B0DF"/>
    <w:rsid w:val="5CA872D5"/>
    <w:rsid w:val="5D452405"/>
    <w:rsid w:val="5D48B2A7"/>
    <w:rsid w:val="5D561126"/>
    <w:rsid w:val="5E40761D"/>
    <w:rsid w:val="5E6E4C9D"/>
    <w:rsid w:val="5E7203F9"/>
    <w:rsid w:val="5ED8BC39"/>
    <w:rsid w:val="5EE0E3C3"/>
    <w:rsid w:val="5EEABE4A"/>
    <w:rsid w:val="5F109F07"/>
    <w:rsid w:val="5F2CBFE1"/>
    <w:rsid w:val="5F44B94E"/>
    <w:rsid w:val="5F59DCC0"/>
    <w:rsid w:val="5F6515E5"/>
    <w:rsid w:val="5F6B20ED"/>
    <w:rsid w:val="5F93AFC0"/>
    <w:rsid w:val="5FA214C9"/>
    <w:rsid w:val="5FAD7344"/>
    <w:rsid w:val="600BDD2E"/>
    <w:rsid w:val="60426864"/>
    <w:rsid w:val="60B26298"/>
    <w:rsid w:val="60C263E7"/>
    <w:rsid w:val="60C4952E"/>
    <w:rsid w:val="612C0C63"/>
    <w:rsid w:val="616AF60A"/>
    <w:rsid w:val="61961B91"/>
    <w:rsid w:val="61E1E1C5"/>
    <w:rsid w:val="62019958"/>
    <w:rsid w:val="621BDAA1"/>
    <w:rsid w:val="62564CFA"/>
    <w:rsid w:val="62B37027"/>
    <w:rsid w:val="62F83445"/>
    <w:rsid w:val="63E9DA09"/>
    <w:rsid w:val="63EA035A"/>
    <w:rsid w:val="63EE81D6"/>
    <w:rsid w:val="640985C8"/>
    <w:rsid w:val="64364AFC"/>
    <w:rsid w:val="644D2CE1"/>
    <w:rsid w:val="64C2C890"/>
    <w:rsid w:val="65AD9BA6"/>
    <w:rsid w:val="65BF3FA6"/>
    <w:rsid w:val="65C51CC2"/>
    <w:rsid w:val="6623A886"/>
    <w:rsid w:val="664E07B1"/>
    <w:rsid w:val="66C1C083"/>
    <w:rsid w:val="66DDAB4B"/>
    <w:rsid w:val="66F963E9"/>
    <w:rsid w:val="672BBDCE"/>
    <w:rsid w:val="6768E1F9"/>
    <w:rsid w:val="67D8EAE6"/>
    <w:rsid w:val="68119459"/>
    <w:rsid w:val="6829677B"/>
    <w:rsid w:val="68559346"/>
    <w:rsid w:val="692879A2"/>
    <w:rsid w:val="69476378"/>
    <w:rsid w:val="69EB1BC6"/>
    <w:rsid w:val="6A30C232"/>
    <w:rsid w:val="6A82329A"/>
    <w:rsid w:val="6A90FA1B"/>
    <w:rsid w:val="6AC44A03"/>
    <w:rsid w:val="6AC8B268"/>
    <w:rsid w:val="6B390299"/>
    <w:rsid w:val="6B473BE2"/>
    <w:rsid w:val="6B6C1C66"/>
    <w:rsid w:val="6B74D5F4"/>
    <w:rsid w:val="6B86AEBE"/>
    <w:rsid w:val="6BA1D376"/>
    <w:rsid w:val="6BA8FD12"/>
    <w:rsid w:val="6BC74914"/>
    <w:rsid w:val="6BD353AB"/>
    <w:rsid w:val="6BDB194D"/>
    <w:rsid w:val="6C2BE3D3"/>
    <w:rsid w:val="6C90DA92"/>
    <w:rsid w:val="6CCAB347"/>
    <w:rsid w:val="6CF189AB"/>
    <w:rsid w:val="6D310207"/>
    <w:rsid w:val="6D331172"/>
    <w:rsid w:val="6D637E1C"/>
    <w:rsid w:val="6DA96B9D"/>
    <w:rsid w:val="6DC0D997"/>
    <w:rsid w:val="6DEC78B4"/>
    <w:rsid w:val="6DED3817"/>
    <w:rsid w:val="6DF4C10D"/>
    <w:rsid w:val="6E2E30C0"/>
    <w:rsid w:val="6E6C8446"/>
    <w:rsid w:val="6EA4C279"/>
    <w:rsid w:val="6EAFD635"/>
    <w:rsid w:val="6F392F70"/>
    <w:rsid w:val="6F417A87"/>
    <w:rsid w:val="6FBEC043"/>
    <w:rsid w:val="6FCA4014"/>
    <w:rsid w:val="6FCE97F1"/>
    <w:rsid w:val="6FD0C704"/>
    <w:rsid w:val="702DFCD3"/>
    <w:rsid w:val="706193CB"/>
    <w:rsid w:val="7061A53E"/>
    <w:rsid w:val="7074940E"/>
    <w:rsid w:val="707D05AD"/>
    <w:rsid w:val="7080F252"/>
    <w:rsid w:val="70974BB5"/>
    <w:rsid w:val="70B9D3B6"/>
    <w:rsid w:val="70C0F1A2"/>
    <w:rsid w:val="70DC41DB"/>
    <w:rsid w:val="70DD8C92"/>
    <w:rsid w:val="70E8F12E"/>
    <w:rsid w:val="70EF887D"/>
    <w:rsid w:val="70FEFFA6"/>
    <w:rsid w:val="71083BE1"/>
    <w:rsid w:val="71968CD6"/>
    <w:rsid w:val="719DF199"/>
    <w:rsid w:val="71D56C57"/>
    <w:rsid w:val="71E4DFCD"/>
    <w:rsid w:val="720D87E1"/>
    <w:rsid w:val="72C0DD1D"/>
    <w:rsid w:val="72CD1247"/>
    <w:rsid w:val="72D21091"/>
    <w:rsid w:val="731A16B1"/>
    <w:rsid w:val="73A061A4"/>
    <w:rsid w:val="73FBC2FB"/>
    <w:rsid w:val="7405EA32"/>
    <w:rsid w:val="743608F0"/>
    <w:rsid w:val="7483F356"/>
    <w:rsid w:val="74963827"/>
    <w:rsid w:val="74CDDE1E"/>
    <w:rsid w:val="74FEA790"/>
    <w:rsid w:val="75441483"/>
    <w:rsid w:val="758C5162"/>
    <w:rsid w:val="7607B1FE"/>
    <w:rsid w:val="76948637"/>
    <w:rsid w:val="76D550D6"/>
    <w:rsid w:val="77227E7E"/>
    <w:rsid w:val="775654C6"/>
    <w:rsid w:val="779287D8"/>
    <w:rsid w:val="7799CD8C"/>
    <w:rsid w:val="779A650C"/>
    <w:rsid w:val="77AA29A7"/>
    <w:rsid w:val="77CE9522"/>
    <w:rsid w:val="77D7E25C"/>
    <w:rsid w:val="77FC9188"/>
    <w:rsid w:val="78171F59"/>
    <w:rsid w:val="785EB1FE"/>
    <w:rsid w:val="78BCFB40"/>
    <w:rsid w:val="78C6377B"/>
    <w:rsid w:val="78E919F6"/>
    <w:rsid w:val="78EF445D"/>
    <w:rsid w:val="7935F1C4"/>
    <w:rsid w:val="794D80A0"/>
    <w:rsid w:val="796777A1"/>
    <w:rsid w:val="79744631"/>
    <w:rsid w:val="79CC26F9"/>
    <w:rsid w:val="7A1343B2"/>
    <w:rsid w:val="7A2D2748"/>
    <w:rsid w:val="7A4C28B4"/>
    <w:rsid w:val="7A4F81E4"/>
    <w:rsid w:val="7A7C21ED"/>
    <w:rsid w:val="7ACC8F53"/>
    <w:rsid w:val="7B2B46DB"/>
    <w:rsid w:val="7B2CA8A6"/>
    <w:rsid w:val="7B6A306B"/>
    <w:rsid w:val="7B8242EA"/>
    <w:rsid w:val="7B98CB3F"/>
    <w:rsid w:val="7C4B6AEC"/>
    <w:rsid w:val="7C8F9ABF"/>
    <w:rsid w:val="7C9B7233"/>
    <w:rsid w:val="7CB277CE"/>
    <w:rsid w:val="7D11E688"/>
    <w:rsid w:val="7D28204D"/>
    <w:rsid w:val="7D592D4F"/>
    <w:rsid w:val="7D978FA0"/>
    <w:rsid w:val="7DBFCF01"/>
    <w:rsid w:val="7DDB5C50"/>
    <w:rsid w:val="7DE672CB"/>
    <w:rsid w:val="7DED96FE"/>
    <w:rsid w:val="7E31DC2D"/>
    <w:rsid w:val="7E40252F"/>
    <w:rsid w:val="7E40BE7F"/>
    <w:rsid w:val="7EA3D36A"/>
    <w:rsid w:val="7EC2BED7"/>
    <w:rsid w:val="7EC62E02"/>
    <w:rsid w:val="7EC6902F"/>
    <w:rsid w:val="7F1DC474"/>
    <w:rsid w:val="7F49997E"/>
    <w:rsid w:val="7F508C4B"/>
    <w:rsid w:val="7F89675F"/>
    <w:rsid w:val="7F9C132F"/>
    <w:rsid w:val="7F9DA035"/>
    <w:rsid w:val="7FB2392B"/>
    <w:rsid w:val="7FB99F2F"/>
    <w:rsid w:val="7FF2CB4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7BA768"/>
  <w15:docId w15:val="{05780945-C670-4798-BF12-8EFBA80F3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0406"/>
    <w:pPr>
      <w:spacing w:after="0" w:line="288" w:lineRule="auto"/>
    </w:pPr>
    <w:rPr>
      <w:rFonts w:ascii="Tahoma" w:eastAsia="Times New Roman" w:hAnsi="Tahoma" w:cs="Times New Roman"/>
      <w:sz w:val="18"/>
      <w:szCs w:val="24"/>
      <w:lang w:eastAsia="nl-NL"/>
    </w:rPr>
  </w:style>
  <w:style w:type="paragraph" w:styleId="Heading1">
    <w:name w:val="heading 1"/>
    <w:basedOn w:val="Normal"/>
    <w:next w:val="Normal"/>
    <w:link w:val="Heading1Char"/>
    <w:qFormat/>
    <w:rsid w:val="00DC7500"/>
    <w:pPr>
      <w:keepNext/>
      <w:numPr>
        <w:numId w:val="11"/>
      </w:numPr>
      <w:spacing w:before="240" w:after="60"/>
      <w:outlineLvl w:val="0"/>
    </w:pPr>
    <w:rPr>
      <w:rFonts w:cs="Arial"/>
      <w:b/>
      <w:bCs/>
      <w:color w:val="B9005F"/>
      <w:kern w:val="32"/>
      <w:sz w:val="28"/>
      <w:szCs w:val="28"/>
    </w:rPr>
  </w:style>
  <w:style w:type="paragraph" w:styleId="Heading2">
    <w:name w:val="heading 2"/>
    <w:basedOn w:val="Normal"/>
    <w:next w:val="Normal"/>
    <w:link w:val="Heading2Char"/>
    <w:qFormat/>
    <w:rsid w:val="00DC7500"/>
    <w:pPr>
      <w:keepNext/>
      <w:spacing w:before="240" w:after="60"/>
      <w:outlineLvl w:val="1"/>
    </w:pPr>
    <w:rPr>
      <w:rFonts w:cs="Arial"/>
      <w:bCs/>
      <w:color w:val="B9005F"/>
      <w:sz w:val="24"/>
      <w:szCs w:val="28"/>
    </w:rPr>
  </w:style>
  <w:style w:type="paragraph" w:styleId="Heading3">
    <w:name w:val="heading 3"/>
    <w:basedOn w:val="Normal"/>
    <w:next w:val="Normal"/>
    <w:link w:val="Heading3Char"/>
    <w:qFormat/>
    <w:rsid w:val="00496866"/>
    <w:pPr>
      <w:keepNext/>
      <w:spacing w:before="240" w:after="60"/>
      <w:outlineLvl w:val="2"/>
    </w:pPr>
    <w:rPr>
      <w:rFonts w:cs="Arial"/>
      <w:bCs/>
      <w:color w:val="B9005F"/>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7500"/>
    <w:rPr>
      <w:rFonts w:ascii="Tahoma" w:eastAsia="Times New Roman" w:hAnsi="Tahoma" w:cs="Arial"/>
      <w:b/>
      <w:bCs/>
      <w:color w:val="B9005F"/>
      <w:kern w:val="32"/>
      <w:sz w:val="28"/>
      <w:szCs w:val="28"/>
      <w:lang w:eastAsia="nl-NL"/>
    </w:rPr>
  </w:style>
  <w:style w:type="character" w:customStyle="1" w:styleId="Heading2Char">
    <w:name w:val="Heading 2 Char"/>
    <w:basedOn w:val="DefaultParagraphFont"/>
    <w:link w:val="Heading2"/>
    <w:rsid w:val="00DC7500"/>
    <w:rPr>
      <w:rFonts w:ascii="Tahoma" w:eastAsia="Times New Roman" w:hAnsi="Tahoma" w:cs="Arial"/>
      <w:bCs/>
      <w:color w:val="B9005F"/>
      <w:sz w:val="24"/>
      <w:szCs w:val="28"/>
      <w:lang w:eastAsia="nl-NL"/>
    </w:rPr>
  </w:style>
  <w:style w:type="character" w:customStyle="1" w:styleId="Heading3Char">
    <w:name w:val="Heading 3 Char"/>
    <w:basedOn w:val="DefaultParagraphFont"/>
    <w:link w:val="Heading3"/>
    <w:rsid w:val="00496866"/>
    <w:rPr>
      <w:rFonts w:ascii="Tahoma" w:eastAsia="Times New Roman" w:hAnsi="Tahoma" w:cs="Arial"/>
      <w:bCs/>
      <w:color w:val="B9005F"/>
      <w:sz w:val="18"/>
      <w:szCs w:val="26"/>
      <w:lang w:eastAsia="nl-NL"/>
    </w:rPr>
  </w:style>
  <w:style w:type="table" w:styleId="TableGrid">
    <w:name w:val="Table Grid"/>
    <w:basedOn w:val="TableNormal"/>
    <w:uiPriority w:val="3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716A0"/>
    <w:pPr>
      <w:tabs>
        <w:tab w:val="center" w:pos="4703"/>
        <w:tab w:val="right" w:pos="9406"/>
      </w:tabs>
      <w:spacing w:line="240" w:lineRule="auto"/>
    </w:pPr>
    <w:rPr>
      <w:rFonts w:ascii="Times New Roman" w:eastAsia="MS Mincho" w:hAnsi="Times New Roman"/>
      <w:sz w:val="24"/>
      <w:lang w:eastAsia="en-US"/>
    </w:rPr>
  </w:style>
  <w:style w:type="character" w:customStyle="1" w:styleId="HeaderChar">
    <w:name w:val="Header Char"/>
    <w:basedOn w:val="DefaultParagraphFont"/>
    <w:link w:val="Header"/>
    <w:rsid w:val="007716A0"/>
    <w:rPr>
      <w:rFonts w:ascii="Times New Roman" w:eastAsia="MS Mincho" w:hAnsi="Times New Roman" w:cs="Times New Roman"/>
      <w:sz w:val="24"/>
      <w:szCs w:val="24"/>
    </w:rPr>
  </w:style>
  <w:style w:type="paragraph" w:customStyle="1" w:styleId="CharChar">
    <w:name w:val="Char Char"/>
    <w:basedOn w:val="Normal"/>
    <w:rsid w:val="007716A0"/>
    <w:pPr>
      <w:spacing w:after="160" w:line="240" w:lineRule="exact"/>
    </w:pPr>
    <w:rPr>
      <w:rFonts w:ascii="GillSans Light" w:hAnsi="GillSans Light" w:cs="Arial"/>
      <w:szCs w:val="20"/>
    </w:rPr>
  </w:style>
  <w:style w:type="paragraph" w:styleId="BodyText2">
    <w:name w:val="Body Text 2"/>
    <w:basedOn w:val="Normal"/>
    <w:link w:val="BodyText2Char"/>
    <w:rsid w:val="007716A0"/>
    <w:rPr>
      <w:i/>
      <w:szCs w:val="20"/>
      <w:lang w:eastAsia="en-US"/>
    </w:rPr>
  </w:style>
  <w:style w:type="character" w:customStyle="1" w:styleId="BodyText2Char">
    <w:name w:val="Body Text 2 Char"/>
    <w:basedOn w:val="DefaultParagraphFont"/>
    <w:link w:val="BodyText2"/>
    <w:rsid w:val="007716A0"/>
    <w:rPr>
      <w:rFonts w:ascii="Tahoma" w:eastAsia="Times New Roman" w:hAnsi="Tahoma" w:cs="Times New Roman"/>
      <w:i/>
      <w:sz w:val="20"/>
      <w:szCs w:val="20"/>
    </w:rPr>
  </w:style>
  <w:style w:type="paragraph" w:styleId="List">
    <w:name w:val="List"/>
    <w:basedOn w:val="Normal"/>
    <w:rsid w:val="007716A0"/>
    <w:pPr>
      <w:ind w:left="360" w:hanging="360"/>
    </w:pPr>
    <w:rPr>
      <w:szCs w:val="20"/>
      <w:lang w:eastAsia="en-US"/>
    </w:rPr>
  </w:style>
  <w:style w:type="paragraph" w:styleId="BodyTextIndent">
    <w:name w:val="Body Text Indent"/>
    <w:basedOn w:val="Normal"/>
    <w:link w:val="BodyTextIndentChar"/>
    <w:rsid w:val="007716A0"/>
    <w:pPr>
      <w:spacing w:line="312" w:lineRule="auto"/>
      <w:ind w:left="567"/>
      <w:jc w:val="both"/>
    </w:pPr>
    <w:rPr>
      <w:rFonts w:cs="Arial"/>
      <w:szCs w:val="20"/>
      <w:lang w:eastAsia="en-US"/>
    </w:rPr>
  </w:style>
  <w:style w:type="character" w:customStyle="1" w:styleId="BodyTextIndentChar">
    <w:name w:val="Body Text Indent Char"/>
    <w:basedOn w:val="DefaultParagraphFont"/>
    <w:link w:val="BodyTextIndent"/>
    <w:rsid w:val="007716A0"/>
    <w:rPr>
      <w:rFonts w:ascii="Tahoma" w:eastAsia="Times New Roman" w:hAnsi="Tahoma" w:cs="Arial"/>
      <w:sz w:val="20"/>
      <w:szCs w:val="20"/>
    </w:rPr>
  </w:style>
  <w:style w:type="paragraph" w:styleId="BodyText">
    <w:name w:val="Body Text"/>
    <w:basedOn w:val="Normal"/>
    <w:link w:val="BodyTextChar"/>
    <w:rsid w:val="007716A0"/>
    <w:pPr>
      <w:spacing w:after="120"/>
    </w:pPr>
  </w:style>
  <w:style w:type="character" w:customStyle="1" w:styleId="BodyTextChar">
    <w:name w:val="Body Text Char"/>
    <w:basedOn w:val="DefaultParagraphFont"/>
    <w:link w:val="BodyText"/>
    <w:rsid w:val="007716A0"/>
    <w:rPr>
      <w:rFonts w:ascii="Tahoma" w:eastAsia="Times New Roman" w:hAnsi="Tahoma" w:cs="Times New Roman"/>
      <w:sz w:val="20"/>
      <w:szCs w:val="24"/>
      <w:lang w:eastAsia="nl-NL"/>
    </w:rPr>
  </w:style>
  <w:style w:type="paragraph" w:styleId="FootnoteText">
    <w:name w:val="footnote text"/>
    <w:basedOn w:val="Normal"/>
    <w:link w:val="FootnoteTextChar"/>
    <w:semiHidden/>
    <w:rsid w:val="007716A0"/>
    <w:pPr>
      <w:widowControl w:val="0"/>
      <w:spacing w:line="240" w:lineRule="auto"/>
    </w:pPr>
    <w:rPr>
      <w:rFonts w:ascii="Arial Narrow" w:eastAsia="MS Mincho" w:hAnsi="Arial Narrow"/>
      <w:szCs w:val="20"/>
      <w:lang w:eastAsia="en-US"/>
    </w:rPr>
  </w:style>
  <w:style w:type="character" w:customStyle="1" w:styleId="FootnoteTextChar">
    <w:name w:val="Footnote Text Char"/>
    <w:basedOn w:val="DefaultParagraphFont"/>
    <w:link w:val="FootnoteText"/>
    <w:semiHidden/>
    <w:rsid w:val="007716A0"/>
    <w:rPr>
      <w:rFonts w:ascii="Arial Narrow" w:eastAsia="MS Mincho" w:hAnsi="Arial Narrow" w:cs="Times New Roman"/>
      <w:sz w:val="20"/>
      <w:szCs w:val="20"/>
    </w:rPr>
  </w:style>
  <w:style w:type="character" w:styleId="FootnoteReference">
    <w:name w:val="footnote reference"/>
    <w:basedOn w:val="DefaultParagraphFont"/>
    <w:semiHidden/>
    <w:rsid w:val="007716A0"/>
    <w:rPr>
      <w:noProof w:val="0"/>
      <w:vertAlign w:val="superscript"/>
      <w:lang w:val="en-GB"/>
    </w:rPr>
  </w:style>
  <w:style w:type="paragraph" w:styleId="CommentText">
    <w:name w:val="annotation text"/>
    <w:basedOn w:val="Normal"/>
    <w:link w:val="CommentTextChar"/>
    <w:uiPriority w:val="99"/>
    <w:rsid w:val="007716A0"/>
    <w:pPr>
      <w:widowControl w:val="0"/>
    </w:pPr>
    <w:rPr>
      <w:szCs w:val="20"/>
      <w:lang w:eastAsia="en-US"/>
    </w:rPr>
  </w:style>
  <w:style w:type="character" w:customStyle="1" w:styleId="CommentTextChar">
    <w:name w:val="Comment Text Char"/>
    <w:basedOn w:val="DefaultParagraphFont"/>
    <w:link w:val="CommentText"/>
    <w:uiPriority w:val="99"/>
    <w:rsid w:val="007716A0"/>
    <w:rPr>
      <w:rFonts w:ascii="Tahoma" w:eastAsia="Times New Roman" w:hAnsi="Tahoma" w:cs="Times New Roman"/>
      <w:sz w:val="20"/>
      <w:szCs w:val="20"/>
    </w:rPr>
  </w:style>
  <w:style w:type="character" w:styleId="CommentReference">
    <w:name w:val="annotation reference"/>
    <w:basedOn w:val="DefaultParagraphFont"/>
    <w:uiPriority w:val="99"/>
    <w:rsid w:val="007716A0"/>
    <w:rPr>
      <w:sz w:val="16"/>
      <w:szCs w:val="16"/>
    </w:rPr>
  </w:style>
  <w:style w:type="paragraph" w:styleId="BalloonText">
    <w:name w:val="Balloon Text"/>
    <w:basedOn w:val="Normal"/>
    <w:link w:val="BalloonTextChar"/>
    <w:semiHidden/>
    <w:rsid w:val="007716A0"/>
    <w:rPr>
      <w:rFonts w:cs="Tahoma"/>
      <w:sz w:val="16"/>
      <w:szCs w:val="16"/>
    </w:rPr>
  </w:style>
  <w:style w:type="character" w:customStyle="1" w:styleId="BalloonTextChar">
    <w:name w:val="Balloon Text Char"/>
    <w:basedOn w:val="DefaultParagraphFont"/>
    <w:link w:val="BalloonText"/>
    <w:semiHidden/>
    <w:rsid w:val="007716A0"/>
    <w:rPr>
      <w:rFonts w:ascii="Tahoma" w:eastAsia="Times New Roman" w:hAnsi="Tahoma" w:cs="Tahoma"/>
      <w:sz w:val="16"/>
      <w:szCs w:val="16"/>
      <w:lang w:eastAsia="nl-NL"/>
    </w:rPr>
  </w:style>
  <w:style w:type="paragraph" w:styleId="BodyTextIndent2">
    <w:name w:val="Body Text Indent 2"/>
    <w:basedOn w:val="Normal"/>
    <w:link w:val="BodyTextIndent2Char"/>
    <w:rsid w:val="007716A0"/>
    <w:pPr>
      <w:spacing w:after="120" w:line="480" w:lineRule="auto"/>
      <w:ind w:left="283"/>
    </w:pPr>
  </w:style>
  <w:style w:type="character" w:customStyle="1" w:styleId="BodyTextIndent2Char">
    <w:name w:val="Body Text Indent 2 Char"/>
    <w:basedOn w:val="DefaultParagraphFont"/>
    <w:link w:val="BodyTextIndent2"/>
    <w:rsid w:val="007716A0"/>
    <w:rPr>
      <w:rFonts w:ascii="Tahoma" w:eastAsia="Times New Roman" w:hAnsi="Tahoma" w:cs="Times New Roman"/>
      <w:sz w:val="20"/>
      <w:szCs w:val="24"/>
      <w:lang w:eastAsia="nl-NL"/>
    </w:rPr>
  </w:style>
  <w:style w:type="paragraph" w:styleId="CommentSubject">
    <w:name w:val="annotation subject"/>
    <w:basedOn w:val="CommentText"/>
    <w:next w:val="CommentText"/>
    <w:link w:val="CommentSubjectChar"/>
    <w:semiHidden/>
    <w:rsid w:val="007716A0"/>
    <w:pPr>
      <w:widowControl/>
    </w:pPr>
    <w:rPr>
      <w:b/>
      <w:bCs/>
      <w:lang w:eastAsia="nl-NL"/>
    </w:rPr>
  </w:style>
  <w:style w:type="character" w:customStyle="1" w:styleId="CommentSubjectChar">
    <w:name w:val="Comment Subject Char"/>
    <w:basedOn w:val="CommentTextChar"/>
    <w:link w:val="CommentSubject"/>
    <w:semiHidden/>
    <w:rsid w:val="007716A0"/>
    <w:rPr>
      <w:rFonts w:ascii="Tahoma" w:eastAsia="Times New Roman" w:hAnsi="Tahoma" w:cs="Times New Roman"/>
      <w:b/>
      <w:bCs/>
      <w:sz w:val="20"/>
      <w:szCs w:val="20"/>
      <w:lang w:eastAsia="nl-NL"/>
    </w:rPr>
  </w:style>
  <w:style w:type="character" w:styleId="Hyperlink">
    <w:name w:val="Hyperlink"/>
    <w:basedOn w:val="DefaultParagraphFont"/>
    <w:uiPriority w:val="99"/>
    <w:rsid w:val="007716A0"/>
    <w:rPr>
      <w:color w:val="0000FF"/>
      <w:u w:val="single"/>
    </w:rPr>
  </w:style>
  <w:style w:type="paragraph" w:styleId="Footer">
    <w:name w:val="footer"/>
    <w:basedOn w:val="Normal"/>
    <w:link w:val="FooterChar"/>
    <w:rsid w:val="007716A0"/>
    <w:pPr>
      <w:tabs>
        <w:tab w:val="center" w:pos="4536"/>
        <w:tab w:val="right" w:pos="9072"/>
      </w:tabs>
    </w:pPr>
  </w:style>
  <w:style w:type="character" w:customStyle="1" w:styleId="FooterChar">
    <w:name w:val="Footer Char"/>
    <w:basedOn w:val="DefaultParagraphFont"/>
    <w:link w:val="Footer"/>
    <w:rsid w:val="007716A0"/>
    <w:rPr>
      <w:rFonts w:ascii="Tahoma" w:eastAsia="Times New Roman" w:hAnsi="Tahoma" w:cs="Times New Roman"/>
      <w:sz w:val="20"/>
      <w:szCs w:val="24"/>
      <w:lang w:eastAsia="nl-NL"/>
    </w:rPr>
  </w:style>
  <w:style w:type="character" w:styleId="PageNumber">
    <w:name w:val="page number"/>
    <w:basedOn w:val="DefaultParagraphFont"/>
    <w:rsid w:val="007716A0"/>
  </w:style>
  <w:style w:type="paragraph" w:styleId="TOC1">
    <w:name w:val="toc 1"/>
    <w:basedOn w:val="Normal"/>
    <w:next w:val="Normal"/>
    <w:autoRedefine/>
    <w:uiPriority w:val="39"/>
    <w:rsid w:val="007716A0"/>
    <w:rPr>
      <w:b/>
    </w:rPr>
  </w:style>
  <w:style w:type="paragraph" w:styleId="TOC2">
    <w:name w:val="toc 2"/>
    <w:basedOn w:val="Normal"/>
    <w:next w:val="Normal"/>
    <w:autoRedefine/>
    <w:uiPriority w:val="39"/>
    <w:rsid w:val="007716A0"/>
    <w:pPr>
      <w:ind w:left="200"/>
    </w:pPr>
  </w:style>
  <w:style w:type="paragraph" w:styleId="TOC3">
    <w:name w:val="toc 3"/>
    <w:basedOn w:val="Normal"/>
    <w:next w:val="Normal"/>
    <w:autoRedefine/>
    <w:uiPriority w:val="39"/>
    <w:rsid w:val="007716A0"/>
    <w:pPr>
      <w:ind w:left="400"/>
    </w:pPr>
  </w:style>
  <w:style w:type="paragraph" w:customStyle="1" w:styleId="Bullet1">
    <w:name w:val="Bullet 1"/>
    <w:basedOn w:val="Normal"/>
    <w:rsid w:val="007716A0"/>
    <w:pPr>
      <w:numPr>
        <w:ilvl w:val="6"/>
        <w:numId w:val="10"/>
      </w:numPr>
      <w:spacing w:line="240" w:lineRule="auto"/>
    </w:pPr>
    <w:rPr>
      <w:rFonts w:ascii="TheSans" w:eastAsia="MS Mincho" w:hAnsi="TheSans"/>
      <w:sz w:val="21"/>
      <w:szCs w:val="20"/>
      <w:lang w:val="en-GB" w:eastAsia="en-US"/>
    </w:rPr>
  </w:style>
  <w:style w:type="paragraph" w:customStyle="1" w:styleId="Bullet2">
    <w:name w:val="Bullet 2"/>
    <w:basedOn w:val="Normal"/>
    <w:rsid w:val="007716A0"/>
    <w:pPr>
      <w:numPr>
        <w:ilvl w:val="8"/>
        <w:numId w:val="10"/>
      </w:numPr>
      <w:spacing w:line="240" w:lineRule="auto"/>
    </w:pPr>
    <w:rPr>
      <w:rFonts w:ascii="TheSans" w:eastAsia="MS Mincho" w:hAnsi="TheSans"/>
      <w:sz w:val="21"/>
      <w:szCs w:val="20"/>
      <w:lang w:val="en-GB" w:eastAsia="en-US"/>
    </w:rPr>
  </w:style>
  <w:style w:type="paragraph" w:customStyle="1" w:styleId="AlineaNum">
    <w:name w:val="AlineaNum"/>
    <w:basedOn w:val="Normal"/>
    <w:rsid w:val="007716A0"/>
    <w:pPr>
      <w:keepLines/>
      <w:numPr>
        <w:ilvl w:val="4"/>
        <w:numId w:val="10"/>
      </w:numPr>
      <w:tabs>
        <w:tab w:val="left" w:pos="720"/>
      </w:tabs>
      <w:spacing w:before="240" w:line="280" w:lineRule="atLeast"/>
    </w:pPr>
    <w:rPr>
      <w:rFonts w:ascii="TheSans" w:eastAsia="MS Mincho" w:hAnsi="TheSans"/>
      <w:sz w:val="21"/>
      <w:szCs w:val="20"/>
      <w:lang w:eastAsia="en-US"/>
    </w:rPr>
  </w:style>
  <w:style w:type="paragraph" w:customStyle="1" w:styleId="AliBijlageNum">
    <w:name w:val="AliBijlageNum"/>
    <w:basedOn w:val="Normal"/>
    <w:rsid w:val="007716A0"/>
    <w:pPr>
      <w:keepLines/>
      <w:numPr>
        <w:ilvl w:val="5"/>
        <w:numId w:val="10"/>
      </w:numPr>
      <w:tabs>
        <w:tab w:val="left" w:pos="720"/>
      </w:tabs>
      <w:spacing w:before="260" w:line="240" w:lineRule="auto"/>
    </w:pPr>
    <w:rPr>
      <w:rFonts w:ascii="TheSans" w:eastAsia="MS Mincho" w:hAnsi="TheSans"/>
      <w:sz w:val="21"/>
      <w:szCs w:val="20"/>
      <w:lang w:eastAsia="en-US"/>
    </w:rPr>
  </w:style>
  <w:style w:type="paragraph" w:customStyle="1" w:styleId="AliNormalNum">
    <w:name w:val="AliNormalNum"/>
    <w:basedOn w:val="Normal"/>
    <w:rsid w:val="007716A0"/>
    <w:pPr>
      <w:keepLines/>
      <w:numPr>
        <w:ilvl w:val="3"/>
        <w:numId w:val="10"/>
      </w:numPr>
      <w:tabs>
        <w:tab w:val="left" w:pos="720"/>
      </w:tabs>
      <w:spacing w:before="240" w:line="280" w:lineRule="atLeast"/>
    </w:pPr>
    <w:rPr>
      <w:rFonts w:ascii="TheSans" w:eastAsia="MS Mincho" w:hAnsi="TheSans"/>
      <w:sz w:val="21"/>
      <w:szCs w:val="20"/>
      <w:lang w:eastAsia="en-US"/>
    </w:rPr>
  </w:style>
  <w:style w:type="paragraph" w:customStyle="1" w:styleId="Heading1HoofdstukSectionHeadingsectionHeading">
    <w:name w:val="Heading 1.Hoofdstuk.Section Heading.sectionHeading"/>
    <w:basedOn w:val="Normal"/>
    <w:next w:val="AlineaNum"/>
    <w:rsid w:val="007716A0"/>
    <w:pPr>
      <w:keepNext/>
      <w:keepLines/>
      <w:pageBreakBefore/>
      <w:numPr>
        <w:numId w:val="10"/>
      </w:numPr>
      <w:spacing w:after="290" w:line="290" w:lineRule="atLeast"/>
      <w:outlineLvl w:val="0"/>
    </w:pPr>
    <w:rPr>
      <w:rFonts w:ascii="TheSans" w:eastAsia="MS Mincho" w:hAnsi="TheSans"/>
      <w:b/>
      <w:color w:val="000000"/>
      <w:kern w:val="28"/>
      <w:sz w:val="32"/>
      <w:szCs w:val="20"/>
      <w:lang w:eastAsia="en-US"/>
    </w:rPr>
  </w:style>
  <w:style w:type="paragraph" w:customStyle="1" w:styleId="Heading2BijlageResetnumbering">
    <w:name w:val="Heading 2.Bijlage.Reset numbering"/>
    <w:basedOn w:val="Normal"/>
    <w:next w:val="AliBijlageNum"/>
    <w:rsid w:val="007716A0"/>
    <w:pPr>
      <w:keepNext/>
      <w:keepLines/>
      <w:pageBreakBefore/>
      <w:numPr>
        <w:ilvl w:val="1"/>
        <w:numId w:val="10"/>
      </w:numPr>
      <w:spacing w:line="260" w:lineRule="atLeast"/>
      <w:outlineLvl w:val="1"/>
    </w:pPr>
    <w:rPr>
      <w:rFonts w:ascii="Times New Roman" w:eastAsia="MS Mincho" w:hAnsi="Times New Roman"/>
      <w:b/>
      <w:sz w:val="34"/>
      <w:szCs w:val="20"/>
      <w:lang w:val="en-GB" w:eastAsia="en-US"/>
    </w:rPr>
  </w:style>
  <w:style w:type="paragraph" w:customStyle="1" w:styleId="Heading3VoorwoordLevel1-1">
    <w:name w:val="Heading 3.Voorwoord.Level 1 - 1"/>
    <w:basedOn w:val="Normal"/>
    <w:next w:val="Normal"/>
    <w:rsid w:val="007716A0"/>
    <w:pPr>
      <w:keepNext/>
      <w:pageBreakBefore/>
      <w:numPr>
        <w:ilvl w:val="2"/>
        <w:numId w:val="10"/>
      </w:numPr>
      <w:spacing w:after="380" w:line="260" w:lineRule="atLeast"/>
      <w:outlineLvl w:val="2"/>
    </w:pPr>
    <w:rPr>
      <w:rFonts w:ascii="Times New Roman" w:eastAsia="MS Mincho" w:hAnsi="Times New Roman"/>
      <w:b/>
      <w:sz w:val="34"/>
      <w:szCs w:val="20"/>
      <w:lang w:val="en-GB" w:eastAsia="en-US"/>
    </w:rPr>
  </w:style>
  <w:style w:type="paragraph" w:customStyle="1" w:styleId="CharChar2">
    <w:name w:val="Char Char2"/>
    <w:basedOn w:val="Normal"/>
    <w:rsid w:val="007716A0"/>
    <w:pPr>
      <w:spacing w:after="160" w:line="240" w:lineRule="exact"/>
    </w:pPr>
    <w:rPr>
      <w:rFonts w:ascii="GillSans Light" w:hAnsi="GillSans Light"/>
      <w:szCs w:val="20"/>
    </w:rPr>
  </w:style>
  <w:style w:type="paragraph" w:styleId="DocumentMap">
    <w:name w:val="Document Map"/>
    <w:basedOn w:val="Normal"/>
    <w:link w:val="DocumentMapChar"/>
    <w:semiHidden/>
    <w:rsid w:val="007716A0"/>
    <w:pPr>
      <w:shd w:val="clear" w:color="auto" w:fill="000080"/>
    </w:pPr>
  </w:style>
  <w:style w:type="character" w:customStyle="1" w:styleId="DocumentMapChar">
    <w:name w:val="Document Map Char"/>
    <w:basedOn w:val="DefaultParagraphFont"/>
    <w:link w:val="DocumentMap"/>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Normal"/>
    <w:rsid w:val="007716A0"/>
    <w:pPr>
      <w:keepNext/>
      <w:keepLines/>
      <w:spacing w:after="20" w:line="260" w:lineRule="atLeast"/>
    </w:pPr>
    <w:rPr>
      <w:rFonts w:ascii="Arial" w:hAnsi="Arial"/>
      <w:szCs w:val="20"/>
    </w:rPr>
  </w:style>
  <w:style w:type="character" w:styleId="Emphasis">
    <w:name w:val="Emphasis"/>
    <w:basedOn w:val="DefaultParagraphFont"/>
    <w:uiPriority w:val="20"/>
    <w:qFormat/>
    <w:rsid w:val="007716A0"/>
    <w:rPr>
      <w:i/>
      <w:iCs/>
    </w:rPr>
  </w:style>
  <w:style w:type="character" w:styleId="Strong">
    <w:name w:val="Strong"/>
    <w:basedOn w:val="DefaultParagraphFont"/>
    <w:qFormat/>
    <w:rsid w:val="007716A0"/>
    <w:rPr>
      <w:b/>
      <w:bCs/>
    </w:rPr>
  </w:style>
  <w:style w:type="paragraph" w:customStyle="1" w:styleId="CharChar1CharCharChar">
    <w:name w:val="Char Char1 Char Char Char"/>
    <w:basedOn w:val="Normal"/>
    <w:rsid w:val="007716A0"/>
    <w:pPr>
      <w:spacing w:after="160" w:line="240" w:lineRule="exact"/>
    </w:pPr>
    <w:rPr>
      <w:rFonts w:ascii="GillSans Light" w:hAnsi="GillSans Light" w:cs="Arial"/>
      <w:szCs w:val="20"/>
    </w:rPr>
  </w:style>
  <w:style w:type="paragraph" w:customStyle="1" w:styleId="CharChar1CharCharCharCharCharCharCharCharCharCharChar">
    <w:name w:val="Char Char1 Char Char Char Char Char Char Char Char Char Char Char"/>
    <w:basedOn w:val="Normal"/>
    <w:rsid w:val="007716A0"/>
    <w:pPr>
      <w:spacing w:after="160" w:line="240" w:lineRule="exact"/>
    </w:pPr>
    <w:rPr>
      <w:rFonts w:ascii="GillSans Light" w:hAnsi="GillSans Light" w:cs="Arial"/>
      <w:szCs w:val="20"/>
    </w:rPr>
  </w:style>
  <w:style w:type="character" w:styleId="PlaceholderText">
    <w:name w:val="Placeholder Text"/>
    <w:basedOn w:val="DefaultParagraphFont"/>
    <w:uiPriority w:val="99"/>
    <w:semiHidden/>
    <w:rsid w:val="00375633"/>
    <w:rPr>
      <w:color w:val="808080"/>
    </w:rPr>
  </w:style>
  <w:style w:type="paragraph" w:styleId="ListParagraph">
    <w:name w:val="List Paragraph"/>
    <w:aliases w:val="-_BOMW,Opsomblokjes en substreepjes"/>
    <w:basedOn w:val="Normal"/>
    <w:link w:val="ListParagraphChar"/>
    <w:uiPriority w:val="34"/>
    <w:qFormat/>
    <w:rsid w:val="008D7E73"/>
    <w:pPr>
      <w:ind w:left="720"/>
      <w:contextualSpacing/>
    </w:pPr>
  </w:style>
  <w:style w:type="character" w:customStyle="1" w:styleId="ListParagraphChar">
    <w:name w:val="List Paragraph Char"/>
    <w:aliases w:val="-_BOMW Char,Opsomblokjes en substreepjes Char"/>
    <w:basedOn w:val="DefaultParagraphFont"/>
    <w:link w:val="ListParagraph"/>
    <w:uiPriority w:val="34"/>
    <w:rsid w:val="00E0699F"/>
    <w:rPr>
      <w:rFonts w:ascii="Tahoma" w:eastAsia="Times New Roman" w:hAnsi="Tahoma" w:cs="Times New Roman"/>
      <w:sz w:val="18"/>
      <w:szCs w:val="24"/>
      <w:lang w:eastAsia="nl-NL"/>
    </w:rPr>
  </w:style>
  <w:style w:type="character" w:customStyle="1" w:styleId="Opmaakprofiel1">
    <w:name w:val="Opmaakprofiel1"/>
    <w:basedOn w:val="DefaultParagraphFont"/>
    <w:uiPriority w:val="1"/>
    <w:qFormat/>
    <w:rsid w:val="001D1047"/>
    <w:rPr>
      <w:rFonts w:ascii="Tahoma" w:hAnsi="Tahoma"/>
      <w:color w:val="000000" w:themeColor="text1"/>
      <w:sz w:val="20"/>
    </w:rPr>
  </w:style>
  <w:style w:type="character" w:customStyle="1" w:styleId="Opmaakprofiel2">
    <w:name w:val="Opmaakprofiel2"/>
    <w:basedOn w:val="DefaultParagraphFont"/>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C46099"/>
    <w:pPr>
      <w:spacing w:after="0" w:line="240" w:lineRule="auto"/>
    </w:pPr>
    <w:rPr>
      <w:rFonts w:ascii="Tahoma" w:eastAsia="Times New Roman" w:hAnsi="Tahoma" w:cs="Times New Roman"/>
      <w:sz w:val="18"/>
      <w:szCs w:val="24"/>
      <w:lang w:eastAsia="nl-NL"/>
    </w:rPr>
  </w:style>
  <w:style w:type="character" w:styleId="FollowedHyperlink">
    <w:name w:val="FollowedHyperlink"/>
    <w:basedOn w:val="DefaultParagraphFont"/>
    <w:uiPriority w:val="99"/>
    <w:semiHidden/>
    <w:unhideWhenUsed/>
    <w:rsid w:val="00F20FF3"/>
    <w:rPr>
      <w:color w:val="800080" w:themeColor="followedHyperlink"/>
      <w:u w:val="single"/>
    </w:rPr>
  </w:style>
  <w:style w:type="paragraph" w:styleId="Caption">
    <w:name w:val="caption"/>
    <w:basedOn w:val="Normal"/>
    <w:next w:val="Normal"/>
    <w:link w:val="CaptionChar"/>
    <w:qFormat/>
    <w:rsid w:val="00C049EA"/>
    <w:pPr>
      <w:spacing w:line="320" w:lineRule="exact"/>
    </w:pPr>
    <w:rPr>
      <w:rFonts w:ascii="Verdana" w:hAnsi="Verdana"/>
      <w:sz w:val="16"/>
      <w:szCs w:val="20"/>
    </w:rPr>
  </w:style>
  <w:style w:type="character" w:customStyle="1" w:styleId="CaptionChar">
    <w:name w:val="Caption Char"/>
    <w:basedOn w:val="DefaultParagraphFont"/>
    <w:link w:val="Caption"/>
    <w:rsid w:val="00C049EA"/>
    <w:rPr>
      <w:rFonts w:ascii="Verdana" w:eastAsia="Times New Roman" w:hAnsi="Verdana" w:cs="Times New Roman"/>
      <w:sz w:val="16"/>
      <w:szCs w:val="20"/>
      <w:lang w:eastAsia="nl-NL"/>
    </w:rPr>
  </w:style>
  <w:style w:type="table" w:customStyle="1" w:styleId="Lichtelijst-accent11">
    <w:name w:val="Lichte lijst - accent 11"/>
    <w:basedOn w:val="TableNorma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NoSpacing">
    <w:name w:val="No Spacing"/>
    <w:uiPriority w:val="1"/>
    <w:qFormat/>
    <w:rsid w:val="00374043"/>
    <w:pPr>
      <w:spacing w:after="0" w:line="240" w:lineRule="auto"/>
    </w:pPr>
  </w:style>
  <w:style w:type="character" w:styleId="UnresolvedMention">
    <w:name w:val="Unresolved Mention"/>
    <w:basedOn w:val="DefaultParagraphFont"/>
    <w:uiPriority w:val="99"/>
    <w:unhideWhenUsed/>
    <w:rsid w:val="007B2AB2"/>
    <w:rPr>
      <w:color w:val="605E5C"/>
      <w:shd w:val="clear" w:color="auto" w:fill="E1DFDD"/>
    </w:rPr>
  </w:style>
  <w:style w:type="table" w:styleId="GridTable4-Accent2">
    <w:name w:val="Grid Table 4 Accent 2"/>
    <w:basedOn w:val="TableNormal"/>
    <w:uiPriority w:val="49"/>
    <w:rsid w:val="00634A9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
    <w:name w:val="Grid Table 4"/>
    <w:basedOn w:val="TableNormal"/>
    <w:uiPriority w:val="49"/>
    <w:rsid w:val="00634A9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Mention">
    <w:name w:val="Mention"/>
    <w:basedOn w:val="DefaultParagraphFont"/>
    <w:uiPriority w:val="99"/>
    <w:unhideWhenUsed/>
    <w:rsid w:val="00E94F5E"/>
    <w:rPr>
      <w:color w:val="2B579A"/>
      <w:shd w:val="clear" w:color="auto" w:fill="E1DFDD"/>
    </w:rPr>
  </w:style>
  <w:style w:type="paragraph" w:customStyle="1" w:styleId="paragraph">
    <w:name w:val="paragraph"/>
    <w:basedOn w:val="Normal"/>
    <w:rsid w:val="00473632"/>
    <w:pPr>
      <w:spacing w:before="100" w:beforeAutospacing="1" w:after="100" w:afterAutospacing="1" w:line="240" w:lineRule="auto"/>
    </w:pPr>
    <w:rPr>
      <w:rFonts w:ascii="Times New Roman" w:hAnsi="Times New Roman"/>
      <w:sz w:val="24"/>
    </w:rPr>
  </w:style>
  <w:style w:type="character" w:customStyle="1" w:styleId="normaltextrun">
    <w:name w:val="normaltextrun"/>
    <w:basedOn w:val="DefaultParagraphFont"/>
    <w:rsid w:val="00473632"/>
  </w:style>
  <w:style w:type="character" w:customStyle="1" w:styleId="eop">
    <w:name w:val="eop"/>
    <w:basedOn w:val="DefaultParagraphFont"/>
    <w:rsid w:val="00473632"/>
  </w:style>
  <w:style w:type="paragraph" w:styleId="NormalWeb">
    <w:name w:val="Normal (Web)"/>
    <w:basedOn w:val="Normal"/>
    <w:uiPriority w:val="99"/>
    <w:semiHidden/>
    <w:unhideWhenUsed/>
    <w:rsid w:val="000216C0"/>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483283763">
      <w:bodyDiv w:val="1"/>
      <w:marLeft w:val="0"/>
      <w:marRight w:val="0"/>
      <w:marTop w:val="0"/>
      <w:marBottom w:val="0"/>
      <w:divBdr>
        <w:top w:val="none" w:sz="0" w:space="0" w:color="auto"/>
        <w:left w:val="none" w:sz="0" w:space="0" w:color="auto"/>
        <w:bottom w:val="none" w:sz="0" w:space="0" w:color="auto"/>
        <w:right w:val="none" w:sz="0" w:space="0" w:color="auto"/>
      </w:divBdr>
    </w:div>
    <w:div w:id="514728064">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32736565">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978846945">
      <w:bodyDiv w:val="1"/>
      <w:marLeft w:val="0"/>
      <w:marRight w:val="0"/>
      <w:marTop w:val="0"/>
      <w:marBottom w:val="0"/>
      <w:divBdr>
        <w:top w:val="none" w:sz="0" w:space="0" w:color="auto"/>
        <w:left w:val="none" w:sz="0" w:space="0" w:color="auto"/>
        <w:bottom w:val="none" w:sz="0" w:space="0" w:color="auto"/>
        <w:right w:val="none" w:sz="0" w:space="0" w:color="auto"/>
      </w:divBdr>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754157649">
      <w:bodyDiv w:val="1"/>
      <w:marLeft w:val="0"/>
      <w:marRight w:val="0"/>
      <w:marTop w:val="0"/>
      <w:marBottom w:val="0"/>
      <w:divBdr>
        <w:top w:val="none" w:sz="0" w:space="0" w:color="auto"/>
        <w:left w:val="none" w:sz="0" w:space="0" w:color="auto"/>
        <w:bottom w:val="none" w:sz="0" w:space="0" w:color="auto"/>
        <w:right w:val="none" w:sz="0" w:space="0" w:color="auto"/>
      </w:divBdr>
    </w:div>
    <w:div w:id="1799958005">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 w:id="213274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ervoerregio.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yperlink" Target="https://www.justis.nl/producten/gva/" TargetMode="External"/><Relationship Id="rId2" Type="http://schemas.openxmlformats.org/officeDocument/2006/relationships/customXml" Target="../customXml/item2.xml"/><Relationship Id="rId16" Type="http://schemas.openxmlformats.org/officeDocument/2006/relationships/hyperlink" Target="mailto:klachten@vervoerregio.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ted.europa.eu" TargetMode="External"/><Relationship Id="rId5" Type="http://schemas.openxmlformats.org/officeDocument/2006/relationships/numbering" Target="numbering.xml"/><Relationship Id="rId15" Type="http://schemas.openxmlformats.org/officeDocument/2006/relationships/hyperlink" Target="mailto:klachten@vervoerregio.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tenderned.nl/cms/voor-ondernemingen-starten-met-tenderned/eherkenning-gebruiken-voor-tenderne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71c97d-3e21-418d-9b0d-db6b4404748d">
      <Terms xmlns="http://schemas.microsoft.com/office/infopath/2007/PartnerControls"/>
    </lcf76f155ced4ddcb4097134ff3c332f>
    <TaxCatchAll xmlns="04a2966d-4b30-4ac2-b51e-b47a45433e6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2213EC60DDB464DAD021B6DE7D5843E" ma:contentTypeVersion="24" ma:contentTypeDescription="Een nieuw document maken." ma:contentTypeScope="" ma:versionID="4d76df31a3de662d5afce1c2ef984ec8">
  <xsd:schema xmlns:xsd="http://www.w3.org/2001/XMLSchema" xmlns:xs="http://www.w3.org/2001/XMLSchema" xmlns:p="http://schemas.microsoft.com/office/2006/metadata/properties" xmlns:ns2="2071c97d-3e21-418d-9b0d-db6b4404748d" xmlns:ns3="04a2966d-4b30-4ac2-b51e-b47a45433e68" targetNamespace="http://schemas.microsoft.com/office/2006/metadata/properties" ma:root="true" ma:fieldsID="7ebc1a0e50453f5eb8579a014850cabb" ns2:_="" ns3:_="">
    <xsd:import namespace="2071c97d-3e21-418d-9b0d-db6b4404748d"/>
    <xsd:import namespace="04a2966d-4b30-4ac2-b51e-b47a45433e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71c97d-3e21-418d-9b0d-db6b440474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7ce671e0-2aae-4c8d-b367-8bb3494c1b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4a2966d-4b30-4ac2-b51e-b47a45433e68"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0af05695-7d07-4c6c-9a30-acd4316bd897}" ma:internalName="TaxCatchAll" ma:showField="CatchAllData" ma:web="04a2966d-4b30-4ac2-b51e-b47a45433e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2A59E5-DE23-4CEE-ACDC-75BE37EDDC87}">
  <ds:schemaRefs>
    <ds:schemaRef ds:uri="http://schemas.microsoft.com/sharepoint/v3/contenttype/forms"/>
  </ds:schemaRefs>
</ds:datastoreItem>
</file>

<file path=customXml/itemProps2.xml><?xml version="1.0" encoding="utf-8"?>
<ds:datastoreItem xmlns:ds="http://schemas.openxmlformats.org/officeDocument/2006/customXml" ds:itemID="{9A441AA7-5B4D-42A9-8037-9AF8F52C049F}">
  <ds:schemaRefs>
    <ds:schemaRef ds:uri="http://schemas.openxmlformats.org/officeDocument/2006/bibliography"/>
  </ds:schemaRefs>
</ds:datastoreItem>
</file>

<file path=customXml/itemProps3.xml><?xml version="1.0" encoding="utf-8"?>
<ds:datastoreItem xmlns:ds="http://schemas.openxmlformats.org/officeDocument/2006/customXml" ds:itemID="{99C743A6-7838-4E43-8843-A1187CFF0A99}">
  <ds:schemaRefs>
    <ds:schemaRef ds:uri="http://purl.org/dc/dcmitype/"/>
    <ds:schemaRef ds:uri="http://schemas.microsoft.com/office/2006/documentManagement/types"/>
    <ds:schemaRef ds:uri="http://purl.org/dc/terms/"/>
    <ds:schemaRef ds:uri="http://schemas.openxmlformats.org/package/2006/metadata/core-properties"/>
    <ds:schemaRef ds:uri="http://www.w3.org/XML/1998/namespace"/>
    <ds:schemaRef ds:uri="http://schemas.microsoft.com/office/infopath/2007/PartnerControls"/>
    <ds:schemaRef ds:uri="2071c97d-3e21-418d-9b0d-db6b4404748d"/>
    <ds:schemaRef ds:uri="04a2966d-4b30-4ac2-b51e-b47a45433e68"/>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51C92800-7F6C-44ED-BED7-E5F52CF11D12}"/>
</file>

<file path=docProps/app.xml><?xml version="1.0" encoding="utf-8"?>
<Properties xmlns="http://schemas.openxmlformats.org/officeDocument/2006/extended-properties" xmlns:vt="http://schemas.openxmlformats.org/officeDocument/2006/docPropsVTypes">
  <Template>Normal</Template>
  <TotalTime>11</TotalTime>
  <Pages>42</Pages>
  <Words>15951</Words>
  <Characters>87731</Characters>
  <Application>Microsoft Office Word</Application>
  <DocSecurity>0</DocSecurity>
  <Lines>731</Lines>
  <Paragraphs>206</Paragraphs>
  <ScaleCrop>false</ScaleCrop>
  <Company>Significant</Company>
  <LinksUpToDate>false</LinksUpToDate>
  <CharactersWithSpaces>103476</CharactersWithSpaces>
  <SharedDoc>false</SharedDoc>
  <HLinks>
    <vt:vector size="408" baseType="variant">
      <vt:variant>
        <vt:i4>1900548</vt:i4>
      </vt:variant>
      <vt:variant>
        <vt:i4>384</vt:i4>
      </vt:variant>
      <vt:variant>
        <vt:i4>0</vt:i4>
      </vt:variant>
      <vt:variant>
        <vt:i4>5</vt:i4>
      </vt:variant>
      <vt:variant>
        <vt:lpwstr>https://www.justis.nl/producten/gva/</vt:lpwstr>
      </vt:variant>
      <vt:variant>
        <vt:lpwstr/>
      </vt:variant>
      <vt:variant>
        <vt:i4>4653156</vt:i4>
      </vt:variant>
      <vt:variant>
        <vt:i4>381</vt:i4>
      </vt:variant>
      <vt:variant>
        <vt:i4>0</vt:i4>
      </vt:variant>
      <vt:variant>
        <vt:i4>5</vt:i4>
      </vt:variant>
      <vt:variant>
        <vt:lpwstr>mailto:klachten@vervoerregio.nl</vt:lpwstr>
      </vt:variant>
      <vt:variant>
        <vt:lpwstr/>
      </vt:variant>
      <vt:variant>
        <vt:i4>4653156</vt:i4>
      </vt:variant>
      <vt:variant>
        <vt:i4>378</vt:i4>
      </vt:variant>
      <vt:variant>
        <vt:i4>0</vt:i4>
      </vt:variant>
      <vt:variant>
        <vt:i4>5</vt:i4>
      </vt:variant>
      <vt:variant>
        <vt:lpwstr>mailto:klachten@vervoerregio.nl</vt:lpwstr>
      </vt:variant>
      <vt:variant>
        <vt:lpwstr/>
      </vt:variant>
      <vt:variant>
        <vt:i4>8126514</vt:i4>
      </vt:variant>
      <vt:variant>
        <vt:i4>375</vt:i4>
      </vt:variant>
      <vt:variant>
        <vt:i4>0</vt:i4>
      </vt:variant>
      <vt:variant>
        <vt:i4>5</vt:i4>
      </vt:variant>
      <vt:variant>
        <vt:lpwstr>http://www.vervoerregio.nl/</vt:lpwstr>
      </vt:variant>
      <vt:variant>
        <vt:lpwstr/>
      </vt:variant>
      <vt:variant>
        <vt:i4>2031620</vt:i4>
      </vt:variant>
      <vt:variant>
        <vt:i4>372</vt:i4>
      </vt:variant>
      <vt:variant>
        <vt:i4>0</vt:i4>
      </vt:variant>
      <vt:variant>
        <vt:i4>5</vt:i4>
      </vt:variant>
      <vt:variant>
        <vt:lpwstr>http://www.tenderned.nl/</vt:lpwstr>
      </vt:variant>
      <vt:variant>
        <vt:lpwstr/>
      </vt:variant>
      <vt:variant>
        <vt:i4>458844</vt:i4>
      </vt:variant>
      <vt:variant>
        <vt:i4>369</vt:i4>
      </vt:variant>
      <vt:variant>
        <vt:i4>0</vt:i4>
      </vt:variant>
      <vt:variant>
        <vt:i4>5</vt:i4>
      </vt:variant>
      <vt:variant>
        <vt:lpwstr>http://ted.europa.eu/</vt:lpwstr>
      </vt:variant>
      <vt:variant>
        <vt:lpwstr/>
      </vt:variant>
      <vt:variant>
        <vt:i4>1441843</vt:i4>
      </vt:variant>
      <vt:variant>
        <vt:i4>362</vt:i4>
      </vt:variant>
      <vt:variant>
        <vt:i4>0</vt:i4>
      </vt:variant>
      <vt:variant>
        <vt:i4>5</vt:i4>
      </vt:variant>
      <vt:variant>
        <vt:lpwstr/>
      </vt:variant>
      <vt:variant>
        <vt:lpwstr>_Toc109724920</vt:lpwstr>
      </vt:variant>
      <vt:variant>
        <vt:i4>1376307</vt:i4>
      </vt:variant>
      <vt:variant>
        <vt:i4>356</vt:i4>
      </vt:variant>
      <vt:variant>
        <vt:i4>0</vt:i4>
      </vt:variant>
      <vt:variant>
        <vt:i4>5</vt:i4>
      </vt:variant>
      <vt:variant>
        <vt:lpwstr/>
      </vt:variant>
      <vt:variant>
        <vt:lpwstr>_Toc109724919</vt:lpwstr>
      </vt:variant>
      <vt:variant>
        <vt:i4>1376307</vt:i4>
      </vt:variant>
      <vt:variant>
        <vt:i4>350</vt:i4>
      </vt:variant>
      <vt:variant>
        <vt:i4>0</vt:i4>
      </vt:variant>
      <vt:variant>
        <vt:i4>5</vt:i4>
      </vt:variant>
      <vt:variant>
        <vt:lpwstr/>
      </vt:variant>
      <vt:variant>
        <vt:lpwstr>_Toc109724918</vt:lpwstr>
      </vt:variant>
      <vt:variant>
        <vt:i4>1376307</vt:i4>
      </vt:variant>
      <vt:variant>
        <vt:i4>344</vt:i4>
      </vt:variant>
      <vt:variant>
        <vt:i4>0</vt:i4>
      </vt:variant>
      <vt:variant>
        <vt:i4>5</vt:i4>
      </vt:variant>
      <vt:variant>
        <vt:lpwstr/>
      </vt:variant>
      <vt:variant>
        <vt:lpwstr>_Toc109724917</vt:lpwstr>
      </vt:variant>
      <vt:variant>
        <vt:i4>1376307</vt:i4>
      </vt:variant>
      <vt:variant>
        <vt:i4>338</vt:i4>
      </vt:variant>
      <vt:variant>
        <vt:i4>0</vt:i4>
      </vt:variant>
      <vt:variant>
        <vt:i4>5</vt:i4>
      </vt:variant>
      <vt:variant>
        <vt:lpwstr/>
      </vt:variant>
      <vt:variant>
        <vt:lpwstr>_Toc109724916</vt:lpwstr>
      </vt:variant>
      <vt:variant>
        <vt:i4>1376307</vt:i4>
      </vt:variant>
      <vt:variant>
        <vt:i4>332</vt:i4>
      </vt:variant>
      <vt:variant>
        <vt:i4>0</vt:i4>
      </vt:variant>
      <vt:variant>
        <vt:i4>5</vt:i4>
      </vt:variant>
      <vt:variant>
        <vt:lpwstr/>
      </vt:variant>
      <vt:variant>
        <vt:lpwstr>_Toc109724915</vt:lpwstr>
      </vt:variant>
      <vt:variant>
        <vt:i4>1376307</vt:i4>
      </vt:variant>
      <vt:variant>
        <vt:i4>326</vt:i4>
      </vt:variant>
      <vt:variant>
        <vt:i4>0</vt:i4>
      </vt:variant>
      <vt:variant>
        <vt:i4>5</vt:i4>
      </vt:variant>
      <vt:variant>
        <vt:lpwstr/>
      </vt:variant>
      <vt:variant>
        <vt:lpwstr>_Toc109724914</vt:lpwstr>
      </vt:variant>
      <vt:variant>
        <vt:i4>1376307</vt:i4>
      </vt:variant>
      <vt:variant>
        <vt:i4>320</vt:i4>
      </vt:variant>
      <vt:variant>
        <vt:i4>0</vt:i4>
      </vt:variant>
      <vt:variant>
        <vt:i4>5</vt:i4>
      </vt:variant>
      <vt:variant>
        <vt:lpwstr/>
      </vt:variant>
      <vt:variant>
        <vt:lpwstr>_Toc109724913</vt:lpwstr>
      </vt:variant>
      <vt:variant>
        <vt:i4>1376307</vt:i4>
      </vt:variant>
      <vt:variant>
        <vt:i4>314</vt:i4>
      </vt:variant>
      <vt:variant>
        <vt:i4>0</vt:i4>
      </vt:variant>
      <vt:variant>
        <vt:i4>5</vt:i4>
      </vt:variant>
      <vt:variant>
        <vt:lpwstr/>
      </vt:variant>
      <vt:variant>
        <vt:lpwstr>_Toc109724912</vt:lpwstr>
      </vt:variant>
      <vt:variant>
        <vt:i4>1376307</vt:i4>
      </vt:variant>
      <vt:variant>
        <vt:i4>308</vt:i4>
      </vt:variant>
      <vt:variant>
        <vt:i4>0</vt:i4>
      </vt:variant>
      <vt:variant>
        <vt:i4>5</vt:i4>
      </vt:variant>
      <vt:variant>
        <vt:lpwstr/>
      </vt:variant>
      <vt:variant>
        <vt:lpwstr>_Toc109724911</vt:lpwstr>
      </vt:variant>
      <vt:variant>
        <vt:i4>1376307</vt:i4>
      </vt:variant>
      <vt:variant>
        <vt:i4>302</vt:i4>
      </vt:variant>
      <vt:variant>
        <vt:i4>0</vt:i4>
      </vt:variant>
      <vt:variant>
        <vt:i4>5</vt:i4>
      </vt:variant>
      <vt:variant>
        <vt:lpwstr/>
      </vt:variant>
      <vt:variant>
        <vt:lpwstr>_Toc109724910</vt:lpwstr>
      </vt:variant>
      <vt:variant>
        <vt:i4>1310771</vt:i4>
      </vt:variant>
      <vt:variant>
        <vt:i4>296</vt:i4>
      </vt:variant>
      <vt:variant>
        <vt:i4>0</vt:i4>
      </vt:variant>
      <vt:variant>
        <vt:i4>5</vt:i4>
      </vt:variant>
      <vt:variant>
        <vt:lpwstr/>
      </vt:variant>
      <vt:variant>
        <vt:lpwstr>_Toc109724909</vt:lpwstr>
      </vt:variant>
      <vt:variant>
        <vt:i4>1310771</vt:i4>
      </vt:variant>
      <vt:variant>
        <vt:i4>290</vt:i4>
      </vt:variant>
      <vt:variant>
        <vt:i4>0</vt:i4>
      </vt:variant>
      <vt:variant>
        <vt:i4>5</vt:i4>
      </vt:variant>
      <vt:variant>
        <vt:lpwstr/>
      </vt:variant>
      <vt:variant>
        <vt:lpwstr>_Toc109724908</vt:lpwstr>
      </vt:variant>
      <vt:variant>
        <vt:i4>1310771</vt:i4>
      </vt:variant>
      <vt:variant>
        <vt:i4>284</vt:i4>
      </vt:variant>
      <vt:variant>
        <vt:i4>0</vt:i4>
      </vt:variant>
      <vt:variant>
        <vt:i4>5</vt:i4>
      </vt:variant>
      <vt:variant>
        <vt:lpwstr/>
      </vt:variant>
      <vt:variant>
        <vt:lpwstr>_Toc109724907</vt:lpwstr>
      </vt:variant>
      <vt:variant>
        <vt:i4>1310771</vt:i4>
      </vt:variant>
      <vt:variant>
        <vt:i4>278</vt:i4>
      </vt:variant>
      <vt:variant>
        <vt:i4>0</vt:i4>
      </vt:variant>
      <vt:variant>
        <vt:i4>5</vt:i4>
      </vt:variant>
      <vt:variant>
        <vt:lpwstr/>
      </vt:variant>
      <vt:variant>
        <vt:lpwstr>_Toc109724906</vt:lpwstr>
      </vt:variant>
      <vt:variant>
        <vt:i4>1310771</vt:i4>
      </vt:variant>
      <vt:variant>
        <vt:i4>272</vt:i4>
      </vt:variant>
      <vt:variant>
        <vt:i4>0</vt:i4>
      </vt:variant>
      <vt:variant>
        <vt:i4>5</vt:i4>
      </vt:variant>
      <vt:variant>
        <vt:lpwstr/>
      </vt:variant>
      <vt:variant>
        <vt:lpwstr>_Toc109724905</vt:lpwstr>
      </vt:variant>
      <vt:variant>
        <vt:i4>1310771</vt:i4>
      </vt:variant>
      <vt:variant>
        <vt:i4>266</vt:i4>
      </vt:variant>
      <vt:variant>
        <vt:i4>0</vt:i4>
      </vt:variant>
      <vt:variant>
        <vt:i4>5</vt:i4>
      </vt:variant>
      <vt:variant>
        <vt:lpwstr/>
      </vt:variant>
      <vt:variant>
        <vt:lpwstr>_Toc109724904</vt:lpwstr>
      </vt:variant>
      <vt:variant>
        <vt:i4>1310771</vt:i4>
      </vt:variant>
      <vt:variant>
        <vt:i4>260</vt:i4>
      </vt:variant>
      <vt:variant>
        <vt:i4>0</vt:i4>
      </vt:variant>
      <vt:variant>
        <vt:i4>5</vt:i4>
      </vt:variant>
      <vt:variant>
        <vt:lpwstr/>
      </vt:variant>
      <vt:variant>
        <vt:lpwstr>_Toc109724903</vt:lpwstr>
      </vt:variant>
      <vt:variant>
        <vt:i4>1310771</vt:i4>
      </vt:variant>
      <vt:variant>
        <vt:i4>254</vt:i4>
      </vt:variant>
      <vt:variant>
        <vt:i4>0</vt:i4>
      </vt:variant>
      <vt:variant>
        <vt:i4>5</vt:i4>
      </vt:variant>
      <vt:variant>
        <vt:lpwstr/>
      </vt:variant>
      <vt:variant>
        <vt:lpwstr>_Toc109724902</vt:lpwstr>
      </vt:variant>
      <vt:variant>
        <vt:i4>1310771</vt:i4>
      </vt:variant>
      <vt:variant>
        <vt:i4>248</vt:i4>
      </vt:variant>
      <vt:variant>
        <vt:i4>0</vt:i4>
      </vt:variant>
      <vt:variant>
        <vt:i4>5</vt:i4>
      </vt:variant>
      <vt:variant>
        <vt:lpwstr/>
      </vt:variant>
      <vt:variant>
        <vt:lpwstr>_Toc109724901</vt:lpwstr>
      </vt:variant>
      <vt:variant>
        <vt:i4>1310771</vt:i4>
      </vt:variant>
      <vt:variant>
        <vt:i4>242</vt:i4>
      </vt:variant>
      <vt:variant>
        <vt:i4>0</vt:i4>
      </vt:variant>
      <vt:variant>
        <vt:i4>5</vt:i4>
      </vt:variant>
      <vt:variant>
        <vt:lpwstr/>
      </vt:variant>
      <vt:variant>
        <vt:lpwstr>_Toc109724900</vt:lpwstr>
      </vt:variant>
      <vt:variant>
        <vt:i4>1900594</vt:i4>
      </vt:variant>
      <vt:variant>
        <vt:i4>236</vt:i4>
      </vt:variant>
      <vt:variant>
        <vt:i4>0</vt:i4>
      </vt:variant>
      <vt:variant>
        <vt:i4>5</vt:i4>
      </vt:variant>
      <vt:variant>
        <vt:lpwstr/>
      </vt:variant>
      <vt:variant>
        <vt:lpwstr>_Toc109724899</vt:lpwstr>
      </vt:variant>
      <vt:variant>
        <vt:i4>1900594</vt:i4>
      </vt:variant>
      <vt:variant>
        <vt:i4>230</vt:i4>
      </vt:variant>
      <vt:variant>
        <vt:i4>0</vt:i4>
      </vt:variant>
      <vt:variant>
        <vt:i4>5</vt:i4>
      </vt:variant>
      <vt:variant>
        <vt:lpwstr/>
      </vt:variant>
      <vt:variant>
        <vt:lpwstr>_Toc109724898</vt:lpwstr>
      </vt:variant>
      <vt:variant>
        <vt:i4>1900594</vt:i4>
      </vt:variant>
      <vt:variant>
        <vt:i4>224</vt:i4>
      </vt:variant>
      <vt:variant>
        <vt:i4>0</vt:i4>
      </vt:variant>
      <vt:variant>
        <vt:i4>5</vt:i4>
      </vt:variant>
      <vt:variant>
        <vt:lpwstr/>
      </vt:variant>
      <vt:variant>
        <vt:lpwstr>_Toc109724897</vt:lpwstr>
      </vt:variant>
      <vt:variant>
        <vt:i4>1900594</vt:i4>
      </vt:variant>
      <vt:variant>
        <vt:i4>218</vt:i4>
      </vt:variant>
      <vt:variant>
        <vt:i4>0</vt:i4>
      </vt:variant>
      <vt:variant>
        <vt:i4>5</vt:i4>
      </vt:variant>
      <vt:variant>
        <vt:lpwstr/>
      </vt:variant>
      <vt:variant>
        <vt:lpwstr>_Toc109724896</vt:lpwstr>
      </vt:variant>
      <vt:variant>
        <vt:i4>1900594</vt:i4>
      </vt:variant>
      <vt:variant>
        <vt:i4>212</vt:i4>
      </vt:variant>
      <vt:variant>
        <vt:i4>0</vt:i4>
      </vt:variant>
      <vt:variant>
        <vt:i4>5</vt:i4>
      </vt:variant>
      <vt:variant>
        <vt:lpwstr/>
      </vt:variant>
      <vt:variant>
        <vt:lpwstr>_Toc109724895</vt:lpwstr>
      </vt:variant>
      <vt:variant>
        <vt:i4>1900594</vt:i4>
      </vt:variant>
      <vt:variant>
        <vt:i4>206</vt:i4>
      </vt:variant>
      <vt:variant>
        <vt:i4>0</vt:i4>
      </vt:variant>
      <vt:variant>
        <vt:i4>5</vt:i4>
      </vt:variant>
      <vt:variant>
        <vt:lpwstr/>
      </vt:variant>
      <vt:variant>
        <vt:lpwstr>_Toc109724894</vt:lpwstr>
      </vt:variant>
      <vt:variant>
        <vt:i4>1900594</vt:i4>
      </vt:variant>
      <vt:variant>
        <vt:i4>200</vt:i4>
      </vt:variant>
      <vt:variant>
        <vt:i4>0</vt:i4>
      </vt:variant>
      <vt:variant>
        <vt:i4>5</vt:i4>
      </vt:variant>
      <vt:variant>
        <vt:lpwstr/>
      </vt:variant>
      <vt:variant>
        <vt:lpwstr>_Toc109724893</vt:lpwstr>
      </vt:variant>
      <vt:variant>
        <vt:i4>1900594</vt:i4>
      </vt:variant>
      <vt:variant>
        <vt:i4>194</vt:i4>
      </vt:variant>
      <vt:variant>
        <vt:i4>0</vt:i4>
      </vt:variant>
      <vt:variant>
        <vt:i4>5</vt:i4>
      </vt:variant>
      <vt:variant>
        <vt:lpwstr/>
      </vt:variant>
      <vt:variant>
        <vt:lpwstr>_Toc109724892</vt:lpwstr>
      </vt:variant>
      <vt:variant>
        <vt:i4>1900594</vt:i4>
      </vt:variant>
      <vt:variant>
        <vt:i4>188</vt:i4>
      </vt:variant>
      <vt:variant>
        <vt:i4>0</vt:i4>
      </vt:variant>
      <vt:variant>
        <vt:i4>5</vt:i4>
      </vt:variant>
      <vt:variant>
        <vt:lpwstr/>
      </vt:variant>
      <vt:variant>
        <vt:lpwstr>_Toc109724891</vt:lpwstr>
      </vt:variant>
      <vt:variant>
        <vt:i4>1900594</vt:i4>
      </vt:variant>
      <vt:variant>
        <vt:i4>182</vt:i4>
      </vt:variant>
      <vt:variant>
        <vt:i4>0</vt:i4>
      </vt:variant>
      <vt:variant>
        <vt:i4>5</vt:i4>
      </vt:variant>
      <vt:variant>
        <vt:lpwstr/>
      </vt:variant>
      <vt:variant>
        <vt:lpwstr>_Toc109724890</vt:lpwstr>
      </vt:variant>
      <vt:variant>
        <vt:i4>1835058</vt:i4>
      </vt:variant>
      <vt:variant>
        <vt:i4>176</vt:i4>
      </vt:variant>
      <vt:variant>
        <vt:i4>0</vt:i4>
      </vt:variant>
      <vt:variant>
        <vt:i4>5</vt:i4>
      </vt:variant>
      <vt:variant>
        <vt:lpwstr/>
      </vt:variant>
      <vt:variant>
        <vt:lpwstr>_Toc109724889</vt:lpwstr>
      </vt:variant>
      <vt:variant>
        <vt:i4>1835058</vt:i4>
      </vt:variant>
      <vt:variant>
        <vt:i4>170</vt:i4>
      </vt:variant>
      <vt:variant>
        <vt:i4>0</vt:i4>
      </vt:variant>
      <vt:variant>
        <vt:i4>5</vt:i4>
      </vt:variant>
      <vt:variant>
        <vt:lpwstr/>
      </vt:variant>
      <vt:variant>
        <vt:lpwstr>_Toc109724888</vt:lpwstr>
      </vt:variant>
      <vt:variant>
        <vt:i4>1835058</vt:i4>
      </vt:variant>
      <vt:variant>
        <vt:i4>164</vt:i4>
      </vt:variant>
      <vt:variant>
        <vt:i4>0</vt:i4>
      </vt:variant>
      <vt:variant>
        <vt:i4>5</vt:i4>
      </vt:variant>
      <vt:variant>
        <vt:lpwstr/>
      </vt:variant>
      <vt:variant>
        <vt:lpwstr>_Toc109724887</vt:lpwstr>
      </vt:variant>
      <vt:variant>
        <vt:i4>1835058</vt:i4>
      </vt:variant>
      <vt:variant>
        <vt:i4>158</vt:i4>
      </vt:variant>
      <vt:variant>
        <vt:i4>0</vt:i4>
      </vt:variant>
      <vt:variant>
        <vt:i4>5</vt:i4>
      </vt:variant>
      <vt:variant>
        <vt:lpwstr/>
      </vt:variant>
      <vt:variant>
        <vt:lpwstr>_Toc109724886</vt:lpwstr>
      </vt:variant>
      <vt:variant>
        <vt:i4>1835058</vt:i4>
      </vt:variant>
      <vt:variant>
        <vt:i4>152</vt:i4>
      </vt:variant>
      <vt:variant>
        <vt:i4>0</vt:i4>
      </vt:variant>
      <vt:variant>
        <vt:i4>5</vt:i4>
      </vt:variant>
      <vt:variant>
        <vt:lpwstr/>
      </vt:variant>
      <vt:variant>
        <vt:lpwstr>_Toc109724885</vt:lpwstr>
      </vt:variant>
      <vt:variant>
        <vt:i4>1835058</vt:i4>
      </vt:variant>
      <vt:variant>
        <vt:i4>146</vt:i4>
      </vt:variant>
      <vt:variant>
        <vt:i4>0</vt:i4>
      </vt:variant>
      <vt:variant>
        <vt:i4>5</vt:i4>
      </vt:variant>
      <vt:variant>
        <vt:lpwstr/>
      </vt:variant>
      <vt:variant>
        <vt:lpwstr>_Toc109724884</vt:lpwstr>
      </vt:variant>
      <vt:variant>
        <vt:i4>1835058</vt:i4>
      </vt:variant>
      <vt:variant>
        <vt:i4>140</vt:i4>
      </vt:variant>
      <vt:variant>
        <vt:i4>0</vt:i4>
      </vt:variant>
      <vt:variant>
        <vt:i4>5</vt:i4>
      </vt:variant>
      <vt:variant>
        <vt:lpwstr/>
      </vt:variant>
      <vt:variant>
        <vt:lpwstr>_Toc109724883</vt:lpwstr>
      </vt:variant>
      <vt:variant>
        <vt:i4>1835058</vt:i4>
      </vt:variant>
      <vt:variant>
        <vt:i4>134</vt:i4>
      </vt:variant>
      <vt:variant>
        <vt:i4>0</vt:i4>
      </vt:variant>
      <vt:variant>
        <vt:i4>5</vt:i4>
      </vt:variant>
      <vt:variant>
        <vt:lpwstr/>
      </vt:variant>
      <vt:variant>
        <vt:lpwstr>_Toc109724882</vt:lpwstr>
      </vt:variant>
      <vt:variant>
        <vt:i4>1835058</vt:i4>
      </vt:variant>
      <vt:variant>
        <vt:i4>128</vt:i4>
      </vt:variant>
      <vt:variant>
        <vt:i4>0</vt:i4>
      </vt:variant>
      <vt:variant>
        <vt:i4>5</vt:i4>
      </vt:variant>
      <vt:variant>
        <vt:lpwstr/>
      </vt:variant>
      <vt:variant>
        <vt:lpwstr>_Toc109724881</vt:lpwstr>
      </vt:variant>
      <vt:variant>
        <vt:i4>1835058</vt:i4>
      </vt:variant>
      <vt:variant>
        <vt:i4>122</vt:i4>
      </vt:variant>
      <vt:variant>
        <vt:i4>0</vt:i4>
      </vt:variant>
      <vt:variant>
        <vt:i4>5</vt:i4>
      </vt:variant>
      <vt:variant>
        <vt:lpwstr/>
      </vt:variant>
      <vt:variant>
        <vt:lpwstr>_Toc109724880</vt:lpwstr>
      </vt:variant>
      <vt:variant>
        <vt:i4>1245234</vt:i4>
      </vt:variant>
      <vt:variant>
        <vt:i4>116</vt:i4>
      </vt:variant>
      <vt:variant>
        <vt:i4>0</vt:i4>
      </vt:variant>
      <vt:variant>
        <vt:i4>5</vt:i4>
      </vt:variant>
      <vt:variant>
        <vt:lpwstr/>
      </vt:variant>
      <vt:variant>
        <vt:lpwstr>_Toc109724879</vt:lpwstr>
      </vt:variant>
      <vt:variant>
        <vt:i4>1245234</vt:i4>
      </vt:variant>
      <vt:variant>
        <vt:i4>110</vt:i4>
      </vt:variant>
      <vt:variant>
        <vt:i4>0</vt:i4>
      </vt:variant>
      <vt:variant>
        <vt:i4>5</vt:i4>
      </vt:variant>
      <vt:variant>
        <vt:lpwstr/>
      </vt:variant>
      <vt:variant>
        <vt:lpwstr>_Toc109724878</vt:lpwstr>
      </vt:variant>
      <vt:variant>
        <vt:i4>1245234</vt:i4>
      </vt:variant>
      <vt:variant>
        <vt:i4>104</vt:i4>
      </vt:variant>
      <vt:variant>
        <vt:i4>0</vt:i4>
      </vt:variant>
      <vt:variant>
        <vt:i4>5</vt:i4>
      </vt:variant>
      <vt:variant>
        <vt:lpwstr/>
      </vt:variant>
      <vt:variant>
        <vt:lpwstr>_Toc109724877</vt:lpwstr>
      </vt:variant>
      <vt:variant>
        <vt:i4>1245234</vt:i4>
      </vt:variant>
      <vt:variant>
        <vt:i4>98</vt:i4>
      </vt:variant>
      <vt:variant>
        <vt:i4>0</vt:i4>
      </vt:variant>
      <vt:variant>
        <vt:i4>5</vt:i4>
      </vt:variant>
      <vt:variant>
        <vt:lpwstr/>
      </vt:variant>
      <vt:variant>
        <vt:lpwstr>_Toc109724876</vt:lpwstr>
      </vt:variant>
      <vt:variant>
        <vt:i4>1245234</vt:i4>
      </vt:variant>
      <vt:variant>
        <vt:i4>92</vt:i4>
      </vt:variant>
      <vt:variant>
        <vt:i4>0</vt:i4>
      </vt:variant>
      <vt:variant>
        <vt:i4>5</vt:i4>
      </vt:variant>
      <vt:variant>
        <vt:lpwstr/>
      </vt:variant>
      <vt:variant>
        <vt:lpwstr>_Toc109724875</vt:lpwstr>
      </vt:variant>
      <vt:variant>
        <vt:i4>1245234</vt:i4>
      </vt:variant>
      <vt:variant>
        <vt:i4>86</vt:i4>
      </vt:variant>
      <vt:variant>
        <vt:i4>0</vt:i4>
      </vt:variant>
      <vt:variant>
        <vt:i4>5</vt:i4>
      </vt:variant>
      <vt:variant>
        <vt:lpwstr/>
      </vt:variant>
      <vt:variant>
        <vt:lpwstr>_Toc109724874</vt:lpwstr>
      </vt:variant>
      <vt:variant>
        <vt:i4>1245234</vt:i4>
      </vt:variant>
      <vt:variant>
        <vt:i4>80</vt:i4>
      </vt:variant>
      <vt:variant>
        <vt:i4>0</vt:i4>
      </vt:variant>
      <vt:variant>
        <vt:i4>5</vt:i4>
      </vt:variant>
      <vt:variant>
        <vt:lpwstr/>
      </vt:variant>
      <vt:variant>
        <vt:lpwstr>_Toc109724873</vt:lpwstr>
      </vt:variant>
      <vt:variant>
        <vt:i4>1245234</vt:i4>
      </vt:variant>
      <vt:variant>
        <vt:i4>74</vt:i4>
      </vt:variant>
      <vt:variant>
        <vt:i4>0</vt:i4>
      </vt:variant>
      <vt:variant>
        <vt:i4>5</vt:i4>
      </vt:variant>
      <vt:variant>
        <vt:lpwstr/>
      </vt:variant>
      <vt:variant>
        <vt:lpwstr>_Toc109724872</vt:lpwstr>
      </vt:variant>
      <vt:variant>
        <vt:i4>1245234</vt:i4>
      </vt:variant>
      <vt:variant>
        <vt:i4>68</vt:i4>
      </vt:variant>
      <vt:variant>
        <vt:i4>0</vt:i4>
      </vt:variant>
      <vt:variant>
        <vt:i4>5</vt:i4>
      </vt:variant>
      <vt:variant>
        <vt:lpwstr/>
      </vt:variant>
      <vt:variant>
        <vt:lpwstr>_Toc109724871</vt:lpwstr>
      </vt:variant>
      <vt:variant>
        <vt:i4>1245234</vt:i4>
      </vt:variant>
      <vt:variant>
        <vt:i4>62</vt:i4>
      </vt:variant>
      <vt:variant>
        <vt:i4>0</vt:i4>
      </vt:variant>
      <vt:variant>
        <vt:i4>5</vt:i4>
      </vt:variant>
      <vt:variant>
        <vt:lpwstr/>
      </vt:variant>
      <vt:variant>
        <vt:lpwstr>_Toc109724870</vt:lpwstr>
      </vt:variant>
      <vt:variant>
        <vt:i4>1179698</vt:i4>
      </vt:variant>
      <vt:variant>
        <vt:i4>56</vt:i4>
      </vt:variant>
      <vt:variant>
        <vt:i4>0</vt:i4>
      </vt:variant>
      <vt:variant>
        <vt:i4>5</vt:i4>
      </vt:variant>
      <vt:variant>
        <vt:lpwstr/>
      </vt:variant>
      <vt:variant>
        <vt:lpwstr>_Toc109724869</vt:lpwstr>
      </vt:variant>
      <vt:variant>
        <vt:i4>1179698</vt:i4>
      </vt:variant>
      <vt:variant>
        <vt:i4>50</vt:i4>
      </vt:variant>
      <vt:variant>
        <vt:i4>0</vt:i4>
      </vt:variant>
      <vt:variant>
        <vt:i4>5</vt:i4>
      </vt:variant>
      <vt:variant>
        <vt:lpwstr/>
      </vt:variant>
      <vt:variant>
        <vt:lpwstr>_Toc109724868</vt:lpwstr>
      </vt:variant>
      <vt:variant>
        <vt:i4>1179698</vt:i4>
      </vt:variant>
      <vt:variant>
        <vt:i4>44</vt:i4>
      </vt:variant>
      <vt:variant>
        <vt:i4>0</vt:i4>
      </vt:variant>
      <vt:variant>
        <vt:i4>5</vt:i4>
      </vt:variant>
      <vt:variant>
        <vt:lpwstr/>
      </vt:variant>
      <vt:variant>
        <vt:lpwstr>_Toc109724867</vt:lpwstr>
      </vt:variant>
      <vt:variant>
        <vt:i4>1179698</vt:i4>
      </vt:variant>
      <vt:variant>
        <vt:i4>38</vt:i4>
      </vt:variant>
      <vt:variant>
        <vt:i4>0</vt:i4>
      </vt:variant>
      <vt:variant>
        <vt:i4>5</vt:i4>
      </vt:variant>
      <vt:variant>
        <vt:lpwstr/>
      </vt:variant>
      <vt:variant>
        <vt:lpwstr>_Toc109724866</vt:lpwstr>
      </vt:variant>
      <vt:variant>
        <vt:i4>1179698</vt:i4>
      </vt:variant>
      <vt:variant>
        <vt:i4>32</vt:i4>
      </vt:variant>
      <vt:variant>
        <vt:i4>0</vt:i4>
      </vt:variant>
      <vt:variant>
        <vt:i4>5</vt:i4>
      </vt:variant>
      <vt:variant>
        <vt:lpwstr/>
      </vt:variant>
      <vt:variant>
        <vt:lpwstr>_Toc109724865</vt:lpwstr>
      </vt:variant>
      <vt:variant>
        <vt:i4>1179698</vt:i4>
      </vt:variant>
      <vt:variant>
        <vt:i4>26</vt:i4>
      </vt:variant>
      <vt:variant>
        <vt:i4>0</vt:i4>
      </vt:variant>
      <vt:variant>
        <vt:i4>5</vt:i4>
      </vt:variant>
      <vt:variant>
        <vt:lpwstr/>
      </vt:variant>
      <vt:variant>
        <vt:lpwstr>_Toc109724864</vt:lpwstr>
      </vt:variant>
      <vt:variant>
        <vt:i4>1179698</vt:i4>
      </vt:variant>
      <vt:variant>
        <vt:i4>20</vt:i4>
      </vt:variant>
      <vt:variant>
        <vt:i4>0</vt:i4>
      </vt:variant>
      <vt:variant>
        <vt:i4>5</vt:i4>
      </vt:variant>
      <vt:variant>
        <vt:lpwstr/>
      </vt:variant>
      <vt:variant>
        <vt:lpwstr>_Toc109724863</vt:lpwstr>
      </vt:variant>
      <vt:variant>
        <vt:i4>1179698</vt:i4>
      </vt:variant>
      <vt:variant>
        <vt:i4>14</vt:i4>
      </vt:variant>
      <vt:variant>
        <vt:i4>0</vt:i4>
      </vt:variant>
      <vt:variant>
        <vt:i4>5</vt:i4>
      </vt:variant>
      <vt:variant>
        <vt:lpwstr/>
      </vt:variant>
      <vt:variant>
        <vt:lpwstr>_Toc109724862</vt:lpwstr>
      </vt:variant>
      <vt:variant>
        <vt:i4>1179698</vt:i4>
      </vt:variant>
      <vt:variant>
        <vt:i4>8</vt:i4>
      </vt:variant>
      <vt:variant>
        <vt:i4>0</vt:i4>
      </vt:variant>
      <vt:variant>
        <vt:i4>5</vt:i4>
      </vt:variant>
      <vt:variant>
        <vt:lpwstr/>
      </vt:variant>
      <vt:variant>
        <vt:lpwstr>_Toc109724861</vt:lpwstr>
      </vt:variant>
      <vt:variant>
        <vt:i4>1179698</vt:i4>
      </vt:variant>
      <vt:variant>
        <vt:i4>2</vt:i4>
      </vt:variant>
      <vt:variant>
        <vt:i4>0</vt:i4>
      </vt:variant>
      <vt:variant>
        <vt:i4>5</vt:i4>
      </vt:variant>
      <vt:variant>
        <vt:lpwstr/>
      </vt:variant>
      <vt:variant>
        <vt:lpwstr>_Toc109724860</vt:lpwstr>
      </vt:variant>
      <vt:variant>
        <vt:i4>2424943</vt:i4>
      </vt:variant>
      <vt:variant>
        <vt:i4>0</vt:i4>
      </vt:variant>
      <vt:variant>
        <vt:i4>0</vt:i4>
      </vt:variant>
      <vt:variant>
        <vt:i4>5</vt:i4>
      </vt:variant>
      <vt:variant>
        <vt:lpwstr>https://www.tenderned.nl/cms/voor-ondernemingen-starten-met-tenderned/eherkenning-gebruiken-voor-tenderned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J.vanWijk@vervoerregio.nl</dc:creator>
  <cp:keywords/>
  <cp:lastModifiedBy>van Keulen, Sharmayne</cp:lastModifiedBy>
  <cp:revision>3</cp:revision>
  <cp:lastPrinted>2022-07-22T16:38:00Z</cp:lastPrinted>
  <dcterms:created xsi:type="dcterms:W3CDTF">2022-07-28T07:34:00Z</dcterms:created>
  <dcterms:modified xsi:type="dcterms:W3CDTF">2022-07-28T07:42:00Z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0x01010092213EC60DDB464DAD021B6DE7D5843E</vt:lpwstr>
  </property>
  <property fmtid="{D5CDD505-2E9C-101B-9397-08002B2CF9AE}" pid="3" name="MediaServiceImageTags">
    <vt:lpwstr/>
  </property>
</Properties>
</file>