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45A" w:rsidRPr="000718A4" w:rsidRDefault="009D745A" w:rsidP="009D745A">
      <w:pPr>
        <w:pStyle w:val="Titel"/>
        <w:tabs>
          <w:tab w:val="left" w:pos="2267"/>
        </w:tabs>
        <w:jc w:val="left"/>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59264" behindDoc="1" locked="0" layoutInCell="1" allowOverlap="1">
                <wp:simplePos x="0" y="0"/>
                <wp:positionH relativeFrom="page">
                  <wp:posOffset>1899285</wp:posOffset>
                </wp:positionH>
                <wp:positionV relativeFrom="paragraph">
                  <wp:posOffset>84455</wp:posOffset>
                </wp:positionV>
                <wp:extent cx="0" cy="212090"/>
                <wp:effectExtent l="13335" t="12700" r="5715" b="1333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52DE3" id="Rechte verbindingslijn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55pt,6.65pt" to="149.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" strokecolor="#231f20" strokeweight=".5pt">
                <w10:wrap anchorx="page"/>
              </v:line>
            </w:pict>
          </mc:Fallback>
        </mc:AlternateContent>
      </w:r>
      <w:r w:rsidRPr="000718A4">
        <w:rPr>
          <w:rFonts w:ascii="Calibri Light" w:hAnsi="Calibri Light" w:cs="Calibri Light"/>
          <w:color w:val="F79221"/>
        </w:rPr>
        <w:t xml:space="preserve">Bijlage </w:t>
      </w:r>
      <w:r>
        <w:rPr>
          <w:rFonts w:ascii="Calibri Light" w:hAnsi="Calibri Light" w:cs="Calibri Light"/>
          <w:color w:val="F79221"/>
        </w:rPr>
        <w:t>12</w:t>
      </w:r>
      <w:r w:rsidRPr="000718A4">
        <w:rPr>
          <w:rFonts w:ascii="Calibri Light" w:hAnsi="Calibri Light" w:cs="Calibri Light"/>
          <w:color w:val="F79221"/>
        </w:rPr>
        <w:tab/>
      </w:r>
      <w:r>
        <w:rPr>
          <w:rFonts w:ascii="Calibri Light" w:hAnsi="Calibri Light" w:cs="Calibri Light"/>
          <w:color w:val="212E63"/>
        </w:rPr>
        <w:t>Functies</w:t>
      </w:r>
    </w:p>
    <w:p w:rsidR="008734A6" w:rsidRPr="009D745A" w:rsidRDefault="008734A6" w:rsidP="00916F64">
      <w:pPr>
        <w:rPr>
          <w:rFonts w:ascii="Calibri Light" w:hAnsi="Calibri Light" w:cs="Calibri Light"/>
          <w:sz w:val="20"/>
        </w:rPr>
      </w:pPr>
    </w:p>
    <w:p w:rsidR="008734A6" w:rsidRPr="009D745A" w:rsidRDefault="008E4A28" w:rsidP="00916F64">
      <w:pPr>
        <w:rPr>
          <w:rFonts w:ascii="Calibri Light" w:hAnsi="Calibri Light" w:cs="Calibri Light"/>
          <w:sz w:val="20"/>
        </w:rPr>
      </w:pPr>
      <w:r w:rsidRPr="009D745A">
        <w:rPr>
          <w:rFonts w:ascii="Calibri Light" w:hAnsi="Calibri Light" w:cs="Calibri Light"/>
          <w:sz w:val="20"/>
          <w:u w:val="single"/>
        </w:rPr>
        <w:t>B</w:t>
      </w:r>
      <w:r w:rsidR="008734A6" w:rsidRPr="009D745A">
        <w:rPr>
          <w:rFonts w:ascii="Calibri Light" w:hAnsi="Calibri Light" w:cs="Calibri Light"/>
          <w:sz w:val="20"/>
          <w:u w:val="single"/>
        </w:rPr>
        <w:t>edrijf Ontwikkeling en Participatie</w:t>
      </w:r>
    </w:p>
    <w:p w:rsidR="008734A6" w:rsidRDefault="008734A6" w:rsidP="00916F64">
      <w:pPr>
        <w:rPr>
          <w:rFonts w:ascii="Calibri Light" w:hAnsi="Calibri Light" w:cs="Calibri Light"/>
          <w:sz w:val="20"/>
        </w:rPr>
      </w:pPr>
    </w:p>
    <w:p w:rsidR="009D745A" w:rsidRPr="009D745A" w:rsidRDefault="009D745A" w:rsidP="00916F64">
      <w:pPr>
        <w:rPr>
          <w:rFonts w:ascii="Calibri Light" w:hAnsi="Calibri Light" w:cs="Calibri Light"/>
          <w:sz w:val="20"/>
        </w:rPr>
      </w:pPr>
    </w:p>
    <w:p w:rsidR="008E4A28" w:rsidRPr="009D745A" w:rsidRDefault="008E4A28" w:rsidP="00916F64">
      <w:pPr>
        <w:rPr>
          <w:rFonts w:ascii="Calibri Light" w:hAnsi="Calibri Light" w:cs="Calibri Light"/>
          <w:sz w:val="20"/>
        </w:rPr>
      </w:pPr>
      <w:r w:rsidRPr="009D745A">
        <w:rPr>
          <w:rFonts w:ascii="Calibri Light" w:hAnsi="Calibri Light" w:cs="Calibri Light"/>
          <w:sz w:val="20"/>
        </w:rPr>
        <w:t>Meest voorkomende vacatures</w:t>
      </w:r>
      <w:r w:rsidR="009D745A" w:rsidRPr="009D745A">
        <w:rPr>
          <w:rFonts w:ascii="Calibri Light" w:hAnsi="Calibri Light" w:cs="Calibri Light"/>
          <w:sz w:val="20"/>
        </w:rPr>
        <w:t>:</w:t>
      </w:r>
    </w:p>
    <w:p w:rsidR="008E4A28" w:rsidRPr="009D745A" w:rsidRDefault="008E4A28" w:rsidP="00916F64">
      <w:pPr>
        <w:rPr>
          <w:rFonts w:ascii="Calibri Light" w:hAnsi="Calibri Light" w:cs="Calibri Light"/>
          <w:sz w:val="20"/>
          <w:u w:val="single"/>
        </w:rPr>
      </w:pPr>
      <w:bookmarkStart w:id="0" w:name="_GoBack"/>
      <w:bookmarkEnd w:id="0"/>
    </w:p>
    <w:p w:rsidR="008E4A28" w:rsidRPr="009D745A" w:rsidRDefault="008E4A28" w:rsidP="00916F64">
      <w:pPr>
        <w:rPr>
          <w:rFonts w:ascii="Calibri Light" w:hAnsi="Calibri Light" w:cs="Calibri Light"/>
          <w:sz w:val="20"/>
        </w:rPr>
      </w:pPr>
      <w:r w:rsidRPr="009D745A">
        <w:rPr>
          <w:rFonts w:ascii="Calibri Light" w:hAnsi="Calibri Light" w:cs="Calibri Light"/>
          <w:sz w:val="20"/>
        </w:rPr>
        <w:t xml:space="preserve">Veelal functies op HBO - </w:t>
      </w:r>
      <w:proofErr w:type="spellStart"/>
      <w:r w:rsidRPr="009D745A">
        <w:rPr>
          <w:rFonts w:ascii="Calibri Light" w:hAnsi="Calibri Light" w:cs="Calibri Light"/>
          <w:sz w:val="20"/>
        </w:rPr>
        <w:t>nivo</w:t>
      </w:r>
      <w:proofErr w:type="spellEnd"/>
    </w:p>
    <w:p w:rsidR="008E4A28" w:rsidRPr="009D745A" w:rsidRDefault="008E4A28" w:rsidP="00916F64">
      <w:pPr>
        <w:rPr>
          <w:rFonts w:ascii="Calibri Light" w:hAnsi="Calibri Light" w:cs="Calibri Light"/>
          <w:sz w:val="20"/>
          <w:u w:val="single"/>
        </w:rPr>
      </w:pPr>
    </w:p>
    <w:p w:rsidR="008734A6" w:rsidRPr="009D745A" w:rsidRDefault="008734A6" w:rsidP="00916F64">
      <w:pPr>
        <w:rPr>
          <w:rFonts w:ascii="Calibri Light" w:hAnsi="Calibri Light" w:cs="Calibri Light"/>
          <w:sz w:val="20"/>
          <w:u w:val="single"/>
        </w:rPr>
      </w:pPr>
      <w:r w:rsidRPr="009D745A">
        <w:rPr>
          <w:rFonts w:ascii="Calibri Light" w:hAnsi="Calibri Light" w:cs="Calibri Light"/>
          <w:sz w:val="20"/>
          <w:u w:val="single"/>
        </w:rPr>
        <w:t xml:space="preserve">Trajectcoach </w:t>
      </w:r>
    </w:p>
    <w:p w:rsidR="008734A6" w:rsidRPr="009D745A" w:rsidRDefault="008734A6" w:rsidP="00916F64">
      <w:pPr>
        <w:rPr>
          <w:rFonts w:ascii="Calibri Light" w:hAnsi="Calibri Light" w:cs="Calibri Light"/>
          <w:sz w:val="20"/>
        </w:rPr>
      </w:pPr>
      <w:r w:rsidRPr="009D745A">
        <w:rPr>
          <w:rFonts w:ascii="Calibri Light" w:hAnsi="Calibri Light" w:cs="Calibri Light"/>
          <w:sz w:val="20"/>
        </w:rPr>
        <w:t>In opdracht van de deelnemende gemeenten begeleid je werkzoekenden, individueel en groepsgewijs, naar en in werk, gericht op een zo duurzaam mogelijke plaatsing. Dit doe je door de ontwikkelbehoeftes vast te stellen in relatie tot het potentieel van de werkzoekende. Je stelt een ontwikkelplan op en je voert de regie op de uitvoering van deze ontwikkelplannen vanuit een vastgesteld methodisch kader. Je signaleert het als afspraken niet nagekomen worden, bespreekt dit met werkzoekenden en informeert de opdrachtgever / gemeente hierover. Je werkt nauw samen met keten- en maatschappelijke partners, en met de bemiddelingsdesk Ergon en 04Werkt die verantwoordelijk zijn voor het realiseren van de plaatsingen.</w:t>
      </w:r>
    </w:p>
    <w:p w:rsidR="008734A6" w:rsidRPr="009D745A" w:rsidRDefault="008734A6" w:rsidP="00916F64">
      <w:pPr>
        <w:rPr>
          <w:rFonts w:ascii="Calibri Light" w:hAnsi="Calibri Light" w:cs="Calibri Light"/>
          <w:sz w:val="20"/>
        </w:rPr>
      </w:pPr>
    </w:p>
    <w:p w:rsidR="00F12E86" w:rsidRPr="009D745A" w:rsidRDefault="008734A6" w:rsidP="00916F64">
      <w:pPr>
        <w:rPr>
          <w:rFonts w:ascii="Calibri Light" w:hAnsi="Calibri Light" w:cs="Calibri Light"/>
          <w:sz w:val="20"/>
          <w:u w:val="single"/>
        </w:rPr>
      </w:pPr>
      <w:r w:rsidRPr="009D745A">
        <w:rPr>
          <w:rFonts w:ascii="Calibri Light" w:hAnsi="Calibri Light" w:cs="Calibri Light"/>
          <w:sz w:val="20"/>
          <w:u w:val="single"/>
        </w:rPr>
        <w:t>Werkconsulent</w:t>
      </w:r>
    </w:p>
    <w:p w:rsidR="008734A6" w:rsidRPr="009D745A" w:rsidRDefault="008734A6" w:rsidP="00916F64">
      <w:pPr>
        <w:rPr>
          <w:rFonts w:ascii="Calibri Light" w:hAnsi="Calibri Light" w:cs="Calibri Light"/>
          <w:sz w:val="20"/>
        </w:rPr>
      </w:pPr>
      <w:r w:rsidRPr="009D745A">
        <w:rPr>
          <w:rFonts w:ascii="Calibri Light" w:hAnsi="Calibri Light" w:cs="Calibri Light"/>
          <w:sz w:val="20"/>
        </w:rPr>
        <w:t>Als Werkconsulent binnen Ergon begeleid en ontwikkel je gedetacheerde medewerkers bij de externe inlener gericht op een zo duurzaam mogelijke plaatsing. Je bent verantwoordelijk voor HR taken en ondersteunt en adviseert werkgevers hierin. Je bespreekt knelpunten in het functioneren en komt met passende oplossingen. Je zorgt voor een actueel ontwikkelplan en voert met input van de inlener de ontwikkel- en voortgangsgesprekken met de medewerker. Vanuit een eigen caseload werk je in nauwe samenwerking met je collega’s van de bemiddelingsdesk om alle medewerkers duurzaam te blijven ontwikkelen aan en in werk. Een duurzame plaatsing of herplaatsing is hierin een gezamenlijk resultaat. Je onderhoudt de relatie met de inleners gericht op een optimale bezetting, de ontwikkeling van medewerkers en het behoud van economisch rendabele werkplekken. Hierin onderhoud je een korte lijn naar de accountmanagers van de bemiddelingsdesk. Je bent de formele leidinggevende van ongeveer de helft van je caseload. Voor deze medewerkers ben je ook verantwoordelijk voor de verzuimbegeleiding en re-integratie. De andere helft van je caseload heeft een arbeidsovereenkomst bij de externe inlener.</w:t>
      </w:r>
    </w:p>
    <w:p w:rsidR="00F12E86" w:rsidRPr="009D745A" w:rsidRDefault="00F12E86" w:rsidP="00916F64">
      <w:pPr>
        <w:rPr>
          <w:rFonts w:ascii="Calibri Light" w:hAnsi="Calibri Light" w:cs="Calibri Light"/>
          <w:sz w:val="20"/>
        </w:rPr>
      </w:pPr>
    </w:p>
    <w:p w:rsidR="00F12E86" w:rsidRPr="009D745A" w:rsidRDefault="00F12E86" w:rsidP="00916F64">
      <w:pPr>
        <w:rPr>
          <w:rFonts w:ascii="Calibri Light" w:hAnsi="Calibri Light" w:cs="Calibri Light"/>
          <w:sz w:val="20"/>
          <w:u w:val="single"/>
        </w:rPr>
      </w:pPr>
      <w:r w:rsidRPr="009D745A">
        <w:rPr>
          <w:rFonts w:ascii="Calibri Light" w:hAnsi="Calibri Light" w:cs="Calibri Light"/>
          <w:sz w:val="20"/>
          <w:u w:val="single"/>
        </w:rPr>
        <w:t xml:space="preserve">Accountmanager </w:t>
      </w:r>
    </w:p>
    <w:p w:rsidR="00F12E86" w:rsidRPr="009D745A" w:rsidRDefault="00F12E86" w:rsidP="00916F64">
      <w:pPr>
        <w:rPr>
          <w:rFonts w:ascii="Calibri Light" w:hAnsi="Calibri Light" w:cs="Calibri Light"/>
          <w:sz w:val="20"/>
        </w:rPr>
      </w:pPr>
      <w:r w:rsidRPr="009D745A">
        <w:rPr>
          <w:rFonts w:ascii="Calibri Light" w:hAnsi="Calibri Light" w:cs="Calibri Light"/>
          <w:sz w:val="20"/>
        </w:rPr>
        <w:t xml:space="preserve">Als accountmanager ben je het gezicht van Ergon richting de werkgevers en samenwerkingspartners in de regio. Je bent een gedreven en gepassioneerde gesprekspartner voor zowel directie als werkvloer en bent in staat om arbeidsmarkt vragen te vertalen naar innovatieve en praktische oplossingen. Dit doe je vanuit de filosofie dat onze medewerkers meer kunnen dan iedereen denkt. Hetgeen resulteert in zowel individuele plaatsingen als andere Ergon brede mogelijkheden. Je bent verantwoordelijk voor de acquisitie van nieuwe klanten en het uitbouwen van de relatie met bestaande klanten en maakt bijbehorende prijsafspraken. Je gaat samen met je collega (trajectcoach / HR adviseur / Werkconsulent) in gesprek met werkzoekenden en medewerkers en vertaalt het ontwikkelplan naar externe plaatsingsmogelijkheden. Hierin werk je samen met je collega’s op de bemiddelingsdesk en draag je vanuit je expertise op de </w:t>
      </w:r>
      <w:proofErr w:type="spellStart"/>
      <w:r w:rsidRPr="009D745A">
        <w:rPr>
          <w:rFonts w:ascii="Calibri Light" w:hAnsi="Calibri Light" w:cs="Calibri Light"/>
          <w:sz w:val="20"/>
        </w:rPr>
        <w:t>doelgroepmedewerkers</w:t>
      </w:r>
      <w:proofErr w:type="spellEnd"/>
      <w:r w:rsidRPr="009D745A">
        <w:rPr>
          <w:rFonts w:ascii="Calibri Light" w:hAnsi="Calibri Light" w:cs="Calibri Light"/>
          <w:sz w:val="20"/>
        </w:rPr>
        <w:t xml:space="preserve"> actief bij in de regionale samenwerking 04 Werkt.</w:t>
      </w:r>
    </w:p>
    <w:p w:rsidR="00F12E86" w:rsidRPr="009D745A" w:rsidRDefault="00F12E86" w:rsidP="00916F64">
      <w:pPr>
        <w:rPr>
          <w:rFonts w:ascii="Calibri Light" w:hAnsi="Calibri Light" w:cs="Calibri Light"/>
          <w:sz w:val="20"/>
        </w:rPr>
      </w:pPr>
    </w:p>
    <w:p w:rsidR="00F12E86" w:rsidRPr="009D745A" w:rsidRDefault="00F12E86" w:rsidP="00916F64">
      <w:pPr>
        <w:rPr>
          <w:rFonts w:ascii="Calibri Light" w:hAnsi="Calibri Light" w:cs="Calibri Light"/>
          <w:sz w:val="20"/>
        </w:rPr>
      </w:pPr>
      <w:r w:rsidRPr="009D745A">
        <w:rPr>
          <w:rFonts w:ascii="Calibri Light" w:hAnsi="Calibri Light" w:cs="Calibri Light"/>
          <w:sz w:val="20"/>
        </w:rPr>
        <w:t>Verder functies als Teamleider Trajectcoaches, Medewerker Bedrijfsbureau (administratief ondersteunend) e.d.</w:t>
      </w:r>
    </w:p>
    <w:p w:rsidR="00F12E86" w:rsidRPr="009D745A" w:rsidRDefault="00F12E86" w:rsidP="00916F64">
      <w:pPr>
        <w:rPr>
          <w:rFonts w:ascii="Calibri Light" w:hAnsi="Calibri Light" w:cs="Calibri Light"/>
          <w:sz w:val="20"/>
        </w:rPr>
      </w:pPr>
    </w:p>
    <w:p w:rsidR="008E4A28" w:rsidRPr="009D745A" w:rsidRDefault="008E4A28" w:rsidP="00916F64">
      <w:pPr>
        <w:rPr>
          <w:rFonts w:ascii="Calibri Light" w:hAnsi="Calibri Light" w:cs="Calibri Light"/>
          <w:sz w:val="20"/>
          <w:u w:val="single"/>
        </w:rPr>
      </w:pPr>
      <w:r w:rsidRPr="009D745A">
        <w:rPr>
          <w:rFonts w:ascii="Calibri Light" w:hAnsi="Calibri Light" w:cs="Calibri Light"/>
          <w:sz w:val="20"/>
          <w:u w:val="single"/>
        </w:rPr>
        <w:t>Bedrijf Werk en Leren</w:t>
      </w:r>
    </w:p>
    <w:p w:rsidR="008E4A28" w:rsidRPr="009D745A" w:rsidRDefault="008E4A28" w:rsidP="00916F64">
      <w:pPr>
        <w:rPr>
          <w:rFonts w:ascii="Calibri Light" w:hAnsi="Calibri Light" w:cs="Calibri Light"/>
          <w:sz w:val="20"/>
          <w:u w:val="single"/>
        </w:rPr>
      </w:pPr>
    </w:p>
    <w:p w:rsidR="008E4A28" w:rsidRPr="009D745A" w:rsidRDefault="008E4A28" w:rsidP="00916F64">
      <w:pPr>
        <w:rPr>
          <w:rFonts w:ascii="Calibri Light" w:hAnsi="Calibri Light" w:cs="Calibri Light"/>
          <w:sz w:val="20"/>
        </w:rPr>
      </w:pPr>
      <w:r w:rsidRPr="009D745A">
        <w:rPr>
          <w:rFonts w:ascii="Calibri Light" w:hAnsi="Calibri Light" w:cs="Calibri Light"/>
          <w:sz w:val="20"/>
        </w:rPr>
        <w:t xml:space="preserve">Binnen de businessunits Werken en Leren komen veelal MBO – functies voor dicht op de directe aansturing van onze doelgroep medewerkers. Gaat hierbij om functies als Workcenterleider en Productieassistent/ Meewerkend voorman. Verder productie ondersteunende functies als Calculator/ orderbegeleider en Calculator/ werkvoorbereider. </w:t>
      </w:r>
    </w:p>
    <w:p w:rsidR="008E4A28" w:rsidRPr="009D745A" w:rsidRDefault="008E4A28" w:rsidP="00916F64">
      <w:pPr>
        <w:rPr>
          <w:rFonts w:ascii="Calibri Light" w:hAnsi="Calibri Light" w:cs="Calibri Light"/>
          <w:sz w:val="20"/>
        </w:rPr>
      </w:pPr>
      <w:r w:rsidRPr="009D745A">
        <w:rPr>
          <w:rFonts w:ascii="Calibri Light" w:hAnsi="Calibri Light" w:cs="Calibri Light"/>
          <w:sz w:val="20"/>
        </w:rPr>
        <w:t>Al deze functies worden veelal via eigen werving ingevuld.</w:t>
      </w:r>
    </w:p>
    <w:p w:rsidR="008E4A28" w:rsidRPr="009D745A" w:rsidRDefault="008E4A28" w:rsidP="00916F64">
      <w:pPr>
        <w:rPr>
          <w:rFonts w:ascii="Calibri Light" w:hAnsi="Calibri Light" w:cs="Calibri Light"/>
          <w:sz w:val="20"/>
          <w:u w:val="single"/>
        </w:rPr>
      </w:pPr>
    </w:p>
    <w:p w:rsidR="009D745A" w:rsidRDefault="009D745A" w:rsidP="00916F64">
      <w:pPr>
        <w:rPr>
          <w:rFonts w:ascii="Calibri Light" w:hAnsi="Calibri Light" w:cs="Calibri Light"/>
          <w:sz w:val="20"/>
          <w:u w:val="single"/>
        </w:rPr>
      </w:pPr>
    </w:p>
    <w:p w:rsidR="009D745A" w:rsidRDefault="009D745A" w:rsidP="00916F64">
      <w:pPr>
        <w:rPr>
          <w:rFonts w:ascii="Calibri Light" w:hAnsi="Calibri Light" w:cs="Calibri Light"/>
          <w:sz w:val="20"/>
          <w:u w:val="single"/>
        </w:rPr>
      </w:pPr>
    </w:p>
    <w:p w:rsidR="00F12E86" w:rsidRPr="009D745A" w:rsidRDefault="00F12E86" w:rsidP="00916F64">
      <w:pPr>
        <w:rPr>
          <w:rFonts w:ascii="Calibri Light" w:hAnsi="Calibri Light" w:cs="Calibri Light"/>
          <w:sz w:val="20"/>
          <w:u w:val="single"/>
        </w:rPr>
      </w:pPr>
      <w:r w:rsidRPr="009D745A">
        <w:rPr>
          <w:rFonts w:ascii="Calibri Light" w:hAnsi="Calibri Light" w:cs="Calibri Light"/>
          <w:sz w:val="20"/>
          <w:u w:val="single"/>
        </w:rPr>
        <w:t>Concernstaf</w:t>
      </w:r>
    </w:p>
    <w:p w:rsidR="00F12E86" w:rsidRPr="009D745A" w:rsidRDefault="00F12E86" w:rsidP="00916F64">
      <w:pPr>
        <w:rPr>
          <w:rFonts w:ascii="Calibri Light" w:hAnsi="Calibri Light" w:cs="Calibri Light"/>
          <w:sz w:val="20"/>
          <w:u w:val="single"/>
        </w:rPr>
      </w:pPr>
    </w:p>
    <w:p w:rsidR="008E4A28" w:rsidRPr="009D745A" w:rsidRDefault="00F12E86" w:rsidP="00916F64">
      <w:pPr>
        <w:rPr>
          <w:rFonts w:ascii="Calibri Light" w:hAnsi="Calibri Light" w:cs="Calibri Light"/>
          <w:sz w:val="20"/>
        </w:rPr>
      </w:pPr>
      <w:r w:rsidRPr="009D745A">
        <w:rPr>
          <w:rFonts w:ascii="Calibri Light" w:hAnsi="Calibri Light" w:cs="Calibri Light"/>
          <w:sz w:val="20"/>
        </w:rPr>
        <w:t>Grote diversiteit aan functies</w:t>
      </w:r>
      <w:r w:rsidR="008E4A28" w:rsidRPr="009D745A">
        <w:rPr>
          <w:rFonts w:ascii="Calibri Light" w:hAnsi="Calibri Light" w:cs="Calibri Light"/>
          <w:sz w:val="20"/>
        </w:rPr>
        <w:t xml:space="preserve"> veelal op HBO – niveau.</w:t>
      </w:r>
    </w:p>
    <w:p w:rsidR="00F12E86" w:rsidRPr="009D745A" w:rsidRDefault="00F12E86" w:rsidP="00916F64">
      <w:pPr>
        <w:rPr>
          <w:rFonts w:ascii="Calibri Light" w:hAnsi="Calibri Light" w:cs="Calibri Light"/>
          <w:sz w:val="20"/>
        </w:rPr>
      </w:pPr>
      <w:r w:rsidRPr="009D745A">
        <w:rPr>
          <w:rFonts w:ascii="Calibri Light" w:hAnsi="Calibri Light" w:cs="Calibri Light"/>
          <w:sz w:val="20"/>
        </w:rPr>
        <w:t>Binnen Concern HR functies als HR adviseur, Beleidsmedewerker HR, (</w:t>
      </w:r>
      <w:proofErr w:type="spellStart"/>
      <w:r w:rsidRPr="009D745A">
        <w:rPr>
          <w:rFonts w:ascii="Calibri Light" w:hAnsi="Calibri Light" w:cs="Calibri Light"/>
          <w:sz w:val="20"/>
        </w:rPr>
        <w:t>arbeids</w:t>
      </w:r>
      <w:proofErr w:type="spellEnd"/>
      <w:r w:rsidRPr="009D745A">
        <w:rPr>
          <w:rFonts w:ascii="Calibri Light" w:hAnsi="Calibri Light" w:cs="Calibri Light"/>
          <w:sz w:val="20"/>
        </w:rPr>
        <w:t xml:space="preserve">) Juristen en binnen </w:t>
      </w:r>
      <w:proofErr w:type="spellStart"/>
      <w:r w:rsidRPr="009D745A">
        <w:rPr>
          <w:rFonts w:ascii="Calibri Light" w:hAnsi="Calibri Light" w:cs="Calibri Light"/>
          <w:sz w:val="20"/>
        </w:rPr>
        <w:t>Financien</w:t>
      </w:r>
      <w:proofErr w:type="spellEnd"/>
      <w:r w:rsidRPr="009D745A">
        <w:rPr>
          <w:rFonts w:ascii="Calibri Light" w:hAnsi="Calibri Light" w:cs="Calibri Light"/>
          <w:sz w:val="20"/>
        </w:rPr>
        <w:t xml:space="preserve"> en Bedrijfsvoering functies binnen afdelingen </w:t>
      </w:r>
      <w:proofErr w:type="spellStart"/>
      <w:r w:rsidRPr="009D745A">
        <w:rPr>
          <w:rFonts w:ascii="Calibri Light" w:hAnsi="Calibri Light" w:cs="Calibri Light"/>
          <w:sz w:val="20"/>
        </w:rPr>
        <w:t>Financien</w:t>
      </w:r>
      <w:proofErr w:type="spellEnd"/>
      <w:r w:rsidRPr="009D745A">
        <w:rPr>
          <w:rFonts w:ascii="Calibri Light" w:hAnsi="Calibri Light" w:cs="Calibri Light"/>
          <w:sz w:val="20"/>
        </w:rPr>
        <w:t xml:space="preserve"> (bv Financieel medewerker), Planning en Control (</w:t>
      </w:r>
      <w:r w:rsidR="008E4A28" w:rsidRPr="009D745A">
        <w:rPr>
          <w:rFonts w:ascii="Calibri Light" w:hAnsi="Calibri Light" w:cs="Calibri Light"/>
          <w:sz w:val="20"/>
        </w:rPr>
        <w:t xml:space="preserve">bv. </w:t>
      </w:r>
      <w:proofErr w:type="spellStart"/>
      <w:r w:rsidRPr="009D745A">
        <w:rPr>
          <w:rFonts w:ascii="Calibri Light" w:hAnsi="Calibri Light" w:cs="Calibri Light"/>
          <w:sz w:val="20"/>
        </w:rPr>
        <w:t>Controler</w:t>
      </w:r>
      <w:proofErr w:type="spellEnd"/>
      <w:r w:rsidRPr="009D745A">
        <w:rPr>
          <w:rFonts w:ascii="Calibri Light" w:hAnsi="Calibri Light" w:cs="Calibri Light"/>
          <w:sz w:val="20"/>
        </w:rPr>
        <w:t xml:space="preserve">), Facilitair bedrijf </w:t>
      </w:r>
      <w:r w:rsidR="008E4A28" w:rsidRPr="009D745A">
        <w:rPr>
          <w:rFonts w:ascii="Calibri Light" w:hAnsi="Calibri Light" w:cs="Calibri Light"/>
          <w:sz w:val="20"/>
        </w:rPr>
        <w:t xml:space="preserve">(bv. </w:t>
      </w:r>
      <w:r w:rsidRPr="009D745A">
        <w:rPr>
          <w:rFonts w:ascii="Calibri Light" w:hAnsi="Calibri Light" w:cs="Calibri Light"/>
          <w:sz w:val="20"/>
        </w:rPr>
        <w:t xml:space="preserve">Medewerker Facilitair bedrijfsbureau), </w:t>
      </w:r>
      <w:r w:rsidR="008E4A28" w:rsidRPr="009D745A">
        <w:rPr>
          <w:rFonts w:ascii="Calibri Light" w:hAnsi="Calibri Light" w:cs="Calibri Light"/>
          <w:sz w:val="20"/>
        </w:rPr>
        <w:t xml:space="preserve">ICT (bv. AFAS beheerder), Bureau Management Ondersteuning (bv. </w:t>
      </w:r>
      <w:r w:rsidRPr="009D745A">
        <w:rPr>
          <w:rFonts w:ascii="Calibri Light" w:hAnsi="Calibri Light" w:cs="Calibri Light"/>
          <w:sz w:val="20"/>
        </w:rPr>
        <w:t>managementassistente</w:t>
      </w:r>
      <w:r w:rsidR="008E4A28" w:rsidRPr="009D745A">
        <w:rPr>
          <w:rFonts w:ascii="Calibri Light" w:hAnsi="Calibri Light" w:cs="Calibri Light"/>
          <w:sz w:val="20"/>
        </w:rPr>
        <w:t>)</w:t>
      </w:r>
      <w:r w:rsidRPr="009D745A">
        <w:rPr>
          <w:rFonts w:ascii="Calibri Light" w:hAnsi="Calibri Light" w:cs="Calibri Light"/>
          <w:sz w:val="20"/>
        </w:rPr>
        <w:t xml:space="preserve">. </w:t>
      </w:r>
    </w:p>
    <w:p w:rsidR="00F12E86" w:rsidRPr="009D745A" w:rsidRDefault="00F12E86" w:rsidP="00916F64">
      <w:pPr>
        <w:rPr>
          <w:rFonts w:ascii="Calibri Light" w:hAnsi="Calibri Light" w:cs="Calibri Light"/>
          <w:sz w:val="20"/>
          <w:u w:val="single"/>
        </w:rPr>
      </w:pPr>
    </w:p>
    <w:p w:rsidR="00F12E86" w:rsidRPr="009D745A" w:rsidRDefault="00F12E86" w:rsidP="00916F64">
      <w:pPr>
        <w:rPr>
          <w:rFonts w:ascii="Calibri Light" w:hAnsi="Calibri Light" w:cs="Calibri Light"/>
          <w:sz w:val="20"/>
        </w:rPr>
      </w:pPr>
      <w:r w:rsidRPr="009D745A">
        <w:rPr>
          <w:rFonts w:ascii="Calibri Light" w:hAnsi="Calibri Light" w:cs="Calibri Light"/>
          <w:sz w:val="20"/>
        </w:rPr>
        <w:t>.</w:t>
      </w:r>
    </w:p>
    <w:sectPr w:rsidR="00F12E86" w:rsidRPr="009D7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6"/>
    <w:rsid w:val="000463B7"/>
    <w:rsid w:val="00181DCE"/>
    <w:rsid w:val="002004BE"/>
    <w:rsid w:val="005F7954"/>
    <w:rsid w:val="006E1E59"/>
    <w:rsid w:val="008734A6"/>
    <w:rsid w:val="008E4A28"/>
    <w:rsid w:val="00916F64"/>
    <w:rsid w:val="00927126"/>
    <w:rsid w:val="00956F91"/>
    <w:rsid w:val="009A08B2"/>
    <w:rsid w:val="009C02CF"/>
    <w:rsid w:val="009D745A"/>
    <w:rsid w:val="00A90C94"/>
    <w:rsid w:val="00BB5E02"/>
    <w:rsid w:val="00BD39FC"/>
    <w:rsid w:val="00C503C7"/>
    <w:rsid w:val="00D07309"/>
    <w:rsid w:val="00D11B57"/>
    <w:rsid w:val="00D26C92"/>
    <w:rsid w:val="00E4146A"/>
    <w:rsid w:val="00F12E86"/>
    <w:rsid w:val="00F70BA9"/>
    <w:rsid w:val="00FD5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B3F37F"/>
  <w15:chartTrackingRefBased/>
  <w15:docId w15:val="{9992EA41-ACEE-4635-BFB6-07B2319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D39FC"/>
  </w:style>
  <w:style w:type="paragraph" w:styleId="Kop1">
    <w:name w:val="heading 1"/>
    <w:basedOn w:val="Standaard"/>
    <w:next w:val="Standaard"/>
    <w:link w:val="Kop1Char"/>
    <w:uiPriority w:val="9"/>
    <w:qFormat/>
    <w:rsid w:val="00BD39FC"/>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BD39FC"/>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BD39FC"/>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BD39FC"/>
    <w:pPr>
      <w:keepNext/>
      <w:spacing w:before="240" w:after="60"/>
      <w:outlineLvl w:val="3"/>
    </w:pPr>
    <w:rPr>
      <w:rFonts w:cstheme="majorBidi"/>
      <w:b/>
      <w:bCs/>
      <w:sz w:val="28"/>
      <w:szCs w:val="28"/>
    </w:rPr>
  </w:style>
  <w:style w:type="paragraph" w:styleId="Kop5">
    <w:name w:val="heading 5"/>
    <w:basedOn w:val="Standaard"/>
    <w:next w:val="Standaard"/>
    <w:link w:val="Kop5Char"/>
    <w:uiPriority w:val="9"/>
    <w:semiHidden/>
    <w:unhideWhenUsed/>
    <w:qFormat/>
    <w:rsid w:val="00BD39FC"/>
    <w:pPr>
      <w:spacing w:before="240" w:after="60"/>
      <w:outlineLvl w:val="4"/>
    </w:pPr>
    <w:rPr>
      <w:rFonts w:cstheme="majorBidi"/>
      <w:b/>
      <w:bCs/>
      <w:i/>
      <w:iCs/>
      <w:sz w:val="26"/>
      <w:szCs w:val="26"/>
    </w:rPr>
  </w:style>
  <w:style w:type="paragraph" w:styleId="Kop6">
    <w:name w:val="heading 6"/>
    <w:basedOn w:val="Standaard"/>
    <w:next w:val="Standaard"/>
    <w:link w:val="Kop6Char"/>
    <w:uiPriority w:val="9"/>
    <w:semiHidden/>
    <w:unhideWhenUsed/>
    <w:qFormat/>
    <w:rsid w:val="00BD39FC"/>
    <w:pPr>
      <w:spacing w:before="240" w:after="60"/>
      <w:outlineLvl w:val="5"/>
    </w:pPr>
    <w:rPr>
      <w:rFonts w:cstheme="majorBidi"/>
      <w:b/>
      <w:bCs/>
      <w:szCs w:val="22"/>
    </w:rPr>
  </w:style>
  <w:style w:type="paragraph" w:styleId="Kop7">
    <w:name w:val="heading 7"/>
    <w:basedOn w:val="Standaard"/>
    <w:next w:val="Standaard"/>
    <w:link w:val="Kop7Char"/>
    <w:uiPriority w:val="9"/>
    <w:semiHidden/>
    <w:unhideWhenUsed/>
    <w:qFormat/>
    <w:rsid w:val="00BD39FC"/>
    <w:pPr>
      <w:spacing w:before="240" w:after="60"/>
      <w:outlineLvl w:val="6"/>
    </w:pPr>
    <w:rPr>
      <w:rFonts w:cstheme="majorBidi"/>
    </w:rPr>
  </w:style>
  <w:style w:type="paragraph" w:styleId="Kop8">
    <w:name w:val="heading 8"/>
    <w:basedOn w:val="Standaard"/>
    <w:next w:val="Standaard"/>
    <w:link w:val="Kop8Char"/>
    <w:uiPriority w:val="9"/>
    <w:semiHidden/>
    <w:unhideWhenUsed/>
    <w:qFormat/>
    <w:rsid w:val="00BD39FC"/>
    <w:pPr>
      <w:spacing w:before="240" w:after="60"/>
      <w:outlineLvl w:val="7"/>
    </w:pPr>
    <w:rPr>
      <w:rFonts w:cstheme="majorBidi"/>
      <w:i/>
      <w:iCs/>
    </w:rPr>
  </w:style>
  <w:style w:type="paragraph" w:styleId="Kop9">
    <w:name w:val="heading 9"/>
    <w:basedOn w:val="Standaard"/>
    <w:next w:val="Standaard"/>
    <w:link w:val="Kop9Char"/>
    <w:uiPriority w:val="9"/>
    <w:semiHidden/>
    <w:unhideWhenUsed/>
    <w:qFormat/>
    <w:rsid w:val="00BD39FC"/>
    <w:pPr>
      <w:spacing w:before="240" w:after="60"/>
      <w:outlineLvl w:val="8"/>
    </w:pPr>
    <w:rPr>
      <w:rFonts w:asciiTheme="majorHAnsi" w:eastAsiaTheme="majorEastAsia" w:hAnsiTheme="majorHAnsi" w:cstheme="majorBid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39FC"/>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BD39FC"/>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BD39FC"/>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BD39FC"/>
    <w:rPr>
      <w:rFonts w:cstheme="majorBidi"/>
      <w:b/>
      <w:bCs/>
      <w:sz w:val="28"/>
      <w:szCs w:val="28"/>
    </w:rPr>
  </w:style>
  <w:style w:type="character" w:customStyle="1" w:styleId="Kop5Char">
    <w:name w:val="Kop 5 Char"/>
    <w:basedOn w:val="Standaardalinea-lettertype"/>
    <w:link w:val="Kop5"/>
    <w:uiPriority w:val="9"/>
    <w:semiHidden/>
    <w:rsid w:val="00BD39FC"/>
    <w:rPr>
      <w:rFonts w:cstheme="majorBidi"/>
      <w:b/>
      <w:bCs/>
      <w:i/>
      <w:iCs/>
      <w:sz w:val="26"/>
      <w:szCs w:val="26"/>
    </w:rPr>
  </w:style>
  <w:style w:type="character" w:customStyle="1" w:styleId="Kop6Char">
    <w:name w:val="Kop 6 Char"/>
    <w:basedOn w:val="Standaardalinea-lettertype"/>
    <w:link w:val="Kop6"/>
    <w:uiPriority w:val="9"/>
    <w:semiHidden/>
    <w:rsid w:val="00BD39FC"/>
    <w:rPr>
      <w:rFonts w:cstheme="majorBidi"/>
      <w:b/>
      <w:bCs/>
    </w:rPr>
  </w:style>
  <w:style w:type="character" w:customStyle="1" w:styleId="Kop7Char">
    <w:name w:val="Kop 7 Char"/>
    <w:basedOn w:val="Standaardalinea-lettertype"/>
    <w:link w:val="Kop7"/>
    <w:uiPriority w:val="9"/>
    <w:semiHidden/>
    <w:rsid w:val="00BD39FC"/>
    <w:rPr>
      <w:rFonts w:cstheme="majorBidi"/>
      <w:sz w:val="24"/>
      <w:szCs w:val="24"/>
    </w:rPr>
  </w:style>
  <w:style w:type="character" w:customStyle="1" w:styleId="Kop8Char">
    <w:name w:val="Kop 8 Char"/>
    <w:basedOn w:val="Standaardalinea-lettertype"/>
    <w:link w:val="Kop8"/>
    <w:uiPriority w:val="9"/>
    <w:semiHidden/>
    <w:rsid w:val="00BD39FC"/>
    <w:rPr>
      <w:rFonts w:cstheme="majorBidi"/>
      <w:i/>
      <w:iCs/>
      <w:sz w:val="24"/>
      <w:szCs w:val="24"/>
    </w:rPr>
  </w:style>
  <w:style w:type="character" w:customStyle="1" w:styleId="Kop9Char">
    <w:name w:val="Kop 9 Char"/>
    <w:basedOn w:val="Standaardalinea-lettertype"/>
    <w:link w:val="Kop9"/>
    <w:uiPriority w:val="9"/>
    <w:semiHidden/>
    <w:rsid w:val="00BD39FC"/>
    <w:rPr>
      <w:rFonts w:asciiTheme="majorHAnsi" w:eastAsiaTheme="majorEastAsia" w:hAnsiTheme="majorHAnsi" w:cstheme="majorBidi"/>
    </w:rPr>
  </w:style>
  <w:style w:type="paragraph" w:styleId="Titel">
    <w:name w:val="Title"/>
    <w:basedOn w:val="Standaard"/>
    <w:next w:val="Standaard"/>
    <w:link w:val="TitelChar"/>
    <w:uiPriority w:val="10"/>
    <w:qFormat/>
    <w:rsid w:val="00BD39F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uiPriority w:val="10"/>
    <w:rsid w:val="00BD39FC"/>
    <w:rPr>
      <w:rFonts w:asciiTheme="majorHAnsi" w:eastAsiaTheme="majorEastAsia" w:hAnsiTheme="majorHAnsi" w:cstheme="majorBidi"/>
      <w:b/>
      <w:bCs/>
      <w:kern w:val="28"/>
      <w:sz w:val="32"/>
      <w:szCs w:val="32"/>
    </w:rPr>
  </w:style>
  <w:style w:type="paragraph" w:styleId="Ondertitel">
    <w:name w:val="Subtitle"/>
    <w:basedOn w:val="Standaard"/>
    <w:next w:val="Standaard"/>
    <w:link w:val="OndertitelChar"/>
    <w:uiPriority w:val="11"/>
    <w:qFormat/>
    <w:rsid w:val="00BD39FC"/>
    <w:pPr>
      <w:spacing w:after="60"/>
      <w:jc w:val="center"/>
      <w:outlineLvl w:val="1"/>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BD39FC"/>
    <w:rPr>
      <w:rFonts w:asciiTheme="majorHAnsi" w:eastAsiaTheme="majorEastAsia" w:hAnsiTheme="majorHAnsi" w:cstheme="majorBidi"/>
      <w:sz w:val="24"/>
      <w:szCs w:val="24"/>
    </w:rPr>
  </w:style>
  <w:style w:type="character" w:styleId="Zwaar">
    <w:name w:val="Strong"/>
    <w:basedOn w:val="Standaardalinea-lettertype"/>
    <w:uiPriority w:val="22"/>
    <w:qFormat/>
    <w:rsid w:val="00BD39FC"/>
    <w:rPr>
      <w:b/>
      <w:bCs/>
    </w:rPr>
  </w:style>
  <w:style w:type="character" w:styleId="Nadruk">
    <w:name w:val="Emphasis"/>
    <w:basedOn w:val="Standaardalinea-lettertype"/>
    <w:uiPriority w:val="20"/>
    <w:qFormat/>
    <w:rsid w:val="00BD39FC"/>
    <w:rPr>
      <w:rFonts w:asciiTheme="minorHAnsi" w:hAnsiTheme="minorHAnsi"/>
      <w:b/>
      <w:i/>
      <w:iCs/>
    </w:rPr>
  </w:style>
  <w:style w:type="paragraph" w:styleId="Geenafstand">
    <w:name w:val="No Spacing"/>
    <w:basedOn w:val="Standaard"/>
    <w:uiPriority w:val="1"/>
    <w:qFormat/>
    <w:rsid w:val="00BD39FC"/>
    <w:rPr>
      <w:szCs w:val="32"/>
    </w:rPr>
  </w:style>
  <w:style w:type="paragraph" w:styleId="Lijstalinea">
    <w:name w:val="List Paragraph"/>
    <w:basedOn w:val="Standaard"/>
    <w:uiPriority w:val="34"/>
    <w:qFormat/>
    <w:rsid w:val="00BD39FC"/>
    <w:pPr>
      <w:ind w:left="720"/>
      <w:contextualSpacing/>
    </w:pPr>
  </w:style>
  <w:style w:type="paragraph" w:styleId="Citaat">
    <w:name w:val="Quote"/>
    <w:basedOn w:val="Standaard"/>
    <w:next w:val="Standaard"/>
    <w:link w:val="CitaatChar"/>
    <w:uiPriority w:val="29"/>
    <w:qFormat/>
    <w:rsid w:val="00BD39FC"/>
    <w:rPr>
      <w:i/>
    </w:rPr>
  </w:style>
  <w:style w:type="character" w:customStyle="1" w:styleId="CitaatChar">
    <w:name w:val="Citaat Char"/>
    <w:basedOn w:val="Standaardalinea-lettertype"/>
    <w:link w:val="Citaat"/>
    <w:uiPriority w:val="29"/>
    <w:rsid w:val="00BD39FC"/>
    <w:rPr>
      <w:i/>
      <w:sz w:val="24"/>
      <w:szCs w:val="24"/>
    </w:rPr>
  </w:style>
  <w:style w:type="paragraph" w:styleId="Duidelijkcitaat">
    <w:name w:val="Intense Quote"/>
    <w:basedOn w:val="Standaard"/>
    <w:next w:val="Standaard"/>
    <w:link w:val="DuidelijkcitaatChar"/>
    <w:uiPriority w:val="30"/>
    <w:qFormat/>
    <w:rsid w:val="00BD39FC"/>
    <w:pPr>
      <w:ind w:left="720" w:right="720"/>
    </w:pPr>
    <w:rPr>
      <w:b/>
      <w:i/>
      <w:szCs w:val="22"/>
    </w:rPr>
  </w:style>
  <w:style w:type="character" w:customStyle="1" w:styleId="DuidelijkcitaatChar">
    <w:name w:val="Duidelijk citaat Char"/>
    <w:basedOn w:val="Standaardalinea-lettertype"/>
    <w:link w:val="Duidelijkcitaat"/>
    <w:uiPriority w:val="30"/>
    <w:rsid w:val="00BD39FC"/>
    <w:rPr>
      <w:b/>
      <w:i/>
      <w:sz w:val="24"/>
    </w:rPr>
  </w:style>
  <w:style w:type="character" w:styleId="Subtielebenadrukking">
    <w:name w:val="Subtle Emphasis"/>
    <w:uiPriority w:val="19"/>
    <w:qFormat/>
    <w:rsid w:val="00BD39FC"/>
    <w:rPr>
      <w:i/>
      <w:color w:val="5A5A5A" w:themeColor="text1" w:themeTint="A5"/>
    </w:rPr>
  </w:style>
  <w:style w:type="character" w:styleId="Intensievebenadrukking">
    <w:name w:val="Intense Emphasis"/>
    <w:basedOn w:val="Standaardalinea-lettertype"/>
    <w:uiPriority w:val="21"/>
    <w:qFormat/>
    <w:rsid w:val="00BD39FC"/>
    <w:rPr>
      <w:b/>
      <w:i/>
      <w:sz w:val="24"/>
      <w:szCs w:val="24"/>
      <w:u w:val="single"/>
    </w:rPr>
  </w:style>
  <w:style w:type="character" w:styleId="Subtieleverwijzing">
    <w:name w:val="Subtle Reference"/>
    <w:basedOn w:val="Standaardalinea-lettertype"/>
    <w:uiPriority w:val="31"/>
    <w:qFormat/>
    <w:rsid w:val="00BD39FC"/>
    <w:rPr>
      <w:sz w:val="24"/>
      <w:szCs w:val="24"/>
      <w:u w:val="single"/>
    </w:rPr>
  </w:style>
  <w:style w:type="character" w:styleId="Intensieveverwijzing">
    <w:name w:val="Intense Reference"/>
    <w:basedOn w:val="Standaardalinea-lettertype"/>
    <w:uiPriority w:val="32"/>
    <w:qFormat/>
    <w:rsid w:val="00BD39FC"/>
    <w:rPr>
      <w:b/>
      <w:sz w:val="24"/>
      <w:u w:val="single"/>
    </w:rPr>
  </w:style>
  <w:style w:type="character" w:styleId="Titelvanboek">
    <w:name w:val="Book Title"/>
    <w:basedOn w:val="Standaardalinea-lettertype"/>
    <w:uiPriority w:val="33"/>
    <w:qFormat/>
    <w:rsid w:val="00BD39FC"/>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BD39FC"/>
    <w:pPr>
      <w:outlineLvl w:val="9"/>
    </w:pPr>
  </w:style>
  <w:style w:type="paragraph" w:styleId="Bijschrift">
    <w:name w:val="caption"/>
    <w:basedOn w:val="Standaard"/>
    <w:next w:val="Standaard"/>
    <w:uiPriority w:val="35"/>
    <w:semiHidden/>
    <w:unhideWhenUsed/>
    <w:rsid w:val="006E1E59"/>
    <w:rPr>
      <w:b/>
      <w:bCs/>
      <w:color w:val="90CAB1"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Thema kleuren huisstijl Ergon">
      <a:dk1>
        <a:srgbClr val="000000"/>
      </a:dk1>
      <a:lt1>
        <a:sysClr val="window" lastClr="FFFFFF"/>
      </a:lt1>
      <a:dk2>
        <a:srgbClr val="229464"/>
      </a:dk2>
      <a:lt2>
        <a:srgbClr val="3D3D3D"/>
      </a:lt2>
      <a:accent1>
        <a:srgbClr val="90CAB1"/>
      </a:accent1>
      <a:accent2>
        <a:srgbClr val="B88887"/>
      </a:accent2>
      <a:accent3>
        <a:srgbClr val="878C97"/>
      </a:accent3>
      <a:accent4>
        <a:srgbClr val="4C76A1"/>
      </a:accent4>
      <a:accent5>
        <a:srgbClr val="C3D1D6"/>
      </a:accent5>
      <a:accent6>
        <a:srgbClr val="9ABCC0"/>
      </a:accent6>
      <a:hlink>
        <a:srgbClr val="3B3B39"/>
      </a:hlink>
      <a:folHlink>
        <a:srgbClr val="3B3B3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618</Words>
  <Characters>3403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It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 Rob</dc:creator>
  <cp:keywords/>
  <dc:description/>
  <cp:lastModifiedBy>Erik E. de Kroon</cp:lastModifiedBy>
  <cp:revision>2</cp:revision>
  <dcterms:created xsi:type="dcterms:W3CDTF">2022-10-31T13:48:00Z</dcterms:created>
  <dcterms:modified xsi:type="dcterms:W3CDTF">2022-11-11T14:53:00Z</dcterms:modified>
</cp:coreProperties>
</file>