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7F2E0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448D5AFC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CF2AC0">
        <w:rPr>
          <w:noProof/>
          <w:sz w:val="21"/>
          <w:szCs w:val="21"/>
          <w:lang w:eastAsia="nl-NL"/>
        </w:rPr>
        <w:drawing>
          <wp:inline distT="0" distB="0" distL="0" distR="0" wp14:anchorId="0B09A155" wp14:editId="0B7EE4D1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846B1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2ECE9A3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5CBFD6F" w14:textId="77777777" w:rsidR="00C22992" w:rsidRPr="00CF2AC0" w:rsidRDefault="00922317" w:rsidP="00D27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139D3">
        <w:rPr>
          <w:b/>
          <w:sz w:val="28"/>
          <w:szCs w:val="28"/>
        </w:rPr>
        <w:t>2</w:t>
      </w:r>
      <w:r w:rsidR="00C22992" w:rsidRPr="00CF2AC0">
        <w:rPr>
          <w:b/>
          <w:sz w:val="28"/>
          <w:szCs w:val="28"/>
        </w:rPr>
        <w:tab/>
        <w:t>CONFORMITEITENLIJST</w:t>
      </w:r>
      <w:r w:rsidR="00D274CA" w:rsidRPr="00CF2AC0">
        <w:rPr>
          <w:b/>
          <w:sz w:val="28"/>
          <w:szCs w:val="28"/>
        </w:rPr>
        <w:t xml:space="preserve"> EN AKKOORDVERKLARING</w:t>
      </w:r>
    </w:p>
    <w:p w14:paraId="5DC688C1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4793080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84676EA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A342DB"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39A3DDC7" w14:textId="77777777" w:rsidR="00B01D5D" w:rsidRPr="00CF2AC0" w:rsidRDefault="00B01D5D" w:rsidP="00B01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F32914">
        <w:rPr>
          <w:sz w:val="21"/>
          <w:szCs w:val="21"/>
        </w:rPr>
        <w:t>Datum</w:t>
      </w:r>
      <w:r w:rsidRPr="00D3619B">
        <w:rPr>
          <w:sz w:val="21"/>
          <w:szCs w:val="21"/>
        </w:rPr>
        <w:t>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>
        <w:rPr>
          <w:sz w:val="21"/>
          <w:szCs w:val="21"/>
        </w:rPr>
        <w:t>1 november 2021</w:t>
      </w:r>
    </w:p>
    <w:p w14:paraId="5E7FE83E" w14:textId="77777777" w:rsidR="00B01D5D" w:rsidRPr="00CF2AC0" w:rsidRDefault="00B01D5D" w:rsidP="00B01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Beheer en exploitatie van sportaccommodaties</w:t>
      </w:r>
    </w:p>
    <w:p w14:paraId="229C9973" w14:textId="6BFD8144" w:rsidR="00C22992" w:rsidRPr="00D4773F" w:rsidRDefault="00B01D5D" w:rsidP="00B01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1028603</w:t>
      </w:r>
    </w:p>
    <w:p w14:paraId="6CB792C9" w14:textId="77777777" w:rsidR="00257FB2" w:rsidRDefault="00257FB2" w:rsidP="00926E2E">
      <w:pPr>
        <w:tabs>
          <w:tab w:val="left" w:pos="1166"/>
        </w:tabs>
        <w:spacing w:after="120" w:line="360" w:lineRule="auto"/>
        <w:rPr>
          <w:rFonts w:cs="Arial"/>
        </w:rPr>
      </w:pPr>
    </w:p>
    <w:p w14:paraId="59872A32" w14:textId="77777777" w:rsidR="00B60A8A" w:rsidRDefault="00B60A8A" w:rsidP="00257FB2">
      <w:pPr>
        <w:tabs>
          <w:tab w:val="left" w:pos="1166"/>
        </w:tabs>
        <w:spacing w:after="0" w:line="240" w:lineRule="auto"/>
        <w:rPr>
          <w:rFonts w:cs="Arial"/>
        </w:rPr>
      </w:pPr>
    </w:p>
    <w:p w14:paraId="07019794" w14:textId="77777777" w:rsidR="00B01D5D" w:rsidRDefault="00B01D5D">
      <w:pPr>
        <w:rPr>
          <w:rFonts w:cs="Arial"/>
        </w:rPr>
      </w:pPr>
      <w:r>
        <w:rPr>
          <w:rFonts w:cs="Arial"/>
        </w:rPr>
        <w:br w:type="page"/>
      </w:r>
    </w:p>
    <w:p w14:paraId="316A9FB3" w14:textId="0CE8A707" w:rsidR="00926E2E" w:rsidRPr="00CF2AC0" w:rsidRDefault="00926E2E" w:rsidP="00257FB2">
      <w:pPr>
        <w:tabs>
          <w:tab w:val="left" w:pos="1166"/>
        </w:tabs>
        <w:spacing w:after="0" w:line="240" w:lineRule="auto"/>
        <w:rPr>
          <w:rFonts w:cs="Arial"/>
        </w:rPr>
      </w:pPr>
      <w:r w:rsidRPr="00CF2AC0">
        <w:rPr>
          <w:rFonts w:cs="Arial"/>
        </w:rPr>
        <w:lastRenderedPageBreak/>
        <w:t>Ondergetekende verklaart dat de dienstverlening en de Inschrijving voldoen aan a</w:t>
      </w:r>
      <w:r w:rsidR="00152DF5">
        <w:rPr>
          <w:rFonts w:cs="Arial"/>
        </w:rPr>
        <w:t>lle E</w:t>
      </w:r>
      <w:r w:rsidR="00B60A8A">
        <w:rPr>
          <w:rFonts w:cs="Arial"/>
        </w:rPr>
        <w:t xml:space="preserve">isen, zoals gesteld in de Aanbestedingsleidraad </w:t>
      </w:r>
      <w:r w:rsidR="00B01D5D">
        <w:rPr>
          <w:rFonts w:cs="Arial"/>
        </w:rPr>
        <w:t>“</w:t>
      </w:r>
      <w:r w:rsidR="00B01D5D">
        <w:rPr>
          <w:sz w:val="21"/>
          <w:szCs w:val="21"/>
        </w:rPr>
        <w:t>Beheer en exploitatie van sportaccommodaties</w:t>
      </w:r>
      <w:r w:rsidRPr="00CF2AC0">
        <w:rPr>
          <w:rFonts w:cs="Arial"/>
        </w:rPr>
        <w:t xml:space="preserve">” </w:t>
      </w:r>
      <w:r w:rsidR="00B01D5D">
        <w:rPr>
          <w:rFonts w:cs="Arial"/>
        </w:rPr>
        <w:t xml:space="preserve">(kenmerk </w:t>
      </w:r>
      <w:r w:rsidR="00B01D5D">
        <w:rPr>
          <w:sz w:val="21"/>
          <w:szCs w:val="21"/>
        </w:rPr>
        <w:t>1028603)</w:t>
      </w:r>
      <w:r w:rsidR="00B01D5D">
        <w:rPr>
          <w:rFonts w:cs="Arial"/>
        </w:rPr>
        <w:t xml:space="preserve"> </w:t>
      </w:r>
      <w:r w:rsidRPr="00CF2AC0">
        <w:rPr>
          <w:rFonts w:cs="Arial"/>
        </w:rPr>
        <w:t xml:space="preserve">van de gemeente Hilversum </w:t>
      </w:r>
      <w:r w:rsidR="00257FB2">
        <w:rPr>
          <w:rFonts w:cs="Arial"/>
        </w:rPr>
        <w:t>door middel van</w:t>
      </w:r>
      <w:r w:rsidRPr="00CF2AC0">
        <w:rPr>
          <w:rFonts w:cs="Arial"/>
        </w:rPr>
        <w:t xml:space="preserve"> het </w:t>
      </w:r>
      <w:r w:rsidR="00A916F0" w:rsidRPr="00CF2AC0">
        <w:rPr>
          <w:rFonts w:cs="Arial"/>
        </w:rPr>
        <w:t>invullen van onvoorwaardelijk “J</w:t>
      </w:r>
      <w:r w:rsidRPr="00CF2AC0">
        <w:rPr>
          <w:rFonts w:cs="Arial"/>
        </w:rPr>
        <w:t>a” in onderstaande tabel.</w:t>
      </w:r>
    </w:p>
    <w:p w14:paraId="627D6034" w14:textId="77777777" w:rsidR="006117D6" w:rsidRPr="00CF2AC0" w:rsidRDefault="006117D6" w:rsidP="00926E2E">
      <w:pPr>
        <w:tabs>
          <w:tab w:val="left" w:pos="1166"/>
        </w:tabs>
        <w:spacing w:after="120" w:line="360" w:lineRule="auto"/>
        <w:rPr>
          <w:rFonts w:cs="Arial"/>
          <w:sz w:val="21"/>
          <w:szCs w:val="21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8"/>
        <w:gridCol w:w="1562"/>
      </w:tblGrid>
      <w:tr w:rsidR="00926E2E" w:rsidRPr="00257FB2" w14:paraId="0B0DD509" w14:textId="77777777" w:rsidTr="008D2A97">
        <w:tc>
          <w:tcPr>
            <w:tcW w:w="8820" w:type="dxa"/>
            <w:gridSpan w:val="2"/>
            <w:shd w:val="clear" w:color="auto" w:fill="00B0F0"/>
            <w:vAlign w:val="center"/>
          </w:tcPr>
          <w:p w14:paraId="7EE0A459" w14:textId="77777777" w:rsidR="006117D6" w:rsidRPr="00257FB2" w:rsidRDefault="00257FB2" w:rsidP="008D2A97">
            <w:pPr>
              <w:spacing w:line="360" w:lineRule="auto"/>
              <w:jc w:val="center"/>
              <w:rPr>
                <w:rFonts w:cs="Arial"/>
                <w:b/>
                <w:color w:val="FFFFFF"/>
                <w:sz w:val="24"/>
                <w:szCs w:val="24"/>
              </w:rPr>
            </w:pPr>
            <w:r w:rsidRPr="00257FB2">
              <w:rPr>
                <w:rFonts w:cs="Arial"/>
                <w:b/>
                <w:bCs/>
                <w:color w:val="FFFFFF"/>
                <w:sz w:val="24"/>
                <w:szCs w:val="24"/>
              </w:rPr>
              <w:t xml:space="preserve">CONFORMITEITENLIJST </w:t>
            </w:r>
          </w:p>
        </w:tc>
      </w:tr>
      <w:tr w:rsidR="00926E2E" w:rsidRPr="00CF2AC0" w14:paraId="3F5C74A5" w14:textId="77777777" w:rsidTr="00CF2AC0">
        <w:trPr>
          <w:trHeight w:val="503"/>
        </w:trPr>
        <w:tc>
          <w:tcPr>
            <w:tcW w:w="7258" w:type="dxa"/>
            <w:vAlign w:val="center"/>
          </w:tcPr>
          <w:p w14:paraId="2CB2608F" w14:textId="77777777" w:rsidR="00926E2E" w:rsidRPr="00CF2AC0" w:rsidRDefault="00D175F6" w:rsidP="00257FB2">
            <w:pPr>
              <w:spacing w:after="0" w:line="240" w:lineRule="auto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Beschrijving</w:t>
            </w:r>
          </w:p>
        </w:tc>
        <w:tc>
          <w:tcPr>
            <w:tcW w:w="1562" w:type="dxa"/>
            <w:vAlign w:val="center"/>
          </w:tcPr>
          <w:p w14:paraId="522F20D2" w14:textId="77777777" w:rsidR="00CF2AC0" w:rsidRPr="00CF2AC0" w:rsidRDefault="00CF2AC0" w:rsidP="00257FB2">
            <w:pPr>
              <w:spacing w:after="0" w:line="240" w:lineRule="auto"/>
              <w:rPr>
                <w:rFonts w:cs="Arial"/>
                <w:b/>
              </w:rPr>
            </w:pPr>
            <w:r w:rsidRPr="00CF2AC0">
              <w:rPr>
                <w:rFonts w:cs="Arial"/>
                <w:b/>
              </w:rPr>
              <w:t xml:space="preserve">Voor akkoord </w:t>
            </w:r>
          </w:p>
          <w:p w14:paraId="750AEE14" w14:textId="77777777" w:rsidR="00926E2E" w:rsidRPr="00CF2AC0" w:rsidRDefault="00CF2AC0" w:rsidP="00257FB2">
            <w:pPr>
              <w:spacing w:after="0" w:line="240" w:lineRule="auto"/>
              <w:jc w:val="center"/>
              <w:rPr>
                <w:rFonts w:cs="Arial"/>
                <w:b/>
                <w:sz w:val="21"/>
                <w:szCs w:val="21"/>
              </w:rPr>
            </w:pPr>
            <w:r w:rsidRPr="00CF2AC0">
              <w:rPr>
                <w:rFonts w:cs="Arial"/>
                <w:b/>
              </w:rPr>
              <w:t xml:space="preserve">“Ja” invullen  </w:t>
            </w:r>
          </w:p>
        </w:tc>
      </w:tr>
      <w:tr w:rsidR="00926E2E" w:rsidRPr="00CF2AC0" w14:paraId="1C61D4B7" w14:textId="77777777" w:rsidTr="00CF2AC0">
        <w:tc>
          <w:tcPr>
            <w:tcW w:w="7258" w:type="dxa"/>
            <w:vAlign w:val="center"/>
          </w:tcPr>
          <w:p w14:paraId="58F3AFB0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Uitgangspunten bij deze aanbesteding, zoals beschreven in hoofdstuk 2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17A7D34C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58BFBF57" w14:textId="77777777" w:rsidTr="00CF2AC0">
        <w:tc>
          <w:tcPr>
            <w:tcW w:w="7258" w:type="dxa"/>
            <w:vAlign w:val="center"/>
          </w:tcPr>
          <w:p w14:paraId="702A3C9B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Eisen aan de Inschrijver, zoals beschreven in hoofdstuk 3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1F63F521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CF2AC0" w:rsidRPr="00CF2AC0" w14:paraId="5B05773E" w14:textId="77777777" w:rsidTr="00546582">
        <w:tc>
          <w:tcPr>
            <w:tcW w:w="7258" w:type="dxa"/>
            <w:vAlign w:val="center"/>
          </w:tcPr>
          <w:p w14:paraId="4F1C49F7" w14:textId="6213F6C7" w:rsidR="00CF2AC0" w:rsidRPr="00C84D76" w:rsidRDefault="00CF2AC0" w:rsidP="0008006F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 xml:space="preserve">Programma van Eisen en </w:t>
            </w:r>
            <w:r w:rsidR="00881416">
              <w:rPr>
                <w:rFonts w:cs="Times New Roman"/>
              </w:rPr>
              <w:t xml:space="preserve">de </w:t>
            </w:r>
            <w:r w:rsidR="0008006F" w:rsidRPr="00C84D76">
              <w:rPr>
                <w:rFonts w:cs="Times New Roman"/>
              </w:rPr>
              <w:t>Gunningscriteria</w:t>
            </w:r>
            <w:r w:rsidRPr="00C84D76">
              <w:rPr>
                <w:rFonts w:cs="Times New Roman"/>
              </w:rPr>
              <w:t xml:space="preserve">, </w:t>
            </w:r>
            <w:r w:rsidR="00257FB2" w:rsidRPr="00C84D76">
              <w:rPr>
                <w:rFonts w:cs="Times New Roman"/>
              </w:rPr>
              <w:t xml:space="preserve">zoals beschreven in </w:t>
            </w:r>
            <w:r w:rsidR="00881416">
              <w:rPr>
                <w:rFonts w:cs="Times New Roman"/>
              </w:rPr>
              <w:t>B</w:t>
            </w:r>
            <w:r w:rsidR="00B01D5D">
              <w:rPr>
                <w:rFonts w:cs="Times New Roman"/>
              </w:rPr>
              <w:t xml:space="preserve">ijlage F en </w:t>
            </w:r>
            <w:r w:rsidR="00257FB2" w:rsidRPr="00C84D76">
              <w:rPr>
                <w:rFonts w:cs="Times New Roman"/>
              </w:rPr>
              <w:t xml:space="preserve">hoofdstuk 4 van </w:t>
            </w:r>
            <w:r w:rsidR="00B60A8A" w:rsidRPr="00C84D76">
              <w:rPr>
                <w:rFonts w:cs="Times New Roman"/>
              </w:rPr>
              <w:t>de Aanbestedingsleidraad</w:t>
            </w:r>
            <w:r w:rsidR="00257FB2"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0B4E6F03" w14:textId="77777777" w:rsidR="00CF2AC0" w:rsidRPr="00CF2AC0" w:rsidRDefault="00CF2AC0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7C872D4B" w14:textId="77777777" w:rsidTr="00CF2AC0">
        <w:tc>
          <w:tcPr>
            <w:tcW w:w="7258" w:type="dxa"/>
            <w:vAlign w:val="center"/>
          </w:tcPr>
          <w:p w14:paraId="7BBC655A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Beoordeling en Gunning, zoals beschreven in hoofdstuk 5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05893A1D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5591D2C3" w14:textId="77777777" w:rsidTr="00CF2AC0">
        <w:tc>
          <w:tcPr>
            <w:tcW w:w="7258" w:type="dxa"/>
            <w:vAlign w:val="center"/>
          </w:tcPr>
          <w:p w14:paraId="68E19061" w14:textId="69DA66B7" w:rsidR="00926E2E" w:rsidRPr="00C84D76" w:rsidRDefault="006A2F28" w:rsidP="006A2F28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>Social-</w:t>
            </w:r>
            <w:r w:rsidR="00926E2E" w:rsidRPr="00C84D76">
              <w:rPr>
                <w:rFonts w:cs="Arial"/>
              </w:rPr>
              <w:t>returnverplichting</w:t>
            </w:r>
            <w:r w:rsidR="00CA6E11" w:rsidRPr="00C84D76">
              <w:rPr>
                <w:rFonts w:cs="Arial"/>
              </w:rPr>
              <w:t>, zoals beschreven in hoofdstuk 3</w:t>
            </w:r>
            <w:r w:rsidR="00B01D5D">
              <w:rPr>
                <w:rFonts w:cs="Arial"/>
              </w:rPr>
              <w:t>.5</w:t>
            </w:r>
            <w:r w:rsidR="00CA6E11" w:rsidRPr="00C84D76">
              <w:rPr>
                <w:rFonts w:cs="Arial"/>
              </w:rPr>
              <w:t xml:space="preserve"> en Bijlage D van de Aanb</w:t>
            </w:r>
            <w:r w:rsidR="002807CA" w:rsidRPr="00C84D76">
              <w:rPr>
                <w:rFonts w:cs="Arial"/>
              </w:rPr>
              <w:t>e</w:t>
            </w:r>
            <w:r w:rsidR="00CA6E11" w:rsidRPr="00C84D76">
              <w:rPr>
                <w:rFonts w:cs="Arial"/>
              </w:rPr>
              <w:t>stedingsleidraad.</w:t>
            </w:r>
          </w:p>
        </w:tc>
        <w:tc>
          <w:tcPr>
            <w:tcW w:w="1562" w:type="dxa"/>
            <w:vAlign w:val="center"/>
          </w:tcPr>
          <w:p w14:paraId="306CB613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736720" w:rsidRPr="00CF2AC0" w14:paraId="3AC134C9" w14:textId="77777777" w:rsidTr="00CF2AC0">
        <w:tc>
          <w:tcPr>
            <w:tcW w:w="7258" w:type="dxa"/>
            <w:vAlign w:val="center"/>
          </w:tcPr>
          <w:p w14:paraId="564F7734" w14:textId="1E6B8C70" w:rsidR="00736720" w:rsidRPr="00C84D76" w:rsidRDefault="00B01D5D" w:rsidP="00736720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 xml:space="preserve">Definitieve </w:t>
            </w:r>
            <w:r>
              <w:rPr>
                <w:rFonts w:cs="Arial"/>
              </w:rPr>
              <w:t>c</w:t>
            </w:r>
            <w:r w:rsidRPr="00C84D76">
              <w:rPr>
                <w:rFonts w:cs="Arial"/>
              </w:rPr>
              <w:t>oncept</w:t>
            </w:r>
            <w:r>
              <w:rPr>
                <w:rFonts w:cs="Arial"/>
              </w:rPr>
              <w:t xml:space="preserve"> exploitatieov</w:t>
            </w:r>
            <w:r w:rsidRPr="00C84D76">
              <w:rPr>
                <w:rFonts w:cs="Arial"/>
              </w:rPr>
              <w:t>ereenkomst (Bijlage B van de Aanbestedingsleidraad</w:t>
            </w:r>
          </w:p>
        </w:tc>
        <w:tc>
          <w:tcPr>
            <w:tcW w:w="1562" w:type="dxa"/>
            <w:vAlign w:val="center"/>
          </w:tcPr>
          <w:p w14:paraId="419CE31A" w14:textId="77777777" w:rsidR="00736720" w:rsidRPr="00CF2AC0" w:rsidRDefault="00736720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56910EF8" w14:textId="77777777" w:rsidTr="00CF2AC0">
        <w:tc>
          <w:tcPr>
            <w:tcW w:w="7258" w:type="dxa"/>
            <w:vAlign w:val="center"/>
          </w:tcPr>
          <w:p w14:paraId="2112E2C8" w14:textId="35F30A23" w:rsidR="00926E2E" w:rsidRPr="00C84D76" w:rsidRDefault="00257FB2" w:rsidP="006A2F28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>Defin</w:t>
            </w:r>
            <w:r w:rsidR="006A2F28" w:rsidRPr="00C84D76">
              <w:rPr>
                <w:rFonts w:cs="Arial"/>
              </w:rPr>
              <w:t>i</w:t>
            </w:r>
            <w:r w:rsidRPr="00C84D76">
              <w:rPr>
                <w:rFonts w:cs="Arial"/>
              </w:rPr>
              <w:t xml:space="preserve">tieve </w:t>
            </w:r>
            <w:r w:rsidR="00B01D5D">
              <w:rPr>
                <w:rFonts w:cs="Arial"/>
              </w:rPr>
              <w:t>c</w:t>
            </w:r>
            <w:r w:rsidR="00CF2AC0" w:rsidRPr="00C84D76">
              <w:rPr>
                <w:rFonts w:cs="Arial"/>
              </w:rPr>
              <w:t>oncept</w:t>
            </w:r>
            <w:r w:rsidR="00B01D5D">
              <w:rPr>
                <w:rFonts w:cs="Arial"/>
              </w:rPr>
              <w:t xml:space="preserve"> huur</w:t>
            </w:r>
            <w:r w:rsidR="00CF2AC0" w:rsidRPr="00C84D76">
              <w:rPr>
                <w:rFonts w:cs="Arial"/>
              </w:rPr>
              <w:t>o</w:t>
            </w:r>
            <w:r w:rsidR="00926E2E" w:rsidRPr="00C84D76">
              <w:rPr>
                <w:rFonts w:cs="Arial"/>
              </w:rPr>
              <w:t>vereenkomst (</w:t>
            </w:r>
            <w:r w:rsidR="00B60A8A" w:rsidRPr="00C84D76">
              <w:rPr>
                <w:rFonts w:cs="Arial"/>
              </w:rPr>
              <w:t xml:space="preserve">Bijlage </w:t>
            </w:r>
            <w:r w:rsidR="00B01D5D">
              <w:rPr>
                <w:rFonts w:cs="Arial"/>
              </w:rPr>
              <w:t>C</w:t>
            </w:r>
            <w:r w:rsidRPr="00C84D76">
              <w:rPr>
                <w:rFonts w:cs="Arial"/>
              </w:rPr>
              <w:t xml:space="preserve"> van </w:t>
            </w:r>
            <w:r w:rsidR="00B60A8A" w:rsidRPr="00C84D76">
              <w:rPr>
                <w:rFonts w:cs="Arial"/>
              </w:rPr>
              <w:t>de Aanbestedingsleidraad</w:t>
            </w:r>
            <w:r w:rsidR="00926E2E" w:rsidRPr="00C84D76">
              <w:rPr>
                <w:rFonts w:cs="Arial"/>
              </w:rPr>
              <w:t>)</w:t>
            </w:r>
            <w:r w:rsidR="00C84D76">
              <w:rPr>
                <w:rFonts w:cs="Arial"/>
              </w:rPr>
              <w:t>.</w:t>
            </w:r>
          </w:p>
        </w:tc>
        <w:tc>
          <w:tcPr>
            <w:tcW w:w="1562" w:type="dxa"/>
            <w:vAlign w:val="center"/>
          </w:tcPr>
          <w:p w14:paraId="6C92CB60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43D0A602" w14:textId="77777777" w:rsidTr="00CF2AC0">
        <w:tc>
          <w:tcPr>
            <w:tcW w:w="7258" w:type="dxa"/>
            <w:vAlign w:val="center"/>
          </w:tcPr>
          <w:p w14:paraId="6CB99875" w14:textId="390F34DC" w:rsidR="00257FB2" w:rsidRPr="00CF2AC0" w:rsidRDefault="00926E2E" w:rsidP="00B01D5D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Algemene Inkoopvoorwaarden </w:t>
            </w:r>
            <w:r w:rsidR="00C61C70">
              <w:rPr>
                <w:rFonts w:cs="Arial"/>
                <w:sz w:val="21"/>
                <w:szCs w:val="21"/>
              </w:rPr>
              <w:t>Gemeente Hilversum 2018</w:t>
            </w:r>
            <w:r w:rsidR="00C61C70" w:rsidRPr="00CF2AC0">
              <w:rPr>
                <w:rFonts w:cs="Arial"/>
                <w:sz w:val="21"/>
                <w:szCs w:val="21"/>
              </w:rPr>
              <w:t xml:space="preserve"> </w:t>
            </w:r>
            <w:r w:rsidRPr="00CF2AC0">
              <w:rPr>
                <w:rFonts w:cs="Arial"/>
                <w:sz w:val="21"/>
                <w:szCs w:val="21"/>
              </w:rPr>
              <w:t>(</w:t>
            </w:r>
            <w:r w:rsidR="00B60A8A" w:rsidRPr="00CF2AC0">
              <w:rPr>
                <w:rFonts w:cs="Arial"/>
                <w:sz w:val="21"/>
                <w:szCs w:val="21"/>
              </w:rPr>
              <w:t xml:space="preserve">Bijlage </w:t>
            </w:r>
            <w:r w:rsidR="00B01D5D">
              <w:rPr>
                <w:rFonts w:cs="Arial"/>
                <w:sz w:val="21"/>
                <w:szCs w:val="21"/>
              </w:rPr>
              <w:t>D</w:t>
            </w:r>
            <w:r w:rsidR="00257FB2">
              <w:rPr>
                <w:rFonts w:cs="Arial"/>
                <w:sz w:val="21"/>
                <w:szCs w:val="21"/>
              </w:rPr>
              <w:t xml:space="preserve"> van </w:t>
            </w:r>
            <w:r w:rsidR="00B60A8A">
              <w:rPr>
                <w:rFonts w:cs="Arial"/>
                <w:sz w:val="21"/>
                <w:szCs w:val="21"/>
              </w:rPr>
              <w:t>de Aanbestedingsleidraad</w:t>
            </w:r>
            <w:r w:rsidRPr="00CF2AC0">
              <w:rPr>
                <w:rFonts w:cs="Arial"/>
                <w:sz w:val="21"/>
                <w:szCs w:val="21"/>
              </w:rPr>
              <w:t>)</w:t>
            </w:r>
            <w:r w:rsidR="00B60A8A"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1562" w:type="dxa"/>
            <w:vAlign w:val="center"/>
          </w:tcPr>
          <w:p w14:paraId="271AA24A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</w:tbl>
    <w:p w14:paraId="36D4D504" w14:textId="77777777" w:rsidR="00B01D5D" w:rsidRDefault="00B01D5D" w:rsidP="00C07A26">
      <w:pPr>
        <w:tabs>
          <w:tab w:val="left" w:pos="3157"/>
        </w:tabs>
      </w:pPr>
    </w:p>
    <w:p w14:paraId="66BA5D3D" w14:textId="7791FE47" w:rsidR="00C07A26" w:rsidRPr="00CF2AC0" w:rsidRDefault="00C07A26" w:rsidP="00C07A26">
      <w:pPr>
        <w:tabs>
          <w:tab w:val="left" w:pos="3157"/>
        </w:tabs>
        <w:rPr>
          <w:rFonts w:cs="Arial"/>
          <w:sz w:val="21"/>
          <w:szCs w:val="21"/>
        </w:rPr>
      </w:pPr>
      <w:r>
        <w:t>Aldus ondertekend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926E2E" w:rsidRPr="00CF2AC0" w14:paraId="7AC1DF6E" w14:textId="77777777" w:rsidTr="008D2A97">
        <w:tc>
          <w:tcPr>
            <w:tcW w:w="3287" w:type="dxa"/>
          </w:tcPr>
          <w:p w14:paraId="1697DF81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5B661262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5DC0E1E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61690E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6440FE55" w14:textId="77777777" w:rsidTr="008D2A97">
        <w:tc>
          <w:tcPr>
            <w:tcW w:w="3287" w:type="dxa"/>
          </w:tcPr>
          <w:p w14:paraId="7AA58647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3B1D53CB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F247247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27F71D3E" w14:textId="77777777" w:rsidTr="008D2A97">
        <w:tc>
          <w:tcPr>
            <w:tcW w:w="3287" w:type="dxa"/>
          </w:tcPr>
          <w:p w14:paraId="2C69FC7D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790819AE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6CE12FC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ABB213D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15E3C440" w14:textId="77777777" w:rsidTr="008D2A97">
        <w:tc>
          <w:tcPr>
            <w:tcW w:w="3287" w:type="dxa"/>
          </w:tcPr>
          <w:p w14:paraId="4E29A592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2EC1A7E9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6534F43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5514B154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78A68457" w14:textId="77777777" w:rsidTr="008D2A97">
        <w:tc>
          <w:tcPr>
            <w:tcW w:w="3287" w:type="dxa"/>
          </w:tcPr>
          <w:p w14:paraId="5DEC91D5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57A37643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4FCD90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631EE8F0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33DB21A5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272FEFCC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750F380D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63E64DD8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154552E1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1F893B6F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6EB9E5EA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6CB644FB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27813E81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2447B54E" w14:textId="77777777" w:rsidR="00FC4882" w:rsidRPr="00CF2AC0" w:rsidRDefault="00FC4882" w:rsidP="00926E2E">
      <w:pPr>
        <w:rPr>
          <w:rFonts w:cs="Times New Roman"/>
        </w:rPr>
      </w:pPr>
    </w:p>
    <w:p w14:paraId="6E032E06" w14:textId="77777777" w:rsidR="00CF2AC0" w:rsidRPr="00CF2AC0" w:rsidRDefault="00CF2AC0">
      <w:pPr>
        <w:rPr>
          <w:rFonts w:cs="Times New Roman"/>
        </w:rPr>
      </w:pPr>
    </w:p>
    <w:sectPr w:rsidR="00CF2AC0" w:rsidRPr="00CF2AC0" w:rsidSect="0086511E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CBAEA" w14:textId="77777777" w:rsidR="0086511E" w:rsidRDefault="0086511E" w:rsidP="0086511E">
      <w:pPr>
        <w:spacing w:after="0" w:line="240" w:lineRule="auto"/>
      </w:pPr>
      <w:r>
        <w:separator/>
      </w:r>
    </w:p>
  </w:endnote>
  <w:endnote w:type="continuationSeparator" w:id="0">
    <w:p w14:paraId="4A1DD0A4" w14:textId="77777777" w:rsidR="0086511E" w:rsidRDefault="0086511E" w:rsidP="0086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09253295"/>
      <w:docPartObj>
        <w:docPartGallery w:val="Page Numbers (Bottom of Page)"/>
        <w:docPartUnique/>
      </w:docPartObj>
    </w:sdtPr>
    <w:sdtEndPr/>
    <w:sdtContent>
      <w:p w14:paraId="68C21037" w14:textId="77777777" w:rsidR="0086511E" w:rsidRDefault="0086511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6F6">
          <w:rPr>
            <w:noProof/>
          </w:rPr>
          <w:t>2</w:t>
        </w:r>
        <w:r>
          <w:fldChar w:fldCharType="end"/>
        </w:r>
      </w:p>
    </w:sdtContent>
  </w:sdt>
  <w:p w14:paraId="77F4FB99" w14:textId="77777777" w:rsidR="0086511E" w:rsidRDefault="008651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1CDC7A" w14:textId="77777777" w:rsidR="0086511E" w:rsidRDefault="0086511E" w:rsidP="0086511E">
      <w:pPr>
        <w:spacing w:after="0" w:line="240" w:lineRule="auto"/>
      </w:pPr>
      <w:r>
        <w:separator/>
      </w:r>
    </w:p>
  </w:footnote>
  <w:footnote w:type="continuationSeparator" w:id="0">
    <w:p w14:paraId="271C3F44" w14:textId="77777777" w:rsidR="0086511E" w:rsidRDefault="0086511E" w:rsidP="0086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8006F"/>
    <w:rsid w:val="00111F78"/>
    <w:rsid w:val="00152DF5"/>
    <w:rsid w:val="00257FB2"/>
    <w:rsid w:val="002807CA"/>
    <w:rsid w:val="006117D6"/>
    <w:rsid w:val="006139D3"/>
    <w:rsid w:val="006A2F28"/>
    <w:rsid w:val="00736720"/>
    <w:rsid w:val="007539A0"/>
    <w:rsid w:val="00770479"/>
    <w:rsid w:val="0086511E"/>
    <w:rsid w:val="00881416"/>
    <w:rsid w:val="008D232F"/>
    <w:rsid w:val="00922317"/>
    <w:rsid w:val="00926E2E"/>
    <w:rsid w:val="009C13C5"/>
    <w:rsid w:val="00A342DB"/>
    <w:rsid w:val="00A916F0"/>
    <w:rsid w:val="00B01D5D"/>
    <w:rsid w:val="00B03E58"/>
    <w:rsid w:val="00B60A8A"/>
    <w:rsid w:val="00C07A26"/>
    <w:rsid w:val="00C22992"/>
    <w:rsid w:val="00C61C70"/>
    <w:rsid w:val="00C84D76"/>
    <w:rsid w:val="00CA6E11"/>
    <w:rsid w:val="00CF2AC0"/>
    <w:rsid w:val="00D056E1"/>
    <w:rsid w:val="00D175F6"/>
    <w:rsid w:val="00D274CA"/>
    <w:rsid w:val="00D4773F"/>
    <w:rsid w:val="00E246F6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FC56"/>
  <w15:chartTrackingRefBased/>
  <w15:docId w15:val="{8A4CBF52-8F84-45E0-91A4-53E7503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11E"/>
  </w:style>
  <w:style w:type="paragraph" w:styleId="Voettekst">
    <w:name w:val="footer"/>
    <w:basedOn w:val="Standaard"/>
    <w:link w:val="Voet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3</cp:revision>
  <dcterms:created xsi:type="dcterms:W3CDTF">2021-10-14T15:47:00Z</dcterms:created>
  <dcterms:modified xsi:type="dcterms:W3CDTF">2021-10-27T12:14:00Z</dcterms:modified>
</cp:coreProperties>
</file>