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44809157" w:rsidR="00DB4E32" w:rsidRPr="008234D8" w:rsidRDefault="00DB4E32" w:rsidP="00DB4E32">
      <w:pPr>
        <w:pStyle w:val="BijlageKop"/>
        <w:pageBreakBefore/>
        <w:rPr>
          <w:rFonts w:ascii="Arial" w:hAnsi="Arial" w:cs="Arial"/>
        </w:rPr>
      </w:pPr>
      <w:bookmarkStart w:id="0" w:name="_Toc70080488"/>
      <w:r w:rsidRPr="008234D8">
        <w:rPr>
          <w:rFonts w:ascii="Arial" w:hAnsi="Arial" w:cs="Arial"/>
        </w:rPr>
        <w:t>Bijlage</w:t>
      </w:r>
      <w:bookmarkEnd w:id="0"/>
      <w:r>
        <w:rPr>
          <w:rFonts w:ascii="Arial" w:hAnsi="Arial" w:cs="Arial"/>
        </w:rPr>
        <w:t xml:space="preserve"> 7</w:t>
      </w:r>
      <w:r w:rsidRPr="008234D8">
        <w:rPr>
          <w:rFonts w:ascii="Arial" w:hAnsi="Arial" w:cs="Arial"/>
        </w:rPr>
        <w:t>:</w:t>
      </w:r>
      <w:r w:rsidRPr="008234D8">
        <w:rPr>
          <w:rFonts w:ascii="Arial" w:hAnsi="Arial" w:cs="Arial"/>
        </w:rPr>
        <w:tab/>
        <w:t>VERKLARING geen RUSSISCHE BETROKKENHEID</w:t>
      </w:r>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7777777" w:rsidR="00DB4E32" w:rsidRPr="008234D8" w:rsidRDefault="00DB4E32" w:rsidP="00DB4E32">
      <w:pPr>
        <w:rPr>
          <w:rFonts w:ascii="Arial" w:hAnsi="Arial" w:cs="Arial"/>
        </w:rPr>
      </w:pPr>
      <w:r w:rsidRPr="008234D8">
        <w:rPr>
          <w:rFonts w:ascii="Arial" w:hAnsi="Arial" w:cs="Arial"/>
        </w:rPr>
        <w:t>Behorend bij:</w:t>
      </w:r>
    </w:p>
    <w:p w14:paraId="2B301461" w14:textId="77777777" w:rsidR="00DB4E32" w:rsidRPr="008234D8" w:rsidRDefault="00DB4E32" w:rsidP="00DB4E32">
      <w:pPr>
        <w:rPr>
          <w:rFonts w:ascii="Arial" w:hAnsi="Arial" w:cs="Arial"/>
        </w:rPr>
      </w:pPr>
    </w:p>
    <w:p w14:paraId="6E8AA02E" w14:textId="7D8E71DF" w:rsidR="00DB4E32" w:rsidRPr="008234D8" w:rsidRDefault="00DB4E32" w:rsidP="00DB4E32">
      <w:pPr>
        <w:ind w:left="2552" w:right="-2338" w:hanging="2552"/>
        <w:rPr>
          <w:rFonts w:ascii="Arial" w:hAnsi="Arial" w:cs="Arial"/>
        </w:rPr>
      </w:pPr>
      <w:r w:rsidRPr="008234D8">
        <w:rPr>
          <w:rFonts w:ascii="Arial" w:hAnsi="Arial" w:cs="Arial"/>
        </w:rPr>
        <w:t>Contractnummer:</w:t>
      </w:r>
      <w:r w:rsidRPr="008234D8">
        <w:rPr>
          <w:rFonts w:ascii="Arial" w:hAnsi="Arial" w:cs="Arial"/>
        </w:rPr>
        <w:tab/>
      </w:r>
      <w:r>
        <w:rPr>
          <w:rFonts w:ascii="Arial" w:hAnsi="Arial" w:cs="Arial"/>
          <w:szCs w:val="32"/>
        </w:rPr>
        <w:t>C2302578</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7DA9F0E3" w:rsidR="00DB4E32" w:rsidRPr="00DB4E32"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DB4E32">
        <w:rPr>
          <w:rFonts w:ascii="Arial" w:hAnsi="Arial" w:cs="Arial"/>
          <w:szCs w:val="32"/>
        </w:rPr>
        <w:t>Dienst</w:t>
      </w:r>
    </w:p>
    <w:p w14:paraId="477F0C14" w14:textId="710AF8FF"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DB4E32">
        <w:rPr>
          <w:rFonts w:ascii="Arial" w:hAnsi="Arial" w:cs="Arial"/>
        </w:rPr>
        <w:tab/>
      </w:r>
      <w:r w:rsidRPr="00DB4E32">
        <w:rPr>
          <w:rFonts w:ascii="Arial" w:hAnsi="Arial" w:cs="Arial"/>
          <w:szCs w:val="32"/>
        </w:rPr>
        <w:t>Openbare Europese aanbesteding conform de Aanbestedingswet 2012</w:t>
      </w:r>
    </w:p>
    <w:p w14:paraId="6FFF2FDB" w14:textId="77777777" w:rsidR="00DB4E32" w:rsidRPr="00DB4E32" w:rsidRDefault="00DB4E32" w:rsidP="00DB4E32">
      <w:pPr>
        <w:ind w:left="2552" w:right="-2338" w:hanging="2552"/>
        <w:rPr>
          <w:rFonts w:ascii="Arial" w:hAnsi="Arial" w:cs="Arial"/>
        </w:rPr>
      </w:pPr>
      <w:r w:rsidRPr="00DB4E32">
        <w:rPr>
          <w:rFonts w:ascii="Arial" w:hAnsi="Arial" w:cs="Arial"/>
        </w:rPr>
        <w:t>Aanbestedende Dienst:</w:t>
      </w:r>
      <w:r w:rsidRPr="00DB4E32">
        <w:rPr>
          <w:rFonts w:ascii="Arial" w:hAnsi="Arial" w:cs="Arial"/>
        </w:rPr>
        <w:tab/>
        <w:t>Provincie Noord-Brabant, te ‘s-Hertogenbosch</w:t>
      </w:r>
    </w:p>
    <w:p w14:paraId="2BDBE789" w14:textId="77777777" w:rsidR="00DB4E32" w:rsidRDefault="00DB4E32" w:rsidP="00DB4E32">
      <w:pPr>
        <w:rPr>
          <w:rFonts w:ascii="Arial" w:hAnsi="Arial" w:cs="Arial"/>
        </w:rPr>
      </w:pPr>
    </w:p>
    <w:p w14:paraId="29B1B707" w14:textId="77777777" w:rsidR="00EE44A0" w:rsidRDefault="00EE44A0" w:rsidP="00DB4E32">
      <w:pPr>
        <w:rPr>
          <w:rFonts w:ascii="Arial" w:hAnsi="Arial" w:cs="Arial"/>
        </w:rPr>
      </w:pPr>
    </w:p>
    <w:p w14:paraId="51EBC808" w14:textId="399B76A8" w:rsidR="00723471" w:rsidRDefault="00723471" w:rsidP="00EE44A0">
      <w:pPr>
        <w:rPr>
          <w:rFonts w:ascii="Arial" w:hAnsi="Arial" w:cs="Arial"/>
          <w:iCs/>
          <w:szCs w:val="20"/>
        </w:rPr>
      </w:pPr>
      <w:r>
        <w:rPr>
          <w:rFonts w:ascii="Arial" w:hAnsi="Arial" w:cs="Arial"/>
          <w:iCs/>
          <w:szCs w:val="20"/>
        </w:rPr>
        <w:t>In 2022 zijn er sancties ingesteld tegen Rusland die ervoor zorgen dat aanbestedende diensten geen opdrachten mogen gunnen aan Russische partijen en lopende contracten met Russische partijen moeten worden stopgezet (indien het overheidsopdrachten betreffen boven de Europese drempelbedragen). Deze sancties zijn vastgelegd in de Sanctieverordening (EU) 833/2014 jo. 2022/576.</w:t>
      </w:r>
    </w:p>
    <w:p w14:paraId="5D65C8AD" w14:textId="77777777" w:rsidR="00723471" w:rsidRDefault="00723471" w:rsidP="00EE44A0">
      <w:pPr>
        <w:rPr>
          <w:rFonts w:ascii="Arial" w:hAnsi="Arial" w:cs="Arial"/>
          <w:iCs/>
          <w:szCs w:val="20"/>
        </w:rPr>
      </w:pPr>
    </w:p>
    <w:p w14:paraId="24D072A9" w14:textId="77777777" w:rsidR="00723471" w:rsidRDefault="00723471" w:rsidP="00EE44A0">
      <w:pPr>
        <w:spacing w:line="240" w:lineRule="auto"/>
        <w:rPr>
          <w:rFonts w:ascii="Arial" w:hAnsi="Arial" w:cs="Arial"/>
          <w:iCs/>
          <w:szCs w:val="20"/>
        </w:rPr>
      </w:pPr>
      <w:r>
        <w:rPr>
          <w:rFonts w:ascii="Arial" w:hAnsi="Arial" w:cs="Arial"/>
          <w:iCs/>
          <w:szCs w:val="20"/>
        </w:rPr>
        <w:t xml:space="preserve">Informatie voor u als bedrijf over het sanctiepakket leest u op: </w:t>
      </w:r>
      <w:hyperlink r:id="rId10" w:history="1">
        <w:r>
          <w:rPr>
            <w:rStyle w:val="Hyperlink"/>
            <w:rFonts w:ascii="Arial" w:hAnsi="Arial" w:cs="Arial"/>
            <w:iCs/>
            <w:szCs w:val="20"/>
          </w:rPr>
          <w:t>https://www.rvo.nl/onderwerpen/landen-en-gebieden/rusland/sancties</w:t>
        </w:r>
      </w:hyperlink>
    </w:p>
    <w:p w14:paraId="6BCB80C1" w14:textId="77777777" w:rsidR="00723471" w:rsidRDefault="00723471" w:rsidP="00EE44A0">
      <w:pPr>
        <w:rPr>
          <w:rFonts w:ascii="Arial" w:hAnsi="Arial" w:cs="Arial"/>
          <w:iCs/>
          <w:szCs w:val="20"/>
        </w:rPr>
      </w:pPr>
    </w:p>
    <w:p w14:paraId="79175143" w14:textId="77777777" w:rsidR="00723471" w:rsidRDefault="00723471" w:rsidP="00EE44A0">
      <w:pPr>
        <w:rPr>
          <w:rFonts w:ascii="Arial" w:hAnsi="Arial" w:cs="Arial"/>
          <w:iCs/>
          <w:szCs w:val="20"/>
        </w:rPr>
      </w:pPr>
      <w:r>
        <w:rPr>
          <w:rFonts w:ascii="Arial" w:hAnsi="Arial" w:cs="Arial"/>
          <w:iCs/>
          <w:szCs w:val="20"/>
        </w:rPr>
        <w:t>Ter uitvoering van de voornoemde Sanctieverordening ter voorkoming van Russische betrokkenheid bij onderhavige aanbesteding, verzoeken wij u bijgevoegde ‘eigen verklaring’ ingevuld en ondertekend zo spoedig als mogelijk te retourneren.</w:t>
      </w:r>
    </w:p>
    <w:p w14:paraId="261CD20F" w14:textId="77777777" w:rsidR="00BB0902" w:rsidRDefault="00BB0902" w:rsidP="00EE44A0">
      <w:pPr>
        <w:spacing w:line="240" w:lineRule="auto"/>
        <w:rPr>
          <w:rFonts w:ascii="Arial" w:hAnsi="Arial" w:cs="Arial"/>
          <w:iCs/>
          <w:szCs w:val="20"/>
        </w:rPr>
      </w:pPr>
    </w:p>
    <w:p w14:paraId="4FB7A9EA" w14:textId="0536E5DC" w:rsidR="00723471" w:rsidRDefault="00723471" w:rsidP="00EE44A0">
      <w:pPr>
        <w:spacing w:line="240" w:lineRule="auto"/>
        <w:rPr>
          <w:rFonts w:ascii="Arial" w:hAnsi="Arial" w:cs="Arial"/>
          <w:iCs/>
          <w:szCs w:val="20"/>
        </w:rPr>
      </w:pPr>
      <w:r>
        <w:rPr>
          <w:rFonts w:ascii="Arial" w:hAnsi="Arial" w:cs="Arial"/>
          <w:iCs/>
          <w:szCs w:val="20"/>
        </w:rPr>
        <w:t>Tevens willen wij u er van op de hoogte stellen wat wij zelf aanvullend onderzoek doen middels beschikbare (openbare) bronnen en dat wij mogelijk aan de winnende inschrijver het volgende opvragen:</w:t>
      </w:r>
    </w:p>
    <w:p w14:paraId="53FE5DB5" w14:textId="616087A2" w:rsidR="00723471" w:rsidRDefault="00723471" w:rsidP="00EE44A0">
      <w:pPr>
        <w:numPr>
          <w:ilvl w:val="0"/>
          <w:numId w:val="2"/>
        </w:numPr>
        <w:contextualSpacing/>
        <w:rPr>
          <w:rFonts w:ascii="Arial" w:hAnsi="Arial" w:cs="Arial"/>
          <w:iCs/>
          <w:szCs w:val="20"/>
        </w:rPr>
      </w:pPr>
      <w:r>
        <w:rPr>
          <w:rFonts w:ascii="Arial" w:hAnsi="Arial" w:cs="Arial"/>
          <w:iCs/>
          <w:szCs w:val="20"/>
        </w:rPr>
        <w:t>De bestuurs- en aandeelhoudersstructuur van</w:t>
      </w:r>
      <w:r w:rsidR="00BB0902">
        <w:rPr>
          <w:rFonts w:ascii="Arial" w:hAnsi="Arial" w:cs="Arial"/>
          <w:iCs/>
          <w:szCs w:val="20"/>
        </w:rPr>
        <w:t xml:space="preserve"> uw onderneming</w:t>
      </w:r>
      <w:r>
        <w:rPr>
          <w:rFonts w:ascii="Arial" w:hAnsi="Arial" w:cs="Arial"/>
          <w:iCs/>
          <w:szCs w:val="20"/>
        </w:rPr>
        <w:t>;</w:t>
      </w:r>
    </w:p>
    <w:p w14:paraId="605DD194" w14:textId="77777777" w:rsidR="00723471" w:rsidRDefault="00723471" w:rsidP="00EE44A0">
      <w:pPr>
        <w:numPr>
          <w:ilvl w:val="0"/>
          <w:numId w:val="2"/>
        </w:numPr>
        <w:contextualSpacing/>
        <w:rPr>
          <w:rFonts w:ascii="Arial" w:hAnsi="Arial" w:cs="Arial"/>
          <w:iCs/>
          <w:szCs w:val="20"/>
        </w:rPr>
      </w:pPr>
      <w:r>
        <w:rPr>
          <w:rFonts w:ascii="Arial" w:hAnsi="Arial" w:cs="Arial"/>
          <w:iCs/>
          <w:szCs w:val="20"/>
        </w:rPr>
        <w:t>De namen en vestiging van de (eventuele) onderaannemers; leveranciers of ondernemingen wier capaciteit wordt ingeroepen voor de uitvoering van de opdracht die een aandeel hebben van meer dan 10% van de contractwaarde.</w:t>
      </w:r>
    </w:p>
    <w:p w14:paraId="0687485B" w14:textId="77777777" w:rsidR="00723471" w:rsidRDefault="00723471" w:rsidP="00EE44A0">
      <w:pPr>
        <w:rPr>
          <w:rFonts w:ascii="Arial" w:hAnsi="Arial" w:cs="Arial"/>
          <w:iCs/>
          <w:szCs w:val="20"/>
        </w:rPr>
      </w:pPr>
    </w:p>
    <w:p w14:paraId="0EEF7120" w14:textId="77777777" w:rsidR="00723471" w:rsidRDefault="00723471" w:rsidP="00EE44A0">
      <w:pPr>
        <w:rPr>
          <w:rFonts w:ascii="Arial" w:hAnsi="Arial" w:cs="Arial"/>
          <w:iCs/>
        </w:rPr>
      </w:pPr>
      <w:r>
        <w:rPr>
          <w:rFonts w:ascii="Arial" w:hAnsi="Arial" w:cs="Arial"/>
          <w:iCs/>
          <w:szCs w:val="20"/>
        </w:rPr>
        <w:t xml:space="preserve">Bij gebreke van de ondertekende ‘eigen verklaring’ en/of de gevraagde bewijsstukken kan de gunning worden herzien. </w:t>
      </w:r>
      <w:r>
        <w:rPr>
          <w:rFonts w:ascii="Arial" w:hAnsi="Arial" w:cs="Arial"/>
          <w:iCs/>
        </w:rPr>
        <w:t>De provincie beoordeelt n.a.v. bovenstaande of nader onderzoek wordt gedaan.</w:t>
      </w:r>
    </w:p>
    <w:p w14:paraId="3F6D37A2" w14:textId="77777777" w:rsidR="00723471" w:rsidRPr="00DB4E32" w:rsidRDefault="00723471" w:rsidP="00DB4E32">
      <w:pPr>
        <w:rPr>
          <w:rFonts w:ascii="Arial" w:hAnsi="Arial" w:cs="Arial"/>
        </w:rPr>
      </w:pPr>
    </w:p>
    <w:p w14:paraId="2394800F" w14:textId="77777777" w:rsidR="00EE44A0" w:rsidRDefault="00EE44A0" w:rsidP="00DB4E32">
      <w:pPr>
        <w:rPr>
          <w:rFonts w:ascii="Arial" w:hAnsi="Arial" w:cs="Arial"/>
        </w:rPr>
      </w:pPr>
    </w:p>
    <w:p w14:paraId="6B37E599" w14:textId="77777777" w:rsidR="00EE44A0" w:rsidRDefault="00EE44A0" w:rsidP="00DB4E32">
      <w:pPr>
        <w:rPr>
          <w:rFonts w:ascii="Arial" w:hAnsi="Arial" w:cs="Arial"/>
        </w:rPr>
      </w:pPr>
    </w:p>
    <w:p w14:paraId="5B06E3B1" w14:textId="77777777" w:rsidR="00EE44A0" w:rsidRDefault="00EE44A0" w:rsidP="00DB4E32">
      <w:pPr>
        <w:rPr>
          <w:rFonts w:ascii="Arial" w:hAnsi="Arial" w:cs="Arial"/>
        </w:rPr>
      </w:pPr>
    </w:p>
    <w:p w14:paraId="26890E23" w14:textId="77777777" w:rsidR="00EE44A0" w:rsidRDefault="00EE44A0" w:rsidP="00DB4E32">
      <w:pPr>
        <w:rPr>
          <w:rFonts w:ascii="Arial" w:hAnsi="Arial" w:cs="Arial"/>
        </w:rPr>
      </w:pPr>
    </w:p>
    <w:p w14:paraId="005F8FFB" w14:textId="77777777" w:rsidR="00EE44A0" w:rsidRDefault="00EE44A0" w:rsidP="00DB4E32">
      <w:pPr>
        <w:rPr>
          <w:rFonts w:ascii="Arial" w:hAnsi="Arial" w:cs="Arial"/>
        </w:rPr>
      </w:pPr>
    </w:p>
    <w:p w14:paraId="6C6CBF3C" w14:textId="77777777" w:rsidR="00EE44A0" w:rsidRDefault="00EE44A0" w:rsidP="00DB4E32">
      <w:pPr>
        <w:rPr>
          <w:rFonts w:ascii="Arial" w:hAnsi="Arial" w:cs="Arial"/>
        </w:rPr>
      </w:pPr>
    </w:p>
    <w:p w14:paraId="53A37AE1" w14:textId="77777777" w:rsidR="00EE44A0" w:rsidRDefault="00EE44A0" w:rsidP="00DB4E32">
      <w:pPr>
        <w:rPr>
          <w:rFonts w:ascii="Arial" w:hAnsi="Arial" w:cs="Arial"/>
        </w:rPr>
      </w:pPr>
    </w:p>
    <w:p w14:paraId="2E4E39BA" w14:textId="432DEB2A" w:rsidR="00DB4E32" w:rsidRPr="00EE44A0" w:rsidRDefault="00DB4E32" w:rsidP="00DB4E32">
      <w:pPr>
        <w:rPr>
          <w:rFonts w:ascii="Arial" w:hAnsi="Arial" w:cs="Arial"/>
          <w:b/>
          <w:bCs/>
        </w:rPr>
      </w:pPr>
      <w:r w:rsidRPr="00EE44A0">
        <w:rPr>
          <w:rFonts w:ascii="Arial" w:hAnsi="Arial" w:cs="Arial"/>
          <w:b/>
          <w:bCs/>
        </w:rPr>
        <w:lastRenderedPageBreak/>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6A3F9D11" w14:textId="77777777" w:rsidR="00DB4E32" w:rsidRPr="008234D8" w:rsidRDefault="00DB4E32" w:rsidP="00DB4E32">
      <w:pPr>
        <w:ind w:right="-2479"/>
        <w:rPr>
          <w:rFonts w:ascii="Arial" w:hAnsi="Arial" w:cs="Arial"/>
        </w:rPr>
      </w:pPr>
      <w:r w:rsidRPr="008234D8">
        <w:rPr>
          <w:rFonts w:ascii="Arial" w:hAnsi="Arial" w:cs="Arial"/>
        </w:rPr>
        <w:t>Ondergetekende verklaart in bijzonder dat:</w:t>
      </w:r>
    </w:p>
    <w:p w14:paraId="25799501"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4561C8F" w14:textId="77777777" w:rsidR="00DB4E32" w:rsidRPr="008234D8" w:rsidRDefault="00DB4E32" w:rsidP="00DB4E32">
      <w:pPr>
        <w:pStyle w:val="Lijstalinea"/>
        <w:ind w:left="426" w:right="-2479"/>
        <w:rPr>
          <w:rFonts w:ascii="Arial" w:hAnsi="Arial" w:cs="Arial"/>
        </w:rPr>
      </w:pPr>
    </w:p>
    <w:p w14:paraId="36926195"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8B65D7C" w14:textId="77777777" w:rsidR="00DB4E32" w:rsidRPr="008234D8" w:rsidRDefault="00DB4E32" w:rsidP="00DB4E32">
      <w:pPr>
        <w:pStyle w:val="Lijstalinea"/>
        <w:ind w:left="426" w:right="-2479"/>
        <w:rPr>
          <w:rFonts w:ascii="Arial" w:hAnsi="Arial" w:cs="Arial"/>
        </w:rPr>
      </w:pPr>
    </w:p>
    <w:p w14:paraId="772D150B"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178D2D47" w14:textId="77777777" w:rsidR="00DB4E32" w:rsidRPr="008234D8" w:rsidRDefault="00DB4E32" w:rsidP="00DB4E32">
      <w:pPr>
        <w:pStyle w:val="Lijstalinea"/>
        <w:ind w:left="426" w:right="-2479"/>
        <w:rPr>
          <w:rFonts w:ascii="Arial" w:hAnsi="Arial" w:cs="Arial"/>
        </w:rPr>
      </w:pPr>
    </w:p>
    <w:p w14:paraId="1E0EAE06"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p>
    <w:p w14:paraId="03E8681C" w14:textId="77777777" w:rsidR="00DB4E32" w:rsidRPr="008234D8" w:rsidRDefault="00DB4E32" w:rsidP="00DB4E32">
      <w:pPr>
        <w:rPr>
          <w:rFonts w:ascii="Arial" w:hAnsi="Arial" w:cs="Arial"/>
        </w:rPr>
      </w:pPr>
    </w:p>
    <w:p w14:paraId="6FAD02AE" w14:textId="77777777" w:rsidR="00A965B0" w:rsidRDefault="00EE44A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1AF14" w14:textId="77777777" w:rsidR="00DB4E32" w:rsidRDefault="00DB4E32" w:rsidP="00DB4E32">
      <w:pPr>
        <w:spacing w:line="240" w:lineRule="auto"/>
      </w:pPr>
      <w:r>
        <w:separator/>
      </w:r>
    </w:p>
  </w:endnote>
  <w:endnote w:type="continuationSeparator" w:id="0">
    <w:p w14:paraId="57DA728A" w14:textId="77777777" w:rsidR="00DB4E32" w:rsidRDefault="00DB4E32"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Book">
    <w:altName w:val="Century Gothic"/>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EE44A0" w:rsidP="00E5548B">
          <w:pPr>
            <w:pStyle w:val="Voettekst"/>
            <w:jc w:val="center"/>
            <w:rPr>
              <w:lang w:val="en-US"/>
            </w:rPr>
          </w:pPr>
        </w:p>
      </w:tc>
      <w:tc>
        <w:tcPr>
          <w:tcW w:w="7540" w:type="dxa"/>
        </w:tcPr>
        <w:p w14:paraId="08E1FBDF" w14:textId="77777777" w:rsidR="001A4E89" w:rsidRPr="00A15EDA" w:rsidRDefault="00EE44A0" w:rsidP="00E5548B">
          <w:pPr>
            <w:pStyle w:val="Voettekst"/>
            <w:jc w:val="center"/>
            <w:rPr>
              <w:lang w:val="en-US"/>
            </w:rPr>
          </w:pPr>
        </w:p>
      </w:tc>
      <w:tc>
        <w:tcPr>
          <w:tcW w:w="2381" w:type="dxa"/>
        </w:tcPr>
        <w:p w14:paraId="60884099" w14:textId="0E8512EF"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Pr>
              <w:rStyle w:val="Paginanummer"/>
              <w:noProof/>
            </w:rPr>
            <w:t>3</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EE44A0">
            <w:rPr>
              <w:rStyle w:val="Paginanummer"/>
              <w:noProof/>
            </w:rPr>
            <w:t>2</w:t>
          </w:r>
          <w:r w:rsidRPr="00A15EDA">
            <w:rPr>
              <w:rStyle w:val="Paginanummer"/>
            </w:rPr>
            <w:fldChar w:fldCharType="end"/>
          </w:r>
        </w:p>
      </w:tc>
    </w:tr>
  </w:tbl>
  <w:p w14:paraId="6C0287D2" w14:textId="77777777" w:rsidR="002B6D72" w:rsidRDefault="00EE44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CC733" w14:textId="77777777" w:rsidR="00DB4E32" w:rsidRDefault="00DB4E32" w:rsidP="00DB4E32">
      <w:pPr>
        <w:spacing w:line="240" w:lineRule="auto"/>
      </w:pPr>
      <w:r>
        <w:separator/>
      </w:r>
    </w:p>
  </w:footnote>
  <w:footnote w:type="continuationSeparator" w:id="0">
    <w:p w14:paraId="7192F657" w14:textId="77777777" w:rsidR="00DB4E32" w:rsidRDefault="00DB4E32"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77777777" w:rsidR="001A4E89" w:rsidRPr="00B060AD" w:rsidRDefault="00DB4E32" w:rsidP="00E5548B">
          <w:pPr>
            <w:rPr>
              <w:b/>
            </w:rPr>
          </w:pPr>
          <w:r>
            <w:rPr>
              <w:rFonts w:ascii="Times New Roman" w:hAnsi="Times New Roman"/>
              <w:noProof/>
              <w:sz w:val="24"/>
            </w:rPr>
            <w:drawing>
              <wp:inline distT="0" distB="0" distL="0" distR="0" wp14:anchorId="1FA7ED45" wp14:editId="08462618">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tc>
      <w:tc>
        <w:tcPr>
          <w:tcW w:w="8277" w:type="dxa"/>
        </w:tcPr>
        <w:p w14:paraId="2FAE2BCD" w14:textId="77777777" w:rsidR="001A4E89" w:rsidRPr="009B0EBC" w:rsidRDefault="00EE44A0" w:rsidP="00E5548B">
          <w:pPr>
            <w:rPr>
              <w:sz w:val="14"/>
            </w:rPr>
          </w:pPr>
        </w:p>
      </w:tc>
    </w:tr>
  </w:tbl>
  <w:p w14:paraId="2029F3B8" w14:textId="77777777" w:rsidR="002B6D72" w:rsidRDefault="00EE44A0" w:rsidP="001A4E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098A96D7" w:rsidR="002B6D72" w:rsidRPr="008234D8" w:rsidRDefault="00DB4E32"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53E9DEB9">
          <wp:simplePos x="0" y="0"/>
          <wp:positionH relativeFrom="page">
            <wp:posOffset>408305</wp:posOffset>
          </wp:positionH>
          <wp:positionV relativeFrom="page">
            <wp:posOffset>417195</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77777777" w:rsidR="002B6D72" w:rsidRPr="008234D8" w:rsidRDefault="00EE44A0" w:rsidP="002B6D72">
    <w:pPr>
      <w:pStyle w:val="Koptekst"/>
      <w:rPr>
        <w:rFonts w:ascii="Arial" w:hAnsi="Arial" w:cs="Arial"/>
      </w:rPr>
    </w:pPr>
  </w:p>
  <w:p w14:paraId="37D21DD4" w14:textId="77777777" w:rsidR="002B6D72" w:rsidRPr="008234D8" w:rsidRDefault="00EE44A0" w:rsidP="002B6D72">
    <w:pPr>
      <w:pStyle w:val="Koptekst"/>
      <w:rPr>
        <w:rFonts w:ascii="Arial" w:hAnsi="Arial" w:cs="Arial"/>
      </w:rPr>
    </w:pPr>
  </w:p>
  <w:p w14:paraId="12CF25FC" w14:textId="77777777" w:rsidR="00E2757A" w:rsidRPr="008234D8" w:rsidRDefault="00EE44A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E32"/>
    <w:rsid w:val="00010F6E"/>
    <w:rsid w:val="00723471"/>
    <w:rsid w:val="00BB0902"/>
    <w:rsid w:val="00DB4E32"/>
    <w:rsid w:val="00E57E50"/>
    <w:rsid w:val="00EE4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b63315-c309-4e12-ba75-d92468614f86">
      <Terms xmlns="http://schemas.microsoft.com/office/infopath/2007/PartnerControls"/>
    </lcf76f155ced4ddcb4097134ff3c332f>
    <TaxCatchAll xmlns="41c4359d-9a47-46a2-9379-5bffea580d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524BF3102E09488D6DE66FA4401B20" ma:contentTypeVersion="15" ma:contentTypeDescription="Een nieuw document maken." ma:contentTypeScope="" ma:versionID="0c0c40ceeb44e6dc5d716c15eb3ebb19">
  <xsd:schema xmlns:xsd="http://www.w3.org/2001/XMLSchema" xmlns:xs="http://www.w3.org/2001/XMLSchema" xmlns:p="http://schemas.microsoft.com/office/2006/metadata/properties" xmlns:ns2="ebb63315-c309-4e12-ba75-d92468614f86" xmlns:ns3="41c4359d-9a47-46a2-9379-5bffea580d7b" targetNamespace="http://schemas.microsoft.com/office/2006/metadata/properties" ma:root="true" ma:fieldsID="97685b03134271adb7ede8d575270624" ns2:_="" ns3:_="">
    <xsd:import namespace="ebb63315-c309-4e12-ba75-d92468614f86"/>
    <xsd:import namespace="41c4359d-9a47-46a2-9379-5bffea580d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63315-c309-4e12-ba75-d92468614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c4359d-9a47-46a2-9379-5bffea580d7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c84499-1819-4fb3-9630-fa49b2b74d3e}" ma:internalName="TaxCatchAll" ma:showField="CatchAllData" ma:web="41c4359d-9a47-46a2-9379-5bffea580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ebb63315-c309-4e12-ba75-d92468614f86"/>
    <ds:schemaRef ds:uri="41c4359d-9a47-46a2-9379-5bffea580d7b"/>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78A185C3-CD15-4AAF-A1F0-11ABA25A2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63315-c309-4e12-ba75-d92468614f86"/>
    <ds:schemaRef ds:uri="41c4359d-9a47-46a2-9379-5bffea580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546</Words>
  <Characters>3007</Characters>
  <Application>Microsoft Office Word</Application>
  <DocSecurity>0</DocSecurity>
  <Lines>25</Lines>
  <Paragraphs>7</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Lisa Cornel</cp:lastModifiedBy>
  <cp:revision>4</cp:revision>
  <dcterms:created xsi:type="dcterms:W3CDTF">2022-09-06T11:53:00Z</dcterms:created>
  <dcterms:modified xsi:type="dcterms:W3CDTF">2022-09-06T12:02:00Z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0x010100D8524BF3102E09488D6DE66FA4401B20</vt:lpwstr>
  </property>
  <property fmtid="{D5CDD505-2E9C-101B-9397-08002B2CF9AE}" pid="3" name="MediaServiceImageTags">
    <vt:lpwstr/>
  </property>
</Properties>
</file>