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876" w:rsidRPr="0082524D" w:rsidRDefault="004E6B80" w:rsidP="006448ED">
      <w:pPr>
        <w:rPr>
          <w:i/>
          <w:szCs w:val="22"/>
        </w:rPr>
      </w:pPr>
      <w:r>
        <w:rPr>
          <w:i/>
          <w:szCs w:val="22"/>
        </w:rPr>
        <w:t>De opbouw van h</w:t>
      </w:r>
      <w:r w:rsidR="00321876" w:rsidRPr="0082524D">
        <w:rPr>
          <w:i/>
          <w:szCs w:val="22"/>
        </w:rPr>
        <w:t xml:space="preserve">et plan van aanpak </w:t>
      </w:r>
      <w:r>
        <w:rPr>
          <w:i/>
          <w:szCs w:val="22"/>
        </w:rPr>
        <w:t>is</w:t>
      </w:r>
      <w:r w:rsidR="00D26A75">
        <w:rPr>
          <w:i/>
          <w:szCs w:val="22"/>
        </w:rPr>
        <w:t xml:space="preserve"> in de tabel hieronder uitgewerkt</w:t>
      </w:r>
      <w:r w:rsidR="00321876" w:rsidRPr="0082524D">
        <w:rPr>
          <w:i/>
          <w:szCs w:val="22"/>
        </w:rPr>
        <w:t xml:space="preserve">. </w:t>
      </w:r>
    </w:p>
    <w:p w:rsidR="0082524D" w:rsidRDefault="00321876" w:rsidP="006448ED">
      <w:pPr>
        <w:rPr>
          <w:i/>
          <w:szCs w:val="22"/>
        </w:rPr>
      </w:pPr>
      <w:r w:rsidRPr="0082524D">
        <w:rPr>
          <w:i/>
          <w:szCs w:val="22"/>
        </w:rPr>
        <w:t>Per hoofdstuk is een korte toelichting gegeven op de verwachte insteek en mate van detaillering</w:t>
      </w:r>
      <w:r w:rsidR="0082524D">
        <w:rPr>
          <w:i/>
          <w:szCs w:val="22"/>
        </w:rPr>
        <w:t>/aantal pagina’s</w:t>
      </w:r>
      <w:r w:rsidRPr="0082524D">
        <w:rPr>
          <w:i/>
          <w:szCs w:val="22"/>
        </w:rPr>
        <w:t>.</w:t>
      </w:r>
      <w:r w:rsidR="0082524D">
        <w:rPr>
          <w:i/>
          <w:szCs w:val="22"/>
        </w:rPr>
        <w:t xml:space="preserve"> </w:t>
      </w:r>
      <w:r w:rsidRPr="0082524D">
        <w:rPr>
          <w:i/>
          <w:szCs w:val="22"/>
        </w:rPr>
        <w:t>Zie het document “toetsingscriteria” voor concrete verwijz</w:t>
      </w:r>
      <w:r w:rsidR="0082524D" w:rsidRPr="0082524D">
        <w:rPr>
          <w:i/>
          <w:szCs w:val="22"/>
        </w:rPr>
        <w:t>i</w:t>
      </w:r>
      <w:r w:rsidRPr="0082524D">
        <w:rPr>
          <w:i/>
          <w:szCs w:val="22"/>
        </w:rPr>
        <w:t>ngen</w:t>
      </w:r>
      <w:r w:rsidR="0082524D" w:rsidRPr="0082524D">
        <w:rPr>
          <w:i/>
          <w:szCs w:val="22"/>
        </w:rPr>
        <w:t xml:space="preserve">. </w:t>
      </w:r>
    </w:p>
    <w:p w:rsidR="00321876" w:rsidRDefault="0082524D" w:rsidP="006448ED">
      <w:pPr>
        <w:rPr>
          <w:i/>
          <w:szCs w:val="22"/>
        </w:rPr>
      </w:pPr>
      <w:r w:rsidRPr="0082524D">
        <w:rPr>
          <w:i/>
          <w:szCs w:val="22"/>
        </w:rPr>
        <w:t xml:space="preserve">De </w:t>
      </w:r>
      <w:r w:rsidR="00D26A75">
        <w:rPr>
          <w:i/>
          <w:szCs w:val="22"/>
        </w:rPr>
        <w:t xml:space="preserve">vijf </w:t>
      </w:r>
      <w:r w:rsidRPr="0082524D">
        <w:rPr>
          <w:i/>
          <w:szCs w:val="22"/>
        </w:rPr>
        <w:t xml:space="preserve">hoofdstukken sluiten globaal aan bij de </w:t>
      </w:r>
      <w:r w:rsidR="00D26A75">
        <w:rPr>
          <w:i/>
          <w:szCs w:val="22"/>
        </w:rPr>
        <w:t>vijf</w:t>
      </w:r>
      <w:r w:rsidRPr="0082524D">
        <w:rPr>
          <w:i/>
          <w:szCs w:val="22"/>
        </w:rPr>
        <w:t xml:space="preserve"> criteria.</w:t>
      </w:r>
      <w:r w:rsidR="00D26A75">
        <w:rPr>
          <w:i/>
          <w:szCs w:val="22"/>
        </w:rPr>
        <w:t xml:space="preserve"> </w:t>
      </w:r>
    </w:p>
    <w:p w:rsidR="00D26A75" w:rsidRDefault="00D26A75" w:rsidP="006448ED">
      <w:pPr>
        <w:rPr>
          <w:i/>
          <w:szCs w:val="22"/>
        </w:rPr>
      </w:pPr>
    </w:p>
    <w:p w:rsidR="00D26A75" w:rsidRPr="0082524D" w:rsidRDefault="00D26A75" w:rsidP="006448ED">
      <w:pPr>
        <w:rPr>
          <w:i/>
          <w:szCs w:val="22"/>
        </w:rPr>
      </w:pPr>
      <w:r w:rsidRPr="00D26A75">
        <w:rPr>
          <w:b/>
          <w:i/>
          <w:szCs w:val="22"/>
        </w:rPr>
        <w:t>Tip</w:t>
      </w:r>
      <w:r>
        <w:rPr>
          <w:i/>
          <w:szCs w:val="22"/>
        </w:rPr>
        <w:t>: Loop het plan van aanpak voor indiening na aan de hand van het document “toetsingscriteria”.</w:t>
      </w:r>
    </w:p>
    <w:p w:rsidR="006448ED" w:rsidRDefault="00321876" w:rsidP="006448ED">
      <w:pPr>
        <w:rPr>
          <w:szCs w:val="22"/>
        </w:rPr>
      </w:pPr>
      <w:r>
        <w:rPr>
          <w:szCs w:val="22"/>
        </w:rPr>
        <w:t xml:space="preserve"> </w:t>
      </w:r>
    </w:p>
    <w:tbl>
      <w:tblPr>
        <w:tblStyle w:val="Tabelraster"/>
        <w:tblW w:w="0" w:type="auto"/>
        <w:tblLook w:val="04A0" w:firstRow="1" w:lastRow="0" w:firstColumn="1" w:lastColumn="0" w:noHBand="0" w:noVBand="1"/>
      </w:tblPr>
      <w:tblGrid>
        <w:gridCol w:w="1838"/>
        <w:gridCol w:w="6095"/>
        <w:gridCol w:w="1127"/>
      </w:tblGrid>
      <w:tr w:rsidR="009B0C12" w:rsidRPr="00D26A75" w:rsidTr="00D26A75">
        <w:tc>
          <w:tcPr>
            <w:tcW w:w="1838" w:type="dxa"/>
          </w:tcPr>
          <w:p w:rsidR="009B0C12" w:rsidRPr="00D26A75" w:rsidRDefault="009B0C12" w:rsidP="009B0C12">
            <w:pPr>
              <w:rPr>
                <w:b/>
                <w:sz w:val="20"/>
                <w:szCs w:val="22"/>
              </w:rPr>
            </w:pPr>
            <w:r w:rsidRPr="00D26A75">
              <w:rPr>
                <w:b/>
                <w:sz w:val="20"/>
                <w:szCs w:val="22"/>
              </w:rPr>
              <w:t>Hoofdstuk</w:t>
            </w:r>
          </w:p>
        </w:tc>
        <w:tc>
          <w:tcPr>
            <w:tcW w:w="6095" w:type="dxa"/>
          </w:tcPr>
          <w:p w:rsidR="009B0C12" w:rsidRPr="00D26A75" w:rsidRDefault="00321876" w:rsidP="0082524D">
            <w:pPr>
              <w:rPr>
                <w:b/>
                <w:sz w:val="20"/>
                <w:szCs w:val="22"/>
              </w:rPr>
            </w:pPr>
            <w:r w:rsidRPr="00D26A75">
              <w:rPr>
                <w:b/>
                <w:sz w:val="20"/>
                <w:szCs w:val="22"/>
              </w:rPr>
              <w:t>Toelichting</w:t>
            </w:r>
          </w:p>
        </w:tc>
        <w:tc>
          <w:tcPr>
            <w:tcW w:w="1127" w:type="dxa"/>
          </w:tcPr>
          <w:p w:rsidR="009B0C12" w:rsidRPr="00D26A75" w:rsidRDefault="00D26A75" w:rsidP="006448ED">
            <w:pPr>
              <w:rPr>
                <w:b/>
                <w:sz w:val="20"/>
                <w:szCs w:val="22"/>
              </w:rPr>
            </w:pPr>
            <w:r>
              <w:rPr>
                <w:b/>
                <w:sz w:val="20"/>
                <w:szCs w:val="22"/>
              </w:rPr>
              <w:t>P</w:t>
            </w:r>
            <w:r w:rsidR="009B0C12" w:rsidRPr="00D26A75">
              <w:rPr>
                <w:b/>
                <w:sz w:val="20"/>
                <w:szCs w:val="22"/>
              </w:rPr>
              <w:t>agina’s</w:t>
            </w:r>
          </w:p>
          <w:p w:rsidR="00321876" w:rsidRPr="00D26A75" w:rsidRDefault="00321876" w:rsidP="006448ED">
            <w:pPr>
              <w:rPr>
                <w:b/>
                <w:sz w:val="20"/>
                <w:szCs w:val="22"/>
              </w:rPr>
            </w:pPr>
            <w:r w:rsidRPr="00D26A75">
              <w:rPr>
                <w:b/>
                <w:sz w:val="20"/>
                <w:szCs w:val="22"/>
              </w:rPr>
              <w:t>(max)</w:t>
            </w:r>
          </w:p>
        </w:tc>
      </w:tr>
      <w:tr w:rsidR="009B0C12" w:rsidRPr="00D26A75" w:rsidTr="00D26A75">
        <w:tc>
          <w:tcPr>
            <w:tcW w:w="1838" w:type="dxa"/>
          </w:tcPr>
          <w:p w:rsidR="009B0C12" w:rsidRPr="00D26A75" w:rsidRDefault="00321876" w:rsidP="009B0C12">
            <w:pPr>
              <w:rPr>
                <w:sz w:val="20"/>
                <w:szCs w:val="22"/>
              </w:rPr>
            </w:pPr>
            <w:r w:rsidRPr="00D26A75">
              <w:rPr>
                <w:sz w:val="20"/>
                <w:szCs w:val="22"/>
              </w:rPr>
              <w:t xml:space="preserve">1 : </w:t>
            </w:r>
            <w:r w:rsidR="009B0C12" w:rsidRPr="00D26A75">
              <w:rPr>
                <w:sz w:val="20"/>
                <w:szCs w:val="22"/>
              </w:rPr>
              <w:t>Visie op de vraagstelling</w:t>
            </w:r>
          </w:p>
          <w:p w:rsidR="00BE0A7A" w:rsidRPr="00D26A75" w:rsidRDefault="00BE0A7A" w:rsidP="00321876">
            <w:pPr>
              <w:rPr>
                <w:sz w:val="20"/>
                <w:szCs w:val="22"/>
              </w:rPr>
            </w:pPr>
          </w:p>
        </w:tc>
        <w:tc>
          <w:tcPr>
            <w:tcW w:w="6095" w:type="dxa"/>
          </w:tcPr>
          <w:p w:rsidR="009B0C12" w:rsidRPr="00D26A75" w:rsidRDefault="00321876" w:rsidP="009107C3">
            <w:pPr>
              <w:rPr>
                <w:i/>
                <w:sz w:val="20"/>
                <w:szCs w:val="22"/>
              </w:rPr>
            </w:pPr>
            <w:r w:rsidRPr="00D26A75">
              <w:rPr>
                <w:i/>
                <w:sz w:val="20"/>
                <w:szCs w:val="22"/>
              </w:rPr>
              <w:t xml:space="preserve">Werk in dit hoofdstuk uit hoe u vanuit </w:t>
            </w:r>
            <w:r w:rsidR="0082524D" w:rsidRPr="00D26A75">
              <w:rPr>
                <w:i/>
                <w:sz w:val="20"/>
                <w:szCs w:val="22"/>
              </w:rPr>
              <w:t xml:space="preserve">uw </w:t>
            </w:r>
            <w:r w:rsidRPr="00D26A75">
              <w:rPr>
                <w:i/>
                <w:sz w:val="20"/>
                <w:szCs w:val="22"/>
              </w:rPr>
              <w:t>specifieke rol en ex</w:t>
            </w:r>
            <w:r w:rsidR="0082524D" w:rsidRPr="00D26A75">
              <w:rPr>
                <w:i/>
                <w:sz w:val="20"/>
                <w:szCs w:val="22"/>
              </w:rPr>
              <w:t>pertise naar de</w:t>
            </w:r>
            <w:r w:rsidR="009107C3" w:rsidRPr="00D26A75">
              <w:rPr>
                <w:i/>
                <w:sz w:val="20"/>
                <w:szCs w:val="22"/>
              </w:rPr>
              <w:t xml:space="preserve"> lokale</w:t>
            </w:r>
            <w:r w:rsidR="0082524D" w:rsidRPr="00D26A75">
              <w:rPr>
                <w:i/>
                <w:sz w:val="20"/>
                <w:szCs w:val="22"/>
              </w:rPr>
              <w:t xml:space="preserve"> samenleving kijkt en welke overeenstemming én verschillen u ziet met de visie zoals die door gemeente is geformuleerd. </w:t>
            </w:r>
            <w:r w:rsidR="009107C3" w:rsidRPr="00D26A75">
              <w:rPr>
                <w:i/>
                <w:sz w:val="20"/>
                <w:szCs w:val="22"/>
              </w:rPr>
              <w:t xml:space="preserve">Geef aan wat dit betekent voor samenwerking. </w:t>
            </w:r>
            <w:r w:rsidR="0082524D" w:rsidRPr="00D26A75">
              <w:rPr>
                <w:i/>
                <w:sz w:val="20"/>
                <w:szCs w:val="22"/>
              </w:rPr>
              <w:t xml:space="preserve">  </w:t>
            </w:r>
          </w:p>
          <w:p w:rsidR="007060EB" w:rsidRPr="00D26A75" w:rsidRDefault="007060EB" w:rsidP="009107C3">
            <w:pPr>
              <w:rPr>
                <w:i/>
                <w:sz w:val="20"/>
                <w:szCs w:val="22"/>
              </w:rPr>
            </w:pPr>
          </w:p>
        </w:tc>
        <w:tc>
          <w:tcPr>
            <w:tcW w:w="1127" w:type="dxa"/>
          </w:tcPr>
          <w:p w:rsidR="009B0C12" w:rsidRPr="00D26A75" w:rsidRDefault="009B0C12" w:rsidP="009B0C12">
            <w:pPr>
              <w:rPr>
                <w:sz w:val="20"/>
                <w:szCs w:val="22"/>
              </w:rPr>
            </w:pPr>
            <w:r w:rsidRPr="00D26A75">
              <w:rPr>
                <w:sz w:val="20"/>
                <w:szCs w:val="22"/>
              </w:rPr>
              <w:t>2</w:t>
            </w:r>
          </w:p>
        </w:tc>
      </w:tr>
      <w:tr w:rsidR="009B0C12" w:rsidRPr="00D26A75" w:rsidTr="00D26A75">
        <w:tc>
          <w:tcPr>
            <w:tcW w:w="1838" w:type="dxa"/>
          </w:tcPr>
          <w:p w:rsidR="00BE0A7A" w:rsidRPr="00D26A75" w:rsidRDefault="00321876" w:rsidP="009107C3">
            <w:pPr>
              <w:rPr>
                <w:sz w:val="20"/>
                <w:szCs w:val="22"/>
              </w:rPr>
            </w:pPr>
            <w:r w:rsidRPr="00D26A75">
              <w:rPr>
                <w:sz w:val="20"/>
                <w:szCs w:val="22"/>
              </w:rPr>
              <w:t xml:space="preserve">2: </w:t>
            </w:r>
            <w:r w:rsidR="009107C3" w:rsidRPr="00D26A75">
              <w:rPr>
                <w:sz w:val="20"/>
                <w:szCs w:val="22"/>
              </w:rPr>
              <w:t xml:space="preserve">Ontwikkeltraject </w:t>
            </w:r>
            <w:r w:rsidR="009B0C12" w:rsidRPr="00D26A75">
              <w:rPr>
                <w:sz w:val="20"/>
                <w:szCs w:val="22"/>
              </w:rPr>
              <w:t>tot 2028</w:t>
            </w:r>
          </w:p>
          <w:p w:rsidR="009107C3" w:rsidRPr="00D26A75" w:rsidRDefault="009107C3" w:rsidP="009107C3">
            <w:pPr>
              <w:rPr>
                <w:sz w:val="20"/>
                <w:szCs w:val="22"/>
              </w:rPr>
            </w:pPr>
          </w:p>
        </w:tc>
        <w:tc>
          <w:tcPr>
            <w:tcW w:w="6095" w:type="dxa"/>
          </w:tcPr>
          <w:p w:rsidR="009B0C12" w:rsidRPr="00D26A75" w:rsidRDefault="009107C3" w:rsidP="007060EB">
            <w:pPr>
              <w:rPr>
                <w:i/>
                <w:sz w:val="20"/>
                <w:szCs w:val="22"/>
              </w:rPr>
            </w:pPr>
            <w:r w:rsidRPr="00D26A75">
              <w:rPr>
                <w:i/>
                <w:sz w:val="20"/>
                <w:szCs w:val="22"/>
              </w:rPr>
              <w:t xml:space="preserve">Werk in dit hoofdstuk uit welke ontwikkeling u </w:t>
            </w:r>
            <w:r w:rsidR="007060EB" w:rsidRPr="00D26A75">
              <w:rPr>
                <w:i/>
                <w:sz w:val="20"/>
                <w:szCs w:val="22"/>
              </w:rPr>
              <w:t xml:space="preserve">de komende 4,5 jaar </w:t>
            </w:r>
            <w:r w:rsidRPr="00D26A75">
              <w:rPr>
                <w:i/>
                <w:sz w:val="20"/>
                <w:szCs w:val="22"/>
              </w:rPr>
              <w:t xml:space="preserve">in het </w:t>
            </w:r>
            <w:r w:rsidR="007060EB" w:rsidRPr="00D26A75">
              <w:rPr>
                <w:i/>
                <w:sz w:val="20"/>
                <w:szCs w:val="22"/>
              </w:rPr>
              <w:t xml:space="preserve">lokale én regionale </w:t>
            </w:r>
            <w:r w:rsidRPr="00D26A75">
              <w:rPr>
                <w:i/>
                <w:sz w:val="20"/>
                <w:szCs w:val="22"/>
              </w:rPr>
              <w:t>sociaal domein voor ogen heeft en wat dit</w:t>
            </w:r>
            <w:r w:rsidR="004E6B80">
              <w:rPr>
                <w:i/>
                <w:sz w:val="20"/>
                <w:szCs w:val="22"/>
              </w:rPr>
              <w:t xml:space="preserve"> betekent voor welzijn. Verbind</w:t>
            </w:r>
            <w:r w:rsidRPr="00D26A75">
              <w:rPr>
                <w:i/>
                <w:sz w:val="20"/>
                <w:szCs w:val="22"/>
              </w:rPr>
              <w:t xml:space="preserve"> dit met de fasering uit</w:t>
            </w:r>
            <w:r w:rsidR="004E6B80">
              <w:rPr>
                <w:i/>
                <w:sz w:val="20"/>
                <w:szCs w:val="22"/>
              </w:rPr>
              <w:t xml:space="preserve"> het beleidskader (4.3) en geef</w:t>
            </w:r>
            <w:bookmarkStart w:id="0" w:name="_GoBack"/>
            <w:bookmarkEnd w:id="0"/>
            <w:r w:rsidRPr="00D26A75">
              <w:rPr>
                <w:i/>
                <w:sz w:val="20"/>
                <w:szCs w:val="22"/>
              </w:rPr>
              <w:t xml:space="preserve"> hierin prioriteiten uit hoofdstuk 4 van het uitvoeringskader een plek. En voeg natuurlijk </w:t>
            </w:r>
            <w:r w:rsidR="007060EB" w:rsidRPr="00D26A75">
              <w:rPr>
                <w:i/>
                <w:sz w:val="20"/>
                <w:szCs w:val="22"/>
              </w:rPr>
              <w:t xml:space="preserve">eigen </w:t>
            </w:r>
            <w:r w:rsidRPr="00D26A75">
              <w:rPr>
                <w:i/>
                <w:sz w:val="20"/>
                <w:szCs w:val="22"/>
              </w:rPr>
              <w:t xml:space="preserve">inzichten en ideeën toe. </w:t>
            </w:r>
          </w:p>
          <w:p w:rsidR="007060EB" w:rsidRPr="00D26A75" w:rsidRDefault="007060EB" w:rsidP="007060EB">
            <w:pPr>
              <w:rPr>
                <w:i/>
                <w:sz w:val="20"/>
                <w:szCs w:val="22"/>
              </w:rPr>
            </w:pPr>
          </w:p>
        </w:tc>
        <w:tc>
          <w:tcPr>
            <w:tcW w:w="1127" w:type="dxa"/>
          </w:tcPr>
          <w:p w:rsidR="009B0C12" w:rsidRPr="00D26A75" w:rsidRDefault="00BE0A7A" w:rsidP="009B0C12">
            <w:pPr>
              <w:rPr>
                <w:sz w:val="20"/>
                <w:szCs w:val="22"/>
              </w:rPr>
            </w:pPr>
            <w:r w:rsidRPr="00D26A75">
              <w:rPr>
                <w:sz w:val="20"/>
                <w:szCs w:val="22"/>
              </w:rPr>
              <w:t>4</w:t>
            </w:r>
          </w:p>
        </w:tc>
      </w:tr>
      <w:tr w:rsidR="009B0C12" w:rsidRPr="00D26A75" w:rsidTr="00D26A75">
        <w:tc>
          <w:tcPr>
            <w:tcW w:w="1838" w:type="dxa"/>
          </w:tcPr>
          <w:p w:rsidR="00BE0A7A" w:rsidRPr="00D26A75" w:rsidRDefault="00321876" w:rsidP="009107C3">
            <w:pPr>
              <w:rPr>
                <w:sz w:val="20"/>
                <w:szCs w:val="22"/>
              </w:rPr>
            </w:pPr>
            <w:r w:rsidRPr="00D26A75">
              <w:rPr>
                <w:sz w:val="20"/>
                <w:szCs w:val="22"/>
              </w:rPr>
              <w:t xml:space="preserve">3: </w:t>
            </w:r>
            <w:r w:rsidR="009B0C12" w:rsidRPr="00D26A75">
              <w:rPr>
                <w:sz w:val="20"/>
                <w:szCs w:val="22"/>
              </w:rPr>
              <w:t>Concrete invulling dienstverlening</w:t>
            </w:r>
          </w:p>
          <w:p w:rsidR="009107C3" w:rsidRPr="00D26A75" w:rsidRDefault="009107C3" w:rsidP="009107C3">
            <w:pPr>
              <w:rPr>
                <w:sz w:val="20"/>
                <w:szCs w:val="22"/>
              </w:rPr>
            </w:pPr>
          </w:p>
        </w:tc>
        <w:tc>
          <w:tcPr>
            <w:tcW w:w="6095" w:type="dxa"/>
          </w:tcPr>
          <w:p w:rsidR="007060EB" w:rsidRPr="00D26A75" w:rsidRDefault="007060EB" w:rsidP="007060EB">
            <w:pPr>
              <w:rPr>
                <w:i/>
                <w:sz w:val="20"/>
                <w:szCs w:val="22"/>
              </w:rPr>
            </w:pPr>
            <w:r w:rsidRPr="00D26A75">
              <w:rPr>
                <w:i/>
                <w:sz w:val="20"/>
                <w:szCs w:val="22"/>
              </w:rPr>
              <w:t xml:space="preserve">Werk in dit hoofdstuk concreet uit hoe de kerntaken worden ingevuld met aanbod. Specificeer een dekkend aanbod bij de start. En laat zien hoe dit aanbod zich gaat ontwikkelen in de tijd en hoe innovatie daarin wordt toegepast. </w:t>
            </w:r>
            <w:r w:rsidR="00D745DF" w:rsidRPr="00D26A75">
              <w:rPr>
                <w:i/>
                <w:sz w:val="20"/>
                <w:szCs w:val="22"/>
              </w:rPr>
              <w:t xml:space="preserve">Laat zien hoe inwoners hierop invloed hebben. </w:t>
            </w:r>
            <w:r w:rsidR="003C415E" w:rsidRPr="00D26A75">
              <w:rPr>
                <w:i/>
                <w:sz w:val="20"/>
                <w:szCs w:val="22"/>
              </w:rPr>
              <w:t>Laat zien welk aanbod eventueel door onderaannemers wordt uitgevoerd</w:t>
            </w:r>
            <w:r w:rsidR="00D26A75" w:rsidRPr="00D26A75">
              <w:rPr>
                <w:i/>
                <w:sz w:val="20"/>
                <w:szCs w:val="22"/>
              </w:rPr>
              <w:t xml:space="preserve">, </w:t>
            </w:r>
            <w:r w:rsidR="003C415E" w:rsidRPr="00D26A75">
              <w:rPr>
                <w:i/>
                <w:sz w:val="20"/>
                <w:szCs w:val="22"/>
              </w:rPr>
              <w:t xml:space="preserve">dat dit efficiënt is en innovatie niet belemmert. </w:t>
            </w:r>
          </w:p>
          <w:p w:rsidR="00BE0A7A" w:rsidRPr="00D26A75" w:rsidRDefault="00BE0A7A" w:rsidP="00BE0A7A">
            <w:pPr>
              <w:rPr>
                <w:sz w:val="20"/>
                <w:szCs w:val="22"/>
              </w:rPr>
            </w:pPr>
          </w:p>
        </w:tc>
        <w:tc>
          <w:tcPr>
            <w:tcW w:w="1127" w:type="dxa"/>
          </w:tcPr>
          <w:p w:rsidR="009B0C12" w:rsidRPr="00D26A75" w:rsidRDefault="00BE0A7A" w:rsidP="006448ED">
            <w:pPr>
              <w:rPr>
                <w:sz w:val="20"/>
                <w:szCs w:val="22"/>
              </w:rPr>
            </w:pPr>
            <w:r w:rsidRPr="00D26A75">
              <w:rPr>
                <w:sz w:val="20"/>
                <w:szCs w:val="22"/>
              </w:rPr>
              <w:t>7</w:t>
            </w:r>
          </w:p>
        </w:tc>
      </w:tr>
      <w:tr w:rsidR="009B0C12" w:rsidRPr="00D26A75" w:rsidTr="00D26A75">
        <w:tc>
          <w:tcPr>
            <w:tcW w:w="1838" w:type="dxa"/>
          </w:tcPr>
          <w:p w:rsidR="00BE0A7A" w:rsidRPr="00D26A75" w:rsidRDefault="00321876" w:rsidP="009107C3">
            <w:pPr>
              <w:rPr>
                <w:sz w:val="20"/>
                <w:szCs w:val="22"/>
              </w:rPr>
            </w:pPr>
            <w:r w:rsidRPr="00D26A75">
              <w:rPr>
                <w:sz w:val="20"/>
                <w:szCs w:val="22"/>
              </w:rPr>
              <w:t xml:space="preserve">4: </w:t>
            </w:r>
            <w:r w:rsidR="009107C3" w:rsidRPr="00D26A75">
              <w:rPr>
                <w:sz w:val="20"/>
                <w:szCs w:val="22"/>
              </w:rPr>
              <w:t>Succesfactoren en r</w:t>
            </w:r>
            <w:r w:rsidR="009B0C12" w:rsidRPr="00D26A75">
              <w:rPr>
                <w:sz w:val="20"/>
                <w:szCs w:val="22"/>
              </w:rPr>
              <w:t xml:space="preserve">andvoorwaarden </w:t>
            </w:r>
          </w:p>
          <w:p w:rsidR="009107C3" w:rsidRPr="00D26A75" w:rsidRDefault="009107C3" w:rsidP="009107C3">
            <w:pPr>
              <w:rPr>
                <w:sz w:val="20"/>
                <w:szCs w:val="22"/>
              </w:rPr>
            </w:pPr>
          </w:p>
        </w:tc>
        <w:tc>
          <w:tcPr>
            <w:tcW w:w="6095" w:type="dxa"/>
          </w:tcPr>
          <w:p w:rsidR="009B0C12" w:rsidRPr="00D26A75" w:rsidRDefault="00D745DF" w:rsidP="00D745DF">
            <w:pPr>
              <w:rPr>
                <w:i/>
                <w:sz w:val="20"/>
                <w:szCs w:val="22"/>
              </w:rPr>
            </w:pPr>
            <w:r w:rsidRPr="00D26A75">
              <w:rPr>
                <w:i/>
                <w:sz w:val="20"/>
                <w:szCs w:val="22"/>
              </w:rPr>
              <w:t xml:space="preserve">Werk in dit hoofdstuk kort uit welke bepalende factoren u ziet voor een succesvolle uitvoering van dit plan van aanpak. Besteed daarbij specifiek aandacht aan wat u verwacht van de gemeente in de verschillende rollen die de gemeente heeft. (bestuur, beleid en uitvoering)  </w:t>
            </w:r>
          </w:p>
          <w:p w:rsidR="00D745DF" w:rsidRPr="00D26A75" w:rsidRDefault="00D745DF" w:rsidP="00D745DF">
            <w:pPr>
              <w:rPr>
                <w:sz w:val="20"/>
                <w:szCs w:val="22"/>
              </w:rPr>
            </w:pPr>
          </w:p>
        </w:tc>
        <w:tc>
          <w:tcPr>
            <w:tcW w:w="1127" w:type="dxa"/>
          </w:tcPr>
          <w:p w:rsidR="009B0C12" w:rsidRPr="00D26A75" w:rsidRDefault="00BE0A7A" w:rsidP="006448ED">
            <w:pPr>
              <w:rPr>
                <w:sz w:val="20"/>
                <w:szCs w:val="22"/>
              </w:rPr>
            </w:pPr>
            <w:r w:rsidRPr="00D26A75">
              <w:rPr>
                <w:sz w:val="20"/>
                <w:szCs w:val="22"/>
              </w:rPr>
              <w:t>1</w:t>
            </w:r>
          </w:p>
        </w:tc>
      </w:tr>
      <w:tr w:rsidR="009B0C12" w:rsidRPr="00D26A75" w:rsidTr="00D26A75">
        <w:tc>
          <w:tcPr>
            <w:tcW w:w="1838" w:type="dxa"/>
          </w:tcPr>
          <w:p w:rsidR="009B0C12" w:rsidRPr="00D26A75" w:rsidRDefault="00321876" w:rsidP="006448ED">
            <w:pPr>
              <w:rPr>
                <w:sz w:val="20"/>
                <w:szCs w:val="22"/>
              </w:rPr>
            </w:pPr>
            <w:r w:rsidRPr="00D26A75">
              <w:rPr>
                <w:sz w:val="20"/>
                <w:szCs w:val="22"/>
              </w:rPr>
              <w:t xml:space="preserve">5: </w:t>
            </w:r>
            <w:r w:rsidR="009B0C12" w:rsidRPr="00D26A75">
              <w:rPr>
                <w:sz w:val="20"/>
                <w:szCs w:val="22"/>
              </w:rPr>
              <w:t>Financieel dekkingsplan</w:t>
            </w:r>
          </w:p>
        </w:tc>
        <w:tc>
          <w:tcPr>
            <w:tcW w:w="6095" w:type="dxa"/>
          </w:tcPr>
          <w:p w:rsidR="00D26A75" w:rsidRDefault="00947D0F" w:rsidP="006448ED">
            <w:pPr>
              <w:rPr>
                <w:i/>
                <w:sz w:val="20"/>
                <w:szCs w:val="22"/>
              </w:rPr>
            </w:pPr>
            <w:r w:rsidRPr="00D26A75">
              <w:rPr>
                <w:i/>
                <w:sz w:val="20"/>
                <w:szCs w:val="22"/>
              </w:rPr>
              <w:t xml:space="preserve">Toon </w:t>
            </w:r>
            <w:r w:rsidR="00D745DF" w:rsidRPr="00D26A75">
              <w:rPr>
                <w:i/>
                <w:sz w:val="20"/>
                <w:szCs w:val="22"/>
              </w:rPr>
              <w:t xml:space="preserve">in dit hoofdstuk </w:t>
            </w:r>
            <w:r w:rsidRPr="00D26A75">
              <w:rPr>
                <w:i/>
                <w:sz w:val="20"/>
                <w:szCs w:val="22"/>
              </w:rPr>
              <w:t xml:space="preserve">aan hoe u met de beschikbare subsidie de volledig uitvoering van de basisvoorziening garandeert en ruimte houdt voor doorontwikkeling. </w:t>
            </w:r>
            <w:r w:rsidR="003C415E" w:rsidRPr="00D26A75">
              <w:rPr>
                <w:i/>
                <w:sz w:val="20"/>
                <w:szCs w:val="22"/>
              </w:rPr>
              <w:t xml:space="preserve">Maak dit concreet voor 2023/2024 en geef globaal aan hoe de besteding van het budget gaat veranderen onder invloed van dit plan van aanpak. </w:t>
            </w:r>
          </w:p>
          <w:p w:rsidR="00D26A75" w:rsidRDefault="00D26A75" w:rsidP="006448ED">
            <w:pPr>
              <w:rPr>
                <w:i/>
                <w:sz w:val="20"/>
                <w:szCs w:val="22"/>
              </w:rPr>
            </w:pPr>
          </w:p>
          <w:p w:rsidR="00D745DF" w:rsidRPr="00D26A75" w:rsidRDefault="00947D0F" w:rsidP="006448ED">
            <w:pPr>
              <w:rPr>
                <w:i/>
                <w:sz w:val="20"/>
                <w:szCs w:val="22"/>
              </w:rPr>
            </w:pPr>
            <w:r w:rsidRPr="00D26A75">
              <w:rPr>
                <w:i/>
                <w:sz w:val="20"/>
                <w:szCs w:val="22"/>
              </w:rPr>
              <w:t>Geef aan welke rekeneenheden worden gebruikt bij het maken van de</w:t>
            </w:r>
            <w:r w:rsidR="003C415E" w:rsidRPr="00D26A75">
              <w:rPr>
                <w:i/>
                <w:sz w:val="20"/>
                <w:szCs w:val="22"/>
              </w:rPr>
              <w:t xml:space="preserve">, later te maken, </w:t>
            </w:r>
            <w:r w:rsidRPr="00D26A75">
              <w:rPr>
                <w:i/>
                <w:sz w:val="20"/>
                <w:szCs w:val="22"/>
              </w:rPr>
              <w:t>begroting t.b.v. het werkprogramma (</w:t>
            </w:r>
            <w:r w:rsidR="003C415E" w:rsidRPr="00D26A75">
              <w:rPr>
                <w:i/>
                <w:sz w:val="20"/>
                <w:szCs w:val="22"/>
              </w:rPr>
              <w:t xml:space="preserve">m.n. </w:t>
            </w:r>
            <w:r w:rsidRPr="00D26A75">
              <w:rPr>
                <w:i/>
                <w:sz w:val="20"/>
                <w:szCs w:val="22"/>
              </w:rPr>
              <w:t xml:space="preserve">uurtarieven, looncomponent in uurtarief, </w:t>
            </w:r>
            <w:r w:rsidR="003C415E" w:rsidRPr="00D26A75">
              <w:rPr>
                <w:i/>
                <w:sz w:val="20"/>
                <w:szCs w:val="22"/>
              </w:rPr>
              <w:t>productiviteitsfactor, afdracht overhead/winst). Doe dit ook voor eventuele onderaannemers en laat zien welk deel van het subsidiebudget aan onderaannemers wordt doorgezet.</w:t>
            </w:r>
          </w:p>
          <w:p w:rsidR="003C415E" w:rsidRPr="00D26A75" w:rsidRDefault="003C415E" w:rsidP="006448ED">
            <w:pPr>
              <w:rPr>
                <w:i/>
                <w:sz w:val="20"/>
                <w:szCs w:val="22"/>
              </w:rPr>
            </w:pPr>
          </w:p>
          <w:p w:rsidR="006806F9" w:rsidRPr="00D26A75" w:rsidRDefault="003C415E" w:rsidP="006448ED">
            <w:pPr>
              <w:rPr>
                <w:sz w:val="20"/>
                <w:szCs w:val="22"/>
              </w:rPr>
            </w:pPr>
            <w:r w:rsidRPr="00D26A75">
              <w:rPr>
                <w:i/>
                <w:sz w:val="20"/>
                <w:szCs w:val="22"/>
              </w:rPr>
              <w:t>Geef aan welke financiële risico’s u ziet en stel passende beheersmaatregelen voor</w:t>
            </w:r>
            <w:r w:rsidR="00D26A75">
              <w:rPr>
                <w:i/>
                <w:sz w:val="20"/>
                <w:szCs w:val="22"/>
              </w:rPr>
              <w:t>.</w:t>
            </w:r>
          </w:p>
          <w:p w:rsidR="006806F9" w:rsidRPr="00D26A75" w:rsidRDefault="006806F9" w:rsidP="006448ED">
            <w:pPr>
              <w:rPr>
                <w:sz w:val="20"/>
                <w:szCs w:val="22"/>
              </w:rPr>
            </w:pPr>
          </w:p>
        </w:tc>
        <w:tc>
          <w:tcPr>
            <w:tcW w:w="1127" w:type="dxa"/>
          </w:tcPr>
          <w:p w:rsidR="009B0C12" w:rsidRPr="00D26A75" w:rsidRDefault="009B0C12" w:rsidP="006448ED">
            <w:pPr>
              <w:rPr>
                <w:sz w:val="20"/>
                <w:szCs w:val="22"/>
              </w:rPr>
            </w:pPr>
            <w:r w:rsidRPr="00D26A75">
              <w:rPr>
                <w:sz w:val="20"/>
                <w:szCs w:val="22"/>
              </w:rPr>
              <w:t xml:space="preserve">2 </w:t>
            </w:r>
          </w:p>
        </w:tc>
      </w:tr>
      <w:tr w:rsidR="009B0C12" w:rsidRPr="00D26A75" w:rsidTr="00D26A75">
        <w:tc>
          <w:tcPr>
            <w:tcW w:w="1838" w:type="dxa"/>
          </w:tcPr>
          <w:p w:rsidR="009B0C12" w:rsidRPr="00D26A75" w:rsidRDefault="009B0C12" w:rsidP="00D26A75">
            <w:pPr>
              <w:rPr>
                <w:sz w:val="20"/>
                <w:szCs w:val="22"/>
              </w:rPr>
            </w:pPr>
            <w:r w:rsidRPr="00D26A75">
              <w:rPr>
                <w:sz w:val="20"/>
                <w:szCs w:val="22"/>
              </w:rPr>
              <w:t xml:space="preserve">Bijlagen </w:t>
            </w:r>
          </w:p>
        </w:tc>
        <w:tc>
          <w:tcPr>
            <w:tcW w:w="6095" w:type="dxa"/>
          </w:tcPr>
          <w:p w:rsidR="009B0C12" w:rsidRPr="006C6869" w:rsidRDefault="00D26A75" w:rsidP="0020438B">
            <w:pPr>
              <w:rPr>
                <w:i/>
                <w:sz w:val="20"/>
                <w:szCs w:val="22"/>
              </w:rPr>
            </w:pPr>
            <w:r w:rsidRPr="006C6869">
              <w:rPr>
                <w:i/>
                <w:sz w:val="20"/>
                <w:szCs w:val="22"/>
              </w:rPr>
              <w:t xml:space="preserve">Voeg naar behoefte bijlagen toe (m.n. concrete voorbeelden, uitwerkingen of referenties). Er is geen beperking in de toe te voegen bijlagen of aantal pagina’s. Voorwaarde is dat ze relevant zijn voor een </w:t>
            </w:r>
            <w:r w:rsidRPr="006C6869">
              <w:rPr>
                <w:i/>
                <w:sz w:val="20"/>
                <w:szCs w:val="22"/>
                <w:u w:val="single"/>
              </w:rPr>
              <w:t>gespecificeerd</w:t>
            </w:r>
            <w:r w:rsidRPr="006C6869">
              <w:rPr>
                <w:i/>
                <w:sz w:val="20"/>
                <w:szCs w:val="22"/>
              </w:rPr>
              <w:t xml:space="preserve"> onderdeel in het plan van aanpak</w:t>
            </w:r>
            <w:r w:rsidR="006C6869" w:rsidRPr="006C6869">
              <w:rPr>
                <w:i/>
                <w:sz w:val="20"/>
                <w:szCs w:val="22"/>
              </w:rPr>
              <w:t xml:space="preserve"> van waaruit verwezen wordt in de tekst</w:t>
            </w:r>
            <w:r w:rsidRPr="006C6869">
              <w:rPr>
                <w:i/>
                <w:sz w:val="20"/>
                <w:szCs w:val="22"/>
              </w:rPr>
              <w:t>.</w:t>
            </w:r>
            <w:r w:rsidR="006C6869" w:rsidRPr="006C6869">
              <w:rPr>
                <w:i/>
                <w:sz w:val="20"/>
                <w:szCs w:val="22"/>
              </w:rPr>
              <w:t xml:space="preserve"> </w:t>
            </w:r>
          </w:p>
        </w:tc>
        <w:tc>
          <w:tcPr>
            <w:tcW w:w="1127" w:type="dxa"/>
          </w:tcPr>
          <w:p w:rsidR="009B0C12" w:rsidRPr="00D26A75" w:rsidRDefault="009B0C12" w:rsidP="00321876">
            <w:pPr>
              <w:rPr>
                <w:sz w:val="20"/>
                <w:szCs w:val="22"/>
              </w:rPr>
            </w:pPr>
          </w:p>
        </w:tc>
      </w:tr>
    </w:tbl>
    <w:p w:rsidR="009B0C12" w:rsidRDefault="009B0C12" w:rsidP="006448ED">
      <w:pPr>
        <w:rPr>
          <w:szCs w:val="22"/>
        </w:rPr>
      </w:pPr>
    </w:p>
    <w:sectPr w:rsidR="009B0C12" w:rsidSect="00F66D1E">
      <w:headerReference w:type="default" r:id="rId7"/>
      <w:pgSz w:w="11906" w:h="16838" w:code="9"/>
      <w:pgMar w:top="1418" w:right="1418" w:bottom="1418" w:left="1418" w:header="709" w:footer="709" w:gutter="0"/>
      <w:paperSrc w:first="256" w:other="2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876" w:rsidRDefault="00321876" w:rsidP="00321876">
      <w:r>
        <w:separator/>
      </w:r>
    </w:p>
  </w:endnote>
  <w:endnote w:type="continuationSeparator" w:id="0">
    <w:p w:rsidR="00321876" w:rsidRDefault="00321876" w:rsidP="0032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876" w:rsidRDefault="00321876" w:rsidP="00321876">
      <w:r>
        <w:separator/>
      </w:r>
    </w:p>
  </w:footnote>
  <w:footnote w:type="continuationSeparator" w:id="0">
    <w:p w:rsidR="00321876" w:rsidRDefault="00321876" w:rsidP="00321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876" w:rsidRDefault="00321876" w:rsidP="00321876">
    <w:pPr>
      <w:rPr>
        <w:b/>
        <w:szCs w:val="22"/>
      </w:rPr>
    </w:pPr>
    <w:r>
      <w:rPr>
        <w:b/>
        <w:szCs w:val="22"/>
      </w:rPr>
      <w:t>P</w:t>
    </w:r>
    <w:r w:rsidRPr="006448ED">
      <w:rPr>
        <w:b/>
        <w:szCs w:val="22"/>
      </w:rPr>
      <w:t xml:space="preserve">lan van aanpak </w:t>
    </w:r>
    <w:r>
      <w:rPr>
        <w:b/>
        <w:szCs w:val="22"/>
      </w:rPr>
      <w:t>Basisvoorziening Welzijn</w:t>
    </w:r>
    <w:r w:rsidR="00D26A75">
      <w:rPr>
        <w:b/>
        <w:szCs w:val="22"/>
      </w:rPr>
      <w:t xml:space="preserve"> Gemeente Geertruidenberg </w:t>
    </w:r>
    <w:r>
      <w:rPr>
        <w:b/>
        <w:szCs w:val="22"/>
      </w:rPr>
      <w:t xml:space="preserve"> </w:t>
    </w:r>
  </w:p>
  <w:p w:rsidR="00321876" w:rsidRDefault="003218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BFC"/>
    <w:multiLevelType w:val="hybridMultilevel"/>
    <w:tmpl w:val="A7DAC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624B5C"/>
    <w:multiLevelType w:val="hybridMultilevel"/>
    <w:tmpl w:val="A8CAD4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9EA"/>
    <w:rsid w:val="0020438B"/>
    <w:rsid w:val="00215325"/>
    <w:rsid w:val="00321876"/>
    <w:rsid w:val="003A38FB"/>
    <w:rsid w:val="003C415E"/>
    <w:rsid w:val="004D77F5"/>
    <w:rsid w:val="004E6B80"/>
    <w:rsid w:val="006448ED"/>
    <w:rsid w:val="006806F9"/>
    <w:rsid w:val="006C6869"/>
    <w:rsid w:val="007060EB"/>
    <w:rsid w:val="00723D50"/>
    <w:rsid w:val="00797936"/>
    <w:rsid w:val="008042AB"/>
    <w:rsid w:val="0082524D"/>
    <w:rsid w:val="009107C3"/>
    <w:rsid w:val="00947D0F"/>
    <w:rsid w:val="009B0C12"/>
    <w:rsid w:val="00A319EA"/>
    <w:rsid w:val="00BA5069"/>
    <w:rsid w:val="00BE0A7A"/>
    <w:rsid w:val="00C12C38"/>
    <w:rsid w:val="00CB7405"/>
    <w:rsid w:val="00D26A75"/>
    <w:rsid w:val="00D745DF"/>
    <w:rsid w:val="00EF302B"/>
    <w:rsid w:val="00F66D1E"/>
    <w:rsid w:val="00FA1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4058"/>
  <w15:chartTrackingRefBased/>
  <w15:docId w15:val="{3A4566C2-3125-42B1-954C-5D76833A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319EA"/>
    <w:pPr>
      <w:spacing w:after="0" w:line="240" w:lineRule="auto"/>
    </w:pPr>
    <w:rPr>
      <w:rFonts w:eastAsiaTheme="majorEastAsia" w:cstheme="minorHAns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Standaard"/>
    <w:next w:val="Standaard"/>
    <w:autoRedefine/>
    <w:uiPriority w:val="39"/>
    <w:semiHidden/>
    <w:unhideWhenUsed/>
    <w:rsid w:val="00CB7405"/>
    <w:pPr>
      <w:spacing w:after="100"/>
      <w:ind w:left="660"/>
    </w:pPr>
  </w:style>
  <w:style w:type="character" w:styleId="Zwaar">
    <w:name w:val="Strong"/>
    <w:qFormat/>
    <w:rsid w:val="00FA12E5"/>
    <w:rPr>
      <w:rFonts w:ascii="Arial" w:hAnsi="Arial"/>
      <w:b/>
      <w:bCs/>
    </w:rPr>
  </w:style>
  <w:style w:type="paragraph" w:styleId="Geenafstand">
    <w:name w:val="No Spacing"/>
    <w:uiPriority w:val="1"/>
    <w:qFormat/>
    <w:rsid w:val="00FA12E5"/>
    <w:pPr>
      <w:spacing w:after="0" w:line="240" w:lineRule="auto"/>
    </w:pPr>
    <w:rPr>
      <w:rFonts w:ascii="Arial" w:hAnsi="Arial" w:cs="Times New Roman"/>
      <w:sz w:val="20"/>
      <w:szCs w:val="20"/>
      <w:lang w:eastAsia="nl-NL"/>
    </w:rPr>
  </w:style>
  <w:style w:type="paragraph" w:styleId="Lijstalinea">
    <w:name w:val="List Paragraph"/>
    <w:aliases w:val="nummering"/>
    <w:basedOn w:val="Standaard"/>
    <w:link w:val="LijstalineaChar"/>
    <w:uiPriority w:val="34"/>
    <w:qFormat/>
    <w:rsid w:val="00A319EA"/>
    <w:pPr>
      <w:ind w:left="720"/>
      <w:contextualSpacing/>
    </w:pPr>
  </w:style>
  <w:style w:type="character" w:customStyle="1" w:styleId="LijstalineaChar">
    <w:name w:val="Lijstalinea Char"/>
    <w:aliases w:val="nummering Char"/>
    <w:basedOn w:val="Standaardalinea-lettertype"/>
    <w:link w:val="Lijstalinea"/>
    <w:uiPriority w:val="34"/>
    <w:rsid w:val="00A319EA"/>
    <w:rPr>
      <w:rFonts w:eastAsiaTheme="majorEastAsia" w:cstheme="minorHAnsi"/>
      <w:szCs w:val="20"/>
      <w:lang w:eastAsia="nl-NL"/>
    </w:rPr>
  </w:style>
  <w:style w:type="table" w:styleId="Tabelraster">
    <w:name w:val="Table Grid"/>
    <w:basedOn w:val="Standaardtabel"/>
    <w:uiPriority w:val="39"/>
    <w:rsid w:val="0064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1876"/>
    <w:pPr>
      <w:tabs>
        <w:tab w:val="center" w:pos="4536"/>
        <w:tab w:val="right" w:pos="9072"/>
      </w:tabs>
    </w:pPr>
  </w:style>
  <w:style w:type="character" w:customStyle="1" w:styleId="KoptekstChar">
    <w:name w:val="Koptekst Char"/>
    <w:basedOn w:val="Standaardalinea-lettertype"/>
    <w:link w:val="Koptekst"/>
    <w:uiPriority w:val="99"/>
    <w:rsid w:val="00321876"/>
    <w:rPr>
      <w:rFonts w:eastAsiaTheme="majorEastAsia" w:cstheme="minorHAnsi"/>
      <w:szCs w:val="20"/>
      <w:lang w:eastAsia="nl-NL"/>
    </w:rPr>
  </w:style>
  <w:style w:type="paragraph" w:styleId="Voettekst">
    <w:name w:val="footer"/>
    <w:basedOn w:val="Standaard"/>
    <w:link w:val="VoettekstChar"/>
    <w:uiPriority w:val="99"/>
    <w:unhideWhenUsed/>
    <w:rsid w:val="00321876"/>
    <w:pPr>
      <w:tabs>
        <w:tab w:val="center" w:pos="4536"/>
        <w:tab w:val="right" w:pos="9072"/>
      </w:tabs>
    </w:pPr>
  </w:style>
  <w:style w:type="character" w:customStyle="1" w:styleId="VoettekstChar">
    <w:name w:val="Voettekst Char"/>
    <w:basedOn w:val="Standaardalinea-lettertype"/>
    <w:link w:val="Voettekst"/>
    <w:uiPriority w:val="99"/>
    <w:rsid w:val="00321876"/>
    <w:rPr>
      <w:rFonts w:eastAsiaTheme="majorEastAsia" w:cstheme="minorHAns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451</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Geertruidenberg</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Derks</dc:creator>
  <cp:keywords/>
  <dc:description/>
  <cp:lastModifiedBy>Jantine Meeuwisse</cp:lastModifiedBy>
  <cp:revision>6</cp:revision>
  <dcterms:created xsi:type="dcterms:W3CDTF">2022-05-05T08:43:00Z</dcterms:created>
  <dcterms:modified xsi:type="dcterms:W3CDTF">2022-05-06T13:01:00Z</dcterms:modified>
</cp:coreProperties>
</file>