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DA307" w14:textId="7E0BB76E" w:rsidR="00676D6D" w:rsidRPr="00676D6D" w:rsidRDefault="00676D6D" w:rsidP="00676D6D">
      <w:pPr>
        <w:keepNext/>
        <w:suppressAutoHyphens/>
        <w:spacing w:after="80" w:line="360" w:lineRule="auto"/>
        <w:jc w:val="both"/>
        <w:outlineLvl w:val="1"/>
        <w:rPr>
          <w:rFonts w:ascii="Arial" w:eastAsia="Times New Roman" w:hAnsi="Arial" w:cs="Arial"/>
          <w:b/>
          <w:bCs/>
          <w:sz w:val="20"/>
          <w:szCs w:val="20"/>
          <w:lang w:eastAsia="nl-NL"/>
        </w:rPr>
      </w:pPr>
      <w:r w:rsidRPr="30802DE2">
        <w:rPr>
          <w:rFonts w:ascii="Arial" w:eastAsia="Times New Roman" w:hAnsi="Arial" w:cs="Arial"/>
          <w:b/>
          <w:bCs/>
          <w:sz w:val="20"/>
          <w:szCs w:val="20"/>
          <w:lang w:eastAsia="nl-NL"/>
        </w:rPr>
        <w:t xml:space="preserve">Bijlage </w:t>
      </w:r>
      <w:r w:rsidR="00B1511A">
        <w:rPr>
          <w:rFonts w:ascii="Arial" w:eastAsia="Times New Roman" w:hAnsi="Arial" w:cs="Arial"/>
          <w:b/>
          <w:bCs/>
          <w:sz w:val="20"/>
          <w:szCs w:val="20"/>
          <w:lang w:eastAsia="nl-NL"/>
        </w:rPr>
        <w:t>7</w:t>
      </w:r>
      <w:r>
        <w:tab/>
      </w:r>
      <w:r w:rsidRPr="30802DE2">
        <w:rPr>
          <w:rFonts w:ascii="Arial" w:eastAsia="Times New Roman" w:hAnsi="Arial" w:cs="Arial"/>
          <w:b/>
          <w:bCs/>
          <w:sz w:val="20"/>
          <w:szCs w:val="20"/>
          <w:lang w:eastAsia="nl-NL"/>
        </w:rPr>
        <w:t>Programma van eisen</w:t>
      </w:r>
      <w:r w:rsidR="00CE24C3" w:rsidRPr="30802DE2">
        <w:rPr>
          <w:rFonts w:ascii="Arial" w:eastAsia="Times New Roman" w:hAnsi="Arial" w:cs="Arial"/>
          <w:b/>
          <w:bCs/>
          <w:sz w:val="20"/>
          <w:szCs w:val="20"/>
          <w:lang w:eastAsia="nl-NL"/>
        </w:rPr>
        <w:t xml:space="preserve"> Registratiesysteem </w:t>
      </w:r>
      <w:r w:rsidR="00982FCD">
        <w:rPr>
          <w:rFonts w:ascii="Arial" w:eastAsia="Times New Roman" w:hAnsi="Arial" w:cs="Arial"/>
          <w:b/>
          <w:bCs/>
          <w:sz w:val="20"/>
          <w:szCs w:val="20"/>
          <w:lang w:eastAsia="nl-NL"/>
        </w:rPr>
        <w:t>Vakbe</w:t>
      </w:r>
      <w:r w:rsidR="00F024C3">
        <w:rPr>
          <w:rFonts w:ascii="Arial" w:eastAsia="Times New Roman" w:hAnsi="Arial" w:cs="Arial"/>
          <w:b/>
          <w:bCs/>
          <w:sz w:val="20"/>
          <w:szCs w:val="20"/>
          <w:lang w:eastAsia="nl-NL"/>
        </w:rPr>
        <w:t>k</w:t>
      </w:r>
      <w:r w:rsidR="00982FCD">
        <w:rPr>
          <w:rFonts w:ascii="Arial" w:eastAsia="Times New Roman" w:hAnsi="Arial" w:cs="Arial"/>
          <w:b/>
          <w:bCs/>
          <w:sz w:val="20"/>
          <w:szCs w:val="20"/>
          <w:lang w:eastAsia="nl-NL"/>
        </w:rPr>
        <w:t xml:space="preserve">waamheid </w:t>
      </w:r>
      <w:r w:rsidR="00CE24C3" w:rsidRPr="30802DE2">
        <w:rPr>
          <w:rFonts w:ascii="Arial" w:eastAsia="Times New Roman" w:hAnsi="Arial" w:cs="Arial"/>
          <w:b/>
          <w:bCs/>
          <w:sz w:val="20"/>
          <w:szCs w:val="20"/>
          <w:lang w:eastAsia="nl-NL"/>
        </w:rPr>
        <w:t>VRK</w:t>
      </w:r>
    </w:p>
    <w:p w14:paraId="50905F86" w14:textId="1A5C0018" w:rsidR="00676D6D" w:rsidRDefault="3A69464C" w:rsidP="00676D6D">
      <w:pPr>
        <w:tabs>
          <w:tab w:val="left" w:pos="567"/>
        </w:tabs>
        <w:spacing w:after="80" w:line="360" w:lineRule="auto"/>
        <w:jc w:val="both"/>
        <w:rPr>
          <w:rFonts w:ascii="Arial" w:eastAsia="Times New Roman" w:hAnsi="Arial" w:cs="Arial"/>
          <w:sz w:val="20"/>
          <w:szCs w:val="20"/>
          <w:lang w:eastAsia="nl-NL"/>
        </w:rPr>
      </w:pPr>
      <w:r w:rsidRPr="19C27BAC">
        <w:rPr>
          <w:rFonts w:ascii="Arial" w:eastAsia="Times New Roman" w:hAnsi="Arial" w:cs="Arial"/>
          <w:sz w:val="20"/>
          <w:szCs w:val="20"/>
          <w:lang w:eastAsia="nl-NL"/>
        </w:rPr>
        <w:t xml:space="preserve">Hieronder zijn de minimale eisen opgenomen waaraan het systeem en/ of de overeenkomst moeten voldoen. Middels het indienen van een offerte </w:t>
      </w:r>
      <w:r w:rsidR="26B22E84" w:rsidRPr="19C27BAC">
        <w:rPr>
          <w:rFonts w:ascii="Arial" w:eastAsia="Times New Roman" w:hAnsi="Arial" w:cs="Arial"/>
          <w:sz w:val="20"/>
          <w:szCs w:val="20"/>
          <w:lang w:eastAsia="nl-NL"/>
        </w:rPr>
        <w:t xml:space="preserve">en het ondertekenen van de </w:t>
      </w:r>
      <w:r w:rsidR="0BC720A8" w:rsidRPr="19C27BAC">
        <w:rPr>
          <w:rFonts w:ascii="Arial" w:eastAsia="Times New Roman" w:hAnsi="Arial" w:cs="Arial"/>
          <w:sz w:val="20"/>
          <w:szCs w:val="20"/>
          <w:lang w:eastAsia="nl-NL"/>
        </w:rPr>
        <w:t>conformiteiten</w:t>
      </w:r>
      <w:r w:rsidR="26B22E84" w:rsidRPr="19C27BAC">
        <w:rPr>
          <w:rFonts w:ascii="Arial" w:eastAsia="Times New Roman" w:hAnsi="Arial" w:cs="Arial"/>
          <w:sz w:val="20"/>
          <w:szCs w:val="20"/>
          <w:lang w:eastAsia="nl-NL"/>
        </w:rPr>
        <w:t xml:space="preserve">verklaring </w:t>
      </w:r>
      <w:r w:rsidRPr="19C27BAC">
        <w:rPr>
          <w:rFonts w:ascii="Arial" w:eastAsia="Times New Roman" w:hAnsi="Arial" w:cs="Arial"/>
          <w:sz w:val="20"/>
          <w:szCs w:val="20"/>
          <w:lang w:eastAsia="nl-NL"/>
        </w:rPr>
        <w:t xml:space="preserve">geeft u aan akkoord te gaan met de opgenomen eisen. </w:t>
      </w:r>
      <w:r w:rsidR="0BC720A8" w:rsidRPr="19C27BAC">
        <w:rPr>
          <w:rFonts w:ascii="Arial" w:eastAsia="Times New Roman" w:hAnsi="Arial" w:cs="Arial"/>
          <w:sz w:val="20"/>
          <w:szCs w:val="20"/>
          <w:lang w:eastAsia="nl-NL"/>
        </w:rPr>
        <w:t xml:space="preserve">Het systeem dient bij inschrijving te beschikken over alle genoemde eisen. </w:t>
      </w:r>
      <w:r w:rsidRPr="19C27BAC">
        <w:rPr>
          <w:rFonts w:ascii="Arial" w:eastAsia="Times New Roman" w:hAnsi="Arial" w:cs="Arial"/>
          <w:sz w:val="20"/>
          <w:szCs w:val="20"/>
          <w:lang w:eastAsia="nl-NL"/>
        </w:rPr>
        <w:t>Het niet voldoen aan de gestelde eisen betekent uitsluiting van verdere deelname in deze procedure.</w:t>
      </w:r>
    </w:p>
    <w:p w14:paraId="144471D5" w14:textId="77777777" w:rsidR="2953FABC" w:rsidRDefault="2953FABC" w:rsidP="2953FABC">
      <w:pPr>
        <w:tabs>
          <w:tab w:val="left" w:pos="567"/>
        </w:tabs>
        <w:spacing w:after="80" w:line="360" w:lineRule="auto"/>
        <w:jc w:val="both"/>
        <w:rPr>
          <w:rFonts w:ascii="Arial" w:eastAsia="Times New Roman" w:hAnsi="Arial" w:cs="Arial"/>
          <w:b/>
          <w:bCs/>
          <w:sz w:val="20"/>
          <w:szCs w:val="20"/>
          <w:lang w:eastAsia="nl-NL"/>
        </w:rPr>
      </w:pPr>
    </w:p>
    <w:p w14:paraId="5C7925C7" w14:textId="77777777" w:rsidR="2953FABC" w:rsidRDefault="2953FABC" w:rsidP="2953FABC">
      <w:pPr>
        <w:tabs>
          <w:tab w:val="left" w:pos="567"/>
        </w:tabs>
        <w:spacing w:after="80" w:line="360" w:lineRule="auto"/>
        <w:jc w:val="both"/>
        <w:rPr>
          <w:rFonts w:ascii="Arial" w:eastAsia="Times New Roman" w:hAnsi="Arial" w:cs="Arial"/>
          <w:b/>
          <w:bCs/>
          <w:sz w:val="20"/>
          <w:szCs w:val="20"/>
          <w:lang w:eastAsia="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6"/>
        <w:gridCol w:w="62"/>
        <w:gridCol w:w="7353"/>
        <w:gridCol w:w="59"/>
        <w:gridCol w:w="38"/>
      </w:tblGrid>
      <w:tr w:rsidR="00F26E74" w:rsidRPr="00F26E74" w14:paraId="1B1DCEAC" w14:textId="77777777" w:rsidTr="5AC3A374">
        <w:trPr>
          <w:gridAfter w:val="2"/>
          <w:wAfter w:w="97" w:type="dxa"/>
        </w:trPr>
        <w:tc>
          <w:tcPr>
            <w:tcW w:w="1776" w:type="dxa"/>
          </w:tcPr>
          <w:p w14:paraId="2EAB2AC5"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b/>
                <w:sz w:val="20"/>
                <w:szCs w:val="20"/>
                <w:lang w:eastAsia="nl-NL"/>
              </w:rPr>
            </w:pPr>
            <w:r w:rsidRPr="00F26E74">
              <w:rPr>
                <w:rFonts w:ascii="Arial" w:eastAsia="Times New Roman" w:hAnsi="Arial" w:cs="Arial"/>
                <w:b/>
                <w:sz w:val="20"/>
                <w:szCs w:val="20"/>
                <w:lang w:eastAsia="nl-NL"/>
              </w:rPr>
              <w:t>Nr.</w:t>
            </w:r>
          </w:p>
        </w:tc>
        <w:tc>
          <w:tcPr>
            <w:tcW w:w="7415" w:type="dxa"/>
            <w:gridSpan w:val="2"/>
          </w:tcPr>
          <w:p w14:paraId="77949B7C"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b/>
                <w:sz w:val="20"/>
                <w:szCs w:val="20"/>
                <w:lang w:eastAsia="nl-NL"/>
              </w:rPr>
            </w:pPr>
            <w:r w:rsidRPr="00F26E74">
              <w:rPr>
                <w:rFonts w:ascii="Arial" w:eastAsia="Times New Roman" w:hAnsi="Arial" w:cs="Arial"/>
                <w:b/>
                <w:sz w:val="20"/>
                <w:szCs w:val="20"/>
                <w:lang w:eastAsia="nl-NL"/>
              </w:rPr>
              <w:t>Beschrijving</w:t>
            </w:r>
          </w:p>
        </w:tc>
      </w:tr>
      <w:tr w:rsidR="00F26E74" w:rsidRPr="00F26E74" w14:paraId="2E5BC27C" w14:textId="77777777" w:rsidTr="5AC3A374">
        <w:trPr>
          <w:gridAfter w:val="2"/>
          <w:wAfter w:w="97" w:type="dxa"/>
        </w:trPr>
        <w:tc>
          <w:tcPr>
            <w:tcW w:w="9191" w:type="dxa"/>
            <w:gridSpan w:val="3"/>
          </w:tcPr>
          <w:p w14:paraId="618E623E" w14:textId="77777777" w:rsidR="00F26E74" w:rsidRPr="00F26E74" w:rsidRDefault="00F26E74" w:rsidP="00F26E74">
            <w:pPr>
              <w:tabs>
                <w:tab w:val="left" w:pos="585"/>
              </w:tabs>
              <w:spacing w:after="80"/>
              <w:jc w:val="both"/>
              <w:rPr>
                <w:rFonts w:ascii="Arial" w:eastAsia="Times New Roman" w:hAnsi="Arial" w:cs="Arial"/>
                <w:b/>
                <w:sz w:val="20"/>
                <w:szCs w:val="20"/>
                <w:lang w:eastAsia="nl-NL"/>
              </w:rPr>
            </w:pPr>
            <w:r w:rsidRPr="00F26E74">
              <w:rPr>
                <w:rFonts w:ascii="Arial" w:eastAsia="Times New Roman" w:hAnsi="Arial" w:cs="Arial"/>
                <w:b/>
                <w:sz w:val="20"/>
                <w:szCs w:val="20"/>
                <w:lang w:eastAsia="nl-NL"/>
              </w:rPr>
              <w:t>Algemeen</w:t>
            </w:r>
          </w:p>
        </w:tc>
      </w:tr>
      <w:tr w:rsidR="00F26E74" w:rsidRPr="00F26E74" w14:paraId="62BCD691" w14:textId="77777777" w:rsidTr="5AC3A374">
        <w:trPr>
          <w:gridAfter w:val="2"/>
          <w:wAfter w:w="97" w:type="dxa"/>
        </w:trPr>
        <w:tc>
          <w:tcPr>
            <w:tcW w:w="1776" w:type="dxa"/>
            <w:vAlign w:val="center"/>
          </w:tcPr>
          <w:p w14:paraId="1140E059" w14:textId="0BA55273"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00EB6CE2" w14:textId="4F6020C3" w:rsidR="00F26E74" w:rsidRPr="00F26E74" w:rsidRDefault="00F26E74" w:rsidP="007800E2">
            <w:pPr>
              <w:tabs>
                <w:tab w:val="left" w:pos="585"/>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Het systeem voldoet </w:t>
            </w:r>
            <w:r w:rsidR="00B1511A">
              <w:rPr>
                <w:rFonts w:ascii="Arial" w:eastAsia="Times New Roman" w:hAnsi="Arial" w:cs="Arial"/>
                <w:sz w:val="20"/>
                <w:szCs w:val="20"/>
                <w:lang w:eastAsia="nl-NL"/>
              </w:rPr>
              <w:t xml:space="preserve">gedurende de looptijd van de overeenkomst </w:t>
            </w:r>
            <w:r w:rsidRPr="30802DE2">
              <w:rPr>
                <w:rFonts w:ascii="Arial" w:eastAsia="Times New Roman" w:hAnsi="Arial" w:cs="Arial"/>
                <w:sz w:val="20"/>
                <w:szCs w:val="20"/>
                <w:lang w:eastAsia="nl-NL"/>
              </w:rPr>
              <w:t>aan de scope en doelstellingen van de opdracht</w:t>
            </w:r>
            <w:r w:rsidR="00926861">
              <w:rPr>
                <w:rFonts w:ascii="Arial" w:eastAsia="Times New Roman" w:hAnsi="Arial" w:cs="Arial"/>
                <w:sz w:val="20"/>
                <w:szCs w:val="20"/>
                <w:lang w:eastAsia="nl-NL"/>
              </w:rPr>
              <w:t>, conform de laatste stand van de techniek,</w:t>
            </w:r>
            <w:r w:rsidR="0055748E">
              <w:rPr>
                <w:rFonts w:ascii="Arial" w:eastAsia="Times New Roman" w:hAnsi="Arial" w:cs="Arial"/>
                <w:sz w:val="20"/>
                <w:szCs w:val="20"/>
                <w:lang w:eastAsia="nl-NL"/>
              </w:rPr>
              <w:t xml:space="preserve"> </w:t>
            </w:r>
            <w:r w:rsidRPr="30802DE2">
              <w:rPr>
                <w:rFonts w:ascii="Arial" w:eastAsia="Times New Roman" w:hAnsi="Arial" w:cs="Arial"/>
                <w:sz w:val="20"/>
                <w:szCs w:val="20"/>
                <w:lang w:eastAsia="nl-NL"/>
              </w:rPr>
              <w:t>zoals opgenomen in het beschrijvend document en dit programma van eisen.</w:t>
            </w:r>
          </w:p>
        </w:tc>
      </w:tr>
      <w:tr w:rsidR="00F26E74" w:rsidRPr="00F26E74" w14:paraId="32F2440A" w14:textId="77777777" w:rsidTr="5AC3A374">
        <w:trPr>
          <w:gridAfter w:val="2"/>
          <w:wAfter w:w="97" w:type="dxa"/>
        </w:trPr>
        <w:tc>
          <w:tcPr>
            <w:tcW w:w="1776" w:type="dxa"/>
            <w:vAlign w:val="center"/>
          </w:tcPr>
          <w:p w14:paraId="018068EC"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3645E86C" w14:textId="77777777" w:rsidR="00F26E74" w:rsidRPr="00F26E74" w:rsidRDefault="00F26E74" w:rsidP="007800E2">
            <w:pPr>
              <w:tabs>
                <w:tab w:val="left" w:pos="585"/>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Als basis voor de overeenkomst fungeert de conceptovereenkomst welke behoort bij de GIBIT-inkoopvoorwaarden. Inschrijver accepteert deze overeenkomst en de algemene GIBIT-inkoopvoorwaarden. </w:t>
            </w:r>
          </w:p>
        </w:tc>
      </w:tr>
      <w:tr w:rsidR="00F26E74" w:rsidRPr="00F26E74" w14:paraId="051F6EF7" w14:textId="77777777" w:rsidTr="5AC3A374">
        <w:trPr>
          <w:gridAfter w:val="2"/>
          <w:wAfter w:w="97" w:type="dxa"/>
        </w:trPr>
        <w:tc>
          <w:tcPr>
            <w:tcW w:w="1776" w:type="dxa"/>
            <w:vAlign w:val="center"/>
          </w:tcPr>
          <w:p w14:paraId="1328F98B"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25FA0F08" w14:textId="77777777" w:rsidR="00F26E74" w:rsidRPr="00F26E74" w:rsidRDefault="00F26E74" w:rsidP="007800E2">
            <w:pPr>
              <w:tabs>
                <w:tab w:val="left" w:pos="585"/>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Indien de prestatie niet op afgesproken datum is op- c.q. afgeleverd volgens de afgesproken voorwaarden, dan geldt het boetebeding in de overeenkomst. Deze boete bedraagt € 5.000, - voor elke dag dat de vertraging voortduurt, tot een maximum van de totale prijs die met de overeenkomst is gemoeid. </w:t>
            </w:r>
          </w:p>
        </w:tc>
      </w:tr>
      <w:tr w:rsidR="00F26E74" w:rsidRPr="00F26E74" w14:paraId="29C43555" w14:textId="77777777" w:rsidTr="5AC3A374">
        <w:trPr>
          <w:gridAfter w:val="2"/>
          <w:wAfter w:w="97" w:type="dxa"/>
        </w:trPr>
        <w:tc>
          <w:tcPr>
            <w:tcW w:w="9191" w:type="dxa"/>
            <w:gridSpan w:val="3"/>
            <w:vAlign w:val="center"/>
          </w:tcPr>
          <w:p w14:paraId="21F0B108" w14:textId="77777777" w:rsidR="00F26E74" w:rsidRPr="00F26E74" w:rsidRDefault="00F26E74" w:rsidP="00F26E74">
            <w:pPr>
              <w:tabs>
                <w:tab w:val="left" w:pos="585"/>
              </w:tabs>
              <w:spacing w:after="80"/>
              <w:rPr>
                <w:rFonts w:ascii="Arial" w:hAnsi="Arial" w:cs="Arial"/>
                <w:b/>
                <w:sz w:val="20"/>
                <w:szCs w:val="20"/>
              </w:rPr>
            </w:pPr>
            <w:r w:rsidRPr="00F26E74">
              <w:rPr>
                <w:rFonts w:ascii="Arial" w:hAnsi="Arial" w:cs="Arial"/>
                <w:b/>
                <w:sz w:val="20"/>
                <w:szCs w:val="20"/>
              </w:rPr>
              <w:t>Basiseisen systeem</w:t>
            </w:r>
          </w:p>
        </w:tc>
      </w:tr>
      <w:tr w:rsidR="00F26E74" w:rsidRPr="00F26E74" w14:paraId="36ACF1C9" w14:textId="77777777" w:rsidTr="5AC3A374">
        <w:trPr>
          <w:gridAfter w:val="2"/>
          <w:wAfter w:w="97" w:type="dxa"/>
        </w:trPr>
        <w:tc>
          <w:tcPr>
            <w:tcW w:w="1776" w:type="dxa"/>
            <w:vAlign w:val="center"/>
          </w:tcPr>
          <w:p w14:paraId="673EC4E9"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6E14FFF9" w14:textId="72678767" w:rsidR="00F26E74" w:rsidRPr="00AA5443" w:rsidRDefault="00F26E74"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Fluctuaties in het aantal gebruikers van het registratiesysteem </w:t>
            </w:r>
            <w:r w:rsidR="002A513D">
              <w:rPr>
                <w:rFonts w:ascii="Arial" w:eastAsia="Times New Roman" w:hAnsi="Arial" w:cs="Arial"/>
                <w:sz w:val="20"/>
                <w:szCs w:val="20"/>
                <w:lang w:eastAsia="nl-NL"/>
              </w:rPr>
              <w:t>dienen</w:t>
            </w:r>
            <w:r w:rsidRPr="30802DE2">
              <w:rPr>
                <w:rFonts w:ascii="Arial" w:eastAsia="Times New Roman" w:hAnsi="Arial" w:cs="Arial"/>
                <w:sz w:val="20"/>
                <w:szCs w:val="20"/>
                <w:lang w:eastAsia="nl-NL"/>
              </w:rPr>
              <w:t xml:space="preserve"> mogelijk</w:t>
            </w:r>
            <w:r w:rsidR="002A513D">
              <w:rPr>
                <w:rFonts w:ascii="Arial" w:eastAsia="Times New Roman" w:hAnsi="Arial" w:cs="Arial"/>
                <w:sz w:val="20"/>
                <w:szCs w:val="20"/>
                <w:lang w:eastAsia="nl-NL"/>
              </w:rPr>
              <w:t xml:space="preserve"> te zijn zonder impact op gebruik van het systeem</w:t>
            </w:r>
            <w:r w:rsidRPr="30802DE2">
              <w:rPr>
                <w:rFonts w:ascii="Arial" w:eastAsia="Times New Roman" w:hAnsi="Arial" w:cs="Arial"/>
                <w:sz w:val="20"/>
                <w:szCs w:val="20"/>
                <w:lang w:eastAsia="nl-NL"/>
              </w:rPr>
              <w:t xml:space="preserve">. </w:t>
            </w:r>
          </w:p>
        </w:tc>
      </w:tr>
      <w:tr w:rsidR="00F26E74" w:rsidRPr="00F26E74" w14:paraId="504E049D" w14:textId="77777777" w:rsidTr="5AC3A374">
        <w:trPr>
          <w:gridAfter w:val="2"/>
          <w:wAfter w:w="97" w:type="dxa"/>
        </w:trPr>
        <w:tc>
          <w:tcPr>
            <w:tcW w:w="1776" w:type="dxa"/>
            <w:vAlign w:val="center"/>
          </w:tcPr>
          <w:p w14:paraId="23C48F74"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46C00A0A" w14:textId="77777777" w:rsidR="00F26E74" w:rsidRPr="00F26E74" w:rsidRDefault="00F26E74"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Het samenstellen van documenten inclusief verwerking van/ muteren van gegevens in velden (naam, adres, etc.) dient binnen de applicatie te gebeuren en geen andere software (Microsoft Word, etc.) te vereisen op de computer van de gebruiker. </w:t>
            </w:r>
          </w:p>
        </w:tc>
      </w:tr>
      <w:tr w:rsidR="00F26E74" w:rsidRPr="00F26E74" w14:paraId="5742E5B3" w14:textId="77777777" w:rsidTr="5AC3A374">
        <w:trPr>
          <w:gridAfter w:val="2"/>
          <w:wAfter w:w="97" w:type="dxa"/>
        </w:trPr>
        <w:tc>
          <w:tcPr>
            <w:tcW w:w="1776" w:type="dxa"/>
            <w:vAlign w:val="center"/>
          </w:tcPr>
          <w:p w14:paraId="5C13D2DA"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7F8CCA89" w14:textId="7ABB8815" w:rsidR="00F26E74" w:rsidRPr="00F26E74" w:rsidRDefault="79B11949"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Het systeem dient een app (met apps worden geen mobiele responsive websites bedoeld) te hebben voor het individueel raadplegen van NAW, oefeningen, opleidingen, brandweer uitrukken en vergoedingen.</w:t>
            </w:r>
            <w:r w:rsidR="00E772F7">
              <w:rPr>
                <w:rFonts w:ascii="Arial" w:eastAsia="Times New Roman" w:hAnsi="Arial" w:cs="Arial"/>
                <w:sz w:val="20"/>
                <w:szCs w:val="20"/>
                <w:lang w:eastAsia="nl-NL"/>
              </w:rPr>
              <w:t xml:space="preserve"> </w:t>
            </w:r>
          </w:p>
        </w:tc>
      </w:tr>
      <w:tr w:rsidR="00F26E74" w:rsidRPr="00F26E74" w14:paraId="76104DAF" w14:textId="77777777" w:rsidTr="5AC3A374">
        <w:trPr>
          <w:gridAfter w:val="2"/>
          <w:wAfter w:w="97" w:type="dxa"/>
        </w:trPr>
        <w:tc>
          <w:tcPr>
            <w:tcW w:w="1776" w:type="dxa"/>
            <w:vAlign w:val="center"/>
          </w:tcPr>
          <w:p w14:paraId="3C72EEA7"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203A425B" w14:textId="24B4D438" w:rsidR="00F26E74" w:rsidRPr="00F26E74" w:rsidRDefault="79B11949"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BD8C187">
              <w:rPr>
                <w:rFonts w:ascii="Arial" w:eastAsia="Times New Roman" w:hAnsi="Arial" w:cs="Arial"/>
                <w:sz w:val="20"/>
                <w:szCs w:val="20"/>
                <w:lang w:eastAsia="nl-NL"/>
              </w:rPr>
              <w:t>Alle apps dienen minimaal geschikt te zijn voor Apple en Android</w:t>
            </w:r>
            <w:r w:rsidR="00E772F7" w:rsidRPr="0BD8C187">
              <w:rPr>
                <w:rFonts w:ascii="Arial" w:eastAsia="Times New Roman" w:hAnsi="Arial" w:cs="Arial"/>
                <w:sz w:val="20"/>
                <w:szCs w:val="20"/>
                <w:lang w:eastAsia="nl-NL"/>
              </w:rPr>
              <w:t xml:space="preserve"> en </w:t>
            </w:r>
            <w:r w:rsidR="00E772F7" w:rsidRPr="00AA5443">
              <w:rPr>
                <w:rFonts w:ascii="Arial" w:eastAsia="Times New Roman" w:hAnsi="Arial" w:cs="Arial"/>
                <w:sz w:val="20"/>
                <w:szCs w:val="20"/>
                <w:lang w:eastAsia="nl-NL"/>
              </w:rPr>
              <w:t>te installeren te zijn via onder meer  de Google Play Store of de App</w:t>
            </w:r>
            <w:r w:rsidR="00926861" w:rsidRPr="00AA5443">
              <w:rPr>
                <w:rFonts w:ascii="Arial" w:eastAsia="Times New Roman" w:hAnsi="Arial" w:cs="Arial"/>
                <w:sz w:val="20"/>
                <w:szCs w:val="20"/>
                <w:lang w:eastAsia="nl-NL"/>
              </w:rPr>
              <w:t>le</w:t>
            </w:r>
            <w:r w:rsidR="00E772F7" w:rsidRPr="00AA5443">
              <w:rPr>
                <w:rFonts w:ascii="Arial" w:eastAsia="Times New Roman" w:hAnsi="Arial" w:cs="Arial"/>
                <w:sz w:val="20"/>
                <w:szCs w:val="20"/>
                <w:lang w:eastAsia="nl-NL"/>
              </w:rPr>
              <w:t xml:space="preserve"> Store. </w:t>
            </w:r>
            <w:r w:rsidRPr="0BD8C187">
              <w:rPr>
                <w:rFonts w:ascii="Arial" w:eastAsia="Times New Roman" w:hAnsi="Arial" w:cs="Arial"/>
                <w:sz w:val="20"/>
                <w:szCs w:val="20"/>
                <w:lang w:eastAsia="nl-NL"/>
              </w:rPr>
              <w:t xml:space="preserve"> .</w:t>
            </w:r>
            <w:r w:rsidR="00E772F7" w:rsidRPr="00AA5443">
              <w:rPr>
                <w:rFonts w:ascii="Arial" w:eastAsia="Times New Roman" w:hAnsi="Arial" w:cs="Arial"/>
                <w:sz w:val="20"/>
                <w:szCs w:val="20"/>
                <w:lang w:eastAsia="nl-NL"/>
              </w:rPr>
              <w:t xml:space="preserve"> </w:t>
            </w:r>
          </w:p>
        </w:tc>
      </w:tr>
      <w:tr w:rsidR="00A43226" w:rsidRPr="00F26E74" w14:paraId="61CF167D" w14:textId="77777777" w:rsidTr="5AC3A374">
        <w:trPr>
          <w:gridAfter w:val="2"/>
          <w:wAfter w:w="97" w:type="dxa"/>
        </w:trPr>
        <w:tc>
          <w:tcPr>
            <w:tcW w:w="1776" w:type="dxa"/>
            <w:vAlign w:val="center"/>
          </w:tcPr>
          <w:p w14:paraId="22FF7099" w14:textId="77777777" w:rsidR="00A43226" w:rsidRPr="00F26E74" w:rsidRDefault="00A43226"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3C8F557B" w14:textId="500B32AE" w:rsidR="00A43226" w:rsidRPr="30802DE2" w:rsidRDefault="00A43226"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De app dient ook te kunnen functioneren op de desktop in de windows-omgeving</w:t>
            </w:r>
            <w:r>
              <w:rPr>
                <w:rFonts w:ascii="Arial" w:eastAsia="Times New Roman" w:hAnsi="Arial" w:cs="Arial"/>
                <w:sz w:val="20"/>
                <w:szCs w:val="20"/>
                <w:lang w:eastAsia="nl-NL"/>
              </w:rPr>
              <w:t>.</w:t>
            </w:r>
          </w:p>
        </w:tc>
      </w:tr>
      <w:tr w:rsidR="00A43226" w:rsidRPr="00F26E74" w14:paraId="65C6CB62" w14:textId="77777777" w:rsidTr="5AC3A374">
        <w:trPr>
          <w:gridAfter w:val="2"/>
          <w:wAfter w:w="97" w:type="dxa"/>
        </w:trPr>
        <w:tc>
          <w:tcPr>
            <w:tcW w:w="1776" w:type="dxa"/>
            <w:vAlign w:val="center"/>
          </w:tcPr>
          <w:p w14:paraId="70E027C1" w14:textId="77777777" w:rsidR="00A43226" w:rsidRPr="00F26E74" w:rsidRDefault="00A43226"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62620781" w14:textId="409AC201" w:rsidR="00A43226" w:rsidRPr="30802DE2" w:rsidRDefault="00A43226"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AA5443">
              <w:rPr>
                <w:rFonts w:ascii="Arial" w:eastAsia="Times New Roman" w:hAnsi="Arial" w:cs="Arial"/>
                <w:sz w:val="20"/>
                <w:szCs w:val="20"/>
                <w:lang w:eastAsia="nl-NL"/>
              </w:rPr>
              <w:t xml:space="preserve">Daarnaast dient de app PWA (progressive web app) te zijn. Een website die als een "soort van" app kan worden geïnstalleerd op de computer / Android / iOS </w:t>
            </w:r>
          </w:p>
        </w:tc>
      </w:tr>
      <w:tr w:rsidR="00F26E74" w:rsidRPr="00F26E74" w14:paraId="3300EE92" w14:textId="77777777" w:rsidTr="5AC3A374">
        <w:trPr>
          <w:gridAfter w:val="2"/>
          <w:wAfter w:w="97" w:type="dxa"/>
        </w:trPr>
        <w:tc>
          <w:tcPr>
            <w:tcW w:w="1776" w:type="dxa"/>
            <w:vAlign w:val="center"/>
          </w:tcPr>
          <w:p w14:paraId="6A812E5A"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78DC3598" w14:textId="0B445130" w:rsidR="00F26E74" w:rsidRPr="00F26E74" w:rsidRDefault="0055748E"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Het systeem dient gebruik te maken van open standaarden waarbij andere systemen zonder tussenkomst van de leverancier gekoppeld kunnen worden (webservices).</w:t>
            </w:r>
          </w:p>
        </w:tc>
      </w:tr>
      <w:tr w:rsidR="00F26E74" w:rsidRPr="00F26E74" w14:paraId="785C74DF" w14:textId="77777777" w:rsidTr="5AC3A374">
        <w:trPr>
          <w:gridAfter w:val="2"/>
          <w:wAfter w:w="97" w:type="dxa"/>
        </w:trPr>
        <w:tc>
          <w:tcPr>
            <w:tcW w:w="9191" w:type="dxa"/>
            <w:gridSpan w:val="3"/>
            <w:vAlign w:val="center"/>
          </w:tcPr>
          <w:p w14:paraId="29E6050C" w14:textId="77777777" w:rsidR="00F26E74" w:rsidRPr="00F26E74" w:rsidRDefault="00F26E74" w:rsidP="4525D9DB">
            <w:pPr>
              <w:tabs>
                <w:tab w:val="left" w:pos="567"/>
              </w:tabs>
              <w:autoSpaceDE w:val="0"/>
              <w:autoSpaceDN w:val="0"/>
              <w:adjustRightInd w:val="0"/>
              <w:rPr>
                <w:rFonts w:ascii="Arial" w:hAnsi="Arial" w:cs="Arial"/>
                <w:b/>
                <w:bCs/>
                <w:sz w:val="20"/>
                <w:szCs w:val="20"/>
              </w:rPr>
            </w:pPr>
            <w:r w:rsidRPr="4525D9DB">
              <w:rPr>
                <w:rFonts w:ascii="Arial" w:hAnsi="Arial" w:cs="Arial"/>
                <w:b/>
                <w:bCs/>
                <w:sz w:val="20"/>
                <w:szCs w:val="20"/>
              </w:rPr>
              <w:t>Implementatie, Acceptatie</w:t>
            </w:r>
          </w:p>
        </w:tc>
      </w:tr>
      <w:tr w:rsidR="00F26E74" w:rsidRPr="00F26E74" w14:paraId="29E9912F" w14:textId="77777777" w:rsidTr="5AC3A374">
        <w:trPr>
          <w:gridAfter w:val="2"/>
          <w:wAfter w:w="97" w:type="dxa"/>
        </w:trPr>
        <w:tc>
          <w:tcPr>
            <w:tcW w:w="1776" w:type="dxa"/>
            <w:vAlign w:val="center"/>
          </w:tcPr>
          <w:p w14:paraId="0DFC9536"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2DF4F862"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Acceptatie van het systeem en de werkzaamheden zal door de VRK plaatsvinden op basis van vooraf op te stellen acceptatietest(s). Acceptatie vindt plaats na het beschikbaar stellen van het Systeem in de testomgeving, de acceptatietesten, en na oplevering van het totale Systeem. </w:t>
            </w:r>
          </w:p>
        </w:tc>
      </w:tr>
      <w:tr w:rsidR="00F26E74" w:rsidRPr="00F26E74" w14:paraId="3E50AECF" w14:textId="77777777" w:rsidTr="5AC3A374">
        <w:trPr>
          <w:gridAfter w:val="2"/>
          <w:wAfter w:w="97" w:type="dxa"/>
        </w:trPr>
        <w:tc>
          <w:tcPr>
            <w:tcW w:w="1776" w:type="dxa"/>
            <w:vAlign w:val="center"/>
          </w:tcPr>
          <w:p w14:paraId="007379CA"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6913F952"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sz w:val="20"/>
                <w:szCs w:val="20"/>
                <w:lang w:eastAsia="nl-NL"/>
              </w:rPr>
            </w:pPr>
            <w:r w:rsidRPr="03442E4E">
              <w:rPr>
                <w:rFonts w:ascii="Arial" w:eastAsia="Times New Roman" w:hAnsi="Arial" w:cs="Arial"/>
                <w:sz w:val="20"/>
                <w:szCs w:val="20"/>
                <w:lang w:eastAsia="nl-NL"/>
              </w:rPr>
              <w:t xml:space="preserve">Onderdeel van de opdracht is het migreren van de gegevens uit het huidige systeem naar het nieuwe Systeem. Voorafgaand aan de migratie zal VRK </w:t>
            </w:r>
            <w:r w:rsidRPr="03442E4E">
              <w:rPr>
                <w:rFonts w:ascii="Arial" w:eastAsia="Times New Roman" w:hAnsi="Arial" w:cs="Arial"/>
                <w:sz w:val="20"/>
                <w:szCs w:val="20"/>
                <w:lang w:eastAsia="nl-NL"/>
              </w:rPr>
              <w:lastRenderedPageBreak/>
              <w:t xml:space="preserve">aangeven welke informatie relevant en beschikbaar is om in het Systeem te importeren. </w:t>
            </w:r>
          </w:p>
        </w:tc>
      </w:tr>
      <w:tr w:rsidR="00F26E74" w:rsidRPr="00F26E74" w14:paraId="1603040A" w14:textId="77777777" w:rsidTr="5AC3A374">
        <w:trPr>
          <w:gridAfter w:val="2"/>
          <w:wAfter w:w="97" w:type="dxa"/>
        </w:trPr>
        <w:tc>
          <w:tcPr>
            <w:tcW w:w="1776" w:type="dxa"/>
            <w:vAlign w:val="center"/>
          </w:tcPr>
          <w:p w14:paraId="384F0F58"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4C0C7C22"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De</w:t>
            </w:r>
            <w:r w:rsidRPr="30802DE2">
              <w:rPr>
                <w:rFonts w:ascii="Arial" w:eastAsia="Times New Roman" w:hAnsi="Arial" w:cs="Arial"/>
                <w:b/>
                <w:bCs/>
                <w:sz w:val="20"/>
                <w:szCs w:val="20"/>
                <w:lang w:eastAsia="nl-NL"/>
              </w:rPr>
              <w:t xml:space="preserve"> </w:t>
            </w:r>
            <w:r w:rsidRPr="30802DE2">
              <w:rPr>
                <w:rFonts w:ascii="Arial" w:eastAsia="Times New Roman" w:hAnsi="Arial" w:cs="Arial"/>
                <w:sz w:val="20"/>
                <w:szCs w:val="20"/>
                <w:lang w:eastAsia="nl-NL"/>
              </w:rPr>
              <w:t>VRK behoudt zich het recht voor om naar aanleiding van ervaringen opgedaan tijdens de acceptatietest in de testomgeving kosteloos wijzigingen in het Systeem aan te laten brengen. Het betreft hier wijzigingen ten opzichte van de eerder gekozen inrichtingsvorm die tijdens de acceptatietest niet naar verwachting blijken te functioneren. De VRK gaat er hierbij van uit dat dit minimale aanpassingen betreft ten opzichte van de eerdere inrichting</w:t>
            </w:r>
          </w:p>
        </w:tc>
      </w:tr>
      <w:tr w:rsidR="00F26E74" w:rsidRPr="00F26E74" w14:paraId="6A75EA5F" w14:textId="77777777" w:rsidTr="5AC3A374">
        <w:trPr>
          <w:gridAfter w:val="2"/>
          <w:wAfter w:w="97" w:type="dxa"/>
        </w:trPr>
        <w:tc>
          <w:tcPr>
            <w:tcW w:w="1776" w:type="dxa"/>
            <w:vAlign w:val="center"/>
          </w:tcPr>
          <w:p w14:paraId="0CBEA563" w14:textId="77777777" w:rsidR="00F26E74" w:rsidRPr="00F26E74" w:rsidRDefault="00F26E74" w:rsidP="00F26E74">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08DB91D2" w14:textId="77777777" w:rsidR="00F26E74" w:rsidRPr="00F26E74" w:rsidRDefault="00F26E74" w:rsidP="00F26E74">
            <w:pPr>
              <w:tabs>
                <w:tab w:val="left" w:pos="567"/>
              </w:tabs>
              <w:autoSpaceDE w:val="0"/>
              <w:autoSpaceDN w:val="0"/>
              <w:adjustRightInd w:val="0"/>
              <w:spacing w:after="0"/>
              <w:jc w:val="both"/>
              <w:rPr>
                <w:rFonts w:ascii="Arial" w:eastAsia="Times New Roman" w:hAnsi="Arial" w:cs="Arial"/>
                <w:sz w:val="20"/>
                <w:szCs w:val="20"/>
                <w:lang w:eastAsia="nl-NL"/>
              </w:rPr>
            </w:pPr>
            <w:r w:rsidRPr="30802DE2">
              <w:rPr>
                <w:rFonts w:ascii="Arial" w:eastAsia="Times New Roman" w:hAnsi="Arial" w:cs="Arial"/>
                <w:sz w:val="20"/>
                <w:szCs w:val="20"/>
                <w:lang w:eastAsia="nl-NL"/>
              </w:rPr>
              <w:t xml:space="preserve">VRK behoudt zich het recht voor om de door Inschrijver voorgestelde projectmanager voor de uitrol en implementatie van het Systeem op basis van een kennismakingsgesprek af te wijzen. In dat geval stelt Opdrachtnemer een andere projectmanager voor. </w:t>
            </w:r>
          </w:p>
        </w:tc>
      </w:tr>
      <w:tr w:rsidR="00F26E74" w:rsidRPr="00F26E74" w14:paraId="148E401A" w14:textId="77777777" w:rsidTr="5AC3A374">
        <w:trPr>
          <w:gridAfter w:val="2"/>
          <w:wAfter w:w="97" w:type="dxa"/>
        </w:trPr>
        <w:tc>
          <w:tcPr>
            <w:tcW w:w="9191" w:type="dxa"/>
            <w:gridSpan w:val="3"/>
            <w:vAlign w:val="center"/>
          </w:tcPr>
          <w:p w14:paraId="46786A2E" w14:textId="77777777" w:rsidR="00F26E74" w:rsidRPr="00F26E74" w:rsidRDefault="00F26E74" w:rsidP="4525D9DB">
            <w:pPr>
              <w:tabs>
                <w:tab w:val="left" w:pos="567"/>
              </w:tabs>
              <w:autoSpaceDE w:val="0"/>
              <w:autoSpaceDN w:val="0"/>
              <w:adjustRightInd w:val="0"/>
              <w:rPr>
                <w:rFonts w:ascii="Arial" w:hAnsi="Arial" w:cs="Arial"/>
                <w:b/>
                <w:bCs/>
                <w:sz w:val="20"/>
                <w:szCs w:val="20"/>
              </w:rPr>
            </w:pPr>
            <w:r w:rsidRPr="4525D9DB">
              <w:rPr>
                <w:rFonts w:ascii="Arial" w:hAnsi="Arial" w:cs="Arial"/>
                <w:b/>
                <w:bCs/>
                <w:sz w:val="20"/>
                <w:szCs w:val="20"/>
              </w:rPr>
              <w:t>Instructie, opleiding en documentatie (handleiding)</w:t>
            </w:r>
          </w:p>
        </w:tc>
      </w:tr>
      <w:tr w:rsidR="00F26E74" w:rsidRPr="00F26E74" w14:paraId="1BCFC524" w14:textId="77777777" w:rsidTr="5AC3A374">
        <w:trPr>
          <w:gridAfter w:val="2"/>
          <w:wAfter w:w="97" w:type="dxa"/>
          <w:trHeight w:val="900"/>
        </w:trPr>
        <w:tc>
          <w:tcPr>
            <w:tcW w:w="1776" w:type="dxa"/>
            <w:vAlign w:val="center"/>
          </w:tcPr>
          <w:p w14:paraId="303DF3AC" w14:textId="77777777" w:rsidR="00F26E74" w:rsidRPr="00F26E74" w:rsidRDefault="00F26E74" w:rsidP="00343935">
            <w:pPr>
              <w:numPr>
                <w:ilvl w:val="0"/>
                <w:numId w:val="17"/>
              </w:numPr>
              <w:tabs>
                <w:tab w:val="left" w:pos="567"/>
              </w:tabs>
              <w:autoSpaceDE w:val="0"/>
              <w:autoSpaceDN w:val="0"/>
              <w:adjustRightInd w:val="0"/>
              <w:spacing w:after="0"/>
              <w:contextualSpacing/>
              <w:rPr>
                <w:rFonts w:ascii="Arial" w:eastAsia="Times New Roman" w:hAnsi="Arial" w:cs="Arial"/>
                <w:sz w:val="20"/>
                <w:szCs w:val="20"/>
                <w:lang w:eastAsia="nl-NL"/>
              </w:rPr>
            </w:pPr>
          </w:p>
        </w:tc>
        <w:tc>
          <w:tcPr>
            <w:tcW w:w="7415" w:type="dxa"/>
            <w:gridSpan w:val="2"/>
          </w:tcPr>
          <w:p w14:paraId="53B9D93C" w14:textId="6FCA0370" w:rsidR="00F26E74" w:rsidRPr="00F26E74" w:rsidRDefault="00F26E74" w:rsidP="00F26E74">
            <w:pPr>
              <w:tabs>
                <w:tab w:val="left" w:pos="567"/>
              </w:tabs>
              <w:autoSpaceDE w:val="0"/>
              <w:autoSpaceDN w:val="0"/>
              <w:adjustRightInd w:val="0"/>
              <w:spacing w:after="0"/>
              <w:jc w:val="both"/>
              <w:rPr>
                <w:rFonts w:ascii="Arial" w:eastAsia="Times New Roman" w:hAnsi="Arial" w:cs="Arial"/>
                <w:color w:val="31849B" w:themeColor="accent5" w:themeShade="BF"/>
                <w:sz w:val="20"/>
                <w:szCs w:val="20"/>
                <w:lang w:eastAsia="nl-NL"/>
              </w:rPr>
            </w:pPr>
            <w:r w:rsidRPr="2292D50B">
              <w:rPr>
                <w:rFonts w:ascii="Arial" w:eastAsia="Times New Roman" w:hAnsi="Arial" w:cs="Arial"/>
                <w:sz w:val="20"/>
                <w:szCs w:val="20"/>
                <w:lang w:eastAsia="nl-NL"/>
              </w:rPr>
              <w:t>Opleidingen/ instructie momenten aan gebruikers van het Systeem moeten verzorgd kunnen worden binnen het werkgebied van de Veiligheidsregio Kennemerland (zowel overdag als in de avonden)</w:t>
            </w:r>
            <w:r w:rsidR="008C7211">
              <w:rPr>
                <w:rFonts w:ascii="Arial" w:eastAsia="Times New Roman" w:hAnsi="Arial" w:cs="Arial"/>
                <w:sz w:val="20"/>
                <w:szCs w:val="20"/>
                <w:lang w:eastAsia="nl-NL"/>
              </w:rPr>
              <w:t>.</w:t>
            </w:r>
          </w:p>
        </w:tc>
      </w:tr>
      <w:tr w:rsidR="30802DE2" w14:paraId="44EE6517" w14:textId="77777777" w:rsidTr="5AC3A374">
        <w:trPr>
          <w:gridAfter w:val="2"/>
          <w:wAfter w:w="97" w:type="dxa"/>
        </w:trPr>
        <w:tc>
          <w:tcPr>
            <w:tcW w:w="1776" w:type="dxa"/>
            <w:vAlign w:val="center"/>
          </w:tcPr>
          <w:p w14:paraId="0CCAB09A" w14:textId="48D14403" w:rsidR="30802DE2" w:rsidRDefault="002B3496" w:rsidP="30802DE2">
            <w:pPr>
              <w:rPr>
                <w:rFonts w:ascii="Arial" w:eastAsia="Times New Roman" w:hAnsi="Arial" w:cs="Arial"/>
                <w:sz w:val="20"/>
                <w:szCs w:val="20"/>
                <w:lang w:eastAsia="nl-NL"/>
              </w:rPr>
            </w:pPr>
            <w:r>
              <w:rPr>
                <w:rFonts w:ascii="Arial" w:eastAsia="Times New Roman" w:hAnsi="Arial" w:cs="Arial"/>
                <w:sz w:val="20"/>
                <w:szCs w:val="20"/>
                <w:lang w:eastAsia="nl-NL"/>
              </w:rPr>
              <w:t>16.</w:t>
            </w:r>
          </w:p>
        </w:tc>
        <w:tc>
          <w:tcPr>
            <w:tcW w:w="7415" w:type="dxa"/>
            <w:gridSpan w:val="2"/>
          </w:tcPr>
          <w:p w14:paraId="56E5B21A" w14:textId="034B3035" w:rsidR="30802DE2" w:rsidRDefault="30802DE2" w:rsidP="30802DE2">
            <w:pPr>
              <w:jc w:val="both"/>
              <w:rPr>
                <w:rFonts w:ascii="Arial" w:eastAsia="Times New Roman" w:hAnsi="Arial" w:cs="Arial"/>
                <w:sz w:val="20"/>
                <w:szCs w:val="20"/>
                <w:lang w:eastAsia="nl-NL"/>
              </w:rPr>
            </w:pPr>
            <w:r w:rsidRPr="77F71FE5">
              <w:rPr>
                <w:rFonts w:ascii="Arial" w:eastAsia="Times New Roman" w:hAnsi="Arial" w:cs="Arial"/>
                <w:sz w:val="20"/>
                <w:szCs w:val="20"/>
                <w:lang w:eastAsia="nl-NL"/>
              </w:rPr>
              <w:t>Train de trainer</w:t>
            </w:r>
            <w:r w:rsidR="00810EA2">
              <w:rPr>
                <w:rFonts w:ascii="Arial" w:eastAsia="Times New Roman" w:hAnsi="Arial" w:cs="Arial"/>
                <w:sz w:val="20"/>
                <w:szCs w:val="20"/>
                <w:lang w:eastAsia="nl-NL"/>
              </w:rPr>
              <w:t>:</w:t>
            </w:r>
            <w:r w:rsidRPr="77F71FE5">
              <w:rPr>
                <w:rFonts w:ascii="Arial" w:eastAsia="Times New Roman" w:hAnsi="Arial" w:cs="Arial"/>
                <w:sz w:val="20"/>
                <w:szCs w:val="20"/>
                <w:lang w:eastAsia="nl-NL"/>
              </w:rPr>
              <w:t xml:space="preserve"> (functioneel) beheerders krijgen een opleiding/training over de ins en outs van het systeem zodat zij zelfstandig taken kunnen uitvoeren</w:t>
            </w:r>
            <w:r w:rsidR="00810EA2">
              <w:rPr>
                <w:rFonts w:ascii="Arial" w:eastAsia="Times New Roman" w:hAnsi="Arial" w:cs="Arial"/>
                <w:sz w:val="20"/>
                <w:szCs w:val="20"/>
                <w:lang w:eastAsia="nl-NL"/>
              </w:rPr>
              <w:t xml:space="preserve"> en andere gebruikers kun</w:t>
            </w:r>
            <w:r w:rsidR="00926861">
              <w:rPr>
                <w:rFonts w:ascii="Arial" w:eastAsia="Times New Roman" w:hAnsi="Arial" w:cs="Arial"/>
                <w:sz w:val="20"/>
                <w:szCs w:val="20"/>
                <w:lang w:eastAsia="nl-NL"/>
              </w:rPr>
              <w:t>nen</w:t>
            </w:r>
            <w:r w:rsidR="00810EA2">
              <w:rPr>
                <w:rFonts w:ascii="Arial" w:eastAsia="Times New Roman" w:hAnsi="Arial" w:cs="Arial"/>
                <w:sz w:val="20"/>
                <w:szCs w:val="20"/>
                <w:lang w:eastAsia="nl-NL"/>
              </w:rPr>
              <w:t xml:space="preserve"> trainen in het gebruik van het systeem.</w:t>
            </w:r>
          </w:p>
        </w:tc>
      </w:tr>
      <w:tr w:rsidR="00F26E74" w:rsidRPr="00F26E74" w14:paraId="6B8FC6AB" w14:textId="77777777" w:rsidTr="5AC3A374">
        <w:trPr>
          <w:gridAfter w:val="2"/>
          <w:wAfter w:w="97" w:type="dxa"/>
        </w:trPr>
        <w:tc>
          <w:tcPr>
            <w:tcW w:w="1776" w:type="dxa"/>
            <w:vAlign w:val="center"/>
          </w:tcPr>
          <w:p w14:paraId="08A8EE70" w14:textId="5B413D40" w:rsidR="00F26E74" w:rsidRPr="00F26E74" w:rsidRDefault="002B3496" w:rsidP="00343935">
            <w:pPr>
              <w:tabs>
                <w:tab w:val="left" w:pos="567"/>
              </w:tabs>
              <w:autoSpaceDE w:val="0"/>
              <w:autoSpaceDN w:val="0"/>
              <w:adjustRightInd w:val="0"/>
              <w:spacing w:after="0"/>
              <w:contextualSpacing/>
              <w:rPr>
                <w:rFonts w:ascii="Arial" w:eastAsia="Times New Roman" w:hAnsi="Arial" w:cs="Arial"/>
                <w:sz w:val="20"/>
                <w:szCs w:val="20"/>
                <w:lang w:eastAsia="nl-NL"/>
              </w:rPr>
            </w:pPr>
            <w:r>
              <w:rPr>
                <w:rFonts w:ascii="Arial" w:eastAsia="Times New Roman" w:hAnsi="Arial" w:cs="Arial"/>
                <w:sz w:val="20"/>
                <w:szCs w:val="20"/>
                <w:lang w:eastAsia="nl-NL"/>
              </w:rPr>
              <w:t>17</w:t>
            </w:r>
            <w:r w:rsidR="00343935">
              <w:rPr>
                <w:rFonts w:ascii="Arial" w:eastAsia="Times New Roman" w:hAnsi="Arial" w:cs="Arial"/>
                <w:sz w:val="20"/>
                <w:szCs w:val="20"/>
                <w:lang w:eastAsia="nl-NL"/>
              </w:rPr>
              <w:t>.</w:t>
            </w:r>
          </w:p>
        </w:tc>
        <w:tc>
          <w:tcPr>
            <w:tcW w:w="7415" w:type="dxa"/>
            <w:gridSpan w:val="2"/>
          </w:tcPr>
          <w:p w14:paraId="53CFF250" w14:textId="56484332" w:rsidR="00F26E74" w:rsidRPr="00F26E74" w:rsidRDefault="02B99F31" w:rsidP="00F26E74">
            <w:pPr>
              <w:tabs>
                <w:tab w:val="left" w:pos="567"/>
              </w:tabs>
              <w:autoSpaceDE w:val="0"/>
              <w:autoSpaceDN w:val="0"/>
              <w:adjustRightInd w:val="0"/>
              <w:spacing w:after="0"/>
              <w:jc w:val="both"/>
              <w:rPr>
                <w:rFonts w:ascii="Arial" w:eastAsia="Times New Roman" w:hAnsi="Arial" w:cs="Arial"/>
                <w:sz w:val="20"/>
                <w:szCs w:val="20"/>
                <w:lang w:eastAsia="nl-NL"/>
              </w:rPr>
            </w:pPr>
            <w:r w:rsidRPr="5AC3A374">
              <w:rPr>
                <w:rFonts w:ascii="Arial" w:eastAsia="Times New Roman" w:hAnsi="Arial" w:cs="Arial"/>
                <w:sz w:val="20"/>
                <w:szCs w:val="20"/>
                <w:lang w:eastAsia="nl-NL"/>
              </w:rPr>
              <w:t xml:space="preserve">De Inschrijver levert per module de handleidingen en instructies in digitale vorm </w:t>
            </w:r>
            <w:r w:rsidR="0588514D" w:rsidRPr="5AC3A374">
              <w:rPr>
                <w:rFonts w:ascii="Arial" w:eastAsia="Times New Roman" w:hAnsi="Arial" w:cs="Arial"/>
                <w:sz w:val="20"/>
                <w:szCs w:val="20"/>
                <w:lang w:eastAsia="nl-NL"/>
              </w:rPr>
              <w:t xml:space="preserve">(bij voorkeur in een Word versie) </w:t>
            </w:r>
            <w:r w:rsidRPr="5AC3A374">
              <w:rPr>
                <w:rFonts w:ascii="Arial" w:eastAsia="Times New Roman" w:hAnsi="Arial" w:cs="Arial"/>
                <w:sz w:val="20"/>
                <w:szCs w:val="20"/>
                <w:lang w:eastAsia="nl-NL"/>
              </w:rPr>
              <w:t xml:space="preserve">en in de Nederlandse taal aan, voor verschillende typen gebruikers </w:t>
            </w:r>
            <w:r w:rsidR="020DFCB2" w:rsidRPr="5AC3A374">
              <w:rPr>
                <w:rFonts w:ascii="Arial" w:eastAsia="Times New Roman" w:hAnsi="Arial" w:cs="Arial"/>
                <w:sz w:val="20"/>
                <w:szCs w:val="20"/>
                <w:lang w:eastAsia="nl-NL"/>
              </w:rPr>
              <w:t xml:space="preserve">(Bijvoorbeeld een </w:t>
            </w:r>
            <w:r w:rsidRPr="5AC3A374">
              <w:rPr>
                <w:rFonts w:ascii="Arial" w:eastAsia="Times New Roman" w:hAnsi="Arial" w:cs="Arial"/>
                <w:sz w:val="20"/>
                <w:szCs w:val="20"/>
                <w:lang w:eastAsia="nl-NL"/>
              </w:rPr>
              <w:t>handleiding managementrapportages).</w:t>
            </w:r>
            <w:r w:rsidR="0588514D" w:rsidRPr="5AC3A374">
              <w:rPr>
                <w:rFonts w:ascii="Arial" w:eastAsia="Times New Roman" w:hAnsi="Arial" w:cs="Arial"/>
                <w:sz w:val="20"/>
                <w:szCs w:val="20"/>
                <w:lang w:eastAsia="nl-NL"/>
              </w:rPr>
              <w:t xml:space="preserve"> Dit is tevens van toepassing op nog te ontwikkel</w:t>
            </w:r>
            <w:r w:rsidR="020DFCB2" w:rsidRPr="5AC3A374">
              <w:rPr>
                <w:rFonts w:ascii="Arial" w:eastAsia="Times New Roman" w:hAnsi="Arial" w:cs="Arial"/>
                <w:sz w:val="20"/>
                <w:szCs w:val="20"/>
                <w:lang w:eastAsia="nl-NL"/>
              </w:rPr>
              <w:t>en</w:t>
            </w:r>
            <w:r w:rsidR="0588514D" w:rsidRPr="5AC3A374">
              <w:rPr>
                <w:rFonts w:ascii="Arial" w:eastAsia="Times New Roman" w:hAnsi="Arial" w:cs="Arial"/>
                <w:sz w:val="20"/>
                <w:szCs w:val="20"/>
                <w:lang w:eastAsia="nl-NL"/>
              </w:rPr>
              <w:t xml:space="preserve"> modules.</w:t>
            </w:r>
          </w:p>
        </w:tc>
      </w:tr>
      <w:tr w:rsidR="00F26E74" w:rsidRPr="00F26E74" w14:paraId="05A466E8" w14:textId="77777777" w:rsidTr="5AC3A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28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585A3" w14:textId="77777777" w:rsidR="00F26E74" w:rsidRPr="00F26E74" w:rsidRDefault="00F26E74" w:rsidP="00F26E74">
            <w:pPr>
              <w:rPr>
                <w:rFonts w:ascii="Arial" w:hAnsi="Arial" w:cs="Arial"/>
                <w:b/>
                <w:bCs/>
                <w:color w:val="000000"/>
                <w:sz w:val="20"/>
                <w:szCs w:val="20"/>
              </w:rPr>
            </w:pPr>
            <w:r w:rsidRPr="00F26E74">
              <w:rPr>
                <w:rFonts w:ascii="Arial" w:hAnsi="Arial" w:cs="Arial"/>
                <w:b/>
                <w:bCs/>
                <w:color w:val="000000"/>
                <w:sz w:val="20"/>
                <w:szCs w:val="20"/>
              </w:rPr>
              <w:t>Infrastructuureisen</w:t>
            </w:r>
          </w:p>
        </w:tc>
      </w:tr>
      <w:tr w:rsidR="00F26E74" w:rsidRPr="00F26E74" w14:paraId="112B9EDD" w14:textId="77777777" w:rsidTr="5AC3A374">
        <w:tblPrEx>
          <w:tblCellMar>
            <w:left w:w="70" w:type="dxa"/>
            <w:right w:w="70" w:type="dxa"/>
          </w:tblCellMar>
        </w:tblPrEx>
        <w:trPr>
          <w:trHeight w:val="300"/>
        </w:trPr>
        <w:tc>
          <w:tcPr>
            <w:tcW w:w="1838"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0C7799" w14:textId="7BCB60F8" w:rsidR="00F26E74" w:rsidRPr="00F26E74" w:rsidRDefault="00343935" w:rsidP="00343935">
            <w:pPr>
              <w:spacing w:after="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18.</w:t>
            </w:r>
          </w:p>
        </w:tc>
        <w:tc>
          <w:tcPr>
            <w:tcW w:w="7450" w:type="dxa"/>
            <w:gridSpan w:val="3"/>
            <w:tcBorders>
              <w:top w:val="nil"/>
              <w:left w:val="nil"/>
              <w:bottom w:val="single" w:sz="4" w:space="0" w:color="auto"/>
              <w:right w:val="single" w:sz="4" w:space="0" w:color="auto"/>
            </w:tcBorders>
            <w:shd w:val="clear" w:color="auto" w:fill="auto"/>
            <w:vAlign w:val="center"/>
          </w:tcPr>
          <w:p w14:paraId="6C54ED97" w14:textId="79675B3E" w:rsidR="00F26E74" w:rsidRPr="00F26E74" w:rsidRDefault="00241173" w:rsidP="008C7211">
            <w:pPr>
              <w:tabs>
                <w:tab w:val="left" w:pos="567"/>
              </w:tabs>
              <w:autoSpaceDE w:val="0"/>
              <w:autoSpaceDN w:val="0"/>
              <w:adjustRightInd w:val="0"/>
              <w:spacing w:after="0"/>
              <w:jc w:val="both"/>
              <w:rPr>
                <w:rFonts w:ascii="Arial" w:hAnsi="Arial" w:cs="Arial"/>
                <w:color w:val="000000"/>
                <w:sz w:val="20"/>
                <w:szCs w:val="20"/>
              </w:rPr>
            </w:pPr>
            <w:r w:rsidRPr="008C7211">
              <w:rPr>
                <w:rFonts w:ascii="Arial" w:eastAsia="Times New Roman" w:hAnsi="Arial" w:cs="Arial"/>
                <w:sz w:val="20"/>
                <w:szCs w:val="20"/>
                <w:lang w:eastAsia="nl-NL"/>
              </w:rPr>
              <w:t xml:space="preserve">Inschrijver dient  akkoord te gaan met de aansluitvoorwaarden Saas applicatie VRK v1.0  </w:t>
            </w:r>
            <w:r w:rsidR="00CF0292">
              <w:rPr>
                <w:rFonts w:ascii="Arial" w:eastAsia="Times New Roman" w:hAnsi="Arial" w:cs="Arial"/>
                <w:sz w:val="20"/>
                <w:szCs w:val="20"/>
                <w:lang w:eastAsia="nl-NL"/>
              </w:rPr>
              <w:t>(</w:t>
            </w:r>
            <w:r w:rsidR="00150569" w:rsidRPr="008C7211">
              <w:rPr>
                <w:rFonts w:ascii="Arial" w:eastAsia="Times New Roman" w:hAnsi="Arial" w:cs="Arial"/>
                <w:sz w:val="20"/>
                <w:szCs w:val="20"/>
                <w:lang w:eastAsia="nl-NL"/>
              </w:rPr>
              <w:t xml:space="preserve">Bijlage bij het </w:t>
            </w:r>
            <w:r w:rsidR="00CF0292">
              <w:rPr>
                <w:rFonts w:ascii="Arial" w:eastAsia="Times New Roman" w:hAnsi="Arial" w:cs="Arial"/>
                <w:sz w:val="20"/>
                <w:szCs w:val="20"/>
                <w:lang w:eastAsia="nl-NL"/>
              </w:rPr>
              <w:t>B</w:t>
            </w:r>
            <w:r w:rsidR="00150569" w:rsidRPr="008C7211">
              <w:rPr>
                <w:rFonts w:ascii="Arial" w:eastAsia="Times New Roman" w:hAnsi="Arial" w:cs="Arial"/>
                <w:sz w:val="20"/>
                <w:szCs w:val="20"/>
                <w:lang w:eastAsia="nl-NL"/>
              </w:rPr>
              <w:t xml:space="preserve">eschrijvend </w:t>
            </w:r>
            <w:r w:rsidR="00CF0292">
              <w:rPr>
                <w:rFonts w:ascii="Arial" w:eastAsia="Times New Roman" w:hAnsi="Arial" w:cs="Arial"/>
                <w:sz w:val="20"/>
                <w:szCs w:val="20"/>
                <w:lang w:eastAsia="nl-NL"/>
              </w:rPr>
              <w:t>D</w:t>
            </w:r>
            <w:r w:rsidR="00150569" w:rsidRPr="008C7211">
              <w:rPr>
                <w:rFonts w:ascii="Arial" w:eastAsia="Times New Roman" w:hAnsi="Arial" w:cs="Arial"/>
                <w:sz w:val="20"/>
                <w:szCs w:val="20"/>
                <w:lang w:eastAsia="nl-NL"/>
              </w:rPr>
              <w:t>ocument</w:t>
            </w:r>
            <w:r w:rsidR="00CF0292">
              <w:rPr>
                <w:rFonts w:ascii="Arial" w:eastAsia="Times New Roman" w:hAnsi="Arial" w:cs="Arial"/>
                <w:sz w:val="20"/>
                <w:szCs w:val="20"/>
                <w:lang w:eastAsia="nl-NL"/>
              </w:rPr>
              <w:t>)</w:t>
            </w:r>
            <w:r w:rsidR="00AA5443" w:rsidRPr="008C7211">
              <w:rPr>
                <w:rFonts w:ascii="Arial" w:eastAsia="Times New Roman" w:hAnsi="Arial" w:cs="Arial"/>
                <w:sz w:val="20"/>
                <w:szCs w:val="20"/>
                <w:lang w:eastAsia="nl-NL"/>
              </w:rPr>
              <w:t>.</w:t>
            </w:r>
          </w:p>
        </w:tc>
      </w:tr>
      <w:tr w:rsidR="00F26E74" w:rsidRPr="00F26E74" w14:paraId="3C219B96" w14:textId="77777777" w:rsidTr="5AC3A374">
        <w:trPr>
          <w:gridAfter w:val="1"/>
          <w:wAfter w:w="38" w:type="dxa"/>
        </w:trPr>
        <w:tc>
          <w:tcPr>
            <w:tcW w:w="9250" w:type="dxa"/>
            <w:gridSpan w:val="4"/>
          </w:tcPr>
          <w:p w14:paraId="79FEB98F" w14:textId="77777777" w:rsidR="00F26E74" w:rsidRPr="00F26E74" w:rsidRDefault="00F26E74" w:rsidP="4525D9DB">
            <w:pPr>
              <w:tabs>
                <w:tab w:val="left" w:pos="585"/>
              </w:tabs>
              <w:spacing w:after="80"/>
              <w:jc w:val="both"/>
              <w:rPr>
                <w:rFonts w:ascii="Arial" w:hAnsi="Arial" w:cs="Arial"/>
                <w:b/>
                <w:bCs/>
                <w:sz w:val="20"/>
                <w:szCs w:val="20"/>
              </w:rPr>
            </w:pPr>
            <w:r w:rsidRPr="30802DE2">
              <w:rPr>
                <w:rFonts w:ascii="Arial" w:hAnsi="Arial" w:cs="Arial"/>
                <w:b/>
                <w:bCs/>
                <w:sz w:val="20"/>
                <w:szCs w:val="20"/>
              </w:rPr>
              <w:t xml:space="preserve">Techniek (inhoud van het systeem) </w:t>
            </w:r>
          </w:p>
        </w:tc>
      </w:tr>
      <w:tr w:rsidR="00F26E74" w:rsidRPr="00F26E74" w14:paraId="26E212D1" w14:textId="77777777" w:rsidTr="5AC3A374">
        <w:trPr>
          <w:gridAfter w:val="1"/>
          <w:wAfter w:w="38" w:type="dxa"/>
        </w:trPr>
        <w:tc>
          <w:tcPr>
            <w:tcW w:w="1838" w:type="dxa"/>
            <w:gridSpan w:val="2"/>
          </w:tcPr>
          <w:p w14:paraId="705A8E0D" w14:textId="20A92265"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19.</w:t>
            </w:r>
          </w:p>
        </w:tc>
        <w:tc>
          <w:tcPr>
            <w:tcW w:w="7412" w:type="dxa"/>
            <w:gridSpan w:val="2"/>
          </w:tcPr>
          <w:p w14:paraId="5D086A47" w14:textId="5BFBD6B6"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 xml:space="preserve">De aangewezen gebruikers </w:t>
            </w:r>
            <w:r w:rsidR="00C256F5" w:rsidRPr="008C7211">
              <w:rPr>
                <w:rFonts w:ascii="Arial" w:eastAsia="Times New Roman" w:hAnsi="Arial" w:cs="Arial"/>
                <w:sz w:val="20"/>
                <w:szCs w:val="20"/>
                <w:lang w:eastAsia="nl-NL"/>
              </w:rPr>
              <w:t xml:space="preserve">(functioneel beheerders en key users) </w:t>
            </w:r>
            <w:r w:rsidRPr="008C7211">
              <w:rPr>
                <w:rFonts w:ascii="Arial" w:eastAsia="Times New Roman" w:hAnsi="Arial" w:cs="Arial"/>
                <w:sz w:val="20"/>
                <w:szCs w:val="20"/>
                <w:lang w:eastAsia="nl-NL"/>
              </w:rPr>
              <w:t>dienen elk naar hun eigen gebruikersniveau goed te worden voorbereid op het bedienen van het Systeem bij aanvang van de overeenkomst en bij wijzigingen in het systeem die relatief grote impact hebben.</w:t>
            </w:r>
          </w:p>
        </w:tc>
      </w:tr>
      <w:tr w:rsidR="00F26E74" w:rsidRPr="00F26E74" w14:paraId="3F23FDAC" w14:textId="77777777" w:rsidTr="5AC3A374">
        <w:trPr>
          <w:gridAfter w:val="1"/>
          <w:wAfter w:w="38" w:type="dxa"/>
        </w:trPr>
        <w:tc>
          <w:tcPr>
            <w:tcW w:w="1838" w:type="dxa"/>
            <w:gridSpan w:val="2"/>
          </w:tcPr>
          <w:p w14:paraId="49F89A6A" w14:textId="40A708B5"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20.</w:t>
            </w:r>
          </w:p>
        </w:tc>
        <w:tc>
          <w:tcPr>
            <w:tcW w:w="7412" w:type="dxa"/>
            <w:gridSpan w:val="2"/>
          </w:tcPr>
          <w:p w14:paraId="6148C114" w14:textId="63EC3D9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zal door meerdere disciplines van de VRK worden gebruikt. Binnen elke discipline worden ook meerdere categorieën gebruikers onderscheiden. Elke discipline gebruikt het systeem voor registratie en rapportage binnen de eigen werkgebieden.</w:t>
            </w:r>
            <w:r w:rsidR="00C256F5" w:rsidRPr="008C7211">
              <w:rPr>
                <w:rFonts w:ascii="Arial" w:eastAsia="Times New Roman" w:hAnsi="Arial" w:cs="Arial"/>
                <w:sz w:val="20"/>
                <w:szCs w:val="20"/>
                <w:lang w:eastAsia="nl-NL"/>
              </w:rPr>
              <w:t xml:space="preserve"> Het systeem dient dit te ondersteunen.</w:t>
            </w:r>
            <w:r w:rsidRPr="008C7211">
              <w:rPr>
                <w:rFonts w:ascii="Arial" w:eastAsia="Times New Roman" w:hAnsi="Arial" w:cs="Arial"/>
                <w:sz w:val="20"/>
                <w:szCs w:val="20"/>
                <w:lang w:eastAsia="nl-NL"/>
              </w:rPr>
              <w:t xml:space="preserve"> </w:t>
            </w:r>
          </w:p>
        </w:tc>
      </w:tr>
      <w:tr w:rsidR="00F26E74" w:rsidRPr="00F26E74" w14:paraId="1382C69C" w14:textId="77777777" w:rsidTr="5AC3A374">
        <w:trPr>
          <w:gridAfter w:val="1"/>
          <w:wAfter w:w="38" w:type="dxa"/>
        </w:trPr>
        <w:tc>
          <w:tcPr>
            <w:tcW w:w="1838" w:type="dxa"/>
            <w:gridSpan w:val="2"/>
          </w:tcPr>
          <w:p w14:paraId="62C78E6B" w14:textId="3EEA598A"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21.</w:t>
            </w:r>
          </w:p>
        </w:tc>
        <w:tc>
          <w:tcPr>
            <w:tcW w:w="7412" w:type="dxa"/>
            <w:gridSpan w:val="2"/>
          </w:tcPr>
          <w:p w14:paraId="1CAF7E08" w14:textId="15305084"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Afhankelijk van het gebruikersniveau kan de informatiebehoefte, de invoermogelijkheid, accordeermogelijkheid, de kijk/leesfunctie en de rapportageoutput verschillen.</w:t>
            </w:r>
            <w:r w:rsidR="00C256F5" w:rsidRPr="008C7211">
              <w:rPr>
                <w:rFonts w:ascii="Arial" w:eastAsia="Times New Roman" w:hAnsi="Arial" w:cs="Arial"/>
                <w:sz w:val="20"/>
                <w:szCs w:val="20"/>
                <w:lang w:eastAsia="nl-NL"/>
              </w:rPr>
              <w:t xml:space="preserve"> Het systeem dient dit te ondersteunen. </w:t>
            </w:r>
          </w:p>
        </w:tc>
      </w:tr>
      <w:tr w:rsidR="00F26E74" w:rsidRPr="00F26E74" w14:paraId="7D82D07B" w14:textId="77777777" w:rsidTr="5AC3A374">
        <w:trPr>
          <w:gridAfter w:val="1"/>
          <w:wAfter w:w="38" w:type="dxa"/>
        </w:trPr>
        <w:tc>
          <w:tcPr>
            <w:tcW w:w="1838" w:type="dxa"/>
            <w:gridSpan w:val="2"/>
          </w:tcPr>
          <w:p w14:paraId="1B0A1003" w14:textId="1EF6E3C7"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22.</w:t>
            </w:r>
          </w:p>
        </w:tc>
        <w:tc>
          <w:tcPr>
            <w:tcW w:w="7412" w:type="dxa"/>
            <w:gridSpan w:val="2"/>
          </w:tcPr>
          <w:p w14:paraId="6C15058D"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voorziet in beveiliging van dubbele invoer of geen invoer op cruciale onderdelen. Het Systeem geeft automatisch een foutmelding.</w:t>
            </w:r>
          </w:p>
        </w:tc>
      </w:tr>
      <w:tr w:rsidR="00F26E74" w:rsidRPr="00F26E74" w14:paraId="097DE788" w14:textId="77777777" w:rsidTr="5AC3A374">
        <w:trPr>
          <w:gridAfter w:val="1"/>
          <w:wAfter w:w="38" w:type="dxa"/>
        </w:trPr>
        <w:tc>
          <w:tcPr>
            <w:tcW w:w="1838" w:type="dxa"/>
            <w:gridSpan w:val="2"/>
          </w:tcPr>
          <w:p w14:paraId="1E84EC02" w14:textId="3BB00467"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23</w:t>
            </w:r>
          </w:p>
        </w:tc>
        <w:tc>
          <w:tcPr>
            <w:tcW w:w="7412" w:type="dxa"/>
            <w:gridSpan w:val="2"/>
          </w:tcPr>
          <w:p w14:paraId="6C5EBCCD"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beschikt over een zoekfunctie waarmee op eenvoudige wijze gegevens of combinaties van gegevens kunnen worden gevonden.</w:t>
            </w:r>
          </w:p>
        </w:tc>
      </w:tr>
      <w:tr w:rsidR="00F26E74" w:rsidRPr="00F26E74" w14:paraId="49786FE2" w14:textId="77777777" w:rsidTr="5AC3A374">
        <w:trPr>
          <w:gridAfter w:val="1"/>
          <w:wAfter w:w="38" w:type="dxa"/>
        </w:trPr>
        <w:tc>
          <w:tcPr>
            <w:tcW w:w="1838" w:type="dxa"/>
            <w:gridSpan w:val="2"/>
          </w:tcPr>
          <w:p w14:paraId="3E2804FA" w14:textId="649F2D06"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24.</w:t>
            </w:r>
          </w:p>
        </w:tc>
        <w:tc>
          <w:tcPr>
            <w:tcW w:w="7412" w:type="dxa"/>
            <w:gridSpan w:val="2"/>
          </w:tcPr>
          <w:p w14:paraId="2053C9FB" w14:textId="1E23B15C"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beschikt over een signaalfunctie waarmee gebruikers automatisch worden geïnformeerd over het overschrijden van bepaalde drempelwaarden, bijvoorbeeld het naderen of passeren van een verloopdatum van bepaalde documenten, keuringen</w:t>
            </w:r>
            <w:r w:rsidR="00150569" w:rsidRPr="008C7211">
              <w:rPr>
                <w:rFonts w:ascii="Arial" w:eastAsia="Times New Roman" w:hAnsi="Arial" w:cs="Arial"/>
                <w:sz w:val="20"/>
                <w:szCs w:val="20"/>
                <w:lang w:eastAsia="nl-NL"/>
              </w:rPr>
              <w:t>,</w:t>
            </w:r>
            <w:r w:rsidR="00981189" w:rsidRPr="008C7211">
              <w:rPr>
                <w:rFonts w:ascii="Arial" w:eastAsia="Times New Roman" w:hAnsi="Arial" w:cs="Arial"/>
                <w:sz w:val="20"/>
                <w:szCs w:val="20"/>
                <w:lang w:eastAsia="nl-NL"/>
              </w:rPr>
              <w:t xml:space="preserve"> </w:t>
            </w:r>
            <w:r w:rsidRPr="008C7211">
              <w:rPr>
                <w:rFonts w:ascii="Arial" w:eastAsia="Times New Roman" w:hAnsi="Arial" w:cs="Arial"/>
                <w:sz w:val="20"/>
                <w:szCs w:val="20"/>
                <w:lang w:eastAsia="nl-NL"/>
              </w:rPr>
              <w:t xml:space="preserve">certificaten </w:t>
            </w:r>
            <w:r w:rsidR="00150569" w:rsidRPr="008C7211">
              <w:rPr>
                <w:rFonts w:ascii="Arial" w:eastAsia="Times New Roman" w:hAnsi="Arial" w:cs="Arial"/>
                <w:sz w:val="20"/>
                <w:szCs w:val="20"/>
                <w:lang w:eastAsia="nl-NL"/>
              </w:rPr>
              <w:t xml:space="preserve">of </w:t>
            </w:r>
            <w:r w:rsidRPr="008C7211">
              <w:rPr>
                <w:rFonts w:ascii="Arial" w:eastAsia="Times New Roman" w:hAnsi="Arial" w:cs="Arial"/>
                <w:sz w:val="20"/>
                <w:szCs w:val="20"/>
                <w:lang w:eastAsia="nl-NL"/>
              </w:rPr>
              <w:t>cursussen. Deze signaalfunctie kan betrekking hebben op alle onderdelen van het Systeem.</w:t>
            </w:r>
          </w:p>
        </w:tc>
      </w:tr>
      <w:tr w:rsidR="00F26E74" w:rsidRPr="00F26E74" w14:paraId="511396DE" w14:textId="77777777" w:rsidTr="5AC3A374">
        <w:trPr>
          <w:gridAfter w:val="1"/>
          <w:wAfter w:w="38" w:type="dxa"/>
        </w:trPr>
        <w:tc>
          <w:tcPr>
            <w:tcW w:w="1838" w:type="dxa"/>
            <w:gridSpan w:val="2"/>
          </w:tcPr>
          <w:p w14:paraId="2C6918CE" w14:textId="409BA631"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lastRenderedPageBreak/>
              <w:t>25.</w:t>
            </w:r>
          </w:p>
        </w:tc>
        <w:tc>
          <w:tcPr>
            <w:tcW w:w="7412" w:type="dxa"/>
            <w:gridSpan w:val="2"/>
          </w:tcPr>
          <w:p w14:paraId="56E9594C"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moet kunnen werken met meerdere aanstellingen/dienstverbanden per persoon waarbij relevante velden per aanstelling kunnen worden geregistreerd maar ook een relatie tussen de aanstellingen mogelijk is. Zo moeten bepaalde gegevens voor alle aanstellingen van één persoon centraal eenmalig geregistreerd en aangepast kunnen worden.</w:t>
            </w:r>
          </w:p>
        </w:tc>
      </w:tr>
      <w:tr w:rsidR="00F26E74" w:rsidRPr="00F26E74" w14:paraId="5E58D7B7" w14:textId="77777777" w:rsidTr="5AC3A374">
        <w:trPr>
          <w:gridAfter w:val="1"/>
          <w:wAfter w:w="38" w:type="dxa"/>
        </w:trPr>
        <w:tc>
          <w:tcPr>
            <w:tcW w:w="9250" w:type="dxa"/>
            <w:gridSpan w:val="4"/>
          </w:tcPr>
          <w:p w14:paraId="778FAFD1" w14:textId="77777777" w:rsidR="00F26E74" w:rsidRPr="00F26E74" w:rsidRDefault="00F26E74" w:rsidP="00F26E74">
            <w:pPr>
              <w:tabs>
                <w:tab w:val="left" w:pos="567"/>
              </w:tabs>
              <w:autoSpaceDE w:val="0"/>
              <w:autoSpaceDN w:val="0"/>
              <w:adjustRightInd w:val="0"/>
              <w:jc w:val="both"/>
              <w:rPr>
                <w:rFonts w:ascii="Arial" w:hAnsi="Arial" w:cs="Arial"/>
                <w:b/>
                <w:sz w:val="20"/>
                <w:szCs w:val="20"/>
                <w:lang w:val="en-US"/>
              </w:rPr>
            </w:pPr>
            <w:r w:rsidRPr="00F26E74">
              <w:rPr>
                <w:rFonts w:ascii="Arial" w:hAnsi="Arial" w:cs="Arial"/>
                <w:b/>
                <w:bCs/>
                <w:sz w:val="20"/>
                <w:szCs w:val="20"/>
                <w:lang w:val="en-US"/>
              </w:rPr>
              <w:t>Beveiliging, back-up en restore</w:t>
            </w:r>
          </w:p>
        </w:tc>
      </w:tr>
      <w:tr w:rsidR="00F26E74" w:rsidRPr="00F26E74" w14:paraId="38C268F3" w14:textId="77777777" w:rsidTr="5AC3A374">
        <w:trPr>
          <w:gridAfter w:val="1"/>
          <w:wAfter w:w="38" w:type="dxa"/>
        </w:trPr>
        <w:tc>
          <w:tcPr>
            <w:tcW w:w="1838" w:type="dxa"/>
            <w:gridSpan w:val="2"/>
          </w:tcPr>
          <w:p w14:paraId="11586BD0" w14:textId="36966C76"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val="en-US" w:eastAsia="nl-NL"/>
              </w:rPr>
            </w:pPr>
            <w:r>
              <w:rPr>
                <w:rFonts w:ascii="Arial" w:eastAsia="Times New Roman" w:hAnsi="Arial" w:cs="Arial"/>
                <w:sz w:val="20"/>
                <w:szCs w:val="20"/>
                <w:lang w:val="en-US" w:eastAsia="nl-NL"/>
              </w:rPr>
              <w:t>26.</w:t>
            </w:r>
          </w:p>
        </w:tc>
        <w:tc>
          <w:tcPr>
            <w:tcW w:w="7412" w:type="dxa"/>
            <w:gridSpan w:val="2"/>
          </w:tcPr>
          <w:p w14:paraId="082CC65C"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 xml:space="preserve">Gezien de aard van de gegevens is het belangrijk dat het systeem is beveiligd tegen hacking en overige ongewenste en onbevoegde toegang. </w:t>
            </w:r>
          </w:p>
        </w:tc>
      </w:tr>
      <w:tr w:rsidR="00F26E74" w:rsidRPr="00F26E74" w14:paraId="634EDCD2" w14:textId="77777777" w:rsidTr="5AC3A374">
        <w:trPr>
          <w:gridAfter w:val="1"/>
          <w:wAfter w:w="38" w:type="dxa"/>
        </w:trPr>
        <w:tc>
          <w:tcPr>
            <w:tcW w:w="1838" w:type="dxa"/>
            <w:gridSpan w:val="2"/>
          </w:tcPr>
          <w:p w14:paraId="15410E98" w14:textId="6C7DC9DD"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27.</w:t>
            </w:r>
          </w:p>
        </w:tc>
        <w:tc>
          <w:tcPr>
            <w:tcW w:w="7412" w:type="dxa"/>
            <w:gridSpan w:val="2"/>
          </w:tcPr>
          <w:p w14:paraId="7BD9884D" w14:textId="14BC3436"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5AC3A374">
              <w:rPr>
                <w:rFonts w:ascii="Arial" w:eastAsia="Times New Roman" w:hAnsi="Arial" w:cs="Arial"/>
                <w:sz w:val="20"/>
                <w:szCs w:val="20"/>
                <w:lang w:eastAsia="nl-NL"/>
              </w:rPr>
              <w:t>Hosting van het Systeem vindt plaats in een beveiligde omgeving en voldoet aan alle in Nederland geldende wet- en regelgeving. In de geschiktheidscriteria zijn hiervoor tevens nadere eisen opgenomen (NEN 7510 en ISO 27001 of vergelijkbaar).</w:t>
            </w:r>
          </w:p>
        </w:tc>
      </w:tr>
      <w:tr w:rsidR="00F26E74" w:rsidRPr="00F26E74" w14:paraId="5B99A878" w14:textId="77777777" w:rsidTr="5AC3A374">
        <w:trPr>
          <w:gridAfter w:val="1"/>
          <w:wAfter w:w="38" w:type="dxa"/>
        </w:trPr>
        <w:tc>
          <w:tcPr>
            <w:tcW w:w="1838" w:type="dxa"/>
            <w:gridSpan w:val="2"/>
          </w:tcPr>
          <w:p w14:paraId="637A3F06" w14:textId="3223E918"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28.</w:t>
            </w:r>
          </w:p>
        </w:tc>
        <w:tc>
          <w:tcPr>
            <w:tcW w:w="7412" w:type="dxa"/>
            <w:gridSpan w:val="2"/>
          </w:tcPr>
          <w:p w14:paraId="63D0C81B"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Toegang tot het Systeem is beveiligd met ten minste een combinatie van gebruikersnaam en wachtwoord en HTTPS verbinding.</w:t>
            </w:r>
          </w:p>
        </w:tc>
      </w:tr>
      <w:tr w:rsidR="00F26E74" w:rsidRPr="00F26E74" w14:paraId="3B60D86F" w14:textId="77777777" w:rsidTr="5AC3A374">
        <w:trPr>
          <w:gridAfter w:val="1"/>
          <w:wAfter w:w="38" w:type="dxa"/>
        </w:trPr>
        <w:tc>
          <w:tcPr>
            <w:tcW w:w="1838" w:type="dxa"/>
            <w:gridSpan w:val="2"/>
          </w:tcPr>
          <w:p w14:paraId="30E0FCAE" w14:textId="70709135"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29.</w:t>
            </w:r>
          </w:p>
        </w:tc>
        <w:tc>
          <w:tcPr>
            <w:tcW w:w="7412" w:type="dxa"/>
            <w:gridSpan w:val="2"/>
          </w:tcPr>
          <w:p w14:paraId="424A6711"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Op verzoek van VRK levert Inschrijver aan de VRK een back-up van de database van het Systeem aan in XML-format (of vergelijkbaar).</w:t>
            </w:r>
          </w:p>
        </w:tc>
      </w:tr>
      <w:tr w:rsidR="00F26E74" w:rsidRPr="00F26E74" w14:paraId="28AAEDB3" w14:textId="77777777" w:rsidTr="5AC3A374">
        <w:trPr>
          <w:gridAfter w:val="1"/>
          <w:wAfter w:w="38" w:type="dxa"/>
        </w:trPr>
        <w:tc>
          <w:tcPr>
            <w:tcW w:w="1838" w:type="dxa"/>
            <w:gridSpan w:val="2"/>
          </w:tcPr>
          <w:p w14:paraId="0D5BEB53" w14:textId="737841C2"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30.</w:t>
            </w:r>
          </w:p>
        </w:tc>
        <w:tc>
          <w:tcPr>
            <w:tcW w:w="7412" w:type="dxa"/>
            <w:gridSpan w:val="2"/>
          </w:tcPr>
          <w:p w14:paraId="5F2B74C0" w14:textId="7D44EB15" w:rsidR="00F26E74" w:rsidRPr="008C7211" w:rsidRDefault="2953FABC"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 xml:space="preserve">Het systeem </w:t>
            </w:r>
            <w:r w:rsidR="00F8700D" w:rsidRPr="008C7211">
              <w:rPr>
                <w:rFonts w:ascii="Arial" w:eastAsia="Times New Roman" w:hAnsi="Arial" w:cs="Arial"/>
                <w:sz w:val="20"/>
                <w:szCs w:val="20"/>
                <w:lang w:eastAsia="nl-NL"/>
              </w:rPr>
              <w:t>dient te</w:t>
            </w:r>
            <w:r w:rsidRPr="008C7211">
              <w:rPr>
                <w:rFonts w:ascii="Arial" w:eastAsia="Times New Roman" w:hAnsi="Arial" w:cs="Arial"/>
                <w:sz w:val="20"/>
                <w:szCs w:val="20"/>
                <w:lang w:eastAsia="nl-NL"/>
              </w:rPr>
              <w:t xml:space="preserve"> beschikken over een vernietigingsfunctionaliteit en kan lijsten van te vernietigen documenten genereren om te voldoen aan artikel 8 van het Archiefbesluit 1995. </w:t>
            </w:r>
            <w:r w:rsidR="00F8700D" w:rsidRPr="008C7211">
              <w:rPr>
                <w:rFonts w:ascii="Arial" w:eastAsia="Times New Roman" w:hAnsi="Arial" w:cs="Arial"/>
                <w:sz w:val="20"/>
                <w:szCs w:val="20"/>
                <w:lang w:eastAsia="nl-NL"/>
              </w:rPr>
              <w:t>Minimaal dienen de volgende functies ondersteund te worden:</w:t>
            </w:r>
          </w:p>
          <w:p w14:paraId="212AD87F" w14:textId="77777777" w:rsidR="00F26E74" w:rsidRPr="008C7211" w:rsidRDefault="2953FABC" w:rsidP="008C7211">
            <w:pPr>
              <w:pStyle w:val="Lijstalinea"/>
              <w:numPr>
                <w:ilvl w:val="0"/>
                <w:numId w:val="1"/>
              </w:numPr>
              <w:tabs>
                <w:tab w:val="left" w:pos="567"/>
              </w:tabs>
              <w:autoSpaceDE w:val="0"/>
              <w:autoSpaceDN w:val="0"/>
              <w:adjustRightInd w:val="0"/>
              <w:spacing w:line="276" w:lineRule="auto"/>
              <w:jc w:val="both"/>
              <w:rPr>
                <w:rFonts w:ascii="Arial" w:hAnsi="Arial" w:cs="Arial"/>
                <w:sz w:val="20"/>
                <w:szCs w:val="20"/>
              </w:rPr>
            </w:pPr>
            <w:r w:rsidRPr="008C7211">
              <w:rPr>
                <w:rFonts w:ascii="Arial" w:hAnsi="Arial" w:cs="Arial"/>
                <w:sz w:val="20"/>
                <w:szCs w:val="20"/>
              </w:rPr>
              <w:t>De VRK moet zelf vernietigingslijsten kunnen uitdraaien en zelf kunnen vernietigen (dus voor vernietiging niet afhankelijk is van inzet van de leverancier)</w:t>
            </w:r>
          </w:p>
          <w:p w14:paraId="03C04573" w14:textId="77777777" w:rsidR="00F26E74" w:rsidRPr="008C7211" w:rsidRDefault="2953FABC" w:rsidP="008C7211">
            <w:pPr>
              <w:pStyle w:val="Lijstalinea"/>
              <w:numPr>
                <w:ilvl w:val="0"/>
                <w:numId w:val="1"/>
              </w:numPr>
              <w:tabs>
                <w:tab w:val="left" w:pos="567"/>
              </w:tabs>
              <w:autoSpaceDE w:val="0"/>
              <w:autoSpaceDN w:val="0"/>
              <w:adjustRightInd w:val="0"/>
              <w:spacing w:line="276" w:lineRule="auto"/>
              <w:jc w:val="both"/>
              <w:rPr>
                <w:rFonts w:ascii="Arial" w:hAnsi="Arial" w:cs="Arial"/>
                <w:sz w:val="20"/>
                <w:szCs w:val="20"/>
              </w:rPr>
            </w:pPr>
            <w:r w:rsidRPr="008C7211">
              <w:rPr>
                <w:rFonts w:ascii="Arial" w:hAnsi="Arial" w:cs="Arial"/>
                <w:sz w:val="20"/>
                <w:szCs w:val="20"/>
              </w:rPr>
              <w:t>Documenten moeten ook echt kunnen worden vernietigd, inclusief metadata (dus niet alleen zichtbaarheid die verdwijnt)</w:t>
            </w:r>
          </w:p>
          <w:p w14:paraId="023500EE" w14:textId="77777777" w:rsidR="00F26E74" w:rsidRPr="008C7211" w:rsidRDefault="2953FABC" w:rsidP="008C7211">
            <w:pPr>
              <w:pStyle w:val="Lijstalinea"/>
              <w:numPr>
                <w:ilvl w:val="0"/>
                <w:numId w:val="1"/>
              </w:numPr>
              <w:tabs>
                <w:tab w:val="left" w:pos="567"/>
              </w:tabs>
              <w:autoSpaceDE w:val="0"/>
              <w:autoSpaceDN w:val="0"/>
              <w:adjustRightInd w:val="0"/>
              <w:spacing w:line="276" w:lineRule="auto"/>
              <w:jc w:val="both"/>
              <w:rPr>
                <w:rFonts w:ascii="Arial" w:hAnsi="Arial" w:cs="Arial"/>
                <w:sz w:val="20"/>
                <w:szCs w:val="20"/>
              </w:rPr>
            </w:pPr>
            <w:r w:rsidRPr="008C7211">
              <w:rPr>
                <w:rFonts w:ascii="Arial" w:hAnsi="Arial" w:cs="Arial"/>
                <w:sz w:val="20"/>
                <w:szCs w:val="20"/>
              </w:rPr>
              <w:t>Het systeem moet over een goede zoekfunctionaliteit beschikken (o.a. om vernietigingslijsten te maken)</w:t>
            </w:r>
          </w:p>
          <w:p w14:paraId="46716E1F" w14:textId="77777777" w:rsidR="00F26E74" w:rsidRPr="008C7211" w:rsidRDefault="2953FABC" w:rsidP="008C7211">
            <w:pPr>
              <w:pStyle w:val="Lijstalinea"/>
              <w:numPr>
                <w:ilvl w:val="0"/>
                <w:numId w:val="1"/>
              </w:numPr>
              <w:tabs>
                <w:tab w:val="left" w:pos="567"/>
              </w:tabs>
              <w:autoSpaceDE w:val="0"/>
              <w:autoSpaceDN w:val="0"/>
              <w:adjustRightInd w:val="0"/>
              <w:spacing w:line="276" w:lineRule="auto"/>
              <w:jc w:val="both"/>
              <w:rPr>
                <w:rFonts w:ascii="Arial" w:hAnsi="Arial" w:cs="Arial"/>
                <w:sz w:val="20"/>
                <w:szCs w:val="20"/>
              </w:rPr>
            </w:pPr>
            <w:r w:rsidRPr="008C7211">
              <w:rPr>
                <w:rFonts w:ascii="Arial" w:hAnsi="Arial" w:cs="Arial"/>
                <w:sz w:val="20"/>
                <w:szCs w:val="20"/>
              </w:rPr>
              <w:t>Er kan juiste metadata gekoppeld worden aan documenten om de vernietigingstermijn mee te berekenen.</w:t>
            </w:r>
          </w:p>
          <w:p w14:paraId="089A75EE"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p>
        </w:tc>
      </w:tr>
      <w:tr w:rsidR="00F26E74" w:rsidRPr="00F26E74" w14:paraId="4BD443C6" w14:textId="77777777" w:rsidTr="5AC3A374">
        <w:trPr>
          <w:gridAfter w:val="1"/>
          <w:wAfter w:w="38" w:type="dxa"/>
        </w:trPr>
        <w:tc>
          <w:tcPr>
            <w:tcW w:w="9250" w:type="dxa"/>
            <w:gridSpan w:val="4"/>
          </w:tcPr>
          <w:p w14:paraId="406DB562" w14:textId="77777777" w:rsidR="00F26E74" w:rsidRPr="00F26E74" w:rsidRDefault="00F26E74" w:rsidP="00F26E74">
            <w:pPr>
              <w:tabs>
                <w:tab w:val="left" w:pos="567"/>
              </w:tabs>
              <w:autoSpaceDE w:val="0"/>
              <w:autoSpaceDN w:val="0"/>
              <w:adjustRightInd w:val="0"/>
              <w:jc w:val="both"/>
              <w:rPr>
                <w:rFonts w:ascii="Arial" w:hAnsi="Arial" w:cs="Arial"/>
                <w:b/>
                <w:sz w:val="20"/>
                <w:szCs w:val="20"/>
              </w:rPr>
            </w:pPr>
            <w:r w:rsidRPr="00F26E74">
              <w:rPr>
                <w:rFonts w:ascii="Arial" w:hAnsi="Arial" w:cs="Arial"/>
                <w:b/>
                <w:sz w:val="20"/>
                <w:szCs w:val="20"/>
              </w:rPr>
              <w:t>Rapportage/ gebruiksvriendelijkheid</w:t>
            </w:r>
          </w:p>
        </w:tc>
      </w:tr>
      <w:tr w:rsidR="00F26E74" w:rsidRPr="00F26E74" w14:paraId="2D1615C3" w14:textId="77777777" w:rsidTr="5AC3A374">
        <w:trPr>
          <w:gridAfter w:val="1"/>
          <w:wAfter w:w="38" w:type="dxa"/>
        </w:trPr>
        <w:tc>
          <w:tcPr>
            <w:tcW w:w="1838" w:type="dxa"/>
            <w:gridSpan w:val="2"/>
          </w:tcPr>
          <w:p w14:paraId="2938CE3C" w14:textId="7DDEC6B4"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31.</w:t>
            </w:r>
          </w:p>
        </w:tc>
        <w:tc>
          <w:tcPr>
            <w:tcW w:w="7412" w:type="dxa"/>
            <w:gridSpan w:val="2"/>
          </w:tcPr>
          <w:p w14:paraId="034C9C55" w14:textId="0E69B7CD"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 xml:space="preserve">Het Systeem dient voor alle geregistreerde gegevens te beschikken over een integrale database query en rapportage tool. De VRK dient binnen het systeem complexe zoekacties met gecombineerde EN/OF operaties uit te kunnen voeren. </w:t>
            </w:r>
          </w:p>
        </w:tc>
      </w:tr>
      <w:tr w:rsidR="00F26E74" w:rsidRPr="00F26E74" w14:paraId="6D0D0CD0" w14:textId="77777777" w:rsidTr="5AC3A374">
        <w:trPr>
          <w:gridAfter w:val="1"/>
          <w:wAfter w:w="38" w:type="dxa"/>
        </w:trPr>
        <w:tc>
          <w:tcPr>
            <w:tcW w:w="1838" w:type="dxa"/>
            <w:gridSpan w:val="2"/>
          </w:tcPr>
          <w:p w14:paraId="0CD105F5" w14:textId="5C7363C8"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32.</w:t>
            </w:r>
          </w:p>
        </w:tc>
        <w:tc>
          <w:tcPr>
            <w:tcW w:w="7412" w:type="dxa"/>
            <w:gridSpan w:val="2"/>
          </w:tcPr>
          <w:p w14:paraId="49DE37BC" w14:textId="142AF0E1" w:rsidR="00F26E74" w:rsidRPr="008C7211" w:rsidRDefault="02B99F3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5AC3A374">
              <w:rPr>
                <w:rFonts w:ascii="Arial" w:eastAsia="Times New Roman" w:hAnsi="Arial" w:cs="Arial"/>
                <w:sz w:val="20"/>
                <w:szCs w:val="20"/>
                <w:lang w:eastAsia="nl-NL"/>
              </w:rPr>
              <w:t>Het Systeem voorziet in een mogelijkheid tot genereren en vastleggen van gegevens zoals vakbekwaamheidseisen vanuit de WVR, brandweerduiken, oefenverplichtingen vanuit de planvorming, verplichte normering volgens de VRK (afspraken per discipline).</w:t>
            </w:r>
          </w:p>
        </w:tc>
      </w:tr>
      <w:tr w:rsidR="00F26E74" w:rsidRPr="00F26E74" w14:paraId="3CED46EC" w14:textId="77777777" w:rsidTr="5AC3A374">
        <w:trPr>
          <w:gridAfter w:val="1"/>
          <w:wAfter w:w="38" w:type="dxa"/>
        </w:trPr>
        <w:tc>
          <w:tcPr>
            <w:tcW w:w="1838" w:type="dxa"/>
            <w:gridSpan w:val="2"/>
          </w:tcPr>
          <w:p w14:paraId="28B17D34" w14:textId="3EB53EC7"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33.</w:t>
            </w:r>
          </w:p>
        </w:tc>
        <w:tc>
          <w:tcPr>
            <w:tcW w:w="7412" w:type="dxa"/>
            <w:gridSpan w:val="2"/>
          </w:tcPr>
          <w:p w14:paraId="3C1CEE43"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beschikt over statistische functies waarmee op eenvoudige wijze grafieken kunnen worden gegenereerd, percentages kunnen worden berekend, etc. over data die de VRK zal benoemen.</w:t>
            </w:r>
          </w:p>
        </w:tc>
      </w:tr>
      <w:tr w:rsidR="00F26E74" w:rsidRPr="00F26E74" w14:paraId="21916A64" w14:textId="77777777" w:rsidTr="5AC3A374">
        <w:trPr>
          <w:gridAfter w:val="1"/>
          <w:wAfter w:w="38" w:type="dxa"/>
        </w:trPr>
        <w:tc>
          <w:tcPr>
            <w:tcW w:w="1838" w:type="dxa"/>
            <w:gridSpan w:val="2"/>
          </w:tcPr>
          <w:p w14:paraId="75C6A99E" w14:textId="44E5F357" w:rsidR="00F26E74" w:rsidRPr="00F26E74" w:rsidRDefault="00343935" w:rsidP="00343935">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34.</w:t>
            </w:r>
          </w:p>
        </w:tc>
        <w:tc>
          <w:tcPr>
            <w:tcW w:w="7412" w:type="dxa"/>
            <w:gridSpan w:val="2"/>
          </w:tcPr>
          <w:p w14:paraId="61660317" w14:textId="77777777" w:rsidR="00F26E74" w:rsidRPr="008C7211" w:rsidRDefault="00F26E74"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De gebruikersinterface wordt aangepast aan de autorisatie(s) van de betreffende gebruiker en aan het proces dat op dat moment wordt uitgevoerd.</w:t>
            </w:r>
          </w:p>
        </w:tc>
      </w:tr>
      <w:tr w:rsidR="008C7211" w:rsidRPr="00F26E74" w14:paraId="6A574F0A" w14:textId="77777777" w:rsidTr="5AC3A374">
        <w:trPr>
          <w:gridAfter w:val="1"/>
          <w:wAfter w:w="38" w:type="dxa"/>
        </w:trPr>
        <w:tc>
          <w:tcPr>
            <w:tcW w:w="1838" w:type="dxa"/>
            <w:gridSpan w:val="2"/>
          </w:tcPr>
          <w:p w14:paraId="62AB3A6B" w14:textId="3DFEF43F"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35.</w:t>
            </w:r>
          </w:p>
        </w:tc>
        <w:tc>
          <w:tcPr>
            <w:tcW w:w="7412" w:type="dxa"/>
            <w:gridSpan w:val="2"/>
          </w:tcPr>
          <w:p w14:paraId="5DED0EA2" w14:textId="34FEF028"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77F71FE5">
              <w:rPr>
                <w:rFonts w:ascii="Arial" w:eastAsia="Times New Roman" w:hAnsi="Arial" w:cs="Arial"/>
                <w:sz w:val="20"/>
                <w:szCs w:val="20"/>
                <w:lang w:eastAsia="nl-NL"/>
              </w:rPr>
              <w:t xml:space="preserve">Het systeem moet een uitdraai kunnen maken van alle uren per persoon of meerdere personen/groep in een bepaalde periode, waarin de soort activiteit is opgenomen, het aantal uur, het geldende tarief, ingevulde </w:t>
            </w:r>
            <w:r w:rsidRPr="00981189">
              <w:rPr>
                <w:rFonts w:ascii="Arial" w:eastAsia="Times New Roman" w:hAnsi="Arial" w:cs="Arial"/>
                <w:sz w:val="20"/>
                <w:szCs w:val="20"/>
                <w:lang w:eastAsia="nl-NL"/>
              </w:rPr>
              <w:t>beoordelingen en ingevulde waarnemingen.</w:t>
            </w:r>
            <w:r w:rsidRPr="008C7211">
              <w:rPr>
                <w:rFonts w:ascii="Arial" w:eastAsia="Times New Roman" w:hAnsi="Arial" w:cs="Arial"/>
                <w:sz w:val="20"/>
                <w:szCs w:val="20"/>
                <w:lang w:eastAsia="nl-NL"/>
              </w:rPr>
              <w:t xml:space="preserve"> </w:t>
            </w:r>
          </w:p>
        </w:tc>
      </w:tr>
      <w:tr w:rsidR="008C7211" w:rsidRPr="00F26E74" w14:paraId="1C6066F5" w14:textId="77777777" w:rsidTr="5AC3A374">
        <w:trPr>
          <w:gridAfter w:val="1"/>
          <w:wAfter w:w="38" w:type="dxa"/>
        </w:trPr>
        <w:tc>
          <w:tcPr>
            <w:tcW w:w="1838" w:type="dxa"/>
            <w:gridSpan w:val="2"/>
          </w:tcPr>
          <w:p w14:paraId="32802BF1" w14:textId="3412FB4F"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36.</w:t>
            </w:r>
          </w:p>
        </w:tc>
        <w:tc>
          <w:tcPr>
            <w:tcW w:w="7412" w:type="dxa"/>
            <w:gridSpan w:val="2"/>
          </w:tcPr>
          <w:p w14:paraId="7A22994F" w14:textId="334FFBEF"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Het systeem moet voor een groep en/of per persoon, de besteedde en nog te besteden Opleiding, Training en Oefenuren  in een bepaalde periode kunnen tonen.</w:t>
            </w:r>
          </w:p>
        </w:tc>
      </w:tr>
      <w:tr w:rsidR="008C7211" w:rsidRPr="00F26E74" w14:paraId="4C231567" w14:textId="77777777" w:rsidTr="5AC3A374">
        <w:trPr>
          <w:gridAfter w:val="1"/>
          <w:wAfter w:w="38" w:type="dxa"/>
        </w:trPr>
        <w:tc>
          <w:tcPr>
            <w:tcW w:w="9250" w:type="dxa"/>
            <w:gridSpan w:val="4"/>
          </w:tcPr>
          <w:p w14:paraId="7CAB2122" w14:textId="77777777" w:rsidR="008C7211" w:rsidRPr="00F26E74" w:rsidRDefault="008C7211" w:rsidP="008C7211">
            <w:pPr>
              <w:tabs>
                <w:tab w:val="left" w:pos="567"/>
              </w:tabs>
              <w:autoSpaceDE w:val="0"/>
              <w:autoSpaceDN w:val="0"/>
              <w:adjustRightInd w:val="0"/>
              <w:jc w:val="both"/>
              <w:rPr>
                <w:rFonts w:ascii="Arial" w:hAnsi="Arial" w:cs="Arial"/>
                <w:b/>
                <w:sz w:val="20"/>
                <w:szCs w:val="20"/>
              </w:rPr>
            </w:pPr>
            <w:r w:rsidRPr="00F26E74">
              <w:rPr>
                <w:rFonts w:ascii="Arial" w:hAnsi="Arial" w:cs="Arial"/>
                <w:b/>
                <w:sz w:val="20"/>
                <w:szCs w:val="20"/>
              </w:rPr>
              <w:lastRenderedPageBreak/>
              <w:t>Toegang en autorisatie</w:t>
            </w:r>
          </w:p>
        </w:tc>
      </w:tr>
      <w:tr w:rsidR="008C7211" w:rsidRPr="00F26E74" w14:paraId="256FAB19" w14:textId="77777777" w:rsidTr="5AC3A374">
        <w:trPr>
          <w:gridAfter w:val="1"/>
          <w:wAfter w:w="38" w:type="dxa"/>
        </w:trPr>
        <w:tc>
          <w:tcPr>
            <w:tcW w:w="1838" w:type="dxa"/>
            <w:gridSpan w:val="2"/>
          </w:tcPr>
          <w:p w14:paraId="78F8FA97" w14:textId="373C37E0"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37.</w:t>
            </w:r>
          </w:p>
        </w:tc>
        <w:tc>
          <w:tcPr>
            <w:tcW w:w="7412" w:type="dxa"/>
            <w:gridSpan w:val="2"/>
          </w:tcPr>
          <w:p w14:paraId="02B25B76" w14:textId="77777777"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Toegang tot het Systeem is geregeld door middel van autorisaties.</w:t>
            </w:r>
          </w:p>
          <w:p w14:paraId="0F6B60DD" w14:textId="076274C4"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Hierbij moet het mogelijk zijn om autorisaties op verschillende (meerdere) niveaus toe te kennen (bijvoorbeeld raadplegen, invoeren, muteren en per functie, groep/team en kazerne/locatie).</w:t>
            </w:r>
          </w:p>
        </w:tc>
      </w:tr>
      <w:tr w:rsidR="008C7211" w:rsidRPr="00F26E74" w14:paraId="14DE26CD" w14:textId="77777777" w:rsidTr="5AC3A374">
        <w:trPr>
          <w:gridAfter w:val="1"/>
          <w:wAfter w:w="38" w:type="dxa"/>
        </w:trPr>
        <w:tc>
          <w:tcPr>
            <w:tcW w:w="1838" w:type="dxa"/>
            <w:gridSpan w:val="2"/>
          </w:tcPr>
          <w:p w14:paraId="48039A06" w14:textId="38EFF216"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38.</w:t>
            </w:r>
          </w:p>
        </w:tc>
        <w:tc>
          <w:tcPr>
            <w:tcW w:w="7412" w:type="dxa"/>
            <w:gridSpan w:val="2"/>
          </w:tcPr>
          <w:p w14:paraId="4D38BE02" w14:textId="42B3F4BA"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De beheerders van VRK kunnen op eenvoudige wijze (bijvoorbeeld met enkele muisklikken) de autorisatieniveaus aanpassen in het systeem.</w:t>
            </w:r>
          </w:p>
        </w:tc>
      </w:tr>
      <w:tr w:rsidR="008C7211" w:rsidRPr="00F26E74" w14:paraId="5AE442D1" w14:textId="77777777" w:rsidTr="5AC3A374">
        <w:trPr>
          <w:gridAfter w:val="1"/>
          <w:wAfter w:w="38" w:type="dxa"/>
        </w:trPr>
        <w:tc>
          <w:tcPr>
            <w:tcW w:w="1838" w:type="dxa"/>
            <w:gridSpan w:val="2"/>
          </w:tcPr>
          <w:p w14:paraId="2983324F" w14:textId="29E7AEB5"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39.</w:t>
            </w:r>
          </w:p>
        </w:tc>
        <w:tc>
          <w:tcPr>
            <w:tcW w:w="7412" w:type="dxa"/>
            <w:gridSpan w:val="2"/>
          </w:tcPr>
          <w:p w14:paraId="292DBE24" w14:textId="77777777"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Binnen het Systeem kunnen medewerkers deel uitmaken van meerdere groepen (dubbelfuncties) of meerdere rollen bekleden. Dubbelfuncties zoals vrijwilliger, beroeps, instructeur of op meerdere afdelingen werkzaam zijn. Rollen kunnen zijn; inzien, waarnemen, of administreren.</w:t>
            </w:r>
          </w:p>
        </w:tc>
      </w:tr>
      <w:tr w:rsidR="008C7211" w:rsidRPr="00F26E74" w14:paraId="173B9E17" w14:textId="77777777" w:rsidTr="5AC3A374">
        <w:trPr>
          <w:gridAfter w:val="1"/>
          <w:wAfter w:w="38" w:type="dxa"/>
          <w:trHeight w:val="809"/>
        </w:trPr>
        <w:tc>
          <w:tcPr>
            <w:tcW w:w="1838" w:type="dxa"/>
            <w:gridSpan w:val="2"/>
          </w:tcPr>
          <w:p w14:paraId="01E440AB" w14:textId="28EECF12"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40.</w:t>
            </w:r>
          </w:p>
          <w:p w14:paraId="2C919373"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p>
          <w:p w14:paraId="67D26683"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p>
          <w:p w14:paraId="0DB3A83A" w14:textId="092E60EE"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p>
        </w:tc>
        <w:tc>
          <w:tcPr>
            <w:tcW w:w="7412" w:type="dxa"/>
            <w:gridSpan w:val="2"/>
          </w:tcPr>
          <w:p w14:paraId="5E5FAB4D" w14:textId="074F9990"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De toegekende autorisaties kunnen op een overzichtelijke manier gepresenteerd worden, waarbij bij voorkeur efficiënt kunnen zoeken op naam, op rol en afdeling, op datum mogelijk is.</w:t>
            </w:r>
          </w:p>
        </w:tc>
      </w:tr>
      <w:tr w:rsidR="008C7211" w:rsidRPr="00F26E74" w14:paraId="347E4886" w14:textId="77777777" w:rsidTr="5AC3A374">
        <w:trPr>
          <w:gridAfter w:val="1"/>
          <w:wAfter w:w="38" w:type="dxa"/>
        </w:trPr>
        <w:tc>
          <w:tcPr>
            <w:tcW w:w="1838" w:type="dxa"/>
            <w:gridSpan w:val="2"/>
          </w:tcPr>
          <w:p w14:paraId="063DA648" w14:textId="1D4DB26B" w:rsidR="008C7211" w:rsidRPr="2953FABC"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41.</w:t>
            </w:r>
          </w:p>
        </w:tc>
        <w:tc>
          <w:tcPr>
            <w:tcW w:w="7412" w:type="dxa"/>
            <w:gridSpan w:val="2"/>
          </w:tcPr>
          <w:p w14:paraId="0620D454" w14:textId="3FC0A1C7"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8C7211">
              <w:rPr>
                <w:rFonts w:ascii="Arial" w:eastAsia="Times New Roman" w:hAnsi="Arial" w:cs="Arial"/>
                <w:sz w:val="20"/>
                <w:szCs w:val="20"/>
                <w:lang w:eastAsia="nl-NL"/>
              </w:rPr>
              <w:t>Een export van een overzicht van toegekende autorisaties naar Excel dient mogelijk te zijn.</w:t>
            </w:r>
          </w:p>
        </w:tc>
      </w:tr>
      <w:tr w:rsidR="008C7211" w:rsidRPr="00F26E74" w14:paraId="0A7B5379" w14:textId="77777777" w:rsidTr="5AC3A374">
        <w:trPr>
          <w:gridAfter w:val="1"/>
          <w:wAfter w:w="38" w:type="dxa"/>
        </w:trPr>
        <w:tc>
          <w:tcPr>
            <w:tcW w:w="1838" w:type="dxa"/>
            <w:gridSpan w:val="2"/>
          </w:tcPr>
          <w:p w14:paraId="652C8828" w14:textId="68528E2B"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42.</w:t>
            </w:r>
          </w:p>
        </w:tc>
        <w:tc>
          <w:tcPr>
            <w:tcW w:w="7412" w:type="dxa"/>
            <w:gridSpan w:val="2"/>
          </w:tcPr>
          <w:p w14:paraId="78706262" w14:textId="77777777" w:rsidR="008C7211" w:rsidRPr="008C7211" w:rsidRDefault="008C7211" w:rsidP="008C7211">
            <w:pPr>
              <w:tabs>
                <w:tab w:val="left" w:pos="567"/>
              </w:tabs>
              <w:autoSpaceDE w:val="0"/>
              <w:autoSpaceDN w:val="0"/>
              <w:adjustRightInd w:val="0"/>
              <w:spacing w:after="0"/>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Het systeem dient in staat te zijn om voor geregistreerde vergoedingen een configureerbare accordering workflow in te richten. Deze accorderingen zijn per persoon/groep/type activiteit instelbaar.</w:t>
            </w:r>
          </w:p>
        </w:tc>
      </w:tr>
      <w:tr w:rsidR="008C7211" w:rsidRPr="00F26E74" w14:paraId="3E4BF183" w14:textId="77777777" w:rsidTr="5AC3A374">
        <w:trPr>
          <w:gridAfter w:val="1"/>
          <w:wAfter w:w="38" w:type="dxa"/>
        </w:trPr>
        <w:tc>
          <w:tcPr>
            <w:tcW w:w="9250" w:type="dxa"/>
            <w:gridSpan w:val="4"/>
          </w:tcPr>
          <w:p w14:paraId="383E04D3" w14:textId="77777777" w:rsidR="008C7211" w:rsidRPr="00F26E74" w:rsidRDefault="008C7211" w:rsidP="008C7211">
            <w:pPr>
              <w:tabs>
                <w:tab w:val="left" w:pos="567"/>
              </w:tabs>
              <w:autoSpaceDE w:val="0"/>
              <w:autoSpaceDN w:val="0"/>
              <w:adjustRightInd w:val="0"/>
              <w:jc w:val="both"/>
              <w:rPr>
                <w:rFonts w:ascii="Arial" w:hAnsi="Arial" w:cs="Arial"/>
                <w:b/>
                <w:sz w:val="20"/>
                <w:szCs w:val="20"/>
              </w:rPr>
            </w:pPr>
            <w:r w:rsidRPr="00F26E74">
              <w:rPr>
                <w:rFonts w:ascii="Arial" w:hAnsi="Arial" w:cs="Arial"/>
                <w:b/>
                <w:sz w:val="20"/>
                <w:szCs w:val="20"/>
              </w:rPr>
              <w:t>Logging van gegevens en activiteiten</w:t>
            </w:r>
          </w:p>
        </w:tc>
      </w:tr>
      <w:tr w:rsidR="008C7211" w:rsidRPr="00F26E74" w14:paraId="0F3E47A7" w14:textId="77777777" w:rsidTr="5AC3A374">
        <w:trPr>
          <w:gridAfter w:val="1"/>
          <w:wAfter w:w="38" w:type="dxa"/>
        </w:trPr>
        <w:tc>
          <w:tcPr>
            <w:tcW w:w="1838" w:type="dxa"/>
            <w:gridSpan w:val="2"/>
          </w:tcPr>
          <w:p w14:paraId="027D06C9" w14:textId="7D53F7CE"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3</w:t>
            </w:r>
            <w:r>
              <w:rPr>
                <w:rFonts w:ascii="Arial" w:eastAsia="Times New Roman" w:hAnsi="Arial" w:cs="Arial"/>
                <w:sz w:val="20"/>
                <w:szCs w:val="20"/>
                <w:lang w:eastAsia="nl-NL"/>
              </w:rPr>
              <w:t>.</w:t>
            </w:r>
          </w:p>
        </w:tc>
        <w:tc>
          <w:tcPr>
            <w:tcW w:w="7412" w:type="dxa"/>
            <w:gridSpan w:val="2"/>
          </w:tcPr>
          <w:p w14:paraId="1179F87B" w14:textId="77777777" w:rsidR="008C7211" w:rsidRP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Indien er sprake is van een ‘workflow’ dan kan in het Systeem per processtap worden bepaald welke gebruiker deze stap kan of mag uitvoeren. Het Systeem legt hierbij vast welke gebruiker op welk moment in de workflow een bepaalde handeling moet verrichten en/of heeft verricht (bijvoorbeeld het accorderen van een verrichting) en welke handeling deze persoon daarbij heeft uitgevoerd (bijvoorbeeld goedkeuren of afkeuren).</w:t>
            </w:r>
          </w:p>
        </w:tc>
      </w:tr>
      <w:tr w:rsidR="008C7211" w:rsidRPr="00F26E74" w14:paraId="2BB8C756" w14:textId="77777777" w:rsidTr="5AC3A374">
        <w:trPr>
          <w:gridAfter w:val="1"/>
          <w:wAfter w:w="38" w:type="dxa"/>
        </w:trPr>
        <w:tc>
          <w:tcPr>
            <w:tcW w:w="1838" w:type="dxa"/>
            <w:gridSpan w:val="2"/>
          </w:tcPr>
          <w:p w14:paraId="634F884A" w14:textId="0010117D"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4</w:t>
            </w:r>
            <w:r>
              <w:rPr>
                <w:rFonts w:ascii="Arial" w:eastAsia="Times New Roman" w:hAnsi="Arial" w:cs="Arial"/>
                <w:sz w:val="20"/>
                <w:szCs w:val="20"/>
                <w:lang w:eastAsia="nl-NL"/>
              </w:rPr>
              <w:t>.</w:t>
            </w:r>
          </w:p>
        </w:tc>
        <w:tc>
          <w:tcPr>
            <w:tcW w:w="7412" w:type="dxa"/>
            <w:gridSpan w:val="2"/>
          </w:tcPr>
          <w:p w14:paraId="7D2C68AE" w14:textId="77777777" w:rsidR="008C7211" w:rsidRP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Het Systeem legt in een logboek vast welke gebruiker wanneer ingelogd is geweest. Alleen geautoriseerde gebruikers kunnen deze raadplegen (gezien wet op de privacy).</w:t>
            </w:r>
          </w:p>
        </w:tc>
      </w:tr>
      <w:tr w:rsidR="008C7211" w:rsidRPr="00F26E74" w14:paraId="66F4C838" w14:textId="77777777" w:rsidTr="5AC3A374">
        <w:trPr>
          <w:gridAfter w:val="1"/>
          <w:wAfter w:w="38" w:type="dxa"/>
        </w:trPr>
        <w:tc>
          <w:tcPr>
            <w:tcW w:w="1838" w:type="dxa"/>
            <w:gridSpan w:val="2"/>
          </w:tcPr>
          <w:p w14:paraId="6AC3E5E9" w14:textId="3854826C"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5</w:t>
            </w:r>
            <w:r>
              <w:rPr>
                <w:rFonts w:ascii="Arial" w:eastAsia="Times New Roman" w:hAnsi="Arial" w:cs="Arial"/>
                <w:sz w:val="20"/>
                <w:szCs w:val="20"/>
                <w:lang w:eastAsia="nl-NL"/>
              </w:rPr>
              <w:t>.</w:t>
            </w:r>
          </w:p>
        </w:tc>
        <w:tc>
          <w:tcPr>
            <w:tcW w:w="7412" w:type="dxa"/>
            <w:gridSpan w:val="2"/>
          </w:tcPr>
          <w:p w14:paraId="78581A45" w14:textId="471DF12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2953FABC">
              <w:rPr>
                <w:rFonts w:ascii="Arial" w:eastAsia="Times New Roman" w:hAnsi="Arial" w:cs="Arial"/>
                <w:sz w:val="20"/>
                <w:szCs w:val="20"/>
                <w:lang w:eastAsia="nl-NL"/>
              </w:rPr>
              <w:t>De routing in de workflow</w:t>
            </w:r>
            <w:r>
              <w:rPr>
                <w:rFonts w:ascii="Arial" w:eastAsia="Times New Roman" w:hAnsi="Arial" w:cs="Arial"/>
                <w:sz w:val="20"/>
                <w:szCs w:val="20"/>
                <w:lang w:eastAsia="nl-NL"/>
              </w:rPr>
              <w:t xml:space="preserve"> (zoals bijvoorbeeld wie wanneer iets dient goed te keuren)</w:t>
            </w:r>
            <w:r w:rsidRPr="2953FABC">
              <w:rPr>
                <w:rFonts w:ascii="Arial" w:eastAsia="Times New Roman" w:hAnsi="Arial" w:cs="Arial"/>
                <w:sz w:val="20"/>
                <w:szCs w:val="20"/>
                <w:lang w:eastAsia="nl-NL"/>
              </w:rPr>
              <w:t xml:space="preserve"> dient aan de betrokken gebruikers bekend</w:t>
            </w:r>
            <w:r>
              <w:rPr>
                <w:rFonts w:ascii="Arial" w:eastAsia="Times New Roman" w:hAnsi="Arial" w:cs="Arial"/>
                <w:sz w:val="20"/>
                <w:szCs w:val="20"/>
                <w:lang w:eastAsia="nl-NL"/>
              </w:rPr>
              <w:t xml:space="preserve"> te</w:t>
            </w:r>
            <w:r w:rsidRPr="2953FABC">
              <w:rPr>
                <w:rFonts w:ascii="Arial" w:eastAsia="Times New Roman" w:hAnsi="Arial" w:cs="Arial"/>
                <w:sz w:val="20"/>
                <w:szCs w:val="20"/>
                <w:lang w:eastAsia="nl-NL"/>
              </w:rPr>
              <w:t xml:space="preserve"> worden gemaakt. Dit kan door middel van het automatisch versturen van berichten (bijvoorbeeld in de vorm van e-mail).</w:t>
            </w:r>
          </w:p>
        </w:tc>
      </w:tr>
      <w:tr w:rsidR="008C7211" w:rsidRPr="00F26E74" w14:paraId="762C18FF" w14:textId="77777777" w:rsidTr="5AC3A374">
        <w:trPr>
          <w:gridAfter w:val="1"/>
          <w:wAfter w:w="38" w:type="dxa"/>
        </w:trPr>
        <w:tc>
          <w:tcPr>
            <w:tcW w:w="1838" w:type="dxa"/>
            <w:gridSpan w:val="2"/>
          </w:tcPr>
          <w:p w14:paraId="57B1EF9F" w14:textId="60C813B4"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6</w:t>
            </w:r>
            <w:r>
              <w:rPr>
                <w:rFonts w:ascii="Arial" w:eastAsia="Times New Roman" w:hAnsi="Arial" w:cs="Arial"/>
                <w:sz w:val="20"/>
                <w:szCs w:val="20"/>
                <w:lang w:eastAsia="nl-NL"/>
              </w:rPr>
              <w:t>.</w:t>
            </w:r>
          </w:p>
        </w:tc>
        <w:tc>
          <w:tcPr>
            <w:tcW w:w="7412" w:type="dxa"/>
            <w:gridSpan w:val="2"/>
          </w:tcPr>
          <w:p w14:paraId="60429A73"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42340701">
              <w:rPr>
                <w:rFonts w:ascii="Arial" w:eastAsia="Times New Roman" w:hAnsi="Arial" w:cs="Arial"/>
                <w:sz w:val="20"/>
                <w:szCs w:val="20"/>
                <w:lang w:eastAsia="nl-NL"/>
              </w:rPr>
              <w:t>Het Systeem logt het aanmaken en wijzigen van formulieren of documenten in het Systeem (bijvoorbeeld een gebruiker maakt een nieuw ‘certificaat’ of wijzigt een bepaalde ‘keuring’).</w:t>
            </w:r>
          </w:p>
        </w:tc>
      </w:tr>
      <w:tr w:rsidR="008C7211" w:rsidRPr="00F26E74" w14:paraId="3870A059" w14:textId="77777777" w:rsidTr="5AC3A374">
        <w:trPr>
          <w:gridAfter w:val="1"/>
          <w:wAfter w:w="38" w:type="dxa"/>
        </w:trPr>
        <w:tc>
          <w:tcPr>
            <w:tcW w:w="1838" w:type="dxa"/>
            <w:gridSpan w:val="2"/>
          </w:tcPr>
          <w:p w14:paraId="14C7EC12" w14:textId="4275F5AD"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7</w:t>
            </w:r>
            <w:r>
              <w:rPr>
                <w:rFonts w:ascii="Arial" w:eastAsia="Times New Roman" w:hAnsi="Arial" w:cs="Arial"/>
                <w:sz w:val="20"/>
                <w:szCs w:val="20"/>
                <w:lang w:eastAsia="nl-NL"/>
              </w:rPr>
              <w:t>.</w:t>
            </w:r>
          </w:p>
        </w:tc>
        <w:tc>
          <w:tcPr>
            <w:tcW w:w="7412" w:type="dxa"/>
            <w:gridSpan w:val="2"/>
          </w:tcPr>
          <w:p w14:paraId="54B824B6"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42340701">
              <w:rPr>
                <w:rFonts w:ascii="Arial" w:eastAsia="Times New Roman" w:hAnsi="Arial" w:cs="Arial"/>
                <w:sz w:val="20"/>
                <w:szCs w:val="20"/>
                <w:lang w:eastAsia="nl-NL"/>
              </w:rPr>
              <w:t>Het Systeem logt alle automatische invoer van externe gegevens, waarbij ten minste de volgende informatie wordt vastgelegd:</w:t>
            </w:r>
          </w:p>
          <w:p w14:paraId="37654078" w14:textId="77777777" w:rsidR="008C7211" w:rsidRPr="00F26E74" w:rsidRDefault="008C7211" w:rsidP="008C7211">
            <w:pPr>
              <w:numPr>
                <w:ilvl w:val="0"/>
                <w:numId w:val="26"/>
              </w:num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datum en tijdstip van de invoer;</w:t>
            </w:r>
          </w:p>
          <w:p w14:paraId="42671A14" w14:textId="77777777" w:rsidR="008C7211" w:rsidRPr="00F26E74" w:rsidRDefault="008C7211" w:rsidP="008C7211">
            <w:pPr>
              <w:numPr>
                <w:ilvl w:val="0"/>
                <w:numId w:val="26"/>
              </w:num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het aantal records dat is ingelezen;</w:t>
            </w:r>
          </w:p>
          <w:p w14:paraId="08604CFB" w14:textId="77777777" w:rsidR="008C7211" w:rsidRPr="00F26E74" w:rsidRDefault="008C7211" w:rsidP="008C7211">
            <w:pPr>
              <w:numPr>
                <w:ilvl w:val="0"/>
                <w:numId w:val="26"/>
              </w:num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aantal toevoegingen;</w:t>
            </w:r>
          </w:p>
          <w:p w14:paraId="7175F93F" w14:textId="77777777" w:rsidR="008C7211" w:rsidRPr="00F26E74" w:rsidRDefault="008C7211" w:rsidP="008C7211">
            <w:pPr>
              <w:numPr>
                <w:ilvl w:val="0"/>
                <w:numId w:val="26"/>
              </w:num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aantal veranderingen;</w:t>
            </w:r>
          </w:p>
          <w:p w14:paraId="55E7CB57" w14:textId="77777777" w:rsidR="008C7211" w:rsidRPr="00F26E74" w:rsidRDefault="008C7211" w:rsidP="008C7211">
            <w:pPr>
              <w:numPr>
                <w:ilvl w:val="0"/>
                <w:numId w:val="26"/>
              </w:num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aantal verwijderingen.</w:t>
            </w:r>
          </w:p>
        </w:tc>
      </w:tr>
      <w:tr w:rsidR="008C7211" w:rsidRPr="00F26E74" w14:paraId="4EE6B226" w14:textId="77777777" w:rsidTr="5AC3A374">
        <w:trPr>
          <w:gridAfter w:val="1"/>
          <w:wAfter w:w="38" w:type="dxa"/>
        </w:trPr>
        <w:tc>
          <w:tcPr>
            <w:tcW w:w="1838" w:type="dxa"/>
            <w:gridSpan w:val="2"/>
          </w:tcPr>
          <w:p w14:paraId="53C444B5" w14:textId="461D1F45"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w:t>
            </w:r>
            <w:r w:rsidR="007800E2">
              <w:rPr>
                <w:rFonts w:ascii="Arial" w:eastAsia="Times New Roman" w:hAnsi="Arial" w:cs="Arial"/>
                <w:sz w:val="20"/>
                <w:szCs w:val="20"/>
                <w:lang w:eastAsia="nl-NL"/>
              </w:rPr>
              <w:t>8</w:t>
            </w:r>
            <w:r>
              <w:rPr>
                <w:rFonts w:ascii="Arial" w:eastAsia="Times New Roman" w:hAnsi="Arial" w:cs="Arial"/>
                <w:sz w:val="20"/>
                <w:szCs w:val="20"/>
                <w:lang w:eastAsia="nl-NL"/>
              </w:rPr>
              <w:t>.</w:t>
            </w:r>
          </w:p>
        </w:tc>
        <w:tc>
          <w:tcPr>
            <w:tcW w:w="7412" w:type="dxa"/>
            <w:gridSpan w:val="2"/>
          </w:tcPr>
          <w:p w14:paraId="2B8CAD72"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F26E74">
              <w:rPr>
                <w:rFonts w:ascii="Arial" w:eastAsia="Times New Roman" w:hAnsi="Arial" w:cs="Arial"/>
                <w:sz w:val="20"/>
                <w:szCs w:val="20"/>
                <w:lang w:eastAsia="nl-NL"/>
              </w:rPr>
              <w:t>Het Systeem houdt een logging bij van alle records die foutief zijn ingelezen bij de automatische invoer van gegevens. Deze logging is zodanig dat deze niet wordt overschreven indien op een later moment (bijvoorbeeld een dag later) dezelfde handeling opnieuw wordt uitgevoerd.</w:t>
            </w:r>
          </w:p>
        </w:tc>
      </w:tr>
      <w:tr w:rsidR="008C7211" w:rsidRPr="00F26E74" w14:paraId="79C4810D" w14:textId="77777777" w:rsidTr="5AC3A374">
        <w:trPr>
          <w:gridAfter w:val="1"/>
          <w:wAfter w:w="38" w:type="dxa"/>
        </w:trPr>
        <w:tc>
          <w:tcPr>
            <w:tcW w:w="1838" w:type="dxa"/>
            <w:gridSpan w:val="2"/>
          </w:tcPr>
          <w:p w14:paraId="034D3D71" w14:textId="08520805" w:rsidR="008C7211" w:rsidRPr="00F26E74" w:rsidRDefault="007800E2"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49</w:t>
            </w:r>
            <w:r w:rsidR="008C7211">
              <w:rPr>
                <w:rFonts w:ascii="Arial" w:eastAsia="Times New Roman" w:hAnsi="Arial" w:cs="Arial"/>
                <w:sz w:val="20"/>
                <w:szCs w:val="20"/>
                <w:lang w:eastAsia="nl-NL"/>
              </w:rPr>
              <w:t>.</w:t>
            </w:r>
          </w:p>
        </w:tc>
        <w:tc>
          <w:tcPr>
            <w:tcW w:w="7412" w:type="dxa"/>
            <w:gridSpan w:val="2"/>
          </w:tcPr>
          <w:p w14:paraId="453ABF2A" w14:textId="4127B21A"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2953FABC">
              <w:rPr>
                <w:rFonts w:ascii="Arial" w:eastAsia="Times New Roman" w:hAnsi="Arial" w:cs="Arial"/>
                <w:sz w:val="20"/>
                <w:szCs w:val="20"/>
                <w:lang w:eastAsia="nl-NL"/>
              </w:rPr>
              <w:t>Het Systeem dient de logging van gegevens te kunnen exporteren (</w:t>
            </w:r>
            <w:r w:rsidR="00C67A66" w:rsidRPr="2953FABC">
              <w:rPr>
                <w:rFonts w:ascii="Arial" w:eastAsia="Times New Roman" w:hAnsi="Arial" w:cs="Arial"/>
                <w:sz w:val="20"/>
                <w:szCs w:val="20"/>
                <w:lang w:eastAsia="nl-NL"/>
              </w:rPr>
              <w:t>bijvoorbeeld</w:t>
            </w:r>
            <w:r w:rsidRPr="2953FABC">
              <w:rPr>
                <w:rFonts w:ascii="Arial" w:eastAsia="Times New Roman" w:hAnsi="Arial" w:cs="Arial"/>
                <w:sz w:val="20"/>
                <w:szCs w:val="20"/>
                <w:lang w:eastAsia="nl-NL"/>
              </w:rPr>
              <w:t xml:space="preserve"> naar Excel, Qlikview, Power BI), door een geautoriseerde medewerker. Deze </w:t>
            </w:r>
            <w:r w:rsidRPr="2953FABC">
              <w:rPr>
                <w:rFonts w:ascii="Arial" w:eastAsia="Times New Roman" w:hAnsi="Arial" w:cs="Arial"/>
                <w:sz w:val="20"/>
                <w:szCs w:val="20"/>
                <w:lang w:eastAsia="nl-NL"/>
              </w:rPr>
              <w:lastRenderedPageBreak/>
              <w:t>logging bevat ten minste datum en tijdstip van de export en het aantal geëxporteerde records.</w:t>
            </w:r>
          </w:p>
        </w:tc>
      </w:tr>
      <w:tr w:rsidR="008C7211" w:rsidRPr="00F26E74" w14:paraId="2260D556" w14:textId="77777777" w:rsidTr="5AC3A374">
        <w:trPr>
          <w:gridAfter w:val="1"/>
          <w:wAfter w:w="38" w:type="dxa"/>
        </w:trPr>
        <w:tc>
          <w:tcPr>
            <w:tcW w:w="1838" w:type="dxa"/>
            <w:gridSpan w:val="2"/>
          </w:tcPr>
          <w:p w14:paraId="0297DBEB" w14:textId="7EECD773"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lastRenderedPageBreak/>
              <w:t>5</w:t>
            </w:r>
            <w:r w:rsidR="007800E2">
              <w:rPr>
                <w:rFonts w:ascii="Arial" w:eastAsia="Times New Roman" w:hAnsi="Arial" w:cs="Arial"/>
                <w:sz w:val="20"/>
                <w:szCs w:val="20"/>
                <w:lang w:eastAsia="nl-NL"/>
              </w:rPr>
              <w:t>0</w:t>
            </w:r>
            <w:r>
              <w:rPr>
                <w:rFonts w:ascii="Arial" w:eastAsia="Times New Roman" w:hAnsi="Arial" w:cs="Arial"/>
                <w:sz w:val="20"/>
                <w:szCs w:val="20"/>
                <w:lang w:eastAsia="nl-NL"/>
              </w:rPr>
              <w:t>.</w:t>
            </w:r>
          </w:p>
        </w:tc>
        <w:tc>
          <w:tcPr>
            <w:tcW w:w="7412" w:type="dxa"/>
            <w:gridSpan w:val="2"/>
          </w:tcPr>
          <w:p w14:paraId="16DC7428"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42340701">
              <w:rPr>
                <w:rFonts w:ascii="Arial" w:eastAsia="Times New Roman" w:hAnsi="Arial" w:cs="Arial"/>
                <w:sz w:val="20"/>
                <w:szCs w:val="20"/>
                <w:lang w:eastAsia="nl-NL"/>
              </w:rPr>
              <w:t>Het Systeem bevat een logging met fouten die zich in de applicatie hebben voorgedaan (bijvoorbeeld naar aanleiding van time-outs, inlogfouten, e.d.)</w:t>
            </w:r>
          </w:p>
        </w:tc>
      </w:tr>
      <w:tr w:rsidR="008C7211" w:rsidRPr="00F26E74" w14:paraId="5DE28C0C" w14:textId="77777777" w:rsidTr="5AC3A374">
        <w:trPr>
          <w:gridAfter w:val="1"/>
          <w:wAfter w:w="38" w:type="dxa"/>
        </w:trPr>
        <w:tc>
          <w:tcPr>
            <w:tcW w:w="1838" w:type="dxa"/>
            <w:gridSpan w:val="2"/>
          </w:tcPr>
          <w:p w14:paraId="1B17E2E0" w14:textId="5B6C464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1</w:t>
            </w:r>
            <w:r>
              <w:rPr>
                <w:rFonts w:ascii="Arial" w:eastAsia="Times New Roman" w:hAnsi="Arial" w:cs="Arial"/>
                <w:sz w:val="20"/>
                <w:szCs w:val="20"/>
                <w:lang w:eastAsia="nl-NL"/>
              </w:rPr>
              <w:t>.</w:t>
            </w:r>
          </w:p>
        </w:tc>
        <w:tc>
          <w:tcPr>
            <w:tcW w:w="7412" w:type="dxa"/>
            <w:gridSpan w:val="2"/>
          </w:tcPr>
          <w:p w14:paraId="7E675987" w14:textId="7777777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42340701">
              <w:rPr>
                <w:rFonts w:ascii="Arial" w:eastAsia="Times New Roman" w:hAnsi="Arial" w:cs="Arial"/>
                <w:sz w:val="20"/>
                <w:szCs w:val="20"/>
                <w:lang w:eastAsia="nl-NL"/>
              </w:rPr>
              <w:t>De in deze paragraaf beschreven logging van gegevens is inzichtelijk voor de functioneel beheerder(s) van de VRK. In geval van belangrijke fouten wordt een notificatie naar de functioneel beheerders verzonden (bijvoorbeeld in de vorm van een e-mail).</w:t>
            </w:r>
          </w:p>
        </w:tc>
      </w:tr>
      <w:tr w:rsidR="008C7211" w:rsidRPr="00F26E74" w14:paraId="0BD30756" w14:textId="77777777" w:rsidTr="5AC3A374">
        <w:trPr>
          <w:gridAfter w:val="1"/>
          <w:wAfter w:w="38" w:type="dxa"/>
        </w:trPr>
        <w:tc>
          <w:tcPr>
            <w:tcW w:w="9250" w:type="dxa"/>
            <w:gridSpan w:val="4"/>
          </w:tcPr>
          <w:p w14:paraId="572399E0" w14:textId="77777777" w:rsidR="008C7211" w:rsidRPr="00F26E74" w:rsidRDefault="008C7211" w:rsidP="008C7211">
            <w:pPr>
              <w:tabs>
                <w:tab w:val="left" w:pos="567"/>
              </w:tabs>
              <w:autoSpaceDE w:val="0"/>
              <w:autoSpaceDN w:val="0"/>
              <w:adjustRightInd w:val="0"/>
              <w:jc w:val="both"/>
              <w:rPr>
                <w:rFonts w:ascii="Arial" w:hAnsi="Arial" w:cs="Arial"/>
                <w:b/>
                <w:sz w:val="20"/>
                <w:szCs w:val="20"/>
              </w:rPr>
            </w:pPr>
            <w:r w:rsidRPr="00F26E74">
              <w:rPr>
                <w:rFonts w:ascii="Arial" w:hAnsi="Arial" w:cs="Arial"/>
                <w:b/>
                <w:sz w:val="20"/>
                <w:szCs w:val="20"/>
              </w:rPr>
              <w:t>Uitwisselbaarheid van gegevens en koppelingen</w:t>
            </w:r>
          </w:p>
        </w:tc>
      </w:tr>
      <w:tr w:rsidR="008C7211" w:rsidRPr="00F26E74" w14:paraId="03B9755A" w14:textId="77777777" w:rsidTr="5AC3A374">
        <w:trPr>
          <w:gridAfter w:val="1"/>
          <w:wAfter w:w="38" w:type="dxa"/>
        </w:trPr>
        <w:tc>
          <w:tcPr>
            <w:tcW w:w="1838" w:type="dxa"/>
            <w:gridSpan w:val="2"/>
          </w:tcPr>
          <w:p w14:paraId="39CD235E" w14:textId="2EBFADEA"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2</w:t>
            </w:r>
            <w:r>
              <w:rPr>
                <w:rFonts w:ascii="Arial" w:eastAsia="Times New Roman" w:hAnsi="Arial" w:cs="Arial"/>
                <w:sz w:val="20"/>
                <w:szCs w:val="20"/>
                <w:lang w:eastAsia="nl-NL"/>
              </w:rPr>
              <w:t>.</w:t>
            </w:r>
          </w:p>
        </w:tc>
        <w:tc>
          <w:tcPr>
            <w:tcW w:w="7412" w:type="dxa"/>
            <w:gridSpan w:val="2"/>
          </w:tcPr>
          <w:p w14:paraId="681E4950" w14:textId="34682E65" w:rsidR="008C7211" w:rsidRPr="007800E2" w:rsidRDefault="008C7211" w:rsidP="007800E2">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 xml:space="preserve">Het systeem moet gegevens kunnen uitwisselen met andere systemen die gebruikt worden binnen  van de   VRK. Het systeem dient gekoppeld te kunnen worden met de in gebruik zijnde en aan te schaffen systemen binnen de VRK en haar partners, waaronder in ieder geval </w:t>
            </w:r>
            <w:r w:rsidR="00C67A66">
              <w:rPr>
                <w:rFonts w:ascii="Arial" w:eastAsia="Times New Roman" w:hAnsi="Arial" w:cs="Arial"/>
                <w:sz w:val="20"/>
                <w:szCs w:val="20"/>
                <w:lang w:eastAsia="nl-NL"/>
              </w:rPr>
              <w:t>het</w:t>
            </w:r>
            <w:r w:rsidRPr="007800E2">
              <w:rPr>
                <w:rFonts w:ascii="Arial" w:eastAsia="Times New Roman" w:hAnsi="Arial" w:cs="Arial"/>
                <w:sz w:val="20"/>
                <w:szCs w:val="20"/>
                <w:lang w:eastAsia="nl-NL"/>
              </w:rPr>
              <w:t xml:space="preserve"> HRM-systeem (AFAS)</w:t>
            </w:r>
            <w:r w:rsidR="00C67A66">
              <w:rPr>
                <w:rFonts w:ascii="Arial" w:eastAsia="Times New Roman" w:hAnsi="Arial" w:cs="Arial"/>
                <w:sz w:val="20"/>
                <w:szCs w:val="20"/>
                <w:lang w:eastAsia="nl-NL"/>
              </w:rPr>
              <w:t>,</w:t>
            </w:r>
            <w:r w:rsidRPr="007800E2">
              <w:rPr>
                <w:rFonts w:ascii="Arial" w:eastAsia="Times New Roman" w:hAnsi="Arial" w:cs="Arial"/>
                <w:sz w:val="20"/>
                <w:szCs w:val="20"/>
                <w:lang w:eastAsia="nl-NL"/>
              </w:rPr>
              <w:t xml:space="preserve">   rooster</w:t>
            </w:r>
            <w:r w:rsidR="007800E2">
              <w:rPr>
                <w:rFonts w:ascii="Arial" w:eastAsia="Times New Roman" w:hAnsi="Arial" w:cs="Arial"/>
                <w:sz w:val="20"/>
                <w:szCs w:val="20"/>
                <w:lang w:eastAsia="nl-NL"/>
              </w:rPr>
              <w:t>-</w:t>
            </w:r>
            <w:r w:rsidRPr="007800E2">
              <w:rPr>
                <w:rFonts w:ascii="Arial" w:eastAsia="Times New Roman" w:hAnsi="Arial" w:cs="Arial"/>
                <w:sz w:val="20"/>
                <w:szCs w:val="20"/>
                <w:lang w:eastAsia="nl-NL"/>
              </w:rPr>
              <w:t>technische software (Intus)</w:t>
            </w:r>
            <w:r w:rsidR="00C67A66">
              <w:rPr>
                <w:rFonts w:ascii="Arial" w:eastAsia="Times New Roman" w:hAnsi="Arial" w:cs="Arial"/>
                <w:sz w:val="20"/>
                <w:szCs w:val="20"/>
                <w:lang w:eastAsia="nl-NL"/>
              </w:rPr>
              <w:t xml:space="preserve"> en het </w:t>
            </w:r>
            <w:r w:rsidRPr="007800E2">
              <w:rPr>
                <w:rFonts w:ascii="Arial" w:eastAsia="Times New Roman" w:hAnsi="Arial" w:cs="Arial"/>
                <w:sz w:val="20"/>
                <w:szCs w:val="20"/>
                <w:lang w:eastAsia="nl-NL"/>
              </w:rPr>
              <w:t>meldkamersysteem  (GMS)</w:t>
            </w:r>
            <w:r w:rsidR="00C67A66">
              <w:rPr>
                <w:rFonts w:ascii="Arial" w:eastAsia="Times New Roman" w:hAnsi="Arial" w:cs="Arial"/>
                <w:sz w:val="20"/>
                <w:szCs w:val="20"/>
                <w:lang w:eastAsia="nl-NL"/>
              </w:rPr>
              <w:t>.</w:t>
            </w:r>
            <w:r w:rsidRPr="007800E2">
              <w:rPr>
                <w:rFonts w:ascii="Arial" w:eastAsia="Times New Roman" w:hAnsi="Arial" w:cs="Arial"/>
                <w:sz w:val="20"/>
                <w:szCs w:val="20"/>
                <w:lang w:eastAsia="nl-NL"/>
              </w:rPr>
              <w:t xml:space="preserve"> </w:t>
            </w:r>
          </w:p>
          <w:p w14:paraId="0DD29EAC" w14:textId="6CEF6198" w:rsidR="008C7211" w:rsidRP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p>
          <w:p w14:paraId="48CC2E96" w14:textId="77777777" w:rsid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De koppelingen of ex- en import mogelijkheden worden gemaakt op een wijze dat (persoons)gegevens adequaat kunnen worden uitgewisseld en dubbelinvoer niet van toepassing is.</w:t>
            </w:r>
          </w:p>
          <w:p w14:paraId="641DF7EF" w14:textId="2A84EEDC" w:rsidR="008C7211" w:rsidRP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 xml:space="preserve"> </w:t>
            </w:r>
          </w:p>
          <w:p w14:paraId="78C048E5" w14:textId="2B68CEAE" w:rsidR="008C7211" w:rsidRPr="007800E2" w:rsidRDefault="008C7211" w:rsidP="007800E2">
            <w:pPr>
              <w:tabs>
                <w:tab w:val="left" w:pos="567"/>
              </w:tabs>
              <w:autoSpaceDE w:val="0"/>
              <w:autoSpaceDN w:val="0"/>
              <w:adjustRightInd w:val="0"/>
              <w:spacing w:after="0"/>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De gegevens van het huidige Registratie Systeem Vakbekwaamheid  van  de</w:t>
            </w:r>
            <w:r w:rsidR="007800E2">
              <w:rPr>
                <w:rFonts w:ascii="Arial" w:eastAsia="Times New Roman" w:hAnsi="Arial" w:cs="Arial"/>
                <w:sz w:val="20"/>
                <w:szCs w:val="20"/>
                <w:lang w:eastAsia="nl-NL"/>
              </w:rPr>
              <w:t xml:space="preserve"> </w:t>
            </w:r>
            <w:r w:rsidRPr="007800E2">
              <w:rPr>
                <w:rFonts w:ascii="Arial" w:eastAsia="Times New Roman" w:hAnsi="Arial" w:cs="Arial"/>
                <w:sz w:val="20"/>
                <w:szCs w:val="20"/>
                <w:lang w:eastAsia="nl-NL"/>
              </w:rPr>
              <w:t xml:space="preserve">VRK  moeten geconverteerd worden naar het nieuwe systeem. </w:t>
            </w:r>
          </w:p>
        </w:tc>
      </w:tr>
      <w:tr w:rsidR="008C7211" w:rsidRPr="00F26E74" w14:paraId="59546792" w14:textId="77777777" w:rsidTr="5AC3A374">
        <w:trPr>
          <w:gridAfter w:val="1"/>
          <w:wAfter w:w="38" w:type="dxa"/>
        </w:trPr>
        <w:tc>
          <w:tcPr>
            <w:tcW w:w="1838" w:type="dxa"/>
            <w:gridSpan w:val="2"/>
          </w:tcPr>
          <w:p w14:paraId="0F2BD7D8" w14:textId="63274664"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3</w:t>
            </w:r>
            <w:r>
              <w:rPr>
                <w:rFonts w:ascii="Arial" w:eastAsia="Times New Roman" w:hAnsi="Arial" w:cs="Arial"/>
                <w:sz w:val="20"/>
                <w:szCs w:val="20"/>
                <w:lang w:eastAsia="nl-NL"/>
              </w:rPr>
              <w:t>.</w:t>
            </w:r>
          </w:p>
        </w:tc>
        <w:tc>
          <w:tcPr>
            <w:tcW w:w="7412" w:type="dxa"/>
            <w:gridSpan w:val="2"/>
          </w:tcPr>
          <w:p w14:paraId="20042035" w14:textId="77777777" w:rsidR="008C7211" w:rsidRPr="007800E2" w:rsidRDefault="008C7211" w:rsidP="007800E2">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 xml:space="preserve">Het Systeem biedt de mogelijkheid om de gegevens uit de verschillende modules onderling met elkaar te koppelen zodat bijvoorbeeld dwarsdoorsneden mogelijk worden of relaties tussen gegevens zichtbaar zijn t.b.v. onderlinge uitwisselbaarheid van informatie. </w:t>
            </w:r>
          </w:p>
        </w:tc>
      </w:tr>
      <w:tr w:rsidR="008C7211" w:rsidRPr="00F26E74" w14:paraId="5243598A" w14:textId="77777777" w:rsidTr="5AC3A374">
        <w:trPr>
          <w:gridAfter w:val="1"/>
          <w:wAfter w:w="38" w:type="dxa"/>
        </w:trPr>
        <w:tc>
          <w:tcPr>
            <w:tcW w:w="1838" w:type="dxa"/>
            <w:gridSpan w:val="2"/>
          </w:tcPr>
          <w:p w14:paraId="16162F79" w14:textId="28EDD1FE"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4</w:t>
            </w:r>
            <w:r>
              <w:rPr>
                <w:rFonts w:ascii="Arial" w:eastAsia="Times New Roman" w:hAnsi="Arial" w:cs="Arial"/>
                <w:sz w:val="20"/>
                <w:szCs w:val="20"/>
                <w:lang w:eastAsia="nl-NL"/>
              </w:rPr>
              <w:t>.</w:t>
            </w:r>
          </w:p>
        </w:tc>
        <w:tc>
          <w:tcPr>
            <w:tcW w:w="7412" w:type="dxa"/>
            <w:gridSpan w:val="2"/>
          </w:tcPr>
          <w:p w14:paraId="6C27E9DB" w14:textId="77777777" w:rsidR="008C7211" w:rsidRPr="007800E2" w:rsidRDefault="008C7211" w:rsidP="007800E2">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Het moet mogelijk zijn snel en flexibel koppelingen met databases (SQL server) van backoffice systemen en/of andere informatiesystemen te realiseren, volgens een standaard interface (ODBC-koppeling), ook in geval van externe hosting van het Systeem. Ontsluiting middels ODBC koppeling of SQL server is vereist. Alle rapportages die met het Systeem kunnen worden gegenereerd, zijn daarnaast te exporteren naar overige gangbare formaten (.doc(x), .xls(x), .html, .pdf, .odf, .csv, etc.).</w:t>
            </w:r>
          </w:p>
        </w:tc>
      </w:tr>
      <w:tr w:rsidR="008C7211" w:rsidRPr="00F26E74" w14:paraId="15042039" w14:textId="77777777" w:rsidTr="5AC3A374">
        <w:trPr>
          <w:gridAfter w:val="1"/>
          <w:wAfter w:w="38" w:type="dxa"/>
        </w:trPr>
        <w:tc>
          <w:tcPr>
            <w:tcW w:w="1838" w:type="dxa"/>
            <w:gridSpan w:val="2"/>
          </w:tcPr>
          <w:p w14:paraId="7CCEDB05" w14:textId="2DF0E0A0"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5</w:t>
            </w:r>
            <w:r>
              <w:rPr>
                <w:rFonts w:ascii="Arial" w:eastAsia="Times New Roman" w:hAnsi="Arial" w:cs="Arial"/>
                <w:sz w:val="20"/>
                <w:szCs w:val="20"/>
                <w:lang w:eastAsia="nl-NL"/>
              </w:rPr>
              <w:t>.</w:t>
            </w:r>
          </w:p>
        </w:tc>
        <w:tc>
          <w:tcPr>
            <w:tcW w:w="7412" w:type="dxa"/>
            <w:gridSpan w:val="2"/>
          </w:tcPr>
          <w:p w14:paraId="26B5517E" w14:textId="77777777" w:rsidR="008C7211" w:rsidRPr="007800E2" w:rsidRDefault="008C7211" w:rsidP="007800E2">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007800E2">
              <w:rPr>
                <w:rFonts w:ascii="Arial" w:eastAsia="Times New Roman" w:hAnsi="Arial" w:cs="Arial"/>
                <w:sz w:val="20"/>
                <w:szCs w:val="20"/>
                <w:lang w:eastAsia="nl-NL"/>
              </w:rPr>
              <w:t xml:space="preserve">Koppelingen zijn mogelijk door middel van de standaarden XML (berichtuitwisseling) en SOAP (webservices). </w:t>
            </w:r>
          </w:p>
        </w:tc>
      </w:tr>
      <w:tr w:rsidR="008C7211" w:rsidRPr="00F26E74" w14:paraId="76B77E46" w14:textId="77777777" w:rsidTr="5AC3A374">
        <w:trPr>
          <w:gridAfter w:val="1"/>
          <w:wAfter w:w="38" w:type="dxa"/>
        </w:trPr>
        <w:tc>
          <w:tcPr>
            <w:tcW w:w="9250" w:type="dxa"/>
            <w:gridSpan w:val="4"/>
          </w:tcPr>
          <w:p w14:paraId="28D2688C" w14:textId="77777777" w:rsidR="008C7211" w:rsidRPr="00FB03E5" w:rsidRDefault="008C7211" w:rsidP="008C7211">
            <w:pPr>
              <w:tabs>
                <w:tab w:val="left" w:pos="567"/>
              </w:tabs>
              <w:autoSpaceDE w:val="0"/>
              <w:autoSpaceDN w:val="0"/>
              <w:adjustRightInd w:val="0"/>
              <w:spacing w:after="0"/>
              <w:jc w:val="both"/>
              <w:rPr>
                <w:rFonts w:ascii="Arial" w:eastAsia="Times New Roman" w:hAnsi="Arial" w:cs="Arial"/>
                <w:b/>
                <w:bCs/>
                <w:sz w:val="20"/>
                <w:szCs w:val="20"/>
                <w:lang w:eastAsia="nl-NL"/>
              </w:rPr>
            </w:pPr>
            <w:r w:rsidRPr="00FB03E5">
              <w:rPr>
                <w:rFonts w:ascii="Arial" w:eastAsia="Times New Roman" w:hAnsi="Arial" w:cs="Arial"/>
                <w:b/>
                <w:bCs/>
                <w:sz w:val="20"/>
                <w:szCs w:val="20"/>
                <w:lang w:eastAsia="nl-NL"/>
              </w:rPr>
              <w:t>Ondersteuning, advisering en functioneel Beheer</w:t>
            </w:r>
          </w:p>
          <w:p w14:paraId="2B0194D5" w14:textId="77777777" w:rsidR="008C7211" w:rsidRPr="00F26E74" w:rsidRDefault="008C7211" w:rsidP="008C7211">
            <w:pPr>
              <w:tabs>
                <w:tab w:val="left" w:pos="567"/>
              </w:tabs>
              <w:autoSpaceDE w:val="0"/>
              <w:autoSpaceDN w:val="0"/>
              <w:adjustRightInd w:val="0"/>
              <w:spacing w:after="0"/>
              <w:ind w:left="360"/>
              <w:contextualSpacing/>
              <w:jc w:val="both"/>
              <w:rPr>
                <w:rFonts w:ascii="Arial" w:eastAsia="Times New Roman" w:hAnsi="Arial" w:cs="Arial"/>
                <w:sz w:val="20"/>
                <w:szCs w:val="20"/>
                <w:lang w:eastAsia="nl-NL"/>
              </w:rPr>
            </w:pPr>
          </w:p>
        </w:tc>
      </w:tr>
      <w:tr w:rsidR="008C7211" w:rsidRPr="00F26E74" w14:paraId="6298EC2A" w14:textId="77777777" w:rsidTr="5AC3A374">
        <w:trPr>
          <w:gridAfter w:val="1"/>
          <w:wAfter w:w="38" w:type="dxa"/>
        </w:trPr>
        <w:tc>
          <w:tcPr>
            <w:tcW w:w="1838" w:type="dxa"/>
            <w:gridSpan w:val="2"/>
          </w:tcPr>
          <w:p w14:paraId="78744DE5" w14:textId="7BDC38C7"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6</w:t>
            </w:r>
            <w:r>
              <w:rPr>
                <w:rFonts w:ascii="Arial" w:eastAsia="Times New Roman" w:hAnsi="Arial" w:cs="Arial"/>
                <w:sz w:val="20"/>
                <w:szCs w:val="20"/>
                <w:lang w:eastAsia="nl-NL"/>
              </w:rPr>
              <w:t>.</w:t>
            </w:r>
          </w:p>
        </w:tc>
        <w:tc>
          <w:tcPr>
            <w:tcW w:w="7412" w:type="dxa"/>
            <w:gridSpan w:val="2"/>
          </w:tcPr>
          <w:p w14:paraId="20DD3DCF" w14:textId="77777777" w:rsidR="008C7211" w:rsidRPr="00F26E74" w:rsidRDefault="008C7211" w:rsidP="008C7211">
            <w:pPr>
              <w:tabs>
                <w:tab w:val="left" w:pos="567"/>
              </w:tabs>
              <w:spacing w:after="160"/>
              <w:contextualSpacing/>
              <w:jc w:val="both"/>
              <w:rPr>
                <w:rFonts w:ascii="Arial" w:hAnsi="Arial" w:cs="Arial"/>
                <w:sz w:val="20"/>
                <w:szCs w:val="20"/>
              </w:rPr>
            </w:pPr>
            <w:r w:rsidRPr="42340701">
              <w:rPr>
                <w:rFonts w:ascii="Arial" w:hAnsi="Arial" w:cs="Arial"/>
                <w:sz w:val="20"/>
                <w:szCs w:val="20"/>
              </w:rPr>
              <w:t xml:space="preserve">Per discipline (Brandweer, GHOR, Bevolkingszorg, Crisisbeheersing) is er een rechtstreeks contact met de Opdrachtnemer via de functioneel beheerders van de betreffende disciplines voor het opnemen en uitvoeren van aanpassingen die alleen voor die discipline gevolgen heeft. </w:t>
            </w:r>
          </w:p>
        </w:tc>
      </w:tr>
      <w:tr w:rsidR="008C7211" w:rsidRPr="00F26E74" w14:paraId="1ECBA85E" w14:textId="77777777" w:rsidTr="5AC3A374">
        <w:trPr>
          <w:gridAfter w:val="1"/>
          <w:wAfter w:w="38" w:type="dxa"/>
        </w:trPr>
        <w:tc>
          <w:tcPr>
            <w:tcW w:w="1838" w:type="dxa"/>
            <w:gridSpan w:val="2"/>
          </w:tcPr>
          <w:p w14:paraId="1FA8E96B" w14:textId="70A18CBF"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7</w:t>
            </w:r>
            <w:r>
              <w:rPr>
                <w:rFonts w:ascii="Arial" w:eastAsia="Times New Roman" w:hAnsi="Arial" w:cs="Arial"/>
                <w:sz w:val="20"/>
                <w:szCs w:val="20"/>
                <w:lang w:eastAsia="nl-NL"/>
              </w:rPr>
              <w:t>.</w:t>
            </w:r>
          </w:p>
        </w:tc>
        <w:tc>
          <w:tcPr>
            <w:tcW w:w="7412" w:type="dxa"/>
            <w:gridSpan w:val="2"/>
          </w:tcPr>
          <w:p w14:paraId="2E0F5F66" w14:textId="77777777" w:rsidR="008C7211" w:rsidRPr="00F26E74" w:rsidRDefault="008C7211" w:rsidP="008C7211">
            <w:pPr>
              <w:tabs>
                <w:tab w:val="left" w:pos="567"/>
              </w:tabs>
              <w:spacing w:after="160"/>
              <w:contextualSpacing/>
              <w:jc w:val="both"/>
              <w:rPr>
                <w:rFonts w:ascii="Arial" w:hAnsi="Arial" w:cs="Arial"/>
                <w:sz w:val="20"/>
                <w:szCs w:val="20"/>
              </w:rPr>
            </w:pPr>
            <w:r w:rsidRPr="42340701">
              <w:rPr>
                <w:rFonts w:ascii="Arial" w:hAnsi="Arial" w:cs="Arial"/>
                <w:sz w:val="20"/>
                <w:szCs w:val="20"/>
              </w:rPr>
              <w:t>Opdrachtnemer heeft een informatieplicht naar de andere disciplines bij wijzigingen bij 1 of enkele disciplines, zodat de gehele VRK bekend is met de ontwikkelingen en aanpassingen.</w:t>
            </w:r>
          </w:p>
        </w:tc>
      </w:tr>
      <w:tr w:rsidR="008C7211" w:rsidRPr="00F26E74" w14:paraId="2E2610B5" w14:textId="77777777" w:rsidTr="5AC3A374">
        <w:trPr>
          <w:gridAfter w:val="1"/>
          <w:wAfter w:w="38" w:type="dxa"/>
        </w:trPr>
        <w:tc>
          <w:tcPr>
            <w:tcW w:w="1838" w:type="dxa"/>
            <w:gridSpan w:val="2"/>
          </w:tcPr>
          <w:p w14:paraId="3631A4D5" w14:textId="4E683DAB"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w:t>
            </w:r>
            <w:r w:rsidR="007800E2">
              <w:rPr>
                <w:rFonts w:ascii="Arial" w:eastAsia="Times New Roman" w:hAnsi="Arial" w:cs="Arial"/>
                <w:sz w:val="20"/>
                <w:szCs w:val="20"/>
                <w:lang w:eastAsia="nl-NL"/>
              </w:rPr>
              <w:t>8</w:t>
            </w:r>
            <w:r>
              <w:rPr>
                <w:rFonts w:ascii="Arial" w:eastAsia="Times New Roman" w:hAnsi="Arial" w:cs="Arial"/>
                <w:sz w:val="20"/>
                <w:szCs w:val="20"/>
                <w:lang w:eastAsia="nl-NL"/>
              </w:rPr>
              <w:t>.</w:t>
            </w:r>
          </w:p>
        </w:tc>
        <w:tc>
          <w:tcPr>
            <w:tcW w:w="7412" w:type="dxa"/>
            <w:gridSpan w:val="2"/>
          </w:tcPr>
          <w:p w14:paraId="298D55EC" w14:textId="77777777" w:rsidR="008C7211" w:rsidRPr="00F26E74" w:rsidRDefault="008C7211" w:rsidP="008C7211">
            <w:pPr>
              <w:tabs>
                <w:tab w:val="left" w:pos="567"/>
              </w:tabs>
              <w:spacing w:after="160"/>
              <w:contextualSpacing/>
              <w:jc w:val="both"/>
              <w:rPr>
                <w:rFonts w:ascii="Arial" w:hAnsi="Arial" w:cs="Arial"/>
                <w:sz w:val="20"/>
                <w:szCs w:val="20"/>
              </w:rPr>
            </w:pPr>
            <w:r w:rsidRPr="42340701">
              <w:rPr>
                <w:rFonts w:ascii="Arial" w:hAnsi="Arial" w:cs="Arial"/>
                <w:sz w:val="20"/>
                <w:szCs w:val="20"/>
              </w:rPr>
              <w:t xml:space="preserve">Elk kwartaal rapporteert Opdrachtnemer aan de functioneel beheerders wat de wijzigingen, updates, upgrades zijn. Tevens worden de KPI’s zoals opgenomen in het SLA elk kwartaal gerapporteerd. </w:t>
            </w:r>
          </w:p>
        </w:tc>
      </w:tr>
      <w:tr w:rsidR="008C7211" w:rsidRPr="00F26E74" w14:paraId="2BADF0C6" w14:textId="77777777" w:rsidTr="5AC3A374">
        <w:trPr>
          <w:gridAfter w:val="1"/>
          <w:wAfter w:w="38" w:type="dxa"/>
        </w:trPr>
        <w:tc>
          <w:tcPr>
            <w:tcW w:w="9250" w:type="dxa"/>
            <w:gridSpan w:val="4"/>
          </w:tcPr>
          <w:p w14:paraId="055BBEA8" w14:textId="77777777" w:rsidR="008C7211" w:rsidRPr="00F26E74" w:rsidRDefault="008C7211" w:rsidP="00FB03E5">
            <w:pPr>
              <w:tabs>
                <w:tab w:val="left" w:pos="567"/>
              </w:tabs>
              <w:autoSpaceDE w:val="0"/>
              <w:autoSpaceDN w:val="0"/>
              <w:adjustRightInd w:val="0"/>
              <w:spacing w:after="0"/>
              <w:jc w:val="both"/>
              <w:rPr>
                <w:rFonts w:ascii="Arial" w:hAnsi="Arial" w:cs="Arial"/>
                <w:b/>
                <w:sz w:val="20"/>
                <w:szCs w:val="20"/>
              </w:rPr>
            </w:pPr>
            <w:r w:rsidRPr="00FB03E5">
              <w:rPr>
                <w:rFonts w:ascii="Arial" w:eastAsia="Times New Roman" w:hAnsi="Arial" w:cs="Arial"/>
                <w:b/>
                <w:bCs/>
                <w:sz w:val="20"/>
                <w:szCs w:val="20"/>
                <w:lang w:eastAsia="nl-NL"/>
              </w:rPr>
              <w:t>Archivering</w:t>
            </w:r>
          </w:p>
        </w:tc>
      </w:tr>
      <w:tr w:rsidR="008C7211" w:rsidRPr="00F26E74" w14:paraId="65A537EB" w14:textId="77777777" w:rsidTr="5AC3A374">
        <w:trPr>
          <w:gridAfter w:val="1"/>
          <w:wAfter w:w="38" w:type="dxa"/>
        </w:trPr>
        <w:tc>
          <w:tcPr>
            <w:tcW w:w="1838" w:type="dxa"/>
            <w:gridSpan w:val="2"/>
          </w:tcPr>
          <w:p w14:paraId="4AFAA92E" w14:textId="77CD9597" w:rsidR="008C7211" w:rsidRPr="00F26E74" w:rsidRDefault="007800E2"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59</w:t>
            </w:r>
            <w:r w:rsidR="008C7211">
              <w:rPr>
                <w:rFonts w:ascii="Arial" w:eastAsia="Times New Roman" w:hAnsi="Arial" w:cs="Arial"/>
                <w:sz w:val="20"/>
                <w:szCs w:val="20"/>
                <w:lang w:eastAsia="nl-NL"/>
              </w:rPr>
              <w:t>.</w:t>
            </w:r>
          </w:p>
        </w:tc>
        <w:tc>
          <w:tcPr>
            <w:tcW w:w="7412" w:type="dxa"/>
            <w:gridSpan w:val="2"/>
          </w:tcPr>
          <w:p w14:paraId="0D392DF8" w14:textId="77777777" w:rsidR="008C7211" w:rsidRPr="00F26E74" w:rsidRDefault="008C7211" w:rsidP="007800E2">
            <w:pPr>
              <w:tabs>
                <w:tab w:val="left" w:pos="567"/>
              </w:tabs>
              <w:spacing w:after="160"/>
              <w:contextualSpacing/>
              <w:jc w:val="both"/>
              <w:rPr>
                <w:rFonts w:ascii="Arial" w:hAnsi="Arial" w:cs="Arial"/>
                <w:sz w:val="20"/>
                <w:szCs w:val="20"/>
              </w:rPr>
            </w:pPr>
            <w:r w:rsidRPr="2953FABC">
              <w:rPr>
                <w:rFonts w:ascii="Arial" w:hAnsi="Arial" w:cs="Arial"/>
                <w:sz w:val="20"/>
                <w:szCs w:val="20"/>
              </w:rPr>
              <w:t xml:space="preserve">Om het systeem niet vervuild te laten raken met verouderde gegevens is het van belang dat verouderde (of niet actuele) gegevens uit de werkbestanden kunnen worden gehaald en gearchiveerd worden. </w:t>
            </w:r>
          </w:p>
        </w:tc>
      </w:tr>
      <w:tr w:rsidR="008C7211" w14:paraId="30C90642" w14:textId="77777777" w:rsidTr="5AC3A374">
        <w:trPr>
          <w:gridAfter w:val="1"/>
          <w:wAfter w:w="38" w:type="dxa"/>
        </w:trPr>
        <w:tc>
          <w:tcPr>
            <w:tcW w:w="1838" w:type="dxa"/>
            <w:gridSpan w:val="2"/>
          </w:tcPr>
          <w:p w14:paraId="7CA2183D" w14:textId="10AAD8AD" w:rsidR="008C7211" w:rsidRDefault="008C7211" w:rsidP="008C7211">
            <w:pPr>
              <w:jc w:val="both"/>
              <w:rPr>
                <w:rFonts w:ascii="Arial" w:eastAsia="Times New Roman" w:hAnsi="Arial" w:cs="Arial"/>
                <w:sz w:val="20"/>
                <w:szCs w:val="20"/>
                <w:lang w:eastAsia="nl-NL"/>
              </w:rPr>
            </w:pPr>
            <w:r>
              <w:rPr>
                <w:rFonts w:ascii="Arial" w:eastAsia="Times New Roman" w:hAnsi="Arial" w:cs="Arial"/>
                <w:sz w:val="20"/>
                <w:szCs w:val="20"/>
                <w:lang w:eastAsia="nl-NL"/>
              </w:rPr>
              <w:lastRenderedPageBreak/>
              <w:t>6</w:t>
            </w:r>
            <w:r w:rsidR="007800E2">
              <w:rPr>
                <w:rFonts w:ascii="Arial" w:eastAsia="Times New Roman" w:hAnsi="Arial" w:cs="Arial"/>
                <w:sz w:val="20"/>
                <w:szCs w:val="20"/>
                <w:lang w:eastAsia="nl-NL"/>
              </w:rPr>
              <w:t>0</w:t>
            </w:r>
            <w:r>
              <w:rPr>
                <w:rFonts w:ascii="Arial" w:eastAsia="Times New Roman" w:hAnsi="Arial" w:cs="Arial"/>
                <w:sz w:val="20"/>
                <w:szCs w:val="20"/>
                <w:lang w:eastAsia="nl-NL"/>
              </w:rPr>
              <w:t>.</w:t>
            </w:r>
          </w:p>
        </w:tc>
        <w:tc>
          <w:tcPr>
            <w:tcW w:w="7412" w:type="dxa"/>
            <w:gridSpan w:val="2"/>
          </w:tcPr>
          <w:p w14:paraId="39D9176F" w14:textId="1D62E6DF" w:rsidR="008C7211" w:rsidRPr="00AA5443" w:rsidRDefault="008C7211" w:rsidP="007800E2">
            <w:pPr>
              <w:tabs>
                <w:tab w:val="left" w:pos="567"/>
              </w:tabs>
              <w:spacing w:after="160"/>
              <w:contextualSpacing/>
              <w:jc w:val="both"/>
              <w:rPr>
                <w:rFonts w:ascii="Arial" w:hAnsi="Arial" w:cs="Arial"/>
                <w:sz w:val="20"/>
                <w:szCs w:val="20"/>
              </w:rPr>
            </w:pPr>
            <w:r w:rsidRPr="00AA5443">
              <w:rPr>
                <w:rFonts w:ascii="Arial" w:hAnsi="Arial" w:cs="Arial"/>
                <w:sz w:val="20"/>
                <w:szCs w:val="20"/>
              </w:rPr>
              <w:t>Het systeem moet de mogelijkheid hebben om (in beperkte mate) te gebruiken voor het archiveren van persoonlijke documenten. Denk hierbij bijvoorbeeld aan .  statische gegevens met een lage veranderfrequentie, waaronder opleidingscertificaten/diploma’s, algemene documenten zoals draaiboeken en lesplannen</w:t>
            </w:r>
            <w:r w:rsidR="00C67A66">
              <w:rPr>
                <w:rFonts w:ascii="Arial" w:hAnsi="Arial" w:cs="Arial"/>
                <w:sz w:val="20"/>
                <w:szCs w:val="20"/>
              </w:rPr>
              <w:t>.</w:t>
            </w:r>
          </w:p>
        </w:tc>
      </w:tr>
      <w:tr w:rsidR="008C7211" w:rsidRPr="00F26E74" w14:paraId="0BD5264E" w14:textId="77777777" w:rsidTr="5AC3A374">
        <w:trPr>
          <w:gridAfter w:val="1"/>
          <w:wAfter w:w="38" w:type="dxa"/>
        </w:trPr>
        <w:tc>
          <w:tcPr>
            <w:tcW w:w="9250" w:type="dxa"/>
            <w:gridSpan w:val="4"/>
          </w:tcPr>
          <w:p w14:paraId="57B9BEAF" w14:textId="77777777" w:rsidR="008C7211" w:rsidRPr="00F26E74" w:rsidRDefault="008C7211" w:rsidP="008C7211">
            <w:pPr>
              <w:tabs>
                <w:tab w:val="left" w:pos="567"/>
              </w:tabs>
              <w:autoSpaceDE w:val="0"/>
              <w:autoSpaceDN w:val="0"/>
              <w:adjustRightInd w:val="0"/>
              <w:spacing w:after="0"/>
              <w:jc w:val="both"/>
              <w:rPr>
                <w:rFonts w:ascii="Arial" w:eastAsia="Times New Roman" w:hAnsi="Arial" w:cs="Arial"/>
                <w:b/>
                <w:bCs/>
                <w:sz w:val="20"/>
                <w:szCs w:val="20"/>
                <w:lang w:eastAsia="nl-NL"/>
              </w:rPr>
            </w:pPr>
            <w:r w:rsidRPr="09438D61">
              <w:rPr>
                <w:rFonts w:ascii="Arial" w:eastAsia="Times New Roman" w:hAnsi="Arial" w:cs="Arial"/>
                <w:b/>
                <w:bCs/>
                <w:sz w:val="20"/>
                <w:szCs w:val="20"/>
                <w:lang w:eastAsia="nl-NL"/>
              </w:rPr>
              <w:t>Aanvullende Gebruikerseisen (in sommige gevallen is dit een aanvulling op de omschrijving bij de omvang van de opdracht in het beschrijvend document)</w:t>
            </w:r>
          </w:p>
        </w:tc>
      </w:tr>
      <w:tr w:rsidR="008C7211" w:rsidRPr="00F26E74" w14:paraId="2ED56D8C" w14:textId="77777777" w:rsidTr="5AC3A374">
        <w:trPr>
          <w:gridAfter w:val="1"/>
          <w:wAfter w:w="38" w:type="dxa"/>
        </w:trPr>
        <w:tc>
          <w:tcPr>
            <w:tcW w:w="1838" w:type="dxa"/>
            <w:gridSpan w:val="2"/>
          </w:tcPr>
          <w:p w14:paraId="0B2B32F0" w14:textId="1229C916"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7800E2">
              <w:rPr>
                <w:rFonts w:ascii="Arial" w:eastAsia="Times New Roman" w:hAnsi="Arial" w:cs="Arial"/>
                <w:sz w:val="20"/>
                <w:szCs w:val="20"/>
                <w:lang w:eastAsia="nl-NL"/>
              </w:rPr>
              <w:t>1</w:t>
            </w:r>
            <w:r>
              <w:rPr>
                <w:rFonts w:ascii="Arial" w:eastAsia="Times New Roman" w:hAnsi="Arial" w:cs="Arial"/>
                <w:sz w:val="20"/>
                <w:szCs w:val="20"/>
                <w:lang w:eastAsia="nl-NL"/>
              </w:rPr>
              <w:t>.</w:t>
            </w:r>
          </w:p>
        </w:tc>
        <w:tc>
          <w:tcPr>
            <w:tcW w:w="7412" w:type="dxa"/>
            <w:gridSpan w:val="2"/>
          </w:tcPr>
          <w:p w14:paraId="134DE84C" w14:textId="4498FD61" w:rsidR="008C7211" w:rsidRPr="00F26E74" w:rsidRDefault="008C7211" w:rsidP="007800E2">
            <w:pPr>
              <w:tabs>
                <w:tab w:val="left" w:pos="567"/>
              </w:tabs>
              <w:spacing w:after="160"/>
              <w:contextualSpacing/>
              <w:jc w:val="both"/>
              <w:rPr>
                <w:rFonts w:ascii="Arial" w:hAnsi="Arial" w:cs="Arial"/>
                <w:sz w:val="20"/>
                <w:szCs w:val="20"/>
              </w:rPr>
            </w:pPr>
            <w:r>
              <w:rPr>
                <w:rFonts w:ascii="Arial" w:hAnsi="Arial" w:cs="Arial"/>
                <w:sz w:val="20"/>
                <w:szCs w:val="20"/>
              </w:rPr>
              <w:t>Het systeem dient o</w:t>
            </w:r>
            <w:r w:rsidRPr="2953FABC">
              <w:rPr>
                <w:rFonts w:ascii="Arial" w:hAnsi="Arial" w:cs="Arial"/>
                <w:sz w:val="20"/>
                <w:szCs w:val="20"/>
              </w:rPr>
              <w:t xml:space="preserve">ndersteuning van competentieprofielen mogelijk </w:t>
            </w:r>
            <w:r>
              <w:rPr>
                <w:rFonts w:ascii="Arial" w:hAnsi="Arial" w:cs="Arial"/>
                <w:sz w:val="20"/>
                <w:szCs w:val="20"/>
              </w:rPr>
              <w:t xml:space="preserve">te maken </w:t>
            </w:r>
            <w:r w:rsidRPr="2953FABC">
              <w:rPr>
                <w:rFonts w:ascii="Arial" w:hAnsi="Arial" w:cs="Arial"/>
                <w:sz w:val="20"/>
                <w:szCs w:val="20"/>
              </w:rPr>
              <w:t>waarbij voor een persoon/groep/functie wordt bepaald welke competenties en oefeningen men in een periode moet behalen. Middels een (individuele) voortgangsmonitor kan dit bewaakt worden door de Opdrachtgever.</w:t>
            </w:r>
          </w:p>
        </w:tc>
      </w:tr>
      <w:tr w:rsidR="008C7211" w:rsidRPr="00F26E74" w14:paraId="564BBE2A" w14:textId="77777777" w:rsidTr="5AC3A374">
        <w:trPr>
          <w:gridAfter w:val="1"/>
          <w:wAfter w:w="38" w:type="dxa"/>
        </w:trPr>
        <w:tc>
          <w:tcPr>
            <w:tcW w:w="1838" w:type="dxa"/>
            <w:gridSpan w:val="2"/>
          </w:tcPr>
          <w:p w14:paraId="4CD867B4" w14:textId="453DA93A"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2</w:t>
            </w:r>
            <w:r>
              <w:rPr>
                <w:rFonts w:ascii="Arial" w:eastAsia="Times New Roman" w:hAnsi="Arial" w:cs="Arial"/>
                <w:sz w:val="20"/>
                <w:szCs w:val="20"/>
                <w:lang w:eastAsia="nl-NL"/>
              </w:rPr>
              <w:t>.</w:t>
            </w:r>
          </w:p>
        </w:tc>
        <w:tc>
          <w:tcPr>
            <w:tcW w:w="7412" w:type="dxa"/>
            <w:gridSpan w:val="2"/>
          </w:tcPr>
          <w:p w14:paraId="250F480C" w14:textId="05E290E7" w:rsidR="008C7211" w:rsidRPr="00F26E74" w:rsidRDefault="008C7211" w:rsidP="007800E2">
            <w:pPr>
              <w:tabs>
                <w:tab w:val="left" w:pos="567"/>
              </w:tabs>
              <w:spacing w:after="160"/>
              <w:contextualSpacing/>
              <w:jc w:val="both"/>
              <w:rPr>
                <w:rFonts w:ascii="Arial" w:hAnsi="Arial" w:cs="Arial"/>
                <w:sz w:val="20"/>
                <w:szCs w:val="20"/>
              </w:rPr>
            </w:pPr>
            <w:r>
              <w:rPr>
                <w:rFonts w:ascii="Arial" w:hAnsi="Arial" w:cs="Arial"/>
                <w:sz w:val="20"/>
                <w:szCs w:val="20"/>
              </w:rPr>
              <w:t>Het systeem ondersteunt</w:t>
            </w:r>
            <w:r w:rsidRPr="42340701">
              <w:rPr>
                <w:rFonts w:ascii="Arial" w:hAnsi="Arial" w:cs="Arial"/>
                <w:sz w:val="20"/>
                <w:szCs w:val="20"/>
              </w:rPr>
              <w:t xml:space="preserve"> registratie middels Apps van o.a. presentie en resultaten van</w:t>
            </w:r>
            <w:r w:rsidR="00C67A66">
              <w:rPr>
                <w:rFonts w:ascii="Arial" w:hAnsi="Arial" w:cs="Arial"/>
                <w:sz w:val="20"/>
                <w:szCs w:val="20"/>
              </w:rPr>
              <w:t xml:space="preserve"> </w:t>
            </w:r>
            <w:r w:rsidRPr="42340701">
              <w:rPr>
                <w:rFonts w:ascii="Arial" w:hAnsi="Arial" w:cs="Arial"/>
                <w:sz w:val="20"/>
                <w:szCs w:val="20"/>
              </w:rPr>
              <w:t>een opleidings- en oefenmoment. Ook niet geplande oefeningen/beoordelingsmomenten moeten via de app kunnen worden geregistreerd.</w:t>
            </w:r>
          </w:p>
        </w:tc>
      </w:tr>
      <w:tr w:rsidR="008C7211" w:rsidRPr="00F26E74" w14:paraId="54FE0F34" w14:textId="77777777" w:rsidTr="5AC3A374">
        <w:trPr>
          <w:gridAfter w:val="1"/>
          <w:wAfter w:w="38" w:type="dxa"/>
        </w:trPr>
        <w:tc>
          <w:tcPr>
            <w:tcW w:w="1838" w:type="dxa"/>
            <w:gridSpan w:val="2"/>
          </w:tcPr>
          <w:p w14:paraId="32CB27E0" w14:textId="1DBEFA0E"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3</w:t>
            </w:r>
            <w:r>
              <w:rPr>
                <w:rFonts w:ascii="Arial" w:eastAsia="Times New Roman" w:hAnsi="Arial" w:cs="Arial"/>
                <w:sz w:val="20"/>
                <w:szCs w:val="20"/>
                <w:lang w:eastAsia="nl-NL"/>
              </w:rPr>
              <w:t>.</w:t>
            </w:r>
          </w:p>
        </w:tc>
        <w:tc>
          <w:tcPr>
            <w:tcW w:w="7412" w:type="dxa"/>
            <w:gridSpan w:val="2"/>
          </w:tcPr>
          <w:p w14:paraId="36C59551" w14:textId="77777777" w:rsidR="008C7211" w:rsidRPr="00F26E74" w:rsidRDefault="008C7211" w:rsidP="007800E2">
            <w:pPr>
              <w:tabs>
                <w:tab w:val="left" w:pos="567"/>
              </w:tabs>
              <w:spacing w:after="160"/>
              <w:contextualSpacing/>
              <w:jc w:val="both"/>
              <w:rPr>
                <w:rFonts w:ascii="Arial" w:hAnsi="Arial" w:cs="Arial"/>
                <w:sz w:val="20"/>
                <w:szCs w:val="20"/>
              </w:rPr>
            </w:pPr>
            <w:r w:rsidRPr="42340701">
              <w:rPr>
                <w:rFonts w:ascii="Arial" w:hAnsi="Arial" w:cs="Arial"/>
                <w:sz w:val="20"/>
                <w:szCs w:val="20"/>
              </w:rPr>
              <w:t xml:space="preserve">Het systeem dient het mogelijk te maken om zelf eigen competenties toe te voegen en oefendoelen aan een activiteit te maken. </w:t>
            </w:r>
          </w:p>
        </w:tc>
      </w:tr>
      <w:tr w:rsidR="008C7211" w:rsidRPr="00F26E74" w14:paraId="11E9FA2D" w14:textId="77777777" w:rsidTr="5AC3A374">
        <w:trPr>
          <w:gridAfter w:val="1"/>
          <w:wAfter w:w="38" w:type="dxa"/>
        </w:trPr>
        <w:tc>
          <w:tcPr>
            <w:tcW w:w="1838" w:type="dxa"/>
            <w:gridSpan w:val="2"/>
          </w:tcPr>
          <w:p w14:paraId="319A225F" w14:textId="00C1F253"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4</w:t>
            </w:r>
            <w:r>
              <w:rPr>
                <w:rFonts w:ascii="Arial" w:eastAsia="Times New Roman" w:hAnsi="Arial" w:cs="Arial"/>
                <w:sz w:val="20"/>
                <w:szCs w:val="20"/>
                <w:lang w:eastAsia="nl-NL"/>
              </w:rPr>
              <w:t>.</w:t>
            </w:r>
          </w:p>
        </w:tc>
        <w:tc>
          <w:tcPr>
            <w:tcW w:w="7412" w:type="dxa"/>
            <w:gridSpan w:val="2"/>
          </w:tcPr>
          <w:p w14:paraId="0125603F" w14:textId="77777777" w:rsidR="008C7211" w:rsidRPr="00F26E74" w:rsidRDefault="008C7211" w:rsidP="007800E2">
            <w:pPr>
              <w:tabs>
                <w:tab w:val="left" w:pos="567"/>
              </w:tabs>
              <w:spacing w:after="160"/>
              <w:contextualSpacing/>
              <w:jc w:val="both"/>
              <w:rPr>
                <w:rFonts w:ascii="Arial" w:hAnsi="Arial" w:cs="Arial"/>
                <w:sz w:val="20"/>
                <w:szCs w:val="20"/>
              </w:rPr>
            </w:pPr>
            <w:r w:rsidRPr="42340701">
              <w:rPr>
                <w:rFonts w:ascii="Arial" w:hAnsi="Arial" w:cs="Arial"/>
                <w:sz w:val="20"/>
                <w:szCs w:val="20"/>
              </w:rPr>
              <w:t>Medewerkers kunnen via een app individuele vergoedingen/declaraties indienen, welke gekoppeld zijn aan een accordering workflow.</w:t>
            </w:r>
          </w:p>
        </w:tc>
      </w:tr>
      <w:tr w:rsidR="008C7211" w:rsidRPr="00F26E74" w14:paraId="38FD9A07" w14:textId="77777777" w:rsidTr="5AC3A374">
        <w:trPr>
          <w:gridAfter w:val="1"/>
          <w:wAfter w:w="38" w:type="dxa"/>
        </w:trPr>
        <w:tc>
          <w:tcPr>
            <w:tcW w:w="1838" w:type="dxa"/>
            <w:gridSpan w:val="2"/>
          </w:tcPr>
          <w:p w14:paraId="582F470C" w14:textId="1685961C"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sidRPr="5AC3A374">
              <w:rPr>
                <w:rFonts w:ascii="Arial" w:eastAsia="Times New Roman" w:hAnsi="Arial" w:cs="Arial"/>
                <w:sz w:val="20"/>
                <w:szCs w:val="20"/>
                <w:lang w:eastAsia="nl-NL"/>
              </w:rPr>
              <w:t>6</w:t>
            </w:r>
            <w:r w:rsidR="00CF0292" w:rsidRPr="5AC3A374">
              <w:rPr>
                <w:rFonts w:ascii="Arial" w:eastAsia="Times New Roman" w:hAnsi="Arial" w:cs="Arial"/>
                <w:sz w:val="20"/>
                <w:szCs w:val="20"/>
                <w:lang w:eastAsia="nl-NL"/>
              </w:rPr>
              <w:t>5.</w:t>
            </w:r>
          </w:p>
        </w:tc>
        <w:tc>
          <w:tcPr>
            <w:tcW w:w="7412" w:type="dxa"/>
            <w:gridSpan w:val="2"/>
          </w:tcPr>
          <w:p w14:paraId="28C56D44" w14:textId="3D3953A5" w:rsidR="008C7211" w:rsidRPr="00F26E74" w:rsidRDefault="008C7211" w:rsidP="007800E2">
            <w:pPr>
              <w:tabs>
                <w:tab w:val="left" w:pos="567"/>
              </w:tabs>
              <w:spacing w:after="160"/>
              <w:contextualSpacing/>
              <w:jc w:val="both"/>
              <w:rPr>
                <w:rFonts w:ascii="Arial" w:hAnsi="Arial" w:cs="Arial"/>
                <w:sz w:val="20"/>
                <w:szCs w:val="20"/>
              </w:rPr>
            </w:pPr>
            <w:r w:rsidRPr="19C27BAC">
              <w:rPr>
                <w:rFonts w:ascii="Arial" w:hAnsi="Arial" w:cs="Arial"/>
                <w:sz w:val="20"/>
                <w:szCs w:val="20"/>
              </w:rPr>
              <w:t>Het systeem dient te werken met een inschrijfmogelijkheid voor een opleiding/oefenactiviteit.</w:t>
            </w:r>
          </w:p>
        </w:tc>
      </w:tr>
      <w:tr w:rsidR="008C7211" w:rsidRPr="00F26E74" w14:paraId="03FD3D9D" w14:textId="77777777" w:rsidTr="5AC3A374">
        <w:trPr>
          <w:gridAfter w:val="1"/>
          <w:wAfter w:w="38" w:type="dxa"/>
        </w:trPr>
        <w:tc>
          <w:tcPr>
            <w:tcW w:w="1838" w:type="dxa"/>
            <w:gridSpan w:val="2"/>
          </w:tcPr>
          <w:p w14:paraId="294EA80F" w14:textId="7D15EE0C"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6</w:t>
            </w:r>
            <w:r>
              <w:rPr>
                <w:rFonts w:ascii="Arial" w:eastAsia="Times New Roman" w:hAnsi="Arial" w:cs="Arial"/>
                <w:sz w:val="20"/>
                <w:szCs w:val="20"/>
                <w:lang w:eastAsia="nl-NL"/>
              </w:rPr>
              <w:t>.</w:t>
            </w:r>
          </w:p>
        </w:tc>
        <w:tc>
          <w:tcPr>
            <w:tcW w:w="7412" w:type="dxa"/>
            <w:gridSpan w:val="2"/>
          </w:tcPr>
          <w:p w14:paraId="4992135A" w14:textId="155EC8DE" w:rsidR="008C7211" w:rsidRPr="00F26E74" w:rsidRDefault="008C7211" w:rsidP="007800E2">
            <w:pPr>
              <w:tabs>
                <w:tab w:val="left" w:pos="567"/>
              </w:tabs>
              <w:spacing w:after="160"/>
              <w:contextualSpacing/>
              <w:jc w:val="both"/>
              <w:rPr>
                <w:rFonts w:ascii="Arial" w:hAnsi="Arial" w:cs="Arial"/>
                <w:sz w:val="20"/>
                <w:szCs w:val="20"/>
              </w:rPr>
            </w:pPr>
            <w:r w:rsidRPr="42340701">
              <w:rPr>
                <w:rFonts w:ascii="Arial" w:hAnsi="Arial" w:cs="Arial"/>
                <w:sz w:val="20"/>
                <w:szCs w:val="20"/>
              </w:rPr>
              <w:t>Aan elke cursist dien</w:t>
            </w:r>
            <w:r>
              <w:rPr>
                <w:rFonts w:ascii="Arial" w:hAnsi="Arial" w:cs="Arial"/>
                <w:sz w:val="20"/>
                <w:szCs w:val="20"/>
              </w:rPr>
              <w:t>t</w:t>
            </w:r>
            <w:r w:rsidRPr="42340701">
              <w:rPr>
                <w:rFonts w:ascii="Arial" w:hAnsi="Arial" w:cs="Arial"/>
                <w:sz w:val="20"/>
                <w:szCs w:val="20"/>
              </w:rPr>
              <w:t xml:space="preserve"> per opleiding en oefenactiviteit een opdrachtgever en begeleider te kunnen worden gekoppeld.</w:t>
            </w:r>
          </w:p>
        </w:tc>
      </w:tr>
      <w:tr w:rsidR="008C7211" w:rsidRPr="00F26E74" w14:paraId="36DBAC9F" w14:textId="77777777" w:rsidTr="5AC3A374">
        <w:trPr>
          <w:gridAfter w:val="1"/>
          <w:wAfter w:w="38" w:type="dxa"/>
        </w:trPr>
        <w:tc>
          <w:tcPr>
            <w:tcW w:w="1838" w:type="dxa"/>
            <w:gridSpan w:val="2"/>
          </w:tcPr>
          <w:p w14:paraId="5F1584AB" w14:textId="1998ECFF"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7</w:t>
            </w:r>
            <w:r>
              <w:rPr>
                <w:rFonts w:ascii="Arial" w:eastAsia="Times New Roman" w:hAnsi="Arial" w:cs="Arial"/>
                <w:sz w:val="20"/>
                <w:szCs w:val="20"/>
                <w:lang w:eastAsia="nl-NL"/>
              </w:rPr>
              <w:t>.</w:t>
            </w:r>
          </w:p>
        </w:tc>
        <w:tc>
          <w:tcPr>
            <w:tcW w:w="7412" w:type="dxa"/>
            <w:gridSpan w:val="2"/>
          </w:tcPr>
          <w:p w14:paraId="578F7DD8" w14:textId="25FA8140" w:rsidR="008C7211" w:rsidRPr="00F26E74" w:rsidRDefault="008C7211" w:rsidP="007800E2">
            <w:pPr>
              <w:tabs>
                <w:tab w:val="left" w:pos="567"/>
              </w:tabs>
              <w:spacing w:after="160"/>
              <w:contextualSpacing/>
              <w:jc w:val="both"/>
              <w:rPr>
                <w:rFonts w:ascii="Arial" w:hAnsi="Arial" w:cs="Arial"/>
                <w:sz w:val="20"/>
                <w:szCs w:val="20"/>
              </w:rPr>
            </w:pPr>
            <w:r w:rsidRPr="002B3496">
              <w:rPr>
                <w:rFonts w:ascii="Arial" w:hAnsi="Arial" w:cs="Arial"/>
                <w:sz w:val="20"/>
                <w:szCs w:val="20"/>
              </w:rPr>
              <w:t>Het systeem dient de mogelijkheid te bieden om aanvullende incident gegevens te registreren (aanvullend op de data die vanuit GMS mee komt</w:t>
            </w:r>
            <w:r>
              <w:rPr>
                <w:rFonts w:ascii="Arial" w:hAnsi="Arial" w:cs="Arial"/>
                <w:sz w:val="20"/>
                <w:szCs w:val="20"/>
              </w:rPr>
              <w:t xml:space="preserve"> en wordt geregistreerd in het systeem</w:t>
            </w:r>
            <w:r w:rsidRPr="002B3496">
              <w:rPr>
                <w:rFonts w:ascii="Arial" w:hAnsi="Arial" w:cs="Arial"/>
                <w:sz w:val="20"/>
                <w:szCs w:val="20"/>
              </w:rPr>
              <w:t>)</w:t>
            </w:r>
            <w:r>
              <w:rPr>
                <w:rFonts w:ascii="Arial" w:hAnsi="Arial" w:cs="Arial"/>
                <w:sz w:val="20"/>
                <w:szCs w:val="20"/>
              </w:rPr>
              <w:t>.</w:t>
            </w:r>
            <w:r w:rsidRPr="19C27BAC">
              <w:rPr>
                <w:rFonts w:ascii="Arial" w:hAnsi="Arial" w:cs="Arial"/>
                <w:sz w:val="20"/>
                <w:szCs w:val="20"/>
              </w:rPr>
              <w:t xml:space="preserve"> </w:t>
            </w:r>
          </w:p>
        </w:tc>
      </w:tr>
      <w:tr w:rsidR="008C7211" w:rsidRPr="00F26E74" w14:paraId="311CB152" w14:textId="77777777" w:rsidTr="5AC3A374">
        <w:trPr>
          <w:gridAfter w:val="1"/>
          <w:wAfter w:w="38" w:type="dxa"/>
        </w:trPr>
        <w:tc>
          <w:tcPr>
            <w:tcW w:w="1838" w:type="dxa"/>
            <w:gridSpan w:val="2"/>
          </w:tcPr>
          <w:p w14:paraId="492941F3" w14:textId="004B86AF" w:rsidR="008C7211" w:rsidRPr="00F26E74" w:rsidRDefault="008C7211" w:rsidP="008C7211">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6</w:t>
            </w:r>
            <w:r w:rsidR="00CF0292">
              <w:rPr>
                <w:rFonts w:ascii="Arial" w:eastAsia="Times New Roman" w:hAnsi="Arial" w:cs="Arial"/>
                <w:sz w:val="20"/>
                <w:szCs w:val="20"/>
                <w:lang w:eastAsia="nl-NL"/>
              </w:rPr>
              <w:t>8</w:t>
            </w:r>
            <w:r>
              <w:rPr>
                <w:rFonts w:ascii="Arial" w:eastAsia="Times New Roman" w:hAnsi="Arial" w:cs="Arial"/>
                <w:sz w:val="20"/>
                <w:szCs w:val="20"/>
                <w:lang w:eastAsia="nl-NL"/>
              </w:rPr>
              <w:t>.</w:t>
            </w:r>
          </w:p>
        </w:tc>
        <w:tc>
          <w:tcPr>
            <w:tcW w:w="7412" w:type="dxa"/>
            <w:gridSpan w:val="2"/>
          </w:tcPr>
          <w:p w14:paraId="4ED3DEF1" w14:textId="77777777" w:rsidR="008C7211" w:rsidRPr="00F26E74" w:rsidRDefault="008C7211" w:rsidP="007800E2">
            <w:pPr>
              <w:tabs>
                <w:tab w:val="left" w:pos="567"/>
              </w:tabs>
              <w:spacing w:after="160"/>
              <w:contextualSpacing/>
              <w:jc w:val="both"/>
              <w:rPr>
                <w:rFonts w:ascii="Arial" w:hAnsi="Arial" w:cs="Arial"/>
                <w:sz w:val="20"/>
                <w:szCs w:val="20"/>
              </w:rPr>
            </w:pPr>
            <w:r w:rsidRPr="00F26E74">
              <w:rPr>
                <w:rFonts w:ascii="Arial" w:hAnsi="Arial" w:cs="Arial"/>
                <w:sz w:val="20"/>
                <w:szCs w:val="20"/>
              </w:rPr>
              <w:t>Het moet mogelijk zijn om verschillende type activiteiten en de verschillende medewerkers per groep (zoals een post) te registreren onder verschillende kostenplaatsen.</w:t>
            </w:r>
          </w:p>
        </w:tc>
      </w:tr>
    </w:tbl>
    <w:p w14:paraId="57EB71A5" w14:textId="344531D4" w:rsidR="00B20294" w:rsidRPr="00F26E74" w:rsidRDefault="00B20294" w:rsidP="00B20294">
      <w:pPr>
        <w:tabs>
          <w:tab w:val="left" w:pos="567"/>
        </w:tabs>
        <w:autoSpaceDE w:val="0"/>
        <w:autoSpaceDN w:val="0"/>
        <w:adjustRightInd w:val="0"/>
        <w:spacing w:after="0"/>
        <w:jc w:val="both"/>
        <w:rPr>
          <w:rFonts w:ascii="Arial" w:eastAsia="Times New Roman" w:hAnsi="Arial" w:cs="Arial"/>
          <w:sz w:val="20"/>
          <w:szCs w:val="20"/>
          <w:lang w:eastAsia="nl-NL"/>
        </w:rPr>
      </w:pPr>
      <w:r w:rsidRPr="00B20294">
        <w:rPr>
          <w:rFonts w:ascii="Arial" w:eastAsia="Times New Roman" w:hAnsi="Arial" w:cs="Arial"/>
          <w:sz w:val="20"/>
          <w:szCs w:val="20"/>
          <w:lang w:eastAsia="nl-NL"/>
        </w:rPr>
        <w:t xml:space="preserve"> </w:t>
      </w:r>
      <w:r w:rsidRPr="0055748E">
        <w:rPr>
          <w:rFonts w:ascii="Arial" w:eastAsia="Times New Roman" w:hAnsi="Arial" w:cs="Arial"/>
          <w:b/>
          <w:bCs/>
          <w:sz w:val="20"/>
          <w:szCs w:val="20"/>
          <w:lang w:eastAsia="nl-NL"/>
        </w:rPr>
        <w:t>Ondersteuning; helpdesk en kantoortijden (SLA)</w:t>
      </w:r>
    </w:p>
    <w:tbl>
      <w:tblPr>
        <w:tblStyle w:val="Tabelraster"/>
        <w:tblW w:w="9209" w:type="dxa"/>
        <w:tblLook w:val="04A0" w:firstRow="1" w:lastRow="0" w:firstColumn="1" w:lastColumn="0" w:noHBand="0" w:noVBand="1"/>
      </w:tblPr>
      <w:tblGrid>
        <w:gridCol w:w="1838"/>
        <w:gridCol w:w="7371"/>
      </w:tblGrid>
      <w:tr w:rsidR="00B20294" w14:paraId="42CC13FC" w14:textId="77777777" w:rsidTr="00982FCD">
        <w:tc>
          <w:tcPr>
            <w:tcW w:w="1838" w:type="dxa"/>
          </w:tcPr>
          <w:p w14:paraId="300EB73A" w14:textId="1772E261" w:rsidR="00B20294" w:rsidRPr="00CF0292" w:rsidRDefault="00CF0292" w:rsidP="0055748E">
            <w:pPr>
              <w:tabs>
                <w:tab w:val="left" w:pos="567"/>
              </w:tabs>
              <w:autoSpaceDE w:val="0"/>
              <w:autoSpaceDN w:val="0"/>
              <w:adjustRightInd w:val="0"/>
              <w:spacing w:line="276" w:lineRule="auto"/>
              <w:contextualSpacing/>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69.</w:t>
            </w:r>
          </w:p>
        </w:tc>
        <w:tc>
          <w:tcPr>
            <w:tcW w:w="7371" w:type="dxa"/>
          </w:tcPr>
          <w:p w14:paraId="3F97EF82" w14:textId="7D884368"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Het percentage uptime is gegarandeerd minimaal 99,5% van maandag t/m vrijdag van 07:00 – 18:00 uur. Gedurende de overige tijden is Uptime gegarandeerd minimaal 98%.</w:t>
            </w:r>
          </w:p>
        </w:tc>
      </w:tr>
      <w:tr w:rsidR="00B20294" w14:paraId="7723FF72" w14:textId="77777777" w:rsidTr="00982FCD">
        <w:tc>
          <w:tcPr>
            <w:tcW w:w="1838" w:type="dxa"/>
          </w:tcPr>
          <w:p w14:paraId="1FFE9F98" w14:textId="67D08B7C" w:rsidR="00B20294" w:rsidRPr="00CF0292" w:rsidRDefault="00CF0292" w:rsidP="00CF0292">
            <w:pPr>
              <w:tabs>
                <w:tab w:val="left" w:pos="567"/>
              </w:tabs>
              <w:autoSpaceDE w:val="0"/>
              <w:autoSpaceDN w:val="0"/>
              <w:adjustRightInd w:val="0"/>
              <w:spacing w:line="276" w:lineRule="auto"/>
              <w:contextualSpacing/>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70.</w:t>
            </w:r>
          </w:p>
        </w:tc>
        <w:tc>
          <w:tcPr>
            <w:tcW w:w="7371" w:type="dxa"/>
          </w:tcPr>
          <w:p w14:paraId="063D4245" w14:textId="3B0BA2F6"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Er is een Nederlandstalige helpdesk beschikbaar welke minimaal gedurende werkdagen van 08.00 – 18:00 uur bereikbaar is.</w:t>
            </w:r>
          </w:p>
        </w:tc>
      </w:tr>
      <w:tr w:rsidR="00B20294" w:rsidRPr="00C67A66" w14:paraId="0DFE0E0F" w14:textId="77777777" w:rsidTr="00982FCD">
        <w:tc>
          <w:tcPr>
            <w:tcW w:w="1838" w:type="dxa"/>
          </w:tcPr>
          <w:p w14:paraId="5B438FDE" w14:textId="4F0D6658" w:rsidR="00B20294" w:rsidRPr="00CF0292" w:rsidRDefault="00CF0292" w:rsidP="00CF0292">
            <w:pPr>
              <w:tabs>
                <w:tab w:val="left" w:pos="567"/>
              </w:tabs>
              <w:autoSpaceDE w:val="0"/>
              <w:autoSpaceDN w:val="0"/>
              <w:adjustRightInd w:val="0"/>
              <w:spacing w:line="276" w:lineRule="auto"/>
              <w:contextualSpacing/>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71</w:t>
            </w:r>
          </w:p>
        </w:tc>
        <w:tc>
          <w:tcPr>
            <w:tcW w:w="7371" w:type="dxa"/>
          </w:tcPr>
          <w:p w14:paraId="666E08D9" w14:textId="77777777"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VRK eist een kwartaal rapportage betreffende de afspraken in de SLA, waarbij minimaal de volgende onderwerpen aan de orde komen:</w:t>
            </w:r>
          </w:p>
          <w:p w14:paraId="26565DE7" w14:textId="77777777" w:rsidR="00B20294" w:rsidRPr="00CF0292" w:rsidRDefault="00B20294" w:rsidP="00CF0292">
            <w:pPr>
              <w:pStyle w:val="Lijstalinea"/>
              <w:numPr>
                <w:ilvl w:val="0"/>
                <w:numId w:val="30"/>
              </w:numPr>
              <w:tabs>
                <w:tab w:val="left" w:pos="567"/>
              </w:tabs>
              <w:spacing w:after="160" w:line="276" w:lineRule="auto"/>
              <w:contextualSpacing/>
              <w:jc w:val="both"/>
              <w:rPr>
                <w:rFonts w:ascii="Arial" w:eastAsiaTheme="minorHAnsi" w:hAnsi="Arial" w:cs="Arial"/>
                <w:sz w:val="20"/>
                <w:szCs w:val="20"/>
                <w:lang w:eastAsia="en-US"/>
              </w:rPr>
            </w:pPr>
            <w:r w:rsidRPr="00CF0292">
              <w:rPr>
                <w:rFonts w:ascii="Arial" w:eastAsiaTheme="minorHAnsi" w:hAnsi="Arial" w:cs="Arial"/>
                <w:sz w:val="20"/>
                <w:szCs w:val="20"/>
                <w:lang w:eastAsia="en-US"/>
              </w:rPr>
              <w:t>Up-time</w:t>
            </w:r>
          </w:p>
          <w:p w14:paraId="5A5D1E10" w14:textId="77777777" w:rsidR="00B20294" w:rsidRPr="00CF0292" w:rsidRDefault="00B20294" w:rsidP="00CF0292">
            <w:pPr>
              <w:pStyle w:val="Lijstalinea"/>
              <w:numPr>
                <w:ilvl w:val="0"/>
                <w:numId w:val="30"/>
              </w:numPr>
              <w:tabs>
                <w:tab w:val="left" w:pos="567"/>
              </w:tabs>
              <w:spacing w:after="160" w:line="276" w:lineRule="auto"/>
              <w:contextualSpacing/>
              <w:jc w:val="both"/>
              <w:rPr>
                <w:rFonts w:ascii="Arial" w:eastAsiaTheme="minorHAnsi" w:hAnsi="Arial" w:cs="Arial"/>
                <w:sz w:val="20"/>
                <w:szCs w:val="20"/>
                <w:lang w:eastAsia="en-US"/>
              </w:rPr>
            </w:pPr>
            <w:r w:rsidRPr="00CF0292">
              <w:rPr>
                <w:rFonts w:ascii="Arial" w:eastAsiaTheme="minorHAnsi" w:hAnsi="Arial" w:cs="Arial"/>
                <w:sz w:val="20"/>
                <w:szCs w:val="20"/>
                <w:lang w:eastAsia="en-US"/>
              </w:rPr>
              <w:t>Down-time</w:t>
            </w:r>
          </w:p>
          <w:p w14:paraId="41574007" w14:textId="77777777" w:rsidR="00B20294" w:rsidRPr="00CF0292" w:rsidRDefault="00B20294" w:rsidP="00CF0292">
            <w:pPr>
              <w:pStyle w:val="Lijstalinea"/>
              <w:numPr>
                <w:ilvl w:val="0"/>
                <w:numId w:val="30"/>
              </w:numPr>
              <w:tabs>
                <w:tab w:val="left" w:pos="567"/>
              </w:tabs>
              <w:spacing w:after="160" w:line="276" w:lineRule="auto"/>
              <w:contextualSpacing/>
              <w:jc w:val="both"/>
              <w:rPr>
                <w:rFonts w:ascii="Arial" w:eastAsiaTheme="minorHAnsi" w:hAnsi="Arial" w:cs="Arial"/>
                <w:sz w:val="20"/>
                <w:szCs w:val="20"/>
                <w:lang w:eastAsia="en-US"/>
              </w:rPr>
            </w:pPr>
            <w:r w:rsidRPr="00CF0292">
              <w:rPr>
                <w:rFonts w:ascii="Arial" w:eastAsiaTheme="minorHAnsi" w:hAnsi="Arial" w:cs="Arial"/>
                <w:sz w:val="20"/>
                <w:szCs w:val="20"/>
                <w:lang w:eastAsia="en-US"/>
              </w:rPr>
              <w:t>Time tot fix</w:t>
            </w:r>
          </w:p>
          <w:p w14:paraId="4B401BD1" w14:textId="77777777" w:rsidR="00B20294" w:rsidRPr="00CF0292" w:rsidRDefault="00B20294" w:rsidP="00CF0292">
            <w:pPr>
              <w:pStyle w:val="Lijstalinea"/>
              <w:numPr>
                <w:ilvl w:val="0"/>
                <w:numId w:val="30"/>
              </w:numPr>
              <w:tabs>
                <w:tab w:val="left" w:pos="567"/>
              </w:tabs>
              <w:spacing w:after="160" w:line="276" w:lineRule="auto"/>
              <w:contextualSpacing/>
              <w:jc w:val="both"/>
              <w:rPr>
                <w:rFonts w:ascii="Arial" w:eastAsiaTheme="minorHAnsi" w:hAnsi="Arial" w:cs="Arial"/>
                <w:sz w:val="20"/>
                <w:szCs w:val="20"/>
                <w:lang w:eastAsia="en-US"/>
              </w:rPr>
            </w:pPr>
            <w:r w:rsidRPr="00CF0292">
              <w:rPr>
                <w:rFonts w:ascii="Arial" w:eastAsiaTheme="minorHAnsi" w:hAnsi="Arial" w:cs="Arial"/>
                <w:sz w:val="20"/>
                <w:szCs w:val="20"/>
                <w:lang w:eastAsia="en-US"/>
              </w:rPr>
              <w:t>Time to respond</w:t>
            </w:r>
          </w:p>
          <w:p w14:paraId="49F31875" w14:textId="75780181" w:rsidR="00B20294" w:rsidRPr="00C67A66" w:rsidRDefault="00B20294" w:rsidP="00CF0292">
            <w:pPr>
              <w:tabs>
                <w:tab w:val="left" w:pos="567"/>
              </w:tabs>
              <w:spacing w:after="160" w:line="276" w:lineRule="auto"/>
              <w:contextualSpacing/>
              <w:jc w:val="both"/>
              <w:rPr>
                <w:rFonts w:ascii="Arial" w:hAnsi="Arial" w:cs="Arial"/>
                <w:sz w:val="20"/>
                <w:szCs w:val="20"/>
                <w:lang w:val="en-US"/>
              </w:rPr>
            </w:pPr>
            <w:r w:rsidRPr="00C67A66">
              <w:rPr>
                <w:rFonts w:ascii="Arial" w:hAnsi="Arial" w:cs="Arial"/>
                <w:sz w:val="20"/>
                <w:szCs w:val="20"/>
                <w:lang w:val="en-US"/>
              </w:rPr>
              <w:t>Mean time between failures (MTBF)</w:t>
            </w:r>
          </w:p>
        </w:tc>
      </w:tr>
      <w:tr w:rsidR="00B20294" w14:paraId="62C29209" w14:textId="77777777" w:rsidTr="00982FCD">
        <w:tc>
          <w:tcPr>
            <w:tcW w:w="1838" w:type="dxa"/>
          </w:tcPr>
          <w:p w14:paraId="65CE73AD" w14:textId="7F590F1C" w:rsidR="00B20294" w:rsidRPr="00CF0292" w:rsidRDefault="00CF0292" w:rsidP="00CF0292">
            <w:pPr>
              <w:tabs>
                <w:tab w:val="left" w:pos="567"/>
              </w:tabs>
              <w:autoSpaceDE w:val="0"/>
              <w:autoSpaceDN w:val="0"/>
              <w:adjustRightInd w:val="0"/>
              <w:spacing w:line="276" w:lineRule="auto"/>
              <w:contextualSpacing/>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72.</w:t>
            </w:r>
          </w:p>
        </w:tc>
        <w:tc>
          <w:tcPr>
            <w:tcW w:w="7371" w:type="dxa"/>
          </w:tcPr>
          <w:p w14:paraId="3C389BEC" w14:textId="4943C210"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VRK wil een ‘Time to respond’ binnen 4 uur bij een prioritering van productie</w:t>
            </w:r>
            <w:r w:rsidR="00FB03E5">
              <w:rPr>
                <w:rFonts w:ascii="Arial" w:hAnsi="Arial" w:cs="Arial"/>
                <w:sz w:val="20"/>
                <w:szCs w:val="20"/>
              </w:rPr>
              <w:t>-</w:t>
            </w:r>
            <w:r w:rsidRPr="00CF0292">
              <w:rPr>
                <w:rFonts w:ascii="Arial" w:hAnsi="Arial" w:cs="Arial"/>
                <w:sz w:val="20"/>
                <w:szCs w:val="20"/>
              </w:rPr>
              <w:t>belemmerende fout.</w:t>
            </w:r>
          </w:p>
        </w:tc>
      </w:tr>
      <w:tr w:rsidR="00B20294" w14:paraId="7BEF743B" w14:textId="77777777" w:rsidTr="00982FCD">
        <w:tc>
          <w:tcPr>
            <w:tcW w:w="1838" w:type="dxa"/>
          </w:tcPr>
          <w:p w14:paraId="5F4A092A" w14:textId="15DB6C8B" w:rsidR="00B20294" w:rsidRPr="00CF0292" w:rsidRDefault="00CF0292" w:rsidP="00CF0292">
            <w:pPr>
              <w:tabs>
                <w:tab w:val="left" w:pos="567"/>
              </w:tabs>
              <w:autoSpaceDE w:val="0"/>
              <w:autoSpaceDN w:val="0"/>
              <w:adjustRightInd w:val="0"/>
              <w:spacing w:line="276" w:lineRule="auto"/>
              <w:contextualSpacing/>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73.</w:t>
            </w:r>
          </w:p>
        </w:tc>
        <w:tc>
          <w:tcPr>
            <w:tcW w:w="7371" w:type="dxa"/>
          </w:tcPr>
          <w:p w14:paraId="364E7BC8" w14:textId="57D88D16"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Bij transport van vertrouwelijke informatie over onbetrouwbare netwerken, zoals het internet, dient altijd geschikte encryptie (o.a.: HTTPS en HSTS, TLS versie 1.2, TLS versie 1.3, PKI</w:t>
            </w:r>
            <w:r w:rsidR="002C7E55" w:rsidRPr="00CF0292">
              <w:rPr>
                <w:rFonts w:ascii="Arial" w:hAnsi="Arial" w:cs="Arial"/>
                <w:sz w:val="20"/>
                <w:szCs w:val="20"/>
              </w:rPr>
              <w:t xml:space="preserve"> </w:t>
            </w:r>
            <w:r w:rsidRPr="00CF0292">
              <w:rPr>
                <w:rFonts w:ascii="Arial" w:hAnsi="Arial" w:cs="Arial"/>
                <w:sz w:val="20"/>
                <w:szCs w:val="20"/>
              </w:rPr>
              <w:t>overheid.) te worden toegepast.</w:t>
            </w:r>
          </w:p>
        </w:tc>
      </w:tr>
      <w:tr w:rsidR="00B20294" w14:paraId="47B0D9AE" w14:textId="77777777" w:rsidTr="00982FCD">
        <w:tc>
          <w:tcPr>
            <w:tcW w:w="1838" w:type="dxa"/>
          </w:tcPr>
          <w:p w14:paraId="5C68A1F5" w14:textId="18DCFE30" w:rsidR="00B20294" w:rsidRPr="00CF0292" w:rsidRDefault="00CF0292" w:rsidP="00B20294">
            <w:pPr>
              <w:tabs>
                <w:tab w:val="left" w:pos="567"/>
              </w:tabs>
              <w:spacing w:after="80" w:line="360" w:lineRule="auto"/>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74.</w:t>
            </w:r>
          </w:p>
        </w:tc>
        <w:tc>
          <w:tcPr>
            <w:tcW w:w="7371" w:type="dxa"/>
          </w:tcPr>
          <w:p w14:paraId="351A2958" w14:textId="2004E2A2"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 xml:space="preserve">Indien niet aan de uptime-eisen wordt voldaan is de VRK gerechtigd om 'per uur / niet beschikbaar' 1% van de </w:t>
            </w:r>
            <w:r w:rsidR="00332E88" w:rsidRPr="00CF0292">
              <w:rPr>
                <w:rFonts w:ascii="Arial" w:hAnsi="Arial" w:cs="Arial"/>
                <w:sz w:val="20"/>
                <w:szCs w:val="20"/>
              </w:rPr>
              <w:t>maand</w:t>
            </w:r>
            <w:r w:rsidRPr="00CF0292">
              <w:rPr>
                <w:rFonts w:ascii="Arial" w:hAnsi="Arial" w:cs="Arial"/>
                <w:sz w:val="20"/>
                <w:szCs w:val="20"/>
              </w:rPr>
              <w:t xml:space="preserve">factuur op </w:t>
            </w:r>
            <w:r w:rsidR="00332E88" w:rsidRPr="00CF0292">
              <w:rPr>
                <w:rFonts w:ascii="Arial" w:hAnsi="Arial" w:cs="Arial"/>
                <w:sz w:val="20"/>
                <w:szCs w:val="20"/>
              </w:rPr>
              <w:t>maand</w:t>
            </w:r>
            <w:r w:rsidRPr="00CF0292">
              <w:rPr>
                <w:rFonts w:ascii="Arial" w:hAnsi="Arial" w:cs="Arial"/>
                <w:sz w:val="20"/>
                <w:szCs w:val="20"/>
              </w:rPr>
              <w:t>basis terug te vorderen (ernstige calamiteiten en overmacht uitgezonderd).</w:t>
            </w:r>
          </w:p>
        </w:tc>
      </w:tr>
      <w:tr w:rsidR="00B20294" w14:paraId="3B5EB2AF" w14:textId="77777777" w:rsidTr="00982FCD">
        <w:tc>
          <w:tcPr>
            <w:tcW w:w="1838" w:type="dxa"/>
          </w:tcPr>
          <w:p w14:paraId="340F50CA" w14:textId="2BC9E980" w:rsidR="00B20294" w:rsidRPr="00CF0292" w:rsidRDefault="00CF0292" w:rsidP="00B20294">
            <w:pPr>
              <w:tabs>
                <w:tab w:val="left" w:pos="567"/>
              </w:tabs>
              <w:spacing w:after="80" w:line="360" w:lineRule="auto"/>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lastRenderedPageBreak/>
              <w:t>75.</w:t>
            </w:r>
          </w:p>
        </w:tc>
        <w:tc>
          <w:tcPr>
            <w:tcW w:w="7371" w:type="dxa"/>
          </w:tcPr>
          <w:p w14:paraId="4A9B1AC4" w14:textId="3AF9C97A"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Een kopie van de data is op verzoek van VRK leverbaar in een machine leesbaar formaat.</w:t>
            </w:r>
          </w:p>
        </w:tc>
      </w:tr>
      <w:tr w:rsidR="00B20294" w14:paraId="0E063C14" w14:textId="77777777" w:rsidTr="00982FCD">
        <w:tc>
          <w:tcPr>
            <w:tcW w:w="1838" w:type="dxa"/>
          </w:tcPr>
          <w:p w14:paraId="42652F51" w14:textId="64873F9A" w:rsidR="00B20294" w:rsidRPr="00CF0292" w:rsidRDefault="00CF0292" w:rsidP="00B20294">
            <w:pPr>
              <w:tabs>
                <w:tab w:val="left" w:pos="567"/>
              </w:tabs>
              <w:spacing w:after="80" w:line="360" w:lineRule="auto"/>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76.</w:t>
            </w:r>
          </w:p>
        </w:tc>
        <w:tc>
          <w:tcPr>
            <w:tcW w:w="7371" w:type="dxa"/>
          </w:tcPr>
          <w:p w14:paraId="3ED50AA5" w14:textId="203B8078"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Een kopie van de meta-data is op verzoek van VRK leverbaar in een machine leesbaar formaat.</w:t>
            </w:r>
          </w:p>
        </w:tc>
      </w:tr>
      <w:tr w:rsidR="00B20294" w14:paraId="49D7D5C0" w14:textId="77777777" w:rsidTr="00982FCD">
        <w:tc>
          <w:tcPr>
            <w:tcW w:w="1838" w:type="dxa"/>
          </w:tcPr>
          <w:p w14:paraId="1CD059FA" w14:textId="39799C2A" w:rsidR="00B20294" w:rsidRPr="00CF0292" w:rsidRDefault="00CF0292" w:rsidP="00B20294">
            <w:pPr>
              <w:tabs>
                <w:tab w:val="left" w:pos="567"/>
              </w:tabs>
              <w:spacing w:after="80" w:line="360" w:lineRule="auto"/>
              <w:jc w:val="both"/>
              <w:rPr>
                <w:rFonts w:ascii="Arial" w:eastAsia="Times New Roman" w:hAnsi="Arial" w:cs="Arial"/>
                <w:sz w:val="20"/>
                <w:szCs w:val="20"/>
                <w:lang w:eastAsia="nl-NL"/>
              </w:rPr>
            </w:pPr>
            <w:r w:rsidRPr="00CF0292">
              <w:rPr>
                <w:rFonts w:ascii="Arial" w:eastAsia="Times New Roman" w:hAnsi="Arial" w:cs="Arial"/>
                <w:sz w:val="20"/>
                <w:szCs w:val="20"/>
                <w:lang w:eastAsia="nl-NL"/>
              </w:rPr>
              <w:t>77.</w:t>
            </w:r>
          </w:p>
        </w:tc>
        <w:tc>
          <w:tcPr>
            <w:tcW w:w="7371" w:type="dxa"/>
          </w:tcPr>
          <w:p w14:paraId="0018934E" w14:textId="78300C5A" w:rsidR="00B20294" w:rsidRPr="00CF0292" w:rsidRDefault="00B20294" w:rsidP="00CF0292">
            <w:pPr>
              <w:tabs>
                <w:tab w:val="left" w:pos="567"/>
              </w:tabs>
              <w:spacing w:after="160" w:line="276" w:lineRule="auto"/>
              <w:contextualSpacing/>
              <w:jc w:val="both"/>
              <w:rPr>
                <w:rFonts w:ascii="Arial" w:hAnsi="Arial" w:cs="Arial"/>
                <w:sz w:val="20"/>
                <w:szCs w:val="20"/>
              </w:rPr>
            </w:pPr>
            <w:r w:rsidRPr="00CF0292">
              <w:rPr>
                <w:rFonts w:ascii="Arial" w:hAnsi="Arial" w:cs="Arial"/>
                <w:sz w:val="20"/>
                <w:szCs w:val="20"/>
              </w:rPr>
              <w:t>Bij beëindiging van het contract treedt er een ‘exit-strategie’ in werking waarbij alle data in een door VRK afgesproken format wordt overgedragen – waarna vernietiging pas plaatsvindt na opdracht van VRK . Inschrijver overlegt document bij inschrijving.</w:t>
            </w:r>
          </w:p>
        </w:tc>
      </w:tr>
    </w:tbl>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7412"/>
      </w:tblGrid>
      <w:tr w:rsidR="00CF0292" w:rsidRPr="00F26E74" w14:paraId="2F0294FF" w14:textId="77777777" w:rsidTr="00CF0292">
        <w:tc>
          <w:tcPr>
            <w:tcW w:w="9250" w:type="dxa"/>
            <w:gridSpan w:val="2"/>
          </w:tcPr>
          <w:p w14:paraId="68696989" w14:textId="0332B2C2" w:rsidR="00CF0292" w:rsidRPr="00F26E74" w:rsidRDefault="00982FCD" w:rsidP="00A240F8">
            <w:pPr>
              <w:tabs>
                <w:tab w:val="left" w:pos="567"/>
              </w:tabs>
              <w:autoSpaceDE w:val="0"/>
              <w:autoSpaceDN w:val="0"/>
              <w:adjustRightInd w:val="0"/>
              <w:spacing w:after="0"/>
              <w:jc w:val="both"/>
              <w:rPr>
                <w:rFonts w:ascii="Arial" w:eastAsia="Times New Roman" w:hAnsi="Arial" w:cs="Arial"/>
                <w:b/>
                <w:bCs/>
                <w:sz w:val="20"/>
                <w:szCs w:val="20"/>
                <w:lang w:eastAsia="nl-NL"/>
              </w:rPr>
            </w:pPr>
            <w:r>
              <w:rPr>
                <w:rFonts w:ascii="Arial" w:eastAsia="Times New Roman" w:hAnsi="Arial" w:cs="Arial"/>
                <w:b/>
                <w:bCs/>
                <w:sz w:val="20"/>
                <w:szCs w:val="20"/>
                <w:lang w:eastAsia="nl-NL"/>
              </w:rPr>
              <w:t>Garanties voor een ongestoorde werking</w:t>
            </w:r>
          </w:p>
        </w:tc>
      </w:tr>
      <w:tr w:rsidR="00CF0292" w:rsidRPr="00F26E74" w14:paraId="7633E393" w14:textId="77777777" w:rsidTr="00CF0292">
        <w:tc>
          <w:tcPr>
            <w:tcW w:w="1838" w:type="dxa"/>
          </w:tcPr>
          <w:p w14:paraId="111AC784" w14:textId="5B276BEF" w:rsidR="00CF0292" w:rsidRPr="00F26E74" w:rsidRDefault="00982FCD" w:rsidP="00A240F8">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78</w:t>
            </w:r>
            <w:r w:rsidR="00CF0292">
              <w:rPr>
                <w:rFonts w:ascii="Arial" w:eastAsia="Times New Roman" w:hAnsi="Arial" w:cs="Arial"/>
                <w:sz w:val="20"/>
                <w:szCs w:val="20"/>
                <w:lang w:eastAsia="nl-NL"/>
              </w:rPr>
              <w:t>.</w:t>
            </w:r>
          </w:p>
        </w:tc>
        <w:tc>
          <w:tcPr>
            <w:tcW w:w="7412" w:type="dxa"/>
          </w:tcPr>
          <w:p w14:paraId="4B64D45D" w14:textId="0ECEF5C1" w:rsidR="00CF0292" w:rsidRPr="00F26E74" w:rsidRDefault="00982FCD" w:rsidP="00982FCD">
            <w:pPr>
              <w:tabs>
                <w:tab w:val="left" w:pos="567"/>
              </w:tabs>
              <w:spacing w:after="160"/>
              <w:contextualSpacing/>
              <w:jc w:val="both"/>
              <w:rPr>
                <w:rFonts w:ascii="Arial" w:hAnsi="Arial" w:cs="Arial"/>
                <w:sz w:val="20"/>
                <w:szCs w:val="20"/>
              </w:rPr>
            </w:pPr>
            <w:r w:rsidRPr="00CF0292">
              <w:rPr>
                <w:rFonts w:ascii="Arial" w:hAnsi="Arial" w:cs="Arial"/>
                <w:sz w:val="20"/>
                <w:szCs w:val="20"/>
              </w:rPr>
              <w:t>Het is mogelijk op basis van Transaction Log Recovery option een ‘point in time restore’ uit te voeren</w:t>
            </w:r>
            <w:r>
              <w:rPr>
                <w:rFonts w:ascii="Arial" w:hAnsi="Arial" w:cs="Arial"/>
                <w:sz w:val="20"/>
                <w:szCs w:val="20"/>
              </w:rPr>
              <w:t>.</w:t>
            </w:r>
          </w:p>
        </w:tc>
      </w:tr>
      <w:tr w:rsidR="00CF0292" w:rsidRPr="00F26E74" w14:paraId="5F0FEB01" w14:textId="77777777" w:rsidTr="00CF0292">
        <w:tc>
          <w:tcPr>
            <w:tcW w:w="1838" w:type="dxa"/>
          </w:tcPr>
          <w:p w14:paraId="3FAE7EE8" w14:textId="65804746" w:rsidR="00CF0292" w:rsidRPr="00F26E74" w:rsidRDefault="00982FCD" w:rsidP="00A240F8">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79</w:t>
            </w:r>
            <w:r w:rsidR="00CF0292">
              <w:rPr>
                <w:rFonts w:ascii="Arial" w:eastAsia="Times New Roman" w:hAnsi="Arial" w:cs="Arial"/>
                <w:sz w:val="20"/>
                <w:szCs w:val="20"/>
                <w:lang w:eastAsia="nl-NL"/>
              </w:rPr>
              <w:t>.</w:t>
            </w:r>
          </w:p>
        </w:tc>
        <w:tc>
          <w:tcPr>
            <w:tcW w:w="7412" w:type="dxa"/>
          </w:tcPr>
          <w:p w14:paraId="2447518A" w14:textId="36D5374F" w:rsidR="00CF0292" w:rsidRPr="00F26E74" w:rsidRDefault="00982FCD" w:rsidP="00A240F8">
            <w:pPr>
              <w:tabs>
                <w:tab w:val="left" w:pos="567"/>
              </w:tabs>
              <w:spacing w:after="160"/>
              <w:contextualSpacing/>
              <w:jc w:val="both"/>
              <w:rPr>
                <w:rFonts w:ascii="Arial" w:hAnsi="Arial" w:cs="Arial"/>
                <w:sz w:val="20"/>
                <w:szCs w:val="20"/>
              </w:rPr>
            </w:pPr>
            <w:r w:rsidRPr="00CF0292">
              <w:rPr>
                <w:rFonts w:ascii="Arial" w:hAnsi="Arial" w:cs="Arial"/>
                <w:sz w:val="20"/>
                <w:szCs w:val="20"/>
              </w:rPr>
              <w:t>Niet muteerbare mutatielogs dienen op aanvraag ter beschikking worden gesteld aan VRK.</w:t>
            </w:r>
          </w:p>
        </w:tc>
      </w:tr>
      <w:tr w:rsidR="00982FCD" w:rsidRPr="00F26E74" w14:paraId="71FD28B2" w14:textId="77777777" w:rsidTr="00A240F8">
        <w:tc>
          <w:tcPr>
            <w:tcW w:w="9250" w:type="dxa"/>
            <w:gridSpan w:val="2"/>
          </w:tcPr>
          <w:p w14:paraId="2812BD84" w14:textId="0EA558C7" w:rsidR="00982FCD" w:rsidRPr="00F26E74" w:rsidRDefault="00982FCD" w:rsidP="00A240F8">
            <w:pPr>
              <w:tabs>
                <w:tab w:val="left" w:pos="567"/>
              </w:tabs>
              <w:autoSpaceDE w:val="0"/>
              <w:autoSpaceDN w:val="0"/>
              <w:adjustRightInd w:val="0"/>
              <w:spacing w:after="0"/>
              <w:jc w:val="both"/>
              <w:rPr>
                <w:rFonts w:ascii="Arial" w:eastAsia="Times New Roman" w:hAnsi="Arial" w:cs="Arial"/>
                <w:b/>
                <w:bCs/>
                <w:sz w:val="20"/>
                <w:szCs w:val="20"/>
                <w:lang w:eastAsia="nl-NL"/>
              </w:rPr>
            </w:pPr>
            <w:r w:rsidRPr="005B44FE">
              <w:rPr>
                <w:rFonts w:eastAsiaTheme="minorEastAsia" w:cstheme="minorHAnsi"/>
                <w:b/>
                <w:bCs/>
                <w:szCs w:val="20"/>
              </w:rPr>
              <w:t>Onderzoek, audits</w:t>
            </w:r>
            <w:r>
              <w:rPr>
                <w:rFonts w:eastAsiaTheme="minorEastAsia" w:cstheme="minorHAnsi"/>
                <w:b/>
                <w:bCs/>
                <w:szCs w:val="20"/>
              </w:rPr>
              <w:t>, certificering</w:t>
            </w:r>
          </w:p>
        </w:tc>
      </w:tr>
      <w:tr w:rsidR="00982FCD" w:rsidRPr="00F26E74" w14:paraId="3F3F9D2D" w14:textId="77777777" w:rsidTr="00A240F8">
        <w:tc>
          <w:tcPr>
            <w:tcW w:w="1838" w:type="dxa"/>
          </w:tcPr>
          <w:p w14:paraId="180F3A44" w14:textId="59B430E2" w:rsidR="00982FCD" w:rsidRPr="00F26E74" w:rsidRDefault="00982FCD" w:rsidP="00982FCD">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80.</w:t>
            </w:r>
          </w:p>
        </w:tc>
        <w:tc>
          <w:tcPr>
            <w:tcW w:w="7412" w:type="dxa"/>
          </w:tcPr>
          <w:p w14:paraId="1B3AF116" w14:textId="306BB0A7" w:rsidR="00982FCD" w:rsidRPr="00F26E74" w:rsidRDefault="00982FCD" w:rsidP="00982FCD">
            <w:pPr>
              <w:tabs>
                <w:tab w:val="left" w:pos="567"/>
              </w:tabs>
              <w:spacing w:after="160"/>
              <w:contextualSpacing/>
              <w:jc w:val="both"/>
              <w:rPr>
                <w:rFonts w:ascii="Arial" w:hAnsi="Arial" w:cs="Arial"/>
                <w:sz w:val="20"/>
                <w:szCs w:val="20"/>
              </w:rPr>
            </w:pPr>
            <w:r w:rsidRPr="00982FCD">
              <w:rPr>
                <w:rFonts w:ascii="Arial" w:hAnsi="Arial" w:cs="Arial"/>
                <w:sz w:val="20"/>
                <w:szCs w:val="20"/>
              </w:rPr>
              <w:t>Inschrijver gaat akkoord met een Intrusion &amp; Detection / penetratie test, in overleg uit te voeren door een gecertificeerde medewerker van de VRK of door inschrijver aan te wijzen extern gecertificeerd adviesbureau in overleg met VRK.</w:t>
            </w:r>
          </w:p>
        </w:tc>
      </w:tr>
      <w:tr w:rsidR="00982FCD" w:rsidRPr="00F26E74" w14:paraId="7E8A9728" w14:textId="77777777" w:rsidTr="00A240F8">
        <w:tc>
          <w:tcPr>
            <w:tcW w:w="1838" w:type="dxa"/>
          </w:tcPr>
          <w:p w14:paraId="067DAC6E" w14:textId="38ED7EA0" w:rsidR="00982FCD" w:rsidRPr="00F26E74" w:rsidRDefault="00982FCD" w:rsidP="00982FCD">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81.</w:t>
            </w:r>
          </w:p>
        </w:tc>
        <w:tc>
          <w:tcPr>
            <w:tcW w:w="7412" w:type="dxa"/>
          </w:tcPr>
          <w:p w14:paraId="1E4CACB6" w14:textId="68B4AA08" w:rsidR="00982FCD" w:rsidRPr="00F26E74" w:rsidRDefault="00982FCD" w:rsidP="00982FCD">
            <w:pPr>
              <w:tabs>
                <w:tab w:val="left" w:pos="567"/>
              </w:tabs>
              <w:spacing w:after="160"/>
              <w:contextualSpacing/>
              <w:jc w:val="both"/>
              <w:rPr>
                <w:rFonts w:ascii="Arial" w:hAnsi="Arial" w:cs="Arial"/>
                <w:sz w:val="20"/>
                <w:szCs w:val="20"/>
              </w:rPr>
            </w:pPr>
            <w:r w:rsidRPr="00982FCD">
              <w:rPr>
                <w:rFonts w:ascii="Arial" w:hAnsi="Arial" w:cs="Arial"/>
                <w:sz w:val="20"/>
                <w:szCs w:val="20"/>
              </w:rPr>
              <w:t>U gaat akkoord met een audit door een medewerker van de VRK of door de VRK ingehuurd accountants- of onderzoeksbureau.</w:t>
            </w:r>
          </w:p>
        </w:tc>
      </w:tr>
      <w:tr w:rsidR="00982FCD" w:rsidRPr="00F26E74" w14:paraId="1207EC64" w14:textId="77777777" w:rsidTr="00A240F8">
        <w:tc>
          <w:tcPr>
            <w:tcW w:w="1838" w:type="dxa"/>
          </w:tcPr>
          <w:p w14:paraId="21F82C01" w14:textId="608E17F0" w:rsidR="00982FCD" w:rsidRDefault="00982FCD" w:rsidP="00982FCD">
            <w:pPr>
              <w:tabs>
                <w:tab w:val="left" w:pos="567"/>
              </w:tabs>
              <w:autoSpaceDE w:val="0"/>
              <w:autoSpaceDN w:val="0"/>
              <w:adjustRightInd w:val="0"/>
              <w:spacing w:after="0"/>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82.</w:t>
            </w:r>
          </w:p>
        </w:tc>
        <w:tc>
          <w:tcPr>
            <w:tcW w:w="7412" w:type="dxa"/>
          </w:tcPr>
          <w:p w14:paraId="48BCE772" w14:textId="3A70252D" w:rsidR="00982FCD" w:rsidRPr="00982FCD" w:rsidRDefault="00982FCD" w:rsidP="00982FCD">
            <w:pPr>
              <w:tabs>
                <w:tab w:val="left" w:pos="567"/>
              </w:tabs>
              <w:spacing w:after="160"/>
              <w:contextualSpacing/>
              <w:jc w:val="both"/>
              <w:rPr>
                <w:rFonts w:ascii="Arial" w:hAnsi="Arial" w:cs="Arial"/>
                <w:sz w:val="20"/>
                <w:szCs w:val="20"/>
              </w:rPr>
            </w:pPr>
            <w:r w:rsidRPr="00982FCD">
              <w:rPr>
                <w:rFonts w:ascii="Arial" w:hAnsi="Arial" w:cs="Arial"/>
                <w:sz w:val="20"/>
                <w:szCs w:val="20"/>
              </w:rPr>
              <w:t>Inschrijver voldoet aan de uitgangspunten die gesteld zijn als Informatiebeveiliging Privacy (AVG)</w:t>
            </w:r>
            <w:r>
              <w:rPr>
                <w:rFonts w:ascii="Arial" w:hAnsi="Arial" w:cs="Arial"/>
                <w:sz w:val="20"/>
                <w:szCs w:val="20"/>
              </w:rPr>
              <w:t>.</w:t>
            </w:r>
          </w:p>
        </w:tc>
      </w:tr>
    </w:tbl>
    <w:p w14:paraId="67FDF006" w14:textId="3B83828D" w:rsidR="77F981C6" w:rsidRDefault="77F981C6"/>
    <w:p w14:paraId="53E1A7BE" w14:textId="47BC3107" w:rsidR="19C27BAC" w:rsidRDefault="19C27BAC"/>
    <w:p w14:paraId="59331C21" w14:textId="025833AD" w:rsidR="00B20294" w:rsidRDefault="00B20294" w:rsidP="4525D9DB">
      <w:pPr>
        <w:tabs>
          <w:tab w:val="left" w:pos="567"/>
        </w:tabs>
        <w:spacing w:after="80" w:line="360" w:lineRule="auto"/>
        <w:jc w:val="both"/>
        <w:rPr>
          <w:rFonts w:ascii="Arial" w:eastAsia="Times New Roman" w:hAnsi="Arial" w:cs="Arial"/>
          <w:b/>
          <w:bCs/>
          <w:sz w:val="20"/>
          <w:szCs w:val="20"/>
          <w:lang w:eastAsia="nl-NL"/>
        </w:rPr>
      </w:pPr>
    </w:p>
    <w:p w14:paraId="0CC31D36" w14:textId="5126EDF4" w:rsidR="00332E88" w:rsidRDefault="00332E88" w:rsidP="4525D9DB">
      <w:pPr>
        <w:tabs>
          <w:tab w:val="left" w:pos="567"/>
        </w:tabs>
        <w:spacing w:after="80" w:line="360" w:lineRule="auto"/>
        <w:jc w:val="both"/>
        <w:rPr>
          <w:rFonts w:ascii="Arial" w:eastAsia="Times New Roman" w:hAnsi="Arial" w:cs="Arial"/>
          <w:b/>
          <w:bCs/>
          <w:sz w:val="20"/>
          <w:szCs w:val="20"/>
          <w:lang w:eastAsia="nl-NL"/>
        </w:rPr>
      </w:pPr>
    </w:p>
    <w:p w14:paraId="5D8384FA" w14:textId="5FE560A8" w:rsidR="003B622C" w:rsidRDefault="003B622C" w:rsidP="4525D9DB">
      <w:pPr>
        <w:tabs>
          <w:tab w:val="left" w:pos="567"/>
        </w:tabs>
        <w:spacing w:after="80" w:line="360" w:lineRule="auto"/>
        <w:jc w:val="both"/>
        <w:rPr>
          <w:rFonts w:ascii="Arial" w:eastAsia="Times New Roman" w:hAnsi="Arial" w:cs="Arial"/>
          <w:b/>
          <w:bCs/>
          <w:sz w:val="20"/>
          <w:szCs w:val="20"/>
          <w:lang w:eastAsia="nl-NL"/>
        </w:rPr>
      </w:pPr>
    </w:p>
    <w:p w14:paraId="7DB9EA2A" w14:textId="5DB8D6F6" w:rsidR="003B622C" w:rsidRDefault="003B622C" w:rsidP="4525D9DB">
      <w:pPr>
        <w:tabs>
          <w:tab w:val="left" w:pos="567"/>
        </w:tabs>
        <w:spacing w:after="80" w:line="360" w:lineRule="auto"/>
        <w:jc w:val="both"/>
        <w:rPr>
          <w:rFonts w:ascii="Arial" w:eastAsia="Times New Roman" w:hAnsi="Arial" w:cs="Arial"/>
          <w:b/>
          <w:bCs/>
          <w:sz w:val="20"/>
          <w:szCs w:val="20"/>
          <w:lang w:eastAsia="nl-NL"/>
        </w:rPr>
      </w:pPr>
    </w:p>
    <w:p w14:paraId="171B71D6" w14:textId="77777777" w:rsidR="003B622C" w:rsidRDefault="003B622C" w:rsidP="4525D9DB">
      <w:pPr>
        <w:tabs>
          <w:tab w:val="left" w:pos="567"/>
        </w:tabs>
        <w:spacing w:after="80" w:line="360" w:lineRule="auto"/>
        <w:jc w:val="both"/>
        <w:rPr>
          <w:rFonts w:ascii="Arial" w:eastAsia="Times New Roman" w:hAnsi="Arial" w:cs="Arial"/>
          <w:b/>
          <w:bCs/>
          <w:sz w:val="20"/>
          <w:szCs w:val="20"/>
          <w:lang w:eastAsia="nl-NL"/>
        </w:rPr>
      </w:pPr>
    </w:p>
    <w:p w14:paraId="5B561749" w14:textId="77777777" w:rsidR="00332E88" w:rsidRDefault="00332E88" w:rsidP="4525D9DB">
      <w:pPr>
        <w:tabs>
          <w:tab w:val="left" w:pos="567"/>
        </w:tabs>
        <w:spacing w:after="80" w:line="360" w:lineRule="auto"/>
        <w:jc w:val="both"/>
        <w:rPr>
          <w:rFonts w:ascii="Arial" w:eastAsia="Times New Roman" w:hAnsi="Arial" w:cs="Arial"/>
          <w:b/>
          <w:bCs/>
          <w:sz w:val="20"/>
          <w:szCs w:val="20"/>
          <w:lang w:eastAsia="nl-NL"/>
        </w:rPr>
      </w:pPr>
    </w:p>
    <w:sectPr w:rsidR="00332E8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8EEDA" w14:textId="77777777" w:rsidR="00445FC5" w:rsidRDefault="00445FC5" w:rsidP="00AF545E">
      <w:pPr>
        <w:spacing w:after="0" w:line="240" w:lineRule="auto"/>
      </w:pPr>
      <w:r>
        <w:separator/>
      </w:r>
    </w:p>
  </w:endnote>
  <w:endnote w:type="continuationSeparator" w:id="0">
    <w:p w14:paraId="69BEA068" w14:textId="77777777" w:rsidR="00445FC5" w:rsidRDefault="00445FC5" w:rsidP="00AF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224084"/>
      <w:docPartObj>
        <w:docPartGallery w:val="Page Numbers (Bottom of Page)"/>
        <w:docPartUnique/>
      </w:docPartObj>
    </w:sdtPr>
    <w:sdtContent>
      <w:p w14:paraId="6219F192" w14:textId="0791C499" w:rsidR="00AF545E" w:rsidRDefault="00345EC0" w:rsidP="00F024C3">
        <w:pPr>
          <w:pStyle w:val="Voettekst"/>
        </w:pPr>
        <w:r>
          <w:t>Bijlage</w:t>
        </w:r>
        <w:r w:rsidR="00982FCD">
          <w:t xml:space="preserve"> 7 </w:t>
        </w:r>
        <w:r w:rsidR="00F26E74">
          <w:t xml:space="preserve">, </w:t>
        </w:r>
        <w:r w:rsidR="00AF545E">
          <w:t>Programma van eisen Registratiesysteem</w:t>
        </w:r>
        <w:r w:rsidR="00F26E74">
          <w:t xml:space="preserve"> Vakbekwaamheid</w:t>
        </w:r>
        <w:r w:rsidR="00F024C3">
          <w:t xml:space="preserve"> VRK</w:t>
        </w:r>
        <w:r w:rsidR="00AF545E">
          <w:tab/>
        </w:r>
        <w:r w:rsidR="00AF545E">
          <w:tab/>
        </w:r>
        <w:r w:rsidR="00AF545E">
          <w:fldChar w:fldCharType="begin"/>
        </w:r>
        <w:r w:rsidR="00AF545E">
          <w:instrText>PAGE   \* MERGEFORMAT</w:instrText>
        </w:r>
        <w:r w:rsidR="00AF545E">
          <w:fldChar w:fldCharType="separate"/>
        </w:r>
        <w:r w:rsidR="000745C8">
          <w:rPr>
            <w:noProof/>
          </w:rPr>
          <w:t>1</w:t>
        </w:r>
        <w:r w:rsidR="00AF545E">
          <w:fldChar w:fldCharType="end"/>
        </w:r>
      </w:p>
    </w:sdtContent>
  </w:sdt>
  <w:p w14:paraId="18556208" w14:textId="77777777" w:rsidR="00AF545E" w:rsidRDefault="00AF54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DCB6" w14:textId="77777777" w:rsidR="00445FC5" w:rsidRDefault="00445FC5" w:rsidP="00AF545E">
      <w:pPr>
        <w:spacing w:after="0" w:line="240" w:lineRule="auto"/>
      </w:pPr>
      <w:r>
        <w:separator/>
      </w:r>
    </w:p>
  </w:footnote>
  <w:footnote w:type="continuationSeparator" w:id="0">
    <w:p w14:paraId="282A3F33" w14:textId="77777777" w:rsidR="00445FC5" w:rsidRDefault="00445FC5" w:rsidP="00AF5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5FE3"/>
    <w:multiLevelType w:val="hybridMultilevel"/>
    <w:tmpl w:val="083AFB78"/>
    <w:lvl w:ilvl="0" w:tplc="DE48FE08">
      <w:start w:val="1"/>
      <w:numFmt w:val="decimal"/>
      <w:lvlText w:val="%1."/>
      <w:lvlJc w:val="left"/>
      <w:pPr>
        <w:ind w:left="720" w:hanging="360"/>
      </w:pPr>
    </w:lvl>
    <w:lvl w:ilvl="1" w:tplc="2CB6B010">
      <w:start w:val="1"/>
      <w:numFmt w:val="lowerLetter"/>
      <w:lvlText w:val="%2."/>
      <w:lvlJc w:val="left"/>
      <w:pPr>
        <w:ind w:left="1440" w:hanging="360"/>
      </w:pPr>
    </w:lvl>
    <w:lvl w:ilvl="2" w:tplc="DFB270E4">
      <w:start w:val="1"/>
      <w:numFmt w:val="lowerRoman"/>
      <w:lvlText w:val="%3."/>
      <w:lvlJc w:val="right"/>
      <w:pPr>
        <w:ind w:left="2160" w:hanging="180"/>
      </w:pPr>
    </w:lvl>
    <w:lvl w:ilvl="3" w:tplc="60480AB8">
      <w:start w:val="1"/>
      <w:numFmt w:val="decimal"/>
      <w:lvlText w:val="%4."/>
      <w:lvlJc w:val="left"/>
      <w:pPr>
        <w:ind w:left="2880" w:hanging="360"/>
      </w:pPr>
    </w:lvl>
    <w:lvl w:ilvl="4" w:tplc="8F3EDE00">
      <w:start w:val="1"/>
      <w:numFmt w:val="lowerLetter"/>
      <w:lvlText w:val="%5."/>
      <w:lvlJc w:val="left"/>
      <w:pPr>
        <w:ind w:left="3600" w:hanging="360"/>
      </w:pPr>
    </w:lvl>
    <w:lvl w:ilvl="5" w:tplc="62049586">
      <w:start w:val="1"/>
      <w:numFmt w:val="lowerRoman"/>
      <w:lvlText w:val="%6."/>
      <w:lvlJc w:val="right"/>
      <w:pPr>
        <w:ind w:left="4320" w:hanging="180"/>
      </w:pPr>
    </w:lvl>
    <w:lvl w:ilvl="6" w:tplc="98E8A150">
      <w:start w:val="1"/>
      <w:numFmt w:val="decimal"/>
      <w:lvlText w:val="%7."/>
      <w:lvlJc w:val="left"/>
      <w:pPr>
        <w:ind w:left="5040" w:hanging="360"/>
      </w:pPr>
    </w:lvl>
    <w:lvl w:ilvl="7" w:tplc="07E2D75C">
      <w:start w:val="1"/>
      <w:numFmt w:val="lowerLetter"/>
      <w:lvlText w:val="%8."/>
      <w:lvlJc w:val="left"/>
      <w:pPr>
        <w:ind w:left="5760" w:hanging="360"/>
      </w:pPr>
    </w:lvl>
    <w:lvl w:ilvl="8" w:tplc="672C6D94">
      <w:start w:val="1"/>
      <w:numFmt w:val="lowerRoman"/>
      <w:lvlText w:val="%9."/>
      <w:lvlJc w:val="right"/>
      <w:pPr>
        <w:ind w:left="6480" w:hanging="180"/>
      </w:pPr>
    </w:lvl>
  </w:abstractNum>
  <w:abstractNum w:abstractNumId="1" w15:restartNumberingAfterBreak="0">
    <w:nsid w:val="0262204E"/>
    <w:multiLevelType w:val="multilevel"/>
    <w:tmpl w:val="D26643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0A6F63"/>
    <w:multiLevelType w:val="hybridMultilevel"/>
    <w:tmpl w:val="D87EE0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AB6BF9"/>
    <w:multiLevelType w:val="hybridMultilevel"/>
    <w:tmpl w:val="D33433C4"/>
    <w:lvl w:ilvl="0" w:tplc="04130001">
      <w:start w:val="1"/>
      <w:numFmt w:val="bullet"/>
      <w:lvlText w:val=""/>
      <w:lvlJc w:val="left"/>
      <w:pPr>
        <w:ind w:left="720" w:hanging="360"/>
      </w:pPr>
      <w:rPr>
        <w:rFonts w:ascii="Symbol" w:hAnsi="Symbol" w:hint="default"/>
      </w:rPr>
    </w:lvl>
    <w:lvl w:ilvl="1" w:tplc="6710695A">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B6E3B5"/>
    <w:multiLevelType w:val="hybridMultilevel"/>
    <w:tmpl w:val="2A9E6068"/>
    <w:lvl w:ilvl="0" w:tplc="E750AFA0">
      <w:start w:val="1"/>
      <w:numFmt w:val="decimal"/>
      <w:lvlText w:val="%1."/>
      <w:lvlJc w:val="left"/>
      <w:pPr>
        <w:ind w:left="720" w:hanging="360"/>
      </w:pPr>
    </w:lvl>
    <w:lvl w:ilvl="1" w:tplc="320454C0">
      <w:start w:val="1"/>
      <w:numFmt w:val="lowerLetter"/>
      <w:lvlText w:val="%2."/>
      <w:lvlJc w:val="left"/>
      <w:pPr>
        <w:ind w:left="1440" w:hanging="360"/>
      </w:pPr>
    </w:lvl>
    <w:lvl w:ilvl="2" w:tplc="B7385E3E">
      <w:start w:val="1"/>
      <w:numFmt w:val="lowerRoman"/>
      <w:lvlText w:val="%3."/>
      <w:lvlJc w:val="right"/>
      <w:pPr>
        <w:ind w:left="2160" w:hanging="180"/>
      </w:pPr>
    </w:lvl>
    <w:lvl w:ilvl="3" w:tplc="FABA6F92">
      <w:start w:val="1"/>
      <w:numFmt w:val="decimal"/>
      <w:lvlText w:val="%4."/>
      <w:lvlJc w:val="left"/>
      <w:pPr>
        <w:ind w:left="2880" w:hanging="360"/>
      </w:pPr>
    </w:lvl>
    <w:lvl w:ilvl="4" w:tplc="C76E6C66">
      <w:start w:val="1"/>
      <w:numFmt w:val="lowerLetter"/>
      <w:lvlText w:val="%5."/>
      <w:lvlJc w:val="left"/>
      <w:pPr>
        <w:ind w:left="3600" w:hanging="360"/>
      </w:pPr>
    </w:lvl>
    <w:lvl w:ilvl="5" w:tplc="E15E8D1E">
      <w:start w:val="1"/>
      <w:numFmt w:val="lowerRoman"/>
      <w:lvlText w:val="%6."/>
      <w:lvlJc w:val="right"/>
      <w:pPr>
        <w:ind w:left="4320" w:hanging="180"/>
      </w:pPr>
    </w:lvl>
    <w:lvl w:ilvl="6" w:tplc="3ECEC896">
      <w:start w:val="1"/>
      <w:numFmt w:val="decimal"/>
      <w:lvlText w:val="%7."/>
      <w:lvlJc w:val="left"/>
      <w:pPr>
        <w:ind w:left="5040" w:hanging="360"/>
      </w:pPr>
    </w:lvl>
    <w:lvl w:ilvl="7" w:tplc="D4962470">
      <w:start w:val="1"/>
      <w:numFmt w:val="lowerLetter"/>
      <w:lvlText w:val="%8."/>
      <w:lvlJc w:val="left"/>
      <w:pPr>
        <w:ind w:left="5760" w:hanging="360"/>
      </w:pPr>
    </w:lvl>
    <w:lvl w:ilvl="8" w:tplc="3EEAFEAE">
      <w:start w:val="1"/>
      <w:numFmt w:val="lowerRoman"/>
      <w:lvlText w:val="%9."/>
      <w:lvlJc w:val="right"/>
      <w:pPr>
        <w:ind w:left="6480" w:hanging="180"/>
      </w:pPr>
    </w:lvl>
  </w:abstractNum>
  <w:abstractNum w:abstractNumId="5" w15:restartNumberingAfterBreak="0">
    <w:nsid w:val="18E9473D"/>
    <w:multiLevelType w:val="hybridMultilevel"/>
    <w:tmpl w:val="6ACEF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934088"/>
    <w:multiLevelType w:val="multilevel"/>
    <w:tmpl w:val="1310A8D6"/>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58761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26B82"/>
    <w:multiLevelType w:val="hybridMultilevel"/>
    <w:tmpl w:val="2EDC3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2E6CD1"/>
    <w:multiLevelType w:val="hybridMultilevel"/>
    <w:tmpl w:val="E4FAE266"/>
    <w:lvl w:ilvl="0" w:tplc="F0CC6D12">
      <w:start w:val="1"/>
      <w:numFmt w:val="bullet"/>
      <w:lvlText w:val=""/>
      <w:lvlJc w:val="left"/>
      <w:pPr>
        <w:ind w:left="720" w:hanging="360"/>
      </w:pPr>
      <w:rPr>
        <w:rFonts w:ascii="Symbol" w:hAnsi="Symbol" w:hint="default"/>
      </w:rPr>
    </w:lvl>
    <w:lvl w:ilvl="1" w:tplc="BC9E96F2">
      <w:start w:val="1"/>
      <w:numFmt w:val="bullet"/>
      <w:lvlText w:val="o"/>
      <w:lvlJc w:val="left"/>
      <w:pPr>
        <w:ind w:left="1440" w:hanging="360"/>
      </w:pPr>
      <w:rPr>
        <w:rFonts w:ascii="Courier New" w:hAnsi="Courier New" w:hint="default"/>
      </w:rPr>
    </w:lvl>
    <w:lvl w:ilvl="2" w:tplc="3154E9BE">
      <w:start w:val="1"/>
      <w:numFmt w:val="bullet"/>
      <w:lvlText w:val=""/>
      <w:lvlJc w:val="left"/>
      <w:pPr>
        <w:ind w:left="2160" w:hanging="360"/>
      </w:pPr>
      <w:rPr>
        <w:rFonts w:ascii="Wingdings" w:hAnsi="Wingdings" w:hint="default"/>
      </w:rPr>
    </w:lvl>
    <w:lvl w:ilvl="3" w:tplc="D35E5852">
      <w:start w:val="1"/>
      <w:numFmt w:val="bullet"/>
      <w:lvlText w:val=""/>
      <w:lvlJc w:val="left"/>
      <w:pPr>
        <w:ind w:left="2880" w:hanging="360"/>
      </w:pPr>
      <w:rPr>
        <w:rFonts w:ascii="Symbol" w:hAnsi="Symbol" w:hint="default"/>
      </w:rPr>
    </w:lvl>
    <w:lvl w:ilvl="4" w:tplc="A25E95EE">
      <w:start w:val="1"/>
      <w:numFmt w:val="bullet"/>
      <w:lvlText w:val="o"/>
      <w:lvlJc w:val="left"/>
      <w:pPr>
        <w:ind w:left="3600" w:hanging="360"/>
      </w:pPr>
      <w:rPr>
        <w:rFonts w:ascii="Courier New" w:hAnsi="Courier New" w:hint="default"/>
      </w:rPr>
    </w:lvl>
    <w:lvl w:ilvl="5" w:tplc="73CA776E">
      <w:start w:val="1"/>
      <w:numFmt w:val="bullet"/>
      <w:lvlText w:val=""/>
      <w:lvlJc w:val="left"/>
      <w:pPr>
        <w:ind w:left="4320" w:hanging="360"/>
      </w:pPr>
      <w:rPr>
        <w:rFonts w:ascii="Wingdings" w:hAnsi="Wingdings" w:hint="default"/>
      </w:rPr>
    </w:lvl>
    <w:lvl w:ilvl="6" w:tplc="3B429ED4">
      <w:start w:val="1"/>
      <w:numFmt w:val="bullet"/>
      <w:lvlText w:val=""/>
      <w:lvlJc w:val="left"/>
      <w:pPr>
        <w:ind w:left="5040" w:hanging="360"/>
      </w:pPr>
      <w:rPr>
        <w:rFonts w:ascii="Symbol" w:hAnsi="Symbol" w:hint="default"/>
      </w:rPr>
    </w:lvl>
    <w:lvl w:ilvl="7" w:tplc="9B86037E">
      <w:start w:val="1"/>
      <w:numFmt w:val="bullet"/>
      <w:lvlText w:val="o"/>
      <w:lvlJc w:val="left"/>
      <w:pPr>
        <w:ind w:left="5760" w:hanging="360"/>
      </w:pPr>
      <w:rPr>
        <w:rFonts w:ascii="Courier New" w:hAnsi="Courier New" w:hint="default"/>
      </w:rPr>
    </w:lvl>
    <w:lvl w:ilvl="8" w:tplc="5A82BE82">
      <w:start w:val="1"/>
      <w:numFmt w:val="bullet"/>
      <w:lvlText w:val=""/>
      <w:lvlJc w:val="left"/>
      <w:pPr>
        <w:ind w:left="6480" w:hanging="360"/>
      </w:pPr>
      <w:rPr>
        <w:rFonts w:ascii="Wingdings" w:hAnsi="Wingdings" w:hint="default"/>
      </w:rPr>
    </w:lvl>
  </w:abstractNum>
  <w:abstractNum w:abstractNumId="10" w15:restartNumberingAfterBreak="0">
    <w:nsid w:val="3823490F"/>
    <w:multiLevelType w:val="hybridMultilevel"/>
    <w:tmpl w:val="310C1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C44E97"/>
    <w:multiLevelType w:val="hybridMultilevel"/>
    <w:tmpl w:val="64381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D19CD6"/>
    <w:multiLevelType w:val="hybridMultilevel"/>
    <w:tmpl w:val="1D3CEF5A"/>
    <w:lvl w:ilvl="0" w:tplc="FF1C93E8">
      <w:start w:val="1"/>
      <w:numFmt w:val="bullet"/>
      <w:lvlText w:val=""/>
      <w:lvlJc w:val="left"/>
      <w:pPr>
        <w:ind w:left="720" w:hanging="360"/>
      </w:pPr>
      <w:rPr>
        <w:rFonts w:ascii="Symbol" w:hAnsi="Symbol" w:hint="default"/>
      </w:rPr>
    </w:lvl>
    <w:lvl w:ilvl="1" w:tplc="9D8A5318">
      <w:start w:val="1"/>
      <w:numFmt w:val="bullet"/>
      <w:lvlText w:val="o"/>
      <w:lvlJc w:val="left"/>
      <w:pPr>
        <w:ind w:left="1440" w:hanging="360"/>
      </w:pPr>
      <w:rPr>
        <w:rFonts w:ascii="Courier New" w:hAnsi="Courier New" w:hint="default"/>
      </w:rPr>
    </w:lvl>
    <w:lvl w:ilvl="2" w:tplc="2842F4A4">
      <w:start w:val="1"/>
      <w:numFmt w:val="bullet"/>
      <w:lvlText w:val=""/>
      <w:lvlJc w:val="left"/>
      <w:pPr>
        <w:ind w:left="2160" w:hanging="360"/>
      </w:pPr>
      <w:rPr>
        <w:rFonts w:ascii="Wingdings" w:hAnsi="Wingdings" w:hint="default"/>
      </w:rPr>
    </w:lvl>
    <w:lvl w:ilvl="3" w:tplc="B8D69146">
      <w:start w:val="1"/>
      <w:numFmt w:val="bullet"/>
      <w:lvlText w:val=""/>
      <w:lvlJc w:val="left"/>
      <w:pPr>
        <w:ind w:left="2880" w:hanging="360"/>
      </w:pPr>
      <w:rPr>
        <w:rFonts w:ascii="Symbol" w:hAnsi="Symbol" w:hint="default"/>
      </w:rPr>
    </w:lvl>
    <w:lvl w:ilvl="4" w:tplc="AC36FE36">
      <w:start w:val="1"/>
      <w:numFmt w:val="bullet"/>
      <w:lvlText w:val="o"/>
      <w:lvlJc w:val="left"/>
      <w:pPr>
        <w:ind w:left="3600" w:hanging="360"/>
      </w:pPr>
      <w:rPr>
        <w:rFonts w:ascii="Courier New" w:hAnsi="Courier New" w:hint="default"/>
      </w:rPr>
    </w:lvl>
    <w:lvl w:ilvl="5" w:tplc="20E6853A">
      <w:start w:val="1"/>
      <w:numFmt w:val="bullet"/>
      <w:lvlText w:val=""/>
      <w:lvlJc w:val="left"/>
      <w:pPr>
        <w:ind w:left="4320" w:hanging="360"/>
      </w:pPr>
      <w:rPr>
        <w:rFonts w:ascii="Wingdings" w:hAnsi="Wingdings" w:hint="default"/>
      </w:rPr>
    </w:lvl>
    <w:lvl w:ilvl="6" w:tplc="73BA3DFA">
      <w:start w:val="1"/>
      <w:numFmt w:val="bullet"/>
      <w:lvlText w:val=""/>
      <w:lvlJc w:val="left"/>
      <w:pPr>
        <w:ind w:left="5040" w:hanging="360"/>
      </w:pPr>
      <w:rPr>
        <w:rFonts w:ascii="Symbol" w:hAnsi="Symbol" w:hint="default"/>
      </w:rPr>
    </w:lvl>
    <w:lvl w:ilvl="7" w:tplc="12442916">
      <w:start w:val="1"/>
      <w:numFmt w:val="bullet"/>
      <w:lvlText w:val="o"/>
      <w:lvlJc w:val="left"/>
      <w:pPr>
        <w:ind w:left="5760" w:hanging="360"/>
      </w:pPr>
      <w:rPr>
        <w:rFonts w:ascii="Courier New" w:hAnsi="Courier New" w:hint="default"/>
      </w:rPr>
    </w:lvl>
    <w:lvl w:ilvl="8" w:tplc="BE148EAA">
      <w:start w:val="1"/>
      <w:numFmt w:val="bullet"/>
      <w:lvlText w:val=""/>
      <w:lvlJc w:val="left"/>
      <w:pPr>
        <w:ind w:left="6480" w:hanging="360"/>
      </w:pPr>
      <w:rPr>
        <w:rFonts w:ascii="Wingdings" w:hAnsi="Wingdings" w:hint="default"/>
      </w:rPr>
    </w:lvl>
  </w:abstractNum>
  <w:abstractNum w:abstractNumId="13" w15:restartNumberingAfterBreak="0">
    <w:nsid w:val="49533DD5"/>
    <w:multiLevelType w:val="hybridMultilevel"/>
    <w:tmpl w:val="9F76E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B73F1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2A58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3A6554"/>
    <w:multiLevelType w:val="hybridMultilevel"/>
    <w:tmpl w:val="2378F4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C52A49"/>
    <w:multiLevelType w:val="hybridMultilevel"/>
    <w:tmpl w:val="FBA6A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D13A29"/>
    <w:multiLevelType w:val="multilevel"/>
    <w:tmpl w:val="D26643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9C40A5"/>
    <w:multiLevelType w:val="hybridMultilevel"/>
    <w:tmpl w:val="71EE5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D12D57"/>
    <w:multiLevelType w:val="multilevel"/>
    <w:tmpl w:val="1310A8D6"/>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56F41F56"/>
    <w:multiLevelType w:val="multilevel"/>
    <w:tmpl w:val="B1EC16D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4F5563"/>
    <w:multiLevelType w:val="hybridMultilevel"/>
    <w:tmpl w:val="0BD4FE5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F8E10F5"/>
    <w:multiLevelType w:val="hybridMultilevel"/>
    <w:tmpl w:val="76867F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FB5FDC"/>
    <w:multiLevelType w:val="hybridMultilevel"/>
    <w:tmpl w:val="0C94DE06"/>
    <w:lvl w:ilvl="0" w:tplc="392A79DA">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88A5137"/>
    <w:multiLevelType w:val="hybridMultilevel"/>
    <w:tmpl w:val="BD3A0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5923ED"/>
    <w:multiLevelType w:val="hybridMultilevel"/>
    <w:tmpl w:val="FF946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CF984B"/>
    <w:multiLevelType w:val="hybridMultilevel"/>
    <w:tmpl w:val="285CBB10"/>
    <w:lvl w:ilvl="0" w:tplc="FB1AB9A0">
      <w:start w:val="1"/>
      <w:numFmt w:val="decimal"/>
      <w:lvlText w:val="%1."/>
      <w:lvlJc w:val="left"/>
      <w:pPr>
        <w:ind w:left="720" w:hanging="360"/>
      </w:pPr>
    </w:lvl>
    <w:lvl w:ilvl="1" w:tplc="C1009418">
      <w:start w:val="1"/>
      <w:numFmt w:val="lowerLetter"/>
      <w:lvlText w:val="%2."/>
      <w:lvlJc w:val="left"/>
      <w:pPr>
        <w:ind w:left="1440" w:hanging="360"/>
      </w:pPr>
    </w:lvl>
    <w:lvl w:ilvl="2" w:tplc="D69EFA4E">
      <w:start w:val="1"/>
      <w:numFmt w:val="lowerRoman"/>
      <w:lvlText w:val="%3."/>
      <w:lvlJc w:val="right"/>
      <w:pPr>
        <w:ind w:left="2160" w:hanging="180"/>
      </w:pPr>
    </w:lvl>
    <w:lvl w:ilvl="3" w:tplc="12CA30F2">
      <w:start w:val="1"/>
      <w:numFmt w:val="decimal"/>
      <w:lvlText w:val="%4."/>
      <w:lvlJc w:val="left"/>
      <w:pPr>
        <w:ind w:left="2880" w:hanging="360"/>
      </w:pPr>
    </w:lvl>
    <w:lvl w:ilvl="4" w:tplc="36B2DAF8">
      <w:start w:val="1"/>
      <w:numFmt w:val="lowerLetter"/>
      <w:lvlText w:val="%5."/>
      <w:lvlJc w:val="left"/>
      <w:pPr>
        <w:ind w:left="3600" w:hanging="360"/>
      </w:pPr>
    </w:lvl>
    <w:lvl w:ilvl="5" w:tplc="0A3AA1C6">
      <w:start w:val="1"/>
      <w:numFmt w:val="lowerRoman"/>
      <w:lvlText w:val="%6."/>
      <w:lvlJc w:val="right"/>
      <w:pPr>
        <w:ind w:left="4320" w:hanging="180"/>
      </w:pPr>
    </w:lvl>
    <w:lvl w:ilvl="6" w:tplc="BE565D74">
      <w:start w:val="1"/>
      <w:numFmt w:val="decimal"/>
      <w:lvlText w:val="%7."/>
      <w:lvlJc w:val="left"/>
      <w:pPr>
        <w:ind w:left="5040" w:hanging="360"/>
      </w:pPr>
    </w:lvl>
    <w:lvl w:ilvl="7" w:tplc="A81A9EC0">
      <w:start w:val="1"/>
      <w:numFmt w:val="lowerLetter"/>
      <w:lvlText w:val="%8."/>
      <w:lvlJc w:val="left"/>
      <w:pPr>
        <w:ind w:left="5760" w:hanging="360"/>
      </w:pPr>
    </w:lvl>
    <w:lvl w:ilvl="8" w:tplc="A9DE300C">
      <w:start w:val="1"/>
      <w:numFmt w:val="lowerRoman"/>
      <w:lvlText w:val="%9."/>
      <w:lvlJc w:val="right"/>
      <w:pPr>
        <w:ind w:left="6480" w:hanging="180"/>
      </w:pPr>
    </w:lvl>
  </w:abstractNum>
  <w:abstractNum w:abstractNumId="28" w15:restartNumberingAfterBreak="0">
    <w:nsid w:val="7A530614"/>
    <w:multiLevelType w:val="hybridMultilevel"/>
    <w:tmpl w:val="D7BCEC8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7B123DCB"/>
    <w:multiLevelType w:val="multilevel"/>
    <w:tmpl w:val="D26643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8A19EA"/>
    <w:multiLevelType w:val="multilevel"/>
    <w:tmpl w:val="1310A8D6"/>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7EF03062"/>
    <w:multiLevelType w:val="hybridMultilevel"/>
    <w:tmpl w:val="8250CB3E"/>
    <w:lvl w:ilvl="0" w:tplc="7F101ED2">
      <w:start w:val="1"/>
      <w:numFmt w:val="decimal"/>
      <w:lvlText w:val="%1."/>
      <w:lvlJc w:val="left"/>
      <w:pPr>
        <w:ind w:left="720" w:hanging="360"/>
      </w:pPr>
    </w:lvl>
    <w:lvl w:ilvl="1" w:tplc="BA9EF6B6">
      <w:start w:val="1"/>
      <w:numFmt w:val="lowerLetter"/>
      <w:lvlText w:val="%2."/>
      <w:lvlJc w:val="left"/>
      <w:pPr>
        <w:ind w:left="1440" w:hanging="360"/>
      </w:pPr>
    </w:lvl>
    <w:lvl w:ilvl="2" w:tplc="3CE0EC3A">
      <w:start w:val="1"/>
      <w:numFmt w:val="lowerRoman"/>
      <w:lvlText w:val="%3."/>
      <w:lvlJc w:val="right"/>
      <w:pPr>
        <w:ind w:left="2160" w:hanging="180"/>
      </w:pPr>
    </w:lvl>
    <w:lvl w:ilvl="3" w:tplc="0C822ED0">
      <w:start w:val="1"/>
      <w:numFmt w:val="decimal"/>
      <w:lvlText w:val="%4."/>
      <w:lvlJc w:val="left"/>
      <w:pPr>
        <w:ind w:left="2880" w:hanging="360"/>
      </w:pPr>
    </w:lvl>
    <w:lvl w:ilvl="4" w:tplc="359CF092">
      <w:start w:val="1"/>
      <w:numFmt w:val="lowerLetter"/>
      <w:lvlText w:val="%5."/>
      <w:lvlJc w:val="left"/>
      <w:pPr>
        <w:ind w:left="3600" w:hanging="360"/>
      </w:pPr>
    </w:lvl>
    <w:lvl w:ilvl="5" w:tplc="8F3EE174">
      <w:start w:val="1"/>
      <w:numFmt w:val="lowerRoman"/>
      <w:lvlText w:val="%6."/>
      <w:lvlJc w:val="right"/>
      <w:pPr>
        <w:ind w:left="4320" w:hanging="180"/>
      </w:pPr>
    </w:lvl>
    <w:lvl w:ilvl="6" w:tplc="B9765894">
      <w:start w:val="1"/>
      <w:numFmt w:val="decimal"/>
      <w:lvlText w:val="%7."/>
      <w:lvlJc w:val="left"/>
      <w:pPr>
        <w:ind w:left="5040" w:hanging="360"/>
      </w:pPr>
    </w:lvl>
    <w:lvl w:ilvl="7" w:tplc="BCAEF9B0">
      <w:start w:val="1"/>
      <w:numFmt w:val="lowerLetter"/>
      <w:lvlText w:val="%8."/>
      <w:lvlJc w:val="left"/>
      <w:pPr>
        <w:ind w:left="5760" w:hanging="360"/>
      </w:pPr>
    </w:lvl>
    <w:lvl w:ilvl="8" w:tplc="79F41DEE">
      <w:start w:val="1"/>
      <w:numFmt w:val="lowerRoman"/>
      <w:lvlText w:val="%9."/>
      <w:lvlJc w:val="right"/>
      <w:pPr>
        <w:ind w:left="6480" w:hanging="180"/>
      </w:pPr>
    </w:lvl>
  </w:abstractNum>
  <w:num w:numId="1" w16cid:durableId="981890473">
    <w:abstractNumId w:val="9"/>
  </w:num>
  <w:num w:numId="2" w16cid:durableId="2006587103">
    <w:abstractNumId w:val="4"/>
  </w:num>
  <w:num w:numId="3" w16cid:durableId="466901028">
    <w:abstractNumId w:val="0"/>
  </w:num>
  <w:num w:numId="4" w16cid:durableId="2026470453">
    <w:abstractNumId w:val="27"/>
  </w:num>
  <w:num w:numId="5" w16cid:durableId="1549485577">
    <w:abstractNumId w:val="31"/>
  </w:num>
  <w:num w:numId="6" w16cid:durableId="8913779">
    <w:abstractNumId w:val="3"/>
  </w:num>
  <w:num w:numId="7" w16cid:durableId="710812020">
    <w:abstractNumId w:val="23"/>
  </w:num>
  <w:num w:numId="8" w16cid:durableId="517013870">
    <w:abstractNumId w:val="13"/>
  </w:num>
  <w:num w:numId="9" w16cid:durableId="593510424">
    <w:abstractNumId w:val="17"/>
  </w:num>
  <w:num w:numId="10" w16cid:durableId="626088427">
    <w:abstractNumId w:val="11"/>
  </w:num>
  <w:num w:numId="11" w16cid:durableId="853613450">
    <w:abstractNumId w:val="2"/>
  </w:num>
  <w:num w:numId="12" w16cid:durableId="198981894">
    <w:abstractNumId w:val="10"/>
  </w:num>
  <w:num w:numId="13" w16cid:durableId="1232042339">
    <w:abstractNumId w:val="6"/>
  </w:num>
  <w:num w:numId="14" w16cid:durableId="1010718328">
    <w:abstractNumId w:val="5"/>
  </w:num>
  <w:num w:numId="15" w16cid:durableId="1493641817">
    <w:abstractNumId w:val="8"/>
  </w:num>
  <w:num w:numId="16" w16cid:durableId="1429422892">
    <w:abstractNumId w:val="20"/>
  </w:num>
  <w:num w:numId="17" w16cid:durableId="83918241">
    <w:abstractNumId w:val="15"/>
  </w:num>
  <w:num w:numId="18" w16cid:durableId="419108402">
    <w:abstractNumId w:val="18"/>
  </w:num>
  <w:num w:numId="19" w16cid:durableId="1719544317">
    <w:abstractNumId w:val="1"/>
  </w:num>
  <w:num w:numId="20" w16cid:durableId="1158961591">
    <w:abstractNumId w:val="29"/>
  </w:num>
  <w:num w:numId="21" w16cid:durableId="628125425">
    <w:abstractNumId w:val="14"/>
  </w:num>
  <w:num w:numId="22" w16cid:durableId="2064787809">
    <w:abstractNumId w:val="25"/>
  </w:num>
  <w:num w:numId="23" w16cid:durableId="274484050">
    <w:abstractNumId w:val="30"/>
  </w:num>
  <w:num w:numId="24" w16cid:durableId="1678455573">
    <w:abstractNumId w:val="24"/>
  </w:num>
  <w:num w:numId="25" w16cid:durableId="890195211">
    <w:abstractNumId w:val="7"/>
  </w:num>
  <w:num w:numId="26" w16cid:durableId="847910970">
    <w:abstractNumId w:val="21"/>
  </w:num>
  <w:num w:numId="27" w16cid:durableId="91246836">
    <w:abstractNumId w:val="28"/>
  </w:num>
  <w:num w:numId="28" w16cid:durableId="784809467">
    <w:abstractNumId w:val="22"/>
  </w:num>
  <w:num w:numId="29" w16cid:durableId="189071936">
    <w:abstractNumId w:val="19"/>
  </w:num>
  <w:num w:numId="30" w16cid:durableId="923758623">
    <w:abstractNumId w:val="26"/>
  </w:num>
  <w:num w:numId="31" w16cid:durableId="1356075991">
    <w:abstractNumId w:val="16"/>
  </w:num>
  <w:num w:numId="32" w16cid:durableId="1407678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C7"/>
    <w:rsid w:val="000745C8"/>
    <w:rsid w:val="001112C7"/>
    <w:rsid w:val="00134A3D"/>
    <w:rsid w:val="00150569"/>
    <w:rsid w:val="001D0006"/>
    <w:rsid w:val="001D65E8"/>
    <w:rsid w:val="00215727"/>
    <w:rsid w:val="00241173"/>
    <w:rsid w:val="002A513D"/>
    <w:rsid w:val="002B3496"/>
    <w:rsid w:val="002C7E55"/>
    <w:rsid w:val="002D5452"/>
    <w:rsid w:val="002F322A"/>
    <w:rsid w:val="00332E88"/>
    <w:rsid w:val="00342746"/>
    <w:rsid w:val="00343935"/>
    <w:rsid w:val="00345EC0"/>
    <w:rsid w:val="003539C5"/>
    <w:rsid w:val="00353EAD"/>
    <w:rsid w:val="003567B7"/>
    <w:rsid w:val="003810F1"/>
    <w:rsid w:val="003B622C"/>
    <w:rsid w:val="00445FC5"/>
    <w:rsid w:val="00485F09"/>
    <w:rsid w:val="004914E3"/>
    <w:rsid w:val="004B4F29"/>
    <w:rsid w:val="004C3E1E"/>
    <w:rsid w:val="0055748E"/>
    <w:rsid w:val="00594B96"/>
    <w:rsid w:val="00676D6D"/>
    <w:rsid w:val="00744E83"/>
    <w:rsid w:val="00771D0D"/>
    <w:rsid w:val="007800E2"/>
    <w:rsid w:val="00790266"/>
    <w:rsid w:val="00810EA2"/>
    <w:rsid w:val="008547AE"/>
    <w:rsid w:val="008C092B"/>
    <w:rsid w:val="008C7211"/>
    <w:rsid w:val="008D627C"/>
    <w:rsid w:val="00926861"/>
    <w:rsid w:val="00944E1D"/>
    <w:rsid w:val="00981189"/>
    <w:rsid w:val="00982FCD"/>
    <w:rsid w:val="00996330"/>
    <w:rsid w:val="009F4143"/>
    <w:rsid w:val="00A43226"/>
    <w:rsid w:val="00AA5443"/>
    <w:rsid w:val="00AD1E3F"/>
    <w:rsid w:val="00AF545E"/>
    <w:rsid w:val="00B1511A"/>
    <w:rsid w:val="00B20294"/>
    <w:rsid w:val="00B3057B"/>
    <w:rsid w:val="00BB25FF"/>
    <w:rsid w:val="00C05949"/>
    <w:rsid w:val="00C06415"/>
    <w:rsid w:val="00C256F5"/>
    <w:rsid w:val="00C47887"/>
    <w:rsid w:val="00C67A66"/>
    <w:rsid w:val="00CE24C3"/>
    <w:rsid w:val="00CE5892"/>
    <w:rsid w:val="00CF0292"/>
    <w:rsid w:val="00CF0955"/>
    <w:rsid w:val="00CF2955"/>
    <w:rsid w:val="00D3244D"/>
    <w:rsid w:val="00D40CEF"/>
    <w:rsid w:val="00D90E57"/>
    <w:rsid w:val="00E26DB9"/>
    <w:rsid w:val="00E53DB6"/>
    <w:rsid w:val="00E6318C"/>
    <w:rsid w:val="00E772F7"/>
    <w:rsid w:val="00E813A8"/>
    <w:rsid w:val="00EB49E1"/>
    <w:rsid w:val="00EE7CC1"/>
    <w:rsid w:val="00F024C3"/>
    <w:rsid w:val="00F26E74"/>
    <w:rsid w:val="00F6428A"/>
    <w:rsid w:val="00F8700D"/>
    <w:rsid w:val="00FB03E5"/>
    <w:rsid w:val="012B68F1"/>
    <w:rsid w:val="0147A9C2"/>
    <w:rsid w:val="01AD72A5"/>
    <w:rsid w:val="020DFCB2"/>
    <w:rsid w:val="02B99F31"/>
    <w:rsid w:val="02D105C4"/>
    <w:rsid w:val="03419FD1"/>
    <w:rsid w:val="03442E4E"/>
    <w:rsid w:val="037693F2"/>
    <w:rsid w:val="03776596"/>
    <w:rsid w:val="038EA20C"/>
    <w:rsid w:val="043F5846"/>
    <w:rsid w:val="0490EAFD"/>
    <w:rsid w:val="04ABFA7A"/>
    <w:rsid w:val="04C41D5C"/>
    <w:rsid w:val="04FA2D1C"/>
    <w:rsid w:val="0588514D"/>
    <w:rsid w:val="05C961EB"/>
    <w:rsid w:val="066D4079"/>
    <w:rsid w:val="06C55C4E"/>
    <w:rsid w:val="071525CC"/>
    <w:rsid w:val="07DFBAE3"/>
    <w:rsid w:val="07FBBE1E"/>
    <w:rsid w:val="08364269"/>
    <w:rsid w:val="0847FC61"/>
    <w:rsid w:val="08C8B44A"/>
    <w:rsid w:val="09438D61"/>
    <w:rsid w:val="097B8B44"/>
    <w:rsid w:val="0980EED9"/>
    <w:rsid w:val="0992A0E9"/>
    <w:rsid w:val="099683A6"/>
    <w:rsid w:val="0A581022"/>
    <w:rsid w:val="0A84C4B2"/>
    <w:rsid w:val="0B374E07"/>
    <w:rsid w:val="0B5A7171"/>
    <w:rsid w:val="0BB3D82A"/>
    <w:rsid w:val="0BC720A8"/>
    <w:rsid w:val="0BD8C187"/>
    <w:rsid w:val="0C113280"/>
    <w:rsid w:val="0CCF2F41"/>
    <w:rsid w:val="0D093B71"/>
    <w:rsid w:val="0D7EA07C"/>
    <w:rsid w:val="0D9FB23D"/>
    <w:rsid w:val="0EE9D6CA"/>
    <w:rsid w:val="0EECD8E6"/>
    <w:rsid w:val="0F348FFB"/>
    <w:rsid w:val="0F5DB9A7"/>
    <w:rsid w:val="1032DAC2"/>
    <w:rsid w:val="11269DB5"/>
    <w:rsid w:val="118F31A2"/>
    <w:rsid w:val="11D836D8"/>
    <w:rsid w:val="11FEC753"/>
    <w:rsid w:val="134E2BF9"/>
    <w:rsid w:val="13E05EB8"/>
    <w:rsid w:val="142A8CF7"/>
    <w:rsid w:val="143128DF"/>
    <w:rsid w:val="14813C73"/>
    <w:rsid w:val="14C6D264"/>
    <w:rsid w:val="14D38CA2"/>
    <w:rsid w:val="153998FF"/>
    <w:rsid w:val="155C566D"/>
    <w:rsid w:val="15F516AA"/>
    <w:rsid w:val="1640E5EF"/>
    <w:rsid w:val="175B2B08"/>
    <w:rsid w:val="177E550B"/>
    <w:rsid w:val="17950A58"/>
    <w:rsid w:val="181E79E4"/>
    <w:rsid w:val="1847A81A"/>
    <w:rsid w:val="187139C1"/>
    <w:rsid w:val="18B4280C"/>
    <w:rsid w:val="18E4D9B3"/>
    <w:rsid w:val="18F2A39C"/>
    <w:rsid w:val="190705A1"/>
    <w:rsid w:val="193B9519"/>
    <w:rsid w:val="19BE91D5"/>
    <w:rsid w:val="19C27BAC"/>
    <w:rsid w:val="1A4A5E46"/>
    <w:rsid w:val="1A4FF86D"/>
    <w:rsid w:val="1AA56463"/>
    <w:rsid w:val="1AF097B9"/>
    <w:rsid w:val="1B394D4E"/>
    <w:rsid w:val="1BEBE078"/>
    <w:rsid w:val="1C5011D4"/>
    <w:rsid w:val="1C5A88EF"/>
    <w:rsid w:val="1C69505C"/>
    <w:rsid w:val="1CFA934D"/>
    <w:rsid w:val="1DEBF860"/>
    <w:rsid w:val="1E4C4FC8"/>
    <w:rsid w:val="1E6BFE62"/>
    <w:rsid w:val="1F040356"/>
    <w:rsid w:val="1FD7CFD2"/>
    <w:rsid w:val="202D5BC5"/>
    <w:rsid w:val="208B8170"/>
    <w:rsid w:val="20F704AA"/>
    <w:rsid w:val="216B86A5"/>
    <w:rsid w:val="219A40B8"/>
    <w:rsid w:val="2292D50B"/>
    <w:rsid w:val="22935EC4"/>
    <w:rsid w:val="22BF6983"/>
    <w:rsid w:val="22E2460F"/>
    <w:rsid w:val="23361119"/>
    <w:rsid w:val="2363E1C0"/>
    <w:rsid w:val="23DF5517"/>
    <w:rsid w:val="242AD907"/>
    <w:rsid w:val="2444333A"/>
    <w:rsid w:val="24688CFF"/>
    <w:rsid w:val="2480BFA5"/>
    <w:rsid w:val="25002024"/>
    <w:rsid w:val="25720AB3"/>
    <w:rsid w:val="257B2578"/>
    <w:rsid w:val="25981713"/>
    <w:rsid w:val="25F3E317"/>
    <w:rsid w:val="25F70A45"/>
    <w:rsid w:val="26B22E84"/>
    <w:rsid w:val="2766CFE7"/>
    <w:rsid w:val="283752E3"/>
    <w:rsid w:val="288F4B11"/>
    <w:rsid w:val="28F08933"/>
    <w:rsid w:val="2953FABC"/>
    <w:rsid w:val="2AC00063"/>
    <w:rsid w:val="2ADD8894"/>
    <w:rsid w:val="2B307F9F"/>
    <w:rsid w:val="2C63249B"/>
    <w:rsid w:val="2D03D163"/>
    <w:rsid w:val="2E152956"/>
    <w:rsid w:val="2EC22D9D"/>
    <w:rsid w:val="2F1FD918"/>
    <w:rsid w:val="2F2E2465"/>
    <w:rsid w:val="2F932228"/>
    <w:rsid w:val="2FC8E7ED"/>
    <w:rsid w:val="2FDBD7BD"/>
    <w:rsid w:val="30802DE2"/>
    <w:rsid w:val="31227B90"/>
    <w:rsid w:val="313695BE"/>
    <w:rsid w:val="31719C51"/>
    <w:rsid w:val="325779DA"/>
    <w:rsid w:val="339EA647"/>
    <w:rsid w:val="34EFF2CA"/>
    <w:rsid w:val="35062D6F"/>
    <w:rsid w:val="3740C572"/>
    <w:rsid w:val="3747D88F"/>
    <w:rsid w:val="3786E2D1"/>
    <w:rsid w:val="3799E54C"/>
    <w:rsid w:val="38344E50"/>
    <w:rsid w:val="385636DD"/>
    <w:rsid w:val="38839906"/>
    <w:rsid w:val="38D456DC"/>
    <w:rsid w:val="39D01EB1"/>
    <w:rsid w:val="3A0DE7CB"/>
    <w:rsid w:val="3A69464C"/>
    <w:rsid w:val="3A70273D"/>
    <w:rsid w:val="3AA902C1"/>
    <w:rsid w:val="3AFF563A"/>
    <w:rsid w:val="3B48E1EC"/>
    <w:rsid w:val="3B564EB2"/>
    <w:rsid w:val="3B9A5599"/>
    <w:rsid w:val="3BC88CE3"/>
    <w:rsid w:val="3C0A95DD"/>
    <w:rsid w:val="3C481C03"/>
    <w:rsid w:val="3D570A29"/>
    <w:rsid w:val="3D8280FC"/>
    <w:rsid w:val="3DDCD2A2"/>
    <w:rsid w:val="3E386491"/>
    <w:rsid w:val="3E7948EC"/>
    <w:rsid w:val="3F002DA5"/>
    <w:rsid w:val="3F039AEB"/>
    <w:rsid w:val="3F9DC781"/>
    <w:rsid w:val="405B0BD5"/>
    <w:rsid w:val="40C2C112"/>
    <w:rsid w:val="41F85E5E"/>
    <w:rsid w:val="42340701"/>
    <w:rsid w:val="437E4E29"/>
    <w:rsid w:val="43942EBF"/>
    <w:rsid w:val="43C3247F"/>
    <w:rsid w:val="4438C6F6"/>
    <w:rsid w:val="44C2BC18"/>
    <w:rsid w:val="4505AA63"/>
    <w:rsid w:val="4525D9DB"/>
    <w:rsid w:val="45D1CBAE"/>
    <w:rsid w:val="45EB350B"/>
    <w:rsid w:val="46F3716A"/>
    <w:rsid w:val="46FAC541"/>
    <w:rsid w:val="46FC283E"/>
    <w:rsid w:val="46FDEC6F"/>
    <w:rsid w:val="473581E8"/>
    <w:rsid w:val="4765D969"/>
    <w:rsid w:val="48A1AA56"/>
    <w:rsid w:val="492E8C91"/>
    <w:rsid w:val="49986C3E"/>
    <w:rsid w:val="49A90F59"/>
    <w:rsid w:val="49B2A0DD"/>
    <w:rsid w:val="49F94D16"/>
    <w:rsid w:val="4B3198F5"/>
    <w:rsid w:val="4B60E788"/>
    <w:rsid w:val="4B830DBF"/>
    <w:rsid w:val="4C41DF05"/>
    <w:rsid w:val="4DD51AED"/>
    <w:rsid w:val="4E3646ED"/>
    <w:rsid w:val="4E81E232"/>
    <w:rsid w:val="4F10EBDA"/>
    <w:rsid w:val="4F2EDAD0"/>
    <w:rsid w:val="4F332812"/>
    <w:rsid w:val="4F4826D1"/>
    <w:rsid w:val="50C92CE3"/>
    <w:rsid w:val="50D241FC"/>
    <w:rsid w:val="5156D967"/>
    <w:rsid w:val="51E6A54E"/>
    <w:rsid w:val="5245656E"/>
    <w:rsid w:val="5249A4B6"/>
    <w:rsid w:val="52AEEC61"/>
    <w:rsid w:val="52D12747"/>
    <w:rsid w:val="52D9CF8D"/>
    <w:rsid w:val="55CA0AE0"/>
    <w:rsid w:val="5626CFAF"/>
    <w:rsid w:val="56A018F2"/>
    <w:rsid w:val="57687336"/>
    <w:rsid w:val="57B98359"/>
    <w:rsid w:val="57BB0BB9"/>
    <w:rsid w:val="58173E3F"/>
    <w:rsid w:val="585192E8"/>
    <w:rsid w:val="590C1E2D"/>
    <w:rsid w:val="595C465D"/>
    <w:rsid w:val="59C417A1"/>
    <w:rsid w:val="5A66ABAD"/>
    <w:rsid w:val="5AC3A374"/>
    <w:rsid w:val="5B5A61B8"/>
    <w:rsid w:val="5C648125"/>
    <w:rsid w:val="5C92BF73"/>
    <w:rsid w:val="5D480DC1"/>
    <w:rsid w:val="5D801857"/>
    <w:rsid w:val="5E168F23"/>
    <w:rsid w:val="5E322C4F"/>
    <w:rsid w:val="5E7218EB"/>
    <w:rsid w:val="60883C01"/>
    <w:rsid w:val="60A6907A"/>
    <w:rsid w:val="60BE4C7E"/>
    <w:rsid w:val="60F62D1F"/>
    <w:rsid w:val="612DE546"/>
    <w:rsid w:val="61393314"/>
    <w:rsid w:val="6159B3D8"/>
    <w:rsid w:val="61F22758"/>
    <w:rsid w:val="61FD7A0F"/>
    <w:rsid w:val="62AB8C40"/>
    <w:rsid w:val="62DB4856"/>
    <w:rsid w:val="62EA0046"/>
    <w:rsid w:val="63994A70"/>
    <w:rsid w:val="6451C967"/>
    <w:rsid w:val="64C399C1"/>
    <w:rsid w:val="653C5760"/>
    <w:rsid w:val="657D28CB"/>
    <w:rsid w:val="65AA8D2B"/>
    <w:rsid w:val="6620795C"/>
    <w:rsid w:val="6644E0FF"/>
    <w:rsid w:val="669327F6"/>
    <w:rsid w:val="6696717F"/>
    <w:rsid w:val="66BA449F"/>
    <w:rsid w:val="6875500C"/>
    <w:rsid w:val="688081E2"/>
    <w:rsid w:val="68C7D6B9"/>
    <w:rsid w:val="6938AD4F"/>
    <w:rsid w:val="69A39452"/>
    <w:rsid w:val="69D2867B"/>
    <w:rsid w:val="6A088BF4"/>
    <w:rsid w:val="6A39CF71"/>
    <w:rsid w:val="6A91D373"/>
    <w:rsid w:val="6AE569AF"/>
    <w:rsid w:val="6BC7A3A9"/>
    <w:rsid w:val="6D481A3C"/>
    <w:rsid w:val="6F394BB2"/>
    <w:rsid w:val="6F7C6046"/>
    <w:rsid w:val="6FD1437E"/>
    <w:rsid w:val="7020E1DF"/>
    <w:rsid w:val="71974EDA"/>
    <w:rsid w:val="71B39E65"/>
    <w:rsid w:val="72C66738"/>
    <w:rsid w:val="72F8EDA5"/>
    <w:rsid w:val="730760CC"/>
    <w:rsid w:val="734BCFF7"/>
    <w:rsid w:val="734DAA95"/>
    <w:rsid w:val="7485771F"/>
    <w:rsid w:val="74893355"/>
    <w:rsid w:val="74CEEF9C"/>
    <w:rsid w:val="74F4CADC"/>
    <w:rsid w:val="7557DF43"/>
    <w:rsid w:val="755BAD3A"/>
    <w:rsid w:val="75731E83"/>
    <w:rsid w:val="75745824"/>
    <w:rsid w:val="75FB8F4F"/>
    <w:rsid w:val="765B4F84"/>
    <w:rsid w:val="76BD4340"/>
    <w:rsid w:val="7733E34E"/>
    <w:rsid w:val="77C1A992"/>
    <w:rsid w:val="77CDDAFB"/>
    <w:rsid w:val="77D1AE48"/>
    <w:rsid w:val="77F71FE5"/>
    <w:rsid w:val="77F981C6"/>
    <w:rsid w:val="785913A1"/>
    <w:rsid w:val="787B8A4A"/>
    <w:rsid w:val="7929A320"/>
    <w:rsid w:val="7992EC50"/>
    <w:rsid w:val="79B11949"/>
    <w:rsid w:val="7ACE0687"/>
    <w:rsid w:val="7B54657A"/>
    <w:rsid w:val="7BF193FA"/>
    <w:rsid w:val="7C1BE84C"/>
    <w:rsid w:val="7D082411"/>
    <w:rsid w:val="7D88DDA8"/>
    <w:rsid w:val="7F703E7C"/>
    <w:rsid w:val="7F8F9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185F"/>
  <w15:docId w15:val="{2FC54A8E-5740-4485-8DBF-833EB963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3057B"/>
    <w:pPr>
      <w:spacing w:after="0" w:line="240" w:lineRule="auto"/>
      <w:ind w:left="720"/>
    </w:pPr>
    <w:rPr>
      <w:rFonts w:ascii="Calibri" w:eastAsia="Times New Roman" w:hAnsi="Calibri" w:cs="Times New Roman"/>
      <w:lang w:eastAsia="nl-NL"/>
    </w:rPr>
  </w:style>
  <w:style w:type="paragraph" w:styleId="Geenafstand">
    <w:name w:val="No Spacing"/>
    <w:uiPriority w:val="1"/>
    <w:qFormat/>
    <w:rsid w:val="00EE7CC1"/>
    <w:pPr>
      <w:spacing w:after="0" w:line="240" w:lineRule="auto"/>
    </w:pPr>
  </w:style>
  <w:style w:type="character" w:styleId="Verwijzingopmerking">
    <w:name w:val="annotation reference"/>
    <w:basedOn w:val="Standaardalinea-lettertype"/>
    <w:uiPriority w:val="99"/>
    <w:semiHidden/>
    <w:unhideWhenUsed/>
    <w:rsid w:val="00215727"/>
    <w:rPr>
      <w:sz w:val="16"/>
      <w:szCs w:val="16"/>
    </w:rPr>
  </w:style>
  <w:style w:type="paragraph" w:styleId="Tekstopmerking">
    <w:name w:val="annotation text"/>
    <w:basedOn w:val="Standaard"/>
    <w:link w:val="TekstopmerkingChar"/>
    <w:uiPriority w:val="99"/>
    <w:semiHidden/>
    <w:unhideWhenUsed/>
    <w:rsid w:val="00215727"/>
    <w:pPr>
      <w:tabs>
        <w:tab w:val="left" w:pos="567"/>
      </w:tabs>
      <w:spacing w:after="80" w:line="240" w:lineRule="auto"/>
      <w:jc w:val="both"/>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uiPriority w:val="99"/>
    <w:semiHidden/>
    <w:rsid w:val="00215727"/>
    <w:rPr>
      <w:rFonts w:ascii="Arial" w:eastAsia="Times New Roman" w:hAnsi="Arial" w:cs="Arial"/>
      <w:sz w:val="20"/>
      <w:szCs w:val="20"/>
      <w:lang w:eastAsia="nl-NL"/>
    </w:rPr>
  </w:style>
  <w:style w:type="paragraph" w:styleId="Ballontekst">
    <w:name w:val="Balloon Text"/>
    <w:basedOn w:val="Standaard"/>
    <w:link w:val="BallontekstChar"/>
    <w:uiPriority w:val="99"/>
    <w:semiHidden/>
    <w:unhideWhenUsed/>
    <w:rsid w:val="002157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15727"/>
    <w:rPr>
      <w:rFonts w:ascii="Tahoma" w:hAnsi="Tahoma" w:cs="Tahoma"/>
      <w:sz w:val="16"/>
      <w:szCs w:val="16"/>
    </w:rPr>
  </w:style>
  <w:style w:type="paragraph" w:styleId="Koptekst">
    <w:name w:val="header"/>
    <w:basedOn w:val="Standaard"/>
    <w:link w:val="KoptekstChar"/>
    <w:uiPriority w:val="99"/>
    <w:unhideWhenUsed/>
    <w:rsid w:val="00AF54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545E"/>
  </w:style>
  <w:style w:type="paragraph" w:styleId="Voettekst">
    <w:name w:val="footer"/>
    <w:basedOn w:val="Standaard"/>
    <w:link w:val="VoettekstChar"/>
    <w:uiPriority w:val="99"/>
    <w:unhideWhenUsed/>
    <w:rsid w:val="00AF54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545E"/>
  </w:style>
  <w:style w:type="paragraph" w:styleId="Revisie">
    <w:name w:val="Revision"/>
    <w:hidden/>
    <w:uiPriority w:val="99"/>
    <w:semiHidden/>
    <w:rsid w:val="00B1511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2A513D"/>
    <w:pPr>
      <w:tabs>
        <w:tab w:val="clear" w:pos="567"/>
      </w:tabs>
      <w:spacing w:after="200"/>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A513D"/>
    <w:rPr>
      <w:rFonts w:ascii="Arial" w:eastAsia="Times New Roman" w:hAnsi="Arial" w:cs="Arial"/>
      <w:b/>
      <w:bCs/>
      <w:sz w:val="20"/>
      <w:szCs w:val="20"/>
      <w:lang w:eastAsia="nl-NL"/>
    </w:rPr>
  </w:style>
  <w:style w:type="table" w:styleId="Tabelraster">
    <w:name w:val="Table Grid"/>
    <w:basedOn w:val="Standaardtabel"/>
    <w:uiPriority w:val="39"/>
    <w:rsid w:val="00B20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B20294"/>
    <w:rPr>
      <w:rFonts w:ascii="Calibri" w:eastAsia="Times New Roman" w:hAnsi="Calibri" w:cs="Times New Roman"/>
      <w:lang w:eastAsia="nl-NL"/>
    </w:rPr>
  </w:style>
  <w:style w:type="character" w:customStyle="1" w:styleId="fontstyle01">
    <w:name w:val="fontstyle01"/>
    <w:basedOn w:val="Standaardalinea-lettertype"/>
    <w:rsid w:val="00332E88"/>
    <w:rPr>
      <w:rFonts w:ascii="Arial" w:hAnsi="Arial" w:cs="Arial" w:hint="default"/>
      <w:b w:val="0"/>
      <w:bCs w:val="0"/>
      <w:i w:val="0"/>
      <w:iCs w:val="0"/>
      <w:color w:val="000000"/>
      <w:sz w:val="22"/>
      <w:szCs w:val="22"/>
    </w:rPr>
  </w:style>
  <w:style w:type="character" w:styleId="Hyperlink">
    <w:name w:val="Hyperlink"/>
    <w:basedOn w:val="Standaardalinea-lettertype"/>
    <w:uiPriority w:val="99"/>
    <w:unhideWhenUsed/>
    <w:rsid w:val="00332E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610638">
      <w:bodyDiv w:val="1"/>
      <w:marLeft w:val="0"/>
      <w:marRight w:val="0"/>
      <w:marTop w:val="0"/>
      <w:marBottom w:val="0"/>
      <w:divBdr>
        <w:top w:val="none" w:sz="0" w:space="0" w:color="auto"/>
        <w:left w:val="none" w:sz="0" w:space="0" w:color="auto"/>
        <w:bottom w:val="none" w:sz="0" w:space="0" w:color="auto"/>
        <w:right w:val="none" w:sz="0" w:space="0" w:color="auto"/>
      </w:divBdr>
    </w:div>
    <w:div w:id="1842622764">
      <w:bodyDiv w:val="1"/>
      <w:marLeft w:val="0"/>
      <w:marRight w:val="0"/>
      <w:marTop w:val="0"/>
      <w:marBottom w:val="0"/>
      <w:divBdr>
        <w:top w:val="none" w:sz="0" w:space="0" w:color="auto"/>
        <w:left w:val="none" w:sz="0" w:space="0" w:color="auto"/>
        <w:bottom w:val="none" w:sz="0" w:space="0" w:color="auto"/>
        <w:right w:val="none" w:sz="0" w:space="0" w:color="auto"/>
      </w:divBdr>
    </w:div>
    <w:div w:id="2012176291">
      <w:bodyDiv w:val="1"/>
      <w:marLeft w:val="0"/>
      <w:marRight w:val="0"/>
      <w:marTop w:val="0"/>
      <w:marBottom w:val="0"/>
      <w:divBdr>
        <w:top w:val="none" w:sz="0" w:space="0" w:color="auto"/>
        <w:left w:val="none" w:sz="0" w:space="0" w:color="auto"/>
        <w:bottom w:val="none" w:sz="0" w:space="0" w:color="auto"/>
        <w:right w:val="none" w:sz="0" w:space="0" w:color="auto"/>
      </w:divBdr>
    </w:div>
    <w:div w:id="210449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a6ee27-9d46-4f83-9fff-fa45580e20bf">
      <Terms xmlns="http://schemas.microsoft.com/office/infopath/2007/PartnerControls"/>
    </lcf76f155ced4ddcb4097134ff3c332f>
    <TaxCatchAll xmlns="542eb60c-c8b7-488e-b1ce-ed84854e584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10" ma:contentTypeDescription="Een nieuw document maken." ma:contentTypeScope="" ma:versionID="a7160169722be2b78abf89187b584967">
  <xsd:schema xmlns:xsd="http://www.w3.org/2001/XMLSchema" xmlns:xs="http://www.w3.org/2001/XMLSchema" xmlns:p="http://schemas.microsoft.com/office/2006/metadata/properties" xmlns:ns2="baa6ee27-9d46-4f83-9fff-fa45580e20bf" xmlns:ns3="542eb60c-c8b7-488e-b1ce-ed84854e5841" targetNamespace="http://schemas.microsoft.com/office/2006/metadata/properties" ma:root="true" ma:fieldsID="925294e606befb5147073f9fbad0498f" ns2:_="" ns3:_="">
    <xsd:import namespace="baa6ee27-9d46-4f83-9fff-fa45580e20bf"/>
    <xsd:import namespace="542eb60c-c8b7-488e-b1ce-ed84854e5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eb60c-c8b7-488e-b1ce-ed84854e5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eca987a-5732-4258-bbd6-07aad9a06aa4}" ma:internalName="TaxCatchAll" ma:showField="CatchAllData" ma:web="542eb60c-c8b7-488e-b1ce-ed84854e58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7DD66-BE07-4BC6-88A9-45A14550AA03}">
  <ds:schemaRefs>
    <ds:schemaRef ds:uri="http://schemas.microsoft.com/office/2006/metadata/properties"/>
    <ds:schemaRef ds:uri="http://schemas.microsoft.com/office/infopath/2007/PartnerControls"/>
    <ds:schemaRef ds:uri="baa6ee27-9d46-4f83-9fff-fa45580e20bf"/>
    <ds:schemaRef ds:uri="542eb60c-c8b7-488e-b1ce-ed84854e5841"/>
  </ds:schemaRefs>
</ds:datastoreItem>
</file>

<file path=customXml/itemProps2.xml><?xml version="1.0" encoding="utf-8"?>
<ds:datastoreItem xmlns:ds="http://schemas.openxmlformats.org/officeDocument/2006/customXml" ds:itemID="{941AEA5D-9384-4908-B4E3-566CE9252016}">
  <ds:schemaRefs>
    <ds:schemaRef ds:uri="http://schemas.openxmlformats.org/officeDocument/2006/bibliography"/>
  </ds:schemaRefs>
</ds:datastoreItem>
</file>

<file path=customXml/itemProps3.xml><?xml version="1.0" encoding="utf-8"?>
<ds:datastoreItem xmlns:ds="http://schemas.openxmlformats.org/officeDocument/2006/customXml" ds:itemID="{A60381AC-A4B3-4423-BBE6-EE3438826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542eb60c-c8b7-488e-b1ce-ed84854e5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A5EE93-DD1D-4156-92D3-62F31541E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2941</Words>
  <Characters>16179</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van der Linde</dc:creator>
  <cp:lastModifiedBy>Hugo Wijdicks</cp:lastModifiedBy>
  <cp:revision>3</cp:revision>
  <cp:lastPrinted>2014-10-03T12:11:00Z</cp:lastPrinted>
  <dcterms:created xsi:type="dcterms:W3CDTF">2022-07-14T12:10:00Z</dcterms:created>
  <dcterms:modified xsi:type="dcterms:W3CDTF">2022-07-14T12:23:00Z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0x01010086556CFFBFAF224FB1FA9C012849D085</vt:lpwstr>
  </property>
  <property fmtid="{D5CDD505-2E9C-101B-9397-08002B2CF9AE}" pid="3" name="MediaServiceImageTags">
    <vt:lpwstr/>
  </property>
</Properties>
</file>