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42B74" w14:textId="77777777" w:rsidR="008646D4" w:rsidRDefault="008646D4" w:rsidP="008646D4"/>
    <w:p w14:paraId="2803DDAE" w14:textId="77777777" w:rsidR="008646D4" w:rsidRDefault="008646D4" w:rsidP="008646D4"/>
    <w:p w14:paraId="375C1C33" w14:textId="77777777" w:rsidR="008646D4" w:rsidRDefault="008646D4" w:rsidP="008646D4"/>
    <w:p w14:paraId="63B2AF03" w14:textId="77777777" w:rsidR="008646D4" w:rsidRDefault="008646D4" w:rsidP="008646D4"/>
    <w:p w14:paraId="58F0E1CD" w14:textId="77777777" w:rsidR="008646D4" w:rsidRDefault="008646D4" w:rsidP="008646D4"/>
    <w:p w14:paraId="2C135BE7" w14:textId="45307C2B" w:rsidR="008646D4" w:rsidRDefault="008646D4" w:rsidP="008646D4"/>
    <w:p w14:paraId="7018592E" w14:textId="77777777" w:rsidR="00F118C3" w:rsidRDefault="00F118C3" w:rsidP="008646D4"/>
    <w:p w14:paraId="7DB96C01" w14:textId="77777777" w:rsidR="008646D4" w:rsidRDefault="008646D4" w:rsidP="008646D4">
      <w:r>
        <w:rPr>
          <w:noProof/>
          <w:lang w:eastAsia="nl-NL"/>
        </w:rPr>
        <w:drawing>
          <wp:anchor distT="0" distB="0" distL="114300" distR="114300" simplePos="0" relativeHeight="251659264" behindDoc="0" locked="0" layoutInCell="1" allowOverlap="1" wp14:anchorId="39B41C9F" wp14:editId="4DBAD69A">
            <wp:simplePos x="0" y="0"/>
            <wp:positionH relativeFrom="margin">
              <wp:align>center</wp:align>
            </wp:positionH>
            <wp:positionV relativeFrom="margin">
              <wp:align>top</wp:align>
            </wp:positionV>
            <wp:extent cx="2020824" cy="1158240"/>
            <wp:effectExtent l="0" t="0" r="0" b="381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 640 Logo OFGV als RGB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0824" cy="1158240"/>
                    </a:xfrm>
                    <a:prstGeom prst="rect">
                      <a:avLst/>
                    </a:prstGeom>
                  </pic:spPr>
                </pic:pic>
              </a:graphicData>
            </a:graphic>
          </wp:anchor>
        </w:drawing>
      </w:r>
    </w:p>
    <w:p w14:paraId="4D716051" w14:textId="1B033AF4" w:rsidR="008646D4" w:rsidRPr="00637C7E" w:rsidRDefault="00637C7E" w:rsidP="00637C7E">
      <w:pPr>
        <w:jc w:val="center"/>
        <w:rPr>
          <w:rFonts w:ascii="Verdana" w:hAnsi="Verdana"/>
          <w:b/>
          <w:sz w:val="28"/>
          <w:szCs w:val="28"/>
          <w:u w:val="single"/>
        </w:rPr>
      </w:pPr>
      <w:r w:rsidRPr="00637C7E">
        <w:rPr>
          <w:rFonts w:ascii="Verdana" w:hAnsi="Verdana"/>
          <w:b/>
          <w:sz w:val="28"/>
          <w:szCs w:val="28"/>
          <w:u w:val="single"/>
        </w:rPr>
        <w:t xml:space="preserve">RAAMOVEREENKOMST </w:t>
      </w:r>
      <w:r w:rsidR="0011789F">
        <w:rPr>
          <w:rFonts w:ascii="Verdana" w:hAnsi="Verdana"/>
          <w:b/>
          <w:sz w:val="28"/>
          <w:szCs w:val="28"/>
          <w:u w:val="single"/>
        </w:rPr>
        <w:t>THUISWERKPLEKVOORZIENING</w:t>
      </w:r>
    </w:p>
    <w:p w14:paraId="1188EA4E" w14:textId="5F165230" w:rsidR="00637C7E" w:rsidRDefault="00637C7E" w:rsidP="00637C7E">
      <w:pPr>
        <w:jc w:val="center"/>
        <w:rPr>
          <w:rFonts w:ascii="Verdana" w:hAnsi="Verdana"/>
          <w:sz w:val="18"/>
          <w:szCs w:val="18"/>
        </w:rPr>
      </w:pPr>
    </w:p>
    <w:p w14:paraId="765BDDE4" w14:textId="677EEA40" w:rsidR="00F118C3" w:rsidRDefault="00F118C3" w:rsidP="00637C7E">
      <w:pPr>
        <w:jc w:val="center"/>
        <w:rPr>
          <w:rFonts w:ascii="Verdana" w:hAnsi="Verdana"/>
          <w:sz w:val="18"/>
          <w:szCs w:val="18"/>
        </w:rPr>
      </w:pPr>
    </w:p>
    <w:p w14:paraId="0AED952F" w14:textId="77777777" w:rsidR="00F118C3" w:rsidRPr="009D0944" w:rsidRDefault="00F118C3" w:rsidP="00637C7E">
      <w:pPr>
        <w:jc w:val="center"/>
        <w:rPr>
          <w:rFonts w:ascii="Verdana" w:hAnsi="Verdana"/>
          <w:sz w:val="18"/>
          <w:szCs w:val="18"/>
        </w:rPr>
      </w:pPr>
    </w:p>
    <w:p w14:paraId="4C9174DF" w14:textId="77777777" w:rsidR="00637C7E" w:rsidRPr="009D0944" w:rsidRDefault="00637C7E" w:rsidP="00637C7E">
      <w:pPr>
        <w:spacing w:after="240" w:line="312" w:lineRule="auto"/>
        <w:ind w:left="284" w:right="145"/>
        <w:jc w:val="both"/>
        <w:rPr>
          <w:rFonts w:ascii="Verdana" w:hAnsi="Verdana"/>
          <w:b/>
          <w:sz w:val="18"/>
          <w:szCs w:val="18"/>
        </w:rPr>
      </w:pPr>
      <w:r w:rsidRPr="009D0944">
        <w:rPr>
          <w:rFonts w:ascii="Verdana" w:hAnsi="Verdana"/>
          <w:b/>
          <w:sz w:val="18"/>
          <w:szCs w:val="18"/>
        </w:rPr>
        <w:t xml:space="preserve">ONDERGETEKENDEN: </w:t>
      </w:r>
    </w:p>
    <w:p w14:paraId="033D743E" w14:textId="77777777" w:rsidR="00637C7E" w:rsidRPr="009D0944" w:rsidRDefault="00637C7E" w:rsidP="00637C7E">
      <w:pPr>
        <w:pStyle w:val="Lijstalinea"/>
        <w:numPr>
          <w:ilvl w:val="6"/>
          <w:numId w:val="1"/>
        </w:numPr>
        <w:tabs>
          <w:tab w:val="clear" w:pos="2520"/>
        </w:tabs>
        <w:spacing w:after="240" w:line="312" w:lineRule="auto"/>
        <w:ind w:left="851" w:right="273" w:hanging="567"/>
        <w:jc w:val="both"/>
        <w:rPr>
          <w:rFonts w:ascii="Verdana" w:hAnsi="Verdana"/>
          <w:sz w:val="18"/>
          <w:szCs w:val="18"/>
        </w:rPr>
      </w:pPr>
      <w:r w:rsidRPr="009D0944">
        <w:rPr>
          <w:rFonts w:ascii="Verdana" w:hAnsi="Verdana"/>
          <w:sz w:val="18"/>
          <w:szCs w:val="18"/>
          <w:highlight w:val="yellow"/>
        </w:rPr>
        <w:t>VOLLEDIGE BEDRIJFSNAAM</w:t>
      </w:r>
      <w:r w:rsidRPr="009D0944">
        <w:rPr>
          <w:rFonts w:ascii="Verdana" w:hAnsi="Verdana"/>
          <w:sz w:val="18"/>
          <w:szCs w:val="18"/>
        </w:rPr>
        <w:t xml:space="preserve">, gevestigd en kantoorhoudende te </w:t>
      </w:r>
      <w:r w:rsidRPr="009D0944">
        <w:rPr>
          <w:rFonts w:ascii="Verdana" w:hAnsi="Verdana"/>
          <w:sz w:val="18"/>
          <w:szCs w:val="18"/>
          <w:highlight w:val="yellow"/>
        </w:rPr>
        <w:t>POSTCODE STAD</w:t>
      </w:r>
      <w:r w:rsidRPr="009D0944">
        <w:rPr>
          <w:rFonts w:ascii="Verdana" w:hAnsi="Verdana"/>
          <w:sz w:val="18"/>
          <w:szCs w:val="18"/>
        </w:rPr>
        <w:t xml:space="preserve"> aan de </w:t>
      </w:r>
      <w:r w:rsidRPr="009D0944">
        <w:rPr>
          <w:rFonts w:ascii="Verdana" w:hAnsi="Verdana"/>
          <w:sz w:val="18"/>
          <w:szCs w:val="18"/>
          <w:highlight w:val="yellow"/>
        </w:rPr>
        <w:t>ADRES</w:t>
      </w:r>
      <w:r w:rsidRPr="009D0944">
        <w:rPr>
          <w:rFonts w:ascii="Verdana" w:hAnsi="Verdana"/>
          <w:sz w:val="18"/>
          <w:szCs w:val="18"/>
        </w:rPr>
        <w:t xml:space="preserve">, te dezen rechtsgeldig vertegenwoordigd door de heer/mevrouw </w:t>
      </w:r>
      <w:r w:rsidRPr="009D0944">
        <w:rPr>
          <w:rFonts w:ascii="Verdana" w:hAnsi="Verdana"/>
          <w:sz w:val="18"/>
          <w:szCs w:val="18"/>
          <w:highlight w:val="yellow"/>
        </w:rPr>
        <w:t>NAAM</w:t>
      </w:r>
      <w:r w:rsidRPr="009D0944">
        <w:rPr>
          <w:rFonts w:ascii="Verdana" w:hAnsi="Verdana"/>
          <w:sz w:val="18"/>
          <w:szCs w:val="18"/>
        </w:rPr>
        <w:t>, hierna te noemen “</w:t>
      </w:r>
      <w:r w:rsidRPr="009D0944">
        <w:rPr>
          <w:rFonts w:ascii="Verdana" w:hAnsi="Verdana"/>
          <w:sz w:val="18"/>
          <w:szCs w:val="18"/>
          <w:highlight w:val="yellow"/>
        </w:rPr>
        <w:t>BEDRIJFSNAAM EVENTUEEL AFGEKORT</w:t>
      </w:r>
      <w:r w:rsidRPr="009D0944">
        <w:rPr>
          <w:rFonts w:ascii="Verdana" w:hAnsi="Verdana"/>
          <w:sz w:val="18"/>
          <w:szCs w:val="18"/>
        </w:rPr>
        <w:t>”.</w:t>
      </w:r>
    </w:p>
    <w:p w14:paraId="67A13135" w14:textId="77777777" w:rsidR="00637C7E" w:rsidRPr="009D0944" w:rsidRDefault="00637C7E" w:rsidP="00637C7E">
      <w:pPr>
        <w:pStyle w:val="Lijstalinea"/>
        <w:spacing w:after="240" w:line="312" w:lineRule="auto"/>
        <w:ind w:left="851" w:right="273" w:firstLine="0"/>
        <w:jc w:val="both"/>
        <w:rPr>
          <w:rFonts w:ascii="Verdana" w:hAnsi="Verdana"/>
          <w:sz w:val="18"/>
          <w:szCs w:val="18"/>
        </w:rPr>
      </w:pPr>
    </w:p>
    <w:p w14:paraId="2DE9B16C" w14:textId="053EFEC7" w:rsidR="00637C7E" w:rsidRPr="009D0944" w:rsidRDefault="00F5451E" w:rsidP="00637C7E">
      <w:pPr>
        <w:pStyle w:val="Lijstalinea"/>
        <w:numPr>
          <w:ilvl w:val="6"/>
          <w:numId w:val="1"/>
        </w:numPr>
        <w:tabs>
          <w:tab w:val="clear" w:pos="2520"/>
        </w:tabs>
        <w:spacing w:after="240" w:line="312" w:lineRule="auto"/>
        <w:ind w:left="851" w:right="273" w:hanging="567"/>
        <w:jc w:val="both"/>
        <w:rPr>
          <w:rFonts w:ascii="Verdana" w:hAnsi="Verdana"/>
          <w:sz w:val="18"/>
          <w:szCs w:val="18"/>
        </w:rPr>
      </w:pPr>
      <w:r>
        <w:rPr>
          <w:rFonts w:ascii="Verdana" w:hAnsi="Verdana"/>
          <w:b/>
          <w:bCs/>
          <w:sz w:val="18"/>
          <w:szCs w:val="18"/>
        </w:rPr>
        <w:t>Omgevingsdienst Flevoland &amp;</w:t>
      </w:r>
      <w:r w:rsidR="00637C7E" w:rsidRPr="009D0944">
        <w:rPr>
          <w:rFonts w:ascii="Verdana" w:hAnsi="Verdana"/>
          <w:b/>
          <w:bCs/>
          <w:sz w:val="18"/>
          <w:szCs w:val="18"/>
        </w:rPr>
        <w:t xml:space="preserve"> Gooi en Vechtstreek</w:t>
      </w:r>
      <w:r w:rsidR="00637C7E" w:rsidRPr="009D0944">
        <w:rPr>
          <w:rFonts w:ascii="Verdana" w:hAnsi="Verdana"/>
          <w:sz w:val="18"/>
          <w:szCs w:val="18"/>
        </w:rPr>
        <w:t>, gevestigd te (8232 JP) Lelystad aan de Botter 14-15, te dezen rechtsgeldig vertegenwoordigd door de heer mr. drs. P.M.R. Schuurmans, hierna te noemen: de “</w:t>
      </w:r>
      <w:r w:rsidR="00637C7E" w:rsidRPr="009D0944">
        <w:rPr>
          <w:rFonts w:ascii="Verdana" w:hAnsi="Verdana"/>
          <w:b/>
          <w:sz w:val="18"/>
          <w:szCs w:val="18"/>
        </w:rPr>
        <w:t>OFGV</w:t>
      </w:r>
      <w:r w:rsidR="00637C7E" w:rsidRPr="009D0944">
        <w:rPr>
          <w:rFonts w:ascii="Verdana" w:hAnsi="Verdana"/>
          <w:sz w:val="18"/>
          <w:szCs w:val="18"/>
        </w:rPr>
        <w:t>”.</w:t>
      </w:r>
    </w:p>
    <w:p w14:paraId="79484DAE" w14:textId="77777777" w:rsidR="00637C7E" w:rsidRPr="009D0944" w:rsidRDefault="00637C7E" w:rsidP="00637C7E">
      <w:pPr>
        <w:pStyle w:val="Lijstalinea"/>
        <w:rPr>
          <w:rFonts w:ascii="Verdana" w:hAnsi="Verdana"/>
          <w:sz w:val="18"/>
          <w:szCs w:val="18"/>
        </w:rPr>
      </w:pPr>
    </w:p>
    <w:p w14:paraId="3CC9F169" w14:textId="1BFF66BA" w:rsidR="002C6CAB" w:rsidRDefault="002C6CAB" w:rsidP="00637C7E">
      <w:pPr>
        <w:spacing w:after="240" w:line="312" w:lineRule="auto"/>
        <w:ind w:left="284" w:right="273"/>
        <w:rPr>
          <w:rFonts w:ascii="Verdana" w:hAnsi="Verdana"/>
          <w:b/>
          <w:sz w:val="18"/>
          <w:szCs w:val="18"/>
        </w:rPr>
      </w:pPr>
      <w:r>
        <w:rPr>
          <w:rFonts w:ascii="Verdana" w:hAnsi="Verdana"/>
          <w:b/>
          <w:sz w:val="18"/>
          <w:szCs w:val="18"/>
        </w:rPr>
        <w:t>OVERWEGENDE DAT:</w:t>
      </w:r>
    </w:p>
    <w:p w14:paraId="28739261" w14:textId="7F5BDC40" w:rsidR="002C6CAB" w:rsidRPr="002C6CAB" w:rsidRDefault="002C6CAB" w:rsidP="002C6CAB">
      <w:pPr>
        <w:spacing w:after="240" w:line="312" w:lineRule="auto"/>
        <w:ind w:left="284" w:right="273"/>
        <w:rPr>
          <w:rFonts w:ascii="Verdana" w:eastAsia="Arial" w:hAnsi="Verdana" w:cs="Arial"/>
          <w:color w:val="000000"/>
          <w:sz w:val="18"/>
          <w:szCs w:val="18"/>
          <w:lang w:eastAsia="nl-NL"/>
        </w:rPr>
      </w:pPr>
      <w:r w:rsidRPr="002C6CAB">
        <w:rPr>
          <w:rFonts w:ascii="Verdana" w:hAnsi="Verdana"/>
          <w:b/>
          <w:sz w:val="18"/>
          <w:szCs w:val="18"/>
        </w:rPr>
        <w:t>-</w:t>
      </w:r>
      <w:r w:rsidRPr="002C6CAB">
        <w:rPr>
          <w:rFonts w:ascii="Verdana" w:eastAsia="Arial" w:hAnsi="Verdana" w:cs="Arial"/>
          <w:color w:val="000000"/>
          <w:sz w:val="18"/>
          <w:szCs w:val="18"/>
          <w:lang w:eastAsia="nl-NL"/>
        </w:rPr>
        <w:tab/>
        <w:t>Opdrachtgever een Europese</w:t>
      </w:r>
      <w:r>
        <w:rPr>
          <w:rFonts w:ascii="Verdana" w:eastAsia="Arial" w:hAnsi="Verdana" w:cs="Arial"/>
          <w:color w:val="000000"/>
          <w:sz w:val="18"/>
          <w:szCs w:val="18"/>
          <w:lang w:eastAsia="nl-NL"/>
        </w:rPr>
        <w:t xml:space="preserve"> openbare</w:t>
      </w:r>
      <w:r w:rsidRPr="002C6CAB">
        <w:rPr>
          <w:rFonts w:ascii="Verdana" w:eastAsia="Arial" w:hAnsi="Verdana" w:cs="Arial"/>
          <w:color w:val="000000"/>
          <w:sz w:val="18"/>
          <w:szCs w:val="18"/>
          <w:lang w:eastAsia="nl-NL"/>
        </w:rPr>
        <w:t xml:space="preserve"> aanbesteding</w:t>
      </w:r>
      <w:r>
        <w:rPr>
          <w:rFonts w:ascii="Verdana" w:eastAsia="Arial" w:hAnsi="Verdana" w:cs="Arial"/>
          <w:color w:val="000000"/>
          <w:sz w:val="18"/>
          <w:szCs w:val="18"/>
          <w:lang w:eastAsia="nl-NL"/>
        </w:rPr>
        <w:t>, met kenmerk “OFGV2022/TWPV”,</w:t>
      </w:r>
      <w:r w:rsidRPr="002C6CAB">
        <w:rPr>
          <w:rFonts w:ascii="Verdana" w:eastAsia="Arial" w:hAnsi="Verdana" w:cs="Arial"/>
          <w:color w:val="000000"/>
          <w:sz w:val="18"/>
          <w:szCs w:val="18"/>
          <w:lang w:eastAsia="nl-NL"/>
        </w:rPr>
        <w:t xml:space="preserve"> </w:t>
      </w:r>
      <w:r>
        <w:rPr>
          <w:rFonts w:ascii="Verdana" w:eastAsia="Arial" w:hAnsi="Verdana" w:cs="Arial"/>
          <w:color w:val="000000"/>
          <w:sz w:val="18"/>
          <w:szCs w:val="18"/>
          <w:lang w:eastAsia="nl-NL"/>
        </w:rPr>
        <w:tab/>
      </w:r>
      <w:r w:rsidRPr="002C6CAB">
        <w:rPr>
          <w:rFonts w:ascii="Verdana" w:eastAsia="Arial" w:hAnsi="Verdana" w:cs="Arial"/>
          <w:color w:val="000000"/>
          <w:sz w:val="18"/>
          <w:szCs w:val="18"/>
          <w:lang w:eastAsia="nl-NL"/>
        </w:rPr>
        <w:t xml:space="preserve">heeft aangekondigd voor de opdracht </w:t>
      </w:r>
      <w:r>
        <w:rPr>
          <w:rFonts w:ascii="Verdana" w:eastAsia="Arial" w:hAnsi="Verdana" w:cs="Arial"/>
          <w:color w:val="000000"/>
          <w:sz w:val="18"/>
          <w:szCs w:val="18"/>
          <w:lang w:eastAsia="nl-NL"/>
        </w:rPr>
        <w:t>Thuis</w:t>
      </w:r>
      <w:r w:rsidRPr="002C6CAB">
        <w:rPr>
          <w:rFonts w:ascii="Verdana" w:eastAsia="Arial" w:hAnsi="Verdana" w:cs="Arial"/>
          <w:color w:val="000000"/>
          <w:sz w:val="18"/>
          <w:szCs w:val="18"/>
          <w:lang w:eastAsia="nl-NL"/>
        </w:rPr>
        <w:t xml:space="preserve">werkplekvoorziening middels publicatie op </w:t>
      </w:r>
      <w:r>
        <w:rPr>
          <w:rFonts w:ascii="Verdana" w:eastAsia="Arial" w:hAnsi="Verdana" w:cs="Arial"/>
          <w:color w:val="000000"/>
          <w:sz w:val="18"/>
          <w:szCs w:val="18"/>
          <w:lang w:eastAsia="nl-NL"/>
        </w:rPr>
        <w:tab/>
      </w:r>
      <w:r w:rsidRPr="002C6CAB">
        <w:rPr>
          <w:rFonts w:ascii="Verdana" w:eastAsia="Arial" w:hAnsi="Verdana" w:cs="Arial"/>
          <w:color w:val="000000"/>
          <w:sz w:val="18"/>
          <w:szCs w:val="18"/>
          <w:lang w:eastAsia="nl-NL"/>
        </w:rPr>
        <w:t xml:space="preserve">TenderNed d.d. </w:t>
      </w:r>
      <w:r w:rsidR="00DF2F7E">
        <w:rPr>
          <w:rFonts w:ascii="Verdana" w:eastAsia="Arial" w:hAnsi="Verdana" w:cs="Arial"/>
          <w:color w:val="000000"/>
          <w:sz w:val="18"/>
          <w:szCs w:val="18"/>
          <w:lang w:eastAsia="nl-NL"/>
        </w:rPr>
        <w:t>25 juli 2022,</w:t>
      </w:r>
      <w:r w:rsidRPr="002C6CAB">
        <w:rPr>
          <w:rFonts w:ascii="Verdana" w:eastAsia="Arial" w:hAnsi="Verdana" w:cs="Arial"/>
          <w:color w:val="000000"/>
          <w:sz w:val="18"/>
          <w:szCs w:val="18"/>
          <w:lang w:eastAsia="nl-NL"/>
        </w:rPr>
        <w:t xml:space="preserve"> met kenmerk </w:t>
      </w:r>
      <w:r w:rsidR="00DF2F7E">
        <w:rPr>
          <w:rFonts w:ascii="Verdana" w:eastAsia="Arial" w:hAnsi="Verdana" w:cs="Arial"/>
          <w:color w:val="000000"/>
          <w:sz w:val="18"/>
          <w:szCs w:val="18"/>
          <w:lang w:eastAsia="nl-NL"/>
        </w:rPr>
        <w:t>370552</w:t>
      </w:r>
      <w:r w:rsidRPr="002C6CAB">
        <w:rPr>
          <w:rFonts w:ascii="Verdana" w:eastAsia="Arial" w:hAnsi="Verdana" w:cs="Arial"/>
          <w:color w:val="000000"/>
          <w:sz w:val="18"/>
          <w:szCs w:val="18"/>
          <w:lang w:eastAsia="nl-NL"/>
        </w:rPr>
        <w:t>;</w:t>
      </w:r>
    </w:p>
    <w:p w14:paraId="49C873DC" w14:textId="2B1B3706" w:rsidR="00E05197" w:rsidRPr="002C6CAB" w:rsidRDefault="002C6CAB" w:rsidP="002C6CAB">
      <w:pPr>
        <w:spacing w:after="240" w:line="312" w:lineRule="auto"/>
        <w:ind w:left="284" w:right="273"/>
        <w:rPr>
          <w:rFonts w:ascii="Verdana" w:eastAsia="Arial" w:hAnsi="Verdana" w:cs="Arial"/>
          <w:color w:val="000000"/>
          <w:sz w:val="18"/>
          <w:szCs w:val="18"/>
          <w:lang w:eastAsia="nl-NL"/>
        </w:rPr>
      </w:pPr>
      <w:r w:rsidRPr="002C6CAB">
        <w:rPr>
          <w:rFonts w:ascii="Verdana" w:eastAsia="Arial" w:hAnsi="Verdana" w:cs="Arial"/>
          <w:color w:val="000000"/>
          <w:sz w:val="18"/>
          <w:szCs w:val="18"/>
          <w:lang w:eastAsia="nl-NL"/>
        </w:rPr>
        <w:t>-</w:t>
      </w:r>
      <w:r w:rsidRPr="002C6CAB">
        <w:rPr>
          <w:rFonts w:ascii="Verdana" w:eastAsia="Arial" w:hAnsi="Verdana" w:cs="Arial"/>
          <w:color w:val="000000"/>
          <w:sz w:val="18"/>
          <w:szCs w:val="18"/>
          <w:lang w:eastAsia="nl-NL"/>
        </w:rPr>
        <w:tab/>
        <w:t xml:space="preserve">Opdrachtnemer in dat kader op </w:t>
      </w:r>
      <w:r w:rsidRPr="002C6CAB">
        <w:rPr>
          <w:rFonts w:ascii="Verdana" w:eastAsia="Arial" w:hAnsi="Verdana" w:cs="Arial"/>
          <w:color w:val="000000"/>
          <w:sz w:val="18"/>
          <w:szCs w:val="18"/>
          <w:highlight w:val="yellow"/>
          <w:lang w:eastAsia="nl-NL"/>
        </w:rPr>
        <w:t>[datum]</w:t>
      </w:r>
      <w:r w:rsidRPr="002C6CAB">
        <w:rPr>
          <w:rFonts w:ascii="Verdana" w:eastAsia="Arial" w:hAnsi="Verdana" w:cs="Arial"/>
          <w:color w:val="000000"/>
          <w:sz w:val="18"/>
          <w:szCs w:val="18"/>
          <w:lang w:eastAsia="nl-NL"/>
        </w:rPr>
        <w:t xml:space="preserve"> een inschrijving heeft gedaan en met die </w:t>
      </w:r>
      <w:bookmarkStart w:id="0" w:name="_GoBack"/>
      <w:bookmarkEnd w:id="0"/>
      <w:r>
        <w:rPr>
          <w:rFonts w:ascii="Verdana" w:eastAsia="Arial" w:hAnsi="Verdana" w:cs="Arial"/>
          <w:color w:val="000000"/>
          <w:sz w:val="18"/>
          <w:szCs w:val="18"/>
          <w:lang w:eastAsia="nl-NL"/>
        </w:rPr>
        <w:tab/>
        <w:t>i</w:t>
      </w:r>
      <w:r w:rsidRPr="002C6CAB">
        <w:rPr>
          <w:rFonts w:ascii="Verdana" w:eastAsia="Arial" w:hAnsi="Verdana" w:cs="Arial"/>
          <w:color w:val="000000"/>
          <w:sz w:val="18"/>
          <w:szCs w:val="18"/>
          <w:lang w:eastAsia="nl-NL"/>
        </w:rPr>
        <w:t>nschrijving zich in staa</w:t>
      </w:r>
      <w:r>
        <w:rPr>
          <w:rFonts w:ascii="Verdana" w:eastAsia="Arial" w:hAnsi="Verdana" w:cs="Arial"/>
          <w:color w:val="000000"/>
          <w:sz w:val="18"/>
          <w:szCs w:val="18"/>
          <w:lang w:eastAsia="nl-NL"/>
        </w:rPr>
        <w:t>t en bereid heeft verklaard de diensten uit te voeren en</w:t>
      </w:r>
      <w:r w:rsidRPr="002C6CAB">
        <w:rPr>
          <w:rFonts w:ascii="Verdana" w:eastAsia="Arial" w:hAnsi="Verdana" w:cs="Arial"/>
          <w:color w:val="000000"/>
          <w:sz w:val="18"/>
          <w:szCs w:val="18"/>
          <w:lang w:eastAsia="nl-NL"/>
        </w:rPr>
        <w:t xml:space="preserve"> heeft </w:t>
      </w:r>
      <w:r>
        <w:rPr>
          <w:rFonts w:ascii="Verdana" w:eastAsia="Arial" w:hAnsi="Verdana" w:cs="Arial"/>
          <w:color w:val="000000"/>
          <w:sz w:val="18"/>
          <w:szCs w:val="18"/>
          <w:lang w:eastAsia="nl-NL"/>
        </w:rPr>
        <w:tab/>
      </w:r>
      <w:r w:rsidRPr="002C6CAB">
        <w:rPr>
          <w:rFonts w:ascii="Verdana" w:eastAsia="Arial" w:hAnsi="Verdana" w:cs="Arial"/>
          <w:color w:val="000000"/>
          <w:sz w:val="18"/>
          <w:szCs w:val="18"/>
          <w:lang w:eastAsia="nl-NL"/>
        </w:rPr>
        <w:t xml:space="preserve">verklaard voldoende op de hoogte te zijn van de werkzaamheden en de doelstellingen van </w:t>
      </w:r>
      <w:r>
        <w:rPr>
          <w:rFonts w:ascii="Verdana" w:eastAsia="Arial" w:hAnsi="Verdana" w:cs="Arial"/>
          <w:color w:val="000000"/>
          <w:sz w:val="18"/>
          <w:szCs w:val="18"/>
          <w:lang w:eastAsia="nl-NL"/>
        </w:rPr>
        <w:tab/>
        <w:t>de o</w:t>
      </w:r>
      <w:r w:rsidRPr="002C6CAB">
        <w:rPr>
          <w:rFonts w:ascii="Verdana" w:eastAsia="Arial" w:hAnsi="Verdana" w:cs="Arial"/>
          <w:color w:val="000000"/>
          <w:sz w:val="18"/>
          <w:szCs w:val="18"/>
          <w:lang w:eastAsia="nl-NL"/>
        </w:rPr>
        <w:t>pdracht om deze succesvol te kunnen uitvoeren</w:t>
      </w:r>
      <w:r w:rsidR="00E05197">
        <w:rPr>
          <w:rFonts w:ascii="Verdana" w:eastAsia="Arial" w:hAnsi="Verdana" w:cs="Arial"/>
          <w:color w:val="000000"/>
          <w:sz w:val="18"/>
          <w:szCs w:val="18"/>
          <w:lang w:eastAsia="nl-NL"/>
        </w:rPr>
        <w:t xml:space="preserve">. Het gaat hierbij specifiek om het </w:t>
      </w:r>
      <w:r w:rsidR="00E05197">
        <w:rPr>
          <w:rFonts w:ascii="Verdana" w:eastAsia="Arial" w:hAnsi="Verdana" w:cs="Arial"/>
          <w:color w:val="000000"/>
          <w:sz w:val="18"/>
          <w:szCs w:val="18"/>
          <w:lang w:eastAsia="nl-NL"/>
        </w:rPr>
        <w:tab/>
        <w:t>leveren van producten conform Bijlage E – Itemslijst inclusief de totale dienstverlening</w:t>
      </w:r>
      <w:r w:rsidR="003F3229">
        <w:rPr>
          <w:rFonts w:ascii="Verdana" w:eastAsia="Arial" w:hAnsi="Verdana" w:cs="Arial"/>
          <w:color w:val="000000"/>
          <w:sz w:val="18"/>
          <w:szCs w:val="18"/>
          <w:lang w:eastAsia="nl-NL"/>
        </w:rPr>
        <w:t>,</w:t>
      </w:r>
      <w:r w:rsidR="0064252D">
        <w:rPr>
          <w:rFonts w:ascii="Verdana" w:eastAsia="Arial" w:hAnsi="Verdana" w:cs="Arial"/>
          <w:color w:val="000000"/>
          <w:sz w:val="18"/>
          <w:szCs w:val="18"/>
          <w:lang w:eastAsia="nl-NL"/>
        </w:rPr>
        <w:t xml:space="preserve"> </w:t>
      </w:r>
      <w:r w:rsidR="0064252D">
        <w:rPr>
          <w:rFonts w:ascii="Verdana" w:eastAsia="Arial" w:hAnsi="Verdana" w:cs="Arial"/>
          <w:color w:val="000000"/>
          <w:sz w:val="18"/>
          <w:szCs w:val="18"/>
          <w:lang w:eastAsia="nl-NL"/>
        </w:rPr>
        <w:tab/>
        <w:t>rekening houdend met</w:t>
      </w:r>
      <w:r w:rsidR="003F3229">
        <w:rPr>
          <w:rFonts w:ascii="Verdana" w:eastAsia="Arial" w:hAnsi="Verdana" w:cs="Arial"/>
          <w:color w:val="000000"/>
          <w:sz w:val="18"/>
          <w:szCs w:val="18"/>
          <w:lang w:eastAsia="nl-NL"/>
        </w:rPr>
        <w:t xml:space="preserve"> het pro</w:t>
      </w:r>
      <w:r w:rsidR="0064252D">
        <w:rPr>
          <w:rFonts w:ascii="Verdana" w:eastAsia="Arial" w:hAnsi="Verdana" w:cs="Arial"/>
          <w:color w:val="000000"/>
          <w:sz w:val="18"/>
          <w:szCs w:val="18"/>
          <w:lang w:eastAsia="nl-NL"/>
        </w:rPr>
        <w:t xml:space="preserve">gramma van eisen, </w:t>
      </w:r>
      <w:r w:rsidR="003F3229">
        <w:rPr>
          <w:rFonts w:ascii="Verdana" w:eastAsia="Arial" w:hAnsi="Verdana" w:cs="Arial"/>
          <w:color w:val="000000"/>
          <w:sz w:val="18"/>
          <w:szCs w:val="18"/>
          <w:lang w:eastAsia="nl-NL"/>
        </w:rPr>
        <w:t>het programma van wensen</w:t>
      </w:r>
      <w:r w:rsidR="00E05197">
        <w:rPr>
          <w:rFonts w:ascii="Verdana" w:eastAsia="Arial" w:hAnsi="Verdana" w:cs="Arial"/>
          <w:color w:val="000000"/>
          <w:sz w:val="18"/>
          <w:szCs w:val="18"/>
          <w:lang w:eastAsia="nl-NL"/>
        </w:rPr>
        <w:t xml:space="preserve"> en </w:t>
      </w:r>
      <w:r w:rsidR="003F3229">
        <w:rPr>
          <w:rFonts w:ascii="Verdana" w:eastAsia="Arial" w:hAnsi="Verdana" w:cs="Arial"/>
          <w:color w:val="000000"/>
          <w:sz w:val="18"/>
          <w:szCs w:val="18"/>
          <w:lang w:eastAsia="nl-NL"/>
        </w:rPr>
        <w:t xml:space="preserve">overige </w:t>
      </w:r>
      <w:r w:rsidR="0064252D">
        <w:rPr>
          <w:rFonts w:ascii="Verdana" w:eastAsia="Arial" w:hAnsi="Verdana" w:cs="Arial"/>
          <w:color w:val="000000"/>
          <w:sz w:val="18"/>
          <w:szCs w:val="18"/>
          <w:lang w:eastAsia="nl-NL"/>
        </w:rPr>
        <w:tab/>
      </w:r>
      <w:r w:rsidR="003F3229">
        <w:rPr>
          <w:rFonts w:ascii="Verdana" w:eastAsia="Arial" w:hAnsi="Verdana" w:cs="Arial"/>
          <w:color w:val="000000"/>
          <w:sz w:val="18"/>
          <w:szCs w:val="18"/>
          <w:lang w:eastAsia="nl-NL"/>
        </w:rPr>
        <w:t xml:space="preserve">zaken zoals </w:t>
      </w:r>
      <w:r w:rsidR="00E05197">
        <w:rPr>
          <w:rFonts w:ascii="Verdana" w:eastAsia="Arial" w:hAnsi="Verdana" w:cs="Arial"/>
          <w:color w:val="000000"/>
          <w:sz w:val="18"/>
          <w:szCs w:val="18"/>
          <w:lang w:eastAsia="nl-NL"/>
        </w:rPr>
        <w:t>beschreven in de aanbestedingsleidraad van bovengenoemde aanbesteding;</w:t>
      </w:r>
    </w:p>
    <w:p w14:paraId="03E11C1F" w14:textId="7AE23E85" w:rsidR="002C6CAB" w:rsidRPr="002C6CAB" w:rsidRDefault="002C6CAB" w:rsidP="002C6CAB">
      <w:pPr>
        <w:spacing w:after="240" w:line="312" w:lineRule="auto"/>
        <w:ind w:left="284" w:right="273"/>
        <w:rPr>
          <w:rFonts w:ascii="Verdana" w:eastAsia="Arial" w:hAnsi="Verdana" w:cs="Arial"/>
          <w:color w:val="000000"/>
          <w:sz w:val="18"/>
          <w:szCs w:val="18"/>
          <w:lang w:eastAsia="nl-NL"/>
        </w:rPr>
      </w:pPr>
      <w:r w:rsidRPr="002C6CAB">
        <w:rPr>
          <w:rFonts w:ascii="Verdana" w:eastAsia="Arial" w:hAnsi="Verdana" w:cs="Arial"/>
          <w:color w:val="000000"/>
          <w:sz w:val="18"/>
          <w:szCs w:val="18"/>
          <w:lang w:eastAsia="nl-NL"/>
        </w:rPr>
        <w:lastRenderedPageBreak/>
        <w:t>-</w:t>
      </w:r>
      <w:r w:rsidRPr="002C6CAB">
        <w:rPr>
          <w:rFonts w:ascii="Verdana" w:eastAsia="Arial" w:hAnsi="Verdana" w:cs="Arial"/>
          <w:color w:val="000000"/>
          <w:sz w:val="18"/>
          <w:szCs w:val="18"/>
          <w:lang w:eastAsia="nl-NL"/>
        </w:rPr>
        <w:tab/>
        <w:t xml:space="preserve">Opdrachtnemer de economisch meest voordelige inschrijving met de beste prijs-kwaliteit </w:t>
      </w:r>
      <w:r>
        <w:rPr>
          <w:rFonts w:ascii="Verdana" w:eastAsia="Arial" w:hAnsi="Verdana" w:cs="Arial"/>
          <w:color w:val="000000"/>
          <w:sz w:val="18"/>
          <w:szCs w:val="18"/>
          <w:lang w:eastAsia="nl-NL"/>
        </w:rPr>
        <w:tab/>
        <w:t>verhouding heeft ingediend en opdrachtgever dientengevolge de o</w:t>
      </w:r>
      <w:r w:rsidRPr="002C6CAB">
        <w:rPr>
          <w:rFonts w:ascii="Verdana" w:eastAsia="Arial" w:hAnsi="Verdana" w:cs="Arial"/>
          <w:color w:val="000000"/>
          <w:sz w:val="18"/>
          <w:szCs w:val="18"/>
          <w:lang w:eastAsia="nl-NL"/>
        </w:rPr>
        <w:t xml:space="preserve">pdracht aan </w:t>
      </w:r>
      <w:r>
        <w:rPr>
          <w:rFonts w:ascii="Verdana" w:eastAsia="Arial" w:hAnsi="Verdana" w:cs="Arial"/>
          <w:color w:val="000000"/>
          <w:sz w:val="18"/>
          <w:szCs w:val="18"/>
          <w:lang w:eastAsia="nl-NL"/>
        </w:rPr>
        <w:tab/>
        <w:t>o</w:t>
      </w:r>
      <w:r w:rsidRPr="002C6CAB">
        <w:rPr>
          <w:rFonts w:ascii="Verdana" w:eastAsia="Arial" w:hAnsi="Verdana" w:cs="Arial"/>
          <w:color w:val="000000"/>
          <w:sz w:val="18"/>
          <w:szCs w:val="18"/>
          <w:lang w:eastAsia="nl-NL"/>
        </w:rPr>
        <w:t>pdrachtnemer heeft gegund;</w:t>
      </w:r>
    </w:p>
    <w:p w14:paraId="4414F294" w14:textId="775536D4" w:rsidR="002C6CAB" w:rsidRPr="002C6CAB" w:rsidRDefault="002C6CAB" w:rsidP="002C6CAB">
      <w:pPr>
        <w:spacing w:after="240" w:line="312" w:lineRule="auto"/>
        <w:ind w:left="284" w:right="273"/>
        <w:rPr>
          <w:rFonts w:ascii="Verdana" w:eastAsia="Arial" w:hAnsi="Verdana" w:cs="Arial"/>
          <w:color w:val="000000"/>
          <w:sz w:val="18"/>
          <w:szCs w:val="18"/>
          <w:lang w:eastAsia="nl-NL"/>
        </w:rPr>
      </w:pPr>
      <w:r w:rsidRPr="002C6CAB">
        <w:rPr>
          <w:rFonts w:ascii="Verdana" w:eastAsia="Arial" w:hAnsi="Verdana" w:cs="Arial"/>
          <w:color w:val="000000"/>
          <w:sz w:val="18"/>
          <w:szCs w:val="18"/>
          <w:lang w:eastAsia="nl-NL"/>
        </w:rPr>
        <w:t>-</w:t>
      </w:r>
      <w:r w:rsidRPr="002C6CAB">
        <w:rPr>
          <w:rFonts w:ascii="Verdana" w:eastAsia="Arial" w:hAnsi="Verdana" w:cs="Arial"/>
          <w:color w:val="000000"/>
          <w:sz w:val="18"/>
          <w:szCs w:val="18"/>
          <w:lang w:eastAsia="nl-NL"/>
        </w:rPr>
        <w:tab/>
        <w:t xml:space="preserve">Partijen de daaruit voortvloeiende rechtsverhouding schriftelijk wensen vast te leggen in de </w:t>
      </w:r>
      <w:r>
        <w:rPr>
          <w:rFonts w:ascii="Verdana" w:eastAsia="Arial" w:hAnsi="Verdana" w:cs="Arial"/>
          <w:color w:val="000000"/>
          <w:sz w:val="18"/>
          <w:szCs w:val="18"/>
          <w:lang w:eastAsia="nl-NL"/>
        </w:rPr>
        <w:tab/>
        <w:t>onderhavige raamo</w:t>
      </w:r>
      <w:r w:rsidRPr="002C6CAB">
        <w:rPr>
          <w:rFonts w:ascii="Verdana" w:eastAsia="Arial" w:hAnsi="Verdana" w:cs="Arial"/>
          <w:color w:val="000000"/>
          <w:sz w:val="18"/>
          <w:szCs w:val="18"/>
          <w:lang w:eastAsia="nl-NL"/>
        </w:rPr>
        <w:t>vereenkomst;</w:t>
      </w:r>
    </w:p>
    <w:p w14:paraId="3F522B72" w14:textId="7D263DEC" w:rsidR="007672E2" w:rsidRDefault="009D0944" w:rsidP="007672E2">
      <w:pPr>
        <w:spacing w:after="240" w:line="312" w:lineRule="auto"/>
        <w:ind w:left="284" w:right="273"/>
        <w:rPr>
          <w:rFonts w:ascii="Verdana" w:hAnsi="Verdana"/>
          <w:b/>
          <w:sz w:val="18"/>
          <w:szCs w:val="18"/>
        </w:rPr>
      </w:pPr>
      <w:r w:rsidRPr="009D0944">
        <w:rPr>
          <w:rFonts w:ascii="Verdana" w:hAnsi="Verdana"/>
          <w:b/>
          <w:sz w:val="18"/>
          <w:szCs w:val="18"/>
        </w:rPr>
        <w:t>PARTIJEN KOMEN HET VOLGENDE OVEREEN:</w:t>
      </w:r>
    </w:p>
    <w:p w14:paraId="3F228224" w14:textId="585872CD" w:rsidR="007672E2" w:rsidRDefault="007672E2" w:rsidP="007672E2">
      <w:pPr>
        <w:spacing w:after="240" w:line="312" w:lineRule="auto"/>
        <w:ind w:left="284" w:right="273"/>
        <w:rPr>
          <w:rFonts w:ascii="Verdana" w:hAnsi="Verdana"/>
          <w:b/>
          <w:sz w:val="18"/>
          <w:szCs w:val="18"/>
          <w:u w:val="single"/>
        </w:rPr>
      </w:pPr>
      <w:r w:rsidRPr="007672E2">
        <w:rPr>
          <w:rFonts w:ascii="Verdana" w:hAnsi="Verdana"/>
          <w:b/>
          <w:sz w:val="18"/>
          <w:szCs w:val="18"/>
          <w:u w:val="single"/>
        </w:rPr>
        <w:t>1. OPDRACHT</w:t>
      </w:r>
    </w:p>
    <w:p w14:paraId="6D3280B0" w14:textId="3A3F640F" w:rsidR="00F118C3" w:rsidRDefault="007672E2" w:rsidP="007672E2">
      <w:pPr>
        <w:spacing w:after="240" w:line="312" w:lineRule="auto"/>
        <w:ind w:left="284" w:right="273"/>
        <w:rPr>
          <w:rFonts w:ascii="Verdana" w:hAnsi="Verdana"/>
          <w:sz w:val="18"/>
          <w:szCs w:val="18"/>
        </w:rPr>
      </w:pPr>
      <w:r w:rsidRPr="007672E2">
        <w:rPr>
          <w:rFonts w:ascii="Verdana" w:hAnsi="Verdana"/>
          <w:sz w:val="18"/>
          <w:szCs w:val="18"/>
        </w:rPr>
        <w:t xml:space="preserve">1.1 </w:t>
      </w:r>
      <w:r>
        <w:rPr>
          <w:rFonts w:ascii="Verdana" w:hAnsi="Verdana"/>
          <w:sz w:val="18"/>
          <w:szCs w:val="18"/>
        </w:rPr>
        <w:t xml:space="preserve">De OFGV verleent hierbij aan </w:t>
      </w:r>
      <w:r w:rsidRPr="007672E2">
        <w:rPr>
          <w:rFonts w:ascii="Verdana" w:hAnsi="Verdana"/>
          <w:sz w:val="18"/>
          <w:szCs w:val="18"/>
          <w:highlight w:val="yellow"/>
        </w:rPr>
        <w:t>BEDRIJFSNAAM EVENTUEEL AFGEKORT</w:t>
      </w:r>
      <w:r>
        <w:rPr>
          <w:rFonts w:ascii="Verdana" w:hAnsi="Verdana"/>
          <w:sz w:val="18"/>
          <w:szCs w:val="18"/>
        </w:rPr>
        <w:t xml:space="preserve"> de opdracht tot het</w:t>
      </w:r>
      <w:r w:rsidR="002C6CAB">
        <w:rPr>
          <w:rFonts w:ascii="Verdana" w:hAnsi="Verdana"/>
          <w:sz w:val="18"/>
          <w:szCs w:val="18"/>
        </w:rPr>
        <w:t xml:space="preserve"> </w:t>
      </w:r>
      <w:r>
        <w:rPr>
          <w:rFonts w:ascii="Verdana" w:hAnsi="Verdana"/>
          <w:sz w:val="18"/>
          <w:szCs w:val="18"/>
        </w:rPr>
        <w:t xml:space="preserve">verlenen van </w:t>
      </w:r>
      <w:r w:rsidR="002C6CAB">
        <w:rPr>
          <w:rFonts w:ascii="Verdana" w:hAnsi="Verdana"/>
          <w:sz w:val="18"/>
          <w:szCs w:val="18"/>
        </w:rPr>
        <w:t xml:space="preserve">diensten </w:t>
      </w:r>
      <w:r w:rsidR="00784A05">
        <w:rPr>
          <w:rFonts w:ascii="Verdana" w:hAnsi="Verdana"/>
          <w:sz w:val="18"/>
          <w:szCs w:val="18"/>
        </w:rPr>
        <w:t xml:space="preserve">conform het bovengenoemde. </w:t>
      </w:r>
      <w:r>
        <w:rPr>
          <w:rFonts w:ascii="Verdana" w:hAnsi="Verdana"/>
          <w:sz w:val="18"/>
          <w:szCs w:val="18"/>
        </w:rPr>
        <w:br/>
      </w:r>
      <w:r>
        <w:rPr>
          <w:rFonts w:ascii="Verdana" w:hAnsi="Verdana"/>
          <w:sz w:val="18"/>
          <w:szCs w:val="18"/>
        </w:rPr>
        <w:br/>
        <w:t xml:space="preserve">1.2 </w:t>
      </w:r>
      <w:r w:rsidR="00F118C3">
        <w:rPr>
          <w:rFonts w:ascii="Verdana" w:hAnsi="Verdana"/>
          <w:sz w:val="18"/>
          <w:szCs w:val="18"/>
        </w:rPr>
        <w:t>De voorwaarden van deze raamovereenkomst,</w:t>
      </w:r>
      <w:r w:rsidR="005648FB">
        <w:rPr>
          <w:rFonts w:ascii="Verdana" w:hAnsi="Verdana"/>
          <w:sz w:val="18"/>
          <w:szCs w:val="18"/>
        </w:rPr>
        <w:t xml:space="preserve"> de nota van inlichtingen, de overige aanbestedingsdocumenten, de algemene inkoopvoorwaarden OFGV (Bijlage B) en de inschrijving van de opdrachtnemer, </w:t>
      </w:r>
      <w:r w:rsidR="00F118C3">
        <w:rPr>
          <w:rFonts w:ascii="Verdana" w:hAnsi="Verdana"/>
          <w:sz w:val="18"/>
          <w:szCs w:val="18"/>
        </w:rPr>
        <w:t>zijn van toepassing op iedere opdracht. Bij strijdigheid tussen het bepaalde in de hiervoor aangehaalde documenten prevaleert</w:t>
      </w:r>
      <w:r w:rsidR="005648FB">
        <w:rPr>
          <w:rFonts w:ascii="Verdana" w:hAnsi="Verdana"/>
          <w:sz w:val="18"/>
          <w:szCs w:val="18"/>
        </w:rPr>
        <w:t xml:space="preserve"> eerst</w:t>
      </w:r>
      <w:r w:rsidR="00F118C3">
        <w:rPr>
          <w:rFonts w:ascii="Verdana" w:hAnsi="Verdana"/>
          <w:sz w:val="18"/>
          <w:szCs w:val="18"/>
        </w:rPr>
        <w:t xml:space="preserve"> de raamovereenkomst, </w:t>
      </w:r>
      <w:r w:rsidR="005648FB">
        <w:rPr>
          <w:rFonts w:ascii="Verdana" w:hAnsi="Verdana"/>
          <w:sz w:val="18"/>
          <w:szCs w:val="18"/>
        </w:rPr>
        <w:t xml:space="preserve">vervolgens </w:t>
      </w:r>
      <w:r w:rsidR="00F118C3">
        <w:rPr>
          <w:rFonts w:ascii="Verdana" w:hAnsi="Verdana"/>
          <w:sz w:val="18"/>
          <w:szCs w:val="18"/>
        </w:rPr>
        <w:t xml:space="preserve">de nota van inlichtingen, </w:t>
      </w:r>
      <w:r w:rsidR="005648FB">
        <w:rPr>
          <w:rFonts w:ascii="Verdana" w:hAnsi="Verdana"/>
          <w:sz w:val="18"/>
          <w:szCs w:val="18"/>
        </w:rPr>
        <w:t xml:space="preserve">vervolgens </w:t>
      </w:r>
      <w:r w:rsidR="00F118C3">
        <w:rPr>
          <w:rFonts w:ascii="Verdana" w:hAnsi="Verdana"/>
          <w:sz w:val="18"/>
          <w:szCs w:val="18"/>
        </w:rPr>
        <w:t xml:space="preserve">de overige aanbestedingsdocumenten, </w:t>
      </w:r>
      <w:r w:rsidR="005648FB">
        <w:rPr>
          <w:rFonts w:ascii="Verdana" w:hAnsi="Verdana"/>
          <w:sz w:val="18"/>
          <w:szCs w:val="18"/>
        </w:rPr>
        <w:t xml:space="preserve">vervolgens </w:t>
      </w:r>
      <w:r w:rsidR="00F118C3">
        <w:rPr>
          <w:rFonts w:ascii="Verdana" w:hAnsi="Verdana"/>
          <w:sz w:val="18"/>
          <w:szCs w:val="18"/>
        </w:rPr>
        <w:t>de algemene inkoopvoorwaarden</w:t>
      </w:r>
      <w:r w:rsidR="005648FB">
        <w:rPr>
          <w:rFonts w:ascii="Verdana" w:hAnsi="Verdana"/>
          <w:sz w:val="18"/>
          <w:szCs w:val="18"/>
        </w:rPr>
        <w:t xml:space="preserve"> OFGV (Bijlage B)</w:t>
      </w:r>
      <w:r w:rsidR="00F118C3">
        <w:rPr>
          <w:rFonts w:ascii="Verdana" w:hAnsi="Verdana"/>
          <w:sz w:val="18"/>
          <w:szCs w:val="18"/>
        </w:rPr>
        <w:t xml:space="preserve"> en tot slot de inschrijving van de opdrachtnemer.</w:t>
      </w:r>
    </w:p>
    <w:p w14:paraId="3FBAC544" w14:textId="77777777" w:rsidR="006D4497" w:rsidRPr="003520B7" w:rsidRDefault="006D4497" w:rsidP="007672E2">
      <w:pPr>
        <w:spacing w:after="240" w:line="312" w:lineRule="auto"/>
        <w:ind w:left="284" w:right="273"/>
        <w:rPr>
          <w:rFonts w:ascii="Verdana" w:hAnsi="Verdana"/>
          <w:b/>
          <w:sz w:val="18"/>
          <w:szCs w:val="18"/>
          <w:u w:val="single"/>
        </w:rPr>
      </w:pPr>
      <w:r w:rsidRPr="003520B7">
        <w:rPr>
          <w:rFonts w:ascii="Verdana" w:hAnsi="Verdana"/>
          <w:b/>
          <w:sz w:val="18"/>
          <w:szCs w:val="18"/>
          <w:u w:val="single"/>
        </w:rPr>
        <w:t>2. DUUR</w:t>
      </w:r>
    </w:p>
    <w:p w14:paraId="7486E074" w14:textId="5EF893A0" w:rsidR="00E7298D" w:rsidRDefault="003520B7" w:rsidP="007672E2">
      <w:pPr>
        <w:spacing w:after="240" w:line="312" w:lineRule="auto"/>
        <w:ind w:left="284" w:right="273"/>
        <w:rPr>
          <w:rFonts w:ascii="Verdana" w:hAnsi="Verdana"/>
          <w:sz w:val="18"/>
          <w:szCs w:val="18"/>
        </w:rPr>
      </w:pPr>
      <w:r>
        <w:rPr>
          <w:rFonts w:ascii="Verdana" w:hAnsi="Verdana"/>
          <w:sz w:val="18"/>
          <w:szCs w:val="18"/>
        </w:rPr>
        <w:t xml:space="preserve">2.1 Deze raamovereenkomst gaat in </w:t>
      </w:r>
      <w:r w:rsidR="00762E53">
        <w:rPr>
          <w:rFonts w:ascii="Verdana" w:hAnsi="Verdana"/>
          <w:sz w:val="18"/>
          <w:szCs w:val="18"/>
        </w:rPr>
        <w:t xml:space="preserve">op </w:t>
      </w:r>
      <w:r w:rsidR="00762E53" w:rsidRPr="00762E53">
        <w:rPr>
          <w:rFonts w:ascii="Verdana" w:hAnsi="Verdana"/>
          <w:sz w:val="18"/>
          <w:szCs w:val="18"/>
          <w:highlight w:val="yellow"/>
        </w:rPr>
        <w:t>31 oktober</w:t>
      </w:r>
      <w:r w:rsidRPr="00762E53">
        <w:rPr>
          <w:rFonts w:ascii="Verdana" w:hAnsi="Verdana"/>
          <w:sz w:val="18"/>
          <w:szCs w:val="18"/>
          <w:highlight w:val="yellow"/>
        </w:rPr>
        <w:t xml:space="preserve"> 2022</w:t>
      </w:r>
      <w:r w:rsidR="00762E53">
        <w:rPr>
          <w:rFonts w:ascii="Verdana" w:hAnsi="Verdana"/>
          <w:sz w:val="18"/>
          <w:szCs w:val="18"/>
        </w:rPr>
        <w:t xml:space="preserve"> en eindigt van rechtswege op 31 oktober</w:t>
      </w:r>
      <w:r w:rsidRPr="006F2B42">
        <w:rPr>
          <w:rFonts w:ascii="Verdana" w:hAnsi="Verdana"/>
          <w:sz w:val="18"/>
          <w:szCs w:val="18"/>
        </w:rPr>
        <w:t xml:space="preserve"> 2024. Partijen kunnen in overleg besluiten deze </w:t>
      </w:r>
      <w:r w:rsidR="00762E53">
        <w:rPr>
          <w:rFonts w:ascii="Verdana" w:hAnsi="Verdana"/>
          <w:sz w:val="18"/>
          <w:szCs w:val="18"/>
        </w:rPr>
        <w:t>raam</w:t>
      </w:r>
      <w:r w:rsidRPr="006F2B42">
        <w:rPr>
          <w:rFonts w:ascii="Verdana" w:hAnsi="Verdana"/>
          <w:sz w:val="18"/>
          <w:szCs w:val="18"/>
        </w:rPr>
        <w:t>overeenkomst na ommekomst van deze termijn te verlengen met een jaar</w:t>
      </w:r>
      <w:r w:rsidR="008A3DF9" w:rsidRPr="006F2B42">
        <w:rPr>
          <w:rFonts w:ascii="Verdana" w:hAnsi="Verdana"/>
          <w:sz w:val="18"/>
          <w:szCs w:val="18"/>
        </w:rPr>
        <w:t xml:space="preserve"> onder dezelfde voorwaarden</w:t>
      </w:r>
      <w:r w:rsidRPr="006F2B42">
        <w:rPr>
          <w:rFonts w:ascii="Verdana" w:hAnsi="Verdana"/>
          <w:sz w:val="18"/>
          <w:szCs w:val="18"/>
        </w:rPr>
        <w:t xml:space="preserve">. </w:t>
      </w:r>
      <w:r w:rsidR="008A3DF9" w:rsidRPr="006F2B42">
        <w:rPr>
          <w:rFonts w:ascii="Verdana" w:hAnsi="Verdana"/>
          <w:sz w:val="18"/>
          <w:szCs w:val="18"/>
        </w:rPr>
        <w:t>De</w:t>
      </w:r>
      <w:r w:rsidR="00D85ACD" w:rsidRPr="006F2B42">
        <w:rPr>
          <w:rFonts w:ascii="Verdana" w:hAnsi="Verdana"/>
          <w:sz w:val="18"/>
          <w:szCs w:val="18"/>
        </w:rPr>
        <w:t xml:space="preserve"> </w:t>
      </w:r>
      <w:r w:rsidR="008A3DF9" w:rsidRPr="006F2B42">
        <w:rPr>
          <w:rFonts w:ascii="Verdana" w:hAnsi="Verdana"/>
          <w:sz w:val="18"/>
          <w:szCs w:val="18"/>
        </w:rPr>
        <w:t>verlengings</w:t>
      </w:r>
      <w:r w:rsidR="00D85ACD" w:rsidRPr="006F2B42">
        <w:rPr>
          <w:rFonts w:ascii="Verdana" w:hAnsi="Verdana"/>
          <w:sz w:val="18"/>
          <w:szCs w:val="18"/>
        </w:rPr>
        <w:t>optie is maximaal twee keer</w:t>
      </w:r>
      <w:r w:rsidRPr="006F2B42">
        <w:rPr>
          <w:rFonts w:ascii="Verdana" w:hAnsi="Verdana"/>
          <w:sz w:val="18"/>
          <w:szCs w:val="18"/>
        </w:rPr>
        <w:t xml:space="preserve"> in te zetten. Deze raamovereenkomst kan daarmee in totaa</w:t>
      </w:r>
      <w:r w:rsidR="00762E53">
        <w:rPr>
          <w:rFonts w:ascii="Verdana" w:hAnsi="Verdana"/>
          <w:sz w:val="18"/>
          <w:szCs w:val="18"/>
        </w:rPr>
        <w:t xml:space="preserve">l 4 jaar duren, tot maximaal </w:t>
      </w:r>
      <w:r w:rsidR="00762E53" w:rsidRPr="00762E53">
        <w:rPr>
          <w:rFonts w:ascii="Verdana" w:hAnsi="Verdana"/>
          <w:sz w:val="18"/>
          <w:szCs w:val="18"/>
          <w:highlight w:val="yellow"/>
        </w:rPr>
        <w:t xml:space="preserve">31 oktober </w:t>
      </w:r>
      <w:r w:rsidRPr="00762E53">
        <w:rPr>
          <w:rFonts w:ascii="Verdana" w:hAnsi="Verdana"/>
          <w:sz w:val="18"/>
          <w:szCs w:val="18"/>
          <w:highlight w:val="yellow"/>
        </w:rPr>
        <w:t>2026</w:t>
      </w:r>
      <w:r w:rsidRPr="006F2B42">
        <w:rPr>
          <w:rFonts w:ascii="Verdana" w:hAnsi="Verdana"/>
          <w:sz w:val="18"/>
          <w:szCs w:val="18"/>
        </w:rPr>
        <w:t>.</w:t>
      </w:r>
      <w:r>
        <w:rPr>
          <w:rFonts w:ascii="Verdana" w:hAnsi="Verdana"/>
          <w:sz w:val="18"/>
          <w:szCs w:val="18"/>
        </w:rPr>
        <w:t xml:space="preserve"> </w:t>
      </w:r>
      <w:r>
        <w:rPr>
          <w:rFonts w:ascii="Verdana" w:hAnsi="Verdana"/>
          <w:sz w:val="18"/>
          <w:szCs w:val="18"/>
        </w:rPr>
        <w:br/>
      </w:r>
      <w:r>
        <w:rPr>
          <w:rFonts w:ascii="Verdana" w:hAnsi="Verdana"/>
          <w:sz w:val="18"/>
          <w:szCs w:val="18"/>
        </w:rPr>
        <w:br/>
        <w:t xml:space="preserve">2.2 </w:t>
      </w:r>
      <w:r w:rsidR="007E083C">
        <w:rPr>
          <w:rFonts w:ascii="Verdana" w:hAnsi="Verdana"/>
          <w:sz w:val="18"/>
          <w:szCs w:val="18"/>
        </w:rPr>
        <w:t xml:space="preserve">Jaarlijks zal in de maand januari een evaluatie van het contract en de verrichte werkzaamheden plaatsvinden. Partijen kunnen vervolgens, indien nodig, in overleg nadere afspraken maken over de kwaliteit van de dienstverlening in de volgende periode. OFGV is </w:t>
      </w:r>
      <w:r w:rsidR="00475AAE">
        <w:rPr>
          <w:rFonts w:ascii="Verdana" w:hAnsi="Verdana"/>
          <w:sz w:val="18"/>
          <w:szCs w:val="18"/>
        </w:rPr>
        <w:t xml:space="preserve">ieder moment </w:t>
      </w:r>
      <w:r w:rsidR="007E083C">
        <w:rPr>
          <w:rFonts w:ascii="Verdana" w:hAnsi="Verdana"/>
          <w:sz w:val="18"/>
          <w:szCs w:val="18"/>
        </w:rPr>
        <w:t xml:space="preserve">gerechtigd, indien zij goede gronden heeft om te vrezen dat </w:t>
      </w:r>
      <w:r w:rsidR="007E083C" w:rsidRPr="007672E2">
        <w:rPr>
          <w:rFonts w:ascii="Verdana" w:hAnsi="Verdana"/>
          <w:sz w:val="18"/>
          <w:szCs w:val="18"/>
          <w:highlight w:val="yellow"/>
        </w:rPr>
        <w:t>BEDRIJFSNAAM EVENTUEEL AFGEKORT</w:t>
      </w:r>
      <w:r w:rsidR="007E083C">
        <w:rPr>
          <w:rFonts w:ascii="Verdana" w:hAnsi="Verdana"/>
          <w:sz w:val="18"/>
          <w:szCs w:val="18"/>
        </w:rPr>
        <w:t xml:space="preserve"> niet in staat is dan wel in staat zal zijn om </w:t>
      </w:r>
      <w:r w:rsidR="00F07CDD">
        <w:rPr>
          <w:rFonts w:ascii="Verdana" w:hAnsi="Verdana"/>
          <w:sz w:val="18"/>
          <w:szCs w:val="18"/>
        </w:rPr>
        <w:t xml:space="preserve">aan de verwachtingen te voldoen inzake de afgesproken kwaliteit, de raamovereenkomst met onmiddellijke ingang op te zeggen. Dit kan enkel ingeregeld worden wanneer </w:t>
      </w:r>
      <w:r w:rsidR="00F07CDD" w:rsidRPr="007672E2">
        <w:rPr>
          <w:rFonts w:ascii="Verdana" w:hAnsi="Verdana"/>
          <w:sz w:val="18"/>
          <w:szCs w:val="18"/>
          <w:highlight w:val="yellow"/>
        </w:rPr>
        <w:t>BEDRIJFSNAAM EVENTUEEL AFGEKORT</w:t>
      </w:r>
      <w:r w:rsidR="00F07CDD">
        <w:rPr>
          <w:rFonts w:ascii="Verdana" w:hAnsi="Verdana"/>
          <w:sz w:val="18"/>
          <w:szCs w:val="18"/>
        </w:rPr>
        <w:t xml:space="preserve"> op verzoek van OFGV niet en/of onvoldoende zekerheid stelt voor de nakoming van de verwachte kwaliteit. </w:t>
      </w:r>
      <w:r w:rsidR="003B4685">
        <w:rPr>
          <w:rFonts w:ascii="Verdana" w:hAnsi="Verdana"/>
          <w:sz w:val="18"/>
          <w:szCs w:val="18"/>
        </w:rPr>
        <w:br/>
      </w:r>
      <w:r w:rsidR="003B4685">
        <w:rPr>
          <w:rFonts w:ascii="Verdana" w:hAnsi="Verdana"/>
          <w:sz w:val="18"/>
          <w:szCs w:val="18"/>
        </w:rPr>
        <w:br/>
        <w:t xml:space="preserve">2.3 Opdrachtgever is gerechtigd de </w:t>
      </w:r>
      <w:r w:rsidR="00FF56F5">
        <w:rPr>
          <w:rFonts w:ascii="Verdana" w:hAnsi="Verdana"/>
          <w:sz w:val="18"/>
          <w:szCs w:val="18"/>
        </w:rPr>
        <w:t>raam</w:t>
      </w:r>
      <w:r w:rsidR="003B4685">
        <w:rPr>
          <w:rFonts w:ascii="Verdana" w:hAnsi="Verdana"/>
          <w:sz w:val="18"/>
          <w:szCs w:val="18"/>
        </w:rPr>
        <w:t>o</w:t>
      </w:r>
      <w:r w:rsidR="003B4685" w:rsidRPr="003B4685">
        <w:rPr>
          <w:rFonts w:ascii="Verdana" w:hAnsi="Verdana"/>
          <w:sz w:val="18"/>
          <w:szCs w:val="18"/>
        </w:rPr>
        <w:t>vereenkomst met onmiddellijke ingang te beëindigen in geval gedurende de looptijd van</w:t>
      </w:r>
      <w:r w:rsidR="003B4685">
        <w:rPr>
          <w:rFonts w:ascii="Verdana" w:hAnsi="Verdana"/>
          <w:sz w:val="18"/>
          <w:szCs w:val="18"/>
        </w:rPr>
        <w:t xml:space="preserve"> de overeenkomst blijkt dat op o</w:t>
      </w:r>
      <w:r w:rsidR="003B4685" w:rsidRPr="003B4685">
        <w:rPr>
          <w:rFonts w:ascii="Verdana" w:hAnsi="Verdana"/>
          <w:sz w:val="18"/>
          <w:szCs w:val="18"/>
        </w:rPr>
        <w:t>pdrachtnemer één van de in de aanbestedingsprocedure gestelde uitsluitingsgro</w:t>
      </w:r>
      <w:r w:rsidR="003B4685">
        <w:rPr>
          <w:rFonts w:ascii="Verdana" w:hAnsi="Verdana"/>
          <w:sz w:val="18"/>
          <w:szCs w:val="18"/>
        </w:rPr>
        <w:t xml:space="preserve">nden van toepassing is dan wel </w:t>
      </w:r>
      <w:r w:rsidR="003B4685">
        <w:rPr>
          <w:rFonts w:ascii="Verdana" w:hAnsi="Verdana"/>
          <w:sz w:val="18"/>
          <w:szCs w:val="18"/>
        </w:rPr>
        <w:lastRenderedPageBreak/>
        <w:t>o</w:t>
      </w:r>
      <w:r w:rsidR="003B4685" w:rsidRPr="003B4685">
        <w:rPr>
          <w:rFonts w:ascii="Verdana" w:hAnsi="Verdana"/>
          <w:sz w:val="18"/>
          <w:szCs w:val="18"/>
        </w:rPr>
        <w:t>pdrachtnemer niet (meer) voldoet aan de in de aanbestedingsdocumenten gestelde geschiktheidscriteria en/of uitvoeringsvoorwaarden.</w:t>
      </w:r>
    </w:p>
    <w:p w14:paraId="0BEABCD2" w14:textId="7F1DCE18" w:rsidR="00E7298D" w:rsidRPr="00E7298D" w:rsidRDefault="00647A28" w:rsidP="007672E2">
      <w:pPr>
        <w:spacing w:after="240" w:line="312" w:lineRule="auto"/>
        <w:ind w:left="284" w:right="273"/>
        <w:rPr>
          <w:rFonts w:ascii="Verdana" w:hAnsi="Verdana"/>
          <w:b/>
          <w:sz w:val="18"/>
          <w:szCs w:val="18"/>
          <w:u w:val="single"/>
        </w:rPr>
      </w:pPr>
      <w:r>
        <w:rPr>
          <w:rFonts w:ascii="Verdana" w:hAnsi="Verdana"/>
          <w:b/>
          <w:sz w:val="18"/>
          <w:szCs w:val="18"/>
          <w:u w:val="single"/>
        </w:rPr>
        <w:t>3. FINANCIELE BEPALINGEN</w:t>
      </w:r>
    </w:p>
    <w:p w14:paraId="44A9C44C" w14:textId="4EB955C7" w:rsidR="002B7497" w:rsidRDefault="00E7298D" w:rsidP="007672E2">
      <w:pPr>
        <w:spacing w:after="240" w:line="312" w:lineRule="auto"/>
        <w:ind w:left="284" w:right="273"/>
        <w:rPr>
          <w:rFonts w:ascii="Verdana" w:hAnsi="Verdana"/>
          <w:sz w:val="18"/>
          <w:szCs w:val="18"/>
        </w:rPr>
      </w:pPr>
      <w:r>
        <w:rPr>
          <w:rFonts w:ascii="Verdana" w:hAnsi="Verdana"/>
          <w:sz w:val="18"/>
          <w:szCs w:val="18"/>
        </w:rPr>
        <w:t xml:space="preserve">3.1 </w:t>
      </w:r>
      <w:r w:rsidR="00647A28" w:rsidRPr="00647A28">
        <w:rPr>
          <w:rFonts w:ascii="Verdana" w:hAnsi="Verdana"/>
          <w:sz w:val="18"/>
          <w:szCs w:val="18"/>
        </w:rPr>
        <w:t>De</w:t>
      </w:r>
      <w:r w:rsidR="00647A28">
        <w:rPr>
          <w:rFonts w:ascii="Verdana" w:hAnsi="Verdana"/>
          <w:sz w:val="18"/>
          <w:szCs w:val="18"/>
        </w:rPr>
        <w:t xml:space="preserve"> diensten worden uitgevoerd tegen</w:t>
      </w:r>
      <w:r w:rsidR="00647A28" w:rsidRPr="00647A28">
        <w:rPr>
          <w:rFonts w:ascii="Verdana" w:hAnsi="Verdana"/>
          <w:sz w:val="18"/>
          <w:szCs w:val="18"/>
        </w:rPr>
        <w:t xml:space="preserve"> </w:t>
      </w:r>
      <w:r w:rsidR="00FB7554">
        <w:rPr>
          <w:rFonts w:ascii="Verdana" w:hAnsi="Verdana"/>
          <w:sz w:val="18"/>
          <w:szCs w:val="18"/>
        </w:rPr>
        <w:t>de tarieven zoals opgenomen in het</w:t>
      </w:r>
      <w:r w:rsidR="00F2571C">
        <w:rPr>
          <w:rFonts w:ascii="Verdana" w:hAnsi="Verdana"/>
          <w:sz w:val="18"/>
          <w:szCs w:val="18"/>
        </w:rPr>
        <w:t xml:space="preserve"> door opdrachtnemer</w:t>
      </w:r>
      <w:r w:rsidR="00FB7554">
        <w:rPr>
          <w:rFonts w:ascii="Verdana" w:hAnsi="Verdana"/>
          <w:sz w:val="18"/>
          <w:szCs w:val="18"/>
        </w:rPr>
        <w:t xml:space="preserve"> ingediende en ingevulde Bijlage </w:t>
      </w:r>
      <w:r w:rsidR="003D4CA0">
        <w:rPr>
          <w:rFonts w:ascii="Verdana" w:hAnsi="Verdana"/>
          <w:sz w:val="18"/>
          <w:szCs w:val="18"/>
        </w:rPr>
        <w:t>C – Prijzenblad en de daarbij behorende uitgangspunten.</w:t>
      </w:r>
      <w:r w:rsidR="00647A28" w:rsidRPr="00647A28">
        <w:rPr>
          <w:rFonts w:ascii="Verdana" w:hAnsi="Verdana"/>
          <w:sz w:val="18"/>
          <w:szCs w:val="18"/>
        </w:rPr>
        <w:t xml:space="preserve"> </w:t>
      </w:r>
      <w:r w:rsidR="00DA4D10">
        <w:rPr>
          <w:rFonts w:ascii="Verdana" w:hAnsi="Verdana"/>
          <w:sz w:val="18"/>
          <w:szCs w:val="18"/>
        </w:rPr>
        <w:t>De tarieven hebben</w:t>
      </w:r>
      <w:r w:rsidR="00DA4D10" w:rsidRPr="00DA4D10">
        <w:rPr>
          <w:rFonts w:ascii="Verdana" w:hAnsi="Verdana"/>
          <w:sz w:val="18"/>
          <w:szCs w:val="18"/>
        </w:rPr>
        <w:t xml:space="preserve"> betrekking op alle door </w:t>
      </w:r>
      <w:r w:rsidR="00DA4D10">
        <w:rPr>
          <w:rFonts w:ascii="Verdana" w:hAnsi="Verdana"/>
          <w:sz w:val="18"/>
          <w:szCs w:val="18"/>
        </w:rPr>
        <w:t>o</w:t>
      </w:r>
      <w:r w:rsidR="00DA4D10" w:rsidRPr="00DA4D10">
        <w:rPr>
          <w:rFonts w:ascii="Verdana" w:hAnsi="Verdana"/>
          <w:sz w:val="18"/>
          <w:szCs w:val="18"/>
        </w:rPr>
        <w:t>pdra</w:t>
      </w:r>
      <w:r w:rsidR="00DA4D10">
        <w:rPr>
          <w:rFonts w:ascii="Verdana" w:hAnsi="Verdana"/>
          <w:sz w:val="18"/>
          <w:szCs w:val="18"/>
        </w:rPr>
        <w:t>chtnemer in het kader van deze raamo</w:t>
      </w:r>
      <w:r w:rsidR="00DA4D10" w:rsidRPr="00DA4D10">
        <w:rPr>
          <w:rFonts w:ascii="Verdana" w:hAnsi="Verdana"/>
          <w:sz w:val="18"/>
          <w:szCs w:val="18"/>
        </w:rPr>
        <w:t xml:space="preserve">vereenkomst te verrichten </w:t>
      </w:r>
      <w:r w:rsidR="00DA4D10">
        <w:rPr>
          <w:rFonts w:ascii="Verdana" w:hAnsi="Verdana"/>
          <w:sz w:val="18"/>
          <w:szCs w:val="18"/>
        </w:rPr>
        <w:t>d</w:t>
      </w:r>
      <w:r w:rsidR="00DA4D10" w:rsidRPr="00DA4D10">
        <w:rPr>
          <w:rFonts w:ascii="Verdana" w:hAnsi="Verdana"/>
          <w:sz w:val="18"/>
          <w:szCs w:val="18"/>
        </w:rPr>
        <w:t>iensten en eventueel daartoe benodigde materialen en alle daarmee samenhangende prestaties. Opdrachtnemer kan onder geen beding andere of extra kosten in rekening brengen.</w:t>
      </w:r>
      <w:r w:rsidR="00647A28">
        <w:rPr>
          <w:rFonts w:ascii="Verdana" w:hAnsi="Verdana"/>
          <w:sz w:val="18"/>
          <w:szCs w:val="18"/>
        </w:rPr>
        <w:br/>
      </w:r>
      <w:r w:rsidR="00647A28">
        <w:rPr>
          <w:rFonts w:ascii="Verdana" w:hAnsi="Verdana"/>
          <w:sz w:val="18"/>
          <w:szCs w:val="18"/>
        </w:rPr>
        <w:br/>
        <w:t xml:space="preserve">3.2 Wijziging van </w:t>
      </w:r>
      <w:r w:rsidR="003D4CA0">
        <w:rPr>
          <w:rFonts w:ascii="Verdana" w:hAnsi="Verdana"/>
          <w:sz w:val="18"/>
          <w:szCs w:val="18"/>
        </w:rPr>
        <w:t>bovengenoemde tarieven</w:t>
      </w:r>
      <w:r w:rsidRPr="006F2B42">
        <w:rPr>
          <w:rFonts w:ascii="Verdana" w:hAnsi="Verdana"/>
          <w:sz w:val="18"/>
          <w:szCs w:val="18"/>
        </w:rPr>
        <w:t xml:space="preserve"> kan uitsluitend na afloop van een volledig contractjaar plaatsvinden op basis van CPI-indexering jaarmutatie (2015 = 100) per 1 januari van het betreffende kalenderjaar, voor het eerst op 1-1-2024.</w:t>
      </w:r>
      <w:r w:rsidR="00647A28" w:rsidRPr="006F2B42">
        <w:rPr>
          <w:rFonts w:ascii="Verdana" w:hAnsi="Verdana"/>
          <w:sz w:val="18"/>
          <w:szCs w:val="18"/>
        </w:rPr>
        <w:t xml:space="preserve"> </w:t>
      </w:r>
      <w:r w:rsidR="00DA4D10">
        <w:rPr>
          <w:rFonts w:ascii="Verdana" w:hAnsi="Verdana"/>
          <w:sz w:val="18"/>
          <w:szCs w:val="18"/>
        </w:rPr>
        <w:t>Hiertoe dient opdrachtnemer uiterlijk twee maanden voor ingangsdatum van de tariefwijziging een voorstel in bij de OFGV. Na schriftelijk akkoord van de OFGV kan de opdrachtnemer de prijzen wijzigen. De prijsverhogingen die worden overeengekomen gelden voor een heel boekjaar. Voor de opdrachtgever geldt dat een boekjaar loopt van 1 januari tot en met 31 december.</w:t>
      </w:r>
      <w:r w:rsidR="00DA4D10">
        <w:rPr>
          <w:rFonts w:ascii="Verdana" w:hAnsi="Verdana"/>
          <w:sz w:val="18"/>
          <w:szCs w:val="18"/>
        </w:rPr>
        <w:br/>
      </w:r>
      <w:r w:rsidR="00DA4D10">
        <w:rPr>
          <w:rFonts w:ascii="Verdana" w:hAnsi="Verdana"/>
          <w:sz w:val="18"/>
          <w:szCs w:val="18"/>
        </w:rPr>
        <w:br/>
        <w:t>3.3 Uitdrukkelijk wordt bepaald dat indien opdrachtnemer geen BTW in rekening brengt, maar voor (een deel van) de diensten geen vrijstelling van BTW blijkt te bestaan, deze niet ten laste komt van de opdrachtgever</w:t>
      </w:r>
      <w:r w:rsidR="009457C6">
        <w:rPr>
          <w:rFonts w:ascii="Verdana" w:hAnsi="Verdana"/>
          <w:sz w:val="18"/>
          <w:szCs w:val="18"/>
        </w:rPr>
        <w:t>.</w:t>
      </w:r>
      <w:r w:rsidR="009457C6">
        <w:rPr>
          <w:rFonts w:ascii="Verdana" w:hAnsi="Verdana"/>
          <w:sz w:val="18"/>
          <w:szCs w:val="18"/>
        </w:rPr>
        <w:br/>
      </w:r>
      <w:r w:rsidR="009457C6">
        <w:rPr>
          <w:rFonts w:ascii="Verdana" w:hAnsi="Verdana"/>
          <w:sz w:val="18"/>
          <w:szCs w:val="18"/>
        </w:rPr>
        <w:br/>
      </w:r>
      <w:r w:rsidR="00BC1D3B">
        <w:rPr>
          <w:rFonts w:ascii="Verdana" w:hAnsi="Verdana"/>
          <w:sz w:val="18"/>
          <w:szCs w:val="18"/>
        </w:rPr>
        <w:t xml:space="preserve">3.4 </w:t>
      </w:r>
      <w:r w:rsidR="00BC1D3B" w:rsidRPr="00BC1D3B">
        <w:rPr>
          <w:rFonts w:ascii="Verdana" w:hAnsi="Verdana"/>
          <w:sz w:val="18"/>
          <w:szCs w:val="18"/>
        </w:rPr>
        <w:t>De facturatie geschiedt maandelijks achteraf conform de tarieven zoals opgenomen in het prijzenblad. Inschrijver dient iedere factuur te spe</w:t>
      </w:r>
      <w:r w:rsidR="00BC1D3B">
        <w:rPr>
          <w:rFonts w:ascii="Verdana" w:hAnsi="Verdana"/>
          <w:sz w:val="18"/>
          <w:szCs w:val="18"/>
        </w:rPr>
        <w:t>cificeren en te voorzien van</w:t>
      </w:r>
      <w:r w:rsidR="00BC1D3B" w:rsidRPr="00BC1D3B">
        <w:rPr>
          <w:rFonts w:ascii="Verdana" w:hAnsi="Verdana"/>
          <w:sz w:val="18"/>
          <w:szCs w:val="18"/>
        </w:rPr>
        <w:t xml:space="preserve"> het kenmerknummer: OFGV2022/TWPV. Facturen zonder dit nummer zullen worden geretourneerd.</w:t>
      </w:r>
      <w:r w:rsidR="00B70E76">
        <w:rPr>
          <w:rFonts w:ascii="Verdana" w:hAnsi="Verdana"/>
          <w:sz w:val="18"/>
          <w:szCs w:val="18"/>
        </w:rPr>
        <w:t xml:space="preserve"> Opdrachtnemer dient de facturen, voorzien van specificatie en onder vermelding van voorgaand kenmerknummer, toe te sturen naar </w:t>
      </w:r>
      <w:hyperlink r:id="rId9" w:history="1">
        <w:r w:rsidR="00B70E76" w:rsidRPr="003A3F76">
          <w:rPr>
            <w:rStyle w:val="Hyperlink"/>
            <w:rFonts w:ascii="Verdana" w:hAnsi="Verdana"/>
            <w:sz w:val="18"/>
            <w:szCs w:val="18"/>
          </w:rPr>
          <w:t>crediteuren@ofgv.nl</w:t>
        </w:r>
      </w:hyperlink>
      <w:r w:rsidR="00B70E76">
        <w:rPr>
          <w:rFonts w:ascii="Verdana" w:hAnsi="Verdana"/>
          <w:sz w:val="18"/>
          <w:szCs w:val="18"/>
        </w:rPr>
        <w:t xml:space="preserve"> t.a.v. de crediteurenadministratie. Het factuuradres betreft;</w:t>
      </w:r>
    </w:p>
    <w:p w14:paraId="56BBAE1B" w14:textId="3C6650D5" w:rsidR="00B70E76" w:rsidRPr="00FF269D" w:rsidRDefault="00B70E76" w:rsidP="00B70E76">
      <w:pPr>
        <w:pStyle w:val="Lijstalinea"/>
        <w:numPr>
          <w:ilvl w:val="0"/>
          <w:numId w:val="8"/>
        </w:numPr>
        <w:spacing w:after="240" w:line="312" w:lineRule="auto"/>
        <w:ind w:right="273"/>
        <w:rPr>
          <w:rFonts w:ascii="Verdana" w:eastAsiaTheme="minorHAnsi" w:hAnsi="Verdana" w:cstheme="minorBidi"/>
          <w:color w:val="auto"/>
          <w:sz w:val="18"/>
          <w:szCs w:val="18"/>
          <w:lang w:eastAsia="en-US"/>
        </w:rPr>
      </w:pPr>
      <w:r w:rsidRPr="00FF269D">
        <w:rPr>
          <w:rFonts w:ascii="Verdana" w:eastAsiaTheme="minorHAnsi" w:hAnsi="Verdana" w:cstheme="minorBidi"/>
          <w:color w:val="auto"/>
          <w:sz w:val="18"/>
          <w:szCs w:val="18"/>
          <w:lang w:eastAsia="en-US"/>
        </w:rPr>
        <w:t>OFGV</w:t>
      </w:r>
      <w:r w:rsidRPr="00FF269D">
        <w:rPr>
          <w:rFonts w:ascii="Verdana" w:eastAsiaTheme="minorHAnsi" w:hAnsi="Verdana" w:cstheme="minorBidi"/>
          <w:color w:val="auto"/>
          <w:sz w:val="18"/>
          <w:szCs w:val="18"/>
          <w:lang w:eastAsia="en-US"/>
        </w:rPr>
        <w:br/>
        <w:t>T.a.v. crediteurenadministratie</w:t>
      </w:r>
      <w:r w:rsidRPr="00FF269D">
        <w:rPr>
          <w:rFonts w:ascii="Verdana" w:eastAsiaTheme="minorHAnsi" w:hAnsi="Verdana" w:cstheme="minorBidi"/>
          <w:color w:val="auto"/>
          <w:sz w:val="18"/>
          <w:szCs w:val="18"/>
          <w:lang w:eastAsia="en-US"/>
        </w:rPr>
        <w:br/>
        <w:t>Postbus 2341</w:t>
      </w:r>
      <w:r w:rsidRPr="00FF269D">
        <w:rPr>
          <w:rFonts w:ascii="Verdana" w:eastAsiaTheme="minorHAnsi" w:hAnsi="Verdana" w:cstheme="minorBidi"/>
          <w:color w:val="auto"/>
          <w:sz w:val="18"/>
          <w:szCs w:val="18"/>
          <w:lang w:eastAsia="en-US"/>
        </w:rPr>
        <w:br/>
        <w:t>8203 AH Lelystad</w:t>
      </w:r>
    </w:p>
    <w:p w14:paraId="4D26ED7A" w14:textId="29877706" w:rsidR="00B70E76" w:rsidRPr="00B70E76" w:rsidRDefault="00B70E76" w:rsidP="00B70E76">
      <w:pPr>
        <w:spacing w:after="240" w:line="312" w:lineRule="auto"/>
        <w:ind w:left="284" w:right="273"/>
        <w:rPr>
          <w:rFonts w:ascii="Verdana" w:hAnsi="Verdana"/>
          <w:sz w:val="18"/>
          <w:szCs w:val="18"/>
        </w:rPr>
      </w:pPr>
      <w:r>
        <w:rPr>
          <w:rFonts w:ascii="Verdana" w:hAnsi="Verdana"/>
          <w:sz w:val="18"/>
          <w:szCs w:val="18"/>
        </w:rPr>
        <w:t>De opdrachtnemer dient uitsluitend enkel dit factuuradres te gebruiken</w:t>
      </w:r>
      <w:r w:rsidR="003C1AB0">
        <w:rPr>
          <w:rFonts w:ascii="Verdana" w:hAnsi="Verdana"/>
          <w:sz w:val="18"/>
          <w:szCs w:val="18"/>
        </w:rPr>
        <w:t>, tenzij de opdrachtgever gedurende de raamovereenkomst eenzijdig anders bepaald</w:t>
      </w:r>
      <w:r>
        <w:rPr>
          <w:rFonts w:ascii="Verdana" w:hAnsi="Verdana"/>
          <w:sz w:val="18"/>
          <w:szCs w:val="18"/>
        </w:rPr>
        <w:t>.</w:t>
      </w:r>
      <w:r>
        <w:rPr>
          <w:rFonts w:ascii="Verdana" w:hAnsi="Verdana"/>
          <w:sz w:val="18"/>
          <w:szCs w:val="18"/>
        </w:rPr>
        <w:tab/>
      </w:r>
    </w:p>
    <w:p w14:paraId="2548AA31" w14:textId="498FBAAF" w:rsidR="002B7497" w:rsidRPr="002B7497" w:rsidRDefault="00EF6018" w:rsidP="007672E2">
      <w:pPr>
        <w:spacing w:after="240" w:line="312" w:lineRule="auto"/>
        <w:ind w:left="284" w:right="273"/>
        <w:rPr>
          <w:rFonts w:ascii="Verdana" w:hAnsi="Verdana"/>
          <w:b/>
          <w:sz w:val="18"/>
          <w:szCs w:val="18"/>
          <w:u w:val="single"/>
        </w:rPr>
      </w:pPr>
      <w:r>
        <w:rPr>
          <w:rFonts w:ascii="Verdana" w:hAnsi="Verdana"/>
          <w:b/>
          <w:sz w:val="18"/>
          <w:szCs w:val="18"/>
          <w:u w:val="single"/>
        </w:rPr>
        <w:t xml:space="preserve">4. AANSPRAKELIJKHEID, </w:t>
      </w:r>
      <w:r w:rsidR="002B7497" w:rsidRPr="002B7497">
        <w:rPr>
          <w:rFonts w:ascii="Verdana" w:hAnsi="Verdana"/>
          <w:b/>
          <w:sz w:val="18"/>
          <w:szCs w:val="18"/>
          <w:u w:val="single"/>
        </w:rPr>
        <w:t>VRIJWARING</w:t>
      </w:r>
      <w:r>
        <w:rPr>
          <w:rFonts w:ascii="Verdana" w:hAnsi="Verdana"/>
          <w:b/>
          <w:sz w:val="18"/>
          <w:szCs w:val="18"/>
          <w:u w:val="single"/>
        </w:rPr>
        <w:t xml:space="preserve"> EN GARANTIE</w:t>
      </w:r>
    </w:p>
    <w:p w14:paraId="1E9E3BF8" w14:textId="2DD1618D" w:rsidR="00A66237" w:rsidRDefault="002B7497" w:rsidP="007672E2">
      <w:pPr>
        <w:spacing w:after="240" w:line="312" w:lineRule="auto"/>
        <w:ind w:left="284" w:right="273"/>
        <w:rPr>
          <w:rFonts w:ascii="Verdana" w:hAnsi="Verdana"/>
          <w:sz w:val="18"/>
          <w:szCs w:val="18"/>
        </w:rPr>
      </w:pPr>
      <w:r>
        <w:rPr>
          <w:rFonts w:ascii="Verdana" w:hAnsi="Verdana"/>
          <w:sz w:val="18"/>
          <w:szCs w:val="18"/>
        </w:rPr>
        <w:t xml:space="preserve">4.1 </w:t>
      </w:r>
      <w:r w:rsidRPr="002B7497">
        <w:rPr>
          <w:rFonts w:ascii="Verdana" w:hAnsi="Verdana"/>
          <w:sz w:val="18"/>
          <w:szCs w:val="18"/>
        </w:rPr>
        <w:t>De aansprakelijkheid is beperkt tot het maximum van het door de verzekeraar van opdrachtnemer in een bepaald geval uit te keren bedrag. Indien de</w:t>
      </w:r>
      <w:r>
        <w:rPr>
          <w:rFonts w:ascii="Verdana" w:hAnsi="Verdana"/>
          <w:sz w:val="18"/>
          <w:szCs w:val="18"/>
        </w:rPr>
        <w:t xml:space="preserve"> </w:t>
      </w:r>
      <w:r w:rsidRPr="006F2B42">
        <w:rPr>
          <w:rFonts w:ascii="Verdana" w:hAnsi="Verdana"/>
          <w:sz w:val="18"/>
          <w:szCs w:val="18"/>
        </w:rPr>
        <w:t xml:space="preserve">beroepsaansprakelijkheidsverzekering van opdrachtnemer geen dekking biedt, dan </w:t>
      </w:r>
      <w:r w:rsidR="002F5DBC" w:rsidRPr="006F2B42">
        <w:rPr>
          <w:rFonts w:ascii="Verdana" w:hAnsi="Verdana"/>
          <w:sz w:val="18"/>
          <w:szCs w:val="18"/>
        </w:rPr>
        <w:t>is</w:t>
      </w:r>
      <w:r w:rsidR="00E97D1B">
        <w:rPr>
          <w:rFonts w:ascii="Verdana" w:hAnsi="Verdana"/>
          <w:sz w:val="18"/>
          <w:szCs w:val="18"/>
        </w:rPr>
        <w:t xml:space="preserve"> de </w:t>
      </w:r>
      <w:r w:rsidR="00E97D1B">
        <w:rPr>
          <w:rFonts w:ascii="Verdana" w:hAnsi="Verdana"/>
          <w:sz w:val="18"/>
          <w:szCs w:val="18"/>
        </w:rPr>
        <w:lastRenderedPageBreak/>
        <w:t xml:space="preserve">aansprakelijkheid niet gemaximeerd tot een bepaald bedrag.  </w:t>
      </w:r>
      <w:r w:rsidR="00A66237">
        <w:rPr>
          <w:rFonts w:ascii="Verdana" w:hAnsi="Verdana"/>
          <w:sz w:val="18"/>
          <w:szCs w:val="18"/>
        </w:rPr>
        <w:br/>
      </w:r>
      <w:r w:rsidR="00A66237">
        <w:rPr>
          <w:rFonts w:ascii="Verdana" w:hAnsi="Verdana"/>
          <w:sz w:val="18"/>
          <w:szCs w:val="18"/>
        </w:rPr>
        <w:br/>
        <w:t>4.2 Bij verschil van inzicht over de inhoud van deze raamov</w:t>
      </w:r>
      <w:r w:rsidR="009F61DE">
        <w:rPr>
          <w:rFonts w:ascii="Verdana" w:hAnsi="Verdana"/>
          <w:sz w:val="18"/>
          <w:szCs w:val="18"/>
        </w:rPr>
        <w:t>ereenkomst zullen partijen</w:t>
      </w:r>
      <w:r w:rsidR="00A66237">
        <w:rPr>
          <w:rFonts w:ascii="Verdana" w:hAnsi="Verdana"/>
          <w:sz w:val="18"/>
          <w:szCs w:val="18"/>
        </w:rPr>
        <w:t xml:space="preserve"> in goed overleg bezien hoe tot een voor alle partijen bevredigende oplossing gekomen kan worden.</w:t>
      </w:r>
      <w:r w:rsidR="00BC650E">
        <w:rPr>
          <w:rFonts w:ascii="Verdana" w:hAnsi="Verdana"/>
          <w:sz w:val="18"/>
          <w:szCs w:val="18"/>
        </w:rPr>
        <w:br/>
      </w:r>
      <w:r w:rsidR="00A66237">
        <w:rPr>
          <w:rFonts w:ascii="Verdana" w:hAnsi="Verdana"/>
          <w:sz w:val="18"/>
          <w:szCs w:val="18"/>
        </w:rPr>
        <w:br/>
        <w:t>4.3 Op deze overeenkomst is Nederlands recht van toepassing. Geschillen zullen worden voorgelegd aan de bevoegde rechter.</w:t>
      </w:r>
      <w:r w:rsidR="00EF6018">
        <w:rPr>
          <w:rFonts w:ascii="Verdana" w:hAnsi="Verdana"/>
          <w:sz w:val="18"/>
          <w:szCs w:val="18"/>
        </w:rPr>
        <w:br/>
      </w:r>
      <w:r w:rsidR="00EF6018">
        <w:rPr>
          <w:rFonts w:ascii="Verdana" w:hAnsi="Verdana"/>
          <w:sz w:val="18"/>
          <w:szCs w:val="18"/>
        </w:rPr>
        <w:br/>
        <w:t xml:space="preserve">4.4 </w:t>
      </w:r>
      <w:r w:rsidR="00EF6018">
        <w:rPr>
          <w:rFonts w:ascii="Verdana" w:hAnsi="Verdana"/>
          <w:sz w:val="18"/>
          <w:szCs w:val="18"/>
        </w:rPr>
        <w:br/>
        <w:t xml:space="preserve">a. </w:t>
      </w:r>
      <w:r w:rsidR="00EF6018" w:rsidRPr="00EF6018">
        <w:rPr>
          <w:rFonts w:ascii="Verdana" w:hAnsi="Verdana"/>
          <w:sz w:val="18"/>
          <w:szCs w:val="18"/>
        </w:rPr>
        <w:t xml:space="preserve">Opdrachtnemer garandeert voor een periode van twaalf maanden </w:t>
      </w:r>
      <w:r w:rsidR="007D04B8">
        <w:rPr>
          <w:rFonts w:ascii="Verdana" w:hAnsi="Verdana"/>
          <w:sz w:val="18"/>
          <w:szCs w:val="18"/>
        </w:rPr>
        <w:t>na acceptatie van de geleverde d</w:t>
      </w:r>
      <w:r w:rsidR="00EF6018" w:rsidRPr="00EF6018">
        <w:rPr>
          <w:rFonts w:ascii="Verdana" w:hAnsi="Verdana"/>
          <w:sz w:val="18"/>
          <w:szCs w:val="18"/>
        </w:rPr>
        <w:t xml:space="preserve">ienst door </w:t>
      </w:r>
      <w:r w:rsidR="007D04B8">
        <w:rPr>
          <w:rFonts w:ascii="Verdana" w:hAnsi="Verdana"/>
          <w:sz w:val="18"/>
          <w:szCs w:val="18"/>
        </w:rPr>
        <w:t>o</w:t>
      </w:r>
      <w:r w:rsidR="00EF6018" w:rsidRPr="00EF6018">
        <w:rPr>
          <w:rFonts w:ascii="Verdana" w:hAnsi="Verdana"/>
          <w:sz w:val="18"/>
          <w:szCs w:val="18"/>
        </w:rPr>
        <w:t xml:space="preserve">pdrachtgever, dat de in de garantieperiode geconstateerde </w:t>
      </w:r>
      <w:r w:rsidR="007D04B8">
        <w:rPr>
          <w:rFonts w:ascii="Verdana" w:hAnsi="Verdana"/>
          <w:sz w:val="18"/>
          <w:szCs w:val="18"/>
        </w:rPr>
        <w:t>g</w:t>
      </w:r>
      <w:r w:rsidR="00EF6018" w:rsidRPr="00EF6018">
        <w:rPr>
          <w:rFonts w:ascii="Verdana" w:hAnsi="Verdana"/>
          <w:sz w:val="18"/>
          <w:szCs w:val="18"/>
        </w:rPr>
        <w:t>ebrek(e</w:t>
      </w:r>
      <w:r w:rsidR="007D04B8">
        <w:rPr>
          <w:rFonts w:ascii="Verdana" w:hAnsi="Verdana"/>
          <w:sz w:val="18"/>
          <w:szCs w:val="18"/>
        </w:rPr>
        <w:t>n) alsnog worden hersteld door o</w:t>
      </w:r>
      <w:r w:rsidR="00EF6018" w:rsidRPr="00EF6018">
        <w:rPr>
          <w:rFonts w:ascii="Verdana" w:hAnsi="Verdana"/>
          <w:sz w:val="18"/>
          <w:szCs w:val="18"/>
        </w:rPr>
        <w:t xml:space="preserve">pdrachtnemer. Het gaat hier om </w:t>
      </w:r>
      <w:r w:rsidR="007D04B8">
        <w:rPr>
          <w:rFonts w:ascii="Verdana" w:hAnsi="Verdana"/>
          <w:sz w:val="18"/>
          <w:szCs w:val="18"/>
        </w:rPr>
        <w:t>fouten die o</w:t>
      </w:r>
      <w:r w:rsidR="00EF6018" w:rsidRPr="00EF6018">
        <w:rPr>
          <w:rFonts w:ascii="Verdana" w:hAnsi="Verdana"/>
          <w:sz w:val="18"/>
          <w:szCs w:val="18"/>
        </w:rPr>
        <w:t xml:space="preserve">pdrachtgever redelijkerwijs niet had kunnen ontdekken bij de acceptatie van het geleverde product. Aan deze herstelwerkzaamheden zijn voor de </w:t>
      </w:r>
      <w:r w:rsidR="00B70E76">
        <w:rPr>
          <w:rFonts w:ascii="Verdana" w:hAnsi="Verdana"/>
          <w:sz w:val="18"/>
          <w:szCs w:val="18"/>
        </w:rPr>
        <w:t>o</w:t>
      </w:r>
      <w:r w:rsidR="00EF6018" w:rsidRPr="00EF6018">
        <w:rPr>
          <w:rFonts w:ascii="Verdana" w:hAnsi="Verdana"/>
          <w:sz w:val="18"/>
          <w:szCs w:val="18"/>
        </w:rPr>
        <w:t>pdrachtgever geen kosten verbonden.</w:t>
      </w:r>
      <w:r w:rsidR="00EF6018">
        <w:rPr>
          <w:rFonts w:ascii="Verdana" w:hAnsi="Verdana"/>
          <w:sz w:val="18"/>
          <w:szCs w:val="18"/>
        </w:rPr>
        <w:br/>
      </w:r>
      <w:r w:rsidR="00EF6018">
        <w:rPr>
          <w:rFonts w:ascii="Verdana" w:hAnsi="Verdana"/>
          <w:sz w:val="18"/>
          <w:szCs w:val="18"/>
        </w:rPr>
        <w:br/>
        <w:t xml:space="preserve">b. </w:t>
      </w:r>
      <w:r w:rsidR="00B70E76">
        <w:rPr>
          <w:rFonts w:ascii="Verdana" w:hAnsi="Verdana"/>
          <w:sz w:val="18"/>
          <w:szCs w:val="18"/>
        </w:rPr>
        <w:t>Indien o</w:t>
      </w:r>
      <w:r w:rsidR="00EF6018" w:rsidRPr="00EF6018">
        <w:rPr>
          <w:rFonts w:ascii="Verdana" w:hAnsi="Verdana"/>
          <w:sz w:val="18"/>
          <w:szCs w:val="18"/>
        </w:rPr>
        <w:t xml:space="preserve">pdrachtnemer niet of naar mening van </w:t>
      </w:r>
      <w:r w:rsidR="00B70E76">
        <w:rPr>
          <w:rFonts w:ascii="Verdana" w:hAnsi="Verdana"/>
          <w:sz w:val="18"/>
          <w:szCs w:val="18"/>
        </w:rPr>
        <w:t>o</w:t>
      </w:r>
      <w:r w:rsidR="00EF6018" w:rsidRPr="00EF6018">
        <w:rPr>
          <w:rFonts w:ascii="Verdana" w:hAnsi="Verdana"/>
          <w:sz w:val="18"/>
          <w:szCs w:val="18"/>
        </w:rPr>
        <w:t xml:space="preserve">pdrachtgever niet tijdig en/of niet volledig </w:t>
      </w:r>
      <w:r w:rsidR="00B70E76">
        <w:rPr>
          <w:rFonts w:ascii="Verdana" w:hAnsi="Verdana"/>
          <w:sz w:val="18"/>
          <w:szCs w:val="18"/>
        </w:rPr>
        <w:t>in staat is het geconstateerde gebrek(en) te herstellen is o</w:t>
      </w:r>
      <w:r w:rsidR="00EF6018" w:rsidRPr="00EF6018">
        <w:rPr>
          <w:rFonts w:ascii="Verdana" w:hAnsi="Verdana"/>
          <w:sz w:val="18"/>
          <w:szCs w:val="18"/>
        </w:rPr>
        <w:t>pdrachtgever, onverminderd zijn ve</w:t>
      </w:r>
      <w:r w:rsidR="00B70E76">
        <w:rPr>
          <w:rFonts w:ascii="Verdana" w:hAnsi="Verdana"/>
          <w:sz w:val="18"/>
          <w:szCs w:val="18"/>
        </w:rPr>
        <w:t>rdere rechten, gerechtigd deze g</w:t>
      </w:r>
      <w:r w:rsidR="00EF6018" w:rsidRPr="00EF6018">
        <w:rPr>
          <w:rFonts w:ascii="Verdana" w:hAnsi="Verdana"/>
          <w:sz w:val="18"/>
          <w:szCs w:val="18"/>
        </w:rPr>
        <w:t>ebreken na voorafgaa</w:t>
      </w:r>
      <w:r w:rsidR="00B70E76">
        <w:rPr>
          <w:rFonts w:ascii="Verdana" w:hAnsi="Verdana"/>
          <w:sz w:val="18"/>
          <w:szCs w:val="18"/>
        </w:rPr>
        <w:t>nde kennisgeving op kosten van o</w:t>
      </w:r>
      <w:r w:rsidR="00EF6018" w:rsidRPr="00EF6018">
        <w:rPr>
          <w:rFonts w:ascii="Verdana" w:hAnsi="Verdana"/>
          <w:sz w:val="18"/>
          <w:szCs w:val="18"/>
        </w:rPr>
        <w:t xml:space="preserve">pdrachtnemer hetzij zelf, hetzij door derden te doen herstellen. Opdrachtnemer is verplicht hieraan zijn medewerking te verlenen, onder meer door de daarvoor benodigde informatie en hem de ter beschikking staande middelen op eerste verzoek van </w:t>
      </w:r>
      <w:r w:rsidR="00B70E76">
        <w:rPr>
          <w:rFonts w:ascii="Verdana" w:hAnsi="Verdana"/>
          <w:sz w:val="18"/>
          <w:szCs w:val="18"/>
        </w:rPr>
        <w:t>o</w:t>
      </w:r>
      <w:r w:rsidR="00EF6018" w:rsidRPr="00EF6018">
        <w:rPr>
          <w:rFonts w:ascii="Verdana" w:hAnsi="Verdana"/>
          <w:sz w:val="18"/>
          <w:szCs w:val="18"/>
        </w:rPr>
        <w:t>pdrachtgever kosteloos te verstrekken zonder daaraan voorwaarden te verbinden.</w:t>
      </w:r>
      <w:r w:rsidR="00C323C1">
        <w:rPr>
          <w:rFonts w:ascii="Verdana" w:hAnsi="Verdana"/>
          <w:sz w:val="18"/>
          <w:szCs w:val="18"/>
        </w:rPr>
        <w:br/>
      </w:r>
      <w:r w:rsidR="00C323C1">
        <w:rPr>
          <w:rFonts w:ascii="Verdana" w:hAnsi="Verdana"/>
          <w:sz w:val="18"/>
          <w:szCs w:val="18"/>
        </w:rPr>
        <w:br/>
        <w:t xml:space="preserve">4.5 </w:t>
      </w:r>
      <w:r w:rsidR="0087066B">
        <w:rPr>
          <w:rFonts w:ascii="Verdana" w:hAnsi="Verdana"/>
          <w:sz w:val="18"/>
          <w:szCs w:val="18"/>
        </w:rPr>
        <w:t>Afwijkingen van deze raamo</w:t>
      </w:r>
      <w:r w:rsidR="00C323C1" w:rsidRPr="00C323C1">
        <w:rPr>
          <w:rFonts w:ascii="Verdana" w:hAnsi="Verdana"/>
          <w:sz w:val="18"/>
          <w:szCs w:val="18"/>
        </w:rPr>
        <w:t>vereenkomst zijn slechts bindend voor zover zij uitdrukke</w:t>
      </w:r>
      <w:r w:rsidR="0087066B">
        <w:rPr>
          <w:rFonts w:ascii="Verdana" w:hAnsi="Verdana"/>
          <w:sz w:val="18"/>
          <w:szCs w:val="18"/>
        </w:rPr>
        <w:t>lijk tussen p</w:t>
      </w:r>
      <w:r w:rsidR="00C323C1" w:rsidRPr="00C323C1">
        <w:rPr>
          <w:rFonts w:ascii="Verdana" w:hAnsi="Verdana"/>
          <w:sz w:val="18"/>
          <w:szCs w:val="18"/>
        </w:rPr>
        <w:t>artijen schriftelijk zijn overeengekomen.</w:t>
      </w:r>
    </w:p>
    <w:p w14:paraId="6ABD2E8F" w14:textId="34AA3943" w:rsidR="00A66237" w:rsidRDefault="003F3229" w:rsidP="007672E2">
      <w:pPr>
        <w:spacing w:after="240" w:line="312" w:lineRule="auto"/>
        <w:ind w:left="284" w:right="273"/>
        <w:rPr>
          <w:rFonts w:ascii="Verdana" w:hAnsi="Verdana"/>
          <w:sz w:val="18"/>
          <w:szCs w:val="18"/>
        </w:rPr>
      </w:pPr>
      <w:r>
        <w:rPr>
          <w:rFonts w:ascii="Verdana" w:hAnsi="Verdana"/>
          <w:sz w:val="18"/>
          <w:szCs w:val="18"/>
        </w:rPr>
        <w:t>Aldus overeengekomen op 31 oktober</w:t>
      </w:r>
      <w:r w:rsidR="00A66237">
        <w:rPr>
          <w:rFonts w:ascii="Verdana" w:hAnsi="Verdana"/>
          <w:sz w:val="18"/>
          <w:szCs w:val="18"/>
        </w:rPr>
        <w:t xml:space="preserve"> 2022,</w:t>
      </w:r>
    </w:p>
    <w:tbl>
      <w:tblPr>
        <w:tblStyle w:val="Tabelraster"/>
        <w:tblW w:w="0" w:type="auto"/>
        <w:tblInd w:w="284" w:type="dxa"/>
        <w:tblLook w:val="04A0" w:firstRow="1" w:lastRow="0" w:firstColumn="1" w:lastColumn="0" w:noHBand="0" w:noVBand="1"/>
      </w:tblPr>
      <w:tblGrid>
        <w:gridCol w:w="4144"/>
        <w:gridCol w:w="4079"/>
      </w:tblGrid>
      <w:tr w:rsidR="00A66237" w14:paraId="5CB5D121" w14:textId="77777777" w:rsidTr="002E29E8">
        <w:trPr>
          <w:trHeight w:val="610"/>
        </w:trPr>
        <w:tc>
          <w:tcPr>
            <w:tcW w:w="4144" w:type="dxa"/>
          </w:tcPr>
          <w:p w14:paraId="78D3B0E0" w14:textId="4826C595" w:rsidR="00A66237" w:rsidRPr="00A66237" w:rsidRDefault="00A66237" w:rsidP="007672E2">
            <w:pPr>
              <w:spacing w:after="240" w:line="312" w:lineRule="auto"/>
              <w:ind w:right="273"/>
              <w:rPr>
                <w:rFonts w:ascii="Verdana" w:hAnsi="Verdana"/>
                <w:b/>
                <w:sz w:val="18"/>
                <w:szCs w:val="18"/>
              </w:rPr>
            </w:pPr>
            <w:r w:rsidRPr="00A66237">
              <w:rPr>
                <w:rFonts w:ascii="Verdana" w:hAnsi="Verdana"/>
                <w:b/>
                <w:sz w:val="18"/>
                <w:szCs w:val="18"/>
              </w:rPr>
              <w:t>Omgevingsdienst Flevoland en Gooi en Vechtstreek</w:t>
            </w:r>
          </w:p>
        </w:tc>
        <w:tc>
          <w:tcPr>
            <w:tcW w:w="4079" w:type="dxa"/>
          </w:tcPr>
          <w:p w14:paraId="6C35882B" w14:textId="15CE76A0" w:rsidR="00A66237" w:rsidRDefault="00A66237" w:rsidP="007672E2">
            <w:pPr>
              <w:spacing w:after="240" w:line="312" w:lineRule="auto"/>
              <w:ind w:right="273"/>
              <w:rPr>
                <w:rFonts w:ascii="Verdana" w:hAnsi="Verdana"/>
                <w:sz w:val="18"/>
                <w:szCs w:val="18"/>
              </w:rPr>
            </w:pPr>
            <w:r w:rsidRPr="00A66237">
              <w:rPr>
                <w:rFonts w:ascii="Verdana" w:hAnsi="Verdana"/>
                <w:sz w:val="18"/>
                <w:szCs w:val="18"/>
                <w:highlight w:val="yellow"/>
              </w:rPr>
              <w:t>***</w:t>
            </w:r>
          </w:p>
        </w:tc>
      </w:tr>
      <w:tr w:rsidR="00A66237" w:rsidRPr="00A66237" w14:paraId="14826718" w14:textId="77777777" w:rsidTr="002E29E8">
        <w:trPr>
          <w:trHeight w:val="610"/>
        </w:trPr>
        <w:tc>
          <w:tcPr>
            <w:tcW w:w="4144" w:type="dxa"/>
          </w:tcPr>
          <w:p w14:paraId="4624D467" w14:textId="3BFE98EE" w:rsidR="00A66237" w:rsidRPr="00A66237" w:rsidRDefault="008A307B" w:rsidP="007672E2">
            <w:pPr>
              <w:spacing w:after="240" w:line="312" w:lineRule="auto"/>
              <w:ind w:right="273"/>
              <w:rPr>
                <w:rFonts w:ascii="Verdana" w:hAnsi="Verdana"/>
                <w:sz w:val="18"/>
                <w:szCs w:val="18"/>
                <w:lang w:val="en-US"/>
              </w:rPr>
            </w:pPr>
            <w:r>
              <w:rPr>
                <w:rFonts w:ascii="Verdana" w:hAnsi="Verdana"/>
                <w:sz w:val="18"/>
                <w:szCs w:val="18"/>
              </w:rPr>
              <w:t>R</w:t>
            </w:r>
            <w:r w:rsidRPr="009D0944">
              <w:rPr>
                <w:rFonts w:ascii="Verdana" w:hAnsi="Verdana"/>
                <w:sz w:val="18"/>
                <w:szCs w:val="18"/>
              </w:rPr>
              <w:t>echtsgeldig vertegenwoordigd door</w:t>
            </w:r>
            <w:r>
              <w:rPr>
                <w:rFonts w:ascii="Verdana" w:hAnsi="Verdana"/>
                <w:sz w:val="18"/>
                <w:szCs w:val="18"/>
              </w:rPr>
              <w:t>: de heer</w:t>
            </w:r>
            <w:r w:rsidRPr="009D0944">
              <w:rPr>
                <w:rFonts w:ascii="Verdana" w:hAnsi="Verdana"/>
                <w:sz w:val="18"/>
                <w:szCs w:val="18"/>
              </w:rPr>
              <w:t xml:space="preserve"> </w:t>
            </w:r>
            <w:r w:rsidR="00A66237" w:rsidRPr="008A307B">
              <w:rPr>
                <w:rFonts w:ascii="Verdana" w:hAnsi="Verdana"/>
                <w:sz w:val="18"/>
                <w:szCs w:val="18"/>
              </w:rPr>
              <w:t xml:space="preserve">mr. drs. </w:t>
            </w:r>
            <w:r w:rsidR="00A66237" w:rsidRPr="00A66237">
              <w:rPr>
                <w:rFonts w:ascii="Verdana" w:hAnsi="Verdana"/>
                <w:sz w:val="18"/>
                <w:szCs w:val="18"/>
                <w:lang w:val="en-US"/>
              </w:rPr>
              <w:t xml:space="preserve">P.M.R. </w:t>
            </w:r>
            <w:proofErr w:type="spellStart"/>
            <w:r w:rsidR="00A66237" w:rsidRPr="00A66237">
              <w:rPr>
                <w:rFonts w:ascii="Verdana" w:hAnsi="Verdana"/>
                <w:sz w:val="18"/>
                <w:szCs w:val="18"/>
                <w:lang w:val="en-US"/>
              </w:rPr>
              <w:t>Schuurmans</w:t>
            </w:r>
            <w:proofErr w:type="spellEnd"/>
            <w:r w:rsidR="00A66237" w:rsidRPr="00A66237">
              <w:rPr>
                <w:rFonts w:ascii="Verdana" w:hAnsi="Verdana"/>
                <w:sz w:val="18"/>
                <w:szCs w:val="18"/>
                <w:lang w:val="en-US"/>
              </w:rPr>
              <w:tab/>
            </w:r>
          </w:p>
        </w:tc>
        <w:tc>
          <w:tcPr>
            <w:tcW w:w="4079" w:type="dxa"/>
          </w:tcPr>
          <w:p w14:paraId="0DF53F19" w14:textId="60051430" w:rsidR="00A66237" w:rsidRPr="00A66237" w:rsidRDefault="008A307B" w:rsidP="007672E2">
            <w:pPr>
              <w:spacing w:after="240" w:line="312" w:lineRule="auto"/>
              <w:ind w:right="273"/>
              <w:rPr>
                <w:rFonts w:ascii="Verdana" w:hAnsi="Verdana"/>
                <w:sz w:val="18"/>
                <w:szCs w:val="18"/>
                <w:lang w:val="en-US"/>
              </w:rPr>
            </w:pPr>
            <w:r w:rsidRPr="008A307B">
              <w:rPr>
                <w:rFonts w:ascii="Verdana" w:hAnsi="Verdana"/>
                <w:sz w:val="18"/>
                <w:szCs w:val="18"/>
                <w:highlight w:val="yellow"/>
              </w:rPr>
              <w:t xml:space="preserve">Rechtsgeldig vertegenwoordigd door: </w:t>
            </w:r>
            <w:r w:rsidR="00A66237" w:rsidRPr="008A307B">
              <w:rPr>
                <w:rFonts w:ascii="Verdana" w:hAnsi="Verdana"/>
                <w:sz w:val="18"/>
                <w:szCs w:val="18"/>
                <w:highlight w:val="yellow"/>
                <w:lang w:val="en-US"/>
              </w:rPr>
              <w:t>***</w:t>
            </w:r>
          </w:p>
        </w:tc>
      </w:tr>
      <w:tr w:rsidR="00A66237" w:rsidRPr="00A66237" w14:paraId="53F6016F" w14:textId="77777777" w:rsidTr="002E29E8">
        <w:trPr>
          <w:trHeight w:val="1586"/>
        </w:trPr>
        <w:tc>
          <w:tcPr>
            <w:tcW w:w="4144" w:type="dxa"/>
          </w:tcPr>
          <w:p w14:paraId="64BAD21C" w14:textId="476718A7" w:rsidR="00A66237" w:rsidRDefault="00A66237" w:rsidP="007672E2">
            <w:pPr>
              <w:spacing w:after="240" w:line="312" w:lineRule="auto"/>
              <w:ind w:right="273"/>
              <w:rPr>
                <w:rFonts w:ascii="Verdana" w:hAnsi="Verdana"/>
                <w:sz w:val="18"/>
                <w:szCs w:val="18"/>
                <w:lang w:val="en-US"/>
              </w:rPr>
            </w:pPr>
            <w:proofErr w:type="spellStart"/>
            <w:r>
              <w:rPr>
                <w:rFonts w:ascii="Verdana" w:hAnsi="Verdana"/>
                <w:sz w:val="18"/>
                <w:szCs w:val="18"/>
                <w:lang w:val="en-US"/>
              </w:rPr>
              <w:t>Handtekening</w:t>
            </w:r>
            <w:proofErr w:type="spellEnd"/>
            <w:r>
              <w:rPr>
                <w:rFonts w:ascii="Verdana" w:hAnsi="Verdana"/>
                <w:sz w:val="18"/>
                <w:szCs w:val="18"/>
                <w:lang w:val="en-US"/>
              </w:rPr>
              <w:t xml:space="preserve">: </w:t>
            </w:r>
          </w:p>
          <w:p w14:paraId="04D1CBAB" w14:textId="77777777" w:rsidR="00A66237" w:rsidRDefault="00A66237" w:rsidP="007672E2">
            <w:pPr>
              <w:spacing w:after="240" w:line="312" w:lineRule="auto"/>
              <w:ind w:right="273"/>
              <w:rPr>
                <w:rFonts w:ascii="Verdana" w:hAnsi="Verdana"/>
                <w:sz w:val="18"/>
                <w:szCs w:val="18"/>
                <w:lang w:val="en-US"/>
              </w:rPr>
            </w:pPr>
          </w:p>
          <w:p w14:paraId="4BBB1859" w14:textId="6DFC583B" w:rsidR="00A66237" w:rsidRPr="00A66237" w:rsidRDefault="00A66237" w:rsidP="007672E2">
            <w:pPr>
              <w:spacing w:after="240" w:line="312" w:lineRule="auto"/>
              <w:ind w:right="273"/>
              <w:rPr>
                <w:rFonts w:ascii="Verdana" w:hAnsi="Verdana"/>
                <w:sz w:val="18"/>
                <w:szCs w:val="18"/>
                <w:lang w:val="en-US"/>
              </w:rPr>
            </w:pPr>
          </w:p>
        </w:tc>
        <w:tc>
          <w:tcPr>
            <w:tcW w:w="4079" w:type="dxa"/>
          </w:tcPr>
          <w:p w14:paraId="63A1DF07" w14:textId="26722B0D" w:rsidR="00A66237" w:rsidRPr="00A66237" w:rsidRDefault="00A66237" w:rsidP="007672E2">
            <w:pPr>
              <w:spacing w:after="240" w:line="312" w:lineRule="auto"/>
              <w:ind w:right="273"/>
              <w:rPr>
                <w:rFonts w:ascii="Verdana" w:hAnsi="Verdana"/>
                <w:sz w:val="18"/>
                <w:szCs w:val="18"/>
                <w:lang w:val="en-US"/>
              </w:rPr>
            </w:pPr>
            <w:proofErr w:type="spellStart"/>
            <w:r>
              <w:rPr>
                <w:rFonts w:ascii="Verdana" w:hAnsi="Verdana"/>
                <w:sz w:val="18"/>
                <w:szCs w:val="18"/>
                <w:lang w:val="en-US"/>
              </w:rPr>
              <w:t>Handtekening</w:t>
            </w:r>
            <w:proofErr w:type="spellEnd"/>
            <w:r>
              <w:rPr>
                <w:rFonts w:ascii="Verdana" w:hAnsi="Verdana"/>
                <w:sz w:val="18"/>
                <w:szCs w:val="18"/>
                <w:lang w:val="en-US"/>
              </w:rPr>
              <w:t>:</w:t>
            </w:r>
          </w:p>
        </w:tc>
      </w:tr>
    </w:tbl>
    <w:p w14:paraId="46C4686D" w14:textId="77777777" w:rsidR="00F118C3" w:rsidRPr="007672E2" w:rsidRDefault="00F118C3" w:rsidP="007672E2">
      <w:pPr>
        <w:spacing w:after="240" w:line="312" w:lineRule="auto"/>
        <w:ind w:left="284" w:right="273"/>
        <w:rPr>
          <w:rFonts w:ascii="Verdana" w:hAnsi="Verdana"/>
          <w:sz w:val="18"/>
          <w:szCs w:val="18"/>
        </w:rPr>
      </w:pPr>
    </w:p>
    <w:p w14:paraId="4F8AD530" w14:textId="7B91B05D" w:rsidR="00637C7E" w:rsidRPr="008646D4" w:rsidRDefault="00637C7E" w:rsidP="00637C7E"/>
    <w:p w14:paraId="1C216B01" w14:textId="77777777" w:rsidR="008646D4" w:rsidRPr="008646D4" w:rsidRDefault="008646D4" w:rsidP="008646D4"/>
    <w:sectPr w:rsidR="008646D4" w:rsidRPr="008646D4" w:rsidSect="008646D4">
      <w:footerReference w:type="default" r:id="rId10"/>
      <w:footerReference w:type="first" r:id="rId11"/>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881E" w14:textId="77777777" w:rsidR="008646D4" w:rsidRDefault="008646D4" w:rsidP="008646D4">
      <w:pPr>
        <w:spacing w:after="0" w:line="240" w:lineRule="auto"/>
      </w:pPr>
      <w:r>
        <w:separator/>
      </w:r>
    </w:p>
  </w:endnote>
  <w:endnote w:type="continuationSeparator" w:id="0">
    <w:p w14:paraId="505411DB" w14:textId="77777777" w:rsidR="008646D4" w:rsidRDefault="008646D4" w:rsidP="0086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052127"/>
      <w:docPartObj>
        <w:docPartGallery w:val="Page Numbers (Bottom of Page)"/>
        <w:docPartUnique/>
      </w:docPartObj>
    </w:sdtPr>
    <w:sdtEndPr/>
    <w:sdtContent>
      <w:p w14:paraId="12841FAA" w14:textId="6B170B5F" w:rsidR="008646D4" w:rsidRDefault="008646D4">
        <w:pPr>
          <w:pStyle w:val="Voettekst"/>
          <w:jc w:val="right"/>
        </w:pPr>
        <w:r>
          <w:fldChar w:fldCharType="begin"/>
        </w:r>
        <w:r>
          <w:instrText>PAGE   \* MERGEFORMAT</w:instrText>
        </w:r>
        <w:r>
          <w:fldChar w:fldCharType="separate"/>
        </w:r>
        <w:r w:rsidR="00DF2F7E">
          <w:rPr>
            <w:noProof/>
          </w:rPr>
          <w:t>4</w:t>
        </w:r>
        <w:r>
          <w:fldChar w:fldCharType="end"/>
        </w:r>
        <w:r>
          <w:br/>
        </w:r>
      </w:p>
    </w:sdtContent>
  </w:sdt>
  <w:p w14:paraId="71BF65E4" w14:textId="77777777" w:rsidR="008646D4" w:rsidRPr="0024505D" w:rsidRDefault="008646D4" w:rsidP="008646D4">
    <w:pPr>
      <w:ind w:right="-292" w:firstLine="142"/>
      <w:jc w:val="center"/>
      <w:rPr>
        <w:rFonts w:ascii="Verdana" w:hAnsi="Verdana"/>
        <w:bCs/>
        <w:color w:val="808080" w:themeColor="background1" w:themeShade="80"/>
        <w:sz w:val="14"/>
        <w:szCs w:val="14"/>
        <w:lang w:eastAsia="nl-NL"/>
      </w:rPr>
    </w:pPr>
    <w:r w:rsidRPr="0024505D">
      <w:rPr>
        <w:rFonts w:ascii="Verdana" w:hAnsi="Verdana"/>
        <w:bCs/>
        <w:color w:val="808080" w:themeColor="background1" w:themeShade="80"/>
        <w:sz w:val="14"/>
        <w:szCs w:val="14"/>
        <w:lang w:eastAsia="nl-NL"/>
      </w:rPr>
      <w:t xml:space="preserve">Postbus 2341 | 8203 AH Lelystad | (088) 6333 000 | </w:t>
    </w:r>
    <w:hyperlink r:id="rId1" w:history="1">
      <w:r w:rsidRPr="0024505D">
        <w:rPr>
          <w:rStyle w:val="Hyperlink"/>
          <w:rFonts w:ascii="Verdana" w:hAnsi="Verdana"/>
          <w:bCs/>
          <w:color w:val="808080" w:themeColor="background1" w:themeShade="80"/>
          <w:sz w:val="14"/>
          <w:szCs w:val="14"/>
          <w:lang w:eastAsia="nl-NL"/>
        </w:rPr>
        <w:t>info@ofgv.nl</w:t>
      </w:r>
    </w:hyperlink>
    <w:r w:rsidRPr="0024505D">
      <w:rPr>
        <w:rFonts w:ascii="Verdana" w:hAnsi="Verdana"/>
        <w:bCs/>
        <w:color w:val="808080" w:themeColor="background1" w:themeShade="80"/>
        <w:sz w:val="14"/>
        <w:szCs w:val="14"/>
        <w:lang w:eastAsia="nl-NL"/>
      </w:rPr>
      <w:t xml:space="preserve"> | </w:t>
    </w:r>
    <w:hyperlink r:id="rId2" w:history="1">
      <w:r w:rsidRPr="0024505D">
        <w:rPr>
          <w:rStyle w:val="Hyperlink"/>
          <w:rFonts w:ascii="Verdana" w:hAnsi="Verdana"/>
          <w:bCs/>
          <w:color w:val="808080" w:themeColor="background1" w:themeShade="80"/>
          <w:sz w:val="14"/>
          <w:szCs w:val="14"/>
          <w:lang w:eastAsia="nl-NL"/>
        </w:rPr>
        <w:t>www.ofgv.nl</w:t>
      </w:r>
    </w:hyperlink>
    <w:r w:rsidRPr="0024505D">
      <w:rPr>
        <w:rFonts w:ascii="Verdana" w:hAnsi="Verdana"/>
        <w:bCs/>
        <w:color w:val="808080" w:themeColor="background1" w:themeShade="80"/>
        <w:sz w:val="14"/>
        <w:szCs w:val="14"/>
        <w:lang w:eastAsia="nl-NL"/>
      </w:rPr>
      <w:t>Bank Nederlandse Gemeenten 28.51.56.152 | IBAN: NL62BNGH0285156152 | BTW nr.: NL.85.17.98.615.B01 | KvK: 55.64.18.57</w:t>
    </w:r>
  </w:p>
  <w:p w14:paraId="56B4D151" w14:textId="77777777" w:rsidR="008646D4" w:rsidRDefault="008646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10CB" w14:textId="77777777" w:rsidR="008646D4" w:rsidRDefault="008646D4" w:rsidP="008646D4">
    <w:pPr>
      <w:pStyle w:val="Voettekst"/>
      <w:jc w:val="right"/>
    </w:pPr>
  </w:p>
  <w:p w14:paraId="3692FAE9" w14:textId="77777777" w:rsidR="008646D4" w:rsidRPr="0024505D" w:rsidRDefault="008646D4" w:rsidP="008646D4">
    <w:pPr>
      <w:ind w:right="-292" w:firstLine="142"/>
      <w:jc w:val="center"/>
      <w:rPr>
        <w:rFonts w:ascii="Verdana" w:hAnsi="Verdana"/>
        <w:bCs/>
        <w:color w:val="808080" w:themeColor="background1" w:themeShade="80"/>
        <w:sz w:val="14"/>
        <w:szCs w:val="14"/>
        <w:lang w:eastAsia="nl-NL"/>
      </w:rPr>
    </w:pPr>
    <w:r w:rsidRPr="0024505D">
      <w:rPr>
        <w:rFonts w:ascii="Verdana" w:hAnsi="Verdana"/>
        <w:bCs/>
        <w:color w:val="808080" w:themeColor="background1" w:themeShade="80"/>
        <w:sz w:val="14"/>
        <w:szCs w:val="14"/>
        <w:lang w:eastAsia="nl-NL"/>
      </w:rPr>
      <w:t xml:space="preserve">Postbus 2341 | 8203 AH Lelystad | (088) 6333 000 | </w:t>
    </w:r>
    <w:hyperlink r:id="rId1" w:history="1">
      <w:r w:rsidRPr="0024505D">
        <w:rPr>
          <w:rStyle w:val="Hyperlink"/>
          <w:rFonts w:ascii="Verdana" w:hAnsi="Verdana"/>
          <w:bCs/>
          <w:color w:val="808080" w:themeColor="background1" w:themeShade="80"/>
          <w:sz w:val="14"/>
          <w:szCs w:val="14"/>
          <w:lang w:eastAsia="nl-NL"/>
        </w:rPr>
        <w:t>info@ofgv.nl</w:t>
      </w:r>
    </w:hyperlink>
    <w:r w:rsidRPr="0024505D">
      <w:rPr>
        <w:rFonts w:ascii="Verdana" w:hAnsi="Verdana"/>
        <w:bCs/>
        <w:color w:val="808080" w:themeColor="background1" w:themeShade="80"/>
        <w:sz w:val="14"/>
        <w:szCs w:val="14"/>
        <w:lang w:eastAsia="nl-NL"/>
      </w:rPr>
      <w:t xml:space="preserve"> | </w:t>
    </w:r>
    <w:hyperlink r:id="rId2" w:history="1">
      <w:r w:rsidRPr="0024505D">
        <w:rPr>
          <w:rStyle w:val="Hyperlink"/>
          <w:rFonts w:ascii="Verdana" w:hAnsi="Verdana"/>
          <w:bCs/>
          <w:color w:val="808080" w:themeColor="background1" w:themeShade="80"/>
          <w:sz w:val="14"/>
          <w:szCs w:val="14"/>
          <w:lang w:eastAsia="nl-NL"/>
        </w:rPr>
        <w:t>www.ofgv.nl</w:t>
      </w:r>
    </w:hyperlink>
    <w:r w:rsidRPr="0024505D">
      <w:rPr>
        <w:rFonts w:ascii="Verdana" w:hAnsi="Verdana"/>
        <w:bCs/>
        <w:color w:val="808080" w:themeColor="background1" w:themeShade="80"/>
        <w:sz w:val="14"/>
        <w:szCs w:val="14"/>
        <w:lang w:eastAsia="nl-NL"/>
      </w:rPr>
      <w:t>Bank Nederlandse Gemeenten 28.51.56.152 | IBAN: NL62BNGH0285156152 | BTW nr.: NL.85.17.98.615.B01 | KvK: 55.64.18.57</w:t>
    </w:r>
  </w:p>
  <w:p w14:paraId="3FB09B34" w14:textId="77777777" w:rsidR="008646D4" w:rsidRDefault="00864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5437F" w14:textId="77777777" w:rsidR="008646D4" w:rsidRDefault="008646D4" w:rsidP="008646D4">
      <w:pPr>
        <w:spacing w:after="0" w:line="240" w:lineRule="auto"/>
      </w:pPr>
      <w:r>
        <w:separator/>
      </w:r>
    </w:p>
  </w:footnote>
  <w:footnote w:type="continuationSeparator" w:id="0">
    <w:p w14:paraId="3BD60C51" w14:textId="77777777" w:rsidR="008646D4" w:rsidRDefault="008646D4" w:rsidP="00864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A4C"/>
    <w:multiLevelType w:val="hybridMultilevel"/>
    <w:tmpl w:val="A154C55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 w15:restartNumberingAfterBreak="0">
    <w:nsid w:val="1BBC2F64"/>
    <w:multiLevelType w:val="hybridMultilevel"/>
    <w:tmpl w:val="E640D360"/>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37FB55A8"/>
    <w:multiLevelType w:val="hybridMultilevel"/>
    <w:tmpl w:val="636CBC74"/>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41121C39"/>
    <w:multiLevelType w:val="multilevel"/>
    <w:tmpl w:val="105A995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E43C87"/>
    <w:multiLevelType w:val="hybridMultilevel"/>
    <w:tmpl w:val="6B9CB18A"/>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12B68DB"/>
    <w:multiLevelType w:val="hybridMultilevel"/>
    <w:tmpl w:val="B0D685C8"/>
    <w:lvl w:ilvl="0" w:tplc="B002E49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EF1105"/>
    <w:multiLevelType w:val="hybridMultilevel"/>
    <w:tmpl w:val="23F6F640"/>
    <w:lvl w:ilvl="0" w:tplc="B476C586">
      <w:start w:val="1"/>
      <w:numFmt w:val="decimal"/>
      <w:lvlText w:val="1.1%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69BE60B9"/>
    <w:multiLevelType w:val="hybridMultilevel"/>
    <w:tmpl w:val="F410ACFA"/>
    <w:lvl w:ilvl="0" w:tplc="E7146B3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D4"/>
    <w:rsid w:val="0001401A"/>
    <w:rsid w:val="00076CF6"/>
    <w:rsid w:val="000D20C3"/>
    <w:rsid w:val="0011789F"/>
    <w:rsid w:val="00121817"/>
    <w:rsid w:val="001758B2"/>
    <w:rsid w:val="001D1B5A"/>
    <w:rsid w:val="00224D42"/>
    <w:rsid w:val="00250697"/>
    <w:rsid w:val="0027691D"/>
    <w:rsid w:val="002B7497"/>
    <w:rsid w:val="002C6CAB"/>
    <w:rsid w:val="002E29E8"/>
    <w:rsid w:val="002F5DBC"/>
    <w:rsid w:val="002F6D5B"/>
    <w:rsid w:val="00311477"/>
    <w:rsid w:val="0032063C"/>
    <w:rsid w:val="00325784"/>
    <w:rsid w:val="003520B7"/>
    <w:rsid w:val="00362555"/>
    <w:rsid w:val="00385173"/>
    <w:rsid w:val="00385BAA"/>
    <w:rsid w:val="00396D8F"/>
    <w:rsid w:val="003A668B"/>
    <w:rsid w:val="003B4685"/>
    <w:rsid w:val="003C1AB0"/>
    <w:rsid w:val="003C3A1B"/>
    <w:rsid w:val="003D4CA0"/>
    <w:rsid w:val="003F3229"/>
    <w:rsid w:val="00475AAE"/>
    <w:rsid w:val="00524505"/>
    <w:rsid w:val="005319A4"/>
    <w:rsid w:val="00540005"/>
    <w:rsid w:val="005648FB"/>
    <w:rsid w:val="005A3414"/>
    <w:rsid w:val="00602438"/>
    <w:rsid w:val="00637C7E"/>
    <w:rsid w:val="0064252D"/>
    <w:rsid w:val="00647A28"/>
    <w:rsid w:val="006C2E70"/>
    <w:rsid w:val="006D4497"/>
    <w:rsid w:val="006F2B42"/>
    <w:rsid w:val="00715275"/>
    <w:rsid w:val="00762E53"/>
    <w:rsid w:val="007672E2"/>
    <w:rsid w:val="00784A05"/>
    <w:rsid w:val="007D04B8"/>
    <w:rsid w:val="007E083C"/>
    <w:rsid w:val="00814DAC"/>
    <w:rsid w:val="008646D4"/>
    <w:rsid w:val="0087066B"/>
    <w:rsid w:val="0087230C"/>
    <w:rsid w:val="0087740C"/>
    <w:rsid w:val="008954E4"/>
    <w:rsid w:val="008A307B"/>
    <w:rsid w:val="008A3DF9"/>
    <w:rsid w:val="008C460A"/>
    <w:rsid w:val="0092473B"/>
    <w:rsid w:val="00931FA2"/>
    <w:rsid w:val="009445D2"/>
    <w:rsid w:val="009457C6"/>
    <w:rsid w:val="009D0944"/>
    <w:rsid w:val="009D6F68"/>
    <w:rsid w:val="009F61DE"/>
    <w:rsid w:val="00A66237"/>
    <w:rsid w:val="00B00F07"/>
    <w:rsid w:val="00B301BE"/>
    <w:rsid w:val="00B5484E"/>
    <w:rsid w:val="00B55E44"/>
    <w:rsid w:val="00B70E76"/>
    <w:rsid w:val="00B91B83"/>
    <w:rsid w:val="00BC1D3B"/>
    <w:rsid w:val="00BC650E"/>
    <w:rsid w:val="00C16F3C"/>
    <w:rsid w:val="00C323C1"/>
    <w:rsid w:val="00CB2C11"/>
    <w:rsid w:val="00CC511D"/>
    <w:rsid w:val="00CD58E1"/>
    <w:rsid w:val="00D04DFD"/>
    <w:rsid w:val="00D0792C"/>
    <w:rsid w:val="00D13996"/>
    <w:rsid w:val="00D31BF8"/>
    <w:rsid w:val="00D373D0"/>
    <w:rsid w:val="00D85ACD"/>
    <w:rsid w:val="00DA1D77"/>
    <w:rsid w:val="00DA4D10"/>
    <w:rsid w:val="00DD28AA"/>
    <w:rsid w:val="00DF2F7E"/>
    <w:rsid w:val="00E00E26"/>
    <w:rsid w:val="00E05197"/>
    <w:rsid w:val="00E3371A"/>
    <w:rsid w:val="00E7298D"/>
    <w:rsid w:val="00E97D1B"/>
    <w:rsid w:val="00EE0C89"/>
    <w:rsid w:val="00EE481F"/>
    <w:rsid w:val="00EF6018"/>
    <w:rsid w:val="00F07CDD"/>
    <w:rsid w:val="00F118C3"/>
    <w:rsid w:val="00F2571C"/>
    <w:rsid w:val="00F5451E"/>
    <w:rsid w:val="00FB7554"/>
    <w:rsid w:val="00FD2743"/>
    <w:rsid w:val="00FF269D"/>
    <w:rsid w:val="00FF2B3F"/>
    <w:rsid w:val="00FF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86D0CE"/>
  <w15:chartTrackingRefBased/>
  <w15:docId w15:val="{038BA9AD-2FEC-4EAB-9E4A-ECA02195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67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672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46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6D4"/>
    <w:rPr>
      <w:lang w:val="nl-NL"/>
    </w:rPr>
  </w:style>
  <w:style w:type="paragraph" w:styleId="Voettekst">
    <w:name w:val="footer"/>
    <w:basedOn w:val="Standaard"/>
    <w:link w:val="VoettekstChar"/>
    <w:uiPriority w:val="99"/>
    <w:unhideWhenUsed/>
    <w:rsid w:val="008646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6D4"/>
    <w:rPr>
      <w:lang w:val="nl-NL"/>
    </w:rPr>
  </w:style>
  <w:style w:type="character" w:styleId="Hyperlink">
    <w:name w:val="Hyperlink"/>
    <w:basedOn w:val="Standaardalinea-lettertype"/>
    <w:uiPriority w:val="99"/>
    <w:unhideWhenUsed/>
    <w:rsid w:val="008646D4"/>
    <w:rPr>
      <w:color w:val="0563C1" w:themeColor="hyperlink"/>
      <w:u w:val="single"/>
    </w:rPr>
  </w:style>
  <w:style w:type="paragraph" w:styleId="Lijstalinea">
    <w:name w:val="List Paragraph"/>
    <w:basedOn w:val="Standaard"/>
    <w:uiPriority w:val="34"/>
    <w:qFormat/>
    <w:rsid w:val="00637C7E"/>
    <w:pPr>
      <w:spacing w:after="4" w:line="249" w:lineRule="auto"/>
      <w:ind w:left="720" w:hanging="10"/>
      <w:contextualSpacing/>
    </w:pPr>
    <w:rPr>
      <w:rFonts w:ascii="Arial" w:eastAsia="Arial" w:hAnsi="Arial" w:cs="Arial"/>
      <w:color w:val="000000"/>
      <w:sz w:val="20"/>
      <w:lang w:eastAsia="nl-NL"/>
    </w:rPr>
  </w:style>
  <w:style w:type="paragraph" w:customStyle="1" w:styleId="Body">
    <w:name w:val="Body"/>
    <w:basedOn w:val="Standaard"/>
    <w:qFormat/>
    <w:rsid w:val="00637C7E"/>
    <w:pPr>
      <w:numPr>
        <w:numId w:val="1"/>
      </w:numPr>
      <w:tabs>
        <w:tab w:val="left" w:pos="1843"/>
        <w:tab w:val="left" w:pos="3119"/>
        <w:tab w:val="left" w:pos="4253"/>
      </w:tabs>
      <w:spacing w:after="240" w:line="240" w:lineRule="auto"/>
      <w:jc w:val="both"/>
    </w:pPr>
    <w:rPr>
      <w:rFonts w:ascii="Verdana" w:eastAsia="Times New Roman" w:hAnsi="Verdana" w:cs="Times New Roman"/>
      <w:sz w:val="18"/>
      <w:szCs w:val="18"/>
      <w:lang w:eastAsia="zh-CN"/>
    </w:rPr>
  </w:style>
  <w:style w:type="paragraph" w:customStyle="1" w:styleId="aDefinition">
    <w:name w:val="(a) Definition"/>
    <w:basedOn w:val="Body"/>
    <w:qFormat/>
    <w:rsid w:val="00637C7E"/>
    <w:pPr>
      <w:numPr>
        <w:ilvl w:val="1"/>
      </w:numPr>
      <w:tabs>
        <w:tab w:val="clear" w:pos="1843"/>
        <w:tab w:val="clear" w:pos="3119"/>
        <w:tab w:val="clear" w:pos="4253"/>
      </w:tabs>
    </w:pPr>
  </w:style>
  <w:style w:type="paragraph" w:customStyle="1" w:styleId="iDefinition">
    <w:name w:val="(i) Definition"/>
    <w:basedOn w:val="Body"/>
    <w:qFormat/>
    <w:rsid w:val="00637C7E"/>
    <w:pPr>
      <w:numPr>
        <w:ilvl w:val="2"/>
      </w:numPr>
      <w:tabs>
        <w:tab w:val="clear" w:pos="3119"/>
        <w:tab w:val="clear" w:pos="4253"/>
      </w:tabs>
    </w:pPr>
  </w:style>
  <w:style w:type="character" w:styleId="Verwijzingopmerking">
    <w:name w:val="annotation reference"/>
    <w:basedOn w:val="Standaardalinea-lettertype"/>
    <w:uiPriority w:val="99"/>
    <w:semiHidden/>
    <w:unhideWhenUsed/>
    <w:rsid w:val="00396D8F"/>
    <w:rPr>
      <w:sz w:val="16"/>
      <w:szCs w:val="16"/>
    </w:rPr>
  </w:style>
  <w:style w:type="paragraph" w:styleId="Tekstopmerking">
    <w:name w:val="annotation text"/>
    <w:basedOn w:val="Standaard"/>
    <w:link w:val="TekstopmerkingChar"/>
    <w:uiPriority w:val="99"/>
    <w:semiHidden/>
    <w:unhideWhenUsed/>
    <w:rsid w:val="00396D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6D8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96D8F"/>
    <w:rPr>
      <w:b/>
      <w:bCs/>
    </w:rPr>
  </w:style>
  <w:style w:type="character" w:customStyle="1" w:styleId="OnderwerpvanopmerkingChar">
    <w:name w:val="Onderwerp van opmerking Char"/>
    <w:basedOn w:val="TekstopmerkingChar"/>
    <w:link w:val="Onderwerpvanopmerking"/>
    <w:uiPriority w:val="99"/>
    <w:semiHidden/>
    <w:rsid w:val="00396D8F"/>
    <w:rPr>
      <w:b/>
      <w:bCs/>
      <w:sz w:val="20"/>
      <w:szCs w:val="20"/>
      <w:lang w:val="nl-NL"/>
    </w:rPr>
  </w:style>
  <w:style w:type="paragraph" w:styleId="Ballontekst">
    <w:name w:val="Balloon Text"/>
    <w:basedOn w:val="Standaard"/>
    <w:link w:val="BallontekstChar"/>
    <w:uiPriority w:val="99"/>
    <w:semiHidden/>
    <w:unhideWhenUsed/>
    <w:rsid w:val="00396D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6D8F"/>
    <w:rPr>
      <w:rFonts w:ascii="Segoe UI" w:hAnsi="Segoe UI" w:cs="Segoe UI"/>
      <w:sz w:val="18"/>
      <w:szCs w:val="18"/>
      <w:lang w:val="nl-NL"/>
    </w:rPr>
  </w:style>
  <w:style w:type="character" w:customStyle="1" w:styleId="Kop1Char">
    <w:name w:val="Kop 1 Char"/>
    <w:basedOn w:val="Standaardalinea-lettertype"/>
    <w:link w:val="Kop1"/>
    <w:uiPriority w:val="9"/>
    <w:rsid w:val="007672E2"/>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7672E2"/>
    <w:rPr>
      <w:rFonts w:asciiTheme="majorHAnsi" w:eastAsiaTheme="majorEastAsia" w:hAnsiTheme="majorHAnsi" w:cstheme="majorBidi"/>
      <w:color w:val="2E74B5" w:themeColor="accent1" w:themeShade="BF"/>
      <w:sz w:val="26"/>
      <w:szCs w:val="26"/>
      <w:lang w:val="nl-NL"/>
    </w:rPr>
  </w:style>
  <w:style w:type="table" w:styleId="Tabelraster">
    <w:name w:val="Table Grid"/>
    <w:basedOn w:val="Standaardtabel"/>
    <w:uiPriority w:val="39"/>
    <w:rsid w:val="00A6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diteuren@ofgv.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fgv.nl" TargetMode="External"/><Relationship Id="rId1" Type="http://schemas.openxmlformats.org/officeDocument/2006/relationships/hyperlink" Target="mailto:info@ofgv.n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fgv.nl" TargetMode="External"/><Relationship Id="rId1" Type="http://schemas.openxmlformats.org/officeDocument/2006/relationships/hyperlink" Target="mailto:info@ofg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AA3B-376A-4839-99D9-162A139E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6759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Okan</dc:creator>
  <cp:keywords/>
  <dc:description/>
  <cp:lastModifiedBy>Fidan, Okan</cp:lastModifiedBy>
  <cp:revision>5</cp:revision>
  <dcterms:created xsi:type="dcterms:W3CDTF">2022-07-18T15:02:00Z</dcterms:created>
  <dcterms:modified xsi:type="dcterms:W3CDTF">2022-07-19T08:16:00Z</dcterms:modified>
</cp:coreProperties>
</file>