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>Indien de opdracht tot</w:t>
      </w:r>
      <w:r w:rsidR="00647111">
        <w:rPr>
          <w:rFonts w:ascii="Arial" w:hAnsi="Arial" w:cs="Arial"/>
          <w:sz w:val="20"/>
          <w:szCs w:val="20"/>
        </w:rPr>
        <w:t xml:space="preserve"> “Buitengroen en terreinonderhoud”, kenmerk 2022-05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47111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CB740D1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Bentem, Marcel van</cp:lastModifiedBy>
  <cp:revision>2</cp:revision>
  <cp:lastPrinted>2016-09-29T15:06:00Z</cp:lastPrinted>
  <dcterms:created xsi:type="dcterms:W3CDTF">2022-03-18T15:39:00Z</dcterms:created>
  <dcterms:modified xsi:type="dcterms:W3CDTF">2022-03-18T15:39:00Z</dcterms:modified>
</cp:coreProperties>
</file>